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88E" w:rsidRPr="00CD3435" w:rsidRDefault="00AA788E" w:rsidP="00AA788E">
      <w:pPr>
        <w:jc w:val="center"/>
        <w:rPr>
          <w:rFonts w:ascii="Times New Roman" w:hAnsi="Times New Roman" w:cs="Times New Roman"/>
          <w:b/>
          <w:bCs/>
          <w:sz w:val="30"/>
          <w:szCs w:val="30"/>
          <w:u w:val="single"/>
        </w:rPr>
      </w:pPr>
      <w:r w:rsidRPr="00CD3435">
        <w:rPr>
          <w:rFonts w:ascii="Times New Roman" w:hAnsi="Times New Roman" w:cs="Times New Roman"/>
          <w:b/>
          <w:bCs/>
          <w:sz w:val="30"/>
          <w:szCs w:val="30"/>
          <w:u w:val="single"/>
        </w:rPr>
        <w:t>EDITAL DE PREGÃO ELETRÔNIC</w:t>
      </w:r>
      <w:r w:rsidR="00F34E13" w:rsidRPr="00CD3435">
        <w:rPr>
          <w:rFonts w:ascii="Times New Roman" w:hAnsi="Times New Roman" w:cs="Times New Roman"/>
          <w:b/>
          <w:bCs/>
          <w:sz w:val="30"/>
          <w:szCs w:val="30"/>
          <w:u w:val="single"/>
        </w:rPr>
        <w:t>O Nº 036</w:t>
      </w:r>
      <w:r w:rsidRPr="00CD3435">
        <w:rPr>
          <w:rFonts w:ascii="Times New Roman" w:hAnsi="Times New Roman" w:cs="Times New Roman"/>
          <w:b/>
          <w:bCs/>
          <w:sz w:val="30"/>
          <w:szCs w:val="30"/>
          <w:u w:val="single"/>
        </w:rPr>
        <w:t>/2025</w:t>
      </w:r>
    </w:p>
    <w:p w:rsidR="00AA788E" w:rsidRPr="00AA788E" w:rsidRDefault="00AA788E" w:rsidP="00AA788E">
      <w:pPr>
        <w:jc w:val="both"/>
        <w:rPr>
          <w:rFonts w:ascii="Times New Roman" w:hAnsi="Times New Roman" w:cs="Times New Roman"/>
          <w:sz w:val="24"/>
          <w:szCs w:val="24"/>
        </w:rPr>
      </w:pPr>
    </w:p>
    <w:p w:rsidR="00AA788E" w:rsidRPr="00A546CC" w:rsidRDefault="00F34E13" w:rsidP="00CD3435">
      <w:pPr>
        <w:spacing w:after="0"/>
        <w:jc w:val="both"/>
        <w:rPr>
          <w:rFonts w:ascii="Times New Roman" w:hAnsi="Times New Roman" w:cs="Times New Roman"/>
          <w:b/>
          <w:bCs/>
          <w:sz w:val="24"/>
          <w:szCs w:val="24"/>
        </w:rPr>
      </w:pPr>
      <w:r w:rsidRPr="00A546CC">
        <w:rPr>
          <w:rFonts w:ascii="Times New Roman" w:hAnsi="Times New Roman" w:cs="Times New Roman"/>
          <w:b/>
          <w:bCs/>
          <w:sz w:val="24"/>
          <w:szCs w:val="24"/>
        </w:rPr>
        <w:t>Pregão Eletrônico Nº 036</w:t>
      </w:r>
      <w:r w:rsidR="00AA788E" w:rsidRPr="00A546CC">
        <w:rPr>
          <w:rFonts w:ascii="Times New Roman" w:hAnsi="Times New Roman" w:cs="Times New Roman"/>
          <w:b/>
          <w:bCs/>
          <w:sz w:val="24"/>
          <w:szCs w:val="24"/>
        </w:rPr>
        <w:t>/2025</w:t>
      </w:r>
    </w:p>
    <w:p w:rsidR="00AA788E" w:rsidRPr="00A546CC" w:rsidRDefault="003966A3" w:rsidP="00CD3435">
      <w:pPr>
        <w:spacing w:after="0"/>
        <w:jc w:val="both"/>
        <w:rPr>
          <w:rFonts w:ascii="Times New Roman" w:hAnsi="Times New Roman" w:cs="Times New Roman"/>
          <w:b/>
          <w:bCs/>
          <w:sz w:val="24"/>
          <w:szCs w:val="24"/>
        </w:rPr>
      </w:pPr>
      <w:r w:rsidRPr="00A546CC">
        <w:rPr>
          <w:rFonts w:ascii="Times New Roman" w:hAnsi="Times New Roman" w:cs="Times New Roman"/>
          <w:b/>
          <w:bCs/>
          <w:sz w:val="24"/>
          <w:szCs w:val="24"/>
        </w:rPr>
        <w:t xml:space="preserve">Data: </w:t>
      </w:r>
      <w:r w:rsidR="00265E4F">
        <w:rPr>
          <w:rFonts w:ascii="Times New Roman" w:hAnsi="Times New Roman" w:cs="Times New Roman"/>
          <w:b/>
          <w:bCs/>
          <w:sz w:val="24"/>
          <w:szCs w:val="24"/>
        </w:rPr>
        <w:t>19</w:t>
      </w:r>
      <w:r w:rsidR="00772BB8" w:rsidRPr="00A546CC">
        <w:rPr>
          <w:rFonts w:ascii="Times New Roman" w:hAnsi="Times New Roman" w:cs="Times New Roman"/>
          <w:b/>
          <w:bCs/>
          <w:sz w:val="24"/>
          <w:szCs w:val="24"/>
        </w:rPr>
        <w:t>/08</w:t>
      </w:r>
      <w:r w:rsidRPr="00A546CC">
        <w:rPr>
          <w:rFonts w:ascii="Times New Roman" w:hAnsi="Times New Roman" w:cs="Times New Roman"/>
          <w:b/>
          <w:bCs/>
          <w:sz w:val="24"/>
          <w:szCs w:val="24"/>
        </w:rPr>
        <w:t>/2025</w:t>
      </w:r>
    </w:p>
    <w:p w:rsidR="00AA788E" w:rsidRPr="00A546CC" w:rsidRDefault="00AA788E" w:rsidP="00CD3435">
      <w:pPr>
        <w:spacing w:after="0"/>
        <w:jc w:val="both"/>
        <w:rPr>
          <w:rFonts w:ascii="Times New Roman" w:hAnsi="Times New Roman" w:cs="Times New Roman"/>
          <w:b/>
          <w:bCs/>
          <w:sz w:val="24"/>
          <w:szCs w:val="24"/>
        </w:rPr>
      </w:pPr>
      <w:r w:rsidRPr="00A546CC">
        <w:rPr>
          <w:rFonts w:ascii="Times New Roman" w:hAnsi="Times New Roman" w:cs="Times New Roman"/>
          <w:b/>
          <w:bCs/>
          <w:sz w:val="24"/>
          <w:szCs w:val="24"/>
        </w:rPr>
        <w:t>Horário: 8h</w:t>
      </w:r>
    </w:p>
    <w:p w:rsidR="00AA788E" w:rsidRPr="00A546CC" w:rsidRDefault="003966A3" w:rsidP="00CD3435">
      <w:pPr>
        <w:spacing w:after="0"/>
        <w:jc w:val="both"/>
        <w:rPr>
          <w:rFonts w:ascii="Times New Roman" w:hAnsi="Times New Roman" w:cs="Times New Roman"/>
          <w:b/>
          <w:bCs/>
          <w:sz w:val="24"/>
          <w:szCs w:val="24"/>
        </w:rPr>
      </w:pPr>
      <w:r w:rsidRPr="00A546CC">
        <w:rPr>
          <w:rFonts w:ascii="Times New Roman" w:hAnsi="Times New Roman" w:cs="Times New Roman"/>
          <w:b/>
          <w:bCs/>
          <w:sz w:val="24"/>
          <w:szCs w:val="24"/>
        </w:rPr>
        <w:t>Tipo: menor preço por lote</w:t>
      </w:r>
    </w:p>
    <w:p w:rsidR="00F34E13" w:rsidRDefault="003966A3" w:rsidP="00CD3435">
      <w:pPr>
        <w:spacing w:after="0" w:line="276" w:lineRule="auto"/>
        <w:jc w:val="both"/>
        <w:rPr>
          <w:rFonts w:ascii="Times New Roman" w:hAnsi="Times New Roman" w:cs="Times New Roman"/>
          <w:b/>
          <w:bCs/>
          <w:sz w:val="24"/>
          <w:szCs w:val="24"/>
        </w:rPr>
      </w:pPr>
      <w:r w:rsidRPr="00A546CC">
        <w:rPr>
          <w:rFonts w:ascii="Times New Roman" w:hAnsi="Times New Roman" w:cs="Times New Roman"/>
          <w:b/>
          <w:bCs/>
          <w:sz w:val="24"/>
          <w:szCs w:val="24"/>
        </w:rPr>
        <w:t>Objeto:</w:t>
      </w:r>
      <w:r w:rsidRPr="00A546CC">
        <w:rPr>
          <w:rFonts w:ascii="Times New Roman" w:hAnsi="Times New Roman" w:cs="Times New Roman"/>
          <w:bCs/>
          <w:sz w:val="24"/>
          <w:szCs w:val="24"/>
        </w:rPr>
        <w:t xml:space="preserve"> </w:t>
      </w:r>
      <w:r w:rsidR="00772BB8" w:rsidRPr="00CD3435">
        <w:rPr>
          <w:rFonts w:ascii="Times New Roman" w:hAnsi="Times New Roman" w:cs="Times New Roman"/>
          <w:b/>
          <w:bCs/>
          <w:sz w:val="24"/>
          <w:szCs w:val="24"/>
        </w:rPr>
        <w:t>Prestação de serviços de manutenção de equipamen</w:t>
      </w:r>
      <w:r w:rsidR="00CF2770" w:rsidRPr="00CD3435">
        <w:rPr>
          <w:rFonts w:ascii="Times New Roman" w:hAnsi="Times New Roman" w:cs="Times New Roman"/>
          <w:b/>
          <w:bCs/>
          <w:sz w:val="24"/>
          <w:szCs w:val="24"/>
        </w:rPr>
        <w:t>tos</w:t>
      </w:r>
      <w:r w:rsidR="00CD3435">
        <w:rPr>
          <w:rFonts w:ascii="Times New Roman" w:hAnsi="Times New Roman" w:cs="Times New Roman"/>
          <w:b/>
          <w:bCs/>
          <w:sz w:val="24"/>
          <w:szCs w:val="24"/>
        </w:rPr>
        <w:t xml:space="preserve"> odontológicos</w:t>
      </w:r>
      <w:r w:rsidR="00CF2770" w:rsidRPr="00CD3435">
        <w:rPr>
          <w:rFonts w:ascii="Times New Roman" w:hAnsi="Times New Roman" w:cs="Times New Roman"/>
          <w:b/>
          <w:bCs/>
          <w:sz w:val="24"/>
          <w:szCs w:val="24"/>
        </w:rPr>
        <w:t xml:space="preserve"> e periféricos,</w:t>
      </w:r>
      <w:r w:rsidR="00772BB8" w:rsidRPr="00CD3435">
        <w:rPr>
          <w:rFonts w:ascii="Times New Roman" w:hAnsi="Times New Roman" w:cs="Times New Roman"/>
          <w:b/>
          <w:bCs/>
          <w:sz w:val="24"/>
          <w:szCs w:val="24"/>
        </w:rPr>
        <w:t xml:space="preserve"> com fornecimento de peças.</w:t>
      </w:r>
    </w:p>
    <w:p w:rsidR="00CD3435" w:rsidRPr="00CD3435" w:rsidRDefault="00CD3435" w:rsidP="00CD3435">
      <w:pPr>
        <w:spacing w:after="0" w:line="276" w:lineRule="auto"/>
        <w:jc w:val="both"/>
        <w:rPr>
          <w:rFonts w:ascii="Times New Roman" w:hAnsi="Times New Roman" w:cs="Times New Roman"/>
          <w:b/>
          <w:bCs/>
          <w:sz w:val="24"/>
          <w:szCs w:val="24"/>
        </w:rPr>
      </w:pPr>
    </w:p>
    <w:p w:rsidR="00AA788E" w:rsidRDefault="00AA788E" w:rsidP="00CD3435">
      <w:pPr>
        <w:spacing w:after="0" w:line="276" w:lineRule="auto"/>
        <w:jc w:val="both"/>
        <w:rPr>
          <w:rFonts w:ascii="Times New Roman" w:eastAsia="Arial Unicode MS" w:hAnsi="Times New Roman" w:cs="Times New Roman"/>
          <w:snapToGrid w:val="0"/>
          <w:sz w:val="24"/>
          <w:szCs w:val="24"/>
        </w:rPr>
      </w:pPr>
      <w:r w:rsidRPr="00A546CC">
        <w:rPr>
          <w:rFonts w:ascii="Times New Roman" w:eastAsia="Arial Unicode MS" w:hAnsi="Times New Roman" w:cs="Times New Roman"/>
          <w:iCs/>
          <w:sz w:val="24"/>
          <w:szCs w:val="24"/>
        </w:rPr>
        <w:t xml:space="preserve">O </w:t>
      </w:r>
      <w:r w:rsidRPr="00A546CC">
        <w:rPr>
          <w:rFonts w:ascii="Times New Roman" w:eastAsia="Arial Unicode MS" w:hAnsi="Times New Roman" w:cs="Times New Roman"/>
          <w:b/>
          <w:iCs/>
          <w:sz w:val="24"/>
          <w:szCs w:val="24"/>
        </w:rPr>
        <w:t xml:space="preserve">MUNICÍPIO DE TEUTÔNIA, </w:t>
      </w:r>
      <w:r w:rsidRPr="00A546CC">
        <w:rPr>
          <w:rFonts w:ascii="Times New Roman" w:eastAsia="Arial Unicode MS" w:hAnsi="Times New Roman" w:cs="Times New Roman"/>
          <w:sz w:val="24"/>
          <w:szCs w:val="24"/>
        </w:rPr>
        <w:t>pessoa jurídica de direito público interno, inscrito no CNPJ sob nº 88.661.400/0001-99, com sede na Avenida 01 Oeste, 878, Centro Administrativo, Teutônia/RS, neste ato representado pelo Prefeito Sr. RENATO AIRTON ALTMANN, no uso de suas atribuições, torna públic</w:t>
      </w:r>
      <w:r w:rsidRPr="00B62BBE">
        <w:rPr>
          <w:rFonts w:ascii="Times New Roman" w:eastAsia="Arial Unicode MS" w:hAnsi="Times New Roman" w:cs="Times New Roman"/>
          <w:sz w:val="24"/>
          <w:szCs w:val="24"/>
        </w:rPr>
        <w:t>o</w:t>
      </w:r>
      <w:r w:rsidR="00B62BBE" w:rsidRPr="00B62BBE">
        <w:rPr>
          <w:rFonts w:ascii="Times New Roman" w:hAnsi="Times New Roman" w:cs="Times New Roman"/>
          <w:bCs/>
          <w:sz w:val="24"/>
          <w:szCs w:val="24"/>
        </w:rPr>
        <w:t>,</w:t>
      </w:r>
      <w:r w:rsidRPr="00A546CC">
        <w:rPr>
          <w:rFonts w:ascii="Times New Roman" w:eastAsia="Arial Unicode MS" w:hAnsi="Times New Roman" w:cs="Times New Roman"/>
          <w:sz w:val="24"/>
          <w:szCs w:val="24"/>
        </w:rPr>
        <w:t xml:space="preserve"> </w:t>
      </w:r>
      <w:r w:rsidRPr="00A546CC">
        <w:rPr>
          <w:rFonts w:ascii="Times New Roman" w:eastAsia="Arial Unicode MS" w:hAnsi="Times New Roman" w:cs="Times New Roman"/>
          <w:snapToGrid w:val="0"/>
          <w:sz w:val="24"/>
          <w:szCs w:val="24"/>
        </w:rPr>
        <w:t xml:space="preserve">que a Administração Municipal estará realizando o </w:t>
      </w:r>
      <w:r w:rsidR="007E4B15" w:rsidRPr="00A546CC">
        <w:rPr>
          <w:rFonts w:ascii="Times New Roman" w:eastAsia="Arial Unicode MS" w:hAnsi="Times New Roman" w:cs="Times New Roman"/>
          <w:b/>
          <w:iCs/>
          <w:snapToGrid w:val="0"/>
          <w:sz w:val="24"/>
          <w:szCs w:val="24"/>
        </w:rPr>
        <w:t>PREGÃO ELETR</w:t>
      </w:r>
      <w:r w:rsidR="007E4B15" w:rsidRPr="00A546CC">
        <w:rPr>
          <w:rFonts w:ascii="Times New Roman" w:eastAsia="Arial Unicode MS" w:hAnsi="Times New Roman" w:cs="Times New Roman"/>
          <w:snapToGrid w:val="0"/>
          <w:sz w:val="24"/>
          <w:szCs w:val="24"/>
        </w:rPr>
        <w:t>Ô</w:t>
      </w:r>
      <w:r w:rsidR="007E4B15" w:rsidRPr="00A546CC">
        <w:rPr>
          <w:rFonts w:ascii="Times New Roman" w:eastAsia="Arial Unicode MS" w:hAnsi="Times New Roman" w:cs="Times New Roman"/>
          <w:b/>
          <w:iCs/>
          <w:snapToGrid w:val="0"/>
          <w:sz w:val="24"/>
          <w:szCs w:val="24"/>
        </w:rPr>
        <w:t>NICO</w:t>
      </w:r>
      <w:r w:rsidRPr="00A546CC">
        <w:rPr>
          <w:rFonts w:ascii="Times New Roman" w:eastAsia="Arial Unicode MS" w:hAnsi="Times New Roman" w:cs="Times New Roman"/>
          <w:i/>
          <w:snapToGrid w:val="0"/>
          <w:sz w:val="24"/>
          <w:szCs w:val="24"/>
        </w:rPr>
        <w:t>,</w:t>
      </w:r>
      <w:r w:rsidR="0091702C" w:rsidRPr="00A546CC">
        <w:rPr>
          <w:rFonts w:ascii="Times New Roman" w:eastAsia="Arial Unicode MS" w:hAnsi="Times New Roman" w:cs="Times New Roman"/>
          <w:snapToGrid w:val="0"/>
          <w:sz w:val="24"/>
          <w:szCs w:val="24"/>
        </w:rPr>
        <w:t xml:space="preserve"> do tipo menor preço por lote</w:t>
      </w:r>
      <w:r w:rsidRPr="00A546CC">
        <w:rPr>
          <w:rFonts w:ascii="Times New Roman" w:eastAsia="Arial Unicode MS" w:hAnsi="Times New Roman" w:cs="Times New Roman"/>
          <w:snapToGrid w:val="0"/>
          <w:sz w:val="24"/>
          <w:szCs w:val="24"/>
        </w:rPr>
        <w:t xml:space="preserve">, para </w:t>
      </w:r>
      <w:r w:rsidR="00772BB8" w:rsidRPr="00A546CC">
        <w:rPr>
          <w:rFonts w:ascii="Times New Roman" w:eastAsia="Arial Unicode MS" w:hAnsi="Times New Roman" w:cs="Times New Roman"/>
          <w:snapToGrid w:val="0"/>
          <w:sz w:val="24"/>
          <w:szCs w:val="24"/>
        </w:rPr>
        <w:t xml:space="preserve">a </w:t>
      </w:r>
      <w:r w:rsidR="00772BB8" w:rsidRPr="00A546CC">
        <w:rPr>
          <w:rFonts w:ascii="Times New Roman" w:hAnsi="Times New Roman" w:cs="Times New Roman"/>
          <w:sz w:val="24"/>
          <w:szCs w:val="24"/>
        </w:rPr>
        <w:t xml:space="preserve">PRESTAÇÃO DE SERVIÇOS DE MANUTENÇÃO DE EQUIPAMENTOS </w:t>
      </w:r>
      <w:r w:rsidR="00CD3435" w:rsidRPr="00A546CC">
        <w:rPr>
          <w:rFonts w:ascii="Times New Roman" w:hAnsi="Times New Roman" w:cs="Times New Roman"/>
          <w:sz w:val="24"/>
          <w:szCs w:val="24"/>
        </w:rPr>
        <w:t xml:space="preserve">ODONTOLÓGICOS </w:t>
      </w:r>
      <w:r w:rsidR="00772BB8" w:rsidRPr="00A546CC">
        <w:rPr>
          <w:rFonts w:ascii="Times New Roman" w:hAnsi="Times New Roman" w:cs="Times New Roman"/>
          <w:sz w:val="24"/>
          <w:szCs w:val="24"/>
        </w:rPr>
        <w:t xml:space="preserve">E PERIFÉRICOS, COM FORNECIMENTO DE PEÇAS, </w:t>
      </w:r>
      <w:r w:rsidRPr="00A546CC">
        <w:rPr>
          <w:rFonts w:ascii="Times New Roman" w:eastAsia="Arial Unicode MS" w:hAnsi="Times New Roman" w:cs="Times New Roman"/>
          <w:sz w:val="24"/>
          <w:szCs w:val="24"/>
        </w:rPr>
        <w:t xml:space="preserve">de acordo com este edital e seus anexos, e nos termos da Lei Federal nº 14.133 de 1º de abril de 2021 e do Decreto Municipal nº </w:t>
      </w:r>
      <w:r w:rsidRPr="00A546CC">
        <w:rPr>
          <w:rFonts w:ascii="Times New Roman" w:hAnsi="Times New Roman" w:cs="Times New Roman"/>
          <w:sz w:val="24"/>
          <w:szCs w:val="24"/>
        </w:rPr>
        <w:t xml:space="preserve">3.250 de 30 de maio de 2023, do </w:t>
      </w:r>
      <w:r w:rsidRPr="00A546CC">
        <w:rPr>
          <w:rFonts w:ascii="Times New Roman" w:eastAsia="Arial Unicode MS" w:hAnsi="Times New Roman" w:cs="Times New Roman"/>
          <w:snapToGrid w:val="0"/>
          <w:sz w:val="24"/>
          <w:szCs w:val="24"/>
        </w:rPr>
        <w:t xml:space="preserve">Protocolo nº </w:t>
      </w:r>
      <w:r w:rsidR="0091702C" w:rsidRPr="00A546CC">
        <w:rPr>
          <w:rFonts w:ascii="Times New Roman" w:eastAsia="Arial Unicode MS" w:hAnsi="Times New Roman" w:cs="Times New Roman"/>
          <w:snapToGrid w:val="0"/>
          <w:sz w:val="24"/>
          <w:szCs w:val="24"/>
          <w:lang w:val="en-US"/>
        </w:rPr>
        <w:t>2025</w:t>
      </w:r>
      <w:r w:rsidR="00772BB8" w:rsidRPr="00A546CC">
        <w:rPr>
          <w:rFonts w:ascii="Times New Roman" w:eastAsia="Arial Unicode MS" w:hAnsi="Times New Roman" w:cs="Times New Roman"/>
          <w:snapToGrid w:val="0"/>
          <w:sz w:val="24"/>
          <w:szCs w:val="24"/>
          <w:lang w:val="en-US"/>
        </w:rPr>
        <w:t>/3257</w:t>
      </w:r>
      <w:r w:rsidRPr="00A546CC">
        <w:rPr>
          <w:rFonts w:ascii="Times New Roman" w:eastAsia="Arial Unicode MS" w:hAnsi="Times New Roman" w:cs="Times New Roman"/>
          <w:snapToGrid w:val="0"/>
          <w:sz w:val="24"/>
          <w:szCs w:val="24"/>
        </w:rPr>
        <w:t>, bem como, as condições a seguir estabelecidas</w:t>
      </w:r>
      <w:r w:rsidRPr="00A546CC">
        <w:rPr>
          <w:rFonts w:ascii="Times New Roman" w:eastAsia="Arial Unicode MS" w:hAnsi="Times New Roman" w:cs="Times New Roman"/>
          <w:iCs/>
          <w:caps/>
          <w:snapToGrid w:val="0"/>
          <w:sz w:val="24"/>
          <w:szCs w:val="24"/>
        </w:rPr>
        <w:t>,</w:t>
      </w:r>
      <w:r w:rsidRPr="00A546CC">
        <w:rPr>
          <w:rFonts w:ascii="Times New Roman" w:eastAsia="Arial Unicode MS" w:hAnsi="Times New Roman" w:cs="Times New Roman"/>
          <w:i/>
          <w:caps/>
          <w:snapToGrid w:val="0"/>
          <w:sz w:val="24"/>
          <w:szCs w:val="24"/>
        </w:rPr>
        <w:t xml:space="preserve"> </w:t>
      </w:r>
      <w:r w:rsidRPr="00A546CC">
        <w:rPr>
          <w:rFonts w:ascii="Times New Roman" w:eastAsia="Arial Unicode MS" w:hAnsi="Times New Roman" w:cs="Times New Roman"/>
          <w:snapToGrid w:val="0"/>
          <w:sz w:val="24"/>
          <w:szCs w:val="24"/>
        </w:rPr>
        <w:t xml:space="preserve">através do </w:t>
      </w:r>
      <w:r w:rsidRPr="00A546CC">
        <w:rPr>
          <w:rFonts w:ascii="Times New Roman" w:eastAsia="Arial Unicode MS" w:hAnsi="Times New Roman" w:cs="Times New Roman"/>
          <w:iCs/>
          <w:snapToGrid w:val="0"/>
          <w:sz w:val="24"/>
          <w:szCs w:val="24"/>
        </w:rPr>
        <w:t xml:space="preserve">site </w:t>
      </w:r>
      <w:hyperlink r:id="rId9" w:history="1">
        <w:r w:rsidRPr="00A546CC">
          <w:rPr>
            <w:rFonts w:ascii="Times New Roman" w:eastAsia="Arial Unicode MS" w:hAnsi="Times New Roman" w:cs="Times New Roman"/>
            <w:iCs/>
            <w:snapToGrid w:val="0"/>
            <w:color w:val="0000FF"/>
            <w:sz w:val="24"/>
            <w:szCs w:val="24"/>
            <w:u w:val="single"/>
          </w:rPr>
          <w:t>www.portaldecompraspublicas.com.br</w:t>
        </w:r>
      </w:hyperlink>
      <w:r w:rsidRPr="00A546CC">
        <w:rPr>
          <w:rFonts w:ascii="Times New Roman" w:eastAsia="Arial Unicode MS" w:hAnsi="Times New Roman" w:cs="Times New Roman"/>
          <w:snapToGrid w:val="0"/>
          <w:sz w:val="24"/>
          <w:szCs w:val="24"/>
        </w:rPr>
        <w:t>.</w:t>
      </w:r>
    </w:p>
    <w:p w:rsidR="00CD3435" w:rsidRPr="00A546CC" w:rsidRDefault="00CD3435" w:rsidP="00CD3435">
      <w:pPr>
        <w:spacing w:after="0" w:line="276" w:lineRule="auto"/>
        <w:jc w:val="both"/>
        <w:rPr>
          <w:rFonts w:ascii="Times New Roman" w:eastAsia="Arial Unicode MS" w:hAnsi="Times New Roman" w:cs="Times New Roman"/>
          <w:snapToGrid w:val="0"/>
          <w:sz w:val="24"/>
          <w:szCs w:val="24"/>
        </w:rPr>
      </w:pPr>
    </w:p>
    <w:p w:rsidR="00AA788E" w:rsidRPr="00A546CC" w:rsidRDefault="00AA788E" w:rsidP="00CD3435">
      <w:pPr>
        <w:widowControl w:val="0"/>
        <w:spacing w:after="0" w:line="276" w:lineRule="auto"/>
        <w:jc w:val="both"/>
        <w:rPr>
          <w:rFonts w:ascii="Times New Roman" w:eastAsia="Arial Unicode MS" w:hAnsi="Times New Roman" w:cs="Times New Roman"/>
          <w:b/>
          <w:snapToGrid w:val="0"/>
          <w:sz w:val="24"/>
          <w:szCs w:val="24"/>
        </w:rPr>
      </w:pPr>
      <w:r w:rsidRPr="00CF2770">
        <w:rPr>
          <w:rFonts w:ascii="Times New Roman" w:eastAsia="Arial Unicode MS" w:hAnsi="Times New Roman" w:cs="Times New Roman"/>
          <w:b/>
          <w:snapToGrid w:val="0"/>
          <w:sz w:val="24"/>
          <w:szCs w:val="24"/>
        </w:rPr>
        <w:t>1. DO LOCAL,</w:t>
      </w:r>
      <w:r w:rsidRPr="00A546CC">
        <w:rPr>
          <w:rFonts w:ascii="Times New Roman" w:eastAsia="Arial Unicode MS" w:hAnsi="Times New Roman" w:cs="Times New Roman"/>
          <w:b/>
          <w:snapToGrid w:val="0"/>
          <w:sz w:val="24"/>
          <w:szCs w:val="24"/>
        </w:rPr>
        <w:t xml:space="preserve"> DATA E HORA DA SESSÃO ELETRÔNICA:</w:t>
      </w:r>
    </w:p>
    <w:p w:rsidR="00AA788E" w:rsidRPr="00A546CC" w:rsidRDefault="00AA788E" w:rsidP="00CD3435">
      <w:pPr>
        <w:widowControl w:val="0"/>
        <w:spacing w:after="0" w:line="276" w:lineRule="auto"/>
        <w:jc w:val="both"/>
        <w:rPr>
          <w:rFonts w:ascii="Times New Roman" w:eastAsia="Arial Unicode MS" w:hAnsi="Times New Roman" w:cs="Times New Roman"/>
          <w:snapToGrid w:val="0"/>
          <w:sz w:val="24"/>
          <w:szCs w:val="24"/>
        </w:rPr>
      </w:pPr>
      <w:r w:rsidRPr="00A546CC">
        <w:rPr>
          <w:rFonts w:ascii="Times New Roman" w:eastAsia="Arial Unicode MS" w:hAnsi="Times New Roman" w:cs="Times New Roman"/>
          <w:b/>
          <w:bCs/>
          <w:snapToGrid w:val="0"/>
          <w:sz w:val="24"/>
          <w:szCs w:val="24"/>
        </w:rPr>
        <w:t xml:space="preserve">1.1. </w:t>
      </w:r>
      <w:r w:rsidRPr="00A546CC">
        <w:rPr>
          <w:rFonts w:ascii="Times New Roman" w:eastAsia="Arial Unicode MS" w:hAnsi="Times New Roman" w:cs="Times New Roman"/>
          <w:snapToGrid w:val="0"/>
          <w:sz w:val="24"/>
          <w:szCs w:val="24"/>
        </w:rPr>
        <w:t>A sessão eletrônica</w:t>
      </w:r>
      <w:r w:rsidR="00C455BD" w:rsidRPr="00A546CC">
        <w:rPr>
          <w:rFonts w:ascii="Times New Roman" w:eastAsia="Arial Unicode MS" w:hAnsi="Times New Roman" w:cs="Times New Roman"/>
          <w:snapToGrid w:val="0"/>
          <w:sz w:val="24"/>
          <w:szCs w:val="24"/>
        </w:rPr>
        <w:t xml:space="preserve"> </w:t>
      </w:r>
      <w:r w:rsidRPr="00A546CC">
        <w:rPr>
          <w:rFonts w:ascii="Times New Roman" w:eastAsia="Arial Unicode MS" w:hAnsi="Times New Roman" w:cs="Times New Roman"/>
          <w:snapToGrid w:val="0"/>
          <w:sz w:val="24"/>
          <w:szCs w:val="24"/>
        </w:rPr>
        <w:t>será realizada através do</w:t>
      </w:r>
      <w:r w:rsidRPr="00A546CC">
        <w:rPr>
          <w:rFonts w:ascii="Times New Roman" w:eastAsia="Arial Unicode MS" w:hAnsi="Times New Roman" w:cs="Times New Roman"/>
          <w:i/>
          <w:snapToGrid w:val="0"/>
          <w:sz w:val="24"/>
          <w:szCs w:val="24"/>
        </w:rPr>
        <w:t xml:space="preserve"> </w:t>
      </w:r>
      <w:r w:rsidRPr="00A546CC">
        <w:rPr>
          <w:rFonts w:ascii="Times New Roman" w:eastAsia="Arial Unicode MS" w:hAnsi="Times New Roman" w:cs="Times New Roman"/>
          <w:iCs/>
          <w:snapToGrid w:val="0"/>
          <w:sz w:val="24"/>
          <w:szCs w:val="24"/>
        </w:rPr>
        <w:t xml:space="preserve">site </w:t>
      </w:r>
      <w:hyperlink r:id="rId10" w:history="1">
        <w:r w:rsidRPr="00A546CC">
          <w:rPr>
            <w:rFonts w:ascii="Times New Roman" w:eastAsia="Arial Unicode MS" w:hAnsi="Times New Roman" w:cs="Times New Roman"/>
            <w:iCs/>
            <w:snapToGrid w:val="0"/>
            <w:sz w:val="24"/>
            <w:szCs w:val="24"/>
            <w:u w:val="single"/>
          </w:rPr>
          <w:t>www.portaldecompraspublicas.com.br</w:t>
        </w:r>
      </w:hyperlink>
      <w:r w:rsidRPr="00A546CC">
        <w:rPr>
          <w:rFonts w:ascii="Times New Roman" w:eastAsia="Arial Unicode MS" w:hAnsi="Times New Roman" w:cs="Times New Roman"/>
          <w:iCs/>
          <w:snapToGrid w:val="0"/>
          <w:sz w:val="24"/>
          <w:szCs w:val="24"/>
        </w:rPr>
        <w:t>,</w:t>
      </w:r>
      <w:r w:rsidRPr="00A546CC">
        <w:rPr>
          <w:rFonts w:ascii="Times New Roman" w:eastAsia="Arial Unicode MS" w:hAnsi="Times New Roman" w:cs="Times New Roman"/>
          <w:snapToGrid w:val="0"/>
          <w:sz w:val="24"/>
          <w:szCs w:val="24"/>
        </w:rPr>
        <w:t xml:space="preserve"> no dia </w:t>
      </w:r>
      <w:r w:rsidR="00265E4F">
        <w:rPr>
          <w:rFonts w:ascii="Times New Roman" w:eastAsia="Arial Unicode MS" w:hAnsi="Times New Roman" w:cs="Times New Roman"/>
          <w:b/>
          <w:bCs/>
          <w:snapToGrid w:val="0"/>
          <w:sz w:val="24"/>
          <w:szCs w:val="24"/>
          <w:u w:val="single"/>
          <w:lang w:val="en-US"/>
        </w:rPr>
        <w:t>19</w:t>
      </w:r>
      <w:r w:rsidRPr="00253269">
        <w:rPr>
          <w:rFonts w:ascii="Times New Roman" w:eastAsia="Arial Unicode MS" w:hAnsi="Times New Roman" w:cs="Times New Roman"/>
          <w:b/>
          <w:bCs/>
          <w:snapToGrid w:val="0"/>
          <w:sz w:val="24"/>
          <w:szCs w:val="24"/>
          <w:u w:val="single"/>
        </w:rPr>
        <w:t>/0</w:t>
      </w:r>
      <w:r w:rsidR="00772BB8" w:rsidRPr="00253269">
        <w:rPr>
          <w:rFonts w:ascii="Times New Roman" w:eastAsia="Arial Unicode MS" w:hAnsi="Times New Roman" w:cs="Times New Roman"/>
          <w:b/>
          <w:bCs/>
          <w:snapToGrid w:val="0"/>
          <w:sz w:val="24"/>
          <w:szCs w:val="24"/>
          <w:u w:val="single"/>
          <w:lang w:val="en-US"/>
        </w:rPr>
        <w:t>8</w:t>
      </w:r>
      <w:r w:rsidRPr="00253269">
        <w:rPr>
          <w:rFonts w:ascii="Times New Roman" w:eastAsia="Arial Unicode MS" w:hAnsi="Times New Roman" w:cs="Times New Roman"/>
          <w:b/>
          <w:bCs/>
          <w:snapToGrid w:val="0"/>
          <w:sz w:val="24"/>
          <w:szCs w:val="24"/>
          <w:u w:val="single"/>
        </w:rPr>
        <w:t>/2025</w:t>
      </w:r>
      <w:r w:rsidRPr="00A546CC">
        <w:rPr>
          <w:rFonts w:ascii="Times New Roman" w:eastAsia="Arial Unicode MS" w:hAnsi="Times New Roman" w:cs="Times New Roman"/>
          <w:b/>
          <w:bCs/>
          <w:snapToGrid w:val="0"/>
          <w:sz w:val="24"/>
          <w:szCs w:val="24"/>
          <w:u w:val="single"/>
        </w:rPr>
        <w:t>,</w:t>
      </w:r>
      <w:r w:rsidRPr="00A546CC">
        <w:rPr>
          <w:rFonts w:ascii="Times New Roman" w:eastAsia="Arial Unicode MS" w:hAnsi="Times New Roman" w:cs="Times New Roman"/>
          <w:b/>
          <w:snapToGrid w:val="0"/>
          <w:sz w:val="24"/>
          <w:szCs w:val="24"/>
          <w:u w:val="single"/>
        </w:rPr>
        <w:t xml:space="preserve"> com início às 8h</w:t>
      </w:r>
      <w:r w:rsidRPr="00A546CC">
        <w:rPr>
          <w:rFonts w:ascii="Times New Roman" w:eastAsia="Arial Unicode MS" w:hAnsi="Times New Roman" w:cs="Times New Roman"/>
          <w:snapToGrid w:val="0"/>
          <w:sz w:val="24"/>
          <w:szCs w:val="24"/>
        </w:rPr>
        <w:t>, horário de Brasília/DF.</w:t>
      </w:r>
    </w:p>
    <w:p w:rsidR="00AA788E" w:rsidRPr="00A546CC" w:rsidRDefault="00AA788E" w:rsidP="00CD3435">
      <w:pPr>
        <w:widowControl w:val="0"/>
        <w:spacing w:after="0" w:line="276" w:lineRule="auto"/>
        <w:jc w:val="both"/>
        <w:rPr>
          <w:rFonts w:ascii="Times New Roman" w:eastAsia="Arial Unicode MS" w:hAnsi="Times New Roman" w:cs="Times New Roman"/>
          <w:snapToGrid w:val="0"/>
          <w:sz w:val="24"/>
          <w:szCs w:val="24"/>
        </w:rPr>
      </w:pPr>
      <w:r w:rsidRPr="00A546CC">
        <w:rPr>
          <w:rFonts w:ascii="Times New Roman" w:eastAsia="Arial Unicode MS" w:hAnsi="Times New Roman" w:cs="Times New Roman"/>
          <w:b/>
          <w:bCs/>
          <w:snapToGrid w:val="0"/>
          <w:sz w:val="24"/>
          <w:szCs w:val="24"/>
        </w:rPr>
        <w:t>1.2.</w:t>
      </w:r>
      <w:r w:rsidRPr="00A546CC">
        <w:rPr>
          <w:rFonts w:ascii="Times New Roman" w:eastAsia="Arial Unicode MS" w:hAnsi="Times New Roman" w:cs="Times New Roman"/>
          <w:snapToGrid w:val="0"/>
          <w:sz w:val="24"/>
          <w:szCs w:val="24"/>
        </w:rPr>
        <w:t xml:space="preserve"> O horário de encerramento da sessão eletrônica ficará a critério do Pregoeiro, de acordo com as necessidades surgidas no andamento da sessão.</w:t>
      </w:r>
    </w:p>
    <w:p w:rsidR="00AA788E" w:rsidRPr="00A546CC" w:rsidRDefault="00AA788E" w:rsidP="00CD3435">
      <w:pPr>
        <w:widowControl w:val="0"/>
        <w:spacing w:after="0" w:line="276" w:lineRule="auto"/>
        <w:jc w:val="both"/>
        <w:rPr>
          <w:rFonts w:ascii="Times New Roman" w:eastAsia="Arial Unicode MS" w:hAnsi="Times New Roman" w:cs="Times New Roman"/>
          <w:snapToGrid w:val="0"/>
          <w:sz w:val="24"/>
          <w:szCs w:val="24"/>
        </w:rPr>
      </w:pPr>
      <w:r w:rsidRPr="00A546CC">
        <w:rPr>
          <w:rFonts w:ascii="Times New Roman" w:eastAsia="Arial Unicode MS" w:hAnsi="Times New Roman" w:cs="Times New Roman"/>
          <w:b/>
          <w:bCs/>
          <w:snapToGrid w:val="0"/>
          <w:sz w:val="24"/>
          <w:szCs w:val="24"/>
        </w:rPr>
        <w:t>1.3.</w:t>
      </w:r>
      <w:r w:rsidRPr="00A546CC">
        <w:rPr>
          <w:rFonts w:ascii="Times New Roman" w:eastAsia="Arial Unicode MS" w:hAnsi="Times New Roman" w:cs="Times New Roman"/>
          <w:snapToGrid w:val="0"/>
          <w:sz w:val="24"/>
          <w:szCs w:val="24"/>
        </w:rPr>
        <w:t xml:space="preserve"> Somente poderá participar da licitação o particular que apresentar proposta através do site indicado na subcondição 1.1, </w:t>
      </w:r>
      <w:r w:rsidRPr="00A546CC">
        <w:rPr>
          <w:rFonts w:ascii="Times New Roman" w:eastAsia="Arial Unicode MS" w:hAnsi="Times New Roman" w:cs="Times New Roman"/>
          <w:b/>
          <w:snapToGrid w:val="0"/>
          <w:sz w:val="24"/>
          <w:szCs w:val="24"/>
        </w:rPr>
        <w:t>antes do início da sessão eletrônica</w:t>
      </w:r>
      <w:r w:rsidRPr="00A546CC">
        <w:rPr>
          <w:rFonts w:ascii="Times New Roman" w:eastAsia="Arial Unicode MS" w:hAnsi="Times New Roman" w:cs="Times New Roman"/>
          <w:snapToGrid w:val="0"/>
          <w:sz w:val="24"/>
          <w:szCs w:val="24"/>
        </w:rPr>
        <w:t>.</w:t>
      </w:r>
    </w:p>
    <w:p w:rsidR="00AA788E" w:rsidRPr="00A546CC" w:rsidRDefault="00AA788E" w:rsidP="00CD3435">
      <w:pPr>
        <w:widowControl w:val="0"/>
        <w:spacing w:after="0" w:line="276" w:lineRule="auto"/>
        <w:jc w:val="both"/>
        <w:rPr>
          <w:rFonts w:ascii="Times New Roman" w:eastAsia="Arial Unicode MS" w:hAnsi="Times New Roman" w:cs="Times New Roman"/>
          <w:snapToGrid w:val="0"/>
          <w:sz w:val="24"/>
          <w:szCs w:val="24"/>
        </w:rPr>
      </w:pPr>
      <w:r w:rsidRPr="00A546CC">
        <w:rPr>
          <w:rFonts w:ascii="Times New Roman" w:eastAsia="Arial Unicode MS" w:hAnsi="Times New Roman" w:cs="Times New Roman"/>
          <w:b/>
          <w:bCs/>
          <w:snapToGrid w:val="0"/>
          <w:sz w:val="24"/>
          <w:szCs w:val="24"/>
        </w:rPr>
        <w:t>1.4.</w:t>
      </w:r>
      <w:r w:rsidRPr="00A546CC">
        <w:rPr>
          <w:rFonts w:ascii="Times New Roman" w:eastAsia="Arial Unicode MS" w:hAnsi="Times New Roman" w:cs="Times New Roman"/>
          <w:snapToGrid w:val="0"/>
          <w:sz w:val="24"/>
          <w:szCs w:val="24"/>
        </w:rPr>
        <w:t xml:space="preserve"> Ocorrendo decretação de feriado ou outro fato superveniente que impeça a realização da sessão eletrônica na data acima mencionada, o evento será automaticamente transferido para o primeiro dia útil subsequente, no mesmo horário, independentemente de nova comunicação.</w:t>
      </w:r>
    </w:p>
    <w:p w:rsidR="00AA788E" w:rsidRPr="00A546CC" w:rsidRDefault="00AA788E" w:rsidP="00CD3435">
      <w:pPr>
        <w:spacing w:after="0"/>
        <w:jc w:val="both"/>
        <w:rPr>
          <w:rFonts w:ascii="Times New Roman" w:hAnsi="Times New Roman" w:cs="Times New Roman"/>
          <w:b/>
          <w:bCs/>
          <w:sz w:val="24"/>
          <w:szCs w:val="24"/>
        </w:rPr>
      </w:pPr>
    </w:p>
    <w:p w:rsidR="00AA788E" w:rsidRPr="00A546CC" w:rsidRDefault="00AA788E" w:rsidP="00CD3435">
      <w:pPr>
        <w:spacing w:after="0"/>
        <w:jc w:val="both"/>
        <w:rPr>
          <w:rFonts w:ascii="Times New Roman" w:hAnsi="Times New Roman" w:cs="Times New Roman"/>
          <w:sz w:val="24"/>
          <w:szCs w:val="24"/>
        </w:rPr>
      </w:pPr>
      <w:r w:rsidRPr="008C74E1">
        <w:rPr>
          <w:rFonts w:ascii="Times New Roman" w:hAnsi="Times New Roman" w:cs="Times New Roman"/>
          <w:b/>
          <w:bCs/>
          <w:sz w:val="24"/>
          <w:szCs w:val="24"/>
        </w:rPr>
        <w:t>2. OBJETO</w:t>
      </w:r>
      <w:r w:rsidR="007D3BC2" w:rsidRPr="00A546CC">
        <w:rPr>
          <w:rFonts w:ascii="Times New Roman" w:hAnsi="Times New Roman" w:cs="Times New Roman"/>
          <w:b/>
          <w:bCs/>
          <w:sz w:val="24"/>
          <w:szCs w:val="24"/>
        </w:rPr>
        <w:t xml:space="preserve"> </w:t>
      </w:r>
    </w:p>
    <w:p w:rsidR="00B93D8F"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2.1. </w:t>
      </w:r>
      <w:r w:rsidRPr="00A546CC">
        <w:rPr>
          <w:rFonts w:ascii="Times New Roman" w:hAnsi="Times New Roman" w:cs="Times New Roman"/>
          <w:sz w:val="24"/>
          <w:szCs w:val="24"/>
        </w:rPr>
        <w:t xml:space="preserve">O objeto desta licitação consiste na </w:t>
      </w:r>
      <w:r w:rsidR="00CD3435">
        <w:rPr>
          <w:rFonts w:ascii="Times New Roman" w:hAnsi="Times New Roman" w:cs="Times New Roman"/>
          <w:sz w:val="24"/>
          <w:szCs w:val="24"/>
        </w:rPr>
        <w:t xml:space="preserve">contratação de empresa para a </w:t>
      </w:r>
      <w:r w:rsidR="00772BB8" w:rsidRPr="00A546CC">
        <w:rPr>
          <w:rFonts w:ascii="Times New Roman" w:hAnsi="Times New Roman" w:cs="Times New Roman"/>
          <w:sz w:val="24"/>
          <w:szCs w:val="24"/>
        </w:rPr>
        <w:t xml:space="preserve">prestação de serviços </w:t>
      </w:r>
      <w:r w:rsidR="00CD3435">
        <w:rPr>
          <w:rFonts w:ascii="Times New Roman" w:hAnsi="Times New Roman" w:cs="Times New Roman"/>
          <w:sz w:val="24"/>
          <w:szCs w:val="24"/>
        </w:rPr>
        <w:t>de</w:t>
      </w:r>
      <w:r w:rsidR="00772BB8" w:rsidRPr="00A546CC">
        <w:rPr>
          <w:rFonts w:ascii="Times New Roman" w:hAnsi="Times New Roman" w:cs="Times New Roman"/>
          <w:sz w:val="24"/>
          <w:szCs w:val="24"/>
        </w:rPr>
        <w:t xml:space="preserve"> manutenção preventiva e corretiva de equipamentos </w:t>
      </w:r>
      <w:r w:rsidR="00CD3435" w:rsidRPr="00A546CC">
        <w:rPr>
          <w:rFonts w:ascii="Times New Roman" w:hAnsi="Times New Roman" w:cs="Times New Roman"/>
          <w:sz w:val="24"/>
          <w:szCs w:val="24"/>
        </w:rPr>
        <w:t>odontológico</w:t>
      </w:r>
      <w:r w:rsidR="00CD3435">
        <w:rPr>
          <w:rFonts w:ascii="Times New Roman" w:hAnsi="Times New Roman" w:cs="Times New Roman"/>
          <w:sz w:val="24"/>
          <w:szCs w:val="24"/>
        </w:rPr>
        <w:t xml:space="preserve"> </w:t>
      </w:r>
      <w:r w:rsidR="00772BB8" w:rsidRPr="00A546CC">
        <w:rPr>
          <w:rFonts w:ascii="Times New Roman" w:hAnsi="Times New Roman" w:cs="Times New Roman"/>
          <w:sz w:val="24"/>
          <w:szCs w:val="24"/>
        </w:rPr>
        <w:t xml:space="preserve">e periféricos, incluindo equipo, autoclaves, aparelhos fotopolimerizadores, compressores, aparelhos de profilaxia e jato de bicarbonato de sódio e </w:t>
      </w:r>
      <w:r w:rsidR="00CD3435">
        <w:rPr>
          <w:rFonts w:ascii="Times New Roman" w:hAnsi="Times New Roman" w:cs="Times New Roman"/>
          <w:sz w:val="24"/>
          <w:szCs w:val="24"/>
        </w:rPr>
        <w:t>outros</w:t>
      </w:r>
      <w:r w:rsidR="00772BB8" w:rsidRPr="00A546CC">
        <w:rPr>
          <w:rFonts w:ascii="Times New Roman" w:hAnsi="Times New Roman" w:cs="Times New Roman"/>
          <w:sz w:val="24"/>
          <w:szCs w:val="24"/>
        </w:rPr>
        <w:t xml:space="preserve"> utilizados </w:t>
      </w:r>
      <w:r w:rsidR="00772BB8" w:rsidRPr="00253269">
        <w:rPr>
          <w:rFonts w:ascii="Times New Roman" w:hAnsi="Times New Roman" w:cs="Times New Roman"/>
          <w:sz w:val="24"/>
          <w:szCs w:val="24"/>
        </w:rPr>
        <w:t>nos consultórios odontológicos d</w:t>
      </w:r>
      <w:r w:rsidR="00CD3435" w:rsidRPr="00253269">
        <w:rPr>
          <w:rFonts w:ascii="Times New Roman" w:hAnsi="Times New Roman" w:cs="Times New Roman"/>
          <w:sz w:val="24"/>
          <w:szCs w:val="24"/>
        </w:rPr>
        <w:t>as Unidades Básicas do</w:t>
      </w:r>
      <w:r w:rsidR="00772BB8" w:rsidRPr="00253269">
        <w:rPr>
          <w:rFonts w:ascii="Times New Roman" w:hAnsi="Times New Roman" w:cs="Times New Roman"/>
          <w:sz w:val="24"/>
          <w:szCs w:val="24"/>
        </w:rPr>
        <w:t xml:space="preserve"> </w:t>
      </w:r>
      <w:r w:rsidR="00CD3435" w:rsidRPr="00253269">
        <w:rPr>
          <w:rFonts w:ascii="Times New Roman" w:hAnsi="Times New Roman" w:cs="Times New Roman"/>
          <w:sz w:val="24"/>
          <w:szCs w:val="24"/>
        </w:rPr>
        <w:t>M</w:t>
      </w:r>
      <w:r w:rsidR="00772BB8" w:rsidRPr="00253269">
        <w:rPr>
          <w:rFonts w:ascii="Times New Roman" w:hAnsi="Times New Roman" w:cs="Times New Roman"/>
          <w:sz w:val="24"/>
          <w:szCs w:val="24"/>
        </w:rPr>
        <w:t xml:space="preserve">unicípio, com fornecimento de peças, </w:t>
      </w:r>
      <w:r w:rsidR="00CD3435" w:rsidRPr="00253269">
        <w:rPr>
          <w:rFonts w:ascii="Times New Roman" w:hAnsi="Times New Roman" w:cs="Times New Roman"/>
          <w:sz w:val="24"/>
          <w:szCs w:val="24"/>
        </w:rPr>
        <w:t>preferencialmente</w:t>
      </w:r>
      <w:r w:rsidR="00772BB8" w:rsidRPr="00253269">
        <w:rPr>
          <w:rFonts w:ascii="Times New Roman" w:hAnsi="Times New Roman" w:cs="Times New Roman"/>
          <w:sz w:val="24"/>
          <w:szCs w:val="24"/>
        </w:rPr>
        <w:t xml:space="preserve"> originais de </w:t>
      </w:r>
      <w:r w:rsidR="00772BB8" w:rsidRPr="00253269">
        <w:rPr>
          <w:rFonts w:ascii="Times New Roman" w:hAnsi="Times New Roman" w:cs="Times New Roman"/>
          <w:sz w:val="24"/>
          <w:szCs w:val="24"/>
        </w:rPr>
        <w:lastRenderedPageBreak/>
        <w:t>fábrica</w:t>
      </w:r>
      <w:r w:rsidR="00CD3435" w:rsidRPr="00253269">
        <w:rPr>
          <w:rFonts w:ascii="Times New Roman" w:hAnsi="Times New Roman" w:cs="Times New Roman"/>
          <w:sz w:val="24"/>
          <w:szCs w:val="24"/>
        </w:rPr>
        <w:t>,</w:t>
      </w:r>
      <w:r w:rsidR="00772BB8" w:rsidRPr="00253269">
        <w:rPr>
          <w:rFonts w:ascii="Times New Roman" w:hAnsi="Times New Roman" w:cs="Times New Roman"/>
          <w:sz w:val="24"/>
          <w:szCs w:val="24"/>
        </w:rPr>
        <w:t xml:space="preserve"> de acordo com as especificações de cada consultório</w:t>
      </w:r>
      <w:r w:rsidR="0091702C" w:rsidRPr="00253269">
        <w:rPr>
          <w:rFonts w:ascii="Times New Roman" w:hAnsi="Times New Roman" w:cs="Times New Roman"/>
          <w:bCs/>
          <w:sz w:val="24"/>
          <w:szCs w:val="24"/>
        </w:rPr>
        <w:t xml:space="preserve">, </w:t>
      </w:r>
      <w:r w:rsidRPr="00253269">
        <w:rPr>
          <w:rFonts w:ascii="Times New Roman" w:hAnsi="Times New Roman" w:cs="Times New Roman"/>
          <w:color w:val="000000"/>
          <w:sz w:val="24"/>
          <w:szCs w:val="24"/>
        </w:rPr>
        <w:t>conforme a necessidade</w:t>
      </w:r>
      <w:r w:rsidR="00CD3435" w:rsidRPr="00253269">
        <w:rPr>
          <w:rFonts w:ascii="Times New Roman" w:hAnsi="Times New Roman" w:cs="Times New Roman"/>
          <w:color w:val="000000"/>
          <w:sz w:val="24"/>
          <w:szCs w:val="24"/>
        </w:rPr>
        <w:t>, demanda</w:t>
      </w:r>
      <w:r w:rsidRPr="00253269">
        <w:rPr>
          <w:rFonts w:ascii="Times New Roman" w:hAnsi="Times New Roman" w:cs="Times New Roman"/>
          <w:sz w:val="24"/>
          <w:szCs w:val="24"/>
        </w:rPr>
        <w:t xml:space="preserve">, condições e quantitativos constantes </w:t>
      </w:r>
      <w:r w:rsidR="00CD3435" w:rsidRPr="00253269">
        <w:rPr>
          <w:rFonts w:ascii="Times New Roman" w:hAnsi="Times New Roman" w:cs="Times New Roman"/>
          <w:sz w:val="24"/>
          <w:szCs w:val="24"/>
        </w:rPr>
        <w:t>que seguem</w:t>
      </w:r>
      <w:r w:rsidRPr="00253269">
        <w:rPr>
          <w:rFonts w:ascii="Times New Roman" w:hAnsi="Times New Roman" w:cs="Times New Roman"/>
          <w:sz w:val="24"/>
          <w:szCs w:val="24"/>
        </w:rPr>
        <w:t>:</w:t>
      </w:r>
      <w:r w:rsidRPr="00A546CC">
        <w:rPr>
          <w:rFonts w:ascii="Times New Roman" w:hAnsi="Times New Roman" w:cs="Times New Roman"/>
          <w:b/>
          <w:sz w:val="24"/>
          <w:szCs w:val="24"/>
        </w:rPr>
        <w:t xml:space="preserve"> </w:t>
      </w:r>
    </w:p>
    <w:tbl>
      <w:tblPr>
        <w:tblW w:w="893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498"/>
        <w:gridCol w:w="4487"/>
        <w:gridCol w:w="827"/>
        <w:gridCol w:w="851"/>
        <w:gridCol w:w="1525"/>
        <w:gridCol w:w="743"/>
      </w:tblGrid>
      <w:tr w:rsidR="003F670F" w:rsidTr="00ED32A8">
        <w:tc>
          <w:tcPr>
            <w:tcW w:w="498" w:type="dxa"/>
            <w:shd w:val="clear" w:color="auto" w:fill="C0C0C0"/>
          </w:tcPr>
          <w:p w:rsidR="003F670F" w:rsidRDefault="003F670F" w:rsidP="00CD3435">
            <w:pPr>
              <w:spacing w:after="0"/>
              <w:jc w:val="center"/>
            </w:pPr>
            <w:r>
              <w:rPr>
                <w:rFonts w:ascii="Arial" w:hAnsi="Arial"/>
                <w:b/>
                <w:sz w:val="16"/>
                <w:szCs w:val="16"/>
              </w:rPr>
              <w:t>Item</w:t>
            </w:r>
          </w:p>
        </w:tc>
        <w:tc>
          <w:tcPr>
            <w:tcW w:w="4487" w:type="dxa"/>
            <w:shd w:val="clear" w:color="auto" w:fill="C0C0C0"/>
          </w:tcPr>
          <w:p w:rsidR="003F670F" w:rsidRDefault="003F670F" w:rsidP="00CD3435">
            <w:pPr>
              <w:spacing w:after="0"/>
              <w:jc w:val="center"/>
            </w:pPr>
            <w:r>
              <w:rPr>
                <w:rFonts w:ascii="Arial" w:hAnsi="Arial"/>
                <w:b/>
                <w:sz w:val="16"/>
                <w:szCs w:val="16"/>
              </w:rPr>
              <w:t>Descrição</w:t>
            </w:r>
          </w:p>
        </w:tc>
        <w:tc>
          <w:tcPr>
            <w:tcW w:w="827" w:type="dxa"/>
            <w:shd w:val="clear" w:color="auto" w:fill="C0C0C0"/>
          </w:tcPr>
          <w:p w:rsidR="003F670F" w:rsidRDefault="003F670F" w:rsidP="00CD3435">
            <w:pPr>
              <w:spacing w:after="0"/>
              <w:jc w:val="center"/>
            </w:pPr>
            <w:r>
              <w:rPr>
                <w:rFonts w:ascii="Arial" w:hAnsi="Arial"/>
                <w:b/>
                <w:sz w:val="16"/>
                <w:szCs w:val="16"/>
              </w:rPr>
              <w:t>Un</w:t>
            </w:r>
          </w:p>
        </w:tc>
        <w:tc>
          <w:tcPr>
            <w:tcW w:w="851" w:type="dxa"/>
            <w:shd w:val="clear" w:color="auto" w:fill="C0C0C0"/>
          </w:tcPr>
          <w:p w:rsidR="003F670F" w:rsidRDefault="003F670F" w:rsidP="00CD3435">
            <w:pPr>
              <w:spacing w:after="0"/>
              <w:jc w:val="center"/>
            </w:pPr>
            <w:r>
              <w:rPr>
                <w:rFonts w:ascii="Arial" w:hAnsi="Arial"/>
                <w:b/>
                <w:sz w:val="16"/>
                <w:szCs w:val="16"/>
              </w:rPr>
              <w:t>Qtd</w:t>
            </w:r>
          </w:p>
        </w:tc>
        <w:tc>
          <w:tcPr>
            <w:tcW w:w="1525" w:type="dxa"/>
            <w:shd w:val="clear" w:color="auto" w:fill="C0C0C0"/>
          </w:tcPr>
          <w:p w:rsidR="003F670F" w:rsidRDefault="003F670F" w:rsidP="00CD3435">
            <w:pPr>
              <w:spacing w:after="0"/>
              <w:jc w:val="center"/>
            </w:pPr>
            <w:r>
              <w:rPr>
                <w:rFonts w:ascii="Arial" w:hAnsi="Arial"/>
                <w:b/>
                <w:sz w:val="16"/>
                <w:szCs w:val="16"/>
              </w:rPr>
              <w:t>Vlr Uni</w:t>
            </w:r>
          </w:p>
        </w:tc>
        <w:tc>
          <w:tcPr>
            <w:tcW w:w="743" w:type="dxa"/>
            <w:shd w:val="clear" w:color="auto" w:fill="C0C0C0"/>
          </w:tcPr>
          <w:p w:rsidR="003F670F" w:rsidRDefault="003F670F" w:rsidP="00CD3435">
            <w:pPr>
              <w:spacing w:after="0"/>
              <w:jc w:val="center"/>
            </w:pPr>
            <w:r>
              <w:rPr>
                <w:rFonts w:ascii="Arial" w:hAnsi="Arial"/>
                <w:b/>
                <w:sz w:val="16"/>
                <w:szCs w:val="16"/>
              </w:rPr>
              <w:t>Total</w:t>
            </w:r>
          </w:p>
        </w:tc>
      </w:tr>
      <w:tr w:rsidR="003F670F" w:rsidTr="00ED32A8">
        <w:tc>
          <w:tcPr>
            <w:tcW w:w="498" w:type="dxa"/>
            <w:shd w:val="clear" w:color="auto" w:fill="auto"/>
          </w:tcPr>
          <w:p w:rsidR="003F670F" w:rsidRPr="003F670F" w:rsidRDefault="003F670F" w:rsidP="00CD3435">
            <w:pPr>
              <w:spacing w:after="0"/>
              <w:jc w:val="center"/>
              <w:rPr>
                <w:rFonts w:ascii="Times New Roman" w:hAnsi="Times New Roman" w:cs="Times New Roman"/>
              </w:rPr>
            </w:pPr>
            <w:r w:rsidRPr="003F670F">
              <w:rPr>
                <w:rFonts w:ascii="Times New Roman" w:hAnsi="Times New Roman" w:cs="Times New Roman"/>
                <w:sz w:val="16"/>
                <w:szCs w:val="16"/>
              </w:rPr>
              <w:t>1</w:t>
            </w:r>
          </w:p>
        </w:tc>
        <w:tc>
          <w:tcPr>
            <w:tcW w:w="4487" w:type="dxa"/>
            <w:shd w:val="clear" w:color="auto" w:fill="auto"/>
          </w:tcPr>
          <w:p w:rsidR="003F670F" w:rsidRPr="003F670F" w:rsidRDefault="003F670F" w:rsidP="00CD3435">
            <w:pPr>
              <w:spacing w:after="0" w:line="276" w:lineRule="auto"/>
              <w:jc w:val="both"/>
              <w:rPr>
                <w:rFonts w:ascii="Times New Roman" w:hAnsi="Times New Roman" w:cs="Times New Roman"/>
              </w:rPr>
            </w:pPr>
            <w:r w:rsidRPr="003F670F">
              <w:rPr>
                <w:rFonts w:ascii="Times New Roman" w:hAnsi="Times New Roman" w:cs="Times New Roman"/>
                <w:sz w:val="16"/>
                <w:szCs w:val="16"/>
              </w:rPr>
              <w:t xml:space="preserve">SERVIÇO DE MANUTENÇÃO PREVENTIVA PARA EQUIP ODONTOLÓGICOS Visita técnica presencial para realização de serviço de manutenção preventiva de equipamentos e periféricos odontológicos, incluindo equipo, autoclaves, aparelhos fotopolimerizadores, compressores, aparelhos de profilaxia e jato de bicarbonato de sódio e demais itens utilizados nos consultórios odontológicos do município. </w:t>
            </w:r>
          </w:p>
        </w:tc>
        <w:tc>
          <w:tcPr>
            <w:tcW w:w="827" w:type="dxa"/>
            <w:shd w:val="clear" w:color="auto" w:fill="auto"/>
          </w:tcPr>
          <w:p w:rsidR="003F670F" w:rsidRPr="003F670F" w:rsidRDefault="003F670F" w:rsidP="00CD3435">
            <w:pPr>
              <w:spacing w:after="0"/>
              <w:jc w:val="center"/>
              <w:rPr>
                <w:rFonts w:ascii="Times New Roman" w:hAnsi="Times New Roman" w:cs="Times New Roman"/>
              </w:rPr>
            </w:pPr>
            <w:r w:rsidRPr="003F670F">
              <w:rPr>
                <w:rFonts w:ascii="Times New Roman" w:hAnsi="Times New Roman" w:cs="Times New Roman"/>
                <w:sz w:val="16"/>
                <w:szCs w:val="16"/>
              </w:rPr>
              <w:t>SVÇ</w:t>
            </w:r>
          </w:p>
        </w:tc>
        <w:tc>
          <w:tcPr>
            <w:tcW w:w="851" w:type="dxa"/>
            <w:shd w:val="clear" w:color="auto" w:fill="auto"/>
          </w:tcPr>
          <w:p w:rsidR="003F670F" w:rsidRPr="003F670F" w:rsidRDefault="003F670F" w:rsidP="00CD3435">
            <w:pPr>
              <w:spacing w:after="0"/>
              <w:jc w:val="center"/>
              <w:rPr>
                <w:rFonts w:ascii="Times New Roman" w:hAnsi="Times New Roman" w:cs="Times New Roman"/>
              </w:rPr>
            </w:pPr>
            <w:r w:rsidRPr="003F670F">
              <w:rPr>
                <w:rFonts w:ascii="Times New Roman" w:hAnsi="Times New Roman" w:cs="Times New Roman"/>
                <w:sz w:val="16"/>
                <w:szCs w:val="16"/>
              </w:rPr>
              <w:t>10</w:t>
            </w:r>
          </w:p>
        </w:tc>
        <w:tc>
          <w:tcPr>
            <w:tcW w:w="1525" w:type="dxa"/>
            <w:shd w:val="clear" w:color="auto" w:fill="auto"/>
          </w:tcPr>
          <w:p w:rsidR="003F670F" w:rsidRPr="003F670F" w:rsidRDefault="003F670F" w:rsidP="00CD3435">
            <w:pPr>
              <w:spacing w:after="0"/>
              <w:jc w:val="center"/>
              <w:rPr>
                <w:rFonts w:ascii="Times New Roman" w:hAnsi="Times New Roman" w:cs="Times New Roman"/>
              </w:rPr>
            </w:pPr>
            <w:r w:rsidRPr="003F670F">
              <w:rPr>
                <w:rFonts w:ascii="Times New Roman" w:hAnsi="Times New Roman" w:cs="Times New Roman"/>
                <w:sz w:val="16"/>
                <w:szCs w:val="16"/>
              </w:rPr>
              <w:t>330,94</w:t>
            </w:r>
          </w:p>
        </w:tc>
        <w:tc>
          <w:tcPr>
            <w:tcW w:w="743" w:type="dxa"/>
            <w:shd w:val="clear" w:color="auto" w:fill="auto"/>
          </w:tcPr>
          <w:p w:rsidR="003F670F" w:rsidRPr="003F670F" w:rsidRDefault="003F670F" w:rsidP="00CD3435">
            <w:pPr>
              <w:spacing w:after="0"/>
              <w:jc w:val="center"/>
              <w:rPr>
                <w:rFonts w:ascii="Times New Roman" w:hAnsi="Times New Roman" w:cs="Times New Roman"/>
              </w:rPr>
            </w:pPr>
            <w:r w:rsidRPr="003F670F">
              <w:rPr>
                <w:rFonts w:ascii="Times New Roman" w:hAnsi="Times New Roman" w:cs="Times New Roman"/>
                <w:sz w:val="16"/>
                <w:szCs w:val="16"/>
              </w:rPr>
              <w:t>3.309,40</w:t>
            </w:r>
          </w:p>
        </w:tc>
      </w:tr>
      <w:tr w:rsidR="003F670F" w:rsidTr="00ED32A8">
        <w:tc>
          <w:tcPr>
            <w:tcW w:w="498" w:type="dxa"/>
            <w:shd w:val="clear" w:color="auto" w:fill="auto"/>
          </w:tcPr>
          <w:p w:rsidR="003F670F" w:rsidRPr="003F670F" w:rsidRDefault="003F670F" w:rsidP="00CD3435">
            <w:pPr>
              <w:spacing w:after="0"/>
              <w:jc w:val="center"/>
              <w:rPr>
                <w:rFonts w:ascii="Times New Roman" w:hAnsi="Times New Roman" w:cs="Times New Roman"/>
              </w:rPr>
            </w:pPr>
            <w:r w:rsidRPr="003F670F">
              <w:rPr>
                <w:rFonts w:ascii="Times New Roman" w:hAnsi="Times New Roman" w:cs="Times New Roman"/>
                <w:sz w:val="16"/>
                <w:szCs w:val="16"/>
              </w:rPr>
              <w:t>2</w:t>
            </w:r>
          </w:p>
        </w:tc>
        <w:tc>
          <w:tcPr>
            <w:tcW w:w="4487" w:type="dxa"/>
            <w:shd w:val="clear" w:color="auto" w:fill="auto"/>
          </w:tcPr>
          <w:p w:rsidR="003F670F" w:rsidRPr="003F670F" w:rsidRDefault="003F670F" w:rsidP="00CD3435">
            <w:pPr>
              <w:spacing w:after="0" w:line="276" w:lineRule="auto"/>
              <w:jc w:val="both"/>
              <w:rPr>
                <w:rFonts w:ascii="Times New Roman" w:hAnsi="Times New Roman" w:cs="Times New Roman"/>
              </w:rPr>
            </w:pPr>
            <w:r w:rsidRPr="003F670F">
              <w:rPr>
                <w:rFonts w:ascii="Times New Roman" w:hAnsi="Times New Roman" w:cs="Times New Roman"/>
                <w:sz w:val="16"/>
                <w:szCs w:val="16"/>
              </w:rPr>
              <w:t xml:space="preserve">SERVIÇO DE MANUTENÇÃO CORRETIVA PARA EQUIP ODONTOLÓGICOS Visita técnica presencial para realização de serviço de manutenção corretiva (atendimento de até 60 minutos) de equipamentos e periféricos odontológicos, incluindo equipo, autoclaves, aparelhos fotopolimerizadores, compressores, aparelhos de profilaxia e jato de bicarbonato de sódio e demais itens utilizados nos consultórios odontológicos do município. </w:t>
            </w:r>
          </w:p>
        </w:tc>
        <w:tc>
          <w:tcPr>
            <w:tcW w:w="827" w:type="dxa"/>
            <w:shd w:val="clear" w:color="auto" w:fill="auto"/>
          </w:tcPr>
          <w:p w:rsidR="003F670F" w:rsidRPr="003F670F" w:rsidRDefault="003F670F" w:rsidP="00CD3435">
            <w:pPr>
              <w:spacing w:after="0"/>
              <w:jc w:val="center"/>
              <w:rPr>
                <w:rFonts w:ascii="Times New Roman" w:hAnsi="Times New Roman" w:cs="Times New Roman"/>
              </w:rPr>
            </w:pPr>
            <w:r w:rsidRPr="003F670F">
              <w:rPr>
                <w:rFonts w:ascii="Times New Roman" w:hAnsi="Times New Roman" w:cs="Times New Roman"/>
                <w:sz w:val="16"/>
                <w:szCs w:val="16"/>
              </w:rPr>
              <w:t>SVÇ</w:t>
            </w:r>
          </w:p>
        </w:tc>
        <w:tc>
          <w:tcPr>
            <w:tcW w:w="851" w:type="dxa"/>
            <w:shd w:val="clear" w:color="auto" w:fill="auto"/>
          </w:tcPr>
          <w:p w:rsidR="003F670F" w:rsidRPr="003F670F" w:rsidRDefault="003F670F" w:rsidP="00CD3435">
            <w:pPr>
              <w:spacing w:after="0"/>
              <w:jc w:val="center"/>
              <w:rPr>
                <w:rFonts w:ascii="Times New Roman" w:hAnsi="Times New Roman" w:cs="Times New Roman"/>
              </w:rPr>
            </w:pPr>
            <w:r w:rsidRPr="003F670F">
              <w:rPr>
                <w:rFonts w:ascii="Times New Roman" w:hAnsi="Times New Roman" w:cs="Times New Roman"/>
                <w:sz w:val="16"/>
                <w:szCs w:val="16"/>
              </w:rPr>
              <w:t>60</w:t>
            </w:r>
          </w:p>
        </w:tc>
        <w:tc>
          <w:tcPr>
            <w:tcW w:w="1525" w:type="dxa"/>
            <w:shd w:val="clear" w:color="auto" w:fill="auto"/>
          </w:tcPr>
          <w:p w:rsidR="003F670F" w:rsidRPr="003F670F" w:rsidRDefault="003F670F" w:rsidP="00CD3435">
            <w:pPr>
              <w:spacing w:after="0"/>
              <w:jc w:val="center"/>
              <w:rPr>
                <w:rFonts w:ascii="Times New Roman" w:hAnsi="Times New Roman" w:cs="Times New Roman"/>
              </w:rPr>
            </w:pPr>
            <w:r w:rsidRPr="003F670F">
              <w:rPr>
                <w:rFonts w:ascii="Times New Roman" w:hAnsi="Times New Roman" w:cs="Times New Roman"/>
                <w:sz w:val="16"/>
                <w:szCs w:val="16"/>
              </w:rPr>
              <w:t>300,22</w:t>
            </w:r>
          </w:p>
        </w:tc>
        <w:tc>
          <w:tcPr>
            <w:tcW w:w="743" w:type="dxa"/>
            <w:shd w:val="clear" w:color="auto" w:fill="auto"/>
          </w:tcPr>
          <w:p w:rsidR="003F670F" w:rsidRPr="003F670F" w:rsidRDefault="003F670F" w:rsidP="00CD3435">
            <w:pPr>
              <w:spacing w:after="0"/>
              <w:jc w:val="center"/>
              <w:rPr>
                <w:rFonts w:ascii="Times New Roman" w:hAnsi="Times New Roman" w:cs="Times New Roman"/>
              </w:rPr>
            </w:pPr>
            <w:r w:rsidRPr="003F670F">
              <w:rPr>
                <w:rFonts w:ascii="Times New Roman" w:hAnsi="Times New Roman" w:cs="Times New Roman"/>
                <w:sz w:val="16"/>
                <w:szCs w:val="16"/>
              </w:rPr>
              <w:t>18.013,20</w:t>
            </w:r>
          </w:p>
        </w:tc>
      </w:tr>
      <w:tr w:rsidR="003F670F" w:rsidTr="00ED32A8">
        <w:tc>
          <w:tcPr>
            <w:tcW w:w="498" w:type="dxa"/>
            <w:shd w:val="clear" w:color="auto" w:fill="auto"/>
          </w:tcPr>
          <w:p w:rsidR="003F670F" w:rsidRPr="003F670F" w:rsidRDefault="003F670F" w:rsidP="00CD3435">
            <w:pPr>
              <w:spacing w:after="0"/>
              <w:jc w:val="center"/>
              <w:rPr>
                <w:rFonts w:ascii="Times New Roman" w:hAnsi="Times New Roman" w:cs="Times New Roman"/>
              </w:rPr>
            </w:pPr>
            <w:r w:rsidRPr="003F670F">
              <w:rPr>
                <w:rFonts w:ascii="Times New Roman" w:hAnsi="Times New Roman" w:cs="Times New Roman"/>
                <w:sz w:val="16"/>
                <w:szCs w:val="16"/>
              </w:rPr>
              <w:t>3</w:t>
            </w:r>
          </w:p>
        </w:tc>
        <w:tc>
          <w:tcPr>
            <w:tcW w:w="4487" w:type="dxa"/>
            <w:shd w:val="clear" w:color="auto" w:fill="auto"/>
          </w:tcPr>
          <w:p w:rsidR="003F670F" w:rsidRPr="003F670F" w:rsidRDefault="003F670F" w:rsidP="00CD3435">
            <w:pPr>
              <w:spacing w:after="0" w:line="276" w:lineRule="auto"/>
              <w:jc w:val="both"/>
              <w:rPr>
                <w:rFonts w:ascii="Times New Roman" w:hAnsi="Times New Roman" w:cs="Times New Roman"/>
              </w:rPr>
            </w:pPr>
            <w:r w:rsidRPr="003F670F">
              <w:rPr>
                <w:rFonts w:ascii="Times New Roman" w:hAnsi="Times New Roman" w:cs="Times New Roman"/>
                <w:sz w:val="16"/>
                <w:szCs w:val="16"/>
              </w:rPr>
              <w:t xml:space="preserve">HORA TÉCNICA PARA MANUTENÇÃO DE EQUIP ODONTOLÓGICOS Hora técnica (60 minutos) para realização de serviço de manutenção corretiva de equipamentos e periféricos odontológicos, excedentes à Visita Técnica e contratados conforme a necessidade. </w:t>
            </w:r>
          </w:p>
        </w:tc>
        <w:tc>
          <w:tcPr>
            <w:tcW w:w="827" w:type="dxa"/>
            <w:shd w:val="clear" w:color="auto" w:fill="auto"/>
          </w:tcPr>
          <w:p w:rsidR="003F670F" w:rsidRPr="003F670F" w:rsidRDefault="003F670F" w:rsidP="00CD3435">
            <w:pPr>
              <w:spacing w:after="0"/>
              <w:jc w:val="center"/>
              <w:rPr>
                <w:rFonts w:ascii="Times New Roman" w:hAnsi="Times New Roman" w:cs="Times New Roman"/>
              </w:rPr>
            </w:pPr>
            <w:r w:rsidRPr="003F670F">
              <w:rPr>
                <w:rFonts w:ascii="Times New Roman" w:hAnsi="Times New Roman" w:cs="Times New Roman"/>
                <w:sz w:val="16"/>
                <w:szCs w:val="16"/>
              </w:rPr>
              <w:t>HOR</w:t>
            </w:r>
          </w:p>
        </w:tc>
        <w:tc>
          <w:tcPr>
            <w:tcW w:w="851" w:type="dxa"/>
            <w:shd w:val="clear" w:color="auto" w:fill="auto"/>
          </w:tcPr>
          <w:p w:rsidR="003F670F" w:rsidRPr="003F670F" w:rsidRDefault="003F670F" w:rsidP="00CD3435">
            <w:pPr>
              <w:spacing w:after="0"/>
              <w:jc w:val="center"/>
              <w:rPr>
                <w:rFonts w:ascii="Times New Roman" w:hAnsi="Times New Roman" w:cs="Times New Roman"/>
              </w:rPr>
            </w:pPr>
            <w:r w:rsidRPr="003F670F">
              <w:rPr>
                <w:rFonts w:ascii="Times New Roman" w:hAnsi="Times New Roman" w:cs="Times New Roman"/>
                <w:sz w:val="16"/>
                <w:szCs w:val="16"/>
              </w:rPr>
              <w:t>250</w:t>
            </w:r>
          </w:p>
        </w:tc>
        <w:tc>
          <w:tcPr>
            <w:tcW w:w="1525" w:type="dxa"/>
            <w:shd w:val="clear" w:color="auto" w:fill="auto"/>
          </w:tcPr>
          <w:p w:rsidR="003F670F" w:rsidRPr="003F670F" w:rsidRDefault="003F670F" w:rsidP="00CD3435">
            <w:pPr>
              <w:spacing w:after="0"/>
              <w:jc w:val="center"/>
              <w:rPr>
                <w:rFonts w:ascii="Times New Roman" w:hAnsi="Times New Roman" w:cs="Times New Roman"/>
              </w:rPr>
            </w:pPr>
            <w:r w:rsidRPr="003F670F">
              <w:rPr>
                <w:rFonts w:ascii="Times New Roman" w:hAnsi="Times New Roman" w:cs="Times New Roman"/>
                <w:sz w:val="16"/>
                <w:szCs w:val="16"/>
              </w:rPr>
              <w:t>180,70</w:t>
            </w:r>
          </w:p>
        </w:tc>
        <w:tc>
          <w:tcPr>
            <w:tcW w:w="743" w:type="dxa"/>
            <w:shd w:val="clear" w:color="auto" w:fill="auto"/>
          </w:tcPr>
          <w:p w:rsidR="003F670F" w:rsidRPr="003F670F" w:rsidRDefault="003F670F" w:rsidP="00CD3435">
            <w:pPr>
              <w:spacing w:after="0"/>
              <w:jc w:val="center"/>
              <w:rPr>
                <w:rFonts w:ascii="Times New Roman" w:hAnsi="Times New Roman" w:cs="Times New Roman"/>
              </w:rPr>
            </w:pPr>
            <w:r w:rsidRPr="003F670F">
              <w:rPr>
                <w:rFonts w:ascii="Times New Roman" w:hAnsi="Times New Roman" w:cs="Times New Roman"/>
                <w:sz w:val="16"/>
                <w:szCs w:val="16"/>
              </w:rPr>
              <w:t>45.175,00</w:t>
            </w:r>
          </w:p>
        </w:tc>
      </w:tr>
      <w:tr w:rsidR="003F670F" w:rsidTr="00ED32A8">
        <w:tc>
          <w:tcPr>
            <w:tcW w:w="498" w:type="dxa"/>
            <w:shd w:val="clear" w:color="auto" w:fill="BFBFBF" w:themeFill="background1" w:themeFillShade="BF"/>
          </w:tcPr>
          <w:p w:rsidR="003F670F" w:rsidRPr="003F670F" w:rsidRDefault="003F670F" w:rsidP="00CD3435">
            <w:pPr>
              <w:spacing w:after="0"/>
              <w:jc w:val="center"/>
              <w:rPr>
                <w:rFonts w:ascii="Times New Roman" w:hAnsi="Times New Roman" w:cs="Times New Roman"/>
                <w:b/>
                <w:sz w:val="16"/>
                <w:szCs w:val="16"/>
              </w:rPr>
            </w:pPr>
            <w:r w:rsidRPr="003F670F">
              <w:rPr>
                <w:rFonts w:ascii="Times New Roman" w:hAnsi="Times New Roman" w:cs="Times New Roman"/>
                <w:b/>
                <w:sz w:val="16"/>
                <w:szCs w:val="16"/>
              </w:rPr>
              <w:t>Item</w:t>
            </w:r>
          </w:p>
        </w:tc>
        <w:tc>
          <w:tcPr>
            <w:tcW w:w="4487" w:type="dxa"/>
            <w:shd w:val="clear" w:color="auto" w:fill="BFBFBF" w:themeFill="background1" w:themeFillShade="BF"/>
          </w:tcPr>
          <w:p w:rsidR="003F670F" w:rsidRPr="003F670F" w:rsidRDefault="003F670F" w:rsidP="00CD3435">
            <w:pPr>
              <w:spacing w:after="0" w:line="276" w:lineRule="auto"/>
              <w:jc w:val="center"/>
              <w:rPr>
                <w:rFonts w:ascii="Times New Roman" w:hAnsi="Times New Roman" w:cs="Times New Roman"/>
                <w:b/>
                <w:sz w:val="16"/>
                <w:szCs w:val="16"/>
              </w:rPr>
            </w:pPr>
            <w:r w:rsidRPr="003F670F">
              <w:rPr>
                <w:rFonts w:ascii="Times New Roman" w:hAnsi="Times New Roman" w:cs="Times New Roman"/>
                <w:b/>
                <w:sz w:val="16"/>
                <w:szCs w:val="16"/>
              </w:rPr>
              <w:t>Descrição</w:t>
            </w:r>
          </w:p>
        </w:tc>
        <w:tc>
          <w:tcPr>
            <w:tcW w:w="827" w:type="dxa"/>
            <w:shd w:val="clear" w:color="auto" w:fill="BFBFBF" w:themeFill="background1" w:themeFillShade="BF"/>
          </w:tcPr>
          <w:p w:rsidR="003F670F" w:rsidRPr="003F670F" w:rsidRDefault="003F670F" w:rsidP="00CD3435">
            <w:pPr>
              <w:spacing w:after="0"/>
              <w:jc w:val="center"/>
              <w:rPr>
                <w:rFonts w:ascii="Times New Roman" w:hAnsi="Times New Roman" w:cs="Times New Roman"/>
                <w:b/>
                <w:sz w:val="16"/>
                <w:szCs w:val="16"/>
              </w:rPr>
            </w:pPr>
            <w:r w:rsidRPr="003F670F">
              <w:rPr>
                <w:rFonts w:ascii="Times New Roman" w:hAnsi="Times New Roman" w:cs="Times New Roman"/>
                <w:b/>
                <w:sz w:val="16"/>
                <w:szCs w:val="16"/>
              </w:rPr>
              <w:t>UND</w:t>
            </w:r>
          </w:p>
        </w:tc>
        <w:tc>
          <w:tcPr>
            <w:tcW w:w="851" w:type="dxa"/>
            <w:shd w:val="clear" w:color="auto" w:fill="BFBFBF" w:themeFill="background1" w:themeFillShade="BF"/>
          </w:tcPr>
          <w:p w:rsidR="003F670F" w:rsidRPr="003F670F" w:rsidRDefault="003F670F" w:rsidP="00CD3435">
            <w:pPr>
              <w:spacing w:after="0"/>
              <w:jc w:val="center"/>
              <w:rPr>
                <w:rFonts w:ascii="Times New Roman" w:hAnsi="Times New Roman" w:cs="Times New Roman"/>
                <w:b/>
                <w:sz w:val="16"/>
                <w:szCs w:val="16"/>
              </w:rPr>
            </w:pPr>
            <w:r w:rsidRPr="003F670F">
              <w:rPr>
                <w:rFonts w:ascii="Times New Roman" w:hAnsi="Times New Roman" w:cs="Times New Roman"/>
                <w:b/>
                <w:sz w:val="16"/>
                <w:szCs w:val="16"/>
              </w:rPr>
              <w:t>QUANT</w:t>
            </w:r>
          </w:p>
        </w:tc>
        <w:tc>
          <w:tcPr>
            <w:tcW w:w="2268" w:type="dxa"/>
            <w:gridSpan w:val="2"/>
            <w:shd w:val="clear" w:color="auto" w:fill="BFBFBF" w:themeFill="background1" w:themeFillShade="BF"/>
          </w:tcPr>
          <w:p w:rsidR="003F670F" w:rsidRPr="00265E4F" w:rsidRDefault="003F670F" w:rsidP="00CD3435">
            <w:pPr>
              <w:spacing w:after="0"/>
              <w:jc w:val="center"/>
              <w:rPr>
                <w:rFonts w:ascii="Times New Roman" w:hAnsi="Times New Roman" w:cs="Times New Roman"/>
                <w:b/>
                <w:sz w:val="16"/>
                <w:szCs w:val="16"/>
              </w:rPr>
            </w:pPr>
            <w:r w:rsidRPr="00265E4F">
              <w:rPr>
                <w:rFonts w:ascii="Times New Roman" w:hAnsi="Times New Roman" w:cs="Times New Roman"/>
                <w:b/>
                <w:sz w:val="16"/>
                <w:szCs w:val="16"/>
              </w:rPr>
              <w:t>PERCENTUAL REFERÊNCIA</w:t>
            </w:r>
          </w:p>
          <w:p w:rsidR="003F670F" w:rsidRPr="007D6D59" w:rsidRDefault="007D6D59" w:rsidP="007D6D59">
            <w:pPr>
              <w:spacing w:after="0"/>
              <w:jc w:val="center"/>
              <w:rPr>
                <w:rFonts w:ascii="Times New Roman" w:hAnsi="Times New Roman" w:cs="Times New Roman"/>
                <w:b/>
                <w:sz w:val="16"/>
                <w:szCs w:val="16"/>
                <w:highlight w:val="yellow"/>
              </w:rPr>
            </w:pPr>
            <w:r w:rsidRPr="00265E4F">
              <w:rPr>
                <w:rFonts w:ascii="Times New Roman" w:hAnsi="Times New Roman" w:cs="Times New Roman"/>
                <w:b/>
                <w:sz w:val="16"/>
                <w:szCs w:val="16"/>
              </w:rPr>
              <w:t>(DESCONTO APLICADO SOBRE A TABELA OFICIAL DE PREÇOS DO FABRICANTE</w:t>
            </w:r>
            <w:r w:rsidR="003F670F" w:rsidRPr="00265E4F">
              <w:rPr>
                <w:rFonts w:ascii="Times New Roman" w:hAnsi="Times New Roman" w:cs="Times New Roman"/>
                <w:b/>
                <w:sz w:val="16"/>
                <w:szCs w:val="16"/>
              </w:rPr>
              <w:t>)</w:t>
            </w:r>
          </w:p>
        </w:tc>
      </w:tr>
      <w:tr w:rsidR="003F670F" w:rsidTr="00ED32A8">
        <w:tc>
          <w:tcPr>
            <w:tcW w:w="498" w:type="dxa"/>
            <w:shd w:val="clear" w:color="auto" w:fill="auto"/>
          </w:tcPr>
          <w:p w:rsidR="003F670F" w:rsidRPr="003F670F" w:rsidRDefault="003F670F" w:rsidP="00CD3435">
            <w:pPr>
              <w:spacing w:after="0"/>
              <w:jc w:val="center"/>
              <w:rPr>
                <w:rFonts w:ascii="Times New Roman" w:hAnsi="Times New Roman" w:cs="Times New Roman"/>
              </w:rPr>
            </w:pPr>
            <w:r w:rsidRPr="003F670F">
              <w:rPr>
                <w:rFonts w:ascii="Times New Roman" w:hAnsi="Times New Roman" w:cs="Times New Roman"/>
                <w:sz w:val="16"/>
                <w:szCs w:val="16"/>
              </w:rPr>
              <w:t>4</w:t>
            </w:r>
          </w:p>
        </w:tc>
        <w:tc>
          <w:tcPr>
            <w:tcW w:w="4487" w:type="dxa"/>
            <w:shd w:val="clear" w:color="auto" w:fill="auto"/>
          </w:tcPr>
          <w:p w:rsidR="003F670F" w:rsidRPr="003F670F" w:rsidRDefault="003F670F" w:rsidP="00CD3435">
            <w:pPr>
              <w:spacing w:after="0" w:line="276" w:lineRule="auto"/>
              <w:jc w:val="both"/>
              <w:rPr>
                <w:rFonts w:ascii="Times New Roman" w:hAnsi="Times New Roman" w:cs="Times New Roman"/>
              </w:rPr>
            </w:pPr>
            <w:r w:rsidRPr="003F670F">
              <w:rPr>
                <w:rFonts w:ascii="Times New Roman" w:hAnsi="Times New Roman" w:cs="Times New Roman"/>
                <w:sz w:val="16"/>
                <w:szCs w:val="16"/>
              </w:rPr>
              <w:t>PEÇA EQUIPAMENTO ODONTOLÓGICO Fornecimento de peças necessárias para as manutenções preventivas e corretivas de equipamentos e periféricos odontológicos, priorizando as originais de fábrica sempre que possível e de acordo com as especificações de cada co</w:t>
            </w:r>
            <w:r w:rsidR="00A572A9">
              <w:rPr>
                <w:rFonts w:ascii="Times New Roman" w:hAnsi="Times New Roman" w:cs="Times New Roman"/>
                <w:sz w:val="16"/>
                <w:szCs w:val="16"/>
              </w:rPr>
              <w:t>nsultório. Garantia mínima de 180</w:t>
            </w:r>
            <w:r w:rsidRPr="003F670F">
              <w:rPr>
                <w:rFonts w:ascii="Times New Roman" w:hAnsi="Times New Roman" w:cs="Times New Roman"/>
                <w:sz w:val="16"/>
                <w:szCs w:val="16"/>
              </w:rPr>
              <w:t xml:space="preserve"> dias, após instalação. </w:t>
            </w:r>
          </w:p>
        </w:tc>
        <w:tc>
          <w:tcPr>
            <w:tcW w:w="827" w:type="dxa"/>
            <w:shd w:val="clear" w:color="auto" w:fill="auto"/>
          </w:tcPr>
          <w:p w:rsidR="003F670F" w:rsidRPr="003F670F" w:rsidRDefault="003F670F" w:rsidP="00CD3435">
            <w:pPr>
              <w:spacing w:after="0"/>
              <w:jc w:val="center"/>
              <w:rPr>
                <w:rFonts w:ascii="Times New Roman" w:hAnsi="Times New Roman" w:cs="Times New Roman"/>
              </w:rPr>
            </w:pPr>
            <w:r w:rsidRPr="003F670F">
              <w:rPr>
                <w:rFonts w:ascii="Times New Roman" w:hAnsi="Times New Roman" w:cs="Times New Roman"/>
                <w:sz w:val="16"/>
                <w:szCs w:val="16"/>
              </w:rPr>
              <w:t>PÇ</w:t>
            </w:r>
          </w:p>
        </w:tc>
        <w:tc>
          <w:tcPr>
            <w:tcW w:w="851" w:type="dxa"/>
            <w:shd w:val="clear" w:color="auto" w:fill="auto"/>
          </w:tcPr>
          <w:p w:rsidR="003F670F" w:rsidRPr="003F670F" w:rsidRDefault="003F670F" w:rsidP="00CD3435">
            <w:pPr>
              <w:spacing w:after="0"/>
              <w:jc w:val="center"/>
              <w:rPr>
                <w:rFonts w:ascii="Times New Roman" w:hAnsi="Times New Roman" w:cs="Times New Roman"/>
              </w:rPr>
            </w:pPr>
            <w:r w:rsidRPr="003F670F">
              <w:rPr>
                <w:rFonts w:ascii="Times New Roman" w:hAnsi="Times New Roman" w:cs="Times New Roman"/>
                <w:sz w:val="16"/>
                <w:szCs w:val="16"/>
              </w:rPr>
              <w:t>1</w:t>
            </w:r>
          </w:p>
        </w:tc>
        <w:tc>
          <w:tcPr>
            <w:tcW w:w="2268" w:type="dxa"/>
            <w:gridSpan w:val="2"/>
            <w:shd w:val="clear" w:color="auto" w:fill="auto"/>
          </w:tcPr>
          <w:p w:rsidR="003F670F" w:rsidRPr="003F670F" w:rsidRDefault="003F670F" w:rsidP="00CD3435">
            <w:pPr>
              <w:spacing w:after="0"/>
              <w:jc w:val="center"/>
              <w:rPr>
                <w:rFonts w:ascii="Times New Roman" w:hAnsi="Times New Roman" w:cs="Times New Roman"/>
              </w:rPr>
            </w:pPr>
            <w:r w:rsidRPr="003F670F">
              <w:rPr>
                <w:rFonts w:ascii="Times New Roman" w:hAnsi="Times New Roman" w:cs="Times New Roman"/>
              </w:rPr>
              <w:t>50%</w:t>
            </w:r>
          </w:p>
        </w:tc>
      </w:tr>
    </w:tbl>
    <w:p w:rsidR="00B93D8F" w:rsidRDefault="00B93D8F" w:rsidP="00CD3435">
      <w:pPr>
        <w:pStyle w:val="Corpodetexto"/>
        <w:spacing w:line="276" w:lineRule="auto"/>
        <w:rPr>
          <w:rFonts w:ascii="Times New Roman" w:hAnsi="Times New Roman" w:cs="Times New Roman"/>
          <w:b/>
          <w:bCs/>
          <w:szCs w:val="24"/>
        </w:rPr>
      </w:pPr>
    </w:p>
    <w:p w:rsidR="00B91A7B" w:rsidRPr="00A546CC" w:rsidRDefault="001A5077" w:rsidP="00CD3435">
      <w:pPr>
        <w:pStyle w:val="PargrafodaLista"/>
        <w:spacing w:after="0"/>
        <w:ind w:left="0" w:right="3"/>
        <w:jc w:val="both"/>
        <w:rPr>
          <w:rFonts w:ascii="Times New Roman" w:hAnsi="Times New Roman" w:cs="Times New Roman"/>
          <w:sz w:val="24"/>
          <w:szCs w:val="24"/>
        </w:rPr>
      </w:pPr>
      <w:r w:rsidRPr="00A546CC">
        <w:rPr>
          <w:rFonts w:ascii="Times New Roman" w:hAnsi="Times New Roman" w:cs="Times New Roman"/>
          <w:b/>
          <w:sz w:val="24"/>
          <w:szCs w:val="24"/>
        </w:rPr>
        <w:t>2.2</w:t>
      </w:r>
      <w:r w:rsidR="002E1CC1" w:rsidRPr="00A546CC">
        <w:rPr>
          <w:rFonts w:ascii="Times New Roman" w:hAnsi="Times New Roman" w:cs="Times New Roman"/>
          <w:b/>
          <w:sz w:val="24"/>
          <w:szCs w:val="24"/>
        </w:rPr>
        <w:t>.</w:t>
      </w:r>
      <w:r w:rsidR="000B228A" w:rsidRPr="00A546CC">
        <w:rPr>
          <w:rFonts w:ascii="Times New Roman" w:hAnsi="Times New Roman" w:cs="Times New Roman"/>
          <w:sz w:val="24"/>
          <w:szCs w:val="24"/>
        </w:rPr>
        <w:t xml:space="preserve"> </w:t>
      </w:r>
      <w:r w:rsidR="001527AC" w:rsidRPr="00A546CC">
        <w:rPr>
          <w:rFonts w:ascii="Times New Roman" w:hAnsi="Times New Roman" w:cs="Times New Roman"/>
          <w:color w:val="262626"/>
          <w:sz w:val="24"/>
          <w:szCs w:val="24"/>
        </w:rPr>
        <w:t>A execução</w:t>
      </w:r>
      <w:r w:rsidR="001527AC" w:rsidRPr="00A546CC">
        <w:rPr>
          <w:rFonts w:ascii="Times New Roman" w:hAnsi="Times New Roman" w:cs="Times New Roman"/>
          <w:sz w:val="24"/>
          <w:szCs w:val="24"/>
        </w:rPr>
        <w:t xml:space="preserve"> dos serviços </w:t>
      </w:r>
      <w:r w:rsidR="001527AC" w:rsidRPr="00A546CC">
        <w:rPr>
          <w:rFonts w:ascii="Times New Roman" w:hAnsi="Times New Roman" w:cs="Times New Roman"/>
          <w:color w:val="1C1C1C"/>
          <w:sz w:val="24"/>
          <w:szCs w:val="24"/>
        </w:rPr>
        <w:t xml:space="preserve">se </w:t>
      </w:r>
      <w:r w:rsidR="001527AC" w:rsidRPr="00A546CC">
        <w:rPr>
          <w:rFonts w:ascii="Times New Roman" w:hAnsi="Times New Roman" w:cs="Times New Roman"/>
          <w:sz w:val="24"/>
          <w:szCs w:val="24"/>
        </w:rPr>
        <w:t xml:space="preserve">dará conforme demanda e necessidade do Município, e mediante prévia autorização </w:t>
      </w:r>
      <w:r w:rsidR="001527AC" w:rsidRPr="00A546CC">
        <w:rPr>
          <w:rFonts w:ascii="Times New Roman" w:hAnsi="Times New Roman" w:cs="Times New Roman"/>
          <w:color w:val="1F1F1F"/>
          <w:sz w:val="24"/>
          <w:szCs w:val="24"/>
        </w:rPr>
        <w:t xml:space="preserve">e </w:t>
      </w:r>
      <w:r w:rsidR="001527AC" w:rsidRPr="00A546CC">
        <w:rPr>
          <w:rFonts w:ascii="Times New Roman" w:hAnsi="Times New Roman" w:cs="Times New Roman"/>
          <w:sz w:val="24"/>
          <w:szCs w:val="24"/>
        </w:rPr>
        <w:t xml:space="preserve">solicitação </w:t>
      </w:r>
      <w:r w:rsidR="001527AC" w:rsidRPr="00A546CC">
        <w:rPr>
          <w:rFonts w:ascii="Times New Roman" w:hAnsi="Times New Roman" w:cs="Times New Roman"/>
          <w:color w:val="1F1F1F"/>
          <w:sz w:val="24"/>
          <w:szCs w:val="24"/>
        </w:rPr>
        <w:t xml:space="preserve">da </w:t>
      </w:r>
      <w:r w:rsidR="001527AC" w:rsidRPr="00A546CC">
        <w:rPr>
          <w:rFonts w:ascii="Times New Roman" w:hAnsi="Times New Roman" w:cs="Times New Roman"/>
          <w:sz w:val="24"/>
          <w:szCs w:val="24"/>
        </w:rPr>
        <w:t xml:space="preserve">Secretaria Municipal </w:t>
      </w:r>
      <w:r w:rsidR="001527AC" w:rsidRPr="00A546CC">
        <w:rPr>
          <w:rFonts w:ascii="Times New Roman" w:hAnsi="Times New Roman" w:cs="Times New Roman"/>
          <w:color w:val="161616"/>
          <w:sz w:val="24"/>
          <w:szCs w:val="24"/>
        </w:rPr>
        <w:t xml:space="preserve">da </w:t>
      </w:r>
      <w:r w:rsidR="001527AC" w:rsidRPr="00A546CC">
        <w:rPr>
          <w:rFonts w:ascii="Times New Roman" w:hAnsi="Times New Roman" w:cs="Times New Roman"/>
          <w:sz w:val="24"/>
          <w:szCs w:val="24"/>
        </w:rPr>
        <w:t xml:space="preserve">Saúde, conforme demanda </w:t>
      </w:r>
      <w:r w:rsidR="00B91A7B" w:rsidRPr="00A546CC">
        <w:rPr>
          <w:rFonts w:ascii="Times New Roman" w:hAnsi="Times New Roman" w:cs="Times New Roman"/>
          <w:sz w:val="24"/>
          <w:szCs w:val="24"/>
        </w:rPr>
        <w:t>de manutenções preventivas e corretivas.</w:t>
      </w:r>
    </w:p>
    <w:p w:rsidR="00B91A7B" w:rsidRPr="00A546CC" w:rsidRDefault="001A5077" w:rsidP="00CD3435">
      <w:pPr>
        <w:pStyle w:val="PargrafodaLista"/>
        <w:spacing w:after="0"/>
        <w:ind w:left="0" w:right="3"/>
        <w:jc w:val="both"/>
        <w:rPr>
          <w:rFonts w:ascii="Times New Roman" w:hAnsi="Times New Roman" w:cs="Times New Roman"/>
          <w:sz w:val="24"/>
          <w:szCs w:val="24"/>
        </w:rPr>
      </w:pPr>
      <w:r w:rsidRPr="00B62BBE">
        <w:rPr>
          <w:rFonts w:ascii="Times New Roman" w:hAnsi="Times New Roman" w:cs="Times New Roman"/>
          <w:b/>
          <w:sz w:val="24"/>
          <w:szCs w:val="24"/>
        </w:rPr>
        <w:t>2.2</w:t>
      </w:r>
      <w:r w:rsidR="00B91A7B" w:rsidRPr="00B62BBE">
        <w:rPr>
          <w:rFonts w:ascii="Times New Roman" w:hAnsi="Times New Roman" w:cs="Times New Roman"/>
          <w:b/>
          <w:sz w:val="24"/>
          <w:szCs w:val="24"/>
        </w:rPr>
        <w:t>.1.</w:t>
      </w:r>
      <w:r w:rsidR="00B91A7B" w:rsidRPr="00A546CC">
        <w:rPr>
          <w:rFonts w:ascii="Times New Roman" w:hAnsi="Times New Roman" w:cs="Times New Roman"/>
          <w:sz w:val="24"/>
          <w:szCs w:val="24"/>
        </w:rPr>
        <w:t xml:space="preserve"> Manutenção preventiva: a qual consiste num conjunto de atividades sistemáticas para promover a verificação e/ou medição de variáveis ou parâmetros que indiquem perda no desempenho esperado dos equipamentos, visando, desta forma, definir a necessidade ou não de intervenção, devendo ser realizada mensalmente;</w:t>
      </w:r>
    </w:p>
    <w:p w:rsidR="00B91A7B" w:rsidRPr="00253269" w:rsidRDefault="001A5077" w:rsidP="00CD3435">
      <w:pPr>
        <w:pStyle w:val="PargrafodaLista"/>
        <w:spacing w:after="0"/>
        <w:ind w:left="0" w:right="3"/>
        <w:jc w:val="both"/>
        <w:rPr>
          <w:rFonts w:ascii="Times New Roman" w:hAnsi="Times New Roman" w:cs="Times New Roman"/>
          <w:sz w:val="24"/>
          <w:szCs w:val="24"/>
        </w:rPr>
      </w:pPr>
      <w:r w:rsidRPr="00B62BBE">
        <w:rPr>
          <w:rFonts w:ascii="Times New Roman" w:hAnsi="Times New Roman" w:cs="Times New Roman"/>
          <w:b/>
          <w:sz w:val="24"/>
          <w:szCs w:val="24"/>
        </w:rPr>
        <w:t>2.2</w:t>
      </w:r>
      <w:r w:rsidR="00B91A7B" w:rsidRPr="00B62BBE">
        <w:rPr>
          <w:rFonts w:ascii="Times New Roman" w:hAnsi="Times New Roman" w:cs="Times New Roman"/>
          <w:b/>
          <w:sz w:val="24"/>
          <w:szCs w:val="24"/>
        </w:rPr>
        <w:t>.2.</w:t>
      </w:r>
      <w:r w:rsidR="00B91A7B" w:rsidRPr="00A546CC">
        <w:rPr>
          <w:rFonts w:ascii="Times New Roman" w:hAnsi="Times New Roman" w:cs="Times New Roman"/>
          <w:sz w:val="24"/>
          <w:szCs w:val="24"/>
        </w:rPr>
        <w:t xml:space="preserve"> Manutenção corretiva: a qual tem por finalidade corrigir falhas e defeitos no </w:t>
      </w:r>
      <w:r w:rsidR="00B91A7B" w:rsidRPr="00253269">
        <w:rPr>
          <w:rFonts w:ascii="Times New Roman" w:hAnsi="Times New Roman" w:cs="Times New Roman"/>
          <w:sz w:val="24"/>
          <w:szCs w:val="24"/>
        </w:rPr>
        <w:t xml:space="preserve">funcionamento dos equipamentos/aparelhos que apresentarem defeitos ou quebras durante a vigência contratual, incluída a mão de obra para substituição de peças de reposição, porventura necessárias, não tendo periodicidade definida. </w:t>
      </w:r>
    </w:p>
    <w:p w:rsidR="00F365C7" w:rsidRPr="00253269" w:rsidRDefault="001A5077" w:rsidP="00CD3435">
      <w:pPr>
        <w:pStyle w:val="PargrafodaLista"/>
        <w:spacing w:after="0"/>
        <w:ind w:left="0" w:right="3"/>
        <w:jc w:val="both"/>
        <w:rPr>
          <w:rFonts w:ascii="Times New Roman" w:eastAsia="Cambria" w:hAnsi="Times New Roman" w:cs="Times New Roman"/>
          <w:sz w:val="24"/>
          <w:szCs w:val="24"/>
          <w:lang w:eastAsia="en-US"/>
        </w:rPr>
      </w:pPr>
      <w:r w:rsidRPr="00253269">
        <w:rPr>
          <w:rFonts w:ascii="Times New Roman" w:hAnsi="Times New Roman" w:cs="Times New Roman"/>
          <w:b/>
          <w:sz w:val="24"/>
          <w:szCs w:val="24"/>
        </w:rPr>
        <w:t>2.3</w:t>
      </w:r>
      <w:r w:rsidR="00B91A7B" w:rsidRPr="00253269">
        <w:rPr>
          <w:rFonts w:ascii="Times New Roman" w:hAnsi="Times New Roman" w:cs="Times New Roman"/>
          <w:b/>
          <w:sz w:val="24"/>
          <w:szCs w:val="24"/>
        </w:rPr>
        <w:t>.</w:t>
      </w:r>
      <w:r w:rsidR="00B91A7B" w:rsidRPr="00253269">
        <w:rPr>
          <w:rFonts w:ascii="Times New Roman" w:eastAsia="Cambria" w:hAnsi="Times New Roman" w:cs="Times New Roman"/>
          <w:sz w:val="24"/>
          <w:szCs w:val="24"/>
          <w:lang w:eastAsia="en-US"/>
        </w:rPr>
        <w:t xml:space="preserve"> A realização dos serviços de manutenção preventiva e corretiva comp</w:t>
      </w:r>
      <w:r w:rsidR="00CD3435" w:rsidRPr="00253269">
        <w:rPr>
          <w:rFonts w:ascii="Times New Roman" w:eastAsia="Cambria" w:hAnsi="Times New Roman" w:cs="Times New Roman"/>
          <w:sz w:val="24"/>
          <w:szCs w:val="24"/>
          <w:lang w:eastAsia="en-US"/>
        </w:rPr>
        <w:t>reende v</w:t>
      </w:r>
      <w:r w:rsidR="00B91A7B" w:rsidRPr="00253269">
        <w:rPr>
          <w:rFonts w:ascii="Times New Roman" w:eastAsia="Cambria" w:hAnsi="Times New Roman" w:cs="Times New Roman"/>
          <w:sz w:val="24"/>
          <w:szCs w:val="24"/>
          <w:lang w:eastAsia="en-US"/>
        </w:rPr>
        <w:t>isita técnica presencial para realização de serviços de mão de obra referente à execução de reparos, conservação e recuperação dos equipamentos e periféricos utilizados nos consultórios odontológico</w:t>
      </w:r>
      <w:r w:rsidR="00F365C7" w:rsidRPr="00253269">
        <w:rPr>
          <w:rFonts w:ascii="Times New Roman" w:eastAsia="Cambria" w:hAnsi="Times New Roman" w:cs="Times New Roman"/>
          <w:sz w:val="24"/>
          <w:szCs w:val="24"/>
          <w:lang w:eastAsia="en-US"/>
        </w:rPr>
        <w:t>s do município.</w:t>
      </w:r>
    </w:p>
    <w:p w:rsidR="00C02FC1" w:rsidRPr="00253269" w:rsidRDefault="00CD3435" w:rsidP="00CD3435">
      <w:pPr>
        <w:pStyle w:val="PargrafodaLista"/>
        <w:spacing w:after="0"/>
        <w:ind w:left="0" w:right="3"/>
        <w:jc w:val="both"/>
        <w:rPr>
          <w:rFonts w:ascii="Times New Roman" w:eastAsia="Cambria" w:hAnsi="Times New Roman" w:cs="Times New Roman"/>
          <w:sz w:val="24"/>
          <w:szCs w:val="24"/>
          <w:lang w:eastAsia="en-US"/>
        </w:rPr>
      </w:pPr>
      <w:r w:rsidRPr="00253269">
        <w:rPr>
          <w:rFonts w:ascii="Times New Roman" w:eastAsia="Cambria" w:hAnsi="Times New Roman" w:cs="Times New Roman"/>
          <w:b/>
          <w:bCs/>
          <w:sz w:val="24"/>
          <w:szCs w:val="24"/>
          <w:lang w:eastAsia="en-US"/>
        </w:rPr>
        <w:t>2.4.</w:t>
      </w:r>
      <w:r w:rsidR="00F365C7" w:rsidRPr="00253269">
        <w:rPr>
          <w:rFonts w:ascii="Times New Roman" w:eastAsia="Cambria" w:hAnsi="Times New Roman" w:cs="Times New Roman"/>
          <w:sz w:val="24"/>
          <w:szCs w:val="24"/>
          <w:lang w:eastAsia="en-US"/>
        </w:rPr>
        <w:t xml:space="preserve"> F</w:t>
      </w:r>
      <w:r w:rsidR="00B91A7B" w:rsidRPr="00253269">
        <w:rPr>
          <w:rFonts w:ascii="Times New Roman" w:eastAsia="Cambria" w:hAnsi="Times New Roman" w:cs="Times New Roman"/>
          <w:sz w:val="24"/>
          <w:szCs w:val="24"/>
          <w:lang w:eastAsia="en-US"/>
        </w:rPr>
        <w:t xml:space="preserve">ornecimento de peças de ótima qualidade, preferencialmente originais (ou conforme disponibilidade), e materiais específicos a serem utilizados na </w:t>
      </w:r>
      <w:r w:rsidR="00011649" w:rsidRPr="00253269">
        <w:rPr>
          <w:rFonts w:ascii="Times New Roman" w:eastAsia="Cambria" w:hAnsi="Times New Roman" w:cs="Times New Roman"/>
          <w:sz w:val="24"/>
          <w:szCs w:val="24"/>
          <w:lang w:eastAsia="en-US"/>
        </w:rPr>
        <w:t>execução dos serviços referidos.</w:t>
      </w:r>
    </w:p>
    <w:p w:rsidR="00CD3435" w:rsidRPr="00253269" w:rsidRDefault="00CD3435" w:rsidP="00CD3435">
      <w:pPr>
        <w:pStyle w:val="PargrafodaLista"/>
        <w:spacing w:after="0"/>
        <w:ind w:left="0" w:right="3"/>
        <w:jc w:val="both"/>
        <w:rPr>
          <w:rFonts w:ascii="Times New Roman" w:eastAsia="Cambria" w:hAnsi="Times New Roman" w:cs="Times New Roman"/>
          <w:sz w:val="24"/>
          <w:szCs w:val="24"/>
          <w:lang w:eastAsia="en-US"/>
        </w:rPr>
      </w:pPr>
      <w:r w:rsidRPr="00265E4F">
        <w:rPr>
          <w:rFonts w:ascii="Times New Roman" w:eastAsia="Cambria" w:hAnsi="Times New Roman" w:cs="Times New Roman"/>
          <w:b/>
          <w:bCs/>
          <w:sz w:val="24"/>
          <w:szCs w:val="24"/>
          <w:lang w:eastAsia="en-US"/>
        </w:rPr>
        <w:lastRenderedPageBreak/>
        <w:t>2.4.1</w:t>
      </w:r>
      <w:r w:rsidRPr="00265E4F">
        <w:rPr>
          <w:rFonts w:ascii="Times New Roman" w:eastAsia="Cambria" w:hAnsi="Times New Roman" w:cs="Times New Roman"/>
          <w:sz w:val="24"/>
          <w:szCs w:val="24"/>
          <w:lang w:eastAsia="en-US"/>
        </w:rPr>
        <w:t xml:space="preserve"> Caberá a Licitante vencedora apresentar orçamento prévio das peças a serem fornecidas, com vistas a viabilizar a prévia verificação pelo Município do preço a ser praticado e consequente aplicação do desconto a ser concedido.</w:t>
      </w:r>
    </w:p>
    <w:p w:rsidR="00C02FC1" w:rsidRPr="00253269" w:rsidRDefault="001A5077" w:rsidP="00CD3435">
      <w:pPr>
        <w:pStyle w:val="PargrafodaLista"/>
        <w:spacing w:after="0" w:line="276" w:lineRule="auto"/>
        <w:ind w:left="0" w:right="3"/>
        <w:jc w:val="both"/>
        <w:rPr>
          <w:rFonts w:ascii="Times New Roman" w:eastAsia="Cambria" w:hAnsi="Times New Roman" w:cs="Times New Roman"/>
          <w:sz w:val="24"/>
          <w:szCs w:val="24"/>
          <w:lang w:eastAsia="en-US"/>
        </w:rPr>
      </w:pPr>
      <w:r w:rsidRPr="00253269">
        <w:rPr>
          <w:rFonts w:ascii="Times New Roman" w:eastAsia="Cambria" w:hAnsi="Times New Roman" w:cs="Times New Roman"/>
          <w:b/>
          <w:sz w:val="24"/>
          <w:szCs w:val="24"/>
          <w:lang w:eastAsia="en-US"/>
        </w:rPr>
        <w:t>2.</w:t>
      </w:r>
      <w:r w:rsidR="0088704E" w:rsidRPr="00253269">
        <w:rPr>
          <w:rFonts w:ascii="Times New Roman" w:eastAsia="Cambria" w:hAnsi="Times New Roman" w:cs="Times New Roman"/>
          <w:b/>
          <w:sz w:val="24"/>
          <w:szCs w:val="24"/>
          <w:lang w:eastAsia="en-US"/>
        </w:rPr>
        <w:t>5</w:t>
      </w:r>
      <w:r w:rsidR="00B348E8" w:rsidRPr="00253269">
        <w:rPr>
          <w:rFonts w:ascii="Times New Roman" w:eastAsia="Cambria" w:hAnsi="Times New Roman" w:cs="Times New Roman"/>
          <w:b/>
          <w:sz w:val="24"/>
          <w:szCs w:val="24"/>
          <w:lang w:eastAsia="en-US"/>
        </w:rPr>
        <w:t>.</w:t>
      </w:r>
      <w:r w:rsidR="00B348E8" w:rsidRPr="00253269">
        <w:rPr>
          <w:rFonts w:ascii="Times New Roman" w:eastAsia="Cambria" w:hAnsi="Times New Roman" w:cs="Times New Roman"/>
          <w:sz w:val="24"/>
          <w:szCs w:val="24"/>
          <w:lang w:eastAsia="en-US"/>
        </w:rPr>
        <w:t xml:space="preserve"> A licitante vencedora</w:t>
      </w:r>
      <w:r w:rsidR="00B91A7B" w:rsidRPr="00253269">
        <w:rPr>
          <w:rFonts w:ascii="Times New Roman" w:eastAsia="Cambria" w:hAnsi="Times New Roman" w:cs="Times New Roman"/>
          <w:sz w:val="24"/>
          <w:szCs w:val="24"/>
          <w:lang w:eastAsia="en-US"/>
        </w:rPr>
        <w:t xml:space="preserve"> deverá se responsabilizar pela realização dos serviços objeto desta demanda, deslocamento dos profissionais, transporte/frete, entrega e instalação das peças diretamente na Unidade de Saúde demandante.</w:t>
      </w:r>
    </w:p>
    <w:p w:rsidR="00C02FC1" w:rsidRPr="00253269" w:rsidRDefault="00C02FC1" w:rsidP="00CD3435">
      <w:pPr>
        <w:pStyle w:val="PargrafodaLista"/>
        <w:spacing w:after="0" w:line="276" w:lineRule="auto"/>
        <w:ind w:left="0" w:right="3"/>
        <w:jc w:val="both"/>
        <w:rPr>
          <w:rFonts w:ascii="Times New Roman" w:eastAsia="Cambria" w:hAnsi="Times New Roman" w:cs="Times New Roman"/>
          <w:sz w:val="24"/>
          <w:szCs w:val="24"/>
          <w:lang w:eastAsia="en-US"/>
        </w:rPr>
      </w:pPr>
      <w:r w:rsidRPr="00253269">
        <w:rPr>
          <w:rFonts w:ascii="Times New Roman" w:eastAsia="Cambria" w:hAnsi="Times New Roman" w:cs="Times New Roman"/>
          <w:b/>
          <w:sz w:val="24"/>
          <w:szCs w:val="24"/>
          <w:lang w:eastAsia="en-US"/>
        </w:rPr>
        <w:t>2.</w:t>
      </w:r>
      <w:r w:rsidR="0088704E" w:rsidRPr="00253269">
        <w:rPr>
          <w:rFonts w:ascii="Times New Roman" w:eastAsia="Cambria" w:hAnsi="Times New Roman" w:cs="Times New Roman"/>
          <w:b/>
          <w:sz w:val="24"/>
          <w:szCs w:val="24"/>
          <w:lang w:eastAsia="en-US"/>
        </w:rPr>
        <w:t>5</w:t>
      </w:r>
      <w:r w:rsidRPr="00253269">
        <w:rPr>
          <w:rFonts w:ascii="Times New Roman" w:eastAsia="Cambria" w:hAnsi="Times New Roman" w:cs="Times New Roman"/>
          <w:b/>
          <w:sz w:val="24"/>
          <w:szCs w:val="24"/>
          <w:lang w:eastAsia="en-US"/>
        </w:rPr>
        <w:t>.1.</w:t>
      </w:r>
      <w:r w:rsidRPr="00253269">
        <w:rPr>
          <w:rFonts w:ascii="Times New Roman" w:eastAsia="Cambria" w:hAnsi="Times New Roman" w:cs="Times New Roman"/>
          <w:sz w:val="24"/>
          <w:szCs w:val="24"/>
          <w:lang w:eastAsia="en-US"/>
        </w:rPr>
        <w:t xml:space="preserve"> Os serviços deverão ser prestados conforme a necessidade, nos 05 (cinco) consultórios odontológicos instalados no Município, conforme segue:</w:t>
      </w:r>
    </w:p>
    <w:p w:rsidR="00C02FC1" w:rsidRPr="00253269" w:rsidRDefault="00C02FC1" w:rsidP="00CD3435">
      <w:pPr>
        <w:widowControl w:val="0"/>
        <w:tabs>
          <w:tab w:val="left" w:pos="1075"/>
        </w:tabs>
        <w:spacing w:after="0" w:line="276" w:lineRule="auto"/>
        <w:ind w:right="113"/>
        <w:jc w:val="both"/>
        <w:rPr>
          <w:rFonts w:ascii="Times New Roman" w:hAnsi="Times New Roman" w:cs="Times New Roman"/>
          <w:sz w:val="24"/>
          <w:szCs w:val="24"/>
        </w:rPr>
      </w:pPr>
      <w:r w:rsidRPr="00253269">
        <w:rPr>
          <w:rFonts w:ascii="Times New Roman" w:eastAsia="Cambria" w:hAnsi="Times New Roman" w:cs="Times New Roman"/>
          <w:bCs/>
          <w:color w:val="000000"/>
          <w:sz w:val="24"/>
          <w:szCs w:val="24"/>
          <w:lang w:eastAsia="en-US"/>
        </w:rPr>
        <w:t>a) Centro Avançado de Saúde Bruno Leopoldo Schneider – CAS – Rua Arnaldo Krug, nº 59, Bairro Canabarro, telefone: (51) 3762-7800. Horário: 7h às 19h;</w:t>
      </w:r>
    </w:p>
    <w:p w:rsidR="00C02FC1" w:rsidRPr="00253269" w:rsidRDefault="00C02FC1" w:rsidP="00CD3435">
      <w:pPr>
        <w:widowControl w:val="0"/>
        <w:tabs>
          <w:tab w:val="left" w:pos="1075"/>
        </w:tabs>
        <w:spacing w:after="0" w:line="276" w:lineRule="auto"/>
        <w:ind w:right="113"/>
        <w:jc w:val="both"/>
        <w:rPr>
          <w:rFonts w:ascii="Times New Roman" w:hAnsi="Times New Roman" w:cs="Times New Roman"/>
          <w:sz w:val="24"/>
          <w:szCs w:val="24"/>
        </w:rPr>
      </w:pPr>
      <w:r w:rsidRPr="00253269">
        <w:rPr>
          <w:rFonts w:ascii="Times New Roman" w:eastAsia="Cambria" w:hAnsi="Times New Roman" w:cs="Times New Roman"/>
          <w:bCs/>
          <w:color w:val="000000"/>
          <w:sz w:val="24"/>
          <w:szCs w:val="24"/>
          <w:lang w:eastAsia="en-US"/>
        </w:rPr>
        <w:t>b) Unidade Sanitária Languiru – Rua Pedro Schneider, nº 841, Bairro Languiru, telefone: (51) 3762-2573. Horário: 07:30 às 11:30 e 13h às 17h;</w:t>
      </w:r>
    </w:p>
    <w:p w:rsidR="00C02FC1" w:rsidRPr="00253269" w:rsidRDefault="00C02FC1" w:rsidP="00CD3435">
      <w:pPr>
        <w:widowControl w:val="0"/>
        <w:tabs>
          <w:tab w:val="left" w:pos="1075"/>
        </w:tabs>
        <w:spacing w:after="0" w:line="276" w:lineRule="auto"/>
        <w:ind w:right="113"/>
        <w:jc w:val="both"/>
        <w:rPr>
          <w:rFonts w:ascii="Times New Roman" w:hAnsi="Times New Roman" w:cs="Times New Roman"/>
          <w:sz w:val="24"/>
          <w:szCs w:val="24"/>
        </w:rPr>
      </w:pPr>
      <w:r w:rsidRPr="00253269">
        <w:rPr>
          <w:rFonts w:ascii="Times New Roman" w:eastAsia="Cambria" w:hAnsi="Times New Roman" w:cs="Times New Roman"/>
          <w:bCs/>
          <w:color w:val="000000"/>
          <w:sz w:val="24"/>
          <w:szCs w:val="24"/>
          <w:lang w:eastAsia="en-US"/>
        </w:rPr>
        <w:t>c) Posto de Saúde Teutônia – Rua Leopoldo Knopker, nº 494, Bairro Teutônia telefone: (51) 3762-6031. Horário: 7h às 11:30 e 13h às 17h;</w:t>
      </w:r>
    </w:p>
    <w:p w:rsidR="00C02FC1" w:rsidRPr="00253269" w:rsidRDefault="00C02FC1" w:rsidP="00CD3435">
      <w:pPr>
        <w:widowControl w:val="0"/>
        <w:tabs>
          <w:tab w:val="left" w:pos="1075"/>
        </w:tabs>
        <w:spacing w:after="0" w:line="276" w:lineRule="auto"/>
        <w:ind w:right="113"/>
        <w:jc w:val="both"/>
        <w:rPr>
          <w:rFonts w:ascii="Times New Roman" w:hAnsi="Times New Roman" w:cs="Times New Roman"/>
          <w:sz w:val="24"/>
          <w:szCs w:val="24"/>
        </w:rPr>
      </w:pPr>
      <w:r w:rsidRPr="00253269">
        <w:rPr>
          <w:rFonts w:ascii="Times New Roman" w:eastAsia="Cambria" w:hAnsi="Times New Roman" w:cs="Times New Roman"/>
          <w:bCs/>
          <w:color w:val="000000"/>
          <w:sz w:val="24"/>
          <w:szCs w:val="24"/>
          <w:lang w:eastAsia="en-US"/>
        </w:rPr>
        <w:t>d) Posto de Saúde Alesgut – Rua 31 de Agosto, nº 227, Bairro Alesgut, telefone: (51) 3762-1109. Horário: 07:30 às 11:30 e 13h às 17h;</w:t>
      </w:r>
    </w:p>
    <w:p w:rsidR="00C02FC1" w:rsidRPr="00253269" w:rsidRDefault="00C02FC1" w:rsidP="00CD3435">
      <w:pPr>
        <w:widowControl w:val="0"/>
        <w:tabs>
          <w:tab w:val="left" w:pos="1075"/>
        </w:tabs>
        <w:spacing w:after="0" w:line="276" w:lineRule="auto"/>
        <w:ind w:right="113"/>
        <w:jc w:val="both"/>
        <w:rPr>
          <w:rFonts w:ascii="Times New Roman" w:eastAsia="Cambria" w:hAnsi="Times New Roman" w:cs="Times New Roman"/>
          <w:bCs/>
          <w:color w:val="000000"/>
          <w:sz w:val="24"/>
          <w:szCs w:val="24"/>
          <w:lang w:eastAsia="en-US"/>
        </w:rPr>
      </w:pPr>
      <w:r w:rsidRPr="00253269">
        <w:rPr>
          <w:rFonts w:ascii="Times New Roman" w:eastAsia="Cambria" w:hAnsi="Times New Roman" w:cs="Times New Roman"/>
          <w:bCs/>
          <w:color w:val="000000"/>
          <w:sz w:val="24"/>
          <w:szCs w:val="24"/>
          <w:lang w:eastAsia="en-US"/>
        </w:rPr>
        <w:t>e) Estratégia de Saúde da Família – ESF 2 – Morada do Sol – Rua 16 de Abril, nº 184, Bairro Canabarro, telefone: (51) 3762- 8436. Horário: 07:30 às 11:30 e 13h às 17h.</w:t>
      </w:r>
    </w:p>
    <w:p w:rsidR="00C02FC1" w:rsidRPr="00253269" w:rsidRDefault="001A5077" w:rsidP="00CD3435">
      <w:pPr>
        <w:widowControl w:val="0"/>
        <w:tabs>
          <w:tab w:val="left" w:pos="1075"/>
        </w:tabs>
        <w:spacing w:after="0" w:line="276" w:lineRule="auto"/>
        <w:ind w:right="113"/>
        <w:jc w:val="both"/>
        <w:rPr>
          <w:rFonts w:ascii="Times New Roman" w:eastAsia="Cambria" w:hAnsi="Times New Roman" w:cs="Times New Roman"/>
          <w:bCs/>
          <w:color w:val="000000"/>
          <w:sz w:val="24"/>
          <w:szCs w:val="24"/>
          <w:lang w:eastAsia="en-US"/>
        </w:rPr>
      </w:pPr>
      <w:r w:rsidRPr="00253269">
        <w:rPr>
          <w:rFonts w:ascii="Times New Roman" w:eastAsia="Cambria" w:hAnsi="Times New Roman" w:cs="Times New Roman"/>
          <w:b/>
          <w:sz w:val="24"/>
          <w:szCs w:val="24"/>
          <w:lang w:eastAsia="en-US"/>
        </w:rPr>
        <w:t>2.</w:t>
      </w:r>
      <w:r w:rsidR="0088704E" w:rsidRPr="00253269">
        <w:rPr>
          <w:rFonts w:ascii="Times New Roman" w:eastAsia="Cambria" w:hAnsi="Times New Roman" w:cs="Times New Roman"/>
          <w:b/>
          <w:sz w:val="24"/>
          <w:szCs w:val="24"/>
          <w:lang w:eastAsia="en-US"/>
        </w:rPr>
        <w:t>5</w:t>
      </w:r>
      <w:r w:rsidR="00C02FC1" w:rsidRPr="00253269">
        <w:rPr>
          <w:rFonts w:ascii="Times New Roman" w:eastAsia="Cambria" w:hAnsi="Times New Roman" w:cs="Times New Roman"/>
          <w:b/>
          <w:sz w:val="24"/>
          <w:szCs w:val="24"/>
          <w:lang w:eastAsia="en-US"/>
        </w:rPr>
        <w:t>.2.</w:t>
      </w:r>
      <w:r w:rsidR="00C02FC1" w:rsidRPr="00253269">
        <w:rPr>
          <w:rFonts w:ascii="Times New Roman" w:eastAsia="Cambria" w:hAnsi="Times New Roman" w:cs="Times New Roman"/>
          <w:sz w:val="24"/>
          <w:szCs w:val="24"/>
          <w:lang w:eastAsia="en-US"/>
        </w:rPr>
        <w:t xml:space="preserve"> Poderá o Município de Teutônia, em caso de implementação de novos consultórios odontológicos, acrescentar endereços para a prestação dos serviços, o que não interferirá nas demais condições do contrato.</w:t>
      </w:r>
    </w:p>
    <w:p w:rsidR="00B91A7B" w:rsidRPr="00253269" w:rsidRDefault="001A5077" w:rsidP="00CD3435">
      <w:pPr>
        <w:pStyle w:val="PargrafodaLista"/>
        <w:spacing w:after="0" w:line="276" w:lineRule="auto"/>
        <w:ind w:left="0" w:right="3"/>
        <w:jc w:val="both"/>
        <w:rPr>
          <w:rFonts w:ascii="Times New Roman" w:eastAsia="Cambria" w:hAnsi="Times New Roman" w:cs="Times New Roman"/>
          <w:sz w:val="24"/>
          <w:szCs w:val="24"/>
          <w:lang w:eastAsia="en-US"/>
        </w:rPr>
      </w:pPr>
      <w:r w:rsidRPr="00253269">
        <w:rPr>
          <w:rFonts w:ascii="Times New Roman" w:eastAsia="Cambria" w:hAnsi="Times New Roman" w:cs="Times New Roman"/>
          <w:b/>
          <w:sz w:val="24"/>
          <w:szCs w:val="24"/>
          <w:lang w:eastAsia="en-US"/>
        </w:rPr>
        <w:t>2.</w:t>
      </w:r>
      <w:r w:rsidR="0088704E" w:rsidRPr="00253269">
        <w:rPr>
          <w:rFonts w:ascii="Times New Roman" w:eastAsia="Cambria" w:hAnsi="Times New Roman" w:cs="Times New Roman"/>
          <w:b/>
          <w:sz w:val="24"/>
          <w:szCs w:val="24"/>
          <w:lang w:eastAsia="en-US"/>
        </w:rPr>
        <w:t>6</w:t>
      </w:r>
      <w:r w:rsidR="00B91A7B" w:rsidRPr="00253269">
        <w:rPr>
          <w:rFonts w:ascii="Times New Roman" w:eastAsia="Cambria" w:hAnsi="Times New Roman" w:cs="Times New Roman"/>
          <w:b/>
          <w:sz w:val="24"/>
          <w:szCs w:val="24"/>
          <w:lang w:eastAsia="en-US"/>
        </w:rPr>
        <w:t>.</w:t>
      </w:r>
      <w:r w:rsidR="00B91A7B" w:rsidRPr="00253269">
        <w:rPr>
          <w:rFonts w:ascii="Times New Roman" w:eastAsia="Cambria" w:hAnsi="Times New Roman" w:cs="Times New Roman"/>
          <w:sz w:val="24"/>
          <w:szCs w:val="24"/>
          <w:lang w:eastAsia="en-US"/>
        </w:rPr>
        <w:t xml:space="preserve"> As visitas técnicas para manutenções preventivas (revisões de caráter preventivo) serão agendadas previamente, conforme cronograma acordado entre as partes ou mediante solicitação da Secretaria Municipal de Saúde, devendo a empresa realizar os serviços nas datas e horários programados, sob pena de sanção.</w:t>
      </w:r>
    </w:p>
    <w:p w:rsidR="00B91A7B" w:rsidRPr="00253269" w:rsidRDefault="001A5077" w:rsidP="00CD3435">
      <w:pPr>
        <w:pStyle w:val="PargrafodaLista"/>
        <w:spacing w:after="0"/>
        <w:ind w:left="0" w:right="3"/>
        <w:jc w:val="both"/>
        <w:rPr>
          <w:rFonts w:ascii="Times New Roman" w:eastAsia="Cambria" w:hAnsi="Times New Roman" w:cs="Times New Roman"/>
          <w:sz w:val="24"/>
          <w:szCs w:val="24"/>
          <w:lang w:eastAsia="en-US"/>
        </w:rPr>
      </w:pPr>
      <w:r w:rsidRPr="00253269">
        <w:rPr>
          <w:rFonts w:ascii="Times New Roman" w:eastAsia="Cambria" w:hAnsi="Times New Roman" w:cs="Times New Roman"/>
          <w:b/>
          <w:sz w:val="24"/>
          <w:szCs w:val="24"/>
          <w:lang w:eastAsia="en-US"/>
        </w:rPr>
        <w:t>2.</w:t>
      </w:r>
      <w:r w:rsidR="00916E8C" w:rsidRPr="00253269">
        <w:rPr>
          <w:rFonts w:ascii="Times New Roman" w:eastAsia="Cambria" w:hAnsi="Times New Roman" w:cs="Times New Roman"/>
          <w:b/>
          <w:sz w:val="24"/>
          <w:szCs w:val="24"/>
          <w:lang w:eastAsia="en-US"/>
        </w:rPr>
        <w:t>7</w:t>
      </w:r>
      <w:r w:rsidR="00B91A7B" w:rsidRPr="00253269">
        <w:rPr>
          <w:rFonts w:ascii="Times New Roman" w:eastAsia="Cambria" w:hAnsi="Times New Roman" w:cs="Times New Roman"/>
          <w:b/>
          <w:sz w:val="24"/>
          <w:szCs w:val="24"/>
          <w:lang w:eastAsia="en-US"/>
        </w:rPr>
        <w:t>.</w:t>
      </w:r>
      <w:r w:rsidR="00B91A7B" w:rsidRPr="00253269">
        <w:rPr>
          <w:rFonts w:ascii="Times New Roman" w:eastAsia="Cambria" w:hAnsi="Times New Roman" w:cs="Times New Roman"/>
          <w:sz w:val="24"/>
          <w:szCs w:val="24"/>
          <w:lang w:eastAsia="en-US"/>
        </w:rPr>
        <w:t xml:space="preserve"> O serviço a ser prestado possui estimativa de uso de 01 (uma) manutenção preventiva por semestre, para cada consultório odontológico, a serem previamente agendadas com o(a) fiscal responsável por acompanhar os serviços, </w:t>
      </w:r>
      <w:r w:rsidR="00916E8C" w:rsidRPr="00253269">
        <w:rPr>
          <w:rFonts w:ascii="Times New Roman" w:eastAsia="Cambria" w:hAnsi="Times New Roman" w:cs="Times New Roman"/>
          <w:sz w:val="24"/>
          <w:szCs w:val="24"/>
          <w:lang w:eastAsia="en-US"/>
        </w:rPr>
        <w:t>oportunidade em que deverá</w:t>
      </w:r>
      <w:r w:rsidR="00B91A7B" w:rsidRPr="00253269">
        <w:rPr>
          <w:rFonts w:ascii="Times New Roman" w:eastAsia="Cambria" w:hAnsi="Times New Roman" w:cs="Times New Roman"/>
          <w:sz w:val="24"/>
          <w:szCs w:val="24"/>
          <w:lang w:eastAsia="en-US"/>
        </w:rPr>
        <w:t xml:space="preserve"> ser verificado o bom funcionamento de todos os equipamentos e periféricos odontológicos, lubrificação e ajustes de todas as peças passíveis de manutenção, bem como atendimento de demandas do profissional responsável do município que estiver acompanhando a realização dos serviços.</w:t>
      </w:r>
    </w:p>
    <w:p w:rsidR="00916E8C" w:rsidRPr="00253269" w:rsidRDefault="001A5077" w:rsidP="00CD3435">
      <w:pPr>
        <w:pStyle w:val="PargrafodaLista"/>
        <w:spacing w:after="0"/>
        <w:ind w:left="0" w:right="3"/>
        <w:jc w:val="both"/>
        <w:rPr>
          <w:rFonts w:ascii="Times New Roman" w:eastAsia="Cambria" w:hAnsi="Times New Roman" w:cs="Times New Roman"/>
          <w:sz w:val="24"/>
          <w:szCs w:val="24"/>
          <w:lang w:eastAsia="en-US"/>
        </w:rPr>
      </w:pPr>
      <w:r w:rsidRPr="00253269">
        <w:rPr>
          <w:rFonts w:ascii="Times New Roman" w:eastAsia="Cambria" w:hAnsi="Times New Roman" w:cs="Times New Roman"/>
          <w:b/>
          <w:sz w:val="24"/>
          <w:szCs w:val="24"/>
          <w:lang w:eastAsia="en-US"/>
        </w:rPr>
        <w:t>2.</w:t>
      </w:r>
      <w:r w:rsidR="00916E8C" w:rsidRPr="00253269">
        <w:rPr>
          <w:rFonts w:ascii="Times New Roman" w:eastAsia="Cambria" w:hAnsi="Times New Roman" w:cs="Times New Roman"/>
          <w:b/>
          <w:sz w:val="24"/>
          <w:szCs w:val="24"/>
          <w:lang w:eastAsia="en-US"/>
        </w:rPr>
        <w:t>8</w:t>
      </w:r>
      <w:r w:rsidR="00B91A7B" w:rsidRPr="00253269">
        <w:rPr>
          <w:rFonts w:ascii="Times New Roman" w:eastAsia="Cambria" w:hAnsi="Times New Roman" w:cs="Times New Roman"/>
          <w:b/>
          <w:sz w:val="24"/>
          <w:szCs w:val="24"/>
          <w:lang w:eastAsia="en-US"/>
        </w:rPr>
        <w:t>.</w:t>
      </w:r>
      <w:r w:rsidR="00B91A7B" w:rsidRPr="00253269">
        <w:rPr>
          <w:rFonts w:ascii="Times New Roman" w:eastAsia="Cambria" w:hAnsi="Times New Roman" w:cs="Times New Roman"/>
          <w:sz w:val="24"/>
          <w:szCs w:val="24"/>
          <w:lang w:eastAsia="en-US"/>
        </w:rPr>
        <w:t xml:space="preserve"> As visitas técnicas para manutenções corretivas serão solicitadas pela Secretaria Municipal de Saúde em caráter de urgência, sempre que houver necessidade, sendo que a empresa deverá atender prontamente a todos os chamados, retornando o contato para agendamento da visita técnica presencial diretamente com o responsável da Unidade de Saúde demandante (Auxiliar Saúde Bucal ou Odontólogo), em no máximo 04 (quatro) horas após solicitação. </w:t>
      </w:r>
    </w:p>
    <w:p w:rsidR="00B91A7B" w:rsidRPr="00253269" w:rsidRDefault="00916E8C" w:rsidP="00CD3435">
      <w:pPr>
        <w:pStyle w:val="PargrafodaLista"/>
        <w:spacing w:after="0"/>
        <w:ind w:left="0" w:right="3"/>
        <w:jc w:val="both"/>
        <w:rPr>
          <w:rFonts w:ascii="Times New Roman" w:eastAsia="Cambria" w:hAnsi="Times New Roman" w:cs="Times New Roman"/>
          <w:sz w:val="24"/>
          <w:szCs w:val="24"/>
          <w:lang w:eastAsia="en-US"/>
        </w:rPr>
      </w:pPr>
      <w:r w:rsidRPr="00253269">
        <w:rPr>
          <w:rFonts w:ascii="Times New Roman" w:eastAsia="Cambria" w:hAnsi="Times New Roman" w:cs="Times New Roman"/>
          <w:b/>
          <w:bCs/>
          <w:sz w:val="24"/>
          <w:szCs w:val="24"/>
          <w:lang w:eastAsia="en-US"/>
        </w:rPr>
        <w:t>2.8.1</w:t>
      </w:r>
      <w:r w:rsidRPr="00253269">
        <w:rPr>
          <w:rFonts w:ascii="Times New Roman" w:eastAsia="Cambria" w:hAnsi="Times New Roman" w:cs="Times New Roman"/>
          <w:sz w:val="24"/>
          <w:szCs w:val="24"/>
          <w:lang w:eastAsia="en-US"/>
        </w:rPr>
        <w:t xml:space="preserve"> </w:t>
      </w:r>
      <w:r w:rsidR="00B91A7B" w:rsidRPr="00253269">
        <w:rPr>
          <w:rFonts w:ascii="Times New Roman" w:eastAsia="Cambria" w:hAnsi="Times New Roman" w:cs="Times New Roman"/>
          <w:sz w:val="24"/>
          <w:szCs w:val="24"/>
          <w:lang w:eastAsia="en-US"/>
        </w:rPr>
        <w:t xml:space="preserve">A </w:t>
      </w:r>
      <w:r w:rsidRPr="00253269">
        <w:rPr>
          <w:rFonts w:ascii="Times New Roman" w:eastAsia="Cambria" w:hAnsi="Times New Roman" w:cs="Times New Roman"/>
          <w:sz w:val="24"/>
          <w:szCs w:val="24"/>
          <w:lang w:eastAsia="en-US"/>
        </w:rPr>
        <w:t xml:space="preserve">prestação dos serviços de </w:t>
      </w:r>
      <w:r w:rsidR="00B91A7B" w:rsidRPr="00253269">
        <w:rPr>
          <w:rFonts w:ascii="Times New Roman" w:eastAsia="Cambria" w:hAnsi="Times New Roman" w:cs="Times New Roman"/>
          <w:sz w:val="24"/>
          <w:szCs w:val="24"/>
          <w:lang w:eastAsia="en-US"/>
        </w:rPr>
        <w:t xml:space="preserve">manutenção deverá ser </w:t>
      </w:r>
      <w:r w:rsidRPr="00253269">
        <w:rPr>
          <w:rFonts w:ascii="Times New Roman" w:eastAsia="Cambria" w:hAnsi="Times New Roman" w:cs="Times New Roman"/>
          <w:sz w:val="24"/>
          <w:szCs w:val="24"/>
          <w:lang w:eastAsia="en-US"/>
        </w:rPr>
        <w:t>executada</w:t>
      </w:r>
      <w:r w:rsidR="00B91A7B" w:rsidRPr="00253269">
        <w:rPr>
          <w:rFonts w:ascii="Times New Roman" w:eastAsia="Cambria" w:hAnsi="Times New Roman" w:cs="Times New Roman"/>
          <w:sz w:val="24"/>
          <w:szCs w:val="24"/>
          <w:lang w:eastAsia="en-US"/>
        </w:rPr>
        <w:t xml:space="preserve"> no prazo máximo de 24 (vinte e quatro) horas, a contar do chamado, independentemente de manutenção preventiva prévia, sob pena de sanção em caso de descumprimento deste prazo, salvo necessidade por motivos de força maior (ex. falta de peças compa</w:t>
      </w:r>
      <w:r w:rsidR="00B348E8" w:rsidRPr="00253269">
        <w:rPr>
          <w:rFonts w:ascii="Times New Roman" w:eastAsia="Cambria" w:hAnsi="Times New Roman" w:cs="Times New Roman"/>
          <w:sz w:val="24"/>
          <w:szCs w:val="24"/>
          <w:lang w:eastAsia="en-US"/>
        </w:rPr>
        <w:t>tíveis, forças da natureza</w:t>
      </w:r>
      <w:r w:rsidR="00B91A7B" w:rsidRPr="00253269">
        <w:rPr>
          <w:rFonts w:ascii="Times New Roman" w:eastAsia="Cambria" w:hAnsi="Times New Roman" w:cs="Times New Roman"/>
          <w:sz w:val="24"/>
          <w:szCs w:val="24"/>
          <w:lang w:eastAsia="en-US"/>
        </w:rPr>
        <w:t>), devidamente justificada e comprovada e mediante aceite do Município.</w:t>
      </w:r>
    </w:p>
    <w:p w:rsidR="00325BFC" w:rsidRPr="00253269" w:rsidRDefault="001A5077" w:rsidP="00CD3435">
      <w:pPr>
        <w:pStyle w:val="PargrafodaLista"/>
        <w:spacing w:after="0"/>
        <w:ind w:left="0" w:right="3"/>
        <w:jc w:val="both"/>
        <w:rPr>
          <w:rFonts w:ascii="Times New Roman" w:eastAsia="Cambria" w:hAnsi="Times New Roman" w:cs="Times New Roman"/>
          <w:sz w:val="24"/>
          <w:szCs w:val="24"/>
          <w:lang w:eastAsia="en-US"/>
        </w:rPr>
      </w:pPr>
      <w:r w:rsidRPr="00253269">
        <w:rPr>
          <w:rFonts w:ascii="Times New Roman" w:eastAsia="Cambria" w:hAnsi="Times New Roman" w:cs="Times New Roman"/>
          <w:b/>
          <w:sz w:val="24"/>
          <w:szCs w:val="24"/>
          <w:lang w:eastAsia="en-US"/>
        </w:rPr>
        <w:lastRenderedPageBreak/>
        <w:t>2.</w:t>
      </w:r>
      <w:r w:rsidR="00916E8C" w:rsidRPr="00253269">
        <w:rPr>
          <w:rFonts w:ascii="Times New Roman" w:eastAsia="Cambria" w:hAnsi="Times New Roman" w:cs="Times New Roman"/>
          <w:b/>
          <w:sz w:val="24"/>
          <w:szCs w:val="24"/>
          <w:lang w:eastAsia="en-US"/>
        </w:rPr>
        <w:t>9</w:t>
      </w:r>
      <w:r w:rsidR="00B91A7B" w:rsidRPr="00253269">
        <w:rPr>
          <w:rFonts w:ascii="Times New Roman" w:eastAsia="Cambria" w:hAnsi="Times New Roman" w:cs="Times New Roman"/>
          <w:b/>
          <w:sz w:val="24"/>
          <w:szCs w:val="24"/>
          <w:lang w:eastAsia="en-US"/>
        </w:rPr>
        <w:t>.</w:t>
      </w:r>
      <w:r w:rsidR="00B91A7B" w:rsidRPr="00253269">
        <w:rPr>
          <w:rFonts w:ascii="Times New Roman" w:eastAsia="Cambria" w:hAnsi="Times New Roman" w:cs="Times New Roman"/>
          <w:sz w:val="24"/>
          <w:szCs w:val="24"/>
          <w:lang w:eastAsia="en-US"/>
        </w:rPr>
        <w:t xml:space="preserve"> Para fins de faturamento, considera-se a duração de 60 (sessenta) minutos corridos, a contar da chegada na Unidade de Saúde, de visita técnica para manutenção corretiva, independente do número de profissionais envolvidos. </w:t>
      </w:r>
    </w:p>
    <w:p w:rsidR="00B91A7B" w:rsidRPr="00253269" w:rsidRDefault="00325BFC" w:rsidP="00CD3435">
      <w:pPr>
        <w:pStyle w:val="PargrafodaLista"/>
        <w:spacing w:after="0"/>
        <w:ind w:left="0" w:right="3"/>
        <w:jc w:val="both"/>
        <w:rPr>
          <w:rFonts w:ascii="Times New Roman" w:eastAsia="Cambria" w:hAnsi="Times New Roman" w:cs="Times New Roman"/>
          <w:sz w:val="24"/>
          <w:szCs w:val="24"/>
          <w:lang w:eastAsia="en-US"/>
        </w:rPr>
      </w:pPr>
      <w:r w:rsidRPr="00253269">
        <w:rPr>
          <w:rFonts w:ascii="Times New Roman" w:eastAsia="Cambria" w:hAnsi="Times New Roman" w:cs="Times New Roman"/>
          <w:b/>
          <w:bCs/>
          <w:sz w:val="24"/>
          <w:szCs w:val="24"/>
          <w:lang w:eastAsia="en-US"/>
        </w:rPr>
        <w:t xml:space="preserve">2.9.1 </w:t>
      </w:r>
      <w:r w:rsidRPr="00253269">
        <w:rPr>
          <w:rFonts w:ascii="Times New Roman" w:eastAsia="Cambria" w:hAnsi="Times New Roman" w:cs="Times New Roman"/>
          <w:sz w:val="24"/>
          <w:szCs w:val="24"/>
          <w:lang w:eastAsia="en-US"/>
        </w:rPr>
        <w:t>Havendo necessidade de execução de serviços em prazo superior ao estabelecido no item 2.9</w:t>
      </w:r>
      <w:r w:rsidR="00B91A7B" w:rsidRPr="00253269">
        <w:rPr>
          <w:rFonts w:ascii="Times New Roman" w:eastAsia="Cambria" w:hAnsi="Times New Roman" w:cs="Times New Roman"/>
          <w:sz w:val="24"/>
          <w:szCs w:val="24"/>
          <w:lang w:eastAsia="en-US"/>
        </w:rPr>
        <w:t xml:space="preserve">, </w:t>
      </w:r>
      <w:r w:rsidRPr="00253269">
        <w:rPr>
          <w:rFonts w:ascii="Times New Roman" w:eastAsia="Cambria" w:hAnsi="Times New Roman" w:cs="Times New Roman"/>
          <w:sz w:val="24"/>
          <w:szCs w:val="24"/>
          <w:lang w:eastAsia="en-US"/>
        </w:rPr>
        <w:t>o valor da contraprestação se dará</w:t>
      </w:r>
      <w:r w:rsidR="00B91A7B" w:rsidRPr="00253269">
        <w:rPr>
          <w:rFonts w:ascii="Times New Roman" w:eastAsia="Cambria" w:hAnsi="Times New Roman" w:cs="Times New Roman"/>
          <w:sz w:val="24"/>
          <w:szCs w:val="24"/>
          <w:lang w:eastAsia="en-US"/>
        </w:rPr>
        <w:t xml:space="preserve"> proporcionalmente ao valor da hora técnica contratada, mediante apresentação de ficha de realização da manutenção, na qual deverá constar relatório dos itens corrigidos, peças trocadas, data, horário de chegada e de saída, bem como assinatura do responsável do município que acompanhou o serviço.</w:t>
      </w:r>
    </w:p>
    <w:p w:rsidR="00B348E8" w:rsidRPr="00253269" w:rsidRDefault="001A5077" w:rsidP="00CD3435">
      <w:pPr>
        <w:pStyle w:val="PargrafodaLista"/>
        <w:spacing w:after="0"/>
        <w:ind w:left="0" w:right="3"/>
        <w:jc w:val="both"/>
        <w:rPr>
          <w:rFonts w:ascii="Times New Roman" w:eastAsia="Cambria" w:hAnsi="Times New Roman" w:cs="Times New Roman"/>
          <w:sz w:val="24"/>
          <w:szCs w:val="24"/>
          <w:lang w:eastAsia="en-US"/>
        </w:rPr>
      </w:pPr>
      <w:r w:rsidRPr="00253269">
        <w:rPr>
          <w:rFonts w:ascii="Times New Roman" w:eastAsia="Cambria" w:hAnsi="Times New Roman" w:cs="Times New Roman"/>
          <w:b/>
          <w:sz w:val="24"/>
          <w:szCs w:val="24"/>
          <w:lang w:eastAsia="en-US"/>
        </w:rPr>
        <w:t>2.10</w:t>
      </w:r>
      <w:r w:rsidR="00B91A7B" w:rsidRPr="00253269">
        <w:rPr>
          <w:rFonts w:ascii="Times New Roman" w:eastAsia="Cambria" w:hAnsi="Times New Roman" w:cs="Times New Roman"/>
          <w:b/>
          <w:sz w:val="24"/>
          <w:szCs w:val="24"/>
          <w:lang w:eastAsia="en-US"/>
        </w:rPr>
        <w:t>.</w:t>
      </w:r>
      <w:r w:rsidR="00B91A7B" w:rsidRPr="00253269">
        <w:rPr>
          <w:rFonts w:ascii="Times New Roman" w:eastAsia="Cambria" w:hAnsi="Times New Roman" w:cs="Times New Roman"/>
          <w:sz w:val="24"/>
          <w:szCs w:val="24"/>
          <w:lang w:eastAsia="en-US"/>
        </w:rPr>
        <w:t xml:space="preserve"> </w:t>
      </w:r>
      <w:r w:rsidR="00325BFC" w:rsidRPr="00253269">
        <w:rPr>
          <w:rFonts w:ascii="Times New Roman" w:eastAsia="Cambria" w:hAnsi="Times New Roman" w:cs="Times New Roman"/>
          <w:sz w:val="24"/>
          <w:szCs w:val="24"/>
          <w:lang w:eastAsia="en-US"/>
        </w:rPr>
        <w:t>Havendo impedimento comprovado de manutenção do equipamento</w:t>
      </w:r>
      <w:r w:rsidR="00B91A7B" w:rsidRPr="00253269">
        <w:rPr>
          <w:rFonts w:ascii="Times New Roman" w:eastAsia="Cambria" w:hAnsi="Times New Roman" w:cs="Times New Roman"/>
          <w:sz w:val="24"/>
          <w:szCs w:val="24"/>
          <w:lang w:eastAsia="en-US"/>
        </w:rPr>
        <w:t xml:space="preserve"> durante a visita técnica presencial para </w:t>
      </w:r>
      <w:r w:rsidR="00325BFC" w:rsidRPr="00253269">
        <w:rPr>
          <w:rFonts w:ascii="Times New Roman" w:eastAsia="Cambria" w:hAnsi="Times New Roman" w:cs="Times New Roman"/>
          <w:sz w:val="24"/>
          <w:szCs w:val="24"/>
          <w:lang w:eastAsia="en-US"/>
        </w:rPr>
        <w:t>a execução da</w:t>
      </w:r>
      <w:r w:rsidR="00B91A7B" w:rsidRPr="00253269">
        <w:rPr>
          <w:rFonts w:ascii="Times New Roman" w:eastAsia="Cambria" w:hAnsi="Times New Roman" w:cs="Times New Roman"/>
          <w:sz w:val="24"/>
          <w:szCs w:val="24"/>
          <w:lang w:eastAsia="en-US"/>
        </w:rPr>
        <w:t xml:space="preserve"> manutenção corretiva, a empresa poderá deslocar o(s) equipamento(s), mediante prévia autorização do Município e preenchimento de Termo de Reparo pelo responsável da Unidade de Saúde, obrigando-se a restituí-lo(s) em perfeitas condições no prazo de até 03 (três) dias úteis a contar do chamado</w:t>
      </w:r>
      <w:r w:rsidR="00325BFC" w:rsidRPr="00253269">
        <w:rPr>
          <w:rFonts w:ascii="Times New Roman" w:eastAsia="Cambria" w:hAnsi="Times New Roman" w:cs="Times New Roman"/>
          <w:sz w:val="24"/>
          <w:szCs w:val="24"/>
          <w:lang w:eastAsia="en-US"/>
        </w:rPr>
        <w:t xml:space="preserve"> da retirada.</w:t>
      </w:r>
    </w:p>
    <w:p w:rsidR="00B348E8" w:rsidRPr="00253269" w:rsidRDefault="001A5077" w:rsidP="00CD3435">
      <w:pPr>
        <w:pStyle w:val="PargrafodaLista"/>
        <w:spacing w:after="0"/>
        <w:ind w:left="0" w:right="3"/>
        <w:jc w:val="both"/>
        <w:rPr>
          <w:rFonts w:ascii="Times New Roman" w:eastAsia="Cambria" w:hAnsi="Times New Roman" w:cs="Times New Roman"/>
          <w:sz w:val="24"/>
          <w:szCs w:val="24"/>
          <w:lang w:eastAsia="en-US"/>
        </w:rPr>
      </w:pPr>
      <w:r w:rsidRPr="00253269">
        <w:rPr>
          <w:rFonts w:ascii="Times New Roman" w:eastAsia="Cambria" w:hAnsi="Times New Roman" w:cs="Times New Roman"/>
          <w:b/>
          <w:sz w:val="24"/>
          <w:szCs w:val="24"/>
          <w:lang w:eastAsia="en-US"/>
        </w:rPr>
        <w:t>2.10</w:t>
      </w:r>
      <w:r w:rsidR="00B348E8" w:rsidRPr="00253269">
        <w:rPr>
          <w:rFonts w:ascii="Times New Roman" w:eastAsia="Cambria" w:hAnsi="Times New Roman" w:cs="Times New Roman"/>
          <w:b/>
          <w:sz w:val="24"/>
          <w:szCs w:val="24"/>
          <w:lang w:eastAsia="en-US"/>
        </w:rPr>
        <w:t>.1.</w:t>
      </w:r>
      <w:r w:rsidR="00B348E8" w:rsidRPr="00253269">
        <w:rPr>
          <w:rFonts w:ascii="Times New Roman" w:eastAsia="Cambria" w:hAnsi="Times New Roman" w:cs="Times New Roman"/>
          <w:sz w:val="24"/>
          <w:szCs w:val="24"/>
          <w:lang w:eastAsia="en-US"/>
        </w:rPr>
        <w:t xml:space="preserve"> </w:t>
      </w:r>
      <w:r w:rsidR="00B91A7B" w:rsidRPr="00253269">
        <w:rPr>
          <w:rFonts w:ascii="Times New Roman" w:eastAsia="Cambria" w:hAnsi="Times New Roman" w:cs="Times New Roman"/>
          <w:sz w:val="24"/>
          <w:szCs w:val="24"/>
          <w:lang w:eastAsia="en-US"/>
        </w:rPr>
        <w:t>Caso a manutenção demande tempo superior, a empresa deverá fornecer ao Município, a título de empréstimo, sem qualquer ônus, equipamento similar (com funções idênticas) ou superior</w:t>
      </w:r>
      <w:r w:rsidR="00325BFC" w:rsidRPr="00253269">
        <w:rPr>
          <w:rFonts w:ascii="Times New Roman" w:eastAsia="Cambria" w:hAnsi="Times New Roman" w:cs="Times New Roman"/>
          <w:sz w:val="24"/>
          <w:szCs w:val="24"/>
          <w:lang w:eastAsia="en-US"/>
        </w:rPr>
        <w:t>,</w:t>
      </w:r>
      <w:r w:rsidR="00B91A7B" w:rsidRPr="00253269">
        <w:rPr>
          <w:rFonts w:ascii="Times New Roman" w:eastAsia="Cambria" w:hAnsi="Times New Roman" w:cs="Times New Roman"/>
          <w:sz w:val="24"/>
          <w:szCs w:val="24"/>
          <w:lang w:eastAsia="en-US"/>
        </w:rPr>
        <w:t xml:space="preserve"> durante todo o período que durar o reparo. </w:t>
      </w:r>
    </w:p>
    <w:p w:rsidR="00B348E8" w:rsidRPr="00253269" w:rsidRDefault="001A5077" w:rsidP="00CD3435">
      <w:pPr>
        <w:pStyle w:val="PargrafodaLista"/>
        <w:spacing w:after="0"/>
        <w:ind w:left="0" w:right="3"/>
        <w:jc w:val="both"/>
        <w:rPr>
          <w:rFonts w:ascii="Times New Roman" w:eastAsia="Cambria" w:hAnsi="Times New Roman" w:cs="Times New Roman"/>
          <w:sz w:val="24"/>
          <w:szCs w:val="24"/>
          <w:lang w:eastAsia="en-US"/>
        </w:rPr>
      </w:pPr>
      <w:r w:rsidRPr="00253269">
        <w:rPr>
          <w:rFonts w:ascii="Times New Roman" w:eastAsia="Cambria" w:hAnsi="Times New Roman" w:cs="Times New Roman"/>
          <w:b/>
          <w:sz w:val="24"/>
          <w:szCs w:val="24"/>
          <w:lang w:eastAsia="en-US"/>
        </w:rPr>
        <w:t>2.10</w:t>
      </w:r>
      <w:r w:rsidR="00B348E8" w:rsidRPr="00253269">
        <w:rPr>
          <w:rFonts w:ascii="Times New Roman" w:eastAsia="Cambria" w:hAnsi="Times New Roman" w:cs="Times New Roman"/>
          <w:b/>
          <w:sz w:val="24"/>
          <w:szCs w:val="24"/>
          <w:lang w:eastAsia="en-US"/>
        </w:rPr>
        <w:t>.2.</w:t>
      </w:r>
      <w:r w:rsidR="00B348E8" w:rsidRPr="00253269">
        <w:rPr>
          <w:rFonts w:ascii="Times New Roman" w:eastAsia="Cambria" w:hAnsi="Times New Roman" w:cs="Times New Roman"/>
          <w:sz w:val="24"/>
          <w:szCs w:val="24"/>
          <w:lang w:eastAsia="en-US"/>
        </w:rPr>
        <w:t xml:space="preserve"> </w:t>
      </w:r>
      <w:r w:rsidR="00B91A7B" w:rsidRPr="00253269">
        <w:rPr>
          <w:rFonts w:ascii="Times New Roman" w:eastAsia="Cambria" w:hAnsi="Times New Roman" w:cs="Times New Roman"/>
          <w:sz w:val="24"/>
          <w:szCs w:val="24"/>
          <w:lang w:eastAsia="en-US"/>
        </w:rPr>
        <w:t xml:space="preserve">Os serviços de desinstalação, remoção, reinstalação, seguro e transporte dos equipamentos serão de inteira responsabilidade da mesma, sem ônus adicionais para o Município. </w:t>
      </w:r>
    </w:p>
    <w:p w:rsidR="00B91A7B" w:rsidRPr="00253269" w:rsidRDefault="001A5077" w:rsidP="00CD3435">
      <w:pPr>
        <w:pStyle w:val="PargrafodaLista"/>
        <w:spacing w:after="0"/>
        <w:ind w:left="0" w:right="3"/>
        <w:jc w:val="both"/>
        <w:rPr>
          <w:rFonts w:ascii="Times New Roman" w:eastAsia="Cambria" w:hAnsi="Times New Roman" w:cs="Times New Roman"/>
          <w:sz w:val="24"/>
          <w:szCs w:val="24"/>
          <w:lang w:eastAsia="en-US"/>
        </w:rPr>
      </w:pPr>
      <w:r w:rsidRPr="00253269">
        <w:rPr>
          <w:rFonts w:ascii="Times New Roman" w:eastAsia="Cambria" w:hAnsi="Times New Roman" w:cs="Times New Roman"/>
          <w:b/>
          <w:sz w:val="24"/>
          <w:szCs w:val="24"/>
          <w:lang w:eastAsia="en-US"/>
        </w:rPr>
        <w:t>2.10</w:t>
      </w:r>
      <w:r w:rsidR="00B348E8" w:rsidRPr="00253269">
        <w:rPr>
          <w:rFonts w:ascii="Times New Roman" w:eastAsia="Cambria" w:hAnsi="Times New Roman" w:cs="Times New Roman"/>
          <w:b/>
          <w:sz w:val="24"/>
          <w:szCs w:val="24"/>
          <w:lang w:eastAsia="en-US"/>
        </w:rPr>
        <w:t>.3.</w:t>
      </w:r>
      <w:r w:rsidR="00B348E8" w:rsidRPr="00253269">
        <w:rPr>
          <w:rFonts w:ascii="Times New Roman" w:eastAsia="Cambria" w:hAnsi="Times New Roman" w:cs="Times New Roman"/>
          <w:sz w:val="24"/>
          <w:szCs w:val="24"/>
          <w:lang w:eastAsia="en-US"/>
        </w:rPr>
        <w:t xml:space="preserve"> </w:t>
      </w:r>
      <w:r w:rsidR="00B91A7B" w:rsidRPr="00253269">
        <w:rPr>
          <w:rFonts w:ascii="Times New Roman" w:eastAsia="Cambria" w:hAnsi="Times New Roman" w:cs="Times New Roman"/>
          <w:sz w:val="24"/>
          <w:szCs w:val="24"/>
          <w:lang w:eastAsia="en-US"/>
        </w:rPr>
        <w:t>Em casos plenamente justificado</w:t>
      </w:r>
      <w:r w:rsidR="00325BFC" w:rsidRPr="00253269">
        <w:rPr>
          <w:rFonts w:ascii="Times New Roman" w:eastAsia="Cambria" w:hAnsi="Times New Roman" w:cs="Times New Roman"/>
          <w:sz w:val="24"/>
          <w:szCs w:val="24"/>
          <w:lang w:eastAsia="en-US"/>
        </w:rPr>
        <w:t>s</w:t>
      </w:r>
      <w:r w:rsidR="00B91A7B" w:rsidRPr="00253269">
        <w:rPr>
          <w:rFonts w:ascii="Times New Roman" w:eastAsia="Cambria" w:hAnsi="Times New Roman" w:cs="Times New Roman"/>
          <w:sz w:val="24"/>
          <w:szCs w:val="24"/>
          <w:lang w:eastAsia="en-US"/>
        </w:rPr>
        <w:t>, a empresa deverá prover, no mesmo prazo, peça(s) ou equipamento(s) semelhante(s) sob a modalidade de empréstimo até a resolução definitiva das eventuais correções.</w:t>
      </w:r>
    </w:p>
    <w:p w:rsidR="00325BFC" w:rsidRPr="00253269" w:rsidRDefault="001A5077" w:rsidP="00CD3435">
      <w:pPr>
        <w:pStyle w:val="PargrafodaLista"/>
        <w:spacing w:after="0"/>
        <w:ind w:left="0" w:right="3"/>
        <w:jc w:val="both"/>
        <w:rPr>
          <w:rFonts w:ascii="Times New Roman" w:eastAsia="Cambria" w:hAnsi="Times New Roman" w:cs="Times New Roman"/>
          <w:sz w:val="24"/>
          <w:szCs w:val="24"/>
          <w:lang w:eastAsia="en-US"/>
        </w:rPr>
      </w:pPr>
      <w:r w:rsidRPr="00253269">
        <w:rPr>
          <w:rFonts w:ascii="Times New Roman" w:eastAsia="Cambria" w:hAnsi="Times New Roman" w:cs="Times New Roman"/>
          <w:b/>
          <w:sz w:val="24"/>
          <w:szCs w:val="24"/>
          <w:lang w:eastAsia="en-US"/>
        </w:rPr>
        <w:t>2.11</w:t>
      </w:r>
      <w:r w:rsidR="00B91A7B" w:rsidRPr="00253269">
        <w:rPr>
          <w:rFonts w:ascii="Times New Roman" w:eastAsia="Cambria" w:hAnsi="Times New Roman" w:cs="Times New Roman"/>
          <w:b/>
          <w:sz w:val="24"/>
          <w:szCs w:val="24"/>
          <w:lang w:eastAsia="en-US"/>
        </w:rPr>
        <w:t>.</w:t>
      </w:r>
      <w:r w:rsidR="00B91A7B" w:rsidRPr="00253269">
        <w:rPr>
          <w:rFonts w:ascii="Times New Roman" w:eastAsia="Cambria" w:hAnsi="Times New Roman" w:cs="Times New Roman"/>
          <w:sz w:val="24"/>
          <w:szCs w:val="24"/>
          <w:lang w:eastAsia="en-US"/>
        </w:rPr>
        <w:t xml:space="preserve">  Durante a realização das manutenções preventivas e corretivas, havendo necessidade de utilização de peças, a empresa deverá fornecer, acompanhado do orçamento, tabela oficial dos fabricantes, identificando o desconto aplicado sobre os preços. </w:t>
      </w:r>
    </w:p>
    <w:p w:rsidR="00325BFC" w:rsidRPr="00253269" w:rsidRDefault="00325BFC" w:rsidP="00CD3435">
      <w:pPr>
        <w:pStyle w:val="PargrafodaLista"/>
        <w:spacing w:after="0"/>
        <w:ind w:left="0" w:right="3"/>
        <w:jc w:val="both"/>
        <w:rPr>
          <w:rFonts w:ascii="Times New Roman" w:eastAsia="Cambria" w:hAnsi="Times New Roman" w:cs="Times New Roman"/>
          <w:sz w:val="24"/>
          <w:szCs w:val="24"/>
          <w:lang w:eastAsia="en-US"/>
        </w:rPr>
      </w:pPr>
      <w:r w:rsidRPr="00253269">
        <w:rPr>
          <w:rFonts w:ascii="Times New Roman" w:eastAsia="Cambria" w:hAnsi="Times New Roman" w:cs="Times New Roman"/>
          <w:b/>
          <w:bCs/>
          <w:sz w:val="24"/>
          <w:szCs w:val="24"/>
          <w:lang w:eastAsia="en-US"/>
        </w:rPr>
        <w:t xml:space="preserve">2.11.1 </w:t>
      </w:r>
      <w:r w:rsidR="00B91A7B" w:rsidRPr="00253269">
        <w:rPr>
          <w:rFonts w:ascii="Times New Roman" w:eastAsia="Cambria" w:hAnsi="Times New Roman" w:cs="Times New Roman"/>
          <w:sz w:val="24"/>
          <w:szCs w:val="24"/>
          <w:lang w:eastAsia="en-US"/>
        </w:rPr>
        <w:t>Aprovado o orçamento</w:t>
      </w:r>
      <w:r w:rsidRPr="00253269">
        <w:rPr>
          <w:rFonts w:ascii="Times New Roman" w:eastAsia="Cambria" w:hAnsi="Times New Roman" w:cs="Times New Roman"/>
          <w:sz w:val="24"/>
          <w:szCs w:val="24"/>
          <w:lang w:eastAsia="en-US"/>
        </w:rPr>
        <w:t xml:space="preserve"> dos materiais (peças) fornecido pela empresa licitante vencedora</w:t>
      </w:r>
      <w:r w:rsidR="00B91A7B" w:rsidRPr="00253269">
        <w:rPr>
          <w:rFonts w:ascii="Times New Roman" w:eastAsia="Cambria" w:hAnsi="Times New Roman" w:cs="Times New Roman"/>
          <w:sz w:val="24"/>
          <w:szCs w:val="24"/>
          <w:lang w:eastAsia="en-US"/>
        </w:rPr>
        <w:t xml:space="preserve">, </w:t>
      </w:r>
      <w:r w:rsidRPr="00253269">
        <w:rPr>
          <w:rFonts w:ascii="Times New Roman" w:eastAsia="Cambria" w:hAnsi="Times New Roman" w:cs="Times New Roman"/>
          <w:sz w:val="24"/>
          <w:szCs w:val="24"/>
          <w:lang w:eastAsia="en-US"/>
        </w:rPr>
        <w:t xml:space="preserve">a mesma </w:t>
      </w:r>
      <w:r w:rsidR="00B91A7B" w:rsidRPr="00253269">
        <w:rPr>
          <w:rFonts w:ascii="Times New Roman" w:eastAsia="Cambria" w:hAnsi="Times New Roman" w:cs="Times New Roman"/>
          <w:sz w:val="24"/>
          <w:szCs w:val="24"/>
          <w:lang w:eastAsia="en-US"/>
        </w:rPr>
        <w:t xml:space="preserve">deverá efetuar a troca da(s) mesma(s) por outra(s) nova(s), </w:t>
      </w:r>
      <w:r w:rsidRPr="00253269">
        <w:rPr>
          <w:rFonts w:ascii="Times New Roman" w:eastAsia="Cambria" w:hAnsi="Times New Roman" w:cs="Times New Roman"/>
          <w:sz w:val="24"/>
          <w:szCs w:val="24"/>
          <w:lang w:eastAsia="en-US"/>
        </w:rPr>
        <w:t>no prazo máximo de 05 dias úteis</w:t>
      </w:r>
      <w:r w:rsidR="00B91A7B" w:rsidRPr="00253269">
        <w:rPr>
          <w:rFonts w:ascii="Times New Roman" w:eastAsia="Cambria" w:hAnsi="Times New Roman" w:cs="Times New Roman"/>
          <w:sz w:val="24"/>
          <w:szCs w:val="24"/>
          <w:lang w:eastAsia="en-US"/>
        </w:rPr>
        <w:t xml:space="preserve">, priorizando a utilização de peças originais </w:t>
      </w:r>
      <w:r w:rsidRPr="00253269">
        <w:rPr>
          <w:rFonts w:ascii="Times New Roman" w:eastAsia="Cambria" w:hAnsi="Times New Roman" w:cs="Times New Roman"/>
          <w:sz w:val="24"/>
          <w:szCs w:val="24"/>
          <w:lang w:eastAsia="en-US"/>
        </w:rPr>
        <w:t>de fábrica.</w:t>
      </w:r>
    </w:p>
    <w:p w:rsidR="00DB6946" w:rsidRPr="00253269" w:rsidRDefault="00325BFC" w:rsidP="00CD3435">
      <w:pPr>
        <w:pStyle w:val="PargrafodaLista"/>
        <w:spacing w:after="0"/>
        <w:ind w:left="0" w:right="3"/>
        <w:jc w:val="both"/>
        <w:rPr>
          <w:rFonts w:ascii="Times New Roman" w:eastAsia="Cambria" w:hAnsi="Times New Roman" w:cs="Times New Roman"/>
          <w:sz w:val="24"/>
          <w:szCs w:val="24"/>
          <w:lang w:eastAsia="en-US"/>
        </w:rPr>
      </w:pPr>
      <w:r w:rsidRPr="00253269">
        <w:rPr>
          <w:rFonts w:ascii="Times New Roman" w:eastAsia="Cambria" w:hAnsi="Times New Roman" w:cs="Times New Roman"/>
          <w:b/>
          <w:bCs/>
          <w:sz w:val="24"/>
          <w:szCs w:val="24"/>
          <w:lang w:eastAsia="en-US"/>
        </w:rPr>
        <w:t>2.11.1.1</w:t>
      </w:r>
      <w:r w:rsidRPr="00253269">
        <w:rPr>
          <w:rFonts w:ascii="Times New Roman" w:eastAsia="Cambria" w:hAnsi="Times New Roman" w:cs="Times New Roman"/>
          <w:sz w:val="24"/>
          <w:szCs w:val="24"/>
          <w:lang w:eastAsia="en-US"/>
        </w:rPr>
        <w:t xml:space="preserve"> O prazo previsto no item 2.11.1 poderá ser prorrogado mediante prévia solicitação motivada por parte da empresa, e aprovada pelo Município.</w:t>
      </w:r>
      <w:r w:rsidR="00B91A7B" w:rsidRPr="00253269">
        <w:rPr>
          <w:rFonts w:ascii="Times New Roman" w:eastAsia="Cambria" w:hAnsi="Times New Roman" w:cs="Times New Roman"/>
          <w:sz w:val="24"/>
          <w:szCs w:val="24"/>
          <w:lang w:eastAsia="en-US"/>
        </w:rPr>
        <w:t xml:space="preserve"> </w:t>
      </w:r>
    </w:p>
    <w:p w:rsidR="00DB6946" w:rsidRPr="00A546CC" w:rsidRDefault="001A5077" w:rsidP="00CD3435">
      <w:pPr>
        <w:pStyle w:val="PargrafodaLista"/>
        <w:spacing w:after="0"/>
        <w:ind w:left="0" w:right="3"/>
        <w:jc w:val="both"/>
        <w:rPr>
          <w:rFonts w:ascii="Times New Roman" w:eastAsia="Cambria" w:hAnsi="Times New Roman" w:cs="Times New Roman"/>
          <w:sz w:val="24"/>
          <w:szCs w:val="24"/>
          <w:lang w:eastAsia="en-US"/>
        </w:rPr>
      </w:pPr>
      <w:r w:rsidRPr="00253269">
        <w:rPr>
          <w:rFonts w:ascii="Times New Roman" w:eastAsia="Cambria" w:hAnsi="Times New Roman" w:cs="Times New Roman"/>
          <w:b/>
          <w:sz w:val="24"/>
          <w:szCs w:val="24"/>
          <w:lang w:eastAsia="en-US"/>
        </w:rPr>
        <w:t>2.1</w:t>
      </w:r>
      <w:r w:rsidR="00325BFC" w:rsidRPr="00253269">
        <w:rPr>
          <w:rFonts w:ascii="Times New Roman" w:eastAsia="Cambria" w:hAnsi="Times New Roman" w:cs="Times New Roman"/>
          <w:b/>
          <w:sz w:val="24"/>
          <w:szCs w:val="24"/>
          <w:lang w:eastAsia="en-US"/>
        </w:rPr>
        <w:t>2</w:t>
      </w:r>
      <w:r w:rsidR="00DB6946" w:rsidRPr="00253269">
        <w:rPr>
          <w:rFonts w:ascii="Times New Roman" w:eastAsia="Cambria" w:hAnsi="Times New Roman" w:cs="Times New Roman"/>
          <w:b/>
          <w:sz w:val="24"/>
          <w:szCs w:val="24"/>
          <w:lang w:eastAsia="en-US"/>
        </w:rPr>
        <w:t>.</w:t>
      </w:r>
      <w:r w:rsidR="00DB6946" w:rsidRPr="00253269">
        <w:rPr>
          <w:rFonts w:ascii="Times New Roman" w:eastAsia="Cambria" w:hAnsi="Times New Roman" w:cs="Times New Roman"/>
          <w:sz w:val="24"/>
          <w:szCs w:val="24"/>
          <w:lang w:eastAsia="en-US"/>
        </w:rPr>
        <w:t xml:space="preserve"> A empresa</w:t>
      </w:r>
      <w:r w:rsidR="00B91A7B" w:rsidRPr="00253269">
        <w:rPr>
          <w:rFonts w:ascii="Times New Roman" w:eastAsia="Cambria" w:hAnsi="Times New Roman" w:cs="Times New Roman"/>
          <w:sz w:val="24"/>
          <w:szCs w:val="24"/>
          <w:lang w:eastAsia="en-US"/>
        </w:rPr>
        <w:t xml:space="preserve"> deverá substituir todas as peças necessárias ao bom e correto funcionamento de todos os equipamentos, independentemente do tipo de manutenção, conforme a necessidade, incluindo-se: fiação elétrica dos equipamentos, rolamentos, fusíveis, lâmpadas do </w:t>
      </w:r>
      <w:r w:rsidR="00325BFC" w:rsidRPr="00253269">
        <w:rPr>
          <w:rFonts w:ascii="Times New Roman" w:eastAsia="Cambria" w:hAnsi="Times New Roman" w:cs="Times New Roman"/>
          <w:sz w:val="24"/>
          <w:szCs w:val="24"/>
          <w:lang w:eastAsia="en-US"/>
        </w:rPr>
        <w:t>fotopolimerizadores</w:t>
      </w:r>
      <w:r w:rsidR="00B91A7B" w:rsidRPr="00253269">
        <w:rPr>
          <w:rFonts w:ascii="Times New Roman" w:eastAsia="Cambria" w:hAnsi="Times New Roman" w:cs="Times New Roman"/>
          <w:sz w:val="24"/>
          <w:szCs w:val="24"/>
          <w:lang w:eastAsia="en-US"/>
        </w:rPr>
        <w:t xml:space="preserve"> e/ou refletor odontológico, leds, mangueiras, cabos e quaisquer outras peças de reposição, priorizando as originais</w:t>
      </w:r>
      <w:r w:rsidR="00B91A7B" w:rsidRPr="00A546CC">
        <w:rPr>
          <w:rFonts w:ascii="Times New Roman" w:eastAsia="Cambria" w:hAnsi="Times New Roman" w:cs="Times New Roman"/>
          <w:sz w:val="24"/>
          <w:szCs w:val="24"/>
          <w:lang w:eastAsia="en-US"/>
        </w:rPr>
        <w:t xml:space="preserve"> de fábrica sempre que possível de acordo com as especificações de cada consultório odontológico. </w:t>
      </w:r>
    </w:p>
    <w:p w:rsidR="00DB6946" w:rsidRPr="00A546CC" w:rsidRDefault="001A5077" w:rsidP="00CD3435">
      <w:pPr>
        <w:pStyle w:val="PargrafodaLista"/>
        <w:spacing w:after="0"/>
        <w:ind w:left="0" w:right="3"/>
        <w:jc w:val="both"/>
        <w:rPr>
          <w:rFonts w:ascii="Times New Roman" w:eastAsia="Cambria" w:hAnsi="Times New Roman" w:cs="Times New Roman"/>
          <w:sz w:val="24"/>
          <w:szCs w:val="24"/>
          <w:lang w:eastAsia="en-US"/>
        </w:rPr>
      </w:pPr>
      <w:r w:rsidRPr="00B62BBE">
        <w:rPr>
          <w:rFonts w:ascii="Times New Roman" w:eastAsia="Cambria" w:hAnsi="Times New Roman" w:cs="Times New Roman"/>
          <w:b/>
          <w:sz w:val="24"/>
          <w:szCs w:val="24"/>
          <w:lang w:eastAsia="en-US"/>
        </w:rPr>
        <w:t>2.1</w:t>
      </w:r>
      <w:r w:rsidR="00325BFC">
        <w:rPr>
          <w:rFonts w:ascii="Times New Roman" w:eastAsia="Cambria" w:hAnsi="Times New Roman" w:cs="Times New Roman"/>
          <w:b/>
          <w:sz w:val="24"/>
          <w:szCs w:val="24"/>
          <w:lang w:eastAsia="en-US"/>
        </w:rPr>
        <w:t>2</w:t>
      </w:r>
      <w:r w:rsidR="00DB6946" w:rsidRPr="00B62BBE">
        <w:rPr>
          <w:rFonts w:ascii="Times New Roman" w:eastAsia="Cambria" w:hAnsi="Times New Roman" w:cs="Times New Roman"/>
          <w:b/>
          <w:sz w:val="24"/>
          <w:szCs w:val="24"/>
          <w:lang w:eastAsia="en-US"/>
        </w:rPr>
        <w:t>.</w:t>
      </w:r>
      <w:r w:rsidR="00325BFC">
        <w:rPr>
          <w:rFonts w:ascii="Times New Roman" w:eastAsia="Cambria" w:hAnsi="Times New Roman" w:cs="Times New Roman"/>
          <w:b/>
          <w:sz w:val="24"/>
          <w:szCs w:val="24"/>
          <w:lang w:eastAsia="en-US"/>
        </w:rPr>
        <w:t>1</w:t>
      </w:r>
      <w:r w:rsidR="00DB6946" w:rsidRPr="00B62BBE">
        <w:rPr>
          <w:rFonts w:ascii="Times New Roman" w:eastAsia="Cambria" w:hAnsi="Times New Roman" w:cs="Times New Roman"/>
          <w:b/>
          <w:sz w:val="24"/>
          <w:szCs w:val="24"/>
          <w:lang w:eastAsia="en-US"/>
        </w:rPr>
        <w:t>.</w:t>
      </w:r>
      <w:r w:rsidR="00DB6946" w:rsidRPr="00A546CC">
        <w:rPr>
          <w:rFonts w:ascii="Times New Roman" w:eastAsia="Cambria" w:hAnsi="Times New Roman" w:cs="Times New Roman"/>
          <w:sz w:val="24"/>
          <w:szCs w:val="24"/>
          <w:lang w:eastAsia="en-US"/>
        </w:rPr>
        <w:t xml:space="preserve"> </w:t>
      </w:r>
      <w:r w:rsidR="00B91A7B" w:rsidRPr="00A546CC">
        <w:rPr>
          <w:rFonts w:ascii="Times New Roman" w:eastAsia="Cambria" w:hAnsi="Times New Roman" w:cs="Times New Roman"/>
          <w:sz w:val="24"/>
          <w:szCs w:val="24"/>
          <w:lang w:eastAsia="en-US"/>
        </w:rPr>
        <w:t xml:space="preserve">Em não havendo disponibilidade de peças novas genuínas/originais no mercado e mediante comprovação e justificativa por escrito por parte da empresa, poderá ser admitida a substituição por similar compatível, igualmente nova e de mesma qualidade ou superior, mediante aceite do Município de Teutônia. </w:t>
      </w:r>
    </w:p>
    <w:p w:rsidR="00DB6946" w:rsidRPr="00A546CC" w:rsidRDefault="001A5077" w:rsidP="00CD3435">
      <w:pPr>
        <w:pStyle w:val="PargrafodaLista"/>
        <w:spacing w:after="0"/>
        <w:ind w:left="0" w:right="3"/>
        <w:jc w:val="both"/>
        <w:rPr>
          <w:rFonts w:ascii="Times New Roman" w:eastAsia="Cambria" w:hAnsi="Times New Roman" w:cs="Times New Roman"/>
          <w:sz w:val="24"/>
          <w:szCs w:val="24"/>
          <w:lang w:eastAsia="en-US"/>
        </w:rPr>
      </w:pPr>
      <w:r w:rsidRPr="00B62BBE">
        <w:rPr>
          <w:rFonts w:ascii="Times New Roman" w:eastAsia="Cambria" w:hAnsi="Times New Roman" w:cs="Times New Roman"/>
          <w:b/>
          <w:sz w:val="24"/>
          <w:szCs w:val="24"/>
          <w:lang w:eastAsia="en-US"/>
        </w:rPr>
        <w:t>2.1</w:t>
      </w:r>
      <w:r w:rsidR="00B13D8B">
        <w:rPr>
          <w:rFonts w:ascii="Times New Roman" w:eastAsia="Cambria" w:hAnsi="Times New Roman" w:cs="Times New Roman"/>
          <w:b/>
          <w:sz w:val="24"/>
          <w:szCs w:val="24"/>
          <w:lang w:eastAsia="en-US"/>
        </w:rPr>
        <w:t>2</w:t>
      </w:r>
      <w:r w:rsidR="00DB6946" w:rsidRPr="00B62BBE">
        <w:rPr>
          <w:rFonts w:ascii="Times New Roman" w:eastAsia="Cambria" w:hAnsi="Times New Roman" w:cs="Times New Roman"/>
          <w:b/>
          <w:sz w:val="24"/>
          <w:szCs w:val="24"/>
          <w:lang w:eastAsia="en-US"/>
        </w:rPr>
        <w:t>.</w:t>
      </w:r>
      <w:r w:rsidR="00B13D8B">
        <w:rPr>
          <w:rFonts w:ascii="Times New Roman" w:eastAsia="Cambria" w:hAnsi="Times New Roman" w:cs="Times New Roman"/>
          <w:b/>
          <w:sz w:val="24"/>
          <w:szCs w:val="24"/>
          <w:lang w:eastAsia="en-US"/>
        </w:rPr>
        <w:t>2</w:t>
      </w:r>
      <w:r w:rsidR="00DB6946" w:rsidRPr="00B62BBE">
        <w:rPr>
          <w:rFonts w:ascii="Times New Roman" w:eastAsia="Cambria" w:hAnsi="Times New Roman" w:cs="Times New Roman"/>
          <w:b/>
          <w:sz w:val="24"/>
          <w:szCs w:val="24"/>
          <w:lang w:eastAsia="en-US"/>
        </w:rPr>
        <w:t>.</w:t>
      </w:r>
      <w:r w:rsidR="00DB6946" w:rsidRPr="00A546CC">
        <w:rPr>
          <w:rFonts w:ascii="Times New Roman" w:eastAsia="Cambria" w:hAnsi="Times New Roman" w:cs="Times New Roman"/>
          <w:sz w:val="24"/>
          <w:szCs w:val="24"/>
          <w:lang w:eastAsia="en-US"/>
        </w:rPr>
        <w:t xml:space="preserve"> </w:t>
      </w:r>
      <w:r w:rsidR="00B91A7B" w:rsidRPr="00A546CC">
        <w:rPr>
          <w:rFonts w:ascii="Times New Roman" w:eastAsia="Cambria" w:hAnsi="Times New Roman" w:cs="Times New Roman"/>
          <w:sz w:val="24"/>
          <w:szCs w:val="24"/>
          <w:lang w:eastAsia="en-US"/>
        </w:rPr>
        <w:t xml:space="preserve">Sempre que a manutenção não puder ser finalizada no ato da visita técnica por motivo de falta de peça ou acessório, a substituição da(s) mesma(s) poderá ocorrer em até 03 (três) dias úteis a contar da referida visita, podendo ser prorrogado este período até o </w:t>
      </w:r>
      <w:r w:rsidR="00B91A7B" w:rsidRPr="00A546CC">
        <w:rPr>
          <w:rFonts w:ascii="Times New Roman" w:eastAsia="Cambria" w:hAnsi="Times New Roman" w:cs="Times New Roman"/>
          <w:sz w:val="24"/>
          <w:szCs w:val="24"/>
          <w:lang w:eastAsia="en-US"/>
        </w:rPr>
        <w:lastRenderedPageBreak/>
        <w:t xml:space="preserve">limite máximo de 15 (quinze) dias, mediante justificada e comprovada motivação, e ainda mediante aceite do Município. </w:t>
      </w:r>
    </w:p>
    <w:p w:rsidR="00B91A7B" w:rsidRPr="00A546CC" w:rsidRDefault="001A5077" w:rsidP="00CD3435">
      <w:pPr>
        <w:pStyle w:val="PargrafodaLista"/>
        <w:spacing w:after="0"/>
        <w:ind w:left="0" w:right="3"/>
        <w:jc w:val="both"/>
        <w:rPr>
          <w:rFonts w:ascii="Times New Roman" w:eastAsia="Cambria" w:hAnsi="Times New Roman" w:cs="Times New Roman"/>
          <w:sz w:val="24"/>
          <w:szCs w:val="24"/>
          <w:lang w:eastAsia="en-US"/>
        </w:rPr>
      </w:pPr>
      <w:r w:rsidRPr="00B62BBE">
        <w:rPr>
          <w:rFonts w:ascii="Times New Roman" w:eastAsia="Cambria" w:hAnsi="Times New Roman" w:cs="Times New Roman"/>
          <w:b/>
          <w:sz w:val="24"/>
          <w:szCs w:val="24"/>
          <w:lang w:eastAsia="en-US"/>
        </w:rPr>
        <w:t>2.1</w:t>
      </w:r>
      <w:r w:rsidR="00891317">
        <w:rPr>
          <w:rFonts w:ascii="Times New Roman" w:eastAsia="Cambria" w:hAnsi="Times New Roman" w:cs="Times New Roman"/>
          <w:b/>
          <w:sz w:val="24"/>
          <w:szCs w:val="24"/>
          <w:lang w:eastAsia="en-US"/>
        </w:rPr>
        <w:t>3</w:t>
      </w:r>
      <w:r w:rsidR="00B91A7B" w:rsidRPr="00B62BBE">
        <w:rPr>
          <w:rFonts w:ascii="Times New Roman" w:eastAsia="Cambria" w:hAnsi="Times New Roman" w:cs="Times New Roman"/>
          <w:b/>
          <w:sz w:val="24"/>
          <w:szCs w:val="24"/>
          <w:lang w:eastAsia="en-US"/>
        </w:rPr>
        <w:t>.</w:t>
      </w:r>
      <w:r w:rsidR="00B91A7B" w:rsidRPr="00A546CC">
        <w:rPr>
          <w:rFonts w:ascii="Times New Roman" w:eastAsia="Cambria" w:hAnsi="Times New Roman" w:cs="Times New Roman"/>
          <w:sz w:val="24"/>
          <w:szCs w:val="24"/>
          <w:lang w:eastAsia="en-US"/>
        </w:rPr>
        <w:t xml:space="preserve"> Todo material utilizado tanto na manutenção preventiva como na corretiva deverá ser fornecido pela empresa, a qual compromete-se a disponibilizar todas as ferramentas e equipamentos necessários para a realização do serviço.</w:t>
      </w:r>
    </w:p>
    <w:p w:rsidR="00DB6946" w:rsidRPr="00A546CC" w:rsidRDefault="001A5077" w:rsidP="00CD3435">
      <w:pPr>
        <w:pStyle w:val="PargrafodaLista"/>
        <w:spacing w:after="0"/>
        <w:ind w:left="0" w:right="3"/>
        <w:jc w:val="both"/>
        <w:rPr>
          <w:rFonts w:ascii="Times New Roman" w:eastAsia="Cambria" w:hAnsi="Times New Roman" w:cs="Times New Roman"/>
          <w:sz w:val="24"/>
          <w:szCs w:val="24"/>
          <w:lang w:eastAsia="en-US"/>
        </w:rPr>
      </w:pPr>
      <w:r w:rsidRPr="00B62BBE">
        <w:rPr>
          <w:rFonts w:ascii="Times New Roman" w:eastAsia="Cambria" w:hAnsi="Times New Roman" w:cs="Times New Roman"/>
          <w:b/>
          <w:sz w:val="24"/>
          <w:szCs w:val="24"/>
          <w:lang w:eastAsia="en-US"/>
        </w:rPr>
        <w:t>2.1</w:t>
      </w:r>
      <w:r w:rsidR="00891317">
        <w:rPr>
          <w:rFonts w:ascii="Times New Roman" w:eastAsia="Cambria" w:hAnsi="Times New Roman" w:cs="Times New Roman"/>
          <w:b/>
          <w:sz w:val="24"/>
          <w:szCs w:val="24"/>
          <w:lang w:eastAsia="en-US"/>
        </w:rPr>
        <w:t>4</w:t>
      </w:r>
      <w:r w:rsidR="00DB6946" w:rsidRPr="00B62BBE">
        <w:rPr>
          <w:rFonts w:ascii="Times New Roman" w:eastAsia="Cambria" w:hAnsi="Times New Roman" w:cs="Times New Roman"/>
          <w:b/>
          <w:sz w:val="24"/>
          <w:szCs w:val="24"/>
          <w:lang w:eastAsia="en-US"/>
        </w:rPr>
        <w:t>.</w:t>
      </w:r>
      <w:r w:rsidR="00DB6946" w:rsidRPr="00A546CC">
        <w:rPr>
          <w:rFonts w:ascii="Times New Roman" w:eastAsia="Cambria" w:hAnsi="Times New Roman" w:cs="Times New Roman"/>
          <w:sz w:val="24"/>
          <w:szCs w:val="24"/>
          <w:lang w:eastAsia="en-US"/>
        </w:rPr>
        <w:t xml:space="preserve"> A licitante contratada deverá</w:t>
      </w:r>
      <w:r w:rsidR="00B91A7B" w:rsidRPr="00A546CC">
        <w:rPr>
          <w:rFonts w:ascii="Times New Roman" w:eastAsia="Cambria" w:hAnsi="Times New Roman" w:cs="Times New Roman"/>
          <w:sz w:val="24"/>
          <w:szCs w:val="24"/>
          <w:lang w:eastAsia="en-US"/>
        </w:rPr>
        <w:t xml:space="preserve"> assegurar garantia de todos os serviços e peças substituídas, pelo prazo mínimo de </w:t>
      </w:r>
      <w:r w:rsidR="00891317">
        <w:rPr>
          <w:rFonts w:ascii="Times New Roman" w:eastAsia="Cambria" w:hAnsi="Times New Roman" w:cs="Times New Roman"/>
          <w:sz w:val="24"/>
          <w:szCs w:val="24"/>
          <w:lang w:eastAsia="en-US"/>
        </w:rPr>
        <w:t>18</w:t>
      </w:r>
      <w:r w:rsidR="00B91A7B" w:rsidRPr="00A546CC">
        <w:rPr>
          <w:rFonts w:ascii="Times New Roman" w:eastAsia="Cambria" w:hAnsi="Times New Roman" w:cs="Times New Roman"/>
          <w:sz w:val="24"/>
          <w:szCs w:val="24"/>
          <w:lang w:eastAsia="en-US"/>
        </w:rPr>
        <w:t xml:space="preserve">0 </w:t>
      </w:r>
      <w:r w:rsidR="00891317">
        <w:rPr>
          <w:rFonts w:ascii="Times New Roman" w:eastAsia="Cambria" w:hAnsi="Times New Roman" w:cs="Times New Roman"/>
          <w:sz w:val="24"/>
          <w:szCs w:val="24"/>
          <w:lang w:eastAsia="en-US"/>
        </w:rPr>
        <w:t>(cento e oitenta</w:t>
      </w:r>
      <w:r w:rsidR="00B91A7B" w:rsidRPr="00A546CC">
        <w:rPr>
          <w:rFonts w:ascii="Times New Roman" w:eastAsia="Cambria" w:hAnsi="Times New Roman" w:cs="Times New Roman"/>
          <w:sz w:val="24"/>
          <w:szCs w:val="24"/>
          <w:lang w:eastAsia="en-US"/>
        </w:rPr>
        <w:t xml:space="preserve">) dias, a contar da data da prestação do serviço ou da substituição da peça. </w:t>
      </w:r>
    </w:p>
    <w:p w:rsidR="00B91A7B" w:rsidRPr="00A546CC" w:rsidRDefault="001A5077" w:rsidP="00CD3435">
      <w:pPr>
        <w:pStyle w:val="PargrafodaLista"/>
        <w:spacing w:after="0"/>
        <w:ind w:left="0" w:right="3"/>
        <w:jc w:val="both"/>
        <w:rPr>
          <w:rFonts w:ascii="Times New Roman" w:eastAsia="Cambria" w:hAnsi="Times New Roman" w:cs="Times New Roman"/>
          <w:sz w:val="24"/>
          <w:szCs w:val="24"/>
          <w:lang w:eastAsia="en-US"/>
        </w:rPr>
      </w:pPr>
      <w:r w:rsidRPr="00B62BBE">
        <w:rPr>
          <w:rFonts w:ascii="Times New Roman" w:eastAsia="Cambria" w:hAnsi="Times New Roman" w:cs="Times New Roman"/>
          <w:b/>
          <w:sz w:val="24"/>
          <w:szCs w:val="24"/>
          <w:lang w:eastAsia="en-US"/>
        </w:rPr>
        <w:t>2.1</w:t>
      </w:r>
      <w:r w:rsidR="00891317">
        <w:rPr>
          <w:rFonts w:ascii="Times New Roman" w:eastAsia="Cambria" w:hAnsi="Times New Roman" w:cs="Times New Roman"/>
          <w:b/>
          <w:sz w:val="24"/>
          <w:szCs w:val="24"/>
          <w:lang w:eastAsia="en-US"/>
        </w:rPr>
        <w:t>4</w:t>
      </w:r>
      <w:r w:rsidR="00DB6946" w:rsidRPr="00B62BBE">
        <w:rPr>
          <w:rFonts w:ascii="Times New Roman" w:eastAsia="Cambria" w:hAnsi="Times New Roman" w:cs="Times New Roman"/>
          <w:b/>
          <w:sz w:val="24"/>
          <w:szCs w:val="24"/>
          <w:lang w:eastAsia="en-US"/>
        </w:rPr>
        <w:t>.1.</w:t>
      </w:r>
      <w:r w:rsidR="00DB6946" w:rsidRPr="00A546CC">
        <w:rPr>
          <w:rFonts w:ascii="Times New Roman" w:eastAsia="Cambria" w:hAnsi="Times New Roman" w:cs="Times New Roman"/>
          <w:sz w:val="24"/>
          <w:szCs w:val="24"/>
          <w:lang w:eastAsia="en-US"/>
        </w:rPr>
        <w:t xml:space="preserve"> </w:t>
      </w:r>
      <w:r w:rsidR="00B91A7B" w:rsidRPr="00A546CC">
        <w:rPr>
          <w:rFonts w:ascii="Times New Roman" w:eastAsia="Cambria" w:hAnsi="Times New Roman" w:cs="Times New Roman"/>
          <w:sz w:val="24"/>
          <w:szCs w:val="24"/>
          <w:lang w:eastAsia="en-US"/>
        </w:rPr>
        <w:t>Em havendo necessidade de novo chamado para manutenção corretiva para o mesmo consultório odontológico e pelo mesmo motivo/problema recorrente, estando dentro do referido prazo, fica o município isento do pagamento de nova visita técnica ou de peças em garantia.</w:t>
      </w:r>
    </w:p>
    <w:p w:rsidR="00B91A7B" w:rsidRPr="00A546CC" w:rsidRDefault="001A5077" w:rsidP="00CD3435">
      <w:pPr>
        <w:pStyle w:val="PargrafodaLista"/>
        <w:spacing w:after="0"/>
        <w:ind w:left="0" w:right="3"/>
        <w:jc w:val="both"/>
        <w:rPr>
          <w:rFonts w:ascii="Times New Roman" w:eastAsia="Cambria" w:hAnsi="Times New Roman" w:cs="Times New Roman"/>
          <w:sz w:val="24"/>
          <w:szCs w:val="24"/>
          <w:lang w:eastAsia="en-US"/>
        </w:rPr>
      </w:pPr>
      <w:r w:rsidRPr="00B62BBE">
        <w:rPr>
          <w:rFonts w:ascii="Times New Roman" w:eastAsia="Cambria" w:hAnsi="Times New Roman" w:cs="Times New Roman"/>
          <w:b/>
          <w:sz w:val="24"/>
          <w:szCs w:val="24"/>
          <w:lang w:eastAsia="en-US"/>
        </w:rPr>
        <w:t>2.15</w:t>
      </w:r>
      <w:r w:rsidR="00DB6946" w:rsidRPr="00B62BBE">
        <w:rPr>
          <w:rFonts w:ascii="Times New Roman" w:eastAsia="Cambria" w:hAnsi="Times New Roman" w:cs="Times New Roman"/>
          <w:b/>
          <w:sz w:val="24"/>
          <w:szCs w:val="24"/>
          <w:lang w:eastAsia="en-US"/>
        </w:rPr>
        <w:t>.</w:t>
      </w:r>
      <w:r w:rsidR="00DB6946" w:rsidRPr="00A546CC">
        <w:rPr>
          <w:rFonts w:ascii="Times New Roman" w:eastAsia="Cambria" w:hAnsi="Times New Roman" w:cs="Times New Roman"/>
          <w:sz w:val="24"/>
          <w:szCs w:val="24"/>
          <w:lang w:eastAsia="en-US"/>
        </w:rPr>
        <w:t xml:space="preserve"> A licitante contratada</w:t>
      </w:r>
      <w:r w:rsidR="00B91A7B" w:rsidRPr="00A546CC">
        <w:rPr>
          <w:rFonts w:ascii="Times New Roman" w:eastAsia="Cambria" w:hAnsi="Times New Roman" w:cs="Times New Roman"/>
          <w:sz w:val="24"/>
          <w:szCs w:val="24"/>
          <w:lang w:eastAsia="en-US"/>
        </w:rPr>
        <w:t xml:space="preserve"> deverá fornecer ao município os números dos telefones fixos, celulares ou quaisquer outras formas de comunicação com os responsáveis pelas equipes de manutenção preventiva e corretiva, como forma de agilizar os chamados.</w:t>
      </w:r>
    </w:p>
    <w:p w:rsidR="00C02FC1" w:rsidRPr="00A546CC" w:rsidRDefault="001A5077" w:rsidP="00CD3435">
      <w:pPr>
        <w:pStyle w:val="PargrafodaLista"/>
        <w:spacing w:after="0"/>
        <w:ind w:left="0" w:right="3"/>
        <w:jc w:val="both"/>
        <w:rPr>
          <w:rFonts w:ascii="Times New Roman" w:eastAsia="Cambria" w:hAnsi="Times New Roman" w:cs="Times New Roman"/>
          <w:sz w:val="24"/>
          <w:szCs w:val="24"/>
          <w:lang w:eastAsia="en-US"/>
        </w:rPr>
      </w:pPr>
      <w:r w:rsidRPr="00B62BBE">
        <w:rPr>
          <w:rFonts w:ascii="Times New Roman" w:eastAsia="Cambria" w:hAnsi="Times New Roman" w:cs="Times New Roman"/>
          <w:b/>
          <w:sz w:val="24"/>
          <w:szCs w:val="24"/>
          <w:lang w:eastAsia="en-US"/>
        </w:rPr>
        <w:t>2.16</w:t>
      </w:r>
      <w:r w:rsidR="00B91A7B" w:rsidRPr="00B62BBE">
        <w:rPr>
          <w:rFonts w:ascii="Times New Roman" w:eastAsia="Cambria" w:hAnsi="Times New Roman" w:cs="Times New Roman"/>
          <w:b/>
          <w:sz w:val="24"/>
          <w:szCs w:val="24"/>
          <w:lang w:eastAsia="en-US"/>
        </w:rPr>
        <w:t>.</w:t>
      </w:r>
      <w:r w:rsidR="00B91A7B" w:rsidRPr="00A546CC">
        <w:rPr>
          <w:rFonts w:ascii="Times New Roman" w:eastAsia="Cambria" w:hAnsi="Times New Roman" w:cs="Times New Roman"/>
          <w:sz w:val="24"/>
          <w:szCs w:val="24"/>
          <w:lang w:eastAsia="en-US"/>
        </w:rPr>
        <w:t xml:space="preserve"> O município fica responsável por designar servidores responsáveis em acompanhar os profissionais da empresa nas Unidades de Saúde para realização das manutenções, bem como, prestar todas as informações e esclarecimentos necessários à perfeita execução dos serviços objeto desta demanda.</w:t>
      </w:r>
    </w:p>
    <w:p w:rsidR="00AA788E" w:rsidRPr="00A546CC" w:rsidRDefault="001A5077" w:rsidP="00CD3435">
      <w:pPr>
        <w:pStyle w:val="PargrafodaLista"/>
        <w:spacing w:after="0"/>
        <w:ind w:left="0" w:right="3"/>
        <w:jc w:val="both"/>
        <w:rPr>
          <w:rFonts w:ascii="Times New Roman" w:hAnsi="Times New Roman" w:cs="Times New Roman"/>
          <w:sz w:val="24"/>
          <w:szCs w:val="24"/>
        </w:rPr>
      </w:pPr>
      <w:r w:rsidRPr="00B62BBE">
        <w:rPr>
          <w:rFonts w:ascii="Times New Roman" w:eastAsia="Cambria" w:hAnsi="Times New Roman" w:cs="Times New Roman"/>
          <w:b/>
          <w:sz w:val="24"/>
          <w:szCs w:val="24"/>
          <w:lang w:eastAsia="en-US"/>
        </w:rPr>
        <w:t>2.17</w:t>
      </w:r>
      <w:r w:rsidR="00AA788E" w:rsidRPr="00B62BBE">
        <w:rPr>
          <w:rFonts w:ascii="Times New Roman" w:eastAsia="Cambria" w:hAnsi="Times New Roman" w:cs="Times New Roman"/>
          <w:b/>
          <w:sz w:val="24"/>
          <w:szCs w:val="24"/>
          <w:lang w:eastAsia="en-US"/>
        </w:rPr>
        <w:t>.</w:t>
      </w:r>
      <w:r w:rsidR="00AA788E" w:rsidRPr="00A546CC">
        <w:rPr>
          <w:rFonts w:ascii="Times New Roman" w:eastAsia="Cambria" w:hAnsi="Times New Roman" w:cs="Times New Roman"/>
          <w:sz w:val="24"/>
          <w:szCs w:val="24"/>
          <w:lang w:eastAsia="en-US"/>
        </w:rPr>
        <w:t xml:space="preserve"> Os preços propostos serão considerados completos e suficientes para o fornecimento do objeto desta licitação, sendo desconsiderada qualquer reivindicação de pagamento adicional quando devida a erro ou má interpretaçã</w:t>
      </w:r>
      <w:r w:rsidR="00AA788E" w:rsidRPr="00A546CC">
        <w:rPr>
          <w:rFonts w:ascii="Times New Roman" w:hAnsi="Times New Roman" w:cs="Times New Roman"/>
          <w:sz w:val="24"/>
          <w:szCs w:val="24"/>
        </w:rPr>
        <w:t>o</w:t>
      </w:r>
      <w:r w:rsidR="00AA788E" w:rsidRPr="00A546CC">
        <w:rPr>
          <w:rFonts w:ascii="Times New Roman" w:hAnsi="Times New Roman" w:cs="Times New Roman"/>
          <w:spacing w:val="-2"/>
          <w:sz w:val="24"/>
          <w:szCs w:val="24"/>
        </w:rPr>
        <w:t xml:space="preserve"> </w:t>
      </w:r>
      <w:r w:rsidR="00AA788E" w:rsidRPr="00A546CC">
        <w:rPr>
          <w:rFonts w:ascii="Times New Roman" w:hAnsi="Times New Roman" w:cs="Times New Roman"/>
          <w:sz w:val="24"/>
          <w:szCs w:val="24"/>
        </w:rPr>
        <w:t>de</w:t>
      </w:r>
      <w:r w:rsidR="00AA788E" w:rsidRPr="00A546CC">
        <w:rPr>
          <w:rFonts w:ascii="Times New Roman" w:hAnsi="Times New Roman" w:cs="Times New Roman"/>
          <w:spacing w:val="-1"/>
          <w:sz w:val="24"/>
          <w:szCs w:val="24"/>
        </w:rPr>
        <w:t xml:space="preserve"> </w:t>
      </w:r>
      <w:r w:rsidR="00AA788E" w:rsidRPr="00A546CC">
        <w:rPr>
          <w:rFonts w:ascii="Times New Roman" w:hAnsi="Times New Roman" w:cs="Times New Roman"/>
          <w:sz w:val="24"/>
          <w:szCs w:val="24"/>
        </w:rPr>
        <w:t>parte</w:t>
      </w:r>
      <w:r w:rsidR="00AA788E" w:rsidRPr="00A546CC">
        <w:rPr>
          <w:rFonts w:ascii="Times New Roman" w:hAnsi="Times New Roman" w:cs="Times New Roman"/>
          <w:spacing w:val="-1"/>
          <w:sz w:val="24"/>
          <w:szCs w:val="24"/>
        </w:rPr>
        <w:t xml:space="preserve"> </w:t>
      </w:r>
      <w:r w:rsidR="00AA788E" w:rsidRPr="00A546CC">
        <w:rPr>
          <w:rFonts w:ascii="Times New Roman" w:hAnsi="Times New Roman" w:cs="Times New Roman"/>
          <w:sz w:val="24"/>
          <w:szCs w:val="24"/>
        </w:rPr>
        <w:t>da</w:t>
      </w:r>
      <w:r w:rsidR="00AA788E" w:rsidRPr="00A546CC">
        <w:rPr>
          <w:rFonts w:ascii="Times New Roman" w:hAnsi="Times New Roman" w:cs="Times New Roman"/>
          <w:spacing w:val="-1"/>
          <w:sz w:val="24"/>
          <w:szCs w:val="24"/>
        </w:rPr>
        <w:t xml:space="preserve"> </w:t>
      </w:r>
      <w:r w:rsidR="00AA788E" w:rsidRPr="00A546CC">
        <w:rPr>
          <w:rFonts w:ascii="Times New Roman" w:hAnsi="Times New Roman" w:cs="Times New Roman"/>
          <w:sz w:val="24"/>
          <w:szCs w:val="24"/>
        </w:rPr>
        <w:t>licitante.</w:t>
      </w:r>
    </w:p>
    <w:p w:rsidR="00AA788E" w:rsidRPr="00A546CC" w:rsidRDefault="001A5077" w:rsidP="00CD3435">
      <w:pPr>
        <w:pStyle w:val="PargrafodaLista"/>
        <w:spacing w:after="0"/>
        <w:ind w:left="0" w:right="3"/>
        <w:jc w:val="both"/>
        <w:rPr>
          <w:rFonts w:ascii="Times New Roman" w:hAnsi="Times New Roman" w:cs="Times New Roman"/>
          <w:sz w:val="24"/>
          <w:szCs w:val="24"/>
        </w:rPr>
      </w:pPr>
      <w:r w:rsidRPr="00A546CC">
        <w:rPr>
          <w:rFonts w:ascii="Times New Roman" w:hAnsi="Times New Roman" w:cs="Times New Roman"/>
          <w:b/>
          <w:bCs/>
          <w:sz w:val="24"/>
          <w:szCs w:val="24"/>
        </w:rPr>
        <w:t>2.18</w:t>
      </w:r>
      <w:r w:rsidR="00AA788E" w:rsidRPr="00A546CC">
        <w:rPr>
          <w:rFonts w:ascii="Times New Roman" w:hAnsi="Times New Roman" w:cs="Times New Roman"/>
          <w:b/>
          <w:bCs/>
          <w:sz w:val="24"/>
          <w:szCs w:val="24"/>
        </w:rPr>
        <w:t>.</w:t>
      </w:r>
      <w:r w:rsidR="00AA788E" w:rsidRPr="00A546CC">
        <w:rPr>
          <w:rFonts w:ascii="Times New Roman" w:hAnsi="Times New Roman" w:cs="Times New Roman"/>
          <w:sz w:val="24"/>
          <w:szCs w:val="24"/>
        </w:rPr>
        <w:t xml:space="preserve"> As quantidades são máximas, podendo, </w:t>
      </w:r>
      <w:r w:rsidR="00AA788E" w:rsidRPr="00891317">
        <w:rPr>
          <w:rFonts w:ascii="Times New Roman" w:hAnsi="Times New Roman" w:cs="Times New Roman"/>
          <w:sz w:val="24"/>
          <w:szCs w:val="24"/>
        </w:rPr>
        <w:t>no entanto,</w:t>
      </w:r>
      <w:r w:rsidR="00AA788E" w:rsidRPr="00A546CC">
        <w:rPr>
          <w:rFonts w:ascii="Times New Roman" w:hAnsi="Times New Roman" w:cs="Times New Roman"/>
          <w:sz w:val="24"/>
          <w:szCs w:val="24"/>
        </w:rPr>
        <w:t xml:space="preserve"> a Administração não fazer uso da totalidade.</w:t>
      </w:r>
    </w:p>
    <w:p w:rsidR="00AA788E" w:rsidRDefault="001A5077" w:rsidP="00CD3435">
      <w:pPr>
        <w:pStyle w:val="PargrafodaLista"/>
        <w:spacing w:after="0"/>
        <w:ind w:left="0" w:right="3"/>
        <w:jc w:val="both"/>
        <w:rPr>
          <w:rFonts w:ascii="Times New Roman" w:eastAsia="Arial Unicode MS" w:hAnsi="Times New Roman" w:cs="Times New Roman"/>
          <w:kern w:val="1"/>
          <w:sz w:val="24"/>
          <w:szCs w:val="24"/>
        </w:rPr>
      </w:pPr>
      <w:r w:rsidRPr="00A546CC">
        <w:rPr>
          <w:rFonts w:ascii="Times New Roman" w:hAnsi="Times New Roman" w:cs="Times New Roman"/>
          <w:b/>
          <w:bCs/>
          <w:sz w:val="24"/>
          <w:szCs w:val="24"/>
        </w:rPr>
        <w:t>2.19</w:t>
      </w:r>
      <w:r w:rsidR="00AA788E" w:rsidRPr="00A546CC">
        <w:rPr>
          <w:rFonts w:ascii="Times New Roman" w:hAnsi="Times New Roman" w:cs="Times New Roman"/>
          <w:b/>
          <w:bCs/>
          <w:sz w:val="24"/>
          <w:szCs w:val="24"/>
        </w:rPr>
        <w:t>.</w:t>
      </w:r>
      <w:r w:rsidR="00AA788E" w:rsidRPr="00A546CC">
        <w:rPr>
          <w:rFonts w:ascii="Times New Roman" w:hAnsi="Times New Roman" w:cs="Times New Roman"/>
          <w:sz w:val="24"/>
          <w:szCs w:val="24"/>
        </w:rPr>
        <w:t xml:space="preserve"> </w:t>
      </w:r>
      <w:r w:rsidR="00AA788E" w:rsidRPr="00A546CC">
        <w:rPr>
          <w:rFonts w:ascii="Times New Roman" w:eastAsia="Arial Unicode MS" w:hAnsi="Times New Roman" w:cs="Times New Roman"/>
          <w:kern w:val="1"/>
          <w:sz w:val="24"/>
          <w:szCs w:val="24"/>
        </w:rPr>
        <w:t>A inobservância das reg</w:t>
      </w:r>
      <w:r w:rsidR="00011649" w:rsidRPr="00A546CC">
        <w:rPr>
          <w:rFonts w:ascii="Times New Roman" w:eastAsia="Arial Unicode MS" w:hAnsi="Times New Roman" w:cs="Times New Roman"/>
          <w:kern w:val="1"/>
          <w:sz w:val="24"/>
          <w:szCs w:val="24"/>
        </w:rPr>
        <w:t xml:space="preserve">ras estabelecidas neste edital, </w:t>
      </w:r>
      <w:r w:rsidR="00AA788E" w:rsidRPr="00A546CC">
        <w:rPr>
          <w:rFonts w:ascii="Times New Roman" w:eastAsia="Arial Unicode MS" w:hAnsi="Times New Roman" w:cs="Times New Roman"/>
          <w:kern w:val="1"/>
          <w:sz w:val="24"/>
          <w:szCs w:val="24"/>
        </w:rPr>
        <w:t>sujeitarão a(s) licitante(s) vencedora(s) a aplicação das penalidades previstas neste edital e/ou na Lei nº 14.133/2021, observada a ampla defesa e o contraditório.</w:t>
      </w:r>
    </w:p>
    <w:p w:rsidR="00891317" w:rsidRPr="00A546CC" w:rsidRDefault="00891317" w:rsidP="00CD3435">
      <w:pPr>
        <w:pStyle w:val="PargrafodaLista"/>
        <w:spacing w:after="0"/>
        <w:ind w:left="0" w:right="3"/>
        <w:jc w:val="both"/>
        <w:rPr>
          <w:rFonts w:ascii="Times New Roman" w:hAnsi="Times New Roman" w:cs="Times New Roman"/>
          <w:sz w:val="24"/>
          <w:szCs w:val="24"/>
        </w:rPr>
      </w:pPr>
    </w:p>
    <w:p w:rsidR="00AA788E" w:rsidRPr="00A546CC" w:rsidRDefault="00AA788E" w:rsidP="00CD3435">
      <w:pPr>
        <w:spacing w:after="0" w:line="276" w:lineRule="auto"/>
        <w:jc w:val="both"/>
        <w:rPr>
          <w:rFonts w:ascii="Times New Roman" w:hAnsi="Times New Roman" w:cs="Times New Roman"/>
          <w:sz w:val="24"/>
          <w:szCs w:val="24"/>
        </w:rPr>
      </w:pPr>
      <w:r w:rsidRPr="00B84309">
        <w:rPr>
          <w:rFonts w:ascii="Times New Roman" w:hAnsi="Times New Roman" w:cs="Times New Roman"/>
          <w:b/>
          <w:bCs/>
          <w:sz w:val="24"/>
          <w:szCs w:val="24"/>
        </w:rPr>
        <w:t>3. DA PARTICIPAÇÃO</w:t>
      </w:r>
      <w:r w:rsidRPr="00B84309">
        <w:rPr>
          <w:rFonts w:ascii="Times New Roman" w:hAnsi="Times New Roman" w:cs="Times New Roman"/>
          <w:sz w:val="24"/>
          <w:szCs w:val="24"/>
        </w:rPr>
        <w:t>:</w:t>
      </w:r>
    </w:p>
    <w:p w:rsidR="00AA788E" w:rsidRPr="00A546CC" w:rsidRDefault="00AA788E" w:rsidP="00CD3435">
      <w:pPr>
        <w:spacing w:after="0" w:line="276" w:lineRule="auto"/>
        <w:jc w:val="both"/>
        <w:rPr>
          <w:rFonts w:ascii="Times New Roman" w:hAnsi="Times New Roman" w:cs="Times New Roman"/>
          <w:sz w:val="24"/>
          <w:szCs w:val="24"/>
          <w:u w:val="single"/>
        </w:rPr>
      </w:pPr>
      <w:r w:rsidRPr="00A546CC">
        <w:rPr>
          <w:rFonts w:ascii="Times New Roman" w:hAnsi="Times New Roman" w:cs="Times New Roman"/>
          <w:b/>
          <w:bCs/>
          <w:sz w:val="24"/>
          <w:szCs w:val="24"/>
        </w:rPr>
        <w:t>3.1.</w:t>
      </w:r>
      <w:r w:rsidRPr="00A546CC">
        <w:rPr>
          <w:rFonts w:ascii="Times New Roman" w:hAnsi="Times New Roman" w:cs="Times New Roman"/>
          <w:sz w:val="24"/>
          <w:szCs w:val="24"/>
        </w:rPr>
        <w:t xml:space="preserve"> Poderá participar do pregão eletrônico quem atender a todas as exigências deste Edital e seus anexos, inclusive quanto à documentação, e estiver devidamente cadastrado junto ao Órgão Provedor do Sistema, através do site: </w:t>
      </w:r>
      <w:hyperlink r:id="rId11" w:history="1">
        <w:r w:rsidRPr="00A546CC">
          <w:rPr>
            <w:rStyle w:val="Hyperlink"/>
            <w:rFonts w:ascii="Times New Roman" w:hAnsi="Times New Roman" w:cs="Times New Roman"/>
            <w:sz w:val="24"/>
            <w:szCs w:val="24"/>
          </w:rPr>
          <w:t>www.portaldecompraspublicas.com.br</w:t>
        </w:r>
      </w:hyperlink>
      <w:r w:rsidRPr="00A546CC">
        <w:rPr>
          <w:rFonts w:ascii="Times New Roman" w:hAnsi="Times New Roman" w:cs="Times New Roman"/>
          <w:sz w:val="24"/>
          <w:szCs w:val="24"/>
        </w:rPr>
        <w:t xml:space="preserve">.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3.2.</w:t>
      </w:r>
      <w:r w:rsidRPr="00A546CC">
        <w:rPr>
          <w:rFonts w:ascii="Times New Roman" w:hAnsi="Times New Roman" w:cs="Times New Roman"/>
          <w:sz w:val="24"/>
          <w:szCs w:val="24"/>
        </w:rPr>
        <w:t xml:space="preserve"> Como requisito para participação no pregão, em campo próprio do sistema eletrônico, a empresa licitante deverá manifestar o pleno conhecimento e atendimento às exigências de habilitação previstas no edital.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3.3.</w:t>
      </w:r>
      <w:r w:rsidRPr="00A546CC">
        <w:rPr>
          <w:rFonts w:ascii="Times New Roman" w:hAnsi="Times New Roman" w:cs="Times New Roman"/>
          <w:sz w:val="24"/>
          <w:szCs w:val="24"/>
        </w:rPr>
        <w:t xml:space="preserve"> Não poderão disputar licitação ou participar da execução de contrato, direta ou indiretamente: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a) pessoa física ou jurídica que se encontre, ao tempo da licitação, impossibilitada de participar da licitação em decorrência de sanção que lhe foi imposta;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b) aquele que mantenha vínculo de natureza técnica, comercial, econômica, financeira, trabalhista ou civil com dirigente do órgão ou entidade contratante ou com agente público que desempenhe função na licitação ou atue na fiscalização ou na gestão do contrato, ou que </w:t>
      </w:r>
      <w:r w:rsidRPr="00A546CC">
        <w:rPr>
          <w:rFonts w:ascii="Times New Roman" w:hAnsi="Times New Roman" w:cs="Times New Roman"/>
          <w:sz w:val="24"/>
          <w:szCs w:val="24"/>
        </w:rPr>
        <w:lastRenderedPageBreak/>
        <w:t xml:space="preserve">deles seja cônjuge, companheiro ou parente em linha reta, colateral ou por afinidade, até o terceiro grau;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c) empresas controladoras, controladas ou coligadas, nos termos da Lei nº 6.404, de 15 de dezembro de 1976, concorrendo entre si;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AA788E"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e) agente público do órgão licitante, devendo ser observadas as situações que possam configurar conflito de interesses no exercício ou após o exercício do cargo ou emprego, nos termos da legislação que disciplina a matéria. </w:t>
      </w:r>
    </w:p>
    <w:p w:rsidR="00F321CC" w:rsidRPr="00F321CC" w:rsidRDefault="00F321CC" w:rsidP="00CD3435">
      <w:pPr>
        <w:pStyle w:val="Corpodetexto"/>
        <w:spacing w:line="276" w:lineRule="auto"/>
        <w:rPr>
          <w:rFonts w:ascii="Times New Roman" w:eastAsia="Calibri" w:hAnsi="Times New Roman" w:cs="Times New Roman"/>
          <w:szCs w:val="24"/>
          <w:lang w:eastAsia="pt-BR"/>
        </w:rPr>
      </w:pPr>
      <w:r w:rsidRPr="00F321CC">
        <w:rPr>
          <w:rFonts w:ascii="Times New Roman" w:eastAsia="Calibri" w:hAnsi="Times New Roman" w:cs="Times New Roman"/>
          <w:b/>
          <w:szCs w:val="24"/>
          <w:lang w:eastAsia="pt-BR"/>
        </w:rPr>
        <w:t>3.4.</w:t>
      </w:r>
      <w:r w:rsidRPr="00F321CC">
        <w:rPr>
          <w:rFonts w:ascii="Times New Roman" w:eastAsia="Calibri" w:hAnsi="Times New Roman" w:cs="Times New Roman"/>
          <w:szCs w:val="24"/>
          <w:lang w:eastAsia="pt-BR"/>
        </w:rPr>
        <w:t xml:space="preserve"> A empresa licitante poderá vistoriar os locais onde serão executados os serviços até o último dia útil anterior à data fixada para a abertura da sessão pública, com o objetivo de inteirar-se das condições e grau de dificuldade existentes, mediante prévio agendamento de horário junto à Secretaria Municipal de Saúde, pelos telefones (51) 3762-7760 e (51) 3762-7767, de segunda a sexta-feira, das 08h às 11:30 e das 13h às 16:30.</w:t>
      </w:r>
    </w:p>
    <w:p w:rsidR="00F321CC" w:rsidRPr="00F321CC" w:rsidRDefault="00F321CC" w:rsidP="00CD3435">
      <w:pPr>
        <w:pStyle w:val="Corpodetexto"/>
        <w:spacing w:line="276" w:lineRule="auto"/>
        <w:rPr>
          <w:rFonts w:ascii="Times New Roman" w:eastAsia="Calibri" w:hAnsi="Times New Roman" w:cs="Times New Roman"/>
          <w:szCs w:val="24"/>
          <w:lang w:eastAsia="pt-BR"/>
        </w:rPr>
      </w:pPr>
      <w:r w:rsidRPr="00F321CC">
        <w:rPr>
          <w:rFonts w:ascii="Times New Roman" w:eastAsia="Calibri" w:hAnsi="Times New Roman" w:cs="Times New Roman"/>
          <w:b/>
          <w:szCs w:val="24"/>
          <w:lang w:eastAsia="pt-BR"/>
        </w:rPr>
        <w:t>3.5.</w:t>
      </w:r>
      <w:r w:rsidRPr="00F321CC">
        <w:rPr>
          <w:rFonts w:ascii="Times New Roman" w:eastAsia="Calibri" w:hAnsi="Times New Roman" w:cs="Times New Roman"/>
          <w:szCs w:val="24"/>
          <w:lang w:eastAsia="pt-BR"/>
        </w:rPr>
        <w:t xml:space="preserve"> Tendo em vista a faculdade da realização da vistoria, as empresas licitantes não poderão alegar o desconhecimento das condições e grau de dificuldade existentes como justificativa para se eximirem das obrigações assumidas ou em favor de eventuais pretensões de acréscimos de preços em decorrência da execução do objeto em questão</w:t>
      </w:r>
    </w:p>
    <w:p w:rsidR="00F321CC" w:rsidRPr="00A546CC" w:rsidRDefault="00F321CC" w:rsidP="00CD3435">
      <w:pPr>
        <w:spacing w:after="0" w:line="276" w:lineRule="auto"/>
        <w:jc w:val="both"/>
        <w:rPr>
          <w:rFonts w:ascii="Times New Roman" w:hAnsi="Times New Roman" w:cs="Times New Roman"/>
          <w:sz w:val="24"/>
          <w:szCs w:val="24"/>
        </w:rPr>
      </w:pPr>
    </w:p>
    <w:p w:rsidR="00AA788E" w:rsidRPr="00A546CC" w:rsidRDefault="00AA788E" w:rsidP="00CD3435">
      <w:pPr>
        <w:spacing w:after="0" w:line="276" w:lineRule="auto"/>
        <w:jc w:val="both"/>
        <w:rPr>
          <w:rFonts w:ascii="Times New Roman" w:hAnsi="Times New Roman" w:cs="Times New Roman"/>
          <w:b/>
          <w:bCs/>
          <w:sz w:val="24"/>
          <w:szCs w:val="24"/>
        </w:rPr>
      </w:pPr>
      <w:r w:rsidRPr="00B84309">
        <w:rPr>
          <w:rFonts w:ascii="Times New Roman" w:hAnsi="Times New Roman" w:cs="Times New Roman"/>
          <w:b/>
          <w:bCs/>
          <w:sz w:val="24"/>
          <w:szCs w:val="24"/>
        </w:rPr>
        <w:t>4. DA IMPUGNAÇÃO</w:t>
      </w:r>
      <w:r w:rsidRPr="00A546CC">
        <w:rPr>
          <w:rFonts w:ascii="Times New Roman" w:hAnsi="Times New Roman" w:cs="Times New Roman"/>
          <w:b/>
          <w:bCs/>
          <w:sz w:val="24"/>
          <w:szCs w:val="24"/>
        </w:rPr>
        <w:t xml:space="preserve"> AO ATO CONVOCATÓRIO:</w:t>
      </w:r>
    </w:p>
    <w:p w:rsidR="00AA788E" w:rsidRPr="00A546CC" w:rsidRDefault="00AA788E" w:rsidP="00CD3435">
      <w:pPr>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b/>
          <w:bCs/>
          <w:sz w:val="24"/>
          <w:szCs w:val="24"/>
        </w:rPr>
        <w:t xml:space="preserve">4.1. </w:t>
      </w:r>
      <w:r w:rsidRPr="00A546CC">
        <w:rPr>
          <w:rFonts w:ascii="Times New Roman" w:eastAsia="Arial Unicode MS" w:hAnsi="Times New Roman" w:cs="Times New Roman"/>
          <w:sz w:val="24"/>
          <w:szCs w:val="24"/>
        </w:rPr>
        <w:t xml:space="preserve">A impugnação ao ato convocatório do pregão será recebida até 3 (três) dias úteis antes da data designada para a sessão eletrônica, exclusivamente por meio de formulário eletrônico. Decairá do direito de impugnar os termos deste Edital o licitante que não o fizer dentro do prazo ora estabelecido. </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napToGrid w:val="0"/>
          <w:sz w:val="24"/>
          <w:szCs w:val="24"/>
        </w:rPr>
      </w:pPr>
      <w:r w:rsidRPr="00A546CC">
        <w:rPr>
          <w:rFonts w:ascii="Times New Roman" w:eastAsia="Arial Unicode MS" w:hAnsi="Times New Roman" w:cs="Times New Roman"/>
          <w:b/>
          <w:bCs/>
          <w:snapToGrid w:val="0"/>
          <w:sz w:val="24"/>
          <w:szCs w:val="24"/>
        </w:rPr>
        <w:t>4.2.</w:t>
      </w:r>
      <w:r w:rsidRPr="00A546CC">
        <w:rPr>
          <w:rFonts w:ascii="Times New Roman" w:eastAsia="Arial Unicode MS" w:hAnsi="Times New Roman" w:cs="Times New Roman"/>
          <w:snapToGrid w:val="0"/>
          <w:sz w:val="24"/>
          <w:szCs w:val="24"/>
        </w:rPr>
        <w:t xml:space="preserve"> Qualquer pessoa é parte legítima para impugnar este Edital por irregularidade na aplicação da Lei Federal nº 14.133/2021, devendo protocolar o pedido até 3 (três) dias úteis antes da data da abertura do certame.</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napToGrid w:val="0"/>
          <w:sz w:val="24"/>
          <w:szCs w:val="24"/>
        </w:rPr>
      </w:pPr>
      <w:r w:rsidRPr="00A546CC">
        <w:rPr>
          <w:rFonts w:ascii="Times New Roman" w:eastAsia="Arial Unicode MS" w:hAnsi="Times New Roman" w:cs="Times New Roman"/>
          <w:b/>
          <w:bCs/>
          <w:snapToGrid w:val="0"/>
          <w:sz w:val="24"/>
          <w:szCs w:val="24"/>
        </w:rPr>
        <w:t>4.3.</w:t>
      </w:r>
      <w:r w:rsidRPr="00A546CC">
        <w:rPr>
          <w:rFonts w:ascii="Times New Roman" w:eastAsia="Arial Unicode MS" w:hAnsi="Times New Roman" w:cs="Times New Roman"/>
          <w:snapToGrid w:val="0"/>
          <w:sz w:val="24"/>
          <w:szCs w:val="24"/>
        </w:rPr>
        <w:t xml:space="preserve"> A resposta à impugnação ou ao pedido de esclarecimento será divulgado em sítio eletrônico oficial no prazo de até 3 (três) dias úteis, limitado ao último dia útil anterior à data da abertura do certame.</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napToGrid w:val="0"/>
          <w:sz w:val="24"/>
          <w:szCs w:val="24"/>
        </w:rPr>
      </w:pPr>
      <w:r w:rsidRPr="00A546CC">
        <w:rPr>
          <w:rFonts w:ascii="Times New Roman" w:eastAsia="Arial Unicode MS" w:hAnsi="Times New Roman" w:cs="Times New Roman"/>
          <w:b/>
          <w:bCs/>
          <w:snapToGrid w:val="0"/>
          <w:sz w:val="24"/>
          <w:szCs w:val="24"/>
        </w:rPr>
        <w:t>4.4</w:t>
      </w:r>
      <w:r w:rsidRPr="00A546CC">
        <w:rPr>
          <w:rFonts w:ascii="Times New Roman" w:eastAsia="Arial Unicode MS" w:hAnsi="Times New Roman" w:cs="Times New Roman"/>
          <w:snapToGrid w:val="0"/>
          <w:sz w:val="24"/>
          <w:szCs w:val="24"/>
        </w:rPr>
        <w:t xml:space="preserve">. A impugnação e o pedido de esclarecimento deverão ser realizados por forma eletrônica, pelo Portal de Compras Públicas, no endereço: </w:t>
      </w:r>
      <w:hyperlink r:id="rId12" w:history="1">
        <w:r w:rsidRPr="00A546CC">
          <w:rPr>
            <w:rFonts w:ascii="Times New Roman" w:eastAsia="Arial Unicode MS" w:hAnsi="Times New Roman" w:cs="Times New Roman"/>
            <w:snapToGrid w:val="0"/>
            <w:color w:val="0000FF"/>
            <w:sz w:val="24"/>
            <w:szCs w:val="24"/>
            <w:u w:val="single"/>
          </w:rPr>
          <w:t>https://www.portaldecompraspublicas.com.br/</w:t>
        </w:r>
      </w:hyperlink>
      <w:r w:rsidRPr="00A546CC">
        <w:rPr>
          <w:rFonts w:ascii="Times New Roman" w:eastAsia="Arial Unicode MS" w:hAnsi="Times New Roman" w:cs="Times New Roman"/>
          <w:snapToGrid w:val="0"/>
          <w:sz w:val="24"/>
          <w:szCs w:val="24"/>
        </w:rPr>
        <w:t>.</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napToGrid w:val="0"/>
          <w:sz w:val="24"/>
          <w:szCs w:val="24"/>
        </w:rPr>
      </w:pPr>
      <w:r w:rsidRPr="00A546CC">
        <w:rPr>
          <w:rFonts w:ascii="Times New Roman" w:eastAsia="Arial Unicode MS" w:hAnsi="Times New Roman" w:cs="Times New Roman"/>
          <w:b/>
          <w:bCs/>
          <w:snapToGrid w:val="0"/>
          <w:sz w:val="24"/>
          <w:szCs w:val="24"/>
        </w:rPr>
        <w:t>4.5.</w:t>
      </w:r>
      <w:r w:rsidRPr="00A546CC">
        <w:rPr>
          <w:rFonts w:ascii="Times New Roman" w:eastAsia="Arial Unicode MS" w:hAnsi="Times New Roman" w:cs="Times New Roman"/>
          <w:snapToGrid w:val="0"/>
          <w:sz w:val="24"/>
          <w:szCs w:val="24"/>
        </w:rPr>
        <w:t xml:space="preserve"> As impugnações e pedidos de esclarecimentos não suspendem os prazos previstos no certame.</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napToGrid w:val="0"/>
          <w:sz w:val="24"/>
          <w:szCs w:val="24"/>
        </w:rPr>
      </w:pPr>
      <w:r w:rsidRPr="00A546CC">
        <w:rPr>
          <w:rFonts w:ascii="Times New Roman" w:eastAsia="Arial Unicode MS" w:hAnsi="Times New Roman" w:cs="Times New Roman"/>
          <w:snapToGrid w:val="0"/>
          <w:sz w:val="24"/>
          <w:szCs w:val="24"/>
        </w:rPr>
        <w:tab/>
      </w:r>
      <w:r w:rsidRPr="00A546CC">
        <w:rPr>
          <w:rFonts w:ascii="Times New Roman" w:eastAsia="Arial Unicode MS" w:hAnsi="Times New Roman" w:cs="Times New Roman"/>
          <w:b/>
          <w:bCs/>
          <w:snapToGrid w:val="0"/>
          <w:sz w:val="24"/>
          <w:szCs w:val="24"/>
        </w:rPr>
        <w:t>4.5.1.</w:t>
      </w:r>
      <w:r w:rsidRPr="00A546CC">
        <w:rPr>
          <w:rFonts w:ascii="Times New Roman" w:eastAsia="Arial Unicode MS" w:hAnsi="Times New Roman" w:cs="Times New Roman"/>
          <w:snapToGrid w:val="0"/>
          <w:sz w:val="24"/>
          <w:szCs w:val="24"/>
        </w:rPr>
        <w:t xml:space="preserve"> A concessão de efeito suspensivo à impugnação é medida excepcional e deverá ser motivada pelo agente de contratação e/ou pregoeiro, nos autos do processo de licitação.</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napToGrid w:val="0"/>
          <w:sz w:val="24"/>
          <w:szCs w:val="24"/>
        </w:rPr>
      </w:pPr>
      <w:r w:rsidRPr="00A546CC">
        <w:rPr>
          <w:rFonts w:ascii="Times New Roman" w:eastAsia="Arial Unicode MS" w:hAnsi="Times New Roman" w:cs="Times New Roman"/>
          <w:b/>
          <w:bCs/>
          <w:snapToGrid w:val="0"/>
          <w:sz w:val="24"/>
          <w:szCs w:val="24"/>
        </w:rPr>
        <w:lastRenderedPageBreak/>
        <w:t>4.6.</w:t>
      </w:r>
      <w:r w:rsidRPr="00A546CC">
        <w:rPr>
          <w:rFonts w:ascii="Times New Roman" w:eastAsia="Arial Unicode MS" w:hAnsi="Times New Roman" w:cs="Times New Roman"/>
          <w:snapToGrid w:val="0"/>
          <w:sz w:val="24"/>
          <w:szCs w:val="24"/>
        </w:rPr>
        <w:t xml:space="preserve"> Acolhida a impugnação, será definida e publicada nova data para a realização do certame.</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napToGrid w:val="0"/>
          <w:sz w:val="24"/>
          <w:szCs w:val="24"/>
        </w:rPr>
      </w:pPr>
      <w:r w:rsidRPr="00A546CC">
        <w:rPr>
          <w:rFonts w:ascii="Times New Roman" w:eastAsia="Arial Unicode MS" w:hAnsi="Times New Roman" w:cs="Times New Roman"/>
          <w:b/>
          <w:bCs/>
          <w:snapToGrid w:val="0"/>
          <w:sz w:val="24"/>
          <w:szCs w:val="24"/>
        </w:rPr>
        <w:t>4.7.</w:t>
      </w:r>
      <w:r w:rsidRPr="00A546CC">
        <w:rPr>
          <w:rFonts w:ascii="Times New Roman" w:eastAsia="Arial Unicode MS" w:hAnsi="Times New Roman" w:cs="Times New Roman"/>
          <w:snapToGrid w:val="0"/>
          <w:sz w:val="24"/>
          <w:szCs w:val="24"/>
        </w:rPr>
        <w:t xml:space="preserve"> Os autos deste procedimento licitatório permanecerão franqueados aos interessados junto ao Setor de Licitações, </w:t>
      </w:r>
      <w:r w:rsidRPr="00A546CC">
        <w:rPr>
          <w:rFonts w:ascii="Times New Roman" w:hAnsi="Times New Roman" w:cs="Times New Roman"/>
          <w:bCs/>
          <w:sz w:val="24"/>
          <w:szCs w:val="24"/>
        </w:rPr>
        <w:t xml:space="preserve">Avenida 01 Oeste, nº 878, sala 26, Bairro Centro Administrativo – Teutônia/RS, CEP 95.890-000, e-mail para </w:t>
      </w:r>
      <w:hyperlink r:id="rId13" w:history="1">
        <w:r w:rsidRPr="00A546CC">
          <w:rPr>
            <w:rStyle w:val="Hyperlink"/>
            <w:rFonts w:ascii="Times New Roman" w:hAnsi="Times New Roman" w:cs="Times New Roman"/>
            <w:bCs/>
            <w:sz w:val="24"/>
            <w:szCs w:val="24"/>
          </w:rPr>
          <w:t>licita@teutonia.rs.gov.br</w:t>
        </w:r>
      </w:hyperlink>
      <w:r w:rsidRPr="00A546CC">
        <w:rPr>
          <w:rFonts w:ascii="Times New Roman" w:hAnsi="Times New Roman" w:cs="Times New Roman"/>
          <w:b/>
          <w:sz w:val="24"/>
          <w:szCs w:val="24"/>
        </w:rPr>
        <w:t>.</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napToGrid w:val="0"/>
          <w:sz w:val="24"/>
          <w:szCs w:val="24"/>
        </w:rPr>
      </w:pPr>
      <w:r w:rsidRPr="00A546CC">
        <w:rPr>
          <w:rFonts w:ascii="Times New Roman" w:eastAsia="Arial Unicode MS" w:hAnsi="Times New Roman" w:cs="Times New Roman"/>
          <w:b/>
          <w:bCs/>
          <w:snapToGrid w:val="0"/>
          <w:sz w:val="24"/>
          <w:szCs w:val="24"/>
        </w:rPr>
        <w:t>4.8.</w:t>
      </w:r>
      <w:r w:rsidRPr="00A546CC">
        <w:rPr>
          <w:rFonts w:ascii="Times New Roman" w:eastAsia="Arial Unicode MS" w:hAnsi="Times New Roman" w:cs="Times New Roman"/>
          <w:snapToGrid w:val="0"/>
          <w:sz w:val="24"/>
          <w:szCs w:val="24"/>
        </w:rPr>
        <w:t xml:space="preserve"> De modo a atender o princípio da transparência, o Edital está disponibilizado nos seguintes endereços eletrônicos:</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napToGrid w:val="0"/>
          <w:sz w:val="24"/>
          <w:szCs w:val="24"/>
        </w:rPr>
      </w:pPr>
      <w:r w:rsidRPr="00A546CC">
        <w:rPr>
          <w:rFonts w:ascii="Times New Roman" w:eastAsia="Arial Unicode MS" w:hAnsi="Times New Roman" w:cs="Times New Roman"/>
          <w:snapToGrid w:val="0"/>
          <w:sz w:val="24"/>
          <w:szCs w:val="24"/>
        </w:rPr>
        <w:tab/>
        <w:t xml:space="preserve">a) Portal Nacional de Contratações Públicas (PNCP): </w:t>
      </w:r>
      <w:hyperlink r:id="rId14" w:history="1">
        <w:r w:rsidRPr="00A546CC">
          <w:rPr>
            <w:rFonts w:ascii="Times New Roman" w:eastAsia="Arial Unicode MS" w:hAnsi="Times New Roman" w:cs="Times New Roman"/>
            <w:snapToGrid w:val="0"/>
            <w:color w:val="0000FF"/>
            <w:sz w:val="24"/>
            <w:szCs w:val="24"/>
            <w:u w:val="single"/>
          </w:rPr>
          <w:t>https://www.gov.br/pncp/pt-br</w:t>
        </w:r>
      </w:hyperlink>
      <w:r w:rsidRPr="00A546CC">
        <w:rPr>
          <w:rFonts w:ascii="Times New Roman" w:eastAsia="Arial Unicode MS" w:hAnsi="Times New Roman" w:cs="Times New Roman"/>
          <w:snapToGrid w:val="0"/>
          <w:sz w:val="24"/>
          <w:szCs w:val="24"/>
        </w:rPr>
        <w:t>;</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napToGrid w:val="0"/>
          <w:sz w:val="24"/>
          <w:szCs w:val="24"/>
        </w:rPr>
      </w:pPr>
      <w:r w:rsidRPr="00A546CC">
        <w:rPr>
          <w:rFonts w:ascii="Times New Roman" w:eastAsia="Arial Unicode MS" w:hAnsi="Times New Roman" w:cs="Times New Roman"/>
          <w:snapToGrid w:val="0"/>
          <w:sz w:val="24"/>
          <w:szCs w:val="24"/>
        </w:rPr>
        <w:tab/>
        <w:t xml:space="preserve">b) Sistema Licitacon do TCE/RS: </w:t>
      </w:r>
      <w:hyperlink r:id="rId15" w:history="1">
        <w:r w:rsidRPr="00A546CC">
          <w:rPr>
            <w:rFonts w:ascii="Times New Roman" w:eastAsia="Arial Unicode MS" w:hAnsi="Times New Roman" w:cs="Times New Roman"/>
            <w:snapToGrid w:val="0"/>
            <w:color w:val="0000FF"/>
            <w:sz w:val="24"/>
            <w:szCs w:val="24"/>
            <w:u w:val="single"/>
          </w:rPr>
          <w:t>https://tcers.tc.br/sistemas-de-controle-externo/</w:t>
        </w:r>
      </w:hyperlink>
      <w:r w:rsidRPr="00A546CC">
        <w:rPr>
          <w:rFonts w:ascii="Times New Roman" w:eastAsia="Arial Unicode MS" w:hAnsi="Times New Roman" w:cs="Times New Roman"/>
          <w:snapToGrid w:val="0"/>
          <w:sz w:val="24"/>
          <w:szCs w:val="24"/>
        </w:rPr>
        <w:t>;</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napToGrid w:val="0"/>
          <w:sz w:val="24"/>
          <w:szCs w:val="24"/>
        </w:rPr>
      </w:pPr>
      <w:r w:rsidRPr="00A546CC">
        <w:rPr>
          <w:rFonts w:ascii="Times New Roman" w:eastAsia="Arial Unicode MS" w:hAnsi="Times New Roman" w:cs="Times New Roman"/>
          <w:snapToGrid w:val="0"/>
          <w:sz w:val="24"/>
          <w:szCs w:val="24"/>
        </w:rPr>
        <w:tab/>
        <w:t xml:space="preserve">c) Portal de Compras Públicas, no endereço: </w:t>
      </w:r>
      <w:hyperlink r:id="rId16" w:history="1">
        <w:r w:rsidRPr="00A546CC">
          <w:rPr>
            <w:rFonts w:ascii="Times New Roman" w:eastAsia="Arial Unicode MS" w:hAnsi="Times New Roman" w:cs="Times New Roman"/>
            <w:snapToGrid w:val="0"/>
            <w:color w:val="0000FF"/>
            <w:sz w:val="24"/>
            <w:szCs w:val="24"/>
            <w:u w:val="single"/>
          </w:rPr>
          <w:t>https://www.portaldecom</w:t>
        </w:r>
        <w:bookmarkStart w:id="0" w:name="_Hlt155811183"/>
        <w:bookmarkStart w:id="1" w:name="_Hlt155811182"/>
        <w:r w:rsidRPr="00A546CC">
          <w:rPr>
            <w:rFonts w:ascii="Times New Roman" w:eastAsia="Arial Unicode MS" w:hAnsi="Times New Roman" w:cs="Times New Roman"/>
            <w:snapToGrid w:val="0"/>
            <w:color w:val="0000FF"/>
            <w:sz w:val="24"/>
            <w:szCs w:val="24"/>
            <w:u w:val="single"/>
          </w:rPr>
          <w:t>p</w:t>
        </w:r>
        <w:bookmarkEnd w:id="0"/>
        <w:bookmarkEnd w:id="1"/>
        <w:r w:rsidRPr="00A546CC">
          <w:rPr>
            <w:rFonts w:ascii="Times New Roman" w:eastAsia="Arial Unicode MS" w:hAnsi="Times New Roman" w:cs="Times New Roman"/>
            <w:snapToGrid w:val="0"/>
            <w:color w:val="0000FF"/>
            <w:sz w:val="24"/>
            <w:szCs w:val="24"/>
            <w:u w:val="single"/>
          </w:rPr>
          <w:t>raspublicas.com.br/</w:t>
        </w:r>
      </w:hyperlink>
      <w:r w:rsidRPr="00A546CC">
        <w:rPr>
          <w:rFonts w:ascii="Times New Roman" w:eastAsia="Arial Unicode MS" w:hAnsi="Times New Roman" w:cs="Times New Roman"/>
          <w:snapToGrid w:val="0"/>
          <w:sz w:val="24"/>
          <w:szCs w:val="24"/>
        </w:rPr>
        <w:t>;</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napToGrid w:val="0"/>
          <w:sz w:val="24"/>
          <w:szCs w:val="24"/>
        </w:rPr>
      </w:pPr>
      <w:r w:rsidRPr="00A546CC">
        <w:rPr>
          <w:rFonts w:ascii="Times New Roman" w:eastAsia="Arial Unicode MS" w:hAnsi="Times New Roman" w:cs="Times New Roman"/>
          <w:snapToGrid w:val="0"/>
          <w:sz w:val="24"/>
          <w:szCs w:val="24"/>
        </w:rPr>
        <w:tab/>
        <w:t xml:space="preserve">d) Sítio eletrônico oficial do Município de Teutônia: </w:t>
      </w:r>
      <w:hyperlink r:id="rId17" w:history="1">
        <w:r w:rsidRPr="00A546CC">
          <w:rPr>
            <w:rStyle w:val="Hyperlink"/>
            <w:rFonts w:ascii="Times New Roman" w:eastAsia="Arial Unicode MS" w:hAnsi="Times New Roman" w:cs="Times New Roman"/>
            <w:snapToGrid w:val="0"/>
            <w:sz w:val="24"/>
            <w:szCs w:val="24"/>
          </w:rPr>
          <w:t>https://teutonia.rs.gov.br/</w:t>
        </w:r>
      </w:hyperlink>
      <w:r w:rsidRPr="00A546CC">
        <w:rPr>
          <w:rFonts w:ascii="Times New Roman" w:eastAsia="Arial Unicode MS" w:hAnsi="Times New Roman" w:cs="Times New Roman"/>
          <w:snapToGrid w:val="0"/>
          <w:sz w:val="24"/>
          <w:szCs w:val="24"/>
        </w:rPr>
        <w:t>; e</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napToGrid w:val="0"/>
          <w:sz w:val="24"/>
          <w:szCs w:val="24"/>
        </w:rPr>
      </w:pPr>
      <w:r w:rsidRPr="00A546CC">
        <w:rPr>
          <w:rFonts w:ascii="Times New Roman" w:eastAsia="Arial Unicode MS" w:hAnsi="Times New Roman" w:cs="Times New Roman"/>
          <w:snapToGrid w:val="0"/>
          <w:sz w:val="24"/>
          <w:szCs w:val="24"/>
        </w:rPr>
        <w:tab/>
        <w:t xml:space="preserve">e) Também poderão ser lidos e/ou obtidos junto a Prefeitura Municipal de Teutônia, situada na </w:t>
      </w:r>
      <w:r w:rsidRPr="00A546CC">
        <w:rPr>
          <w:rFonts w:ascii="Times New Roman" w:hAnsi="Times New Roman" w:cs="Times New Roman"/>
          <w:bCs/>
          <w:sz w:val="24"/>
          <w:szCs w:val="24"/>
        </w:rPr>
        <w:t>Avenida 01 Oeste, nº 878, sala 26, Bairro Centro Administrativo – Teutônia/RS, CEP 95.890-000</w:t>
      </w:r>
      <w:r w:rsidRPr="00A546CC">
        <w:rPr>
          <w:rFonts w:ascii="Times New Roman" w:eastAsia="Arial Unicode MS" w:hAnsi="Times New Roman" w:cs="Times New Roman"/>
          <w:snapToGrid w:val="0"/>
          <w:sz w:val="24"/>
          <w:szCs w:val="24"/>
        </w:rPr>
        <w:t>.</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napToGrid w:val="0"/>
          <w:sz w:val="24"/>
          <w:szCs w:val="24"/>
        </w:rPr>
      </w:pPr>
      <w:r w:rsidRPr="00A546CC">
        <w:rPr>
          <w:rFonts w:ascii="Times New Roman" w:eastAsia="Arial Unicode MS" w:hAnsi="Times New Roman" w:cs="Times New Roman"/>
          <w:b/>
          <w:bCs/>
          <w:snapToGrid w:val="0"/>
          <w:sz w:val="24"/>
          <w:szCs w:val="24"/>
        </w:rPr>
        <w:t>4.9.</w:t>
      </w:r>
      <w:r w:rsidRPr="00A546CC">
        <w:rPr>
          <w:rFonts w:ascii="Times New Roman" w:eastAsia="Arial Unicode MS" w:hAnsi="Times New Roman" w:cs="Times New Roman"/>
          <w:snapToGrid w:val="0"/>
          <w:sz w:val="24"/>
          <w:szCs w:val="24"/>
        </w:rPr>
        <w:t xml:space="preserve"> Recomendamos a atenta leitura do Edital e seus anexos, a fim de evitar a prática das condutas previstas no Art. 155, da Lei Federal nº 14.133/2021, que poderá acarretar na aplicação das penalidades previstas no artigo Art. 156, da mesma Lei, sem prejuízo das punições previstas em demais cominações legais.</w:t>
      </w:r>
    </w:p>
    <w:p w:rsidR="00AA788E" w:rsidRPr="00A546CC" w:rsidRDefault="00AA788E" w:rsidP="00CD3435">
      <w:pPr>
        <w:spacing w:after="0" w:line="276" w:lineRule="auto"/>
        <w:jc w:val="both"/>
        <w:rPr>
          <w:rFonts w:ascii="Times New Roman" w:hAnsi="Times New Roman" w:cs="Times New Roman"/>
          <w:sz w:val="24"/>
          <w:szCs w:val="24"/>
        </w:rPr>
      </w:pPr>
    </w:p>
    <w:p w:rsidR="00AA788E" w:rsidRPr="00A546CC" w:rsidRDefault="00AA788E" w:rsidP="00CD3435">
      <w:pPr>
        <w:spacing w:after="0" w:line="276" w:lineRule="auto"/>
        <w:jc w:val="both"/>
        <w:rPr>
          <w:rFonts w:ascii="Times New Roman" w:hAnsi="Times New Roman" w:cs="Times New Roman"/>
          <w:sz w:val="24"/>
          <w:szCs w:val="24"/>
        </w:rPr>
      </w:pPr>
      <w:r w:rsidRPr="00B84309">
        <w:rPr>
          <w:rFonts w:ascii="Times New Roman" w:hAnsi="Times New Roman" w:cs="Times New Roman"/>
          <w:b/>
          <w:bCs/>
          <w:sz w:val="24"/>
          <w:szCs w:val="24"/>
        </w:rPr>
        <w:t>5. DA REPRESENTAÇÃO</w:t>
      </w:r>
      <w:r w:rsidRPr="00A546CC">
        <w:rPr>
          <w:rFonts w:ascii="Times New Roman" w:hAnsi="Times New Roman" w:cs="Times New Roman"/>
          <w:b/>
          <w:bCs/>
          <w:sz w:val="24"/>
          <w:szCs w:val="24"/>
        </w:rPr>
        <w:t xml:space="preserve"> E CREDENCIAMENTO</w:t>
      </w:r>
      <w:r w:rsidRPr="00A546CC">
        <w:rPr>
          <w:rFonts w:ascii="Times New Roman" w:hAnsi="Times New Roman" w:cs="Times New Roman"/>
          <w:sz w:val="24"/>
          <w:szCs w:val="24"/>
        </w:rPr>
        <w:t>:</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5.1.</w:t>
      </w:r>
      <w:r w:rsidRPr="00A546CC">
        <w:rPr>
          <w:rFonts w:ascii="Times New Roman" w:hAnsi="Times New Roman" w:cs="Times New Roman"/>
          <w:sz w:val="24"/>
          <w:szCs w:val="24"/>
        </w:rPr>
        <w:t xml:space="preserve"> Para participar do pregão, o particular deverá se credenciar no Sistema “PREGÃO ELETRÔNICO”, através do sítio </w:t>
      </w:r>
      <w:hyperlink r:id="rId18" w:history="1">
        <w:r w:rsidRPr="00A546CC">
          <w:rPr>
            <w:rFonts w:ascii="Times New Roman" w:hAnsi="Times New Roman" w:cs="Times New Roman"/>
            <w:sz w:val="24"/>
            <w:szCs w:val="24"/>
          </w:rPr>
          <w:t>www.portaldecompraspublicas.com.br</w:t>
        </w:r>
      </w:hyperlink>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r>
      <w:r w:rsidRPr="00A546CC">
        <w:rPr>
          <w:rFonts w:ascii="Times New Roman" w:hAnsi="Times New Roman" w:cs="Times New Roman"/>
          <w:b/>
          <w:bCs/>
          <w:sz w:val="24"/>
          <w:szCs w:val="24"/>
        </w:rPr>
        <w:t xml:space="preserve">5.1.1. </w:t>
      </w:r>
      <w:r w:rsidRPr="00A546CC">
        <w:rPr>
          <w:rFonts w:ascii="Times New Roman" w:hAnsi="Times New Roman" w:cs="Times New Roman"/>
          <w:sz w:val="24"/>
          <w:szCs w:val="24"/>
        </w:rPr>
        <w:t>O credenciamento dar-se-á pela atribuição de chave de identificação e de senha, pessoal e intransferível, para acesso ao sistema eletrônico.</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r>
      <w:r w:rsidRPr="00A546CC">
        <w:rPr>
          <w:rFonts w:ascii="Times New Roman" w:hAnsi="Times New Roman" w:cs="Times New Roman"/>
          <w:b/>
          <w:bCs/>
          <w:sz w:val="24"/>
          <w:szCs w:val="24"/>
        </w:rPr>
        <w:t>5.1.2.</w:t>
      </w:r>
      <w:r w:rsidRPr="00A546CC">
        <w:rPr>
          <w:rFonts w:ascii="Times New Roman" w:hAnsi="Times New Roman" w:cs="Times New Roman"/>
          <w:sz w:val="24"/>
          <w:szCs w:val="24"/>
        </w:rPr>
        <w:t xml:space="preserve"> O credenciamento junto ao provedor do sistema implica responsabilidade legal do licitante ou de seu representante legal, bem como presunção de sua capacidade técnica para a realização das transações inerentes ao pregão eletrônico.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5.2.</w:t>
      </w:r>
      <w:r w:rsidRPr="00A546CC">
        <w:rPr>
          <w:rFonts w:ascii="Times New Roman" w:hAnsi="Times New Roman" w:cs="Times New Roman"/>
          <w:sz w:val="24"/>
          <w:szCs w:val="24"/>
        </w:rPr>
        <w:t xml:space="preserve"> O uso da senha de acesso ao sistema eletrônico é de inteira e exclusiva responsabilidade da empresa licitante, incluindo qualquer transação efetuada diretamente ou por seu representante, não cabendo ao provedor do sistema ou ao Município de Teutônia, promotor da licitação, qualquer responsabilidade por eventuais danos decorrentes do uso indevido da senha, ainda que por terceiros.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5.3.</w:t>
      </w:r>
      <w:r w:rsidRPr="00A546CC">
        <w:rPr>
          <w:rFonts w:ascii="Times New Roman" w:hAnsi="Times New Roman" w:cs="Times New Roman"/>
          <w:sz w:val="24"/>
          <w:szCs w:val="24"/>
        </w:rPr>
        <w:t xml:space="preserve"> A perda da senha ou quebra de sigilo deverão ser comunicados imediatamente ao (à) Sr.(a) Pregoeiro(a), para imediato bloqueio de acesso. </w:t>
      </w:r>
    </w:p>
    <w:p w:rsidR="00AA788E" w:rsidRPr="00A546CC" w:rsidRDefault="00AA788E" w:rsidP="00CD3435">
      <w:pPr>
        <w:spacing w:after="0" w:line="276" w:lineRule="auto"/>
        <w:jc w:val="both"/>
        <w:rPr>
          <w:rFonts w:ascii="Times New Roman" w:hAnsi="Times New Roman" w:cs="Times New Roman"/>
          <w:sz w:val="24"/>
          <w:szCs w:val="24"/>
        </w:rPr>
      </w:pPr>
    </w:p>
    <w:p w:rsidR="00AA788E" w:rsidRPr="00A546CC" w:rsidRDefault="00AA788E" w:rsidP="00CD3435">
      <w:pPr>
        <w:spacing w:after="0" w:line="276" w:lineRule="auto"/>
        <w:jc w:val="both"/>
        <w:rPr>
          <w:rFonts w:ascii="Times New Roman" w:hAnsi="Times New Roman" w:cs="Times New Roman"/>
          <w:b/>
          <w:bCs/>
          <w:sz w:val="24"/>
          <w:szCs w:val="24"/>
        </w:rPr>
      </w:pPr>
      <w:r w:rsidRPr="00B84309">
        <w:rPr>
          <w:rFonts w:ascii="Times New Roman" w:hAnsi="Times New Roman" w:cs="Times New Roman"/>
          <w:b/>
          <w:bCs/>
          <w:sz w:val="24"/>
          <w:szCs w:val="24"/>
        </w:rPr>
        <w:t>6. DO ENVIO DAS PROPOSTAS DE PREÇOS:</w:t>
      </w:r>
    </w:p>
    <w:p w:rsidR="00AA788E" w:rsidRPr="00A546CC" w:rsidRDefault="00AA788E" w:rsidP="00CD3435">
      <w:pPr>
        <w:widowControl w:val="0"/>
        <w:spacing w:after="0" w:line="276" w:lineRule="auto"/>
        <w:jc w:val="both"/>
        <w:rPr>
          <w:rFonts w:ascii="Times New Roman" w:eastAsia="Arial Unicode MS" w:hAnsi="Times New Roman" w:cs="Times New Roman"/>
          <w:snapToGrid w:val="0"/>
          <w:sz w:val="24"/>
          <w:szCs w:val="24"/>
        </w:rPr>
      </w:pPr>
      <w:r w:rsidRPr="00A546CC">
        <w:rPr>
          <w:rFonts w:ascii="Times New Roman" w:eastAsia="Arial Unicode MS" w:hAnsi="Times New Roman" w:cs="Times New Roman"/>
          <w:b/>
          <w:bCs/>
          <w:snapToGrid w:val="0"/>
          <w:sz w:val="24"/>
          <w:szCs w:val="24"/>
        </w:rPr>
        <w:t>6.1.</w:t>
      </w:r>
      <w:r w:rsidRPr="00A546CC">
        <w:rPr>
          <w:rFonts w:ascii="Times New Roman" w:eastAsia="Arial Unicode MS" w:hAnsi="Times New Roman" w:cs="Times New Roman"/>
          <w:snapToGrid w:val="0"/>
          <w:sz w:val="24"/>
          <w:szCs w:val="24"/>
        </w:rPr>
        <w:t xml:space="preserve"> A participação no Pregão Eletrônico dar-se-á por meio de digitação da senha privativa do licitante e subsequente encaminhamento de proposta, contendo os </w:t>
      </w:r>
      <w:r w:rsidRPr="00A546CC">
        <w:rPr>
          <w:rFonts w:ascii="Times New Roman" w:eastAsia="Arial Unicode MS" w:hAnsi="Times New Roman" w:cs="Times New Roman"/>
          <w:bCs/>
          <w:snapToGrid w:val="0"/>
          <w:sz w:val="24"/>
          <w:szCs w:val="24"/>
        </w:rPr>
        <w:t>preços unitário</w:t>
      </w:r>
      <w:r w:rsidRPr="00A546CC">
        <w:rPr>
          <w:rFonts w:ascii="Times New Roman" w:eastAsia="Arial Unicode MS" w:hAnsi="Times New Roman" w:cs="Times New Roman"/>
          <w:b/>
          <w:snapToGrid w:val="0"/>
          <w:sz w:val="24"/>
          <w:szCs w:val="24"/>
        </w:rPr>
        <w:t xml:space="preserve"> </w:t>
      </w:r>
      <w:r w:rsidRPr="00A546CC">
        <w:rPr>
          <w:rFonts w:ascii="Times New Roman" w:eastAsia="Arial Unicode MS" w:hAnsi="Times New Roman" w:cs="Times New Roman"/>
          <w:snapToGrid w:val="0"/>
          <w:sz w:val="24"/>
          <w:szCs w:val="24"/>
        </w:rPr>
        <w:t xml:space="preserve">e total do(s) item(ns) oferecido(s), </w:t>
      </w:r>
      <w:r w:rsidRPr="00A546CC">
        <w:rPr>
          <w:rFonts w:ascii="Times New Roman" w:eastAsia="Arial Unicode MS" w:hAnsi="Times New Roman" w:cs="Times New Roman"/>
          <w:b/>
          <w:bCs/>
          <w:snapToGrid w:val="0"/>
          <w:sz w:val="24"/>
          <w:szCs w:val="24"/>
          <w:u w:val="single"/>
        </w:rPr>
        <w:t>até quinze (15) minutos antes do início da sessão eletrônica</w:t>
      </w:r>
      <w:r w:rsidRPr="00A546CC">
        <w:rPr>
          <w:rFonts w:ascii="Times New Roman" w:eastAsia="Arial Unicode MS" w:hAnsi="Times New Roman" w:cs="Times New Roman"/>
          <w:b/>
          <w:bCs/>
          <w:snapToGrid w:val="0"/>
          <w:sz w:val="24"/>
          <w:szCs w:val="24"/>
        </w:rPr>
        <w:t>.</w:t>
      </w:r>
    </w:p>
    <w:p w:rsidR="00AA788E" w:rsidRPr="00A546CC" w:rsidRDefault="00AA788E" w:rsidP="00CD3435">
      <w:pPr>
        <w:widowControl w:val="0"/>
        <w:spacing w:after="0" w:line="276" w:lineRule="auto"/>
        <w:jc w:val="both"/>
        <w:rPr>
          <w:rFonts w:ascii="Times New Roman" w:eastAsia="Arial Unicode MS" w:hAnsi="Times New Roman" w:cs="Times New Roman"/>
          <w:snapToGrid w:val="0"/>
          <w:sz w:val="24"/>
          <w:szCs w:val="24"/>
        </w:rPr>
      </w:pPr>
      <w:r w:rsidRPr="00A546CC">
        <w:rPr>
          <w:rFonts w:ascii="Times New Roman" w:eastAsia="Arial Unicode MS" w:hAnsi="Times New Roman" w:cs="Times New Roman"/>
          <w:snapToGrid w:val="0"/>
          <w:sz w:val="24"/>
          <w:szCs w:val="24"/>
        </w:rPr>
        <w:tab/>
      </w:r>
      <w:r w:rsidRPr="00A546CC">
        <w:rPr>
          <w:rFonts w:ascii="Times New Roman" w:eastAsia="Arial Unicode MS" w:hAnsi="Times New Roman" w:cs="Times New Roman"/>
          <w:b/>
          <w:bCs/>
          <w:snapToGrid w:val="0"/>
          <w:sz w:val="24"/>
          <w:szCs w:val="24"/>
        </w:rPr>
        <w:t>6.1.1.</w:t>
      </w:r>
      <w:r w:rsidRPr="00A546CC">
        <w:rPr>
          <w:rFonts w:ascii="Times New Roman" w:eastAsia="Arial Unicode MS" w:hAnsi="Times New Roman" w:cs="Times New Roman"/>
          <w:snapToGrid w:val="0"/>
          <w:sz w:val="24"/>
          <w:szCs w:val="24"/>
        </w:rPr>
        <w:t xml:space="preserve"> A proposta de preço deverá ser enviada em formulário específico, </w:t>
      </w:r>
      <w:r w:rsidRPr="00A546CC">
        <w:rPr>
          <w:rFonts w:ascii="Times New Roman" w:eastAsia="Arial Unicode MS" w:hAnsi="Times New Roman" w:cs="Times New Roman"/>
          <w:snapToGrid w:val="0"/>
          <w:sz w:val="24"/>
          <w:szCs w:val="24"/>
        </w:rPr>
        <w:lastRenderedPageBreak/>
        <w:t>exclusivamente por meio do sistema eletrônico.</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6.1.2.</w:t>
      </w:r>
      <w:r w:rsidRPr="00A546CC">
        <w:rPr>
          <w:rFonts w:ascii="Times New Roman" w:eastAsia="Arial Unicode MS" w:hAnsi="Times New Roman" w:cs="Times New Roman"/>
          <w:sz w:val="24"/>
          <w:szCs w:val="24"/>
        </w:rPr>
        <w:t xml:space="preserve"> A licitante se responsabilizará por todas as transações que forem efetuadas em seu nome no sistema eletrônico, assumindo como firmes e verdadeiras suas propostas, assim como os lances inseridos durante a sessão eletrônica.</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6.1.3.</w:t>
      </w:r>
      <w:r w:rsidRPr="00A546CC">
        <w:rPr>
          <w:rFonts w:ascii="Times New Roman" w:eastAsia="Arial Unicode MS" w:hAnsi="Times New Roman" w:cs="Times New Roman"/>
          <w:sz w:val="24"/>
          <w:szCs w:val="24"/>
        </w:rPr>
        <w:t xml:space="preserve"> Incumbirá à licitante acompanhar as operações no sistema eletrônico durante a sessão, ficando responsável pelos ônus decorrentes da perda de negócios diante da inobservância de qualquer mensagem emitida pelo sistema ou de sua desconexão.</w:t>
      </w:r>
    </w:p>
    <w:p w:rsidR="00181625" w:rsidRPr="008C74E1" w:rsidRDefault="00AA788E" w:rsidP="00CD3435">
      <w:pPr>
        <w:autoSpaceDE w:val="0"/>
        <w:autoSpaceDN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8C74E1">
        <w:rPr>
          <w:rFonts w:ascii="Times New Roman" w:eastAsia="Arial Unicode MS" w:hAnsi="Times New Roman" w:cs="Times New Roman"/>
          <w:b/>
          <w:bCs/>
          <w:sz w:val="24"/>
          <w:szCs w:val="24"/>
        </w:rPr>
        <w:t xml:space="preserve">6.1.4. </w:t>
      </w:r>
      <w:r w:rsidRPr="008C74E1">
        <w:rPr>
          <w:rFonts w:ascii="Times New Roman" w:eastAsia="Arial Unicode MS" w:hAnsi="Times New Roman" w:cs="Times New Roman"/>
          <w:sz w:val="24"/>
          <w:szCs w:val="24"/>
        </w:rPr>
        <w:t>A proposta eletrônica deverá apresentar preços unitários e totais por itens/lote.</w:t>
      </w:r>
    </w:p>
    <w:p w:rsidR="00A546CC" w:rsidRPr="00A546CC" w:rsidRDefault="00181625" w:rsidP="00CD3435">
      <w:pPr>
        <w:autoSpaceDE w:val="0"/>
        <w:autoSpaceDN w:val="0"/>
        <w:spacing w:after="0" w:line="276" w:lineRule="auto"/>
        <w:ind w:firstLine="1418"/>
        <w:jc w:val="both"/>
        <w:rPr>
          <w:rFonts w:ascii="Times New Roman" w:eastAsia="Arial Unicode MS" w:hAnsi="Times New Roman" w:cs="Times New Roman"/>
          <w:sz w:val="24"/>
          <w:szCs w:val="24"/>
        </w:rPr>
      </w:pPr>
      <w:r w:rsidRPr="008C74E1">
        <w:rPr>
          <w:rFonts w:ascii="Times New Roman" w:eastAsia="Arial Unicode MS" w:hAnsi="Times New Roman" w:cs="Times New Roman"/>
          <w:b/>
          <w:sz w:val="24"/>
          <w:szCs w:val="24"/>
        </w:rPr>
        <w:t>6.1.4.1.</w:t>
      </w:r>
      <w:r w:rsidRPr="008C74E1">
        <w:rPr>
          <w:rFonts w:ascii="Times New Roman" w:eastAsia="Arial Unicode MS" w:hAnsi="Times New Roman" w:cs="Times New Roman"/>
          <w:sz w:val="24"/>
          <w:szCs w:val="24"/>
        </w:rPr>
        <w:t xml:space="preserve"> No julgamento e classificação das propostas, será adotado o critério </w:t>
      </w:r>
      <w:r w:rsidRPr="008C74E1">
        <w:rPr>
          <w:rFonts w:ascii="Times New Roman" w:eastAsia="Arial Unicode MS" w:hAnsi="Times New Roman" w:cs="Times New Roman"/>
          <w:b/>
          <w:sz w:val="24"/>
          <w:szCs w:val="24"/>
        </w:rPr>
        <w:t>do menor valor unitário do lote (soma simples do valor unitário de cada item. Ex:</w:t>
      </w:r>
      <w:r w:rsidRPr="008C74E1">
        <w:rPr>
          <w:rFonts w:ascii="Times New Roman" w:eastAsia="Arial Unicode MS" w:hAnsi="Times New Roman" w:cs="Times New Roman"/>
          <w:sz w:val="24"/>
          <w:szCs w:val="24"/>
        </w:rPr>
        <w:t xml:space="preserve"> (</w:t>
      </w:r>
      <w:r w:rsidR="003F670F" w:rsidRPr="008C74E1">
        <w:rPr>
          <w:rFonts w:ascii="Times New Roman" w:eastAsia="Arial Unicode MS" w:hAnsi="Times New Roman" w:cs="Times New Roman"/>
          <w:sz w:val="24"/>
          <w:szCs w:val="24"/>
        </w:rPr>
        <w:t>330,94 + 300,22 + 180,70 + 50</w:t>
      </w:r>
      <w:r w:rsidRPr="008C74E1">
        <w:rPr>
          <w:rFonts w:ascii="Times New Roman" w:eastAsia="Arial Unicode MS" w:hAnsi="Times New Roman" w:cs="Times New Roman"/>
          <w:sz w:val="24"/>
          <w:szCs w:val="24"/>
        </w:rPr>
        <w:t>), classificando-se as demais por ordem crescente de preço, observado o prazo de execução dos serviços.</w:t>
      </w:r>
    </w:p>
    <w:p w:rsidR="00AA788E" w:rsidRPr="00A546CC" w:rsidRDefault="00181625" w:rsidP="00CD3435">
      <w:pPr>
        <w:autoSpaceDE w:val="0"/>
        <w:autoSpaceDN w:val="0"/>
        <w:spacing w:after="0" w:line="276" w:lineRule="auto"/>
        <w:ind w:firstLine="1418"/>
        <w:jc w:val="both"/>
        <w:rPr>
          <w:rFonts w:ascii="Times New Roman" w:eastAsia="Arial Unicode MS" w:hAnsi="Times New Roman" w:cs="Times New Roman"/>
          <w:sz w:val="24"/>
          <w:szCs w:val="24"/>
        </w:rPr>
      </w:pPr>
      <w:r w:rsidRPr="00A546CC">
        <w:rPr>
          <w:rFonts w:ascii="Times New Roman" w:eastAsia="Arial Unicode MS" w:hAnsi="Times New Roman" w:cs="Times New Roman"/>
          <w:b/>
          <w:bCs/>
          <w:sz w:val="24"/>
          <w:szCs w:val="24"/>
        </w:rPr>
        <w:t>6.1.4.2</w:t>
      </w:r>
      <w:r w:rsidR="00AA788E" w:rsidRPr="00A546CC">
        <w:rPr>
          <w:rFonts w:ascii="Times New Roman" w:eastAsia="Arial Unicode MS" w:hAnsi="Times New Roman" w:cs="Times New Roman"/>
          <w:b/>
          <w:bCs/>
          <w:sz w:val="24"/>
          <w:szCs w:val="24"/>
        </w:rPr>
        <w:t>.</w:t>
      </w:r>
      <w:r w:rsidR="00AA788E" w:rsidRPr="00A546CC">
        <w:rPr>
          <w:rFonts w:ascii="Times New Roman" w:eastAsia="Arial Unicode MS" w:hAnsi="Times New Roman" w:cs="Times New Roman"/>
          <w:sz w:val="24"/>
          <w:szCs w:val="24"/>
        </w:rPr>
        <w:t xml:space="preserve"> Os preços deverão ser expressos em moeda corrente nacional, em algarismos, </w:t>
      </w:r>
      <w:r w:rsidR="00AA788E" w:rsidRPr="00A546CC">
        <w:rPr>
          <w:rFonts w:ascii="Times New Roman" w:eastAsia="Arial Unicode MS" w:hAnsi="Times New Roman" w:cs="Times New Roman"/>
          <w:sz w:val="24"/>
          <w:szCs w:val="24"/>
          <w:u w:val="single"/>
        </w:rPr>
        <w:t>com no máximo 2 (duas) casas decimais após a vírgula</w:t>
      </w:r>
      <w:r w:rsidR="00AA788E" w:rsidRPr="00A546CC">
        <w:rPr>
          <w:rFonts w:ascii="Times New Roman" w:eastAsia="Arial Unicode MS" w:hAnsi="Times New Roman" w:cs="Times New Roman"/>
          <w:sz w:val="24"/>
          <w:szCs w:val="24"/>
        </w:rPr>
        <w:t xml:space="preserve">. Nos preços propostos deverão estar incluídos, além do lucro, todas as despesas e custos, quer diretos, quer indiretos, como, por exemplo, transportes, fretes, tributos relacionados com o fornecimento do objeto da presente licitação. </w:t>
      </w:r>
    </w:p>
    <w:p w:rsidR="00AA788E" w:rsidRPr="00A546CC" w:rsidRDefault="00AA788E" w:rsidP="00CD3435">
      <w:pPr>
        <w:spacing w:after="0" w:line="276" w:lineRule="auto"/>
        <w:jc w:val="both"/>
        <w:rPr>
          <w:rFonts w:ascii="Times New Roman" w:eastAsia="Arial Unicode MS" w:hAnsi="Times New Roman" w:cs="Times New Roman"/>
          <w:b/>
          <w:sz w:val="24"/>
          <w:szCs w:val="24"/>
          <w:u w:val="single"/>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sz w:val="24"/>
          <w:szCs w:val="24"/>
        </w:rPr>
        <w:tab/>
      </w:r>
      <w:r w:rsidR="00181625" w:rsidRPr="00A546CC">
        <w:rPr>
          <w:rFonts w:ascii="Times New Roman" w:eastAsia="Arial Unicode MS" w:hAnsi="Times New Roman" w:cs="Times New Roman"/>
          <w:b/>
          <w:bCs/>
          <w:sz w:val="24"/>
          <w:szCs w:val="24"/>
        </w:rPr>
        <w:t>6.1.4.3</w:t>
      </w:r>
      <w:r w:rsidRPr="00A546CC">
        <w:rPr>
          <w:rFonts w:ascii="Times New Roman" w:eastAsia="Arial Unicode MS" w:hAnsi="Times New Roman" w:cs="Times New Roman"/>
          <w:b/>
          <w:bCs/>
          <w:sz w:val="24"/>
          <w:szCs w:val="24"/>
        </w:rPr>
        <w:t>.</w:t>
      </w:r>
      <w:r w:rsidRPr="00A546CC">
        <w:rPr>
          <w:rFonts w:ascii="Times New Roman" w:eastAsia="Arial Unicode MS" w:hAnsi="Times New Roman" w:cs="Times New Roman"/>
          <w:sz w:val="24"/>
          <w:szCs w:val="24"/>
        </w:rPr>
        <w:t xml:space="preserve"> Da mesma forma, a proposta eletrônica deve contemplar a descrição completa do produto ofertado, sua marca, bem como </w:t>
      </w:r>
      <w:r w:rsidRPr="00A546CC">
        <w:rPr>
          <w:rFonts w:ascii="Times New Roman" w:eastAsia="Arial Unicode MS" w:hAnsi="Times New Roman" w:cs="Times New Roman"/>
          <w:b/>
          <w:sz w:val="24"/>
          <w:szCs w:val="24"/>
        </w:rPr>
        <w:t>o prazo de validade da proposta, igual ou superior a 90 (noventa) dias.</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b/>
          <w:sz w:val="24"/>
          <w:szCs w:val="24"/>
          <w:u w:val="single"/>
        </w:rPr>
      </w:pPr>
      <w:r w:rsidRPr="00A546CC">
        <w:rPr>
          <w:rFonts w:ascii="Times New Roman" w:eastAsia="Arial Unicode MS" w:hAnsi="Times New Roman" w:cs="Times New Roman"/>
          <w:b/>
          <w:sz w:val="24"/>
          <w:szCs w:val="24"/>
          <w:u w:val="single"/>
        </w:rPr>
        <w:t>6.2 A licitante melhor classificada deverá enviar ao Pregoeiro, juntamente com os documentos de habilitação, a proposta ajustada ao último preço / lance enviado por meio eletrônico e assinada pelo representante legal da empresa,</w:t>
      </w:r>
      <w:r w:rsidRPr="00A546CC">
        <w:rPr>
          <w:rFonts w:ascii="Times New Roman" w:eastAsia="Arial Unicode MS" w:hAnsi="Times New Roman" w:cs="Times New Roman"/>
          <w:sz w:val="24"/>
          <w:szCs w:val="24"/>
          <w:u w:val="single"/>
        </w:rPr>
        <w:t xml:space="preserve"> </w:t>
      </w:r>
      <w:r w:rsidRPr="00A546CC">
        <w:rPr>
          <w:rFonts w:ascii="Times New Roman" w:eastAsia="Arial Unicode MS" w:hAnsi="Times New Roman" w:cs="Times New Roman"/>
          <w:b/>
          <w:sz w:val="24"/>
          <w:szCs w:val="24"/>
          <w:u w:val="single"/>
        </w:rPr>
        <w:t>no prazo de até 03 (três) horas após o encerramento da fase de lances.</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6.2.1.</w:t>
      </w:r>
      <w:r w:rsidRPr="00A546CC">
        <w:rPr>
          <w:rFonts w:ascii="Times New Roman" w:eastAsia="Arial Unicode MS" w:hAnsi="Times New Roman" w:cs="Times New Roman"/>
          <w:sz w:val="24"/>
          <w:szCs w:val="24"/>
        </w:rPr>
        <w:t xml:space="preserve"> A via da proposta ajustada deverá indicar ainda: </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6.2.1.1.</w:t>
      </w:r>
      <w:r w:rsidRPr="00A546CC">
        <w:rPr>
          <w:rFonts w:ascii="Times New Roman" w:eastAsia="Arial Unicode MS" w:hAnsi="Times New Roman" w:cs="Times New Roman"/>
          <w:sz w:val="24"/>
          <w:szCs w:val="24"/>
        </w:rPr>
        <w:t xml:space="preserve"> Quantidade e preço unitário do(s) item(ns)/lote(s) que compõe o objeto; </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6.2.1.2.</w:t>
      </w:r>
      <w:r w:rsidRPr="00A546CC">
        <w:rPr>
          <w:rFonts w:ascii="Times New Roman" w:eastAsia="Arial Unicode MS" w:hAnsi="Times New Roman" w:cs="Times New Roman"/>
          <w:sz w:val="24"/>
          <w:szCs w:val="24"/>
        </w:rPr>
        <w:t xml:space="preserve"> Prazo de validade da proposta igual ou superior a </w:t>
      </w:r>
      <w:r w:rsidRPr="00A546CC">
        <w:rPr>
          <w:rFonts w:ascii="Times New Roman" w:eastAsia="Arial Unicode MS" w:hAnsi="Times New Roman" w:cs="Times New Roman"/>
          <w:b/>
          <w:sz w:val="24"/>
          <w:szCs w:val="24"/>
        </w:rPr>
        <w:t>90 (noventa) dias</w:t>
      </w:r>
      <w:r w:rsidRPr="00A546CC">
        <w:rPr>
          <w:rFonts w:ascii="Times New Roman" w:eastAsia="Arial Unicode MS" w:hAnsi="Times New Roman" w:cs="Times New Roman"/>
          <w:sz w:val="24"/>
          <w:szCs w:val="24"/>
        </w:rPr>
        <w:t xml:space="preserve">, a contar da data da sessão eletrônica;  </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color w:val="FF0000"/>
          <w:sz w:val="24"/>
          <w:szCs w:val="24"/>
          <w:u w:val="single"/>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ab/>
        <w:t>6.2.1.3</w:t>
      </w:r>
      <w:r w:rsidRPr="00A546CC">
        <w:rPr>
          <w:rFonts w:ascii="Times New Roman" w:eastAsia="Arial Unicode MS" w:hAnsi="Times New Roman" w:cs="Times New Roman"/>
          <w:sz w:val="24"/>
          <w:szCs w:val="24"/>
        </w:rPr>
        <w:t>.</w:t>
      </w:r>
      <w:r w:rsidRPr="00A546CC">
        <w:rPr>
          <w:rFonts w:ascii="Times New Roman" w:eastAsia="Arial Unicode MS" w:hAnsi="Times New Roman" w:cs="Times New Roman"/>
          <w:sz w:val="24"/>
          <w:szCs w:val="24"/>
          <w:u w:val="single"/>
        </w:rPr>
        <w:t xml:space="preserve"> Endereço da sede da empresa, endereço eletrônico, telefone de contato atualizado da licitante, dados bancários e</w:t>
      </w:r>
    </w:p>
    <w:p w:rsidR="00AA788E" w:rsidRPr="00A546CC" w:rsidRDefault="00AA788E" w:rsidP="00CD3435">
      <w:pPr>
        <w:spacing w:after="0" w:line="276" w:lineRule="auto"/>
        <w:ind w:firstLine="1418"/>
        <w:jc w:val="both"/>
        <w:rPr>
          <w:rFonts w:ascii="Times New Roman" w:eastAsia="Arial Unicode MS" w:hAnsi="Times New Roman" w:cs="Times New Roman"/>
          <w:sz w:val="24"/>
          <w:szCs w:val="24"/>
        </w:rPr>
      </w:pPr>
      <w:r w:rsidRPr="00A546CC">
        <w:rPr>
          <w:rFonts w:ascii="Times New Roman" w:eastAsia="Arial Unicode MS" w:hAnsi="Times New Roman" w:cs="Times New Roman"/>
          <w:b/>
          <w:bCs/>
          <w:sz w:val="24"/>
          <w:szCs w:val="24"/>
        </w:rPr>
        <w:t>6.2.1.4.</w:t>
      </w:r>
      <w:r w:rsidRPr="00A546CC">
        <w:rPr>
          <w:rFonts w:ascii="Times New Roman" w:eastAsia="Arial Unicode MS" w:hAnsi="Times New Roman" w:cs="Times New Roman"/>
          <w:sz w:val="24"/>
          <w:szCs w:val="24"/>
        </w:rPr>
        <w:t xml:space="preserve"> Indicação</w:t>
      </w:r>
      <w:r w:rsidRPr="00A546CC">
        <w:rPr>
          <w:rFonts w:ascii="Times New Roman" w:eastAsia="Arial Unicode MS" w:hAnsi="Times New Roman" w:cs="Times New Roman"/>
          <w:sz w:val="24"/>
          <w:szCs w:val="24"/>
          <w:lang w:val="en-US"/>
        </w:rPr>
        <w:t xml:space="preserve"> com</w:t>
      </w:r>
      <w:r w:rsidRPr="00A546CC">
        <w:rPr>
          <w:rFonts w:ascii="Times New Roman" w:eastAsia="Arial Unicode MS" w:hAnsi="Times New Roman" w:cs="Times New Roman"/>
          <w:sz w:val="24"/>
          <w:szCs w:val="24"/>
        </w:rPr>
        <w:t xml:space="preserve"> nome completo do representante legal da empresa com a devida qualificação, (nacionalidade, estado civil, profissão, nº do CPF, nº da cédula de identidade, endereço residencial) e telefone.</w:t>
      </w:r>
    </w:p>
    <w:p w:rsidR="00AA788E" w:rsidRPr="00A546CC" w:rsidRDefault="00AA788E" w:rsidP="00CD3435">
      <w:pPr>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b/>
          <w:bCs/>
          <w:sz w:val="24"/>
          <w:szCs w:val="24"/>
        </w:rPr>
        <w:t>6.3.</w:t>
      </w:r>
      <w:r w:rsidRPr="00A546CC">
        <w:rPr>
          <w:rFonts w:ascii="Times New Roman" w:eastAsia="Arial Unicode MS" w:hAnsi="Times New Roman" w:cs="Times New Roman"/>
          <w:sz w:val="24"/>
          <w:szCs w:val="24"/>
        </w:rPr>
        <w:t xml:space="preserve"> Quaisquer tributos, despesas e/ou custos, diretos ou indiretos, não incluídos na proposta ou incorretamente cotados, que não tenham causado a desclassificação da mesma por caracterizar preço inexequível no julgamento das propostas, serão considerados como inclusos nos preços, não sendo admitidos pleitos de acréscimos a esse ou qualquer título, devendo os produtos finais ser fornecidos sem ônus adicionais aos preços da proposta.</w:t>
      </w:r>
    </w:p>
    <w:p w:rsidR="00AA788E" w:rsidRPr="00A546CC" w:rsidRDefault="00AA788E" w:rsidP="00CD3435">
      <w:pPr>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b/>
          <w:bCs/>
          <w:sz w:val="24"/>
          <w:szCs w:val="24"/>
        </w:rPr>
        <w:lastRenderedPageBreak/>
        <w:t>6.4.</w:t>
      </w:r>
      <w:r w:rsidRPr="00A546CC">
        <w:rPr>
          <w:rFonts w:ascii="Times New Roman" w:eastAsia="Arial Unicode MS" w:hAnsi="Times New Roman" w:cs="Times New Roman"/>
          <w:sz w:val="24"/>
          <w:szCs w:val="24"/>
        </w:rPr>
        <w:t xml:space="preserve"> A apresentação das propostas implicará na plena aceitação, por parte das empresas participantes do Pregão Eletrônico, de todas as condições estabelecidas neste Edital e seus Anexos.</w:t>
      </w:r>
    </w:p>
    <w:p w:rsidR="00AA788E" w:rsidRPr="00A546CC" w:rsidRDefault="00AA788E" w:rsidP="00CD3435">
      <w:pPr>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b/>
          <w:bCs/>
          <w:sz w:val="24"/>
          <w:szCs w:val="24"/>
        </w:rPr>
        <w:t>6.5.</w:t>
      </w:r>
      <w:r w:rsidRPr="00A546CC">
        <w:rPr>
          <w:rFonts w:ascii="Times New Roman" w:eastAsia="Arial Unicode MS" w:hAnsi="Times New Roman" w:cs="Times New Roman"/>
          <w:sz w:val="24"/>
          <w:szCs w:val="24"/>
        </w:rPr>
        <w:t xml:space="preserve"> Serão desclassificadas as Propostas de Preços que desatenderem às especificações e exigências deste Edital e de seus Anexos, bem assim aquelas que apresentarem omissões, irregularidades ou defeitos que posam impedir ou dificultar o julgamento.</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b/>
          <w:bCs/>
          <w:sz w:val="24"/>
          <w:szCs w:val="24"/>
        </w:rPr>
        <w:t>6.6.</w:t>
      </w:r>
      <w:r w:rsidRPr="00A546CC">
        <w:rPr>
          <w:rFonts w:ascii="Times New Roman" w:eastAsia="Arial Unicode MS" w:hAnsi="Times New Roman" w:cs="Times New Roman"/>
          <w:sz w:val="24"/>
          <w:szCs w:val="24"/>
        </w:rPr>
        <w:t xml:space="preserve"> Poderá ser admitido pelo Pregoeiro erro de natureza formal, desde que não comprometa o interesse público e da administração. </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b/>
          <w:bCs/>
          <w:sz w:val="24"/>
          <w:szCs w:val="24"/>
        </w:rPr>
        <w:t>6.7.</w:t>
      </w:r>
      <w:r w:rsidRPr="00A546CC">
        <w:rPr>
          <w:rFonts w:ascii="Times New Roman" w:hAnsi="Times New Roman" w:cs="Times New Roman"/>
          <w:sz w:val="24"/>
          <w:szCs w:val="24"/>
        </w:rPr>
        <w:t xml:space="preserve"> </w:t>
      </w:r>
      <w:r w:rsidRPr="00A546CC">
        <w:rPr>
          <w:rFonts w:ascii="Times New Roman" w:eastAsia="Arial Unicode MS" w:hAnsi="Times New Roman" w:cs="Times New Roman"/>
          <w:sz w:val="24"/>
          <w:szCs w:val="24"/>
        </w:rPr>
        <w:t>No cadastramento da proposta inicial, o licitante declarará, em campo próprio do sistema, que:</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 xml:space="preserve">6.7.1. </w:t>
      </w:r>
      <w:r w:rsidRPr="00A546CC">
        <w:rPr>
          <w:rFonts w:ascii="Times New Roman" w:eastAsia="Arial Unicode MS" w:hAnsi="Times New Roman" w:cs="Times New Roman"/>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 xml:space="preserve">6.7.2. </w:t>
      </w:r>
      <w:r w:rsidRPr="00A546CC">
        <w:rPr>
          <w:rFonts w:ascii="Times New Roman" w:eastAsia="Arial Unicode MS" w:hAnsi="Times New Roman" w:cs="Times New Roman"/>
          <w:sz w:val="24"/>
          <w:szCs w:val="24"/>
        </w:rPr>
        <w:t>Não emprega menor de 18 (dezoito) anos em trabalho noturno, perigoso ou insalubre e não emprega menor de 16 (dezesseis) anos, salvo menor, a partir de 14 (quatorze) anos, na condição de aprendiz, nos termos do artigo 7°, XXXIII, da Constituição;</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6.7.3.</w:t>
      </w:r>
      <w:r w:rsidRPr="00A546CC">
        <w:rPr>
          <w:rFonts w:ascii="Times New Roman" w:eastAsia="Arial Unicode MS" w:hAnsi="Times New Roman" w:cs="Times New Roman"/>
          <w:sz w:val="24"/>
          <w:szCs w:val="24"/>
        </w:rPr>
        <w:t xml:space="preserve"> Não possui empregados executando trabalho degradante ou forçado, observando o disposto nos incisos III e IV do art. 1º e no inciso III do art. 5º da Constituição Federal;</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6.7.4.</w:t>
      </w:r>
      <w:r w:rsidRPr="00A546CC">
        <w:rPr>
          <w:rFonts w:ascii="Times New Roman" w:eastAsia="Arial Unicode MS" w:hAnsi="Times New Roman" w:cs="Times New Roman"/>
          <w:sz w:val="24"/>
          <w:szCs w:val="24"/>
        </w:rPr>
        <w:t xml:space="preserve"> Cumpre as exigências de reserva de cargos para pessoa com deficiência e para reabilitado da Previdência Social, previstas em lei e em outras normas específicas.</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b/>
          <w:bCs/>
          <w:sz w:val="24"/>
          <w:szCs w:val="24"/>
        </w:rPr>
        <w:t>6.8.</w:t>
      </w:r>
      <w:r w:rsidRPr="00A546CC">
        <w:rPr>
          <w:rFonts w:ascii="Times New Roman" w:eastAsia="Arial Unicode MS" w:hAnsi="Times New Roman" w:cs="Times New Roman"/>
          <w:sz w:val="24"/>
          <w:szCs w:val="24"/>
        </w:rPr>
        <w:t xml:space="preserve"> O licitante organizado em cooperativa deverá declarar, ainda, em campo próprio do sistema eletrônico, que cumpre os requisitos estabelecidos no artigo 16 da Lei Federal nº 14.133/2021.</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b/>
          <w:bCs/>
          <w:sz w:val="24"/>
          <w:szCs w:val="24"/>
        </w:rPr>
        <w:t>6.9.</w:t>
      </w:r>
      <w:r w:rsidRPr="00A546CC">
        <w:rPr>
          <w:rFonts w:ascii="Times New Roman" w:eastAsia="Arial Unicode MS" w:hAnsi="Times New Roman" w:cs="Times New Roman"/>
          <w:sz w:val="24"/>
          <w:szCs w:val="24"/>
        </w:rPr>
        <w:t xml:space="preserve"> O fornecedor enquadrado como microempresa, empresa de pequeno porte ou sociedade cooperativa deverá declarar, ainda, em campo próprio do sistema eletrônico, que cumpre os requisitos estabelecidos no artigo 3°, da Lei Complementar nº 123/2006, estando apto a usufruir do tratamento favorecido estabelecido em seus arts. 42 a 49, observado o disposto nos §§ 1º ao 3º do art. 4º, da Lei Federal nº 14.133/2021.</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6.9.1</w:t>
      </w:r>
      <w:r w:rsidRPr="00A546CC">
        <w:rPr>
          <w:rFonts w:ascii="Times New Roman" w:eastAsia="Arial Unicode MS" w:hAnsi="Times New Roman" w:cs="Times New Roman"/>
          <w:sz w:val="24"/>
          <w:szCs w:val="24"/>
        </w:rPr>
        <w:t>. No item exclusivo para participação de microempresas e empresas de pequeno porte, a assinalação do campo “não” impedirá o prosseguimento no certame, para aquele item/lote;</w:t>
      </w:r>
    </w:p>
    <w:p w:rsidR="00AA788E" w:rsidRPr="00A546CC" w:rsidRDefault="00AA788E" w:rsidP="00CD3435">
      <w:pPr>
        <w:autoSpaceDE w:val="0"/>
        <w:autoSpaceDN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6.9.2.</w:t>
      </w:r>
      <w:r w:rsidRPr="00A546CC">
        <w:rPr>
          <w:rFonts w:ascii="Times New Roman" w:eastAsia="Arial Unicode MS" w:hAnsi="Times New Roman" w:cs="Times New Roman"/>
          <w:sz w:val="24"/>
          <w:szCs w:val="24"/>
        </w:rPr>
        <w:t xml:space="preserve">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6.10.</w:t>
      </w:r>
      <w:r w:rsidRPr="00A546CC">
        <w:rPr>
          <w:rFonts w:ascii="Times New Roman" w:hAnsi="Times New Roman" w:cs="Times New Roman"/>
          <w:sz w:val="24"/>
          <w:szCs w:val="24"/>
        </w:rPr>
        <w:t xml:space="preserve"> Qualquer elemento que possa identificar o licitante importará na desclassificação da proposta, razão pela qual os licitantes não poderão encaminhar documentos com timbre ou </w:t>
      </w:r>
      <w:r w:rsidRPr="00A546CC">
        <w:rPr>
          <w:rFonts w:ascii="Times New Roman" w:hAnsi="Times New Roman" w:cs="Times New Roman"/>
          <w:sz w:val="24"/>
          <w:szCs w:val="24"/>
        </w:rPr>
        <w:lastRenderedPageBreak/>
        <w:t>logomarca da empresa, assinatura ou carimbo de sócios ou outra informação que possa levar a sua identificação, até que se encerre a etapa de lances.</w:t>
      </w:r>
    </w:p>
    <w:p w:rsidR="00AA788E" w:rsidRPr="00A546CC" w:rsidRDefault="00AA788E" w:rsidP="00CD3435">
      <w:pPr>
        <w:spacing w:after="0" w:line="276" w:lineRule="auto"/>
        <w:jc w:val="both"/>
        <w:rPr>
          <w:rFonts w:ascii="Times New Roman" w:hAnsi="Times New Roman" w:cs="Times New Roman"/>
          <w:sz w:val="24"/>
          <w:szCs w:val="24"/>
        </w:rPr>
      </w:pPr>
    </w:p>
    <w:p w:rsidR="00AA788E" w:rsidRPr="00A546CC" w:rsidRDefault="00AA788E" w:rsidP="00CD3435">
      <w:pPr>
        <w:spacing w:after="0" w:line="276" w:lineRule="auto"/>
        <w:jc w:val="both"/>
        <w:rPr>
          <w:rFonts w:ascii="Times New Roman" w:hAnsi="Times New Roman" w:cs="Times New Roman"/>
          <w:sz w:val="24"/>
          <w:szCs w:val="24"/>
        </w:rPr>
      </w:pPr>
      <w:r w:rsidRPr="00B84309">
        <w:rPr>
          <w:rFonts w:ascii="Times New Roman" w:hAnsi="Times New Roman" w:cs="Times New Roman"/>
          <w:b/>
          <w:bCs/>
          <w:sz w:val="24"/>
          <w:szCs w:val="24"/>
        </w:rPr>
        <w:t>7. DA ABERTURA DA SESSÃO PÚBLICA</w:t>
      </w:r>
      <w:r w:rsidRPr="00B84309">
        <w:rPr>
          <w:rFonts w:ascii="Times New Roman" w:hAnsi="Times New Roman" w:cs="Times New Roman"/>
          <w:sz w:val="24"/>
          <w:szCs w:val="24"/>
        </w:rPr>
        <w:t>:</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7.1. </w:t>
      </w:r>
      <w:r w:rsidRPr="00A546CC">
        <w:rPr>
          <w:rFonts w:ascii="Times New Roman" w:hAnsi="Times New Roman" w:cs="Times New Roman"/>
          <w:sz w:val="24"/>
          <w:szCs w:val="24"/>
        </w:rPr>
        <w:t xml:space="preserve">No dia e hora indicados no preâmbulo, o pregoeiro abrirá a sessão pública, mediante a utilização de sua chave e senha.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7.2.</w:t>
      </w:r>
      <w:r w:rsidRPr="00A546CC">
        <w:rPr>
          <w:rFonts w:ascii="Times New Roman" w:hAnsi="Times New Roman" w:cs="Times New Roman"/>
          <w:sz w:val="24"/>
          <w:szCs w:val="24"/>
        </w:rPr>
        <w:t xml:space="preserve"> 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termos deste Edital.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7.3.</w:t>
      </w:r>
      <w:r w:rsidRPr="00A546CC">
        <w:rPr>
          <w:rFonts w:ascii="Times New Roman" w:hAnsi="Times New Roman" w:cs="Times New Roman"/>
          <w:sz w:val="24"/>
          <w:szCs w:val="24"/>
        </w:rPr>
        <w:t xml:space="preserve"> A comunicação entre o pregoeiro e os licitantes ocorrerá mediante troca de mensagens em campo próprio do sistema eletrônico.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7.4.</w:t>
      </w:r>
      <w:r w:rsidRPr="00A546CC">
        <w:rPr>
          <w:rFonts w:ascii="Times New Roman" w:hAnsi="Times New Roman" w:cs="Times New Roman"/>
          <w:sz w:val="24"/>
          <w:szCs w:val="24"/>
        </w:rPr>
        <w:t xml:space="preserve"> Iniciada a sessão, as propostas de preços contendo a descrição do objeto e do valor estarão disponíveis na internet. </w:t>
      </w:r>
    </w:p>
    <w:p w:rsidR="00AA788E" w:rsidRPr="00A546CC" w:rsidRDefault="00AA788E" w:rsidP="00CD3435">
      <w:pPr>
        <w:spacing w:after="0" w:line="276" w:lineRule="auto"/>
        <w:jc w:val="both"/>
        <w:rPr>
          <w:rFonts w:ascii="Times New Roman" w:hAnsi="Times New Roman" w:cs="Times New Roman"/>
          <w:sz w:val="24"/>
          <w:szCs w:val="24"/>
        </w:rPr>
      </w:pPr>
    </w:p>
    <w:p w:rsidR="00AA788E" w:rsidRPr="00A546CC" w:rsidRDefault="00AA788E" w:rsidP="00CD3435">
      <w:pPr>
        <w:spacing w:after="0" w:line="276" w:lineRule="auto"/>
        <w:jc w:val="both"/>
        <w:rPr>
          <w:rFonts w:ascii="Times New Roman" w:hAnsi="Times New Roman" w:cs="Times New Roman"/>
          <w:b/>
          <w:bCs/>
          <w:sz w:val="24"/>
          <w:szCs w:val="24"/>
        </w:rPr>
      </w:pPr>
      <w:bookmarkStart w:id="2" w:name="_Hlk508883518"/>
      <w:r w:rsidRPr="00B84309">
        <w:rPr>
          <w:rFonts w:ascii="Times New Roman" w:hAnsi="Times New Roman" w:cs="Times New Roman"/>
          <w:b/>
          <w:bCs/>
          <w:sz w:val="24"/>
          <w:szCs w:val="24"/>
        </w:rPr>
        <w:t>8. DA CLASSIFICAÇÃO INICIAL DAS PROPOSTAS E FORMULAÇÃO DE LANCES</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8.1.</w:t>
      </w:r>
      <w:r w:rsidRPr="00A546CC">
        <w:rPr>
          <w:rFonts w:ascii="Times New Roman" w:hAnsi="Times New Roman" w:cs="Times New Roman"/>
          <w:sz w:val="24"/>
          <w:szCs w:val="24"/>
        </w:rPr>
        <w:t xml:space="preserve"> O pregoeiro verificará as propostas apresentadas e desclassificará fundamentadamente aquelas que não estejam em conformidade com os requisitos estabelecidos no edital.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8.2.</w:t>
      </w:r>
      <w:r w:rsidRPr="00A546CC">
        <w:rPr>
          <w:rFonts w:ascii="Times New Roman" w:hAnsi="Times New Roman" w:cs="Times New Roman"/>
          <w:sz w:val="24"/>
          <w:szCs w:val="24"/>
        </w:rPr>
        <w:t xml:space="preserve"> Serão desclassificadas as propostas que: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a) contiverem vícios insanáveis;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b) não obedecerem às especificações técnicas pormenorizadas no edital;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c) apresentarem preços inexequíveis;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d) não tiverem sua exequibilidade demonstrada, quando exigido pela Administração;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e) apresentarem desconformidade com quaisquer outras exigências do edital, desde que insanável;</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8.3.</w:t>
      </w:r>
      <w:r w:rsidRPr="00A546CC">
        <w:rPr>
          <w:rFonts w:ascii="Times New Roman" w:hAnsi="Times New Roman" w:cs="Times New Roman"/>
          <w:sz w:val="24"/>
          <w:szCs w:val="24"/>
        </w:rPr>
        <w:t xml:space="preserve"> A verificação da conformidade das propostas poderá ser feita exclusivamente em relação à proposta mais bem classificada.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8.4. </w:t>
      </w:r>
      <w:r w:rsidRPr="00A546CC">
        <w:rPr>
          <w:rFonts w:ascii="Times New Roman" w:hAnsi="Times New Roman" w:cs="Times New Roman"/>
          <w:sz w:val="24"/>
          <w:szCs w:val="24"/>
        </w:rPr>
        <w:t xml:space="preserve">Quaisquer inserções na proposta que visem modificar, extinguir ou criar direitos, sem previsão no edital, serão tidas como inexistentes, aproveitando-se a proposta no que não for conflitante com o instrumento convocatório.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8.5.</w:t>
      </w:r>
      <w:r w:rsidRPr="00A546CC">
        <w:rPr>
          <w:rFonts w:ascii="Times New Roman" w:hAnsi="Times New Roman" w:cs="Times New Roman"/>
          <w:sz w:val="24"/>
          <w:szCs w:val="24"/>
        </w:rPr>
        <w:t xml:space="preserve"> As propostas classificadas serão ordenadas pelo sistema e o pregoeiro dará início à fase competitiva, oportunidade em que os licitantes poderão encaminhar lances exclusivamente por meio do sistema eletrônico.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8.6.</w:t>
      </w:r>
      <w:r w:rsidRPr="00A546CC">
        <w:rPr>
          <w:rFonts w:ascii="Times New Roman" w:hAnsi="Times New Roman" w:cs="Times New Roman"/>
          <w:sz w:val="24"/>
          <w:szCs w:val="24"/>
        </w:rPr>
        <w:t xml:space="preserve"> Somente poderão participar da fase competitiva os autores das propostas classificadas.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8.7.</w:t>
      </w:r>
      <w:r w:rsidRPr="00A546CC">
        <w:rPr>
          <w:rFonts w:ascii="Times New Roman" w:hAnsi="Times New Roman" w:cs="Times New Roman"/>
          <w:sz w:val="24"/>
          <w:szCs w:val="24"/>
        </w:rPr>
        <w:t xml:space="preserve"> Os licitantes poderão oferecer lances sucessivos e serão informados, em tempo real, do valor do menor lance registrado, vedada a identificação do seu autor, observando o horário fixado para duração da etapa competitiva, e as seguintes regras:</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8.8. </w:t>
      </w:r>
      <w:r w:rsidRPr="00A546CC">
        <w:rPr>
          <w:rFonts w:ascii="Times New Roman" w:hAnsi="Times New Roman" w:cs="Times New Roman"/>
          <w:sz w:val="24"/>
          <w:szCs w:val="24"/>
        </w:rPr>
        <w:t xml:space="preserve">O lance deverá ser ofertado pelo valor unitário de cada item.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lastRenderedPageBreak/>
        <w:t>8.9.</w:t>
      </w:r>
      <w:r w:rsidRPr="00A546CC">
        <w:rPr>
          <w:rFonts w:ascii="Times New Roman" w:hAnsi="Times New Roman" w:cs="Times New Roman"/>
          <w:sz w:val="24"/>
          <w:szCs w:val="24"/>
        </w:rPr>
        <w:t xml:space="preserve"> Os licitantes poderão oferecer lances sucessivos, observado o horário fixado e as regras de aceitação dos mesmos.</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r>
      <w:r w:rsidRPr="00A546CC">
        <w:rPr>
          <w:rFonts w:ascii="Times New Roman" w:hAnsi="Times New Roman" w:cs="Times New Roman"/>
          <w:b/>
          <w:bCs/>
          <w:sz w:val="24"/>
          <w:szCs w:val="24"/>
        </w:rPr>
        <w:t>8.9.1.</w:t>
      </w:r>
      <w:r w:rsidRPr="00A546CC">
        <w:rPr>
          <w:rFonts w:ascii="Times New Roman" w:hAnsi="Times New Roman" w:cs="Times New Roman"/>
          <w:sz w:val="24"/>
          <w:szCs w:val="24"/>
        </w:rPr>
        <w:t xml:space="preserve"> Só serão aceitos os lances cujos valores forem inferiores ao último lance que tenha sido anteriormente registrado no sistema.</w:t>
      </w:r>
    </w:p>
    <w:p w:rsidR="00AA788E" w:rsidRPr="00A546CC" w:rsidRDefault="00AA788E" w:rsidP="00CD3435">
      <w:pPr>
        <w:spacing w:after="0" w:line="276" w:lineRule="auto"/>
        <w:jc w:val="both"/>
        <w:rPr>
          <w:rFonts w:ascii="Times New Roman" w:hAnsi="Times New Roman" w:cs="Times New Roman"/>
          <w:b/>
          <w:bCs/>
          <w:sz w:val="24"/>
          <w:szCs w:val="24"/>
        </w:rPr>
      </w:pPr>
      <w:r w:rsidRPr="00A546CC">
        <w:rPr>
          <w:rFonts w:ascii="Times New Roman" w:hAnsi="Times New Roman" w:cs="Times New Roman"/>
          <w:b/>
          <w:bCs/>
          <w:sz w:val="24"/>
          <w:szCs w:val="24"/>
        </w:rPr>
        <w:t>8.10.</w:t>
      </w:r>
      <w:r w:rsidRPr="00A546CC">
        <w:rPr>
          <w:rFonts w:ascii="Times New Roman" w:hAnsi="Times New Roman" w:cs="Times New Roman"/>
          <w:sz w:val="24"/>
          <w:szCs w:val="24"/>
        </w:rPr>
        <w:t xml:space="preserve"> </w:t>
      </w:r>
      <w:r w:rsidR="00C80E4F" w:rsidRPr="00A546CC">
        <w:rPr>
          <w:rFonts w:ascii="Times New Roman" w:hAnsi="Times New Roman" w:cs="Times New Roman"/>
          <w:b/>
          <w:bCs/>
          <w:sz w:val="24"/>
          <w:szCs w:val="24"/>
        </w:rPr>
        <w:t xml:space="preserve">O intervalo mínimo de diferença de valores entre os lances, que incidirá tanto em relação aos lances intermediários quanto em relação à proposta que cobrir a </w:t>
      </w:r>
      <w:r w:rsidR="00B62BBE">
        <w:rPr>
          <w:rFonts w:ascii="Times New Roman" w:hAnsi="Times New Roman" w:cs="Times New Roman"/>
          <w:b/>
          <w:bCs/>
          <w:sz w:val="24"/>
          <w:szCs w:val="24"/>
        </w:rPr>
        <w:t>melhor oferta deverá ser de R$ 0,10 (dez centavos</w:t>
      </w:r>
      <w:r w:rsidR="00C80E4F" w:rsidRPr="00A546CC">
        <w:rPr>
          <w:rFonts w:ascii="Times New Roman" w:hAnsi="Times New Roman" w:cs="Times New Roman"/>
          <w:b/>
          <w:bCs/>
          <w:sz w:val="24"/>
          <w:szCs w:val="24"/>
        </w:rPr>
        <w:t xml:space="preserve">).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8.11. </w:t>
      </w:r>
      <w:r w:rsidRPr="00A546CC">
        <w:rPr>
          <w:rFonts w:ascii="Times New Roman" w:hAnsi="Times New Roman" w:cs="Times New Roman"/>
          <w:sz w:val="24"/>
          <w:szCs w:val="24"/>
        </w:rPr>
        <w:t>Será adotado para o envio de lances no pregão eletrônico o modo de disputa “ABERTO”, em que os licitantes apresentarão lances públicos e sucessivos, com prorrogações.</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8.12.</w:t>
      </w:r>
      <w:r w:rsidRPr="00A546CC">
        <w:rPr>
          <w:rFonts w:ascii="Times New Roman" w:hAnsi="Times New Roman" w:cs="Times New Roman"/>
          <w:sz w:val="24"/>
          <w:szCs w:val="24"/>
        </w:rPr>
        <w:t xml:space="preserve"> A etapa de lances da sessão pública terá duração de dez minutos e, após isso, será prorrogada automaticamente pelo sistema quando houver lance ofertado nos últimos dois minutos do período de duração da sessão pública.</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8.13.</w:t>
      </w:r>
      <w:r w:rsidRPr="00A546CC">
        <w:rPr>
          <w:rFonts w:ascii="Times New Roman" w:hAnsi="Times New Roman" w:cs="Times New Roman"/>
          <w:sz w:val="24"/>
          <w:szCs w:val="24"/>
        </w:rPr>
        <w:t xml:space="preserve"> A prorrogação automática da etapa de lances, de que trata o item anterior, será de dois minutos e ocorrerá sucessivamente sempre que houver lances enviados nesse período de prorrogação, inclusive no caso de lances intermediários.</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8.14.</w:t>
      </w:r>
      <w:r w:rsidRPr="00A546CC">
        <w:rPr>
          <w:rFonts w:ascii="Times New Roman" w:hAnsi="Times New Roman" w:cs="Times New Roman"/>
          <w:sz w:val="24"/>
          <w:szCs w:val="24"/>
        </w:rPr>
        <w:t xml:space="preserve"> Não havendo novos lances na forma estabelecida nos itens anteriores, a sessão pública encerrar-se-á automaticamente.</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8.15. </w:t>
      </w:r>
      <w:r w:rsidRPr="00A546CC">
        <w:rPr>
          <w:rFonts w:ascii="Times New Roman" w:hAnsi="Times New Roman" w:cs="Times New Roman"/>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8.16.</w:t>
      </w:r>
      <w:r w:rsidRPr="00A546CC">
        <w:rPr>
          <w:rFonts w:ascii="Times New Roman" w:hAnsi="Times New Roman" w:cs="Times New Roman"/>
          <w:sz w:val="24"/>
          <w:szCs w:val="24"/>
        </w:rPr>
        <w:t xml:space="preserve"> Não serão aceitos dois ou mais lances de mesmo valor, prevalecendo aquele que for recebido e registrado em primeiro lugar.</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8.17.</w:t>
      </w:r>
      <w:r w:rsidRPr="00A546CC">
        <w:rPr>
          <w:rFonts w:ascii="Times New Roman" w:hAnsi="Times New Roman" w:cs="Times New Roman"/>
          <w:sz w:val="24"/>
          <w:szCs w:val="24"/>
        </w:rPr>
        <w:t xml:space="preserve"> Durante o transcurso da sessão pública, os licitantes serão informados, em tempo real, do valor do menor lance registrado, vedada a identificação do licitante.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8.18.</w:t>
      </w:r>
      <w:r w:rsidRPr="00A546CC">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a recepção dos lances.</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8.19. </w:t>
      </w:r>
      <w:r w:rsidRPr="00A546CC">
        <w:rPr>
          <w:rFonts w:ascii="Times New Roman" w:hAnsi="Times New Roman" w:cs="Times New Roman"/>
          <w:sz w:val="24"/>
          <w:szCs w:val="24"/>
        </w:rPr>
        <w:t>O Critério de julgamento adotado será o menor preço por item, conforme definido neste Edital e seus anexos.</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8.20. </w:t>
      </w:r>
      <w:r w:rsidRPr="00A546CC">
        <w:rPr>
          <w:rFonts w:ascii="Times New Roman" w:hAnsi="Times New Roman" w:cs="Times New Roman"/>
          <w:sz w:val="24"/>
          <w:szCs w:val="24"/>
        </w:rPr>
        <w:t>Caso a licitante não apresente lances, concorrerá com o valor de sua proposta.</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8.21.</w:t>
      </w:r>
      <w:r w:rsidRPr="00A546CC">
        <w:rPr>
          <w:rFonts w:ascii="Times New Roman" w:hAnsi="Times New Roman" w:cs="Times New Roman"/>
          <w:sz w:val="24"/>
          <w:szCs w:val="24"/>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8.22</w:t>
      </w:r>
      <w:r w:rsidRPr="00A546CC">
        <w:rPr>
          <w:rFonts w:ascii="Times New Roman" w:hAnsi="Times New Roman" w:cs="Times New Roman"/>
          <w:sz w:val="24"/>
          <w:szCs w:val="24"/>
        </w:rPr>
        <w:t>. A negociação será realizada por meio do sistema, podendo ser acompanhada pelos demais licitantes.</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8.23</w:t>
      </w:r>
      <w:r w:rsidRPr="00A546CC">
        <w:rPr>
          <w:rFonts w:ascii="Times New Roman" w:hAnsi="Times New Roman" w:cs="Times New Roman"/>
          <w:sz w:val="24"/>
          <w:szCs w:val="24"/>
        </w:rPr>
        <w:t>. O pregoeiro solicitará ao licitante melhor classificado que, no prazo de 03 (três) horas, envie por meio do sistema eletrônico, a proposta adequada ao último lance ofertado após a negociação realizada, acompanhada, se for o caso, dos documentos complementares, quando necessários à confirmação daqueles exigidos neste Edital e já apresentados.</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lastRenderedPageBreak/>
        <w:t>8.24</w:t>
      </w:r>
      <w:r w:rsidRPr="00A546CC">
        <w:rPr>
          <w:rFonts w:ascii="Times New Roman" w:hAnsi="Times New Roman" w:cs="Times New Roman"/>
          <w:sz w:val="24"/>
          <w:szCs w:val="24"/>
        </w:rPr>
        <w:t>. Após a negociação do preço, o Pregoeiro iniciará a fase de aceitação e julgamento da proposta.</w:t>
      </w:r>
    </w:p>
    <w:p w:rsidR="00AA788E" w:rsidRPr="00A546CC" w:rsidRDefault="00AA788E" w:rsidP="00CD3435">
      <w:pPr>
        <w:spacing w:after="0" w:line="276" w:lineRule="auto"/>
        <w:jc w:val="both"/>
        <w:rPr>
          <w:rFonts w:ascii="Times New Roman" w:hAnsi="Times New Roman" w:cs="Times New Roman"/>
          <w:sz w:val="24"/>
          <w:szCs w:val="24"/>
        </w:rPr>
      </w:pPr>
    </w:p>
    <w:p w:rsidR="00181625" w:rsidRPr="00A546CC" w:rsidRDefault="00AA788E" w:rsidP="00CD3435">
      <w:pPr>
        <w:spacing w:after="0" w:line="276" w:lineRule="auto"/>
        <w:jc w:val="both"/>
        <w:rPr>
          <w:rFonts w:ascii="Times New Roman" w:hAnsi="Times New Roman" w:cs="Times New Roman"/>
          <w:b/>
          <w:bCs/>
          <w:sz w:val="24"/>
          <w:szCs w:val="24"/>
        </w:rPr>
      </w:pPr>
      <w:r w:rsidRPr="00B84309">
        <w:rPr>
          <w:rFonts w:ascii="Times New Roman" w:hAnsi="Times New Roman" w:cs="Times New Roman"/>
          <w:b/>
          <w:bCs/>
          <w:sz w:val="24"/>
          <w:szCs w:val="24"/>
        </w:rPr>
        <w:t>9. DA NEGOCIAÇÃO E JULGAMENTO DAS PROPOSTAS:</w:t>
      </w:r>
    </w:p>
    <w:p w:rsidR="00C80E4F" w:rsidRPr="00A546CC" w:rsidRDefault="00C80E4F"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9.1.</w:t>
      </w:r>
      <w:r w:rsidRPr="00A546CC">
        <w:rPr>
          <w:rFonts w:ascii="Times New Roman" w:hAnsi="Times New Roman" w:cs="Times New Roman"/>
          <w:sz w:val="24"/>
          <w:szCs w:val="24"/>
        </w:rPr>
        <w:t xml:space="preserve"> Encerrada a etapa de envio de lances da sessão pública, inclusive com a realização do desempate, se for o caso, o pregoeiro deverá encaminhar, pelo sistema eletrônico, contraproposta ao licitante que tenha apresentado o melhor preço, para que seja obtida melhor proposta. </w:t>
      </w:r>
    </w:p>
    <w:p w:rsidR="00C80E4F" w:rsidRPr="00A546CC" w:rsidRDefault="00C80E4F"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9.2. </w:t>
      </w:r>
      <w:r w:rsidRPr="00A546CC">
        <w:rPr>
          <w:rFonts w:ascii="Times New Roman" w:hAnsi="Times New Roman" w:cs="Times New Roman"/>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9.6, deste Edital.</w:t>
      </w:r>
    </w:p>
    <w:p w:rsidR="00C80E4F" w:rsidRPr="00A546CC" w:rsidRDefault="00C80E4F"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9.3.</w:t>
      </w:r>
      <w:r w:rsidRPr="00A546CC">
        <w:rPr>
          <w:rFonts w:ascii="Times New Roman" w:hAnsi="Times New Roman" w:cs="Times New Roman"/>
          <w:sz w:val="24"/>
          <w:szCs w:val="24"/>
        </w:rPr>
        <w:t xml:space="preserve"> Encerrada a etapa de negociação, será examinada a proposta classificada em primeiro lugar quanto à adequação ao objeto e à compatibilidade do preço em relação valor de referência da Administração. </w:t>
      </w:r>
    </w:p>
    <w:p w:rsidR="00C80E4F" w:rsidRPr="00A546CC" w:rsidRDefault="00C80E4F"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9.4.</w:t>
      </w:r>
      <w:r w:rsidRPr="00A546CC">
        <w:rPr>
          <w:rFonts w:ascii="Times New Roman" w:hAnsi="Times New Roman" w:cs="Times New Roman"/>
          <w:sz w:val="24"/>
          <w:szCs w:val="24"/>
        </w:rPr>
        <w:t xml:space="preserve"> Não serão consideradas, para julgamento das propostas, vantagens não previstas no Edital.</w:t>
      </w:r>
    </w:p>
    <w:p w:rsidR="00C80E4F" w:rsidRPr="00A546CC" w:rsidRDefault="00C80E4F"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9.5. </w:t>
      </w:r>
      <w:r w:rsidRPr="00A546CC">
        <w:rPr>
          <w:rFonts w:ascii="Times New Roman" w:hAnsi="Times New Roman" w:cs="Times New Roman"/>
          <w:sz w:val="24"/>
          <w:szCs w:val="24"/>
        </w:rPr>
        <w:t xml:space="preserve">Na hipótese de necessidade de suspensão da sessão pública para a realização de diligências, com vistas ao saneamento das propostas, a sessão pública poderá ser reiniciada mediante aviso prévio no sistema e a ocorrência será registrada em ata. </w:t>
      </w:r>
    </w:p>
    <w:p w:rsidR="00C80E4F" w:rsidRPr="00A546CC" w:rsidRDefault="00C80E4F"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9.6.</w:t>
      </w:r>
      <w:r w:rsidRPr="00A546CC">
        <w:rPr>
          <w:rFonts w:ascii="Times New Roman" w:hAnsi="Times New Roman" w:cs="Times New Roman"/>
          <w:sz w:val="24"/>
          <w:szCs w:val="24"/>
        </w:rPr>
        <w:t xml:space="preserve"> O Pregoeiro poderá convocar o licitante para enviar documento digital complementar, por meio de funcionalidade disponível no sistema, no prazo de até 03 (três) horas, sob pena de não aceitação da proposta.</w:t>
      </w:r>
    </w:p>
    <w:p w:rsidR="00C80E4F" w:rsidRPr="00A546CC" w:rsidRDefault="00C80E4F"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r>
      <w:r w:rsidRPr="00A546CC">
        <w:rPr>
          <w:rFonts w:ascii="Times New Roman" w:hAnsi="Times New Roman" w:cs="Times New Roman"/>
          <w:b/>
          <w:bCs/>
          <w:sz w:val="24"/>
          <w:szCs w:val="24"/>
        </w:rPr>
        <w:t>9.6.1.</w:t>
      </w:r>
      <w:r w:rsidRPr="00A546CC">
        <w:rPr>
          <w:rFonts w:ascii="Times New Roman" w:hAnsi="Times New Roman" w:cs="Times New Roman"/>
          <w:sz w:val="24"/>
          <w:szCs w:val="24"/>
        </w:rPr>
        <w:t xml:space="preserve"> É facultado ao pregoeiro prorrogar o prazo estabelecido, a partir de solicitação fundamentada feita no chat pelo licitante, antes de findo o prazo.</w:t>
      </w:r>
    </w:p>
    <w:p w:rsidR="00C80E4F" w:rsidRPr="00A546CC" w:rsidRDefault="00C80E4F"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9.7. </w:t>
      </w:r>
      <w:r w:rsidRPr="00A546CC">
        <w:rPr>
          <w:rFonts w:ascii="Times New Roman" w:hAnsi="Times New Roman" w:cs="Times New Roman"/>
          <w:sz w:val="24"/>
          <w:szCs w:val="24"/>
        </w:rPr>
        <w:t>Se a proposta ou lance vencedor for desclassificado, o Pregoeiro examinará a proposta ou lance subsequente, e, assim sucessivamente, na ordem de classificação.</w:t>
      </w:r>
    </w:p>
    <w:p w:rsidR="00C80E4F" w:rsidRPr="00A546CC" w:rsidRDefault="00C80E4F"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9.8.</w:t>
      </w:r>
      <w:r w:rsidRPr="00A546CC">
        <w:rPr>
          <w:rFonts w:ascii="Times New Roman" w:hAnsi="Times New Roman" w:cs="Times New Roman"/>
          <w:sz w:val="24"/>
          <w:szCs w:val="24"/>
        </w:rPr>
        <w:t xml:space="preserve"> Havendo necessidade, o Pregoeiro suspenderá a sessão, informando no “chat” a nova data e horário para a sua continuidade.</w:t>
      </w:r>
    </w:p>
    <w:p w:rsidR="00C80E4F" w:rsidRPr="00A546CC" w:rsidRDefault="00C80E4F"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9.9. </w:t>
      </w:r>
      <w:r w:rsidRPr="00A546CC">
        <w:rPr>
          <w:rFonts w:ascii="Times New Roman" w:hAnsi="Times New Roman" w:cs="Times New Roman"/>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C80E4F" w:rsidRPr="00A546CC" w:rsidRDefault="00C80E4F"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r>
      <w:r w:rsidRPr="00A546CC">
        <w:rPr>
          <w:rFonts w:ascii="Times New Roman" w:hAnsi="Times New Roman" w:cs="Times New Roman"/>
          <w:b/>
          <w:bCs/>
          <w:sz w:val="24"/>
          <w:szCs w:val="24"/>
        </w:rPr>
        <w:t>9.9.1.</w:t>
      </w:r>
      <w:r w:rsidRPr="00A546CC">
        <w:rPr>
          <w:rFonts w:ascii="Times New Roman" w:hAnsi="Times New Roman" w:cs="Times New Roman"/>
          <w:sz w:val="24"/>
          <w:szCs w:val="24"/>
        </w:rPr>
        <w:t xml:space="preserve"> Também nas hipóteses em que o Pregoeiro não aceitar a proposta e passar à subsequente, poderá negociar com o licitante para que seja obtido preço melhor.</w:t>
      </w:r>
    </w:p>
    <w:p w:rsidR="00C80E4F" w:rsidRPr="00A546CC" w:rsidRDefault="00C80E4F"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r>
      <w:r w:rsidRPr="00A546CC">
        <w:rPr>
          <w:rFonts w:ascii="Times New Roman" w:hAnsi="Times New Roman" w:cs="Times New Roman"/>
          <w:b/>
          <w:bCs/>
          <w:sz w:val="24"/>
          <w:szCs w:val="24"/>
        </w:rPr>
        <w:t>9.9.2.</w:t>
      </w:r>
      <w:r w:rsidRPr="00A546CC">
        <w:rPr>
          <w:rFonts w:ascii="Times New Roman" w:hAnsi="Times New Roman" w:cs="Times New Roman"/>
          <w:sz w:val="24"/>
          <w:szCs w:val="24"/>
        </w:rPr>
        <w:t xml:space="preserve">  A negociação será realizada por meio do sistema, podendo ser acompanhada pelos demais licitantes.</w:t>
      </w:r>
    </w:p>
    <w:p w:rsidR="00C80E4F" w:rsidRPr="00A546CC" w:rsidRDefault="00C80E4F"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9.10.</w:t>
      </w:r>
      <w:r w:rsidRPr="00A546CC">
        <w:rPr>
          <w:rFonts w:ascii="Times New Roman" w:hAnsi="Times New Roman" w:cs="Times New Roman"/>
          <w:sz w:val="24"/>
          <w:szCs w:val="24"/>
        </w:rPr>
        <w:t xml:space="preserve"> Encerrada a análise quanto à aceitação da proposta, o pregoeiro verificará a habilitação do licitante, observado o disposto neste Edital. </w:t>
      </w:r>
    </w:p>
    <w:p w:rsidR="00C80E4F" w:rsidRPr="00A546CC" w:rsidRDefault="00C80E4F"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9.11</w:t>
      </w:r>
      <w:r w:rsidRPr="00A546CC">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recepção dos lances, </w:t>
      </w:r>
      <w:r w:rsidRPr="00A546CC">
        <w:rPr>
          <w:rFonts w:ascii="Times New Roman" w:hAnsi="Times New Roman" w:cs="Times New Roman"/>
          <w:sz w:val="24"/>
          <w:szCs w:val="24"/>
        </w:rPr>
        <w:lastRenderedPageBreak/>
        <w:t>retornando o pregoeiro, quando possível, sua atuação no certame, sem prejuízo dos atos realizados.</w:t>
      </w:r>
    </w:p>
    <w:p w:rsidR="00C80E4F" w:rsidRPr="00A546CC" w:rsidRDefault="00C80E4F"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r>
      <w:r w:rsidRPr="00A546CC">
        <w:rPr>
          <w:rFonts w:ascii="Times New Roman" w:hAnsi="Times New Roman" w:cs="Times New Roman"/>
          <w:b/>
          <w:bCs/>
          <w:sz w:val="24"/>
          <w:szCs w:val="24"/>
        </w:rPr>
        <w:t>9.11.1</w:t>
      </w:r>
      <w:r w:rsidRPr="00A546CC">
        <w:rPr>
          <w:rFonts w:ascii="Times New Roman" w:hAnsi="Times New Roman" w:cs="Times New Roman"/>
          <w:sz w:val="24"/>
          <w:szCs w:val="24"/>
        </w:rPr>
        <w:t>. Quando a desconexão do pregoeiro persistir por tempo superior a 15 (quinze) minutos, a sessão do pregão será suspensa e terá reinicio somente após comunicação expressa aos participantes.</w:t>
      </w:r>
    </w:p>
    <w:p w:rsidR="00C80E4F" w:rsidRPr="00A546CC" w:rsidRDefault="00C80E4F"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9.12. </w:t>
      </w:r>
      <w:r w:rsidRPr="00A546CC">
        <w:rPr>
          <w:rFonts w:ascii="Times New Roman" w:hAnsi="Times New Roman" w:cs="Times New Roman"/>
          <w:sz w:val="24"/>
          <w:szCs w:val="24"/>
        </w:rPr>
        <w:t>A proposta final do licitante declarado vencedor deverá ser encaminhada no prazo de 03 (três) horas a contar da solicitação do Pregoeiro no sistema eletrônico e deverá ser anexada também a proposta por escrito, com os dados da empresa, nome do responsável, telefone para contato, e-mail e conta bancária para pagamento, conforme especificado no Capítulo 6.2, do presente Edital.</w:t>
      </w:r>
    </w:p>
    <w:p w:rsidR="00C80E4F" w:rsidRPr="00A546CC" w:rsidRDefault="00C80E4F"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9.13.</w:t>
      </w:r>
      <w:r w:rsidRPr="00A546CC">
        <w:rPr>
          <w:rFonts w:ascii="Times New Roman" w:hAnsi="Times New Roman" w:cs="Times New Roman"/>
          <w:sz w:val="24"/>
          <w:szCs w:val="24"/>
        </w:rPr>
        <w:t xml:space="preserve"> A proposta final deverá ser documentada nos autos e será levada em consideração no decorrer da execução do contrato e aplicação de eventual sanção à licitante, se for o caso.</w:t>
      </w:r>
    </w:p>
    <w:p w:rsidR="00C80E4F" w:rsidRPr="00A546CC" w:rsidRDefault="00C80E4F"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9.14.</w:t>
      </w:r>
      <w:r w:rsidRPr="00A546CC">
        <w:rPr>
          <w:rFonts w:ascii="Times New Roman" w:hAnsi="Times New Roman" w:cs="Times New Roman"/>
          <w:sz w:val="24"/>
          <w:szCs w:val="24"/>
        </w:rPr>
        <w:t xml:space="preserve"> Todas as especificações do objeto contidas na proposta, tais como marca, modelo, tipo, fabricante e procedência, vinculam a Contratada.</w:t>
      </w:r>
    </w:p>
    <w:p w:rsidR="00C80E4F" w:rsidRPr="00A546CC" w:rsidRDefault="00C80E4F"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9.15.</w:t>
      </w:r>
      <w:r w:rsidRPr="00A546CC">
        <w:rPr>
          <w:rFonts w:ascii="Times New Roman" w:hAnsi="Times New Roman" w:cs="Times New Roman"/>
          <w:sz w:val="24"/>
          <w:szCs w:val="24"/>
        </w:rPr>
        <w:t xml:space="preserve"> A oferta deverá ser firme e precisa, limitada, rigorosamente, ao objeto deste Edital, sem conter alternativas de preço ou de qualquer outra condição que induza o julgamento a mais de um resultado, sob pena de desclassificação.</w:t>
      </w:r>
    </w:p>
    <w:p w:rsidR="00C80E4F" w:rsidRPr="00A546CC" w:rsidRDefault="00C80E4F"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9.16.</w:t>
      </w:r>
      <w:r w:rsidRPr="00A546CC">
        <w:rPr>
          <w:rFonts w:ascii="Times New Roman" w:hAnsi="Times New Roman" w:cs="Times New Roman"/>
          <w:sz w:val="24"/>
          <w:szCs w:val="24"/>
        </w:rPr>
        <w:t xml:space="preserve"> A proposta deverá obedecer aos termos deste Edital, não sendo considerada aquela que não corresponda às especificações ali contidas ou que estabeleça vínculo à proposta de outro licitante.</w:t>
      </w:r>
    </w:p>
    <w:p w:rsidR="00AA788E" w:rsidRPr="00A546CC" w:rsidRDefault="00AA788E" w:rsidP="00CD3435">
      <w:pPr>
        <w:spacing w:after="0" w:line="276" w:lineRule="auto"/>
        <w:jc w:val="both"/>
        <w:rPr>
          <w:rFonts w:ascii="Times New Roman" w:hAnsi="Times New Roman" w:cs="Times New Roman"/>
          <w:sz w:val="24"/>
          <w:szCs w:val="24"/>
        </w:rPr>
      </w:pPr>
    </w:p>
    <w:p w:rsidR="00AA788E" w:rsidRPr="00A546CC" w:rsidRDefault="00AA788E" w:rsidP="00CD3435">
      <w:pPr>
        <w:spacing w:after="0" w:line="276" w:lineRule="auto"/>
        <w:jc w:val="both"/>
        <w:rPr>
          <w:rFonts w:ascii="Times New Roman" w:hAnsi="Times New Roman" w:cs="Times New Roman"/>
          <w:b/>
          <w:bCs/>
          <w:sz w:val="24"/>
          <w:szCs w:val="24"/>
        </w:rPr>
      </w:pPr>
      <w:r w:rsidRPr="00B84309">
        <w:rPr>
          <w:rFonts w:ascii="Times New Roman" w:hAnsi="Times New Roman" w:cs="Times New Roman"/>
          <w:b/>
          <w:bCs/>
          <w:sz w:val="24"/>
          <w:szCs w:val="24"/>
        </w:rPr>
        <w:t>10. DAS CONDIÇÕES DE DESEMPATE:</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10.1.</w:t>
      </w:r>
      <w:r w:rsidRPr="00A546CC">
        <w:rPr>
          <w:rFonts w:ascii="Times New Roman" w:hAnsi="Times New Roman" w:cs="Times New Roman"/>
          <w:sz w:val="24"/>
          <w:szCs w:val="24"/>
        </w:rPr>
        <w:t xml:space="preserve"> 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tratam o item 6.9 deste Edital.</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 </w:t>
      </w:r>
      <w:r w:rsidRPr="00A546CC">
        <w:rPr>
          <w:rFonts w:ascii="Times New Roman" w:hAnsi="Times New Roman" w:cs="Times New Roman"/>
          <w:sz w:val="24"/>
          <w:szCs w:val="24"/>
        </w:rPr>
        <w:tab/>
      </w:r>
      <w:r w:rsidRPr="00A546CC">
        <w:rPr>
          <w:rFonts w:ascii="Times New Roman" w:hAnsi="Times New Roman" w:cs="Times New Roman"/>
          <w:b/>
          <w:bCs/>
          <w:sz w:val="24"/>
          <w:szCs w:val="24"/>
        </w:rPr>
        <w:t>10.1.1.</w:t>
      </w:r>
      <w:r w:rsidRPr="00A546CC">
        <w:rPr>
          <w:rFonts w:ascii="Times New Roman" w:hAnsi="Times New Roman" w:cs="Times New Roman"/>
          <w:sz w:val="24"/>
          <w:szCs w:val="24"/>
        </w:rPr>
        <w:t xml:space="preserve"> Entende-se como empate, para fins da Lei Complementar nº 123/2006, aquelas situações em que as propostas apresentadas pelas beneficiárias sejam iguais ou superiores em até 5% (cinco por cento) à proposta de menor valor.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 </w:t>
      </w:r>
      <w:r w:rsidRPr="00A546CC">
        <w:rPr>
          <w:rFonts w:ascii="Times New Roman" w:hAnsi="Times New Roman" w:cs="Times New Roman"/>
          <w:sz w:val="24"/>
          <w:szCs w:val="24"/>
        </w:rPr>
        <w:tab/>
      </w:r>
      <w:r w:rsidRPr="00A546CC">
        <w:rPr>
          <w:rFonts w:ascii="Times New Roman" w:hAnsi="Times New Roman" w:cs="Times New Roman"/>
          <w:b/>
          <w:bCs/>
          <w:sz w:val="24"/>
          <w:szCs w:val="24"/>
        </w:rPr>
        <w:t>10.1.2.</w:t>
      </w:r>
      <w:r w:rsidRPr="00A546CC">
        <w:rPr>
          <w:rFonts w:ascii="Times New Roman" w:hAnsi="Times New Roman" w:cs="Times New Roman"/>
          <w:sz w:val="24"/>
          <w:szCs w:val="24"/>
        </w:rPr>
        <w:t xml:space="preserve"> Ocorrendo o empate, na forma do subitem anterior, proceder-se-á da seguinte forma: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a) A beneficiária detentora da proposta de menor valor será convocada via sistema para apresentar, no prazo de 5 (cinco) minutos, nova proposta, inferior àquela considerada, até então, de menor preço, situação em que será declarada vencedora do certame.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lastRenderedPageBreak/>
        <w:t xml:space="preserve"> </w:t>
      </w:r>
      <w:r w:rsidRPr="00A546CC">
        <w:rPr>
          <w:rFonts w:ascii="Times New Roman" w:hAnsi="Times New Roman" w:cs="Times New Roman"/>
          <w:sz w:val="24"/>
          <w:szCs w:val="24"/>
        </w:rPr>
        <w:tab/>
      </w:r>
      <w:r w:rsidRPr="00A546CC">
        <w:rPr>
          <w:rFonts w:ascii="Times New Roman" w:hAnsi="Times New Roman" w:cs="Times New Roman"/>
          <w:b/>
          <w:bCs/>
          <w:sz w:val="24"/>
          <w:szCs w:val="24"/>
        </w:rPr>
        <w:t>10.1.3.</w:t>
      </w:r>
      <w:r w:rsidRPr="00A546CC">
        <w:rPr>
          <w:rFonts w:ascii="Times New Roman" w:hAnsi="Times New Roman" w:cs="Times New Roman"/>
          <w:sz w:val="24"/>
          <w:szCs w:val="24"/>
        </w:rPr>
        <w:t xml:space="preserve"> O disposto no item 10.1.2. não se aplica às hipóteses em que a proposta de menor valor inicial tiver sido apresentado por beneficiária da Lei Complementar nº 123/2006.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10.2.</w:t>
      </w:r>
      <w:r w:rsidRPr="00A546CC">
        <w:rPr>
          <w:rFonts w:ascii="Times New Roman" w:hAnsi="Times New Roman" w:cs="Times New Roman"/>
          <w:sz w:val="24"/>
          <w:szCs w:val="24"/>
        </w:rPr>
        <w:t xml:space="preserve"> Se não houver licitante que atenda ao item 10.1 e seus subitens, serão utilizados os seguintes critérios de desempate, nesta ordem: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a) disputa final, hipótese em que os licitantes empatados poderão apresentar nova proposta em ato contínuo à classificação;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b) avaliação do desempenho contratual prévio dos licitantes, para a qual serão ser utilizados registros cadastrais para efeito de atesto de cumprimento de obrigações decorrentes de outras contratações;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c) desenvolvimento pelo licitante de programa de integridade, conforme orientações dos órgãos de controle.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10.3.</w:t>
      </w:r>
      <w:r w:rsidRPr="00A546CC">
        <w:rPr>
          <w:rFonts w:ascii="Times New Roman" w:hAnsi="Times New Roman" w:cs="Times New Roman"/>
          <w:sz w:val="24"/>
          <w:szCs w:val="24"/>
        </w:rPr>
        <w:t xml:space="preserve"> Em igualdade de condições, se não houver desempate, será assegurada preferência, sucessivamente, aos bens e serviços produzidos ou prestados por: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a) empresas estabelecidas no território do Estado do Rio Grande do Sul;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b) empresas brasileiras;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c) empresas que invistam em pesquisa e no desenvolvimento de tecnologia no País;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d) empresas que comprovem a prática de mitigação, nos termos da Lei nº 12.187, de 29 de dezembro de 2009.</w:t>
      </w:r>
    </w:p>
    <w:p w:rsidR="00AA788E" w:rsidRPr="00A546CC" w:rsidRDefault="00AA788E" w:rsidP="00CD3435">
      <w:pPr>
        <w:spacing w:after="0" w:line="276" w:lineRule="auto"/>
        <w:jc w:val="both"/>
        <w:rPr>
          <w:rFonts w:ascii="Times New Roman" w:hAnsi="Times New Roman" w:cs="Times New Roman"/>
          <w:sz w:val="24"/>
          <w:szCs w:val="24"/>
        </w:rPr>
      </w:pPr>
    </w:p>
    <w:p w:rsidR="00AA788E" w:rsidRPr="00CF2770" w:rsidRDefault="00AA788E" w:rsidP="00CD3435">
      <w:pPr>
        <w:spacing w:after="0" w:line="276" w:lineRule="auto"/>
        <w:jc w:val="both"/>
        <w:rPr>
          <w:rFonts w:ascii="Times New Roman" w:hAnsi="Times New Roman" w:cs="Times New Roman"/>
          <w:b/>
          <w:bCs/>
          <w:sz w:val="24"/>
          <w:szCs w:val="24"/>
          <w:highlight w:val="cyan"/>
        </w:rPr>
      </w:pPr>
      <w:r w:rsidRPr="00B84309">
        <w:rPr>
          <w:rFonts w:ascii="Times New Roman" w:hAnsi="Times New Roman" w:cs="Times New Roman"/>
          <w:b/>
          <w:bCs/>
          <w:sz w:val="24"/>
          <w:szCs w:val="24"/>
        </w:rPr>
        <w:t>11. DA HABILITAÇÃO:</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11.1.</w:t>
      </w:r>
      <w:r w:rsidRPr="00A546CC">
        <w:rPr>
          <w:rFonts w:ascii="Times New Roman" w:hAnsi="Times New Roman" w:cs="Times New Roman"/>
          <w:sz w:val="24"/>
          <w:szCs w:val="24"/>
        </w:rPr>
        <w:t xml:space="preserve"> Para fins de habilitação neste pregão, a licitante deverá anexar os documentos exigidos para habilitação, bem como proposta ajustada, junto ao ambiente do Portal de Compras, no prazo de até 03 (três) horas após o encerramento da fase de lances.</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r>
      <w:r w:rsidRPr="00A546CC">
        <w:rPr>
          <w:rFonts w:ascii="Times New Roman" w:hAnsi="Times New Roman" w:cs="Times New Roman"/>
          <w:b/>
          <w:bCs/>
          <w:sz w:val="24"/>
          <w:szCs w:val="24"/>
        </w:rPr>
        <w:t>11.1.1.</w:t>
      </w:r>
      <w:r w:rsidRPr="00A546CC">
        <w:rPr>
          <w:rFonts w:ascii="Times New Roman" w:hAnsi="Times New Roman" w:cs="Times New Roman"/>
          <w:sz w:val="24"/>
          <w:szCs w:val="24"/>
        </w:rPr>
        <w:t xml:space="preserve"> Junto à documentação, deverá ser anexada também a proposta por escrito, com os dados da empresa, nome do responsável, telefone para contato, e-mail e conta bancária para pagamento, conforme especificado nos Capítulo 6, do presente Edital.</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11.2.</w:t>
      </w:r>
      <w:r w:rsidRPr="00A546CC">
        <w:rPr>
          <w:rFonts w:ascii="Times New Roman" w:hAnsi="Times New Roman" w:cs="Times New Roman"/>
          <w:sz w:val="24"/>
          <w:szCs w:val="24"/>
        </w:rPr>
        <w:t xml:space="preserve"> A Habilitação das empresas para participarem da presente licitação será determinada pela apresentação dos seguintes documentos, que preferencialmente deverá ser apresentada em arquivo único anexado ao Portal de Compras:</w:t>
      </w:r>
    </w:p>
    <w:p w:rsidR="00AA788E" w:rsidRPr="00A546CC" w:rsidRDefault="00AA788E" w:rsidP="00CD3435">
      <w:pPr>
        <w:spacing w:after="0" w:line="276" w:lineRule="auto"/>
        <w:jc w:val="both"/>
        <w:rPr>
          <w:rFonts w:ascii="Times New Roman" w:hAnsi="Times New Roman" w:cs="Times New Roman"/>
          <w:b/>
          <w:bCs/>
          <w:sz w:val="24"/>
          <w:szCs w:val="24"/>
        </w:rPr>
      </w:pPr>
      <w:r w:rsidRPr="00A546CC">
        <w:rPr>
          <w:rFonts w:ascii="Times New Roman" w:hAnsi="Times New Roman" w:cs="Times New Roman"/>
          <w:sz w:val="24"/>
          <w:szCs w:val="24"/>
        </w:rPr>
        <w:tab/>
      </w:r>
      <w:r w:rsidRPr="00A546CC">
        <w:rPr>
          <w:rFonts w:ascii="Times New Roman" w:hAnsi="Times New Roman" w:cs="Times New Roman"/>
          <w:b/>
          <w:bCs/>
          <w:sz w:val="24"/>
          <w:szCs w:val="24"/>
        </w:rPr>
        <w:t>11.2.1. Habilitação jurídica:</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r>
      <w:r w:rsidRPr="00A546CC">
        <w:rPr>
          <w:rFonts w:ascii="Times New Roman" w:hAnsi="Times New Roman" w:cs="Times New Roman"/>
          <w:sz w:val="24"/>
          <w:szCs w:val="24"/>
        </w:rPr>
        <w:tab/>
        <w:t>a) Cópia do registro comercial, no caso de empresa individual;</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r>
      <w:r w:rsidRPr="00A546CC">
        <w:rPr>
          <w:rFonts w:ascii="Times New Roman" w:hAnsi="Times New Roman" w:cs="Times New Roman"/>
          <w:sz w:val="24"/>
          <w:szCs w:val="24"/>
        </w:rPr>
        <w:tab/>
        <w:t>b) Cópia do ato constitutivo, estatuto ou contrato social em vigor, devidamente registrado, em se tratando de sociedades comerciais, e, no caso de sociedade por ações, acompanhado de documentos de eleição de seus administradores; e/ou</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r>
      <w:r w:rsidRPr="00A546CC">
        <w:rPr>
          <w:rFonts w:ascii="Times New Roman" w:hAnsi="Times New Roman" w:cs="Times New Roman"/>
          <w:sz w:val="24"/>
          <w:szCs w:val="24"/>
        </w:rPr>
        <w:tab/>
        <w:t>c) Cópia do decreto de autorização, em se tratando de empresa ou sociedade estrangeira em funcionamento no País, e ato de registro ou autorização para funcionamento expedido pelo órgão competente, quando a atividade assim o exigir.</w:t>
      </w:r>
    </w:p>
    <w:p w:rsidR="00AA788E" w:rsidRPr="00A546CC" w:rsidRDefault="00AA788E" w:rsidP="00CD3435">
      <w:pPr>
        <w:spacing w:after="0" w:line="276" w:lineRule="auto"/>
        <w:jc w:val="both"/>
        <w:rPr>
          <w:rFonts w:ascii="Times New Roman" w:hAnsi="Times New Roman" w:cs="Times New Roman"/>
          <w:sz w:val="24"/>
          <w:szCs w:val="24"/>
        </w:rPr>
      </w:pPr>
    </w:p>
    <w:p w:rsidR="00AA788E" w:rsidRPr="00A546CC" w:rsidRDefault="00AA788E" w:rsidP="00CD3435">
      <w:pPr>
        <w:spacing w:after="0" w:line="276" w:lineRule="auto"/>
        <w:jc w:val="both"/>
        <w:rPr>
          <w:rFonts w:ascii="Times New Roman" w:hAnsi="Times New Roman" w:cs="Times New Roman"/>
          <w:b/>
          <w:bCs/>
          <w:sz w:val="24"/>
          <w:szCs w:val="24"/>
        </w:rPr>
      </w:pPr>
      <w:r w:rsidRPr="00A546CC">
        <w:rPr>
          <w:rFonts w:ascii="Times New Roman" w:hAnsi="Times New Roman" w:cs="Times New Roman"/>
          <w:sz w:val="24"/>
          <w:szCs w:val="24"/>
        </w:rPr>
        <w:tab/>
      </w:r>
      <w:r w:rsidRPr="00A546CC">
        <w:rPr>
          <w:rFonts w:ascii="Times New Roman" w:hAnsi="Times New Roman" w:cs="Times New Roman"/>
          <w:b/>
          <w:bCs/>
          <w:sz w:val="24"/>
          <w:szCs w:val="24"/>
        </w:rPr>
        <w:t>11.2.2. Habilitação fiscal, social e trabalhista:</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lastRenderedPageBreak/>
        <w:tab/>
      </w:r>
      <w:r w:rsidRPr="00A546CC">
        <w:rPr>
          <w:rFonts w:ascii="Times New Roman" w:hAnsi="Times New Roman" w:cs="Times New Roman"/>
          <w:sz w:val="24"/>
          <w:szCs w:val="24"/>
        </w:rPr>
        <w:tab/>
        <w:t>a) Prova de inscrição no Cadastro Nacional de Pessoa jurídica – CNPJ, extraída via internet;</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r>
      <w:r w:rsidRPr="00A546CC">
        <w:rPr>
          <w:rFonts w:ascii="Times New Roman" w:hAnsi="Times New Roman" w:cs="Times New Roman"/>
          <w:sz w:val="24"/>
          <w:szCs w:val="24"/>
        </w:rPr>
        <w:tab/>
        <w:t>b) Comprovante de inscrição no cadastro de contribuintes estadual e/ou municipal, se houver, relativo ao domicílio ou sede do licitante, pertinente ao seu ramo de atividade e compatível com o objeto contratual;</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r>
      <w:r w:rsidRPr="00A546CC">
        <w:rPr>
          <w:rFonts w:ascii="Times New Roman" w:hAnsi="Times New Roman" w:cs="Times New Roman"/>
          <w:sz w:val="24"/>
          <w:szCs w:val="24"/>
        </w:rPr>
        <w:tab/>
        <w:t>c) Prova de regularidade perante a Fazenda Federal, Estadual e Municipal do domicílio ou sede do licitante, ou outra equivalente, na forma da lei;</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r>
      <w:r w:rsidRPr="00A546CC">
        <w:rPr>
          <w:rFonts w:ascii="Times New Roman" w:hAnsi="Times New Roman" w:cs="Times New Roman"/>
          <w:sz w:val="24"/>
          <w:szCs w:val="24"/>
        </w:rPr>
        <w:tab/>
        <w:t>d) Prova de regularidade relativa à Seguridade Social e ao FGTS, que demonstre cumprimento dos encargos sociais instituídos por lei; e</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r>
      <w:r w:rsidRPr="00A546CC">
        <w:rPr>
          <w:rFonts w:ascii="Times New Roman" w:hAnsi="Times New Roman" w:cs="Times New Roman"/>
          <w:sz w:val="24"/>
          <w:szCs w:val="24"/>
        </w:rPr>
        <w:tab/>
        <w:t xml:space="preserve">e) Prova de regularidade perante a Justiça do Trabalho (CNDT). </w:t>
      </w:r>
    </w:p>
    <w:p w:rsidR="00AA788E" w:rsidRPr="00A546CC" w:rsidRDefault="00AA788E" w:rsidP="00CD3435">
      <w:pPr>
        <w:spacing w:after="0" w:line="276" w:lineRule="auto"/>
        <w:jc w:val="both"/>
        <w:rPr>
          <w:rFonts w:ascii="Times New Roman" w:hAnsi="Times New Roman" w:cs="Times New Roman"/>
          <w:sz w:val="24"/>
          <w:szCs w:val="24"/>
        </w:rPr>
      </w:pPr>
    </w:p>
    <w:p w:rsidR="00AA788E" w:rsidRPr="00A546CC" w:rsidRDefault="00AA788E" w:rsidP="00CD3435">
      <w:pPr>
        <w:spacing w:after="0" w:line="276" w:lineRule="auto"/>
        <w:jc w:val="both"/>
        <w:rPr>
          <w:rFonts w:ascii="Times New Roman" w:hAnsi="Times New Roman" w:cs="Times New Roman"/>
          <w:b/>
          <w:bCs/>
          <w:sz w:val="24"/>
          <w:szCs w:val="24"/>
        </w:rPr>
      </w:pPr>
      <w:r w:rsidRPr="00A546CC">
        <w:rPr>
          <w:rFonts w:ascii="Times New Roman" w:hAnsi="Times New Roman" w:cs="Times New Roman"/>
          <w:sz w:val="24"/>
          <w:szCs w:val="24"/>
        </w:rPr>
        <w:tab/>
      </w:r>
      <w:r w:rsidRPr="00A546CC">
        <w:rPr>
          <w:rFonts w:ascii="Times New Roman" w:hAnsi="Times New Roman" w:cs="Times New Roman"/>
          <w:b/>
          <w:bCs/>
          <w:sz w:val="24"/>
          <w:szCs w:val="24"/>
        </w:rPr>
        <w:t>11.2.3. Habilitação econômico-financeira:</w:t>
      </w:r>
    </w:p>
    <w:p w:rsidR="00AA788E"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r>
      <w:r w:rsidRPr="00A546CC">
        <w:rPr>
          <w:rFonts w:ascii="Times New Roman" w:hAnsi="Times New Roman" w:cs="Times New Roman"/>
          <w:sz w:val="24"/>
          <w:szCs w:val="24"/>
        </w:rPr>
        <w:tab/>
        <w:t>a) Certidão negativa de concordata e falência expedida pelo Foro do foro de domicílio da empresa licitante, com data de emissão não superior a 90 dias da data da abertura do certame.</w:t>
      </w:r>
    </w:p>
    <w:p w:rsidR="00CF2770" w:rsidRPr="00A546CC" w:rsidRDefault="00CF2770" w:rsidP="00CD3435">
      <w:pPr>
        <w:spacing w:after="0" w:line="276" w:lineRule="auto"/>
        <w:jc w:val="both"/>
        <w:rPr>
          <w:rFonts w:ascii="Times New Roman" w:hAnsi="Times New Roman" w:cs="Times New Roman"/>
          <w:sz w:val="24"/>
          <w:szCs w:val="24"/>
        </w:rPr>
      </w:pPr>
    </w:p>
    <w:p w:rsidR="00F256F7" w:rsidRPr="00A546CC" w:rsidRDefault="00F256F7" w:rsidP="00CD3435">
      <w:pPr>
        <w:spacing w:after="0" w:line="276" w:lineRule="auto"/>
        <w:ind w:firstLine="709"/>
        <w:jc w:val="both"/>
        <w:rPr>
          <w:rFonts w:ascii="Times New Roman" w:hAnsi="Times New Roman" w:cs="Times New Roman"/>
          <w:b/>
          <w:sz w:val="24"/>
          <w:szCs w:val="24"/>
        </w:rPr>
      </w:pPr>
      <w:r w:rsidRPr="00F321CC">
        <w:rPr>
          <w:rFonts w:ascii="Times New Roman" w:hAnsi="Times New Roman" w:cs="Times New Roman"/>
          <w:b/>
          <w:sz w:val="24"/>
          <w:szCs w:val="24"/>
        </w:rPr>
        <w:t>11.2.4. Qualificação técnica:</w:t>
      </w:r>
    </w:p>
    <w:p w:rsidR="00004D53" w:rsidRPr="00004D53" w:rsidRDefault="00F256F7" w:rsidP="00CD3435">
      <w:pPr>
        <w:suppressAutoHyphens/>
        <w:spacing w:after="0"/>
        <w:ind w:firstLine="1418"/>
        <w:jc w:val="both"/>
        <w:rPr>
          <w:rFonts w:ascii="Times New Roman" w:hAnsi="Times New Roman" w:cs="Times New Roman"/>
          <w:color w:val="000000"/>
          <w:sz w:val="24"/>
          <w:szCs w:val="24"/>
        </w:rPr>
      </w:pPr>
      <w:r w:rsidRPr="00004D53">
        <w:rPr>
          <w:rFonts w:ascii="Times New Roman" w:hAnsi="Times New Roman" w:cs="Times New Roman"/>
          <w:sz w:val="24"/>
          <w:szCs w:val="24"/>
        </w:rPr>
        <w:t>a)</w:t>
      </w:r>
      <w:r w:rsidR="00004D53" w:rsidRPr="00004D53">
        <w:rPr>
          <w:rFonts w:ascii="Times New Roman" w:hAnsi="Times New Roman" w:cs="Times New Roman"/>
          <w:color w:val="000000"/>
          <w:sz w:val="24"/>
          <w:szCs w:val="24"/>
        </w:rPr>
        <w:t xml:space="preserve"> No mínimo 2 (dois) atestados ou declarações de qualificação técnica, em nome da empresa licitante, expedidos por pessoas jurídicas, de direito público ou privado, concernentes ao objeto ora licitado;</w:t>
      </w:r>
    </w:p>
    <w:p w:rsidR="00004D53" w:rsidRPr="00004D53" w:rsidRDefault="00004D53" w:rsidP="00CD3435">
      <w:pPr>
        <w:suppressAutoHyphens/>
        <w:spacing w:after="0"/>
        <w:ind w:firstLine="1418"/>
        <w:jc w:val="both"/>
        <w:rPr>
          <w:rFonts w:ascii="Times New Roman" w:hAnsi="Times New Roman" w:cs="Times New Roman"/>
          <w:color w:val="000000"/>
          <w:sz w:val="24"/>
          <w:szCs w:val="24"/>
        </w:rPr>
      </w:pPr>
      <w:r w:rsidRPr="00004D53">
        <w:rPr>
          <w:rFonts w:ascii="Times New Roman" w:hAnsi="Times New Roman" w:cs="Times New Roman"/>
          <w:color w:val="000000"/>
          <w:sz w:val="24"/>
          <w:szCs w:val="24"/>
        </w:rPr>
        <w:t>b) No mínimo 2 (dois) Certificados de Assistência Técnica Autorizada, em nome do profissional, fornecidos por pessoa jurídica de direito privado que comprovem que o técnico da empresa tem aptidão para a execução dos serviços objeto desta licitação;</w:t>
      </w:r>
    </w:p>
    <w:p w:rsidR="00055C12" w:rsidRDefault="00004D53" w:rsidP="00055C12">
      <w:pPr>
        <w:suppressAutoHyphens/>
        <w:spacing w:after="0"/>
        <w:ind w:firstLine="1418"/>
        <w:jc w:val="both"/>
        <w:rPr>
          <w:rFonts w:ascii="Times New Roman" w:hAnsi="Times New Roman" w:cs="Times New Roman"/>
          <w:color w:val="000000"/>
          <w:sz w:val="24"/>
          <w:szCs w:val="24"/>
        </w:rPr>
      </w:pPr>
      <w:r w:rsidRPr="00004D53">
        <w:rPr>
          <w:rFonts w:ascii="Times New Roman" w:hAnsi="Times New Roman" w:cs="Times New Roman"/>
          <w:color w:val="000000"/>
          <w:sz w:val="24"/>
          <w:szCs w:val="24"/>
        </w:rPr>
        <w:t xml:space="preserve">c) </w:t>
      </w:r>
      <w:r w:rsidR="0052371C" w:rsidRPr="00055C12">
        <w:rPr>
          <w:rFonts w:ascii="Times New Roman" w:hAnsi="Times New Roman" w:cs="Times New Roman"/>
          <w:color w:val="000000"/>
          <w:sz w:val="24"/>
          <w:szCs w:val="24"/>
        </w:rPr>
        <w:t>Registro ou inscrição da empresa licitante no Conselho Regional de Engenharia e Agronomia – CREA/RS ou no conselho de classe competente, em plena validade, conforme as atribuições exigidas para a execução dos serviços, bem como do profissional técnico que executará os serviços ora contratados.</w:t>
      </w:r>
    </w:p>
    <w:p w:rsidR="00F256F7" w:rsidRPr="00F321CC" w:rsidRDefault="00F321CC" w:rsidP="00055C12">
      <w:pPr>
        <w:suppressAutoHyphens/>
        <w:spacing w:after="0"/>
        <w:ind w:firstLine="1418"/>
        <w:jc w:val="both"/>
        <w:rPr>
          <w:rFonts w:ascii="Times New Roman" w:hAnsi="Times New Roman" w:cs="Times New Roman"/>
          <w:color w:val="000000"/>
          <w:sz w:val="24"/>
          <w:szCs w:val="24"/>
        </w:rPr>
      </w:pPr>
      <w:r w:rsidRPr="00F321CC">
        <w:rPr>
          <w:rFonts w:ascii="Times New Roman" w:hAnsi="Times New Roman" w:cs="Times New Roman"/>
          <w:color w:val="000000"/>
          <w:sz w:val="24"/>
          <w:szCs w:val="24"/>
        </w:rPr>
        <w:t xml:space="preserve">d) Apresentação de Atestado de Visita Técnica assinado por representante do Município de Teutônia (conforme item 3.4), declarando que a licitante visitou todos os locais onde deverão ser prestados os serviços, ou Declaração assinada pela empresa licitante de que esta abre mão da Visita Técnica, da interposição de recursos provenientes deste certame e de qualquer alegação de desconhecimento das condições e grau de dificuldade existentes como justificativa para se eximirem das obrigações assumidas ou em favor de eventuais pretensões de acréscimos de preços em decorrência da execução do objeto em questão ou ainda que não utilizará deste para quaisquer questionamentos futuros que ensejem desavenças técnicas ou financeiras com a contratante. </w:t>
      </w:r>
    </w:p>
    <w:p w:rsidR="00AA788E" w:rsidRPr="00A546CC" w:rsidRDefault="00AA788E" w:rsidP="00CD3435">
      <w:pPr>
        <w:spacing w:after="0" w:line="276" w:lineRule="auto"/>
        <w:jc w:val="both"/>
        <w:rPr>
          <w:rFonts w:ascii="Times New Roman" w:hAnsi="Times New Roman" w:cs="Times New Roman"/>
          <w:b/>
          <w:bCs/>
          <w:sz w:val="24"/>
          <w:szCs w:val="24"/>
        </w:rPr>
      </w:pPr>
      <w:r w:rsidRPr="00A546CC">
        <w:rPr>
          <w:rFonts w:ascii="Times New Roman" w:hAnsi="Times New Roman" w:cs="Times New Roman"/>
          <w:sz w:val="24"/>
          <w:szCs w:val="24"/>
        </w:rPr>
        <w:t xml:space="preserve"> </w:t>
      </w:r>
      <w:r w:rsidRPr="00A546CC">
        <w:rPr>
          <w:rFonts w:ascii="Times New Roman" w:hAnsi="Times New Roman" w:cs="Times New Roman"/>
          <w:sz w:val="24"/>
          <w:szCs w:val="24"/>
        </w:rPr>
        <w:tab/>
      </w:r>
      <w:r w:rsidR="00004D53">
        <w:rPr>
          <w:rFonts w:ascii="Times New Roman" w:hAnsi="Times New Roman" w:cs="Times New Roman"/>
          <w:b/>
          <w:bCs/>
          <w:sz w:val="24"/>
          <w:szCs w:val="24"/>
        </w:rPr>
        <w:t>11.2.5</w:t>
      </w:r>
      <w:r w:rsidRPr="00A546CC">
        <w:rPr>
          <w:rFonts w:ascii="Times New Roman" w:hAnsi="Times New Roman" w:cs="Times New Roman"/>
          <w:b/>
          <w:bCs/>
          <w:sz w:val="24"/>
          <w:szCs w:val="24"/>
        </w:rPr>
        <w:t>. Declarações:</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 </w:t>
      </w:r>
      <w:r w:rsidRPr="00A546CC">
        <w:rPr>
          <w:rFonts w:ascii="Times New Roman" w:hAnsi="Times New Roman" w:cs="Times New Roman"/>
          <w:sz w:val="24"/>
          <w:szCs w:val="24"/>
        </w:rPr>
        <w:tab/>
      </w:r>
      <w:r w:rsidRPr="00A546CC">
        <w:rPr>
          <w:rFonts w:ascii="Times New Roman" w:hAnsi="Times New Roman" w:cs="Times New Roman"/>
          <w:sz w:val="24"/>
          <w:szCs w:val="24"/>
        </w:rPr>
        <w:tab/>
        <w:t xml:space="preserve">a) Declaração firmada por contador ou técnico em contabilidade indicando o seu registro no Conselho Regional de Contabilidade – CRC, de que a licitante ostenta a condição de Microempresa, Empresa de Pequeno Porte, Microempreendedor Individual e/ou outro enquadramento correspondente, firmada no prazo de até 30 (trinta) dias contados da data de abertura do Pregão, conforme Modelo constante no </w:t>
      </w:r>
      <w:r w:rsidRPr="00A546CC">
        <w:rPr>
          <w:rFonts w:ascii="Times New Roman" w:hAnsi="Times New Roman" w:cs="Times New Roman"/>
          <w:b/>
          <w:bCs/>
          <w:sz w:val="24"/>
          <w:szCs w:val="24"/>
        </w:rPr>
        <w:t>Anexo IV</w:t>
      </w:r>
      <w:r w:rsidRPr="00A546CC">
        <w:rPr>
          <w:rFonts w:ascii="Times New Roman" w:hAnsi="Times New Roman" w:cs="Times New Roman"/>
          <w:sz w:val="24"/>
          <w:szCs w:val="24"/>
        </w:rPr>
        <w:t xml:space="preserve"> deste Edital;</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lastRenderedPageBreak/>
        <w:t xml:space="preserve"> </w:t>
      </w:r>
      <w:r w:rsidRPr="00A546CC">
        <w:rPr>
          <w:rFonts w:ascii="Times New Roman" w:hAnsi="Times New Roman" w:cs="Times New Roman"/>
          <w:sz w:val="24"/>
          <w:szCs w:val="24"/>
        </w:rPr>
        <w:tab/>
      </w:r>
      <w:r w:rsidRPr="00A546CC">
        <w:rPr>
          <w:rFonts w:ascii="Times New Roman" w:hAnsi="Times New Roman" w:cs="Times New Roman"/>
          <w:sz w:val="24"/>
          <w:szCs w:val="24"/>
        </w:rPr>
        <w:tab/>
        <w:t xml:space="preserve">b) Declaração geral conjunta para habilitação, conforme modelo proposto no </w:t>
      </w:r>
      <w:r w:rsidRPr="00A546CC">
        <w:rPr>
          <w:rFonts w:ascii="Times New Roman" w:hAnsi="Times New Roman" w:cs="Times New Roman"/>
          <w:b/>
          <w:bCs/>
          <w:sz w:val="24"/>
          <w:szCs w:val="24"/>
        </w:rPr>
        <w:t>Anexo V,</w:t>
      </w:r>
      <w:r w:rsidRPr="00A546CC">
        <w:rPr>
          <w:rFonts w:ascii="Times New Roman" w:hAnsi="Times New Roman" w:cs="Times New Roman"/>
          <w:sz w:val="24"/>
          <w:szCs w:val="24"/>
        </w:rPr>
        <w:t xml:space="preserve"> deste Edital; e</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 </w:t>
      </w:r>
      <w:r w:rsidRPr="00A546CC">
        <w:rPr>
          <w:rFonts w:ascii="Times New Roman" w:hAnsi="Times New Roman" w:cs="Times New Roman"/>
          <w:sz w:val="24"/>
          <w:szCs w:val="24"/>
        </w:rPr>
        <w:tab/>
      </w:r>
      <w:r w:rsidRPr="00A546CC">
        <w:rPr>
          <w:rFonts w:ascii="Times New Roman" w:hAnsi="Times New Roman" w:cs="Times New Roman"/>
          <w:sz w:val="24"/>
          <w:szCs w:val="24"/>
        </w:rPr>
        <w:tab/>
        <w:t xml:space="preserve">c) Declaração formal de conhecimento das obrigações, de possuir pessoal técnico adequado e disponível para a realização do objeto da licitação, conforme modelo constante no </w:t>
      </w:r>
      <w:r w:rsidRPr="00A546CC">
        <w:rPr>
          <w:rFonts w:ascii="Times New Roman" w:hAnsi="Times New Roman" w:cs="Times New Roman"/>
          <w:b/>
          <w:bCs/>
          <w:sz w:val="24"/>
          <w:szCs w:val="24"/>
        </w:rPr>
        <w:t>Anexo III</w:t>
      </w:r>
      <w:r w:rsidRPr="00A546CC">
        <w:rPr>
          <w:rFonts w:ascii="Times New Roman" w:hAnsi="Times New Roman" w:cs="Times New Roman"/>
          <w:sz w:val="24"/>
          <w:szCs w:val="24"/>
        </w:rPr>
        <w:t>, deste Edital.</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t xml:space="preserve"> </w:t>
      </w:r>
      <w:r w:rsidRPr="00A546CC">
        <w:rPr>
          <w:rFonts w:ascii="Times New Roman" w:hAnsi="Times New Roman" w:cs="Times New Roman"/>
          <w:sz w:val="24"/>
          <w:szCs w:val="24"/>
        </w:rPr>
        <w:tab/>
      </w:r>
      <w:r w:rsidR="00004D53">
        <w:rPr>
          <w:rFonts w:ascii="Times New Roman" w:hAnsi="Times New Roman" w:cs="Times New Roman"/>
          <w:b/>
          <w:bCs/>
          <w:sz w:val="24"/>
          <w:szCs w:val="24"/>
        </w:rPr>
        <w:t>11.2.5</w:t>
      </w:r>
      <w:r w:rsidRPr="00A546CC">
        <w:rPr>
          <w:rFonts w:ascii="Times New Roman" w:hAnsi="Times New Roman" w:cs="Times New Roman"/>
          <w:b/>
          <w:bCs/>
          <w:sz w:val="24"/>
          <w:szCs w:val="24"/>
        </w:rPr>
        <w:t>.1.</w:t>
      </w:r>
      <w:r w:rsidRPr="00A546CC">
        <w:rPr>
          <w:rFonts w:ascii="Times New Roman" w:hAnsi="Times New Roman" w:cs="Times New Roman"/>
          <w:sz w:val="24"/>
          <w:szCs w:val="24"/>
        </w:rPr>
        <w:t xml:space="preserve"> A habilitação poderá ser realizada por processo eletrônico de comunicação a distância, anexando a devida documentação no portal </w:t>
      </w:r>
      <w:hyperlink r:id="rId19" w:history="1">
        <w:r w:rsidRPr="00A546CC">
          <w:rPr>
            <w:rFonts w:ascii="Times New Roman" w:hAnsi="Times New Roman" w:cs="Times New Roman"/>
            <w:sz w:val="24"/>
            <w:szCs w:val="24"/>
          </w:rPr>
          <w:t>https://www.portaldecompraspublicas.com.br</w:t>
        </w:r>
      </w:hyperlink>
      <w:r w:rsidRPr="00A546CC">
        <w:rPr>
          <w:rFonts w:ascii="Times New Roman" w:hAnsi="Times New Roman" w:cs="Times New Roman"/>
          <w:sz w:val="24"/>
          <w:szCs w:val="24"/>
        </w:rPr>
        <w:t>.</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11.3. </w:t>
      </w:r>
      <w:r w:rsidRPr="00A546CC">
        <w:rPr>
          <w:rFonts w:ascii="Times New Roman" w:hAnsi="Times New Roman" w:cs="Times New Roman"/>
          <w:sz w:val="24"/>
          <w:szCs w:val="24"/>
        </w:rPr>
        <w:t xml:space="preserve">Após a entrega dos documentos para habilitação, não será permitida a substituição ou a apresentação de novos documentos, salvo em sede de diligência, para: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r>
      <w:r w:rsidRPr="00A546CC">
        <w:rPr>
          <w:rFonts w:ascii="Times New Roman" w:hAnsi="Times New Roman" w:cs="Times New Roman"/>
          <w:b/>
          <w:bCs/>
          <w:sz w:val="24"/>
          <w:szCs w:val="24"/>
        </w:rPr>
        <w:t xml:space="preserve">11.3.1. </w:t>
      </w:r>
      <w:r w:rsidRPr="00A546CC">
        <w:rPr>
          <w:rFonts w:ascii="Times New Roman" w:hAnsi="Times New Roman" w:cs="Times New Roman"/>
          <w:sz w:val="24"/>
          <w:szCs w:val="24"/>
        </w:rPr>
        <w:t xml:space="preserve">Complementação de informações acerca dos documentos já apresentados pelos licitantes e desde que necessária para apurar fatos existentes à época da abertura do certame;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ab/>
        <w:t xml:space="preserve">11.3.2. </w:t>
      </w:r>
      <w:r w:rsidRPr="00A546CC">
        <w:rPr>
          <w:rFonts w:ascii="Times New Roman" w:hAnsi="Times New Roman" w:cs="Times New Roman"/>
          <w:sz w:val="24"/>
          <w:szCs w:val="24"/>
        </w:rPr>
        <w:t>Atualização de documentos cuja validade tenha expirado após a data de recebimento das propostas.</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11.4.</w:t>
      </w:r>
      <w:r w:rsidRPr="00A546CC">
        <w:rPr>
          <w:rFonts w:ascii="Times New Roman" w:hAnsi="Times New Roman" w:cs="Times New Roman"/>
          <w:sz w:val="24"/>
          <w:szCs w:val="24"/>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11.5.</w:t>
      </w:r>
      <w:r w:rsidRPr="00A546CC">
        <w:rPr>
          <w:rFonts w:ascii="Times New Roman" w:hAnsi="Times New Roman" w:cs="Times New Roman"/>
          <w:sz w:val="24"/>
          <w:szCs w:val="24"/>
        </w:rPr>
        <w:t xml:space="preserve"> A microempresa e a empresa de pequeno porte ou cooperativa, declarada vencedora que possuir restrição em qualquer dos documentos de regularidade fiscal e trabalhista, conforme arts. 42 e 43 da Lei Complementar nº 155, de 27 de outubro de 2016, terá sua habilitação condicionada à apresentação de nova documentação, que comprove a sua regularidade, em 05 (cinco) dias úteis, a contar da data em que for declarada como vencedora do certame, podendo ser prorrogado uma única vez, por igual período, a critério da Administração, desde que seja requerido pelo interessado, de forma motivada e durante o transcurso do respectivo prazo.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r>
      <w:r w:rsidRPr="00A546CC">
        <w:rPr>
          <w:rFonts w:ascii="Times New Roman" w:hAnsi="Times New Roman" w:cs="Times New Roman"/>
          <w:b/>
          <w:bCs/>
          <w:sz w:val="24"/>
          <w:szCs w:val="24"/>
        </w:rPr>
        <w:t xml:space="preserve">11.5.1. </w:t>
      </w:r>
      <w:r w:rsidRPr="00A546CC">
        <w:rPr>
          <w:rFonts w:ascii="Times New Roman" w:hAnsi="Times New Roman" w:cs="Times New Roman"/>
          <w:sz w:val="24"/>
          <w:szCs w:val="24"/>
        </w:rPr>
        <w:t>O benefício de que trata o item anterior não eximirá a microempresa, a empresa de pequeno porte, da apresentação de todos os documentos, ainda que apresentem alguma restrição;</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r>
      <w:r w:rsidRPr="00A546CC">
        <w:rPr>
          <w:rFonts w:ascii="Times New Roman" w:hAnsi="Times New Roman" w:cs="Times New Roman"/>
          <w:b/>
          <w:bCs/>
          <w:sz w:val="24"/>
          <w:szCs w:val="24"/>
        </w:rPr>
        <w:t>11.5.2.</w:t>
      </w:r>
      <w:r w:rsidRPr="00A546CC">
        <w:rPr>
          <w:rFonts w:ascii="Times New Roman" w:hAnsi="Times New Roman" w:cs="Times New Roman"/>
          <w:sz w:val="24"/>
          <w:szCs w:val="24"/>
        </w:rPr>
        <w:t xml:space="preserve"> A não regularização da documentação no prazo fixado implicará na inabilitação do licitante, sem prejuízo das penalidades previstas neste edital, sendo facultado à Administração convocar os licitantes remanescentes, na ordem de classificação, para a assinatura do contrato, ou revogar a licitação; e</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r>
      <w:r w:rsidRPr="00A546CC">
        <w:rPr>
          <w:rFonts w:ascii="Times New Roman" w:hAnsi="Times New Roman" w:cs="Times New Roman"/>
          <w:b/>
          <w:bCs/>
          <w:sz w:val="24"/>
          <w:szCs w:val="24"/>
        </w:rPr>
        <w:t>11.5.3.</w:t>
      </w:r>
      <w:r w:rsidRPr="00A546CC">
        <w:rPr>
          <w:rFonts w:ascii="Times New Roman" w:hAnsi="Times New Roman" w:cs="Times New Roman"/>
          <w:sz w:val="24"/>
          <w:szCs w:val="24"/>
        </w:rPr>
        <w:t xml:space="preserve"> Se, na ordem de classificação, seguir-se outra microempresa, empresa de pequeno porte ou sociedade cooperativa com alguma restrição na documentação fiscal e trabalhista, será concedido o mesmo prazo para regularização.</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11.6.</w:t>
      </w:r>
      <w:r w:rsidRPr="00A546CC">
        <w:rPr>
          <w:rFonts w:ascii="Times New Roman" w:hAnsi="Times New Roman" w:cs="Times New Roman"/>
          <w:sz w:val="24"/>
          <w:szCs w:val="24"/>
        </w:rPr>
        <w:t xml:space="preserve"> Havendo necessidade de analisar minuciosamente os documentos exigidos, o Pregoeiro suspenderá a sessão, informando no “chat” a nova data e horário para a continuidade da mesma.</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lastRenderedPageBreak/>
        <w:t>11.7.</w:t>
      </w:r>
      <w:r w:rsidRPr="00A546CC">
        <w:rPr>
          <w:rFonts w:ascii="Times New Roman" w:hAnsi="Times New Roman" w:cs="Times New Roman"/>
          <w:sz w:val="24"/>
          <w:szCs w:val="24"/>
        </w:rPr>
        <w:t xml:space="preserve"> Será inabilitado o licitante que não comprovar sua habilitação, seja por não apresentar quaisquer dos documentos exigidos, ou apresentá-los em desacordo com o estabelecido neste Edital.</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11.8.</w:t>
      </w:r>
      <w:r w:rsidRPr="00A546CC">
        <w:rPr>
          <w:rFonts w:ascii="Times New Roman" w:hAnsi="Times New Roman" w:cs="Times New Roman"/>
          <w:sz w:val="24"/>
          <w:szCs w:val="24"/>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11.9.</w:t>
      </w:r>
      <w:r w:rsidRPr="00A546CC">
        <w:rPr>
          <w:rFonts w:ascii="Times New Roman" w:hAnsi="Times New Roman" w:cs="Times New Roman"/>
          <w:sz w:val="24"/>
          <w:szCs w:val="24"/>
        </w:rPr>
        <w:t xml:space="preserve"> Não havendo a comprovação cumulativa dos requisitos de habilitação, a inabilitação recairá sobre o(s) item(ns) de menor(es) valor(es) cuja retirada(s) seja(m) suficiente(s) para a habilitação do licitante nos remanescentes.</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11.10.</w:t>
      </w:r>
      <w:r w:rsidRPr="00A546CC">
        <w:rPr>
          <w:rFonts w:ascii="Times New Roman" w:hAnsi="Times New Roman" w:cs="Times New Roman"/>
          <w:sz w:val="24"/>
          <w:szCs w:val="24"/>
        </w:rPr>
        <w:t xml:space="preserve"> Se a licitante for matriz, todos os documentos deverão estar em nome da matriz.</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r>
      <w:r w:rsidRPr="00A546CC">
        <w:rPr>
          <w:rFonts w:ascii="Times New Roman" w:hAnsi="Times New Roman" w:cs="Times New Roman"/>
          <w:b/>
          <w:bCs/>
          <w:sz w:val="24"/>
          <w:szCs w:val="24"/>
        </w:rPr>
        <w:t>11.10.1</w:t>
      </w:r>
      <w:r w:rsidRPr="00A546CC">
        <w:rPr>
          <w:rFonts w:ascii="Times New Roman" w:hAnsi="Times New Roman" w:cs="Times New Roman"/>
          <w:sz w:val="24"/>
          <w:szCs w:val="24"/>
        </w:rPr>
        <w:t>. Se a licitante for filial, todos os documentos deverão estar em nome da filial, exceto aqueles documentos, que, pela própria natureza, comprovadamente, forem emitidos somente em nome da matriz.</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11.11.</w:t>
      </w:r>
      <w:r w:rsidRPr="00A546CC">
        <w:rPr>
          <w:rFonts w:ascii="Times New Roman" w:hAnsi="Times New Roman" w:cs="Times New Roman"/>
          <w:sz w:val="24"/>
          <w:szCs w:val="24"/>
        </w:rPr>
        <w:t xml:space="preserve"> Os documentos que dependam de prazo de validade e que não contenham esse prazo especificado no próprio corpo, em lei ou neste processo, devem ter sido expedidos em no máximo 90 (noventa) dias anteriores a data determinada para a sessão pública para abertura das propostas.</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11.12.</w:t>
      </w:r>
      <w:r w:rsidRPr="00A546CC">
        <w:rPr>
          <w:rFonts w:ascii="Times New Roman" w:hAnsi="Times New Roman" w:cs="Times New Roman"/>
          <w:sz w:val="24"/>
          <w:szCs w:val="24"/>
        </w:rPr>
        <w:t xml:space="preserve"> Constatado o atendimento às exigências de habilitação fixadas no Edital, o licitante será declarado vencedor.</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11.13.</w:t>
      </w:r>
      <w:r w:rsidRPr="00A546CC">
        <w:rPr>
          <w:rFonts w:ascii="Times New Roman" w:hAnsi="Times New Roman" w:cs="Times New Roman"/>
          <w:sz w:val="24"/>
          <w:szCs w:val="24"/>
        </w:rPr>
        <w:t xml:space="preserve"> Não serão aceitos “protocolos de entrega” ou “solicitação de documento”, em substituição aos documentos requeridos no presente Edital.</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11.14.</w:t>
      </w:r>
      <w:r w:rsidRPr="00A546CC">
        <w:rPr>
          <w:rFonts w:ascii="Times New Roman" w:hAnsi="Times New Roman" w:cs="Times New Roman"/>
          <w:sz w:val="24"/>
          <w:szCs w:val="24"/>
        </w:rPr>
        <w:t xml:space="preserve"> A empresa licitante que convocada na forma prevista pelo item 11.1. e deixar de entregar a documentação, ou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Teutônia, bem como o impedimento de contratar com o mesmo, pelo período de até 03 (três) anos. </w:t>
      </w:r>
    </w:p>
    <w:p w:rsidR="00AA788E" w:rsidRPr="00A546CC" w:rsidRDefault="00AA788E" w:rsidP="00CD3435">
      <w:pPr>
        <w:spacing w:after="0" w:line="276" w:lineRule="auto"/>
        <w:jc w:val="both"/>
        <w:rPr>
          <w:rFonts w:ascii="Times New Roman" w:hAnsi="Times New Roman" w:cs="Times New Roman"/>
          <w:sz w:val="24"/>
          <w:szCs w:val="24"/>
        </w:rPr>
      </w:pPr>
      <w:bookmarkStart w:id="3" w:name="art67§3"/>
      <w:bookmarkStart w:id="4" w:name="art67§2"/>
      <w:bookmarkStart w:id="5" w:name="art67§1"/>
      <w:bookmarkEnd w:id="2"/>
      <w:bookmarkEnd w:id="3"/>
      <w:bookmarkEnd w:id="4"/>
      <w:bookmarkEnd w:id="5"/>
    </w:p>
    <w:p w:rsidR="00AA788E" w:rsidRPr="00A546CC" w:rsidRDefault="00AA788E" w:rsidP="00CD3435">
      <w:pPr>
        <w:spacing w:after="0" w:line="276" w:lineRule="auto"/>
        <w:jc w:val="both"/>
        <w:rPr>
          <w:rFonts w:ascii="Times New Roman" w:hAnsi="Times New Roman" w:cs="Times New Roman"/>
          <w:b/>
          <w:bCs/>
          <w:sz w:val="24"/>
          <w:szCs w:val="24"/>
        </w:rPr>
      </w:pPr>
      <w:r w:rsidRPr="00F321CC">
        <w:rPr>
          <w:rFonts w:ascii="Times New Roman" w:hAnsi="Times New Roman" w:cs="Times New Roman"/>
          <w:b/>
          <w:bCs/>
          <w:sz w:val="24"/>
          <w:szCs w:val="24"/>
        </w:rPr>
        <w:t>12. DO ENCAMINHAMENTO</w:t>
      </w:r>
      <w:r w:rsidRPr="00A546CC">
        <w:rPr>
          <w:rFonts w:ascii="Times New Roman" w:hAnsi="Times New Roman" w:cs="Times New Roman"/>
          <w:b/>
          <w:bCs/>
          <w:sz w:val="24"/>
          <w:szCs w:val="24"/>
        </w:rPr>
        <w:t xml:space="preserve"> DA PROPOSTA VENCEDORA:</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12.1. </w:t>
      </w:r>
      <w:r w:rsidRPr="00A546CC">
        <w:rPr>
          <w:rFonts w:ascii="Times New Roman" w:hAnsi="Times New Roman" w:cs="Times New Roman"/>
          <w:b/>
          <w:bCs/>
          <w:sz w:val="24"/>
          <w:szCs w:val="24"/>
          <w:u w:val="single"/>
        </w:rPr>
        <w:t>A proposta final do licitante declarado vencedor deverá ser encaminhada no prazo de até 03 (três) horas a contar da solicitação do Pregoeiro no sistema eletrônico</w:t>
      </w:r>
      <w:r w:rsidRPr="00A546CC">
        <w:rPr>
          <w:rFonts w:ascii="Times New Roman" w:hAnsi="Times New Roman" w:cs="Times New Roman"/>
          <w:sz w:val="24"/>
          <w:szCs w:val="24"/>
        </w:rPr>
        <w:t xml:space="preserve"> e deverá:</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r>
      <w:r w:rsidRPr="00A546CC">
        <w:rPr>
          <w:rFonts w:ascii="Times New Roman" w:hAnsi="Times New Roman" w:cs="Times New Roman"/>
          <w:b/>
          <w:bCs/>
          <w:sz w:val="24"/>
          <w:szCs w:val="24"/>
        </w:rPr>
        <w:t xml:space="preserve">12.1.1. </w:t>
      </w:r>
      <w:r w:rsidRPr="00A546CC">
        <w:rPr>
          <w:rFonts w:ascii="Times New Roman" w:hAnsi="Times New Roman" w:cs="Times New Roman"/>
          <w:sz w:val="24"/>
          <w:szCs w:val="24"/>
        </w:rPr>
        <w:t>Ser redigida em língua portuguesa, digitada, em uma via, sem emendas, rasuras, entrelinhas ou ressalvas, devendo a última folha ser assinada e as demais rubricadas pelo licitante ou seu representante legal.</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r>
      <w:r w:rsidRPr="00A546CC">
        <w:rPr>
          <w:rFonts w:ascii="Times New Roman" w:hAnsi="Times New Roman" w:cs="Times New Roman"/>
          <w:b/>
          <w:bCs/>
          <w:sz w:val="24"/>
          <w:szCs w:val="24"/>
        </w:rPr>
        <w:t>12.1.2</w:t>
      </w:r>
      <w:r w:rsidRPr="00A546CC">
        <w:rPr>
          <w:rFonts w:ascii="Times New Roman" w:hAnsi="Times New Roman" w:cs="Times New Roman"/>
          <w:sz w:val="24"/>
          <w:szCs w:val="24"/>
        </w:rPr>
        <w:t>. Conter a indicação da instituição financeira, número da conta e agência do licitante vencedor, para fins de pagamento.</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12.2</w:t>
      </w:r>
      <w:r w:rsidRPr="00A546CC">
        <w:rPr>
          <w:rFonts w:ascii="Times New Roman" w:hAnsi="Times New Roman" w:cs="Times New Roman"/>
          <w:sz w:val="24"/>
          <w:szCs w:val="24"/>
        </w:rPr>
        <w:t>. Os preços deverão ser expressos em moeda corrente nacional, o valor unitário em algarismos e o valor global em algarismos e por extenso.</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lastRenderedPageBreak/>
        <w:tab/>
        <w:t xml:space="preserve">12.2.1. </w:t>
      </w:r>
      <w:r w:rsidRPr="00A546CC">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 últimos.</w:t>
      </w:r>
    </w:p>
    <w:p w:rsidR="00AA788E" w:rsidRPr="00A546CC" w:rsidRDefault="00AA788E" w:rsidP="00CD3435">
      <w:pPr>
        <w:spacing w:after="0" w:line="276" w:lineRule="auto"/>
        <w:jc w:val="both"/>
        <w:rPr>
          <w:rFonts w:ascii="Times New Roman" w:hAnsi="Times New Roman" w:cs="Times New Roman"/>
          <w:sz w:val="24"/>
          <w:szCs w:val="24"/>
        </w:rPr>
      </w:pPr>
    </w:p>
    <w:p w:rsidR="00AA788E" w:rsidRPr="00A546CC" w:rsidRDefault="00AA788E" w:rsidP="00CD3435">
      <w:pPr>
        <w:spacing w:after="0" w:line="276" w:lineRule="auto"/>
        <w:jc w:val="both"/>
        <w:rPr>
          <w:rFonts w:ascii="Times New Roman" w:hAnsi="Times New Roman" w:cs="Times New Roman"/>
          <w:b/>
          <w:bCs/>
          <w:sz w:val="24"/>
          <w:szCs w:val="24"/>
        </w:rPr>
      </w:pPr>
      <w:r w:rsidRPr="00F321CC">
        <w:rPr>
          <w:rFonts w:ascii="Times New Roman" w:hAnsi="Times New Roman" w:cs="Times New Roman"/>
          <w:b/>
          <w:bCs/>
          <w:sz w:val="24"/>
          <w:szCs w:val="24"/>
        </w:rPr>
        <w:t>13. DO RECURSO</w:t>
      </w:r>
      <w:r w:rsidRPr="00A546CC">
        <w:rPr>
          <w:rFonts w:ascii="Times New Roman" w:hAnsi="Times New Roman" w:cs="Times New Roman"/>
          <w:b/>
          <w:bCs/>
          <w:sz w:val="24"/>
          <w:szCs w:val="24"/>
        </w:rPr>
        <w:t xml:space="preserve"> ADMINISTRATIVO:</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13.1. </w:t>
      </w:r>
      <w:r w:rsidRPr="00A546CC">
        <w:rPr>
          <w:rFonts w:ascii="Times New Roman" w:hAnsi="Times New Roman" w:cs="Times New Roman"/>
          <w:sz w:val="24"/>
          <w:szCs w:val="24"/>
        </w:rPr>
        <w:t xml:space="preserve">Caberá recurso, no prazo de 3 (três) dias úteis, contado da data de intimação ou de lavratura da ata, em face de: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 </w:t>
      </w:r>
      <w:r w:rsidRPr="00A546CC">
        <w:rPr>
          <w:rFonts w:ascii="Times New Roman" w:hAnsi="Times New Roman" w:cs="Times New Roman"/>
          <w:sz w:val="24"/>
          <w:szCs w:val="24"/>
        </w:rPr>
        <w:tab/>
        <w:t xml:space="preserve">a) ato que defira ou indefira pedido de pré-qualificação de interessado ou de inscrição em registro cadastral, sua alteração ou cancelamento;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 </w:t>
      </w:r>
      <w:r w:rsidRPr="00A546CC">
        <w:rPr>
          <w:rFonts w:ascii="Times New Roman" w:hAnsi="Times New Roman" w:cs="Times New Roman"/>
          <w:sz w:val="24"/>
          <w:szCs w:val="24"/>
        </w:rPr>
        <w:tab/>
        <w:t xml:space="preserve">b) julgamento das propostas;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 </w:t>
      </w:r>
      <w:r w:rsidRPr="00A546CC">
        <w:rPr>
          <w:rFonts w:ascii="Times New Roman" w:hAnsi="Times New Roman" w:cs="Times New Roman"/>
          <w:sz w:val="24"/>
          <w:szCs w:val="24"/>
        </w:rPr>
        <w:tab/>
        <w:t xml:space="preserve">c) ato de habilitação ou inabilitação de licitante;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 </w:t>
      </w:r>
      <w:r w:rsidRPr="00A546CC">
        <w:rPr>
          <w:rFonts w:ascii="Times New Roman" w:hAnsi="Times New Roman" w:cs="Times New Roman"/>
          <w:sz w:val="24"/>
          <w:szCs w:val="24"/>
        </w:rPr>
        <w:tab/>
        <w:t xml:space="preserve">d) anulação ou revogação da licitação.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13.2.</w:t>
      </w:r>
      <w:r w:rsidRPr="00A546CC">
        <w:rPr>
          <w:rFonts w:ascii="Times New Roman" w:hAnsi="Times New Roman" w:cs="Times New Roman"/>
          <w:sz w:val="24"/>
          <w:szCs w:val="24"/>
        </w:rPr>
        <w:t xml:space="preserve"> O prazo para apresentação de contrarrazões será o mesmo do recurso e terá início na data de intimação pessoal ou de divulgação da interposição do recurso.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13.3.</w:t>
      </w:r>
      <w:r w:rsidRPr="00A546CC">
        <w:rPr>
          <w:rFonts w:ascii="Times New Roman" w:hAnsi="Times New Roman" w:cs="Times New Roman"/>
          <w:sz w:val="24"/>
          <w:szCs w:val="24"/>
        </w:rPr>
        <w:t xml:space="preserve"> Quanto ao recurso apresentado em virtude do disposto nas alíneas “b” e “c” do item 13.1 do presente Edital, serão observadas as seguintes disposições: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 </w:t>
      </w:r>
      <w:r w:rsidRPr="00A546CC">
        <w:rPr>
          <w:rFonts w:ascii="Times New Roman" w:hAnsi="Times New Roman" w:cs="Times New Roman"/>
          <w:sz w:val="24"/>
          <w:szCs w:val="24"/>
        </w:rPr>
        <w:tab/>
        <w:t xml:space="preserve">a) a intenção de recorrer deverá ser manifestada imediatamente, sob pena de preclusão, e o prazo para apresentação das razões recursais será iniciado na data de intimação ou de lavratura da ata de habilitação ou inabilitação;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 </w:t>
      </w:r>
      <w:r w:rsidRPr="00A546CC">
        <w:rPr>
          <w:rFonts w:ascii="Times New Roman" w:hAnsi="Times New Roman" w:cs="Times New Roman"/>
          <w:sz w:val="24"/>
          <w:szCs w:val="24"/>
        </w:rPr>
        <w:tab/>
        <w:t xml:space="preserve">b) a apreciação dar-se-á em fase única.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13.4.</w:t>
      </w:r>
      <w:r w:rsidRPr="00A546CC">
        <w:rPr>
          <w:rFonts w:ascii="Times New Roman" w:hAnsi="Times New Roman" w:cs="Times New Roman"/>
          <w:sz w:val="24"/>
          <w:szCs w:val="24"/>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13.5.</w:t>
      </w:r>
      <w:r w:rsidRPr="00A546CC">
        <w:rPr>
          <w:rFonts w:ascii="Times New Roman" w:hAnsi="Times New Roman" w:cs="Times New Roman"/>
          <w:sz w:val="24"/>
          <w:szCs w:val="24"/>
        </w:rPr>
        <w:t xml:space="preserve"> O acolhimento do recurso implicará invalidação apenas de ato insuscetível de aproveitamento.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13.6. </w:t>
      </w:r>
      <w:r w:rsidRPr="00A546CC">
        <w:rPr>
          <w:rFonts w:ascii="Times New Roman" w:hAnsi="Times New Roman" w:cs="Times New Roman"/>
          <w:sz w:val="24"/>
          <w:szCs w:val="24"/>
        </w:rPr>
        <w:t>O recurso interposto dará efeito suspensivo ao ato ou à decisão recorrida, até que sobrevenha decisão final da autoridade competente.</w:t>
      </w:r>
    </w:p>
    <w:p w:rsidR="00AA788E" w:rsidRPr="00A546CC" w:rsidRDefault="00AA788E" w:rsidP="00CD3435">
      <w:pPr>
        <w:spacing w:after="0" w:line="276" w:lineRule="auto"/>
        <w:jc w:val="both"/>
        <w:rPr>
          <w:rFonts w:ascii="Times New Roman" w:hAnsi="Times New Roman" w:cs="Times New Roman"/>
          <w:sz w:val="24"/>
          <w:szCs w:val="24"/>
        </w:rPr>
      </w:pPr>
    </w:p>
    <w:p w:rsidR="00AA788E" w:rsidRPr="00A546CC" w:rsidRDefault="00AA788E" w:rsidP="00CD3435">
      <w:pPr>
        <w:spacing w:after="0" w:line="276" w:lineRule="auto"/>
        <w:jc w:val="both"/>
        <w:rPr>
          <w:rFonts w:ascii="Times New Roman" w:hAnsi="Times New Roman" w:cs="Times New Roman"/>
          <w:b/>
          <w:bCs/>
          <w:sz w:val="24"/>
          <w:szCs w:val="24"/>
        </w:rPr>
      </w:pPr>
      <w:r w:rsidRPr="00F321CC">
        <w:rPr>
          <w:rFonts w:ascii="Times New Roman" w:hAnsi="Times New Roman" w:cs="Times New Roman"/>
          <w:b/>
          <w:bCs/>
          <w:sz w:val="24"/>
          <w:szCs w:val="24"/>
        </w:rPr>
        <w:t>14. DA REABERTURA DA</w:t>
      </w:r>
      <w:r w:rsidRPr="00A546CC">
        <w:rPr>
          <w:rFonts w:ascii="Times New Roman" w:hAnsi="Times New Roman" w:cs="Times New Roman"/>
          <w:b/>
          <w:bCs/>
          <w:sz w:val="24"/>
          <w:szCs w:val="24"/>
        </w:rPr>
        <w:t xml:space="preserve"> SESSÃO PÚBLICA:</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14.1.  </w:t>
      </w:r>
      <w:r w:rsidRPr="00A546CC">
        <w:rPr>
          <w:rFonts w:ascii="Times New Roman" w:hAnsi="Times New Roman" w:cs="Times New Roman"/>
          <w:sz w:val="24"/>
          <w:szCs w:val="24"/>
        </w:rPr>
        <w:t>A sessão pública poderá ser reaberta:</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r>
      <w:r w:rsidRPr="00A546CC">
        <w:rPr>
          <w:rFonts w:ascii="Times New Roman" w:hAnsi="Times New Roman" w:cs="Times New Roman"/>
          <w:b/>
          <w:bCs/>
          <w:sz w:val="24"/>
          <w:szCs w:val="24"/>
        </w:rPr>
        <w:t xml:space="preserve">14.1.1. </w:t>
      </w:r>
      <w:r w:rsidRPr="00A546CC">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b/>
      </w:r>
      <w:r w:rsidRPr="00A546CC">
        <w:rPr>
          <w:rFonts w:ascii="Times New Roman" w:hAnsi="Times New Roman" w:cs="Times New Roman"/>
          <w:b/>
          <w:bCs/>
          <w:sz w:val="24"/>
          <w:szCs w:val="24"/>
        </w:rPr>
        <w:t>14.1.2.</w:t>
      </w:r>
      <w:r w:rsidRPr="00A546CC">
        <w:rPr>
          <w:rFonts w:ascii="Times New Roman" w:hAnsi="Times New Roman" w:cs="Times New Roman"/>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AA788E" w:rsidRPr="00A546CC" w:rsidRDefault="00AA788E" w:rsidP="00CD3435">
      <w:pPr>
        <w:spacing w:after="0" w:line="276" w:lineRule="auto"/>
        <w:jc w:val="both"/>
        <w:rPr>
          <w:rFonts w:ascii="Times New Roman" w:hAnsi="Times New Roman" w:cs="Times New Roman"/>
          <w:sz w:val="24"/>
          <w:szCs w:val="24"/>
        </w:rPr>
      </w:pPr>
    </w:p>
    <w:p w:rsidR="00AA788E" w:rsidRPr="00A546CC" w:rsidRDefault="00AA788E" w:rsidP="00CD3435">
      <w:pPr>
        <w:spacing w:after="0" w:line="276" w:lineRule="auto"/>
        <w:jc w:val="both"/>
        <w:rPr>
          <w:rFonts w:ascii="Times New Roman" w:hAnsi="Times New Roman" w:cs="Times New Roman"/>
          <w:b/>
          <w:bCs/>
          <w:sz w:val="24"/>
          <w:szCs w:val="24"/>
        </w:rPr>
      </w:pPr>
      <w:r w:rsidRPr="00F321CC">
        <w:rPr>
          <w:rFonts w:ascii="Times New Roman" w:hAnsi="Times New Roman" w:cs="Times New Roman"/>
          <w:b/>
          <w:bCs/>
          <w:sz w:val="24"/>
          <w:szCs w:val="24"/>
        </w:rPr>
        <w:t>15. DO ENCERRAMENTO</w:t>
      </w:r>
      <w:r w:rsidRPr="00A546CC">
        <w:rPr>
          <w:rFonts w:ascii="Times New Roman" w:hAnsi="Times New Roman" w:cs="Times New Roman"/>
          <w:b/>
          <w:bCs/>
          <w:sz w:val="24"/>
          <w:szCs w:val="24"/>
        </w:rPr>
        <w:t xml:space="preserve"> DA LICITAÇÃO</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lastRenderedPageBreak/>
        <w:t>15.1.</w:t>
      </w:r>
      <w:r w:rsidRPr="00A546CC">
        <w:rPr>
          <w:rFonts w:ascii="Times New Roman" w:hAnsi="Times New Roman" w:cs="Times New Roman"/>
          <w:sz w:val="24"/>
          <w:szCs w:val="24"/>
        </w:rPr>
        <w:t xml:space="preserve"> Encerradas as fases de julgamento e habilitação, e exauridos os recursos administrativos, o processo licitatório será encaminhado à autoridade superior, que poderá: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a) determinar o retorno dos autos para saneamento de irregularidades;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b) revogar a licitação por motivo de conveniência e oportunidade;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c) proceder à anulação da licitação, de ofício ou mediante provocação de terceiros, sempre que presente ilegalidade insanável; </w:t>
      </w:r>
    </w:p>
    <w:p w:rsidR="00AA788E" w:rsidRPr="00A546CC" w:rsidRDefault="00AA788E"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d) adjudicar o objeto e homologar a licitação.</w:t>
      </w:r>
    </w:p>
    <w:p w:rsidR="00181625" w:rsidRPr="00A546CC" w:rsidRDefault="00181625" w:rsidP="00CD3435">
      <w:pPr>
        <w:spacing w:after="0" w:line="276" w:lineRule="auto"/>
        <w:jc w:val="both"/>
        <w:rPr>
          <w:rFonts w:ascii="Times New Roman" w:hAnsi="Times New Roman" w:cs="Times New Roman"/>
          <w:sz w:val="24"/>
          <w:szCs w:val="24"/>
        </w:rPr>
      </w:pPr>
    </w:p>
    <w:p w:rsidR="004854A6" w:rsidRPr="00A546CC" w:rsidRDefault="004854A6" w:rsidP="00CD3435">
      <w:pPr>
        <w:spacing w:after="0" w:line="276" w:lineRule="auto"/>
        <w:jc w:val="both"/>
        <w:rPr>
          <w:rFonts w:ascii="Times New Roman" w:hAnsi="Times New Roman" w:cs="Times New Roman"/>
          <w:b/>
          <w:bCs/>
          <w:sz w:val="24"/>
          <w:szCs w:val="24"/>
        </w:rPr>
      </w:pPr>
      <w:r w:rsidRPr="00504FBB">
        <w:rPr>
          <w:rFonts w:ascii="Times New Roman" w:hAnsi="Times New Roman" w:cs="Times New Roman"/>
          <w:b/>
          <w:bCs/>
          <w:sz w:val="24"/>
          <w:szCs w:val="24"/>
        </w:rPr>
        <w:t>16. CONDIÇÕES DE CONTRATAÇÃO</w:t>
      </w:r>
    </w:p>
    <w:p w:rsidR="004854A6" w:rsidRPr="00A546CC" w:rsidRDefault="004854A6"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16.1. </w:t>
      </w:r>
      <w:r w:rsidRPr="00A546CC">
        <w:rPr>
          <w:rFonts w:ascii="Times New Roman" w:hAnsi="Times New Roman" w:cs="Times New Roman"/>
          <w:sz w:val="24"/>
          <w:szCs w:val="24"/>
        </w:rPr>
        <w:t xml:space="preserve">O licitante vencedor será convocado para assinar o contrato, dentro do prazo de 5 (cinco) dias úteis, sob pena de decair o direito à contratação, sem prejuízo das sanções previstas neste Edital. </w:t>
      </w:r>
    </w:p>
    <w:p w:rsidR="004854A6" w:rsidRPr="00A546CC" w:rsidRDefault="004854A6"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16.2. </w:t>
      </w:r>
      <w:r w:rsidRPr="00A546CC">
        <w:rPr>
          <w:rFonts w:ascii="Times New Roman" w:hAnsi="Times New Roman" w:cs="Times New Roman"/>
          <w:sz w:val="24"/>
          <w:szCs w:val="24"/>
        </w:rPr>
        <w:t xml:space="preserve">O prazo de convocação poderá ser prorrogado 1 (uma) vez, por igual período, mediante solicitação da parte, durante seu transcurso, devidamente justificada, e desde que o motivo apresentado seja aceito pela Administração. </w:t>
      </w:r>
    </w:p>
    <w:p w:rsidR="004854A6" w:rsidRPr="00A546CC" w:rsidRDefault="004854A6"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16.3</w:t>
      </w:r>
      <w:r w:rsidRPr="00A546CC">
        <w:rPr>
          <w:rFonts w:ascii="Times New Roman" w:hAnsi="Times New Roman" w:cs="Times New Roman"/>
          <w:sz w:val="24"/>
          <w:szCs w:val="24"/>
        </w:rPr>
        <w:t xml:space="preserve">. Será facultado à Administração, quando o convocado não assinar o contrato no prazo e nas condições estabelecidas neste Edital, convocar os licitantes remanescentes, na ordem de classificação, para assinatura do contrato nas condições propostas pelo licitante vencedor, sem prejuízo da aplicação das sanções cabíveis. </w:t>
      </w:r>
    </w:p>
    <w:p w:rsidR="004854A6" w:rsidRPr="00A546CC" w:rsidRDefault="004854A6"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16.4 </w:t>
      </w:r>
      <w:r w:rsidRPr="00A546CC">
        <w:rPr>
          <w:rFonts w:ascii="Times New Roman" w:hAnsi="Times New Roman" w:cs="Times New Roman"/>
          <w:sz w:val="24"/>
          <w:szCs w:val="24"/>
        </w:rPr>
        <w:t xml:space="preserve">Na hipótese de nenhum dos licitantes aceitar a contratação, nos termos do 16.3. deste Edital, a Administração, observados o valor estimado e sua eventual atualização nos termos do edital, poderá: </w:t>
      </w:r>
    </w:p>
    <w:p w:rsidR="004854A6" w:rsidRPr="00A546CC" w:rsidRDefault="004854A6"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a) convocar os licitantes remanescentes para negociação, na ordem de classificação, com vistas à obtenção de preço melhor, mesmo que acima do preço do adjudicatário; </w:t>
      </w:r>
    </w:p>
    <w:p w:rsidR="004854A6" w:rsidRPr="00A546CC" w:rsidRDefault="004854A6"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b) adjudicar e celebrar o contrato nas condições ofertadas pelos licitantes remanescentes, atendida a ordem classificatória, quando frustrada a negociação de melhor condição. </w:t>
      </w:r>
    </w:p>
    <w:p w:rsidR="004854A6" w:rsidRPr="00A546CC" w:rsidRDefault="004854A6"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16.5.</w:t>
      </w:r>
      <w:r w:rsidRPr="00A546CC">
        <w:rPr>
          <w:rFonts w:ascii="Times New Roman" w:hAnsi="Times New Roman" w:cs="Times New Roman"/>
          <w:sz w:val="24"/>
          <w:szCs w:val="24"/>
        </w:rPr>
        <w:t xml:space="preserve"> A recusa injustificada do adjudicatário em assinar o contrato no prazo estabelecido pela Administração caracterizará o descumprimento total da obrigação assumida e o sujeitará às penalidades legalmente estabelecidas, previstas neste edital, e à imediata perda da garantia de proposta em favor do órgão licitante.</w:t>
      </w:r>
    </w:p>
    <w:p w:rsidR="004854A6" w:rsidRPr="00A546CC" w:rsidRDefault="004854A6"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16.6. </w:t>
      </w:r>
      <w:r w:rsidRPr="00A546CC">
        <w:rPr>
          <w:rFonts w:ascii="Times New Roman" w:hAnsi="Times New Roman" w:cs="Times New Roman"/>
          <w:sz w:val="24"/>
          <w:szCs w:val="24"/>
        </w:rPr>
        <w:t xml:space="preserve">Se esgotado o prazo e o licitante vencedor não apresentar a documentação constante no subitem anterior, a licitante será desclassificada e convocará os licitantes remanescentes, na ordem de classificação em igual prazo e nas mesmas condições propostas pelo primeiro convocado, inclusive quanto aos preços e critérios previstos neste edital. </w:t>
      </w:r>
    </w:p>
    <w:p w:rsidR="004854A6" w:rsidRPr="00A546CC" w:rsidRDefault="004854A6"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16.7.</w:t>
      </w:r>
      <w:r w:rsidRPr="00A546CC">
        <w:rPr>
          <w:rFonts w:ascii="Times New Roman" w:hAnsi="Times New Roman" w:cs="Times New Roman"/>
          <w:sz w:val="24"/>
          <w:szCs w:val="24"/>
        </w:rPr>
        <w:t xml:space="preserve"> Assistirá à Contratante o direito de rejeitar qualquer empregado da Contratada e solicitar a sua substituição, caso o mesmo não apresente comportamento condizente com suas funções e com as normas estabelecidas, obrigando-se esta a respeitar e acatar as decisões da Contratante. </w:t>
      </w:r>
    </w:p>
    <w:p w:rsidR="004854A6" w:rsidRPr="00A546CC" w:rsidRDefault="004854A6" w:rsidP="00CD3435">
      <w:pPr>
        <w:spacing w:after="0" w:line="276" w:lineRule="auto"/>
        <w:jc w:val="both"/>
        <w:rPr>
          <w:rFonts w:ascii="Times New Roman" w:hAnsi="Times New Roman" w:cs="Times New Roman"/>
          <w:sz w:val="24"/>
          <w:szCs w:val="24"/>
        </w:rPr>
      </w:pPr>
    </w:p>
    <w:p w:rsidR="004854A6" w:rsidRPr="00A546CC" w:rsidRDefault="004854A6" w:rsidP="00CD3435">
      <w:pPr>
        <w:spacing w:after="0" w:line="276" w:lineRule="auto"/>
        <w:jc w:val="both"/>
        <w:rPr>
          <w:rFonts w:ascii="Times New Roman" w:hAnsi="Times New Roman" w:cs="Times New Roman"/>
          <w:b/>
          <w:bCs/>
          <w:sz w:val="24"/>
          <w:szCs w:val="24"/>
        </w:rPr>
      </w:pPr>
      <w:r w:rsidRPr="00504FBB">
        <w:rPr>
          <w:rFonts w:ascii="Times New Roman" w:hAnsi="Times New Roman" w:cs="Times New Roman"/>
          <w:b/>
          <w:bCs/>
          <w:sz w:val="24"/>
          <w:szCs w:val="24"/>
        </w:rPr>
        <w:t>17. DA VIGÊNCIA DO CONTRATO</w:t>
      </w:r>
    </w:p>
    <w:p w:rsidR="004854A6" w:rsidRPr="00A546CC" w:rsidRDefault="004854A6" w:rsidP="00CD3435">
      <w:pPr>
        <w:pStyle w:val="NormalWeb"/>
        <w:shd w:val="clear" w:color="auto" w:fill="FFFFFF"/>
        <w:spacing w:before="0" w:after="0" w:line="276" w:lineRule="auto"/>
        <w:jc w:val="both"/>
      </w:pPr>
      <w:r w:rsidRPr="00A546CC">
        <w:rPr>
          <w:b/>
          <w:bCs/>
        </w:rPr>
        <w:lastRenderedPageBreak/>
        <w:t>17.1.</w:t>
      </w:r>
      <w:r w:rsidRPr="00A546CC">
        <w:t xml:space="preserve"> O contrato decorrente da presente licitação terá o prazo de vigência de 12 (doze) meses, a contar da data de assinatura deste, podendo ser prorrogado, sucessivamente, por iguais períodos, respeitada a vigência máxima decenal, a critério da Administração, e se </w:t>
      </w:r>
      <w:r w:rsidRPr="00A546CC">
        <w:rPr>
          <w:shd w:val="clear" w:color="auto" w:fill="FFFFFF"/>
        </w:rPr>
        <w:t>a Contratada mantiver a idoneidade e se os serviços prestados satisfizerem a Administração.</w:t>
      </w:r>
    </w:p>
    <w:p w:rsidR="004854A6" w:rsidRPr="00A546CC" w:rsidRDefault="004854A6" w:rsidP="00CD3435">
      <w:pPr>
        <w:pStyle w:val="NormalWeb"/>
        <w:shd w:val="clear" w:color="auto" w:fill="FFFFFF"/>
        <w:spacing w:before="0" w:after="0" w:line="276" w:lineRule="auto"/>
        <w:jc w:val="both"/>
        <w:rPr>
          <w:color w:val="C00000"/>
        </w:rPr>
      </w:pPr>
      <w:r w:rsidRPr="00A546CC">
        <w:rPr>
          <w:b/>
          <w:bCs/>
          <w:shd w:val="clear" w:color="auto" w:fill="FFFFFF"/>
        </w:rPr>
        <w:t>17.2.</w:t>
      </w:r>
      <w:r w:rsidRPr="00A546CC">
        <w:rPr>
          <w:shd w:val="clear" w:color="auto" w:fill="FFFFFF"/>
        </w:rPr>
        <w:t xml:space="preserve"> A Contratada se obriga a manter, durante toda a vigência do contrato, em compatibilidade com as obrigações por ela assumidas, as condições básicas de habilitação e qualificação exigidas.</w:t>
      </w:r>
    </w:p>
    <w:p w:rsidR="004854A6" w:rsidRPr="00A546CC" w:rsidRDefault="004854A6" w:rsidP="00CD3435">
      <w:pPr>
        <w:autoSpaceDE w:val="0"/>
        <w:autoSpaceDN w:val="0"/>
        <w:spacing w:after="0" w:line="276" w:lineRule="auto"/>
        <w:jc w:val="both"/>
        <w:rPr>
          <w:rFonts w:ascii="Times New Roman" w:eastAsia="Arial Unicode MS" w:hAnsi="Times New Roman" w:cs="Times New Roman"/>
          <w:sz w:val="24"/>
          <w:szCs w:val="24"/>
        </w:rPr>
      </w:pPr>
    </w:p>
    <w:p w:rsidR="004854A6" w:rsidRPr="00504FBB" w:rsidRDefault="004854A6" w:rsidP="00CD3435">
      <w:pPr>
        <w:numPr>
          <w:ilvl w:val="0"/>
          <w:numId w:val="10"/>
        </w:numPr>
        <w:spacing w:after="0" w:line="276" w:lineRule="auto"/>
        <w:jc w:val="both"/>
        <w:rPr>
          <w:rFonts w:ascii="Times New Roman" w:hAnsi="Times New Roman" w:cs="Times New Roman"/>
          <w:b/>
          <w:bCs/>
          <w:sz w:val="24"/>
          <w:szCs w:val="24"/>
        </w:rPr>
      </w:pPr>
      <w:r w:rsidRPr="00504FBB">
        <w:rPr>
          <w:rFonts w:ascii="Times New Roman" w:hAnsi="Times New Roman" w:cs="Times New Roman"/>
          <w:b/>
          <w:bCs/>
          <w:sz w:val="24"/>
          <w:szCs w:val="24"/>
        </w:rPr>
        <w:t xml:space="preserve">DA EXECUÇÃO DO CONTRATO </w:t>
      </w:r>
    </w:p>
    <w:p w:rsidR="00803B19" w:rsidRPr="00A546CC" w:rsidRDefault="00975A8C" w:rsidP="00CD3435">
      <w:pPr>
        <w:numPr>
          <w:ilvl w:val="1"/>
          <w:numId w:val="10"/>
        </w:numPr>
        <w:spacing w:after="0" w:line="276" w:lineRule="auto"/>
        <w:jc w:val="both"/>
        <w:rPr>
          <w:rFonts w:ascii="Times New Roman" w:hAnsi="Times New Roman" w:cs="Times New Roman"/>
          <w:sz w:val="24"/>
          <w:szCs w:val="24"/>
        </w:rPr>
      </w:pPr>
      <w:r w:rsidRPr="00A546CC">
        <w:rPr>
          <w:rStyle w:val="Forte"/>
          <w:rFonts w:ascii="Times New Roman" w:hAnsi="Times New Roman" w:cs="Times New Roman"/>
          <w:b w:val="0"/>
          <w:sz w:val="24"/>
          <w:szCs w:val="24"/>
        </w:rPr>
        <w:t xml:space="preserve">A realização de visitas técnicas deverá ser </w:t>
      </w:r>
      <w:r w:rsidR="009F2353" w:rsidRPr="00A546CC">
        <w:rPr>
          <w:rStyle w:val="Forte"/>
          <w:rFonts w:ascii="Times New Roman" w:hAnsi="Times New Roman" w:cs="Times New Roman"/>
          <w:b w:val="0"/>
          <w:sz w:val="24"/>
          <w:szCs w:val="24"/>
        </w:rPr>
        <w:t>presenciais</w:t>
      </w:r>
      <w:r w:rsidR="009F2353" w:rsidRPr="00A546CC">
        <w:rPr>
          <w:rFonts w:ascii="Times New Roman" w:hAnsi="Times New Roman" w:cs="Times New Roman"/>
          <w:sz w:val="24"/>
          <w:szCs w:val="24"/>
        </w:rPr>
        <w:t>, com fornecimento de mão de obra qualificada para execução de reparos, conservação, ajustes e recuperação dos equipamentos e periféricos odontológicos.</w:t>
      </w:r>
    </w:p>
    <w:p w:rsidR="00803B19" w:rsidRPr="00A546CC" w:rsidRDefault="00975A8C" w:rsidP="00CD3435">
      <w:pPr>
        <w:numPr>
          <w:ilvl w:val="1"/>
          <w:numId w:val="10"/>
        </w:numPr>
        <w:spacing w:after="0" w:line="276" w:lineRule="auto"/>
        <w:jc w:val="both"/>
        <w:rPr>
          <w:rFonts w:ascii="Times New Roman" w:hAnsi="Times New Roman" w:cs="Times New Roman"/>
          <w:sz w:val="24"/>
          <w:szCs w:val="24"/>
        </w:rPr>
      </w:pPr>
      <w:r w:rsidRPr="00A546CC">
        <w:rPr>
          <w:rStyle w:val="Forte"/>
          <w:rFonts w:ascii="Times New Roman" w:hAnsi="Times New Roman" w:cs="Times New Roman"/>
          <w:b w:val="0"/>
          <w:sz w:val="24"/>
          <w:szCs w:val="24"/>
        </w:rPr>
        <w:t>O f</w:t>
      </w:r>
      <w:r w:rsidR="009F2353" w:rsidRPr="00A546CC">
        <w:rPr>
          <w:rStyle w:val="Forte"/>
          <w:rFonts w:ascii="Times New Roman" w:hAnsi="Times New Roman" w:cs="Times New Roman"/>
          <w:b w:val="0"/>
          <w:sz w:val="24"/>
          <w:szCs w:val="24"/>
        </w:rPr>
        <w:t>ornecimento de peças e materiais específicos</w:t>
      </w:r>
      <w:r w:rsidR="009F2353" w:rsidRPr="00A546CC">
        <w:rPr>
          <w:rFonts w:ascii="Times New Roman" w:hAnsi="Times New Roman" w:cs="Times New Roman"/>
          <w:sz w:val="24"/>
          <w:szCs w:val="24"/>
        </w:rPr>
        <w:t>, preferencialmente originais e de ótima qualidade, necessários à execução dos serviços, respeitando as especificações de cada consultório odontológico.</w:t>
      </w:r>
    </w:p>
    <w:p w:rsidR="00803B19" w:rsidRPr="00A546CC" w:rsidRDefault="00975A8C" w:rsidP="00CD3435">
      <w:pPr>
        <w:numPr>
          <w:ilvl w:val="1"/>
          <w:numId w:val="10"/>
        </w:numPr>
        <w:spacing w:after="0" w:line="276" w:lineRule="auto"/>
        <w:jc w:val="both"/>
        <w:rPr>
          <w:rFonts w:ascii="Times New Roman" w:hAnsi="Times New Roman" w:cs="Times New Roman"/>
          <w:sz w:val="24"/>
          <w:szCs w:val="24"/>
        </w:rPr>
      </w:pPr>
      <w:r w:rsidRPr="00A546CC">
        <w:rPr>
          <w:rStyle w:val="Forte"/>
          <w:rFonts w:ascii="Times New Roman" w:hAnsi="Times New Roman" w:cs="Times New Roman"/>
          <w:b w:val="0"/>
          <w:sz w:val="24"/>
          <w:szCs w:val="24"/>
        </w:rPr>
        <w:t>A execução de manutenções preventivas</w:t>
      </w:r>
      <w:r w:rsidRPr="00A546CC">
        <w:rPr>
          <w:rFonts w:ascii="Times New Roman" w:hAnsi="Times New Roman" w:cs="Times New Roman"/>
          <w:sz w:val="24"/>
          <w:szCs w:val="24"/>
        </w:rPr>
        <w:t>, com estimativa de uma visita por semestre para cada consultório, previamente agendadas com a Secretaria Municipal de Saúde, totalizando até 10 (dez) manutenções anuais. Nessas visitas serão realizadas inspeções gerais, testes de funcionamento, lubrificações, ajustes e atendimento às demandas dos profissionais responsáveis.</w:t>
      </w:r>
    </w:p>
    <w:p w:rsidR="00975A8C" w:rsidRPr="00A546CC" w:rsidRDefault="00975A8C" w:rsidP="00CD3435">
      <w:pPr>
        <w:numPr>
          <w:ilvl w:val="1"/>
          <w:numId w:val="10"/>
        </w:numPr>
        <w:spacing w:after="0" w:line="276" w:lineRule="auto"/>
        <w:jc w:val="both"/>
        <w:rPr>
          <w:rFonts w:ascii="Times New Roman" w:hAnsi="Times New Roman" w:cs="Times New Roman"/>
          <w:sz w:val="24"/>
          <w:szCs w:val="24"/>
        </w:rPr>
      </w:pPr>
      <w:r w:rsidRPr="00A546CC">
        <w:rPr>
          <w:rStyle w:val="Forte"/>
          <w:rFonts w:ascii="Times New Roman" w:hAnsi="Times New Roman" w:cs="Times New Roman"/>
          <w:b w:val="0"/>
          <w:sz w:val="24"/>
          <w:szCs w:val="24"/>
        </w:rPr>
        <w:t>A execução de manutenções corretivas</w:t>
      </w:r>
      <w:r w:rsidRPr="00A546CC">
        <w:rPr>
          <w:rFonts w:ascii="Times New Roman" w:hAnsi="Times New Roman" w:cs="Times New Roman"/>
          <w:sz w:val="24"/>
          <w:szCs w:val="24"/>
        </w:rPr>
        <w:t>, mediante solicitação da Secretaria Municipal de Saúde, com atendimento em até 4 (quatro) horas após o chamado e realização dos serviços em até 24 (vinte e quatro) horas. Estima-se até 5 (cinco) manutenções corretivas por mês, não ultrapassando 60 (sessenta) anuais.</w:t>
      </w:r>
    </w:p>
    <w:p w:rsidR="00975A8C" w:rsidRPr="00A546CC" w:rsidRDefault="00975A8C" w:rsidP="00CD3435">
      <w:pPr>
        <w:numPr>
          <w:ilvl w:val="1"/>
          <w:numId w:val="10"/>
        </w:numPr>
        <w:spacing w:after="0" w:line="276" w:lineRule="auto"/>
        <w:jc w:val="both"/>
        <w:rPr>
          <w:rFonts w:ascii="Times New Roman" w:hAnsi="Times New Roman" w:cs="Times New Roman"/>
          <w:sz w:val="24"/>
          <w:szCs w:val="24"/>
        </w:rPr>
      </w:pPr>
      <w:r w:rsidRPr="00A546CC">
        <w:rPr>
          <w:rStyle w:val="Forte"/>
          <w:rFonts w:ascii="Times New Roman" w:hAnsi="Times New Roman" w:cs="Times New Roman"/>
          <w:b w:val="0"/>
          <w:sz w:val="24"/>
          <w:szCs w:val="24"/>
        </w:rPr>
        <w:t>A retirada de equipamentos</w:t>
      </w:r>
      <w:r w:rsidRPr="00A546CC">
        <w:rPr>
          <w:rFonts w:ascii="Times New Roman" w:hAnsi="Times New Roman" w:cs="Times New Roman"/>
          <w:sz w:val="24"/>
          <w:szCs w:val="24"/>
        </w:rPr>
        <w:t xml:space="preserve"> para reparo externo, quando necessário, com prévia autorização e devolução em até 3 (três) dias úteis. Caso o conserto demande prazo superior, a empresa deverá fornecer equipamento similar em regime de empréstimo, sem ônus para o Município.</w:t>
      </w:r>
    </w:p>
    <w:p w:rsidR="00975A8C" w:rsidRPr="00265E4F" w:rsidRDefault="00975A8C" w:rsidP="00CD3435">
      <w:pPr>
        <w:numPr>
          <w:ilvl w:val="1"/>
          <w:numId w:val="10"/>
        </w:numPr>
        <w:spacing w:after="0" w:line="276" w:lineRule="auto"/>
        <w:jc w:val="both"/>
        <w:rPr>
          <w:rFonts w:ascii="Times New Roman" w:hAnsi="Times New Roman" w:cs="Times New Roman"/>
          <w:sz w:val="24"/>
          <w:szCs w:val="24"/>
        </w:rPr>
      </w:pPr>
      <w:r w:rsidRPr="00265E4F">
        <w:rPr>
          <w:rStyle w:val="Forte"/>
          <w:rFonts w:ascii="Times New Roman" w:hAnsi="Times New Roman" w:cs="Times New Roman"/>
          <w:b w:val="0"/>
          <w:sz w:val="24"/>
          <w:szCs w:val="24"/>
        </w:rPr>
        <w:t>O orçamento de peças</w:t>
      </w:r>
      <w:r w:rsidRPr="00265E4F">
        <w:rPr>
          <w:rFonts w:ascii="Times New Roman" w:hAnsi="Times New Roman" w:cs="Times New Roman"/>
          <w:sz w:val="24"/>
          <w:szCs w:val="24"/>
        </w:rPr>
        <w:t xml:space="preserve"> deverá ser através de apresentação de tabela oficial do fabricante, descontos aplicados e posterior aprovação pela Administração. As trocas devem priorizar peças novas e originais; em sua ausência, poderá ser utilizada peça similar, mediante justificativa e aceite do Município.</w:t>
      </w:r>
    </w:p>
    <w:p w:rsidR="00975A8C" w:rsidRPr="00A546CC" w:rsidRDefault="00975A8C" w:rsidP="00CD3435">
      <w:pPr>
        <w:numPr>
          <w:ilvl w:val="1"/>
          <w:numId w:val="10"/>
        </w:numPr>
        <w:spacing w:after="0" w:line="276" w:lineRule="auto"/>
        <w:jc w:val="both"/>
        <w:rPr>
          <w:rFonts w:ascii="Times New Roman" w:hAnsi="Times New Roman" w:cs="Times New Roman"/>
          <w:sz w:val="24"/>
          <w:szCs w:val="24"/>
        </w:rPr>
      </w:pPr>
      <w:r w:rsidRPr="00A546CC">
        <w:rPr>
          <w:rStyle w:val="Forte"/>
          <w:rFonts w:ascii="Times New Roman" w:hAnsi="Times New Roman" w:cs="Times New Roman"/>
          <w:b w:val="0"/>
          <w:sz w:val="24"/>
          <w:szCs w:val="24"/>
        </w:rPr>
        <w:t>A reposição de peças diversas</w:t>
      </w:r>
      <w:r w:rsidRPr="00A546CC">
        <w:rPr>
          <w:rFonts w:ascii="Times New Roman" w:hAnsi="Times New Roman" w:cs="Times New Roman"/>
          <w:sz w:val="24"/>
          <w:szCs w:val="24"/>
        </w:rPr>
        <w:t>, tais como fiações, rolamentos, fusíveis, lâmpadas, leds, mangueiras, cabos, entre outros, conforme a necessidade, sem cobrança de nova visita técnica caso a substituição não ocorra na primeira visita.</w:t>
      </w:r>
    </w:p>
    <w:p w:rsidR="00975A8C" w:rsidRPr="00A546CC" w:rsidRDefault="00975A8C" w:rsidP="00CD3435">
      <w:pPr>
        <w:numPr>
          <w:ilvl w:val="1"/>
          <w:numId w:val="10"/>
        </w:numPr>
        <w:spacing w:after="0" w:line="276" w:lineRule="auto"/>
        <w:jc w:val="both"/>
        <w:rPr>
          <w:rFonts w:ascii="Times New Roman" w:hAnsi="Times New Roman" w:cs="Times New Roman"/>
          <w:sz w:val="24"/>
          <w:szCs w:val="24"/>
        </w:rPr>
      </w:pPr>
      <w:r w:rsidRPr="00A546CC">
        <w:rPr>
          <w:rStyle w:val="Forte"/>
          <w:rFonts w:ascii="Times New Roman" w:hAnsi="Times New Roman" w:cs="Times New Roman"/>
          <w:b w:val="0"/>
          <w:sz w:val="24"/>
          <w:szCs w:val="24"/>
        </w:rPr>
        <w:t>Disponibilização de ferramentas e</w:t>
      </w:r>
      <w:r w:rsidRPr="00A546CC">
        <w:rPr>
          <w:rStyle w:val="Forte"/>
          <w:rFonts w:ascii="Times New Roman" w:hAnsi="Times New Roman" w:cs="Times New Roman"/>
          <w:sz w:val="24"/>
          <w:szCs w:val="24"/>
        </w:rPr>
        <w:t xml:space="preserve"> </w:t>
      </w:r>
      <w:r w:rsidRPr="00A546CC">
        <w:rPr>
          <w:rStyle w:val="Forte"/>
          <w:rFonts w:ascii="Times New Roman" w:hAnsi="Times New Roman" w:cs="Times New Roman"/>
          <w:b w:val="0"/>
          <w:sz w:val="24"/>
          <w:szCs w:val="24"/>
        </w:rPr>
        <w:t>equipamentos</w:t>
      </w:r>
      <w:r w:rsidRPr="00A546CC">
        <w:rPr>
          <w:rFonts w:ascii="Times New Roman" w:hAnsi="Times New Roman" w:cs="Times New Roman"/>
          <w:b/>
          <w:sz w:val="24"/>
          <w:szCs w:val="24"/>
        </w:rPr>
        <w:t xml:space="preserve"> </w:t>
      </w:r>
      <w:r w:rsidRPr="00A546CC">
        <w:rPr>
          <w:rFonts w:ascii="Times New Roman" w:hAnsi="Times New Roman" w:cs="Times New Roman"/>
          <w:sz w:val="24"/>
          <w:szCs w:val="24"/>
        </w:rPr>
        <w:t>adequados para a execução dos serviços, com fornecimento integral de materiais pela empresa contratada.</w:t>
      </w:r>
    </w:p>
    <w:p w:rsidR="00975A8C" w:rsidRPr="00A546CC" w:rsidRDefault="00975A8C" w:rsidP="00CD3435">
      <w:pPr>
        <w:numPr>
          <w:ilvl w:val="1"/>
          <w:numId w:val="10"/>
        </w:numPr>
        <w:spacing w:after="0" w:line="276" w:lineRule="auto"/>
        <w:jc w:val="both"/>
        <w:rPr>
          <w:rFonts w:ascii="Times New Roman" w:hAnsi="Times New Roman" w:cs="Times New Roman"/>
          <w:sz w:val="24"/>
          <w:szCs w:val="24"/>
        </w:rPr>
      </w:pPr>
      <w:r w:rsidRPr="00A546CC">
        <w:rPr>
          <w:rStyle w:val="Forte"/>
          <w:rFonts w:ascii="Times New Roman" w:hAnsi="Times New Roman" w:cs="Times New Roman"/>
          <w:b w:val="0"/>
          <w:sz w:val="24"/>
          <w:szCs w:val="24"/>
        </w:rPr>
        <w:t>Garantia mínima de 90 (noventa) dias</w:t>
      </w:r>
      <w:r w:rsidRPr="00A546CC">
        <w:rPr>
          <w:rFonts w:ascii="Times New Roman" w:hAnsi="Times New Roman" w:cs="Times New Roman"/>
          <w:sz w:val="24"/>
          <w:szCs w:val="24"/>
        </w:rPr>
        <w:t xml:space="preserve"> sobre os serviços prestados e peças substituídas. Caso haja reincidência do problema no mesmo consultório e dentro do prazo de garantia, não será devida nova cobrança.</w:t>
      </w:r>
    </w:p>
    <w:p w:rsidR="00975A8C" w:rsidRPr="00A546CC" w:rsidRDefault="00975A8C" w:rsidP="00CD3435">
      <w:pPr>
        <w:numPr>
          <w:ilvl w:val="1"/>
          <w:numId w:val="10"/>
        </w:numPr>
        <w:spacing w:after="0" w:line="276" w:lineRule="auto"/>
        <w:jc w:val="both"/>
        <w:rPr>
          <w:rFonts w:ascii="Times New Roman" w:hAnsi="Times New Roman" w:cs="Times New Roman"/>
          <w:sz w:val="24"/>
          <w:szCs w:val="24"/>
        </w:rPr>
      </w:pPr>
      <w:r w:rsidRPr="00A546CC">
        <w:rPr>
          <w:rStyle w:val="Forte"/>
          <w:rFonts w:ascii="Times New Roman" w:hAnsi="Times New Roman" w:cs="Times New Roman"/>
          <w:b w:val="0"/>
          <w:sz w:val="24"/>
          <w:szCs w:val="24"/>
        </w:rPr>
        <w:lastRenderedPageBreak/>
        <w:t>Responsabilidade integral da empresa contratada</w:t>
      </w:r>
      <w:r w:rsidRPr="00A546CC">
        <w:rPr>
          <w:rFonts w:ascii="Times New Roman" w:hAnsi="Times New Roman" w:cs="Times New Roman"/>
          <w:sz w:val="24"/>
          <w:szCs w:val="24"/>
        </w:rPr>
        <w:t xml:space="preserve"> pelo deslocamento de profissionais, transporte, frete, entrega, instalação das peças, remoção e reinstalação de equipamentos, sem ônus adicional para o Município.</w:t>
      </w:r>
    </w:p>
    <w:p w:rsidR="00975A8C" w:rsidRPr="00A546CC" w:rsidRDefault="00975A8C" w:rsidP="00CD3435">
      <w:pPr>
        <w:numPr>
          <w:ilvl w:val="1"/>
          <w:numId w:val="10"/>
        </w:numPr>
        <w:spacing w:after="0" w:line="276" w:lineRule="auto"/>
        <w:jc w:val="both"/>
        <w:rPr>
          <w:rFonts w:ascii="Times New Roman" w:hAnsi="Times New Roman" w:cs="Times New Roman"/>
          <w:sz w:val="24"/>
          <w:szCs w:val="24"/>
        </w:rPr>
      </w:pPr>
      <w:r w:rsidRPr="00A546CC">
        <w:rPr>
          <w:rStyle w:val="Forte"/>
          <w:rFonts w:ascii="Times New Roman" w:hAnsi="Times New Roman" w:cs="Times New Roman"/>
          <w:b w:val="0"/>
          <w:sz w:val="24"/>
          <w:szCs w:val="24"/>
        </w:rPr>
        <w:t>Controle e registro dos serviços realizados</w:t>
      </w:r>
      <w:r w:rsidRPr="00A546CC">
        <w:rPr>
          <w:rFonts w:ascii="Times New Roman" w:hAnsi="Times New Roman" w:cs="Times New Roman"/>
          <w:sz w:val="24"/>
          <w:szCs w:val="24"/>
        </w:rPr>
        <w:t>, mediante apresentação de ficha contendo relatório técnico, peças trocadas, horários de atendimento e assinatura do servidor municipal responsável pelo acompanhamento.</w:t>
      </w:r>
    </w:p>
    <w:p w:rsidR="00975A8C" w:rsidRPr="00A546CC" w:rsidRDefault="00975A8C" w:rsidP="00CD3435">
      <w:pPr>
        <w:numPr>
          <w:ilvl w:val="1"/>
          <w:numId w:val="10"/>
        </w:numPr>
        <w:spacing w:after="0" w:line="276" w:lineRule="auto"/>
        <w:jc w:val="both"/>
        <w:rPr>
          <w:rFonts w:ascii="Times New Roman" w:hAnsi="Times New Roman" w:cs="Times New Roman"/>
          <w:sz w:val="24"/>
          <w:szCs w:val="24"/>
        </w:rPr>
      </w:pPr>
      <w:r w:rsidRPr="00A546CC">
        <w:rPr>
          <w:rStyle w:val="Forte"/>
          <w:rFonts w:ascii="Times New Roman" w:hAnsi="Times New Roman" w:cs="Times New Roman"/>
          <w:b w:val="0"/>
          <w:sz w:val="24"/>
          <w:szCs w:val="24"/>
        </w:rPr>
        <w:t>Comunicação direta e eficiente</w:t>
      </w:r>
      <w:r w:rsidRPr="00A546CC">
        <w:rPr>
          <w:rFonts w:ascii="Times New Roman" w:hAnsi="Times New Roman" w:cs="Times New Roman"/>
          <w:sz w:val="24"/>
          <w:szCs w:val="24"/>
        </w:rPr>
        <w:t>, com fornecimento de contatos telefônicos, e-mails ou outros meios de comunicação dos responsáveis pela equipe técnica da empresa, a fim de agilizar os atendimentos.</w:t>
      </w:r>
    </w:p>
    <w:p w:rsidR="00975A8C" w:rsidRPr="00A546CC" w:rsidRDefault="00975A8C" w:rsidP="00CD3435">
      <w:pPr>
        <w:numPr>
          <w:ilvl w:val="1"/>
          <w:numId w:val="10"/>
        </w:numPr>
        <w:spacing w:after="0" w:line="276" w:lineRule="auto"/>
        <w:jc w:val="both"/>
        <w:rPr>
          <w:rFonts w:ascii="Times New Roman" w:hAnsi="Times New Roman" w:cs="Times New Roman"/>
          <w:sz w:val="24"/>
          <w:szCs w:val="24"/>
        </w:rPr>
      </w:pPr>
      <w:r w:rsidRPr="00A546CC">
        <w:rPr>
          <w:rStyle w:val="Forte"/>
          <w:rFonts w:ascii="Times New Roman" w:hAnsi="Times New Roman" w:cs="Times New Roman"/>
          <w:b w:val="0"/>
          <w:sz w:val="24"/>
          <w:szCs w:val="24"/>
        </w:rPr>
        <w:t>Acompanhamento dos serviços pela Administração Municipal</w:t>
      </w:r>
      <w:r w:rsidRPr="00A546CC">
        <w:rPr>
          <w:rFonts w:ascii="Times New Roman" w:hAnsi="Times New Roman" w:cs="Times New Roman"/>
          <w:sz w:val="24"/>
          <w:szCs w:val="24"/>
        </w:rPr>
        <w:t>, com designação de servidores responsáveis para acompanhar os trabalhos nas Unidades de Saúde e prestar os devidos esclarecimentos à equipe técnica.</w:t>
      </w:r>
    </w:p>
    <w:p w:rsidR="004854A6" w:rsidRPr="00A546CC" w:rsidRDefault="004854A6" w:rsidP="00CD3435">
      <w:pPr>
        <w:pStyle w:val="NormalWeb"/>
        <w:spacing w:before="0" w:after="0" w:line="276" w:lineRule="auto"/>
        <w:jc w:val="both"/>
      </w:pPr>
    </w:p>
    <w:p w:rsidR="004854A6" w:rsidRPr="00504FBB" w:rsidRDefault="004854A6" w:rsidP="00CD3435">
      <w:pPr>
        <w:numPr>
          <w:ilvl w:val="0"/>
          <w:numId w:val="10"/>
        </w:numPr>
        <w:spacing w:after="0" w:line="276" w:lineRule="auto"/>
        <w:jc w:val="both"/>
        <w:rPr>
          <w:rFonts w:ascii="Times New Roman" w:hAnsi="Times New Roman" w:cs="Times New Roman"/>
          <w:b/>
          <w:bCs/>
          <w:sz w:val="24"/>
          <w:szCs w:val="24"/>
        </w:rPr>
      </w:pPr>
      <w:r w:rsidRPr="00504FBB">
        <w:rPr>
          <w:rFonts w:ascii="Times New Roman" w:hAnsi="Times New Roman" w:cs="Times New Roman"/>
          <w:b/>
          <w:bCs/>
          <w:sz w:val="24"/>
          <w:szCs w:val="24"/>
        </w:rPr>
        <w:t>DA FISCALIZAÇÃO</w:t>
      </w:r>
    </w:p>
    <w:p w:rsidR="004854A6" w:rsidRPr="00A546CC" w:rsidRDefault="004854A6" w:rsidP="00CD3435">
      <w:pPr>
        <w:numPr>
          <w:ilvl w:val="1"/>
          <w:numId w:val="10"/>
        </w:num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A fiscalização da prestação de serviço será acompanhada e fiscalizada pelo servidor</w:t>
      </w:r>
      <w:r w:rsidR="00504FBB">
        <w:rPr>
          <w:rFonts w:ascii="Times New Roman" w:hAnsi="Times New Roman" w:cs="Times New Roman"/>
          <w:sz w:val="24"/>
          <w:szCs w:val="24"/>
        </w:rPr>
        <w:t>a Endgel Be</w:t>
      </w:r>
      <w:r w:rsidR="001827E7" w:rsidRPr="00A546CC">
        <w:rPr>
          <w:rFonts w:ascii="Times New Roman" w:hAnsi="Times New Roman" w:cs="Times New Roman"/>
          <w:sz w:val="24"/>
          <w:szCs w:val="24"/>
        </w:rPr>
        <w:t>a</w:t>
      </w:r>
      <w:r w:rsidR="00504FBB">
        <w:rPr>
          <w:rFonts w:ascii="Times New Roman" w:hAnsi="Times New Roman" w:cs="Times New Roman"/>
          <w:sz w:val="24"/>
          <w:szCs w:val="24"/>
        </w:rPr>
        <w:t>t</w:t>
      </w:r>
      <w:r w:rsidR="001827E7" w:rsidRPr="00A546CC">
        <w:rPr>
          <w:rFonts w:ascii="Times New Roman" w:hAnsi="Times New Roman" w:cs="Times New Roman"/>
          <w:sz w:val="24"/>
          <w:szCs w:val="24"/>
        </w:rPr>
        <w:t xml:space="preserve">riz Volkmer, </w:t>
      </w:r>
      <w:r w:rsidRPr="00A546CC">
        <w:rPr>
          <w:rFonts w:ascii="Times New Roman" w:hAnsi="Times New Roman" w:cs="Times New Roman"/>
          <w:sz w:val="24"/>
          <w:szCs w:val="24"/>
        </w:rPr>
        <w:t>e a</w:t>
      </w:r>
      <w:r w:rsidR="001827E7" w:rsidRPr="00A546CC">
        <w:rPr>
          <w:rFonts w:ascii="Times New Roman" w:hAnsi="Times New Roman" w:cs="Times New Roman"/>
          <w:sz w:val="24"/>
          <w:szCs w:val="24"/>
        </w:rPr>
        <w:t xml:space="preserve"> gestão do contrato cabe a Secretária</w:t>
      </w:r>
      <w:r w:rsidRPr="00A546CC">
        <w:rPr>
          <w:rFonts w:ascii="Times New Roman" w:hAnsi="Times New Roman" w:cs="Times New Roman"/>
          <w:sz w:val="24"/>
          <w:szCs w:val="24"/>
        </w:rPr>
        <w:t xml:space="preserve"> Municipal de Saúde,  sendo exercidas no interesse do Município de Teutônia/RS, sem excluir ou reduzir a responsabilidade da contratada, inclusive perante terceiros, por quaisquer irregularidades.</w:t>
      </w:r>
    </w:p>
    <w:p w:rsidR="004854A6" w:rsidRPr="00A546CC" w:rsidRDefault="004854A6" w:rsidP="00CD3435">
      <w:pPr>
        <w:numPr>
          <w:ilvl w:val="1"/>
          <w:numId w:val="10"/>
        </w:num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Quaisquer exigências da Fiscalização do Contrato inerentes ao objeto do contrato deverão ser prontamente atendidas pela Contratada. </w:t>
      </w:r>
    </w:p>
    <w:p w:rsidR="004854A6" w:rsidRPr="00A546CC" w:rsidRDefault="004854A6" w:rsidP="00CD3435">
      <w:pPr>
        <w:numPr>
          <w:ilvl w:val="1"/>
          <w:numId w:val="10"/>
        </w:num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A Contratada responde civil e criminalmente por quaisquer danos materiais ou pessoais ocasionados à Administração e/ou terceiros por seus empregados, dolosa ou culposamente, e deve comunicar imediatamente, por escrito, ao Contratante qualquer anormalidade verificada, inclusive de ordem funcional. </w:t>
      </w:r>
    </w:p>
    <w:p w:rsidR="004854A6" w:rsidRPr="00A546CC" w:rsidRDefault="004854A6" w:rsidP="00CD3435">
      <w:pPr>
        <w:numPr>
          <w:ilvl w:val="1"/>
          <w:numId w:val="10"/>
        </w:num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Em caso de não conformidade, a Contratada será notificada, por escrito, sobre as irregularidades apontadas para as providências cabíveis, no que couber. </w:t>
      </w:r>
    </w:p>
    <w:p w:rsidR="004854A6" w:rsidRPr="00A546CC" w:rsidRDefault="004854A6" w:rsidP="00CD3435">
      <w:pPr>
        <w:autoSpaceDE w:val="0"/>
        <w:autoSpaceDN w:val="0"/>
        <w:spacing w:after="0" w:line="276" w:lineRule="auto"/>
        <w:jc w:val="both"/>
        <w:rPr>
          <w:rFonts w:ascii="Times New Roman" w:eastAsia="Arial Unicode MS" w:hAnsi="Times New Roman" w:cs="Times New Roman"/>
          <w:sz w:val="24"/>
          <w:szCs w:val="24"/>
        </w:rPr>
      </w:pPr>
    </w:p>
    <w:p w:rsidR="004854A6" w:rsidRPr="00A546CC" w:rsidRDefault="004854A6" w:rsidP="00CD3435">
      <w:pPr>
        <w:spacing w:after="0" w:line="276" w:lineRule="auto"/>
        <w:jc w:val="both"/>
        <w:rPr>
          <w:rFonts w:ascii="Times New Roman" w:eastAsia="Arial Unicode MS" w:hAnsi="Times New Roman" w:cs="Times New Roman"/>
          <w:b/>
          <w:sz w:val="24"/>
          <w:szCs w:val="24"/>
        </w:rPr>
      </w:pPr>
      <w:r w:rsidRPr="00504FBB">
        <w:rPr>
          <w:rFonts w:ascii="Times New Roman" w:eastAsia="Arial Unicode MS" w:hAnsi="Times New Roman" w:cs="Times New Roman"/>
          <w:b/>
          <w:sz w:val="24"/>
          <w:szCs w:val="24"/>
        </w:rPr>
        <w:t>20. DAS CONDIÇÕES DE PAGAMENTO E DOTAÇÕES ORÇAMENTÁRIAS</w:t>
      </w:r>
    </w:p>
    <w:p w:rsidR="004854A6" w:rsidRPr="00A546CC" w:rsidRDefault="004854A6" w:rsidP="00CD3435">
      <w:pPr>
        <w:tabs>
          <w:tab w:val="left" w:pos="720"/>
        </w:tabs>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b/>
          <w:bCs/>
          <w:sz w:val="24"/>
          <w:szCs w:val="24"/>
        </w:rPr>
        <w:t xml:space="preserve">20.1. </w:t>
      </w:r>
      <w:r w:rsidRPr="00A546CC">
        <w:rPr>
          <w:rFonts w:ascii="Times New Roman" w:hAnsi="Times New Roman" w:cs="Times New Roman"/>
          <w:sz w:val="24"/>
          <w:szCs w:val="24"/>
        </w:rPr>
        <w:t xml:space="preserve"> O Município pagará mensalmente à CONTRATADA, os serviços prestados no mês correspondente, de acordo com a proposta de preços acordada em licitação, </w:t>
      </w:r>
      <w:r w:rsidR="001A5077" w:rsidRPr="00A546CC">
        <w:rPr>
          <w:rFonts w:ascii="Times New Roman" w:hAnsi="Times New Roman" w:cs="Times New Roman"/>
          <w:sz w:val="24"/>
          <w:szCs w:val="24"/>
        </w:rPr>
        <w:t>devendo apresentar nota fiscal,</w:t>
      </w:r>
      <w:r w:rsidRPr="00A546CC">
        <w:rPr>
          <w:rFonts w:ascii="Times New Roman" w:hAnsi="Times New Roman" w:cs="Times New Roman"/>
          <w:sz w:val="24"/>
          <w:szCs w:val="24"/>
        </w:rPr>
        <w:t xml:space="preserve"> </w:t>
      </w:r>
      <w:r w:rsidR="00A546CC" w:rsidRPr="00A546CC">
        <w:rPr>
          <w:rFonts w:ascii="Times New Roman" w:hAnsi="Times New Roman" w:cs="Times New Roman"/>
          <w:sz w:val="24"/>
          <w:szCs w:val="24"/>
        </w:rPr>
        <w:t>relatório da manutenção discriminando de forma clara e padronizada os serviços executados, as peças, componentes, acessórios e materiais utilizados e os valores a serem cobrados, bem como deverá conter data, hora inicial e final do atendimento e assinaturas do profissional prestador e do servidor representante da Unidade de Saúde que acompanhou a realização do serviço</w:t>
      </w:r>
      <w:r w:rsidRPr="00A546CC">
        <w:rPr>
          <w:rFonts w:ascii="Times New Roman" w:hAnsi="Times New Roman" w:cs="Times New Roman"/>
          <w:sz w:val="24"/>
          <w:szCs w:val="24"/>
        </w:rPr>
        <w:t>, sendo observadas as seguintes formalidades:</w:t>
      </w:r>
    </w:p>
    <w:p w:rsidR="004854A6" w:rsidRPr="00A546CC" w:rsidRDefault="004854A6" w:rsidP="00CD3435">
      <w:pPr>
        <w:spacing w:after="0" w:line="276" w:lineRule="auto"/>
        <w:ind w:firstLine="720"/>
        <w:jc w:val="both"/>
        <w:rPr>
          <w:rFonts w:ascii="Times New Roman" w:hAnsi="Times New Roman" w:cs="Times New Roman"/>
          <w:sz w:val="24"/>
          <w:szCs w:val="24"/>
        </w:rPr>
      </w:pPr>
      <w:r w:rsidRPr="00A546CC">
        <w:rPr>
          <w:rFonts w:ascii="Times New Roman" w:hAnsi="Times New Roman" w:cs="Times New Roman"/>
          <w:b/>
          <w:bCs/>
          <w:sz w:val="24"/>
          <w:szCs w:val="24"/>
          <w:lang w:val="en-US"/>
        </w:rPr>
        <w:t>20.1.1.</w:t>
      </w:r>
      <w:r w:rsidRPr="00A546CC">
        <w:rPr>
          <w:rFonts w:ascii="Times New Roman" w:hAnsi="Times New Roman" w:cs="Times New Roman"/>
          <w:sz w:val="24"/>
          <w:szCs w:val="24"/>
          <w:lang w:val="en-US"/>
        </w:rPr>
        <w:t xml:space="preserve"> </w:t>
      </w:r>
      <w:r w:rsidRPr="00A546CC">
        <w:rPr>
          <w:rFonts w:ascii="Times New Roman" w:hAnsi="Times New Roman" w:cs="Times New Roman"/>
          <w:sz w:val="24"/>
          <w:szCs w:val="24"/>
        </w:rPr>
        <w:t>As notas fiscais deverão ser enviadas dentro do mês de competência para o</w:t>
      </w:r>
      <w:r w:rsidRPr="00A546CC">
        <w:rPr>
          <w:rFonts w:ascii="Times New Roman" w:hAnsi="Times New Roman" w:cs="Times New Roman"/>
          <w:sz w:val="24"/>
          <w:szCs w:val="24"/>
          <w:lang w:val="en-US"/>
        </w:rPr>
        <w:t>s</w:t>
      </w:r>
      <w:r w:rsidRPr="00A546CC">
        <w:rPr>
          <w:rFonts w:ascii="Times New Roman" w:hAnsi="Times New Roman" w:cs="Times New Roman"/>
          <w:sz w:val="24"/>
          <w:szCs w:val="24"/>
        </w:rPr>
        <w:t xml:space="preserve"> e-mail</w:t>
      </w:r>
      <w:r w:rsidRPr="00A546CC">
        <w:rPr>
          <w:rFonts w:ascii="Times New Roman" w:hAnsi="Times New Roman" w:cs="Times New Roman"/>
          <w:sz w:val="24"/>
          <w:szCs w:val="24"/>
          <w:lang w:val="en-US"/>
        </w:rPr>
        <w:t>s</w:t>
      </w:r>
      <w:r w:rsidRPr="00A546CC">
        <w:rPr>
          <w:rFonts w:ascii="Times New Roman" w:hAnsi="Times New Roman" w:cs="Times New Roman"/>
          <w:sz w:val="24"/>
          <w:szCs w:val="24"/>
        </w:rPr>
        <w:t xml:space="preserve"> </w:t>
      </w:r>
      <w:hyperlink r:id="rId20" w:history="1">
        <w:r w:rsidRPr="00A546CC">
          <w:rPr>
            <w:rStyle w:val="Hyperlink"/>
            <w:rFonts w:ascii="Times New Roman" w:hAnsi="Times New Roman" w:cs="Times New Roman"/>
            <w:sz w:val="24"/>
            <w:szCs w:val="24"/>
          </w:rPr>
          <w:t>compras2@teutonia.rs.gov.br</w:t>
        </w:r>
      </w:hyperlink>
      <w:r w:rsidRPr="00A546CC">
        <w:rPr>
          <w:rFonts w:ascii="Times New Roman" w:hAnsi="Times New Roman" w:cs="Times New Roman"/>
          <w:sz w:val="24"/>
          <w:szCs w:val="24"/>
        </w:rPr>
        <w:t xml:space="preserve"> e</w:t>
      </w:r>
      <w:r w:rsidRPr="00A546CC">
        <w:rPr>
          <w:rFonts w:ascii="Times New Roman" w:hAnsi="Times New Roman" w:cs="Times New Roman"/>
          <w:sz w:val="24"/>
          <w:szCs w:val="24"/>
          <w:lang w:val="en-US"/>
        </w:rPr>
        <w:t xml:space="preserve"> </w:t>
      </w:r>
      <w:hyperlink r:id="rId21" w:history="1">
        <w:r w:rsidRPr="00A546CC">
          <w:rPr>
            <w:rStyle w:val="Hyperlink"/>
            <w:rFonts w:ascii="Times New Roman" w:hAnsi="Times New Roman" w:cs="Times New Roman"/>
            <w:sz w:val="24"/>
            <w:szCs w:val="24"/>
            <w:lang w:val="en-US"/>
          </w:rPr>
          <w:t>saude@teutonia.rs.gov.br</w:t>
        </w:r>
      </w:hyperlink>
      <w:r w:rsidRPr="00A546CC">
        <w:rPr>
          <w:rFonts w:ascii="Times New Roman" w:hAnsi="Times New Roman" w:cs="Times New Roman"/>
          <w:sz w:val="24"/>
          <w:szCs w:val="24"/>
          <w:lang w:val="en-US"/>
        </w:rPr>
        <w:t>, e</w:t>
      </w:r>
      <w:r w:rsidRPr="00A546CC">
        <w:rPr>
          <w:rFonts w:ascii="Times New Roman" w:hAnsi="Times New Roman" w:cs="Times New Roman"/>
          <w:sz w:val="24"/>
          <w:szCs w:val="24"/>
        </w:rPr>
        <w:t xml:space="preserve"> deverão ser emitidas contendo os dados da Prefeitura Municipal de Teutônia, inscrita no CNPJ sob o nº </w:t>
      </w:r>
      <w:r w:rsidRPr="00A546CC">
        <w:rPr>
          <w:rFonts w:ascii="Times New Roman" w:hAnsi="Times New Roman" w:cs="Times New Roman"/>
          <w:bCs/>
          <w:sz w:val="24"/>
          <w:szCs w:val="24"/>
          <w:shd w:val="clear" w:color="auto" w:fill="FFFFFF"/>
        </w:rPr>
        <w:t>88.661.400/0001-99.</w:t>
      </w:r>
    </w:p>
    <w:p w:rsidR="004854A6" w:rsidRPr="00A546CC" w:rsidRDefault="004854A6" w:rsidP="00CD3435">
      <w:pPr>
        <w:spacing w:after="0" w:line="276" w:lineRule="auto"/>
        <w:ind w:firstLine="720"/>
        <w:jc w:val="both"/>
        <w:rPr>
          <w:rFonts w:ascii="Times New Roman" w:hAnsi="Times New Roman" w:cs="Times New Roman"/>
          <w:sz w:val="24"/>
          <w:szCs w:val="24"/>
        </w:rPr>
      </w:pPr>
      <w:r w:rsidRPr="00A546CC">
        <w:rPr>
          <w:rFonts w:ascii="Times New Roman" w:hAnsi="Times New Roman" w:cs="Times New Roman"/>
          <w:b/>
          <w:bCs/>
          <w:sz w:val="24"/>
          <w:szCs w:val="24"/>
        </w:rPr>
        <w:t xml:space="preserve">20.1.2. </w:t>
      </w:r>
      <w:r w:rsidRPr="00A546CC">
        <w:rPr>
          <w:rFonts w:ascii="Times New Roman" w:hAnsi="Times New Roman" w:cs="Times New Roman"/>
          <w:sz w:val="24"/>
          <w:szCs w:val="24"/>
        </w:rPr>
        <w:t xml:space="preserve">O pagamento será feito pelo Contratante, até o 10º (décimo) dia útil do mês subsequente ao da realização do serviço, através de transferência bancária ou boleto, </w:t>
      </w:r>
      <w:r w:rsidRPr="00A546CC">
        <w:rPr>
          <w:rFonts w:ascii="Times New Roman" w:hAnsi="Times New Roman" w:cs="Times New Roman"/>
          <w:sz w:val="24"/>
          <w:szCs w:val="24"/>
        </w:rPr>
        <w:lastRenderedPageBreak/>
        <w:t xml:space="preserve">mediante apresentação da competente Nota Fiscal ou Fatura, uma vez satisfeitas às condições estabelecidas neste instrumento convocatório e ateste do fiscal do contrato.  </w:t>
      </w:r>
    </w:p>
    <w:p w:rsidR="004854A6" w:rsidRPr="00A546CC" w:rsidRDefault="004854A6"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20.2. </w:t>
      </w:r>
      <w:r w:rsidRPr="00A546CC">
        <w:rPr>
          <w:rFonts w:ascii="Times New Roman" w:hAnsi="Times New Roman" w:cs="Times New Roman"/>
          <w:sz w:val="24"/>
          <w:szCs w:val="24"/>
        </w:rPr>
        <w:t>A nota fiscal/fatura emitida pelo fornecedor deverá conter, em local de fácil visualização, a indicação do número do pregão eletrônico e do contrato, a fim de se acelerar a liberação do documento fiscal para pagamento.</w:t>
      </w:r>
    </w:p>
    <w:p w:rsidR="004854A6" w:rsidRPr="00A546CC" w:rsidRDefault="004854A6"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20.3. </w:t>
      </w:r>
      <w:r w:rsidRPr="00A546CC">
        <w:rPr>
          <w:rFonts w:ascii="Times New Roman" w:hAnsi="Times New Roman" w:cs="Times New Roman"/>
          <w:sz w:val="24"/>
          <w:szCs w:val="24"/>
        </w:rPr>
        <w:t xml:space="preserve">A critério do contratante poderão ser utilizados os pagamentos devidos para cobrir dívidas de responsabilidade da Contratada para com ela, relativas a multas que lhe tenham sido aplicadas em decorrência da irregular execução contratual. </w:t>
      </w:r>
    </w:p>
    <w:p w:rsidR="004854A6" w:rsidRPr="00A546CC" w:rsidRDefault="004854A6"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20.4. </w:t>
      </w:r>
      <w:r w:rsidRPr="00A546CC">
        <w:rPr>
          <w:rFonts w:ascii="Times New Roman" w:hAnsi="Times New Roman" w:cs="Times New Roman"/>
          <w:sz w:val="24"/>
          <w:szCs w:val="24"/>
        </w:rPr>
        <w:t xml:space="preserve">A nota fiscal/fatura deverá ser emitida pela própria Contratada, obrigatoriamente com o número de inscrição no CNPJ apresentado nos documentos de habilitação e das propostas de preços, bem como da Nota de Empenho, não se admitindo notas fiscais/faturas emitidas com outros CNPJs. </w:t>
      </w:r>
    </w:p>
    <w:p w:rsidR="004854A6" w:rsidRPr="00A546CC" w:rsidRDefault="004854A6"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20.5.</w:t>
      </w:r>
      <w:r w:rsidRPr="00A546CC">
        <w:rPr>
          <w:rFonts w:ascii="Times New Roman" w:hAnsi="Times New Roman" w:cs="Times New Roman"/>
          <w:sz w:val="24"/>
          <w:szCs w:val="24"/>
        </w:rPr>
        <w:t xml:space="preserve"> Além da nota fiscal-e e/ou fatura dos serviços prestados, a empresa deverá apresentar e manter atualizados (durante a vigência contratual) os seguintes documentos: </w:t>
      </w:r>
    </w:p>
    <w:p w:rsidR="004854A6" w:rsidRPr="00A546CC" w:rsidRDefault="004854A6"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a) Regularidade com o FGTS (CRF); </w:t>
      </w:r>
    </w:p>
    <w:p w:rsidR="004854A6" w:rsidRPr="00A546CC" w:rsidRDefault="004854A6"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b) Prova de Regularidade para com a Fazenda Federal (Certidão Conjunta de Débitos Relativos a Tributos Federais, à Dívida Ativa da União e à Seguridade Social). Alterada pela Portaria n.º 443 do Ministério da Fazenda; </w:t>
      </w:r>
    </w:p>
    <w:p w:rsidR="004854A6" w:rsidRPr="00A546CC" w:rsidRDefault="004854A6"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 xml:space="preserve">c) Prova de regularidade referente aos tributos Estaduais e Municipais, sendo o último da sede da licitante. </w:t>
      </w:r>
    </w:p>
    <w:p w:rsidR="004854A6" w:rsidRPr="00A546CC" w:rsidRDefault="004854A6"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20.6. </w:t>
      </w:r>
      <w:r w:rsidRPr="00A546CC">
        <w:rPr>
          <w:rFonts w:ascii="Times New Roman" w:hAnsi="Times New Roman" w:cs="Times New Roman"/>
          <w:sz w:val="24"/>
          <w:szCs w:val="24"/>
        </w:rPr>
        <w:t xml:space="preserve">Serão processadas as retenções tributárias e previdenciárias nos termos da legislação que regula a matéria. </w:t>
      </w:r>
    </w:p>
    <w:p w:rsidR="004854A6" w:rsidRPr="00A546CC" w:rsidRDefault="004854A6"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20.7. </w:t>
      </w:r>
      <w:r w:rsidRPr="00A546CC">
        <w:rPr>
          <w:rFonts w:ascii="Times New Roman" w:hAnsi="Times New Roman" w:cs="Times New Roman"/>
          <w:sz w:val="24"/>
          <w:szCs w:val="24"/>
        </w:rPr>
        <w:t>Ocorrendo atraso no pagamento, os valores serão corrigidos monetariamente pelo Índice Nacional de Preços ao Consumidor Amplo (IPCA) do período, e a Administração compensará a contratada com juros de 0,5% ao mês, pro rata.</w:t>
      </w:r>
    </w:p>
    <w:p w:rsidR="004854A6" w:rsidRPr="00A546CC" w:rsidRDefault="004854A6"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b/>
          <w:bCs/>
          <w:sz w:val="24"/>
          <w:szCs w:val="24"/>
        </w:rPr>
        <w:t xml:space="preserve">20.8 - </w:t>
      </w:r>
      <w:r w:rsidRPr="00A546CC">
        <w:rPr>
          <w:rFonts w:ascii="Times New Roman" w:hAnsi="Times New Roman" w:cs="Times New Roman"/>
          <w:sz w:val="24"/>
          <w:szCs w:val="24"/>
        </w:rPr>
        <w:t>As despesas correrão nas seguintes dotações orçamentárias:</w:t>
      </w:r>
    </w:p>
    <w:p w:rsidR="004854A6" w:rsidRPr="00A546CC" w:rsidRDefault="004854A6" w:rsidP="00CD3435">
      <w:pPr>
        <w:pStyle w:val="Corpodetexto"/>
        <w:tabs>
          <w:tab w:val="left" w:pos="4962"/>
        </w:tabs>
        <w:spacing w:line="276" w:lineRule="auto"/>
        <w:rPr>
          <w:rFonts w:ascii="Times New Roman" w:hAnsi="Times New Roman" w:cs="Times New Roman"/>
          <w:szCs w:val="24"/>
        </w:rPr>
      </w:pPr>
      <w:r w:rsidRPr="00A546CC">
        <w:rPr>
          <w:rFonts w:ascii="Times New Roman" w:eastAsia="Cambria" w:hAnsi="Times New Roman" w:cs="Times New Roman"/>
          <w:szCs w:val="24"/>
          <w:lang w:eastAsia="en-US"/>
        </w:rPr>
        <w:t>06 – SECRETARIA MUNICIPAL DE SAÚDE</w:t>
      </w:r>
    </w:p>
    <w:p w:rsidR="004854A6" w:rsidRPr="00A546CC" w:rsidRDefault="004854A6" w:rsidP="00CD3435">
      <w:pPr>
        <w:pStyle w:val="Corpodetexto"/>
        <w:tabs>
          <w:tab w:val="left" w:pos="4962"/>
        </w:tabs>
        <w:spacing w:line="276" w:lineRule="auto"/>
        <w:rPr>
          <w:rFonts w:ascii="Times New Roman" w:hAnsi="Times New Roman" w:cs="Times New Roman"/>
          <w:szCs w:val="24"/>
        </w:rPr>
      </w:pPr>
      <w:r w:rsidRPr="00A546CC">
        <w:rPr>
          <w:rFonts w:ascii="Times New Roman" w:hAnsi="Times New Roman" w:cs="Times New Roman"/>
          <w:szCs w:val="24"/>
        </w:rPr>
        <w:t>01 – FUNDO MUNICIPAL DA SAÚDE</w:t>
      </w:r>
    </w:p>
    <w:p w:rsidR="001827E7" w:rsidRPr="00A546CC" w:rsidRDefault="001827E7"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10.301.0034.2198 COFINANCIAMENTO FEDERAL PISO ATENÇÃO PRIM. A SAÚDE</w:t>
      </w:r>
    </w:p>
    <w:p w:rsidR="001827E7" w:rsidRPr="00A546CC" w:rsidRDefault="001827E7"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3.3.3.9.0.3000000000 MATERIAL DE CONSUMO – 640</w:t>
      </w:r>
    </w:p>
    <w:p w:rsidR="001827E7" w:rsidRPr="00A546CC" w:rsidRDefault="001827E7" w:rsidP="00CD3435">
      <w:pPr>
        <w:spacing w:after="0" w:line="276" w:lineRule="auto"/>
        <w:jc w:val="both"/>
        <w:rPr>
          <w:rFonts w:ascii="Times New Roman" w:hAnsi="Times New Roman" w:cs="Times New Roman"/>
          <w:sz w:val="24"/>
          <w:szCs w:val="24"/>
        </w:rPr>
      </w:pPr>
      <w:r w:rsidRPr="00A546CC">
        <w:rPr>
          <w:rFonts w:ascii="Times New Roman" w:hAnsi="Times New Roman" w:cs="Times New Roman"/>
          <w:sz w:val="24"/>
          <w:szCs w:val="24"/>
        </w:rPr>
        <w:t>3.3.3.9.0.3900000000 OUTROS SERV. TERC. - PJ – 641</w:t>
      </w:r>
    </w:p>
    <w:p w:rsidR="004854A6" w:rsidRPr="00A546CC" w:rsidRDefault="004854A6" w:rsidP="00CD3435">
      <w:pPr>
        <w:spacing w:after="0" w:line="276" w:lineRule="auto"/>
        <w:jc w:val="both"/>
        <w:rPr>
          <w:rFonts w:ascii="Times New Roman" w:eastAsia="Arial Unicode MS" w:hAnsi="Times New Roman" w:cs="Times New Roman"/>
          <w:sz w:val="24"/>
          <w:szCs w:val="24"/>
        </w:rPr>
      </w:pPr>
    </w:p>
    <w:p w:rsidR="004854A6" w:rsidRPr="00A546CC" w:rsidRDefault="004854A6" w:rsidP="00CD3435">
      <w:pPr>
        <w:tabs>
          <w:tab w:val="left" w:pos="1134"/>
        </w:tabs>
        <w:spacing w:after="0" w:line="276" w:lineRule="auto"/>
        <w:jc w:val="both"/>
        <w:rPr>
          <w:rFonts w:ascii="Times New Roman" w:eastAsia="Arial Unicode MS" w:hAnsi="Times New Roman" w:cs="Times New Roman"/>
          <w:sz w:val="24"/>
          <w:szCs w:val="24"/>
        </w:rPr>
      </w:pPr>
      <w:r w:rsidRPr="00504FBB">
        <w:rPr>
          <w:rFonts w:ascii="Times New Roman" w:eastAsia="Arial Unicode MS" w:hAnsi="Times New Roman" w:cs="Times New Roman"/>
          <w:b/>
          <w:sz w:val="24"/>
          <w:szCs w:val="24"/>
        </w:rPr>
        <w:t>21. DAS INFRAÇÕES ADMINISTRATIVAS E SANÇÕES</w:t>
      </w:r>
      <w:r w:rsidRPr="00504FBB">
        <w:rPr>
          <w:rFonts w:ascii="Times New Roman" w:eastAsia="Arial Unicode MS" w:hAnsi="Times New Roman" w:cs="Times New Roman"/>
          <w:sz w:val="24"/>
          <w:szCs w:val="24"/>
        </w:rPr>
        <w:t>:</w:t>
      </w:r>
    </w:p>
    <w:p w:rsidR="004854A6" w:rsidRPr="00A546CC" w:rsidRDefault="004854A6" w:rsidP="00CD3435">
      <w:pPr>
        <w:autoSpaceDE w:val="0"/>
        <w:autoSpaceDN w:val="0"/>
        <w:adjustRightInd w:val="0"/>
        <w:snapToGri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b/>
          <w:bCs/>
          <w:sz w:val="24"/>
          <w:szCs w:val="24"/>
        </w:rPr>
        <w:t>21.1.</w:t>
      </w:r>
      <w:r w:rsidRPr="00A546CC">
        <w:rPr>
          <w:rFonts w:ascii="Times New Roman" w:eastAsia="Arial Unicode MS" w:hAnsi="Times New Roman" w:cs="Times New Roman"/>
          <w:sz w:val="24"/>
          <w:szCs w:val="24"/>
        </w:rPr>
        <w:t xml:space="preserve"> Comete infração administrativa, nos termos da lei, o licitante que, com dolo ou culpa:</w:t>
      </w:r>
    </w:p>
    <w:p w:rsidR="004854A6" w:rsidRPr="00A546CC" w:rsidRDefault="004854A6" w:rsidP="00CD3435">
      <w:pPr>
        <w:autoSpaceDE w:val="0"/>
        <w:autoSpaceDN w:val="0"/>
        <w:adjustRightInd w:val="0"/>
        <w:snapToGri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 xml:space="preserve">21.1.1. </w:t>
      </w:r>
      <w:r w:rsidRPr="00A546CC">
        <w:rPr>
          <w:rFonts w:ascii="Times New Roman" w:eastAsia="Arial Unicode MS" w:hAnsi="Times New Roman" w:cs="Times New Roman"/>
          <w:sz w:val="24"/>
          <w:szCs w:val="24"/>
        </w:rPr>
        <w:t>Deixar de entregar a documentação exigida para o certame ou não entregar qualquer documento que tenha sido solicitado pelo/a pregoeiro/a durante o certame;</w:t>
      </w:r>
    </w:p>
    <w:p w:rsidR="004854A6" w:rsidRPr="00A546CC" w:rsidRDefault="004854A6" w:rsidP="00CD3435">
      <w:pPr>
        <w:autoSpaceDE w:val="0"/>
        <w:autoSpaceDN w:val="0"/>
        <w:adjustRightInd w:val="0"/>
        <w:snapToGri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21.1.2.</w:t>
      </w:r>
      <w:r w:rsidRPr="00A546CC">
        <w:rPr>
          <w:rFonts w:ascii="Times New Roman" w:eastAsia="Arial Unicode MS" w:hAnsi="Times New Roman" w:cs="Times New Roman"/>
          <w:sz w:val="24"/>
          <w:szCs w:val="24"/>
        </w:rPr>
        <w:t xml:space="preserve"> Salvo em decorrência de fato superveniente devidamente justificado, não mantiver a proposta em especial quando:</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21.1.2.1.</w:t>
      </w:r>
      <w:r w:rsidRPr="00A546CC">
        <w:rPr>
          <w:rFonts w:ascii="Times New Roman" w:eastAsia="Arial Unicode MS" w:hAnsi="Times New Roman" w:cs="Times New Roman"/>
          <w:sz w:val="24"/>
          <w:szCs w:val="24"/>
        </w:rPr>
        <w:t xml:space="preserve"> Não enviar a proposta adequada ao último lance ofertado ou após a negociação;</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21.1.2.2.</w:t>
      </w:r>
      <w:r w:rsidRPr="00A546CC">
        <w:rPr>
          <w:rFonts w:ascii="Times New Roman" w:eastAsia="Arial Unicode MS" w:hAnsi="Times New Roman" w:cs="Times New Roman"/>
          <w:sz w:val="24"/>
          <w:szCs w:val="24"/>
        </w:rPr>
        <w:t xml:space="preserve"> Recusar-se a enviar o detalhamento da proposta quando exigível;</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lastRenderedPageBreak/>
        <w:tab/>
      </w: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 xml:space="preserve">21.1.2.3. </w:t>
      </w:r>
      <w:r w:rsidRPr="00A546CC">
        <w:rPr>
          <w:rFonts w:ascii="Times New Roman" w:eastAsia="Arial Unicode MS" w:hAnsi="Times New Roman" w:cs="Times New Roman"/>
          <w:sz w:val="24"/>
          <w:szCs w:val="24"/>
        </w:rPr>
        <w:t>Pedir para ser desclassificado quando encerrada a etapa competitiva;</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21.1.2.4.</w:t>
      </w:r>
      <w:r w:rsidRPr="00A546CC">
        <w:rPr>
          <w:rFonts w:ascii="Times New Roman" w:eastAsia="Arial Unicode MS" w:hAnsi="Times New Roman" w:cs="Times New Roman"/>
          <w:sz w:val="24"/>
          <w:szCs w:val="24"/>
        </w:rPr>
        <w:t xml:space="preserve"> Deixar de apresentar amostra; e/ou</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21.1.2.5.</w:t>
      </w:r>
      <w:r w:rsidRPr="00A546CC">
        <w:rPr>
          <w:rFonts w:ascii="Times New Roman" w:eastAsia="Arial Unicode MS" w:hAnsi="Times New Roman" w:cs="Times New Roman"/>
          <w:sz w:val="24"/>
          <w:szCs w:val="24"/>
        </w:rPr>
        <w:t xml:space="preserve"> Apresentar proposta ou amostra em desacordo com as especificações do edital;</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21.1.3.</w:t>
      </w:r>
      <w:r w:rsidRPr="00A546CC">
        <w:rPr>
          <w:rFonts w:ascii="Times New Roman" w:eastAsia="Arial Unicode MS" w:hAnsi="Times New Roman" w:cs="Times New Roman"/>
          <w:sz w:val="24"/>
          <w:szCs w:val="24"/>
        </w:rPr>
        <w:t xml:space="preserve"> Não celebrar o contrato ou não entregar a documentação exigida para a contratação, quando convocado dentro do prazo de validade de sua proposta;</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21.1.3.1.</w:t>
      </w:r>
      <w:r w:rsidRPr="00A546CC">
        <w:rPr>
          <w:rFonts w:ascii="Times New Roman" w:eastAsia="Arial Unicode MS" w:hAnsi="Times New Roman" w:cs="Times New Roman"/>
          <w:sz w:val="24"/>
          <w:szCs w:val="24"/>
        </w:rPr>
        <w:t xml:space="preserve"> Recusar-se, sem justificativa, a assinar o contrato ou a ata de registro de preço, ou a aceitar ou retirar o instrumento equivalente no prazo estabelecido pela Administração;</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21.1.4.</w:t>
      </w:r>
      <w:r w:rsidRPr="00A546CC">
        <w:rPr>
          <w:rFonts w:ascii="Times New Roman" w:eastAsia="Arial Unicode MS" w:hAnsi="Times New Roman" w:cs="Times New Roman"/>
          <w:sz w:val="24"/>
          <w:szCs w:val="24"/>
        </w:rPr>
        <w:t xml:space="preserve"> Apresentar declaração ou documentação falsa exigida para o certame ou prestar declaração falsa durante a licitação;</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 xml:space="preserve">21.1.5. </w:t>
      </w:r>
      <w:r w:rsidRPr="00A546CC">
        <w:rPr>
          <w:rFonts w:ascii="Times New Roman" w:eastAsia="Arial Unicode MS" w:hAnsi="Times New Roman" w:cs="Times New Roman"/>
          <w:sz w:val="24"/>
          <w:szCs w:val="24"/>
        </w:rPr>
        <w:t>Fraudar a licitação;</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21.1.6.</w:t>
      </w:r>
      <w:r w:rsidRPr="00A546CC">
        <w:rPr>
          <w:rFonts w:ascii="Times New Roman" w:eastAsia="Arial Unicode MS" w:hAnsi="Times New Roman" w:cs="Times New Roman"/>
          <w:sz w:val="24"/>
          <w:szCs w:val="24"/>
        </w:rPr>
        <w:t xml:space="preserve"> Comportar-se de modo inidôneo ou cometer fraude de qualquer natureza, em especial quando:</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21.1.6.1.</w:t>
      </w:r>
      <w:r w:rsidRPr="00A546CC">
        <w:rPr>
          <w:rFonts w:ascii="Times New Roman" w:eastAsia="Arial Unicode MS" w:hAnsi="Times New Roman" w:cs="Times New Roman"/>
          <w:sz w:val="24"/>
          <w:szCs w:val="24"/>
        </w:rPr>
        <w:t xml:space="preserve"> Agir em conluio ou em desconformidade com a lei;</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21.1.6.2</w:t>
      </w:r>
      <w:r w:rsidRPr="00A546CC">
        <w:rPr>
          <w:rFonts w:ascii="Times New Roman" w:eastAsia="Arial Unicode MS" w:hAnsi="Times New Roman" w:cs="Times New Roman"/>
          <w:sz w:val="24"/>
          <w:szCs w:val="24"/>
        </w:rPr>
        <w:t>. Induzir deliberadamente a erro no julgamento;</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21.1.6.3.</w:t>
      </w:r>
      <w:r w:rsidRPr="00A546CC">
        <w:rPr>
          <w:rFonts w:ascii="Times New Roman" w:eastAsia="Arial Unicode MS" w:hAnsi="Times New Roman" w:cs="Times New Roman"/>
          <w:sz w:val="24"/>
          <w:szCs w:val="24"/>
        </w:rPr>
        <w:t xml:space="preserve"> Apresentar amostra falsificada ou deteriorada;</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21.1.7.</w:t>
      </w:r>
      <w:r w:rsidRPr="00A546CC">
        <w:rPr>
          <w:rFonts w:ascii="Times New Roman" w:eastAsia="Arial Unicode MS" w:hAnsi="Times New Roman" w:cs="Times New Roman"/>
          <w:sz w:val="24"/>
          <w:szCs w:val="24"/>
        </w:rPr>
        <w:t xml:space="preserve"> Praticar atos ilícitos com vistas a frustrar os objetivos da licitação; e/ou</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21.1.8.</w:t>
      </w:r>
      <w:r w:rsidRPr="00A546CC">
        <w:rPr>
          <w:rFonts w:ascii="Times New Roman" w:eastAsia="Arial Unicode MS" w:hAnsi="Times New Roman" w:cs="Times New Roman"/>
          <w:sz w:val="24"/>
          <w:szCs w:val="24"/>
        </w:rPr>
        <w:t xml:space="preserve"> Praticar ato lesivo previsto no art. 5º da Lei nº 12.846/2013.</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b/>
          <w:bCs/>
          <w:sz w:val="24"/>
          <w:szCs w:val="24"/>
        </w:rPr>
        <w:t xml:space="preserve">21.2. </w:t>
      </w:r>
      <w:r w:rsidRPr="00A546CC">
        <w:rPr>
          <w:rFonts w:ascii="Times New Roman" w:eastAsia="Arial Unicode MS" w:hAnsi="Times New Roman" w:cs="Times New Roman"/>
          <w:sz w:val="24"/>
          <w:szCs w:val="24"/>
        </w:rPr>
        <w:t xml:space="preserve">Com fulcro na Lei nº 14.133/2021, a Administração poderá, garantida a prévia defesa, aplicar aos licitantes e/ou adjudicatários as seguintes sanções, sem prejuízo das responsabilidades civil e criminal: </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 xml:space="preserve">21.2.1. </w:t>
      </w:r>
      <w:r w:rsidRPr="00A546CC">
        <w:rPr>
          <w:rFonts w:ascii="Times New Roman" w:eastAsia="Arial Unicode MS" w:hAnsi="Times New Roman" w:cs="Times New Roman"/>
          <w:sz w:val="24"/>
          <w:szCs w:val="24"/>
        </w:rPr>
        <w:t xml:space="preserve">Advertência; </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 xml:space="preserve">21.2.2. </w:t>
      </w:r>
      <w:r w:rsidRPr="00A546CC">
        <w:rPr>
          <w:rFonts w:ascii="Times New Roman" w:eastAsia="Arial Unicode MS" w:hAnsi="Times New Roman" w:cs="Times New Roman"/>
          <w:sz w:val="24"/>
          <w:szCs w:val="24"/>
        </w:rPr>
        <w:t>Multa;</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21.2.3</w:t>
      </w:r>
      <w:r w:rsidRPr="00A546CC">
        <w:rPr>
          <w:rFonts w:ascii="Times New Roman" w:eastAsia="Arial Unicode MS" w:hAnsi="Times New Roman" w:cs="Times New Roman"/>
          <w:sz w:val="24"/>
          <w:szCs w:val="24"/>
        </w:rPr>
        <w:t>. Impedimento de licitar e contratar; e/ou</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 xml:space="preserve">21.2.4. </w:t>
      </w:r>
      <w:r w:rsidRPr="00A546CC">
        <w:rPr>
          <w:rFonts w:ascii="Times New Roman" w:eastAsia="Arial Unicode MS"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b/>
          <w:bCs/>
          <w:sz w:val="24"/>
          <w:szCs w:val="24"/>
        </w:rPr>
        <w:t xml:space="preserve">21.3. </w:t>
      </w:r>
      <w:r w:rsidRPr="00A546CC">
        <w:rPr>
          <w:rFonts w:ascii="Times New Roman" w:eastAsia="Arial Unicode MS" w:hAnsi="Times New Roman" w:cs="Times New Roman"/>
          <w:sz w:val="24"/>
          <w:szCs w:val="24"/>
        </w:rPr>
        <w:t>Na aplicação das sanções serão considerados:</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 xml:space="preserve">21.3.1. </w:t>
      </w:r>
      <w:r w:rsidRPr="00A546CC">
        <w:rPr>
          <w:rFonts w:ascii="Times New Roman" w:eastAsia="Arial Unicode MS" w:hAnsi="Times New Roman" w:cs="Times New Roman"/>
          <w:sz w:val="24"/>
          <w:szCs w:val="24"/>
        </w:rPr>
        <w:t>A natureza e a gravidade da infração cometida;</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21.3.2.</w:t>
      </w:r>
      <w:r w:rsidRPr="00A546CC">
        <w:rPr>
          <w:rFonts w:ascii="Times New Roman" w:eastAsia="Arial Unicode MS" w:hAnsi="Times New Roman" w:cs="Times New Roman"/>
          <w:sz w:val="24"/>
          <w:szCs w:val="24"/>
        </w:rPr>
        <w:t xml:space="preserve"> As peculiaridades do caso concreto;</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 xml:space="preserve">21.3.3. </w:t>
      </w:r>
      <w:r w:rsidRPr="00A546CC">
        <w:rPr>
          <w:rFonts w:ascii="Times New Roman" w:eastAsia="Arial Unicode MS" w:hAnsi="Times New Roman" w:cs="Times New Roman"/>
          <w:sz w:val="24"/>
          <w:szCs w:val="24"/>
        </w:rPr>
        <w:t>As circunstâncias agravantes ou atenuantes;</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21.3.4.</w:t>
      </w:r>
      <w:r w:rsidRPr="00A546CC">
        <w:rPr>
          <w:rFonts w:ascii="Times New Roman" w:eastAsia="Arial Unicode MS" w:hAnsi="Times New Roman" w:cs="Times New Roman"/>
          <w:sz w:val="24"/>
          <w:szCs w:val="24"/>
        </w:rPr>
        <w:t xml:space="preserve"> Os danos que dela provierem para a Administração Pública; e/ou</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sz w:val="24"/>
          <w:szCs w:val="24"/>
        </w:rPr>
        <w:tab/>
      </w:r>
      <w:r w:rsidRPr="00A546CC">
        <w:rPr>
          <w:rFonts w:ascii="Times New Roman" w:eastAsia="Arial Unicode MS" w:hAnsi="Times New Roman" w:cs="Times New Roman"/>
          <w:b/>
          <w:bCs/>
          <w:sz w:val="24"/>
          <w:szCs w:val="24"/>
        </w:rPr>
        <w:t>21.3.5</w:t>
      </w:r>
      <w:r w:rsidRPr="00A546CC">
        <w:rPr>
          <w:rFonts w:ascii="Times New Roman" w:eastAsia="Arial Unicode MS" w:hAnsi="Times New Roman" w:cs="Times New Roman"/>
          <w:sz w:val="24"/>
          <w:szCs w:val="24"/>
        </w:rPr>
        <w:t>. A implantação ou o aperfeiçoamento de programa de integridade, conforme normas e orientações dos órgãos de controle.</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b/>
          <w:bCs/>
          <w:sz w:val="24"/>
          <w:szCs w:val="24"/>
        </w:rPr>
        <w:t>21.4.</w:t>
      </w:r>
      <w:r w:rsidRPr="00A546CC">
        <w:rPr>
          <w:rFonts w:ascii="Times New Roman" w:eastAsia="Arial Unicode MS" w:hAnsi="Times New Roman" w:cs="Times New Roman"/>
          <w:sz w:val="24"/>
          <w:szCs w:val="24"/>
        </w:rPr>
        <w:t xml:space="preserve"> A multa será recolhida em percentual de 0,5% a 30% incidente sobre o valor do contrato licitado, recolhida no prazo máximo de 5 (cinco) dias úteis, a contar da comunicação oficial.</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b/>
          <w:bCs/>
          <w:sz w:val="24"/>
          <w:szCs w:val="24"/>
        </w:rPr>
        <w:lastRenderedPageBreak/>
        <w:t xml:space="preserve">21.5. </w:t>
      </w:r>
      <w:r w:rsidRPr="00A546CC">
        <w:rPr>
          <w:rFonts w:ascii="Times New Roman" w:eastAsia="Arial Unicode MS" w:hAnsi="Times New Roman" w:cs="Times New Roman"/>
          <w:sz w:val="24"/>
          <w:szCs w:val="24"/>
        </w:rPr>
        <w:t>As sanções de advertência, impedimento de licitar e contratar e declaração de inidoneidade para licitar ou contratar poderão ser aplicadas, cumulativamente ou não, à penalidade de multa.</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b/>
          <w:bCs/>
          <w:sz w:val="24"/>
          <w:szCs w:val="24"/>
        </w:rPr>
        <w:t xml:space="preserve">21.6. </w:t>
      </w:r>
      <w:r w:rsidRPr="00A546CC">
        <w:rPr>
          <w:rFonts w:ascii="Times New Roman" w:eastAsia="Arial Unicode MS" w:hAnsi="Times New Roman" w:cs="Times New Roman"/>
          <w:sz w:val="24"/>
          <w:szCs w:val="24"/>
        </w:rPr>
        <w:t>Na aplicação da sanção de multa será facultada a defesa do interessado no prazo de 15 (quinze) dias úteis, contado da data de sua intimação.</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b/>
          <w:bCs/>
          <w:sz w:val="24"/>
          <w:szCs w:val="24"/>
        </w:rPr>
        <w:t>21.7.</w:t>
      </w:r>
      <w:r w:rsidRPr="00A546CC">
        <w:rPr>
          <w:rFonts w:ascii="Times New Roman" w:eastAsia="Arial Unicode MS" w:hAnsi="Times New Roman" w:cs="Times New Roman"/>
          <w:sz w:val="24"/>
          <w:szCs w:val="24"/>
        </w:rPr>
        <w:t xml:space="preserve">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b/>
          <w:bCs/>
          <w:sz w:val="24"/>
          <w:szCs w:val="24"/>
        </w:rPr>
        <w:t xml:space="preserve">21.8. </w:t>
      </w:r>
      <w:r w:rsidRPr="00A546CC">
        <w:rPr>
          <w:rFonts w:ascii="Times New Roman" w:eastAsia="Arial Unicode MS" w:hAnsi="Times New Roman" w:cs="Times New Roman"/>
          <w:sz w:val="24"/>
          <w:szCs w:val="24"/>
        </w:rPr>
        <w:t>Poderá ser aplicada ao responsável a sanção de declaração de inidoneidade para licitar ou contratar, em decorrência da prática das infrações dispostas nos itens 21.1.4, 21.1.5, 21.1.6, 21.1.7 e 21.1.8, bem como pelas infrações administrativas previstas nos itens 21.1.1, 21.1.2 e 21.1.3 que justifiquem a imposição de penalidade mais grave que a sanção de impedimento de licitar e contratar, cuja duração observará o prazo previsto no art. 156, §5º, da Lei nº 14.133/2021.</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b/>
          <w:bCs/>
          <w:sz w:val="24"/>
          <w:szCs w:val="24"/>
        </w:rPr>
        <w:t>21.9.</w:t>
      </w:r>
      <w:r w:rsidRPr="00A546CC">
        <w:rPr>
          <w:rFonts w:ascii="Times New Roman" w:eastAsia="Arial Unicode MS" w:hAnsi="Times New Roman" w:cs="Times New Roman"/>
          <w:sz w:val="24"/>
          <w:szCs w:val="24"/>
        </w:rPr>
        <w:t xml:space="preserve"> A recusa injustificada do adjudicatário em assinar o contrato ou a ata de registro de preço, ou em aceitar ou retirar o instrumento equivalente no prazo estabelecido pela Administração, descrita no item 21.1.3, caracterizará o descumprimento total da obrigação assumida e o sujeitará às penalidades e à imediata perda da garantia de proposta em favor do órgão ou entidade promotora da licitação, nos termos do art. 45, §4º da IN SEGES/ME n.º 73, de 2022.</w:t>
      </w:r>
    </w:p>
    <w:p w:rsidR="004854A6" w:rsidRPr="00A546CC" w:rsidRDefault="004854A6" w:rsidP="00CD3435">
      <w:pPr>
        <w:autoSpaceDE w:val="0"/>
        <w:autoSpaceDN w:val="0"/>
        <w:adjustRightInd w:val="0"/>
        <w:spacing w:after="0" w:line="276" w:lineRule="auto"/>
        <w:jc w:val="both"/>
        <w:rPr>
          <w:rFonts w:ascii="Times New Roman" w:eastAsia="Arial Unicode MS" w:hAnsi="Times New Roman" w:cs="Times New Roman"/>
          <w:sz w:val="24"/>
          <w:szCs w:val="24"/>
        </w:rPr>
      </w:pPr>
      <w:r w:rsidRPr="00A546CC">
        <w:rPr>
          <w:rFonts w:ascii="Times New Roman" w:eastAsia="Arial Unicode MS" w:hAnsi="Times New Roman" w:cs="Times New Roman"/>
          <w:b/>
          <w:bCs/>
          <w:sz w:val="24"/>
          <w:szCs w:val="24"/>
        </w:rPr>
        <w:t xml:space="preserve">21.10. </w:t>
      </w:r>
      <w:r w:rsidRPr="00A546CC">
        <w:rPr>
          <w:rFonts w:ascii="Times New Roman" w:eastAsia="Arial Unicode MS"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4854A6" w:rsidRPr="00504FBB" w:rsidRDefault="004854A6" w:rsidP="00CD3435">
      <w:pPr>
        <w:autoSpaceDE w:val="0"/>
        <w:autoSpaceDN w:val="0"/>
        <w:adjustRightInd w:val="0"/>
        <w:spacing w:after="0" w:line="276" w:lineRule="auto"/>
        <w:jc w:val="both"/>
        <w:rPr>
          <w:rFonts w:ascii="Times New Roman" w:eastAsia="Arial Unicode MS" w:hAnsi="Times New Roman" w:cs="Times New Roman"/>
          <w:sz w:val="23"/>
          <w:szCs w:val="23"/>
        </w:rPr>
      </w:pPr>
      <w:r w:rsidRPr="00504FBB">
        <w:rPr>
          <w:rFonts w:ascii="Times New Roman" w:eastAsia="Arial Unicode MS" w:hAnsi="Times New Roman" w:cs="Times New Roman"/>
          <w:b/>
          <w:bCs/>
          <w:sz w:val="23"/>
          <w:szCs w:val="23"/>
        </w:rPr>
        <w:t>21.11.</w:t>
      </w:r>
      <w:r w:rsidRPr="00504FBB">
        <w:rPr>
          <w:rFonts w:ascii="Times New Roman" w:eastAsia="Arial Unicode MS" w:hAnsi="Times New Roman" w:cs="Times New Roman"/>
          <w:sz w:val="23"/>
          <w:szCs w:val="23"/>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4854A6" w:rsidRPr="00504FBB" w:rsidRDefault="004854A6" w:rsidP="00CD3435">
      <w:pPr>
        <w:autoSpaceDE w:val="0"/>
        <w:autoSpaceDN w:val="0"/>
        <w:adjustRightInd w:val="0"/>
        <w:spacing w:after="0" w:line="276" w:lineRule="auto"/>
        <w:jc w:val="both"/>
        <w:rPr>
          <w:rFonts w:ascii="Times New Roman" w:eastAsia="Arial Unicode MS" w:hAnsi="Times New Roman" w:cs="Times New Roman"/>
          <w:sz w:val="23"/>
          <w:szCs w:val="23"/>
        </w:rPr>
      </w:pPr>
      <w:r w:rsidRPr="00504FBB">
        <w:rPr>
          <w:rFonts w:ascii="Times New Roman" w:eastAsia="Arial Unicode MS" w:hAnsi="Times New Roman" w:cs="Times New Roman"/>
          <w:b/>
          <w:bCs/>
          <w:sz w:val="23"/>
          <w:szCs w:val="23"/>
        </w:rPr>
        <w:t xml:space="preserve">21.12. </w:t>
      </w:r>
      <w:r w:rsidRPr="00504FBB">
        <w:rPr>
          <w:rFonts w:ascii="Times New Roman" w:eastAsia="Arial Unicode MS" w:hAnsi="Times New Roman" w:cs="Times New Roman"/>
          <w:sz w:val="23"/>
          <w:szCs w:val="23"/>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4854A6" w:rsidRPr="00504FBB" w:rsidRDefault="004854A6" w:rsidP="00CD3435">
      <w:pPr>
        <w:autoSpaceDE w:val="0"/>
        <w:autoSpaceDN w:val="0"/>
        <w:adjustRightInd w:val="0"/>
        <w:spacing w:after="0" w:line="276" w:lineRule="auto"/>
        <w:jc w:val="both"/>
        <w:rPr>
          <w:rFonts w:ascii="Times New Roman" w:eastAsia="Arial Unicode MS" w:hAnsi="Times New Roman" w:cs="Times New Roman"/>
          <w:sz w:val="23"/>
          <w:szCs w:val="23"/>
        </w:rPr>
      </w:pPr>
      <w:r w:rsidRPr="00504FBB">
        <w:rPr>
          <w:rFonts w:ascii="Times New Roman" w:eastAsia="Arial Unicode MS" w:hAnsi="Times New Roman" w:cs="Times New Roman"/>
          <w:b/>
          <w:bCs/>
          <w:sz w:val="23"/>
          <w:szCs w:val="23"/>
        </w:rPr>
        <w:t>21.13.</w:t>
      </w:r>
      <w:r w:rsidRPr="00504FBB">
        <w:rPr>
          <w:rFonts w:ascii="Times New Roman" w:eastAsia="Arial Unicode MS" w:hAnsi="Times New Roman" w:cs="Times New Roman"/>
          <w:sz w:val="23"/>
          <w:szCs w:val="23"/>
        </w:rPr>
        <w:t xml:space="preserve"> O recurso e o pedido de reconsideração terão efeito suspensivo do ato ou da decisão recorrida até que sobrevenha decisão final da autoridade competente.</w:t>
      </w:r>
    </w:p>
    <w:p w:rsidR="004854A6" w:rsidRPr="00504FBB" w:rsidRDefault="004854A6" w:rsidP="00CD3435">
      <w:pPr>
        <w:autoSpaceDE w:val="0"/>
        <w:autoSpaceDN w:val="0"/>
        <w:adjustRightInd w:val="0"/>
        <w:spacing w:after="0" w:line="276" w:lineRule="auto"/>
        <w:jc w:val="both"/>
        <w:rPr>
          <w:rFonts w:ascii="Times New Roman" w:eastAsia="Arial Unicode MS" w:hAnsi="Times New Roman" w:cs="Times New Roman"/>
          <w:sz w:val="23"/>
          <w:szCs w:val="23"/>
        </w:rPr>
      </w:pPr>
      <w:r w:rsidRPr="00504FBB">
        <w:rPr>
          <w:rFonts w:ascii="Times New Roman" w:eastAsia="Arial Unicode MS" w:hAnsi="Times New Roman" w:cs="Times New Roman"/>
          <w:b/>
          <w:bCs/>
          <w:sz w:val="23"/>
          <w:szCs w:val="23"/>
        </w:rPr>
        <w:t>21.14.</w:t>
      </w:r>
      <w:r w:rsidRPr="00504FBB">
        <w:rPr>
          <w:rFonts w:ascii="Times New Roman" w:eastAsia="Arial Unicode MS" w:hAnsi="Times New Roman" w:cs="Times New Roman"/>
          <w:sz w:val="23"/>
          <w:szCs w:val="23"/>
        </w:rPr>
        <w:t xml:space="preserve"> A aplicação das sanções previstas neste edital não exclui, em hipótese alguma, a obrigação de reparação integral dos danos causados.</w:t>
      </w:r>
    </w:p>
    <w:p w:rsidR="004854A6" w:rsidRPr="00504FBB" w:rsidRDefault="004854A6" w:rsidP="00CD3435">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504FBB">
        <w:rPr>
          <w:rFonts w:ascii="Times New Roman" w:eastAsia="Arial Unicode MS" w:hAnsi="Times New Roman" w:cs="Times New Roman"/>
          <w:b/>
          <w:color w:val="000000"/>
          <w:sz w:val="23"/>
          <w:szCs w:val="23"/>
        </w:rPr>
        <w:lastRenderedPageBreak/>
        <w:t xml:space="preserve">21.15. </w:t>
      </w:r>
      <w:r w:rsidRPr="00504FBB">
        <w:rPr>
          <w:rFonts w:ascii="Times New Roman" w:eastAsia="Arial Unicode MS" w:hAnsi="Times New Roman" w:cs="Times New Roman"/>
          <w:color w:val="000000"/>
          <w:sz w:val="23"/>
          <w:szCs w:val="23"/>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4854A6" w:rsidRPr="00504FBB" w:rsidRDefault="004854A6" w:rsidP="00CD3435">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504FBB">
        <w:rPr>
          <w:rFonts w:ascii="Times New Roman" w:eastAsia="Arial Unicode MS" w:hAnsi="Times New Roman" w:cs="Times New Roman"/>
          <w:b/>
          <w:color w:val="000000"/>
          <w:sz w:val="23"/>
          <w:szCs w:val="23"/>
        </w:rPr>
        <w:t>21.16</w:t>
      </w:r>
      <w:r w:rsidRPr="00504FBB">
        <w:rPr>
          <w:rFonts w:ascii="Times New Roman" w:eastAsia="Arial Unicode MS" w:hAnsi="Times New Roman" w:cs="Times New Roman"/>
          <w:bCs/>
          <w:color w:val="000000"/>
          <w:sz w:val="23"/>
          <w:szCs w:val="23"/>
        </w:rPr>
        <w:t xml:space="preserve">. </w:t>
      </w:r>
      <w:r w:rsidRPr="00504FBB">
        <w:rPr>
          <w:rFonts w:ascii="Times New Roman" w:eastAsia="Arial Unicode MS" w:hAnsi="Times New Roman" w:cs="Times New Roman"/>
          <w:color w:val="000000"/>
          <w:sz w:val="23"/>
          <w:szCs w:val="23"/>
        </w:rPr>
        <w:t xml:space="preserve">É admitida a reabilitação do licitante ou contratado perante a própria autoridade que aplicou a penalidade, exigidos, cumulativamente: </w:t>
      </w:r>
    </w:p>
    <w:p w:rsidR="004854A6" w:rsidRPr="00504FBB" w:rsidRDefault="004854A6" w:rsidP="00CD3435">
      <w:pPr>
        <w:autoSpaceDE w:val="0"/>
        <w:autoSpaceDN w:val="0"/>
        <w:adjustRightInd w:val="0"/>
        <w:spacing w:after="0" w:line="276" w:lineRule="auto"/>
        <w:ind w:firstLine="708"/>
        <w:jc w:val="both"/>
        <w:rPr>
          <w:rFonts w:ascii="Times New Roman" w:eastAsia="Arial Unicode MS" w:hAnsi="Times New Roman" w:cs="Times New Roman"/>
          <w:color w:val="000000"/>
          <w:sz w:val="23"/>
          <w:szCs w:val="23"/>
        </w:rPr>
      </w:pPr>
      <w:r w:rsidRPr="00504FBB">
        <w:rPr>
          <w:rFonts w:ascii="Times New Roman" w:eastAsia="Arial Unicode MS" w:hAnsi="Times New Roman" w:cs="Times New Roman"/>
          <w:color w:val="000000"/>
          <w:sz w:val="23"/>
          <w:szCs w:val="23"/>
        </w:rPr>
        <w:t xml:space="preserve">a) reparação integral do dano causado à Administração Pública; </w:t>
      </w:r>
    </w:p>
    <w:p w:rsidR="004854A6" w:rsidRPr="00504FBB" w:rsidRDefault="004854A6" w:rsidP="00CD3435">
      <w:pPr>
        <w:autoSpaceDE w:val="0"/>
        <w:autoSpaceDN w:val="0"/>
        <w:adjustRightInd w:val="0"/>
        <w:spacing w:after="0" w:line="276" w:lineRule="auto"/>
        <w:ind w:firstLine="708"/>
        <w:jc w:val="both"/>
        <w:rPr>
          <w:rFonts w:ascii="Times New Roman" w:eastAsia="Arial Unicode MS" w:hAnsi="Times New Roman" w:cs="Times New Roman"/>
          <w:color w:val="000000"/>
          <w:sz w:val="23"/>
          <w:szCs w:val="23"/>
        </w:rPr>
      </w:pPr>
      <w:r w:rsidRPr="00504FBB">
        <w:rPr>
          <w:rFonts w:ascii="Times New Roman" w:eastAsia="Arial Unicode MS" w:hAnsi="Times New Roman" w:cs="Times New Roman"/>
          <w:color w:val="000000"/>
          <w:sz w:val="23"/>
          <w:szCs w:val="23"/>
        </w:rPr>
        <w:t xml:space="preserve">b) pagamento da multa; </w:t>
      </w:r>
    </w:p>
    <w:p w:rsidR="004854A6" w:rsidRPr="00504FBB" w:rsidRDefault="004854A6" w:rsidP="00CD3435">
      <w:pPr>
        <w:autoSpaceDE w:val="0"/>
        <w:autoSpaceDN w:val="0"/>
        <w:adjustRightInd w:val="0"/>
        <w:spacing w:after="0" w:line="276" w:lineRule="auto"/>
        <w:ind w:firstLine="708"/>
        <w:jc w:val="both"/>
        <w:rPr>
          <w:rFonts w:ascii="Times New Roman" w:eastAsia="Arial Unicode MS" w:hAnsi="Times New Roman" w:cs="Times New Roman"/>
          <w:color w:val="000000"/>
          <w:sz w:val="23"/>
          <w:szCs w:val="23"/>
        </w:rPr>
      </w:pPr>
      <w:r w:rsidRPr="00504FBB">
        <w:rPr>
          <w:rFonts w:ascii="Times New Roman" w:eastAsia="Arial Unicode MS" w:hAnsi="Times New Roman" w:cs="Times New Roman"/>
          <w:color w:val="000000"/>
          <w:sz w:val="23"/>
          <w:szCs w:val="23"/>
        </w:rPr>
        <w:t xml:space="preserve">c) transcurso do prazo mínimo de 1 (um) ano da aplicação da penalidade, no caso de impedimento de licitar e contratar, ou de 3 (três) anos da aplicação da penalidade, no caso de declaração de inidoneidade; </w:t>
      </w:r>
    </w:p>
    <w:p w:rsidR="004854A6" w:rsidRPr="00504FBB" w:rsidRDefault="004854A6" w:rsidP="00CD3435">
      <w:pPr>
        <w:autoSpaceDE w:val="0"/>
        <w:autoSpaceDN w:val="0"/>
        <w:adjustRightInd w:val="0"/>
        <w:spacing w:after="0" w:line="276" w:lineRule="auto"/>
        <w:ind w:firstLine="708"/>
        <w:jc w:val="both"/>
        <w:rPr>
          <w:rFonts w:ascii="Times New Roman" w:eastAsia="Arial Unicode MS" w:hAnsi="Times New Roman" w:cs="Times New Roman"/>
          <w:color w:val="000000"/>
          <w:sz w:val="23"/>
          <w:szCs w:val="23"/>
        </w:rPr>
      </w:pPr>
      <w:r w:rsidRPr="00504FBB">
        <w:rPr>
          <w:rFonts w:ascii="Times New Roman" w:eastAsia="Arial Unicode MS" w:hAnsi="Times New Roman" w:cs="Times New Roman"/>
          <w:color w:val="000000"/>
          <w:sz w:val="23"/>
          <w:szCs w:val="23"/>
        </w:rPr>
        <w:t>d) cumprimento das condições de reabilitação definidas no ato punitivo; e</w:t>
      </w:r>
    </w:p>
    <w:p w:rsidR="004854A6" w:rsidRPr="00504FBB" w:rsidRDefault="004854A6" w:rsidP="00CD3435">
      <w:pPr>
        <w:autoSpaceDE w:val="0"/>
        <w:autoSpaceDN w:val="0"/>
        <w:adjustRightInd w:val="0"/>
        <w:spacing w:after="0" w:line="276" w:lineRule="auto"/>
        <w:ind w:firstLine="708"/>
        <w:jc w:val="both"/>
        <w:rPr>
          <w:rFonts w:ascii="Times New Roman" w:eastAsia="Arial Unicode MS" w:hAnsi="Times New Roman" w:cs="Times New Roman"/>
          <w:color w:val="000000"/>
          <w:sz w:val="23"/>
          <w:szCs w:val="23"/>
        </w:rPr>
      </w:pPr>
      <w:r w:rsidRPr="00504FBB">
        <w:rPr>
          <w:rFonts w:ascii="Times New Roman" w:eastAsia="Arial Unicode MS" w:hAnsi="Times New Roman" w:cs="Times New Roman"/>
          <w:color w:val="000000"/>
          <w:sz w:val="23"/>
          <w:szCs w:val="23"/>
        </w:rPr>
        <w:t xml:space="preserve">e) análise jurídica prévia, com posicionamento conclusivo quanto ao cumprimento dos requisitos definidos neste artigo. </w:t>
      </w:r>
    </w:p>
    <w:p w:rsidR="004854A6" w:rsidRPr="00504FBB" w:rsidRDefault="004854A6" w:rsidP="00CD3435">
      <w:pPr>
        <w:autoSpaceDE w:val="0"/>
        <w:autoSpaceDN w:val="0"/>
        <w:spacing w:after="0" w:line="276" w:lineRule="auto"/>
        <w:jc w:val="both"/>
        <w:rPr>
          <w:rFonts w:ascii="Times New Roman" w:eastAsia="Arial Unicode MS" w:hAnsi="Times New Roman" w:cs="Times New Roman"/>
          <w:color w:val="000000"/>
          <w:sz w:val="23"/>
          <w:szCs w:val="23"/>
        </w:rPr>
      </w:pPr>
    </w:p>
    <w:p w:rsidR="004854A6" w:rsidRPr="00504FBB" w:rsidRDefault="004854A6" w:rsidP="00CD3435">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504FBB">
        <w:rPr>
          <w:rFonts w:ascii="Times New Roman" w:eastAsia="Arial Unicode MS" w:hAnsi="Times New Roman" w:cs="Times New Roman"/>
          <w:b/>
          <w:bCs/>
          <w:color w:val="000000"/>
          <w:sz w:val="23"/>
          <w:szCs w:val="23"/>
        </w:rPr>
        <w:t xml:space="preserve">22. DAS DISPOSIÇÕES GERAIS: </w:t>
      </w:r>
    </w:p>
    <w:p w:rsidR="004854A6" w:rsidRPr="00504FBB" w:rsidRDefault="004854A6" w:rsidP="00CD3435">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504FBB">
        <w:rPr>
          <w:rFonts w:ascii="Times New Roman" w:eastAsia="Arial Unicode MS" w:hAnsi="Times New Roman" w:cs="Times New Roman"/>
          <w:b/>
          <w:color w:val="000000"/>
          <w:sz w:val="23"/>
          <w:szCs w:val="23"/>
        </w:rPr>
        <w:t>22.1.</w:t>
      </w:r>
      <w:r w:rsidRPr="00504FBB">
        <w:rPr>
          <w:rFonts w:ascii="Times New Roman" w:eastAsia="Arial Unicode MS" w:hAnsi="Times New Roman" w:cs="Times New Roman"/>
          <w:bCs/>
          <w:color w:val="000000"/>
          <w:sz w:val="23"/>
          <w:szCs w:val="23"/>
        </w:rPr>
        <w:t xml:space="preserve"> </w:t>
      </w:r>
      <w:r w:rsidRPr="00504FBB">
        <w:rPr>
          <w:rFonts w:ascii="Times New Roman" w:eastAsia="Arial Unicode MS" w:hAnsi="Times New Roman" w:cs="Times New Roman"/>
          <w:color w:val="000000"/>
          <w:sz w:val="23"/>
          <w:szCs w:val="23"/>
        </w:rPr>
        <w:t xml:space="preserve">A proponente que vier a ser contratada ficará obrigada a aceitar, nas mesmas condições contratuais, os acréscimos ou supressões que se fizerem necessários, por conveniência da Administração, dentro do limite permitido pelo artigo 125, da Lei Federal nº 14.133/2021, sobre o valor inicial atualizado do contratado. </w:t>
      </w:r>
    </w:p>
    <w:p w:rsidR="004854A6" w:rsidRPr="00504FBB" w:rsidRDefault="004854A6" w:rsidP="00CD3435">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504FBB">
        <w:rPr>
          <w:rFonts w:ascii="Times New Roman" w:eastAsia="Arial Unicode MS" w:hAnsi="Times New Roman" w:cs="Times New Roman"/>
          <w:b/>
          <w:color w:val="000000"/>
          <w:sz w:val="23"/>
          <w:szCs w:val="23"/>
        </w:rPr>
        <w:t xml:space="preserve">22.2. </w:t>
      </w:r>
      <w:r w:rsidRPr="00504FBB">
        <w:rPr>
          <w:rFonts w:ascii="Times New Roman" w:eastAsia="Arial Unicode MS" w:hAnsi="Times New Roman" w:cs="Times New Roman"/>
          <w:color w:val="000000"/>
          <w:sz w:val="23"/>
          <w:szCs w:val="23"/>
        </w:rPr>
        <w:t xml:space="preserve">Após a apresentação da proposta, não caberá desistência, salvo por motivo justo decorrente de fato superveniente e aceito pelo Pregoeiro. </w:t>
      </w:r>
    </w:p>
    <w:p w:rsidR="004854A6" w:rsidRPr="00504FBB" w:rsidRDefault="004854A6" w:rsidP="00CD3435">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504FBB">
        <w:rPr>
          <w:rFonts w:ascii="Times New Roman" w:eastAsia="Arial Unicode MS" w:hAnsi="Times New Roman" w:cs="Times New Roman"/>
          <w:b/>
          <w:color w:val="000000"/>
          <w:sz w:val="23"/>
          <w:szCs w:val="23"/>
        </w:rPr>
        <w:t>22.3.</w:t>
      </w:r>
      <w:r w:rsidRPr="00504FBB">
        <w:rPr>
          <w:rFonts w:ascii="Times New Roman" w:eastAsia="Arial Unicode MS" w:hAnsi="Times New Roman" w:cs="Times New Roman"/>
          <w:bCs/>
          <w:color w:val="000000"/>
          <w:sz w:val="23"/>
          <w:szCs w:val="23"/>
        </w:rPr>
        <w:t xml:space="preserve"> </w:t>
      </w:r>
      <w:r w:rsidRPr="00504FBB">
        <w:rPr>
          <w:rFonts w:ascii="Times New Roman" w:eastAsia="Arial Unicode MS" w:hAnsi="Times New Roman" w:cs="Times New Roman"/>
          <w:color w:val="000000"/>
          <w:sz w:val="23"/>
          <w:szCs w:val="23"/>
        </w:rPr>
        <w:t xml:space="preserve">A Administração tem a prerrogativa de fiscalizar o cumprimento satisfatório do objeto da presente licitação, por meio de agente designado para tal função, conforme o disposto na Lei Federal nº 14.133/2021. </w:t>
      </w:r>
    </w:p>
    <w:p w:rsidR="004854A6" w:rsidRPr="00504FBB" w:rsidRDefault="004854A6" w:rsidP="00CD3435">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504FBB">
        <w:rPr>
          <w:rFonts w:ascii="Times New Roman" w:eastAsia="Arial Unicode MS" w:hAnsi="Times New Roman" w:cs="Times New Roman"/>
          <w:b/>
          <w:bCs/>
          <w:color w:val="000000"/>
          <w:sz w:val="23"/>
          <w:szCs w:val="23"/>
        </w:rPr>
        <w:t>22.4.</w:t>
      </w:r>
      <w:r w:rsidRPr="00504FBB">
        <w:rPr>
          <w:rFonts w:ascii="Times New Roman" w:eastAsia="Arial Unicode MS" w:hAnsi="Times New Roman" w:cs="Times New Roman"/>
          <w:color w:val="000000"/>
          <w:sz w:val="23"/>
          <w:szCs w:val="23"/>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rsidR="004854A6" w:rsidRPr="00504FBB" w:rsidRDefault="004854A6" w:rsidP="00CD3435">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504FBB">
        <w:rPr>
          <w:rFonts w:ascii="Times New Roman" w:eastAsia="Arial Unicode MS" w:hAnsi="Times New Roman" w:cs="Times New Roman"/>
          <w:b/>
          <w:bCs/>
          <w:color w:val="000000"/>
          <w:sz w:val="23"/>
          <w:szCs w:val="23"/>
        </w:rPr>
        <w:t>22.5.</w:t>
      </w:r>
      <w:r w:rsidRPr="00504FBB">
        <w:rPr>
          <w:rFonts w:ascii="Times New Roman" w:eastAsia="Arial Unicode MS" w:hAnsi="Times New Roman" w:cs="Times New Roman"/>
          <w:color w:val="000000"/>
          <w:sz w:val="23"/>
          <w:szCs w:val="23"/>
        </w:rPr>
        <w:t xml:space="preserve"> Os licitantes assumem todos os custos de preparação e apresentação de suas propostas e a Administração não será, em nenhum caso, responsável por esses custos, independentemente da condução ou do resultado do processo licitatório.</w:t>
      </w:r>
    </w:p>
    <w:p w:rsidR="004854A6" w:rsidRPr="00504FBB" w:rsidRDefault="004854A6" w:rsidP="00CD3435">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504FBB">
        <w:rPr>
          <w:rFonts w:ascii="Times New Roman" w:eastAsia="Arial Unicode MS" w:hAnsi="Times New Roman" w:cs="Times New Roman"/>
          <w:b/>
          <w:bCs/>
          <w:color w:val="000000"/>
          <w:sz w:val="23"/>
          <w:szCs w:val="23"/>
        </w:rPr>
        <w:t>22.6.</w:t>
      </w:r>
      <w:r w:rsidRPr="00504FBB">
        <w:rPr>
          <w:rFonts w:ascii="Times New Roman" w:eastAsia="Arial Unicode MS" w:hAnsi="Times New Roman" w:cs="Times New Roman"/>
          <w:color w:val="000000"/>
          <w:sz w:val="23"/>
          <w:szCs w:val="23"/>
        </w:rPr>
        <w:t xml:space="preserve"> Na contagem dos prazos estabelecidos neste Edital e seus Anexos, excluir-se-á o dia do início e incluir-se-á o do vencimento. Só se iniciam e vencem os prazos em dias de expediente na Administração.</w:t>
      </w:r>
    </w:p>
    <w:p w:rsidR="004854A6" w:rsidRPr="00504FBB" w:rsidRDefault="004854A6" w:rsidP="00CD3435">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504FBB">
        <w:rPr>
          <w:rFonts w:ascii="Times New Roman" w:eastAsia="Arial Unicode MS" w:hAnsi="Times New Roman" w:cs="Times New Roman"/>
          <w:b/>
          <w:bCs/>
          <w:color w:val="000000"/>
          <w:sz w:val="23"/>
          <w:szCs w:val="23"/>
        </w:rPr>
        <w:t>22.7.</w:t>
      </w:r>
      <w:r w:rsidRPr="00504FBB">
        <w:rPr>
          <w:rFonts w:ascii="Times New Roman" w:eastAsia="Arial Unicode MS" w:hAnsi="Times New Roman" w:cs="Times New Roman"/>
          <w:color w:val="000000"/>
          <w:sz w:val="23"/>
          <w:szCs w:val="23"/>
        </w:rPr>
        <w:t xml:space="preserve"> O desatendimento de exigências formais não essenciais não importará o afastamento do licitante, desde que seja possível o aproveitamento do ato, observados os princípios da isonomia e do interesse público.</w:t>
      </w:r>
    </w:p>
    <w:p w:rsidR="004854A6" w:rsidRPr="00504FBB" w:rsidRDefault="004854A6" w:rsidP="00CD3435">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504FBB">
        <w:rPr>
          <w:rFonts w:ascii="Times New Roman" w:eastAsia="Arial Unicode MS" w:hAnsi="Times New Roman" w:cs="Times New Roman"/>
          <w:b/>
          <w:bCs/>
          <w:color w:val="000000"/>
          <w:sz w:val="23"/>
          <w:szCs w:val="23"/>
        </w:rPr>
        <w:t>22.8.</w:t>
      </w:r>
      <w:r w:rsidRPr="00504FBB">
        <w:rPr>
          <w:rFonts w:ascii="Times New Roman" w:eastAsia="Arial Unicode MS" w:hAnsi="Times New Roman" w:cs="Times New Roman"/>
          <w:color w:val="000000"/>
          <w:sz w:val="23"/>
          <w:szCs w:val="23"/>
        </w:rPr>
        <w:t xml:space="preserve"> Em caso de divergência entre disposições deste Edital e de seus anexos ou demais peças que compõem o processo, prevalecerá as deste Edital.</w:t>
      </w:r>
    </w:p>
    <w:p w:rsidR="004854A6" w:rsidRPr="00504FBB" w:rsidRDefault="004854A6" w:rsidP="00CD3435">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504FBB">
        <w:rPr>
          <w:rFonts w:ascii="Times New Roman" w:eastAsia="Arial Unicode MS" w:hAnsi="Times New Roman" w:cs="Times New Roman"/>
          <w:b/>
          <w:bCs/>
          <w:color w:val="000000"/>
          <w:sz w:val="23"/>
          <w:szCs w:val="23"/>
        </w:rPr>
        <w:lastRenderedPageBreak/>
        <w:t>22.9</w:t>
      </w:r>
      <w:r w:rsidRPr="00504FBB">
        <w:rPr>
          <w:rFonts w:ascii="Times New Roman" w:eastAsia="Arial Unicode MS" w:hAnsi="Times New Roman" w:cs="Times New Roman"/>
          <w:color w:val="000000"/>
          <w:sz w:val="23"/>
          <w:szCs w:val="23"/>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1827E7" w:rsidRPr="00504FBB" w:rsidRDefault="004854A6" w:rsidP="00CD3435">
      <w:pPr>
        <w:pStyle w:val="Recuodecorpodetexto3"/>
        <w:tabs>
          <w:tab w:val="left" w:pos="720"/>
        </w:tabs>
        <w:spacing w:line="276" w:lineRule="auto"/>
        <w:ind w:firstLine="0"/>
        <w:rPr>
          <w:rFonts w:ascii="Times New Roman" w:eastAsia="Arial Unicode MS" w:hAnsi="Times New Roman"/>
          <w:sz w:val="23"/>
          <w:szCs w:val="23"/>
        </w:rPr>
      </w:pPr>
      <w:r w:rsidRPr="00504FBB">
        <w:rPr>
          <w:rFonts w:ascii="Times New Roman" w:eastAsia="Arial Unicode MS" w:hAnsi="Times New Roman"/>
          <w:b/>
          <w:bCs/>
          <w:sz w:val="23"/>
          <w:szCs w:val="23"/>
        </w:rPr>
        <w:t>22.10.</w:t>
      </w:r>
      <w:r w:rsidRPr="00504FBB">
        <w:rPr>
          <w:rFonts w:ascii="Times New Roman" w:eastAsia="Arial Unicode MS" w:hAnsi="Times New Roman"/>
          <w:sz w:val="23"/>
          <w:szCs w:val="23"/>
        </w:rPr>
        <w:t xml:space="preserve"> Fica designado para a</w:t>
      </w:r>
      <w:r w:rsidR="001827E7" w:rsidRPr="00504FBB">
        <w:rPr>
          <w:rFonts w:ascii="Times New Roman" w:eastAsia="Arial Unicode MS" w:hAnsi="Times New Roman"/>
          <w:sz w:val="23"/>
          <w:szCs w:val="23"/>
        </w:rPr>
        <w:t xml:space="preserve"> Fiscalização Técnica/Setorial a</w:t>
      </w:r>
      <w:r w:rsidRPr="00504FBB">
        <w:rPr>
          <w:rFonts w:ascii="Times New Roman" w:eastAsia="Arial Unicode MS" w:hAnsi="Times New Roman"/>
          <w:sz w:val="23"/>
          <w:szCs w:val="23"/>
        </w:rPr>
        <w:t xml:space="preserve"> servidor</w:t>
      </w:r>
      <w:r w:rsidR="001827E7" w:rsidRPr="00504FBB">
        <w:rPr>
          <w:rFonts w:ascii="Times New Roman" w:eastAsia="Arial Unicode MS" w:hAnsi="Times New Roman"/>
          <w:sz w:val="23"/>
          <w:szCs w:val="23"/>
        </w:rPr>
        <w:t>a Endgel Beatriz Volkmer e para a Gestão da Ata de Registro, a Secretária</w:t>
      </w:r>
      <w:r w:rsidRPr="00504FBB">
        <w:rPr>
          <w:rFonts w:ascii="Times New Roman" w:eastAsia="Arial Unicode MS" w:hAnsi="Times New Roman"/>
          <w:sz w:val="23"/>
          <w:szCs w:val="23"/>
        </w:rPr>
        <w:t xml:space="preserve"> Municipal de Saúde, </w:t>
      </w:r>
      <w:r w:rsidR="001827E7" w:rsidRPr="00504FBB">
        <w:rPr>
          <w:rFonts w:ascii="Times New Roman" w:eastAsia="Arial Unicode MS" w:hAnsi="Times New Roman"/>
          <w:sz w:val="23"/>
          <w:szCs w:val="23"/>
        </w:rPr>
        <w:t>Marlene Metz.</w:t>
      </w:r>
    </w:p>
    <w:p w:rsidR="004854A6" w:rsidRPr="00504FBB" w:rsidRDefault="004854A6" w:rsidP="00CD3435">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504FBB">
        <w:rPr>
          <w:rFonts w:ascii="Times New Roman" w:eastAsia="Arial Unicode MS" w:hAnsi="Times New Roman" w:cs="Times New Roman"/>
          <w:b/>
          <w:color w:val="000000"/>
          <w:sz w:val="23"/>
          <w:szCs w:val="23"/>
        </w:rPr>
        <w:t>22.11.</w:t>
      </w:r>
      <w:r w:rsidRPr="00504FBB">
        <w:rPr>
          <w:rFonts w:ascii="Times New Roman" w:eastAsia="Arial Unicode MS" w:hAnsi="Times New Roman" w:cs="Times New Roman"/>
          <w:bCs/>
          <w:color w:val="000000"/>
          <w:sz w:val="23"/>
          <w:szCs w:val="23"/>
        </w:rPr>
        <w:t xml:space="preserve"> </w:t>
      </w:r>
      <w:r w:rsidRPr="00504FBB">
        <w:rPr>
          <w:rFonts w:ascii="Times New Roman" w:eastAsia="Arial Unicode MS" w:hAnsi="Times New Roman" w:cs="Times New Roman"/>
          <w:color w:val="000000"/>
          <w:sz w:val="23"/>
          <w:szCs w:val="23"/>
        </w:rPr>
        <w:t xml:space="preserve">Fica eleito o Foro da Comarca de Teutônia para dirimir quaisquer litígios oriundos da licitação e do contrato dela decorrente, com expressa renúncia a outro qualquer, por mais privilegiado que seja. </w:t>
      </w:r>
    </w:p>
    <w:p w:rsidR="004854A6" w:rsidRPr="00504FBB" w:rsidRDefault="004854A6" w:rsidP="00CD3435">
      <w:pPr>
        <w:autoSpaceDE w:val="0"/>
        <w:autoSpaceDN w:val="0"/>
        <w:spacing w:after="0" w:line="276" w:lineRule="auto"/>
        <w:jc w:val="both"/>
        <w:rPr>
          <w:rFonts w:ascii="Times New Roman" w:eastAsia="Arial Unicode MS" w:hAnsi="Times New Roman" w:cs="Times New Roman"/>
          <w:sz w:val="23"/>
          <w:szCs w:val="23"/>
        </w:rPr>
      </w:pPr>
      <w:r w:rsidRPr="00504FBB">
        <w:rPr>
          <w:rFonts w:ascii="Times New Roman" w:eastAsia="Arial Unicode MS" w:hAnsi="Times New Roman" w:cs="Times New Roman"/>
          <w:b/>
          <w:bCs/>
          <w:sz w:val="23"/>
          <w:szCs w:val="23"/>
        </w:rPr>
        <w:t>22.12.</w:t>
      </w:r>
      <w:r w:rsidRPr="00504FBB">
        <w:rPr>
          <w:rFonts w:ascii="Times New Roman" w:eastAsia="Arial Unicode MS" w:hAnsi="Times New Roman" w:cs="Times New Roman"/>
          <w:sz w:val="23"/>
          <w:szCs w:val="23"/>
        </w:rPr>
        <w:t xml:space="preserve"> Os questionamentos ou dúvidas deverão ser preferencialmente formalizados na plataforma do Portal de Compras Públicas, pelo endereço eletrônico: </w:t>
      </w:r>
      <w:hyperlink r:id="rId22" w:history="1">
        <w:r w:rsidRPr="00504FBB">
          <w:rPr>
            <w:rStyle w:val="Hyperlink"/>
            <w:rFonts w:ascii="Times New Roman" w:eastAsia="Arial Unicode MS" w:hAnsi="Times New Roman" w:cs="Times New Roman"/>
            <w:sz w:val="23"/>
            <w:szCs w:val="23"/>
          </w:rPr>
          <w:t>https://www.portaldecompraspublicas.com.br/</w:t>
        </w:r>
      </w:hyperlink>
      <w:r w:rsidRPr="00504FBB">
        <w:rPr>
          <w:rFonts w:ascii="Times New Roman" w:eastAsia="Arial Unicode MS" w:hAnsi="Times New Roman" w:cs="Times New Roman"/>
          <w:sz w:val="23"/>
          <w:szCs w:val="23"/>
        </w:rPr>
        <w:t>, a fim de registrar o questionamento e possibilitar a visualização da resposta aos demais licitantes participantes.</w:t>
      </w:r>
    </w:p>
    <w:p w:rsidR="004854A6" w:rsidRPr="00504FBB" w:rsidRDefault="004854A6" w:rsidP="00CD3435">
      <w:pPr>
        <w:autoSpaceDE w:val="0"/>
        <w:autoSpaceDN w:val="0"/>
        <w:spacing w:after="0" w:line="276" w:lineRule="auto"/>
        <w:jc w:val="both"/>
        <w:rPr>
          <w:rFonts w:ascii="Times New Roman" w:eastAsia="Arial Unicode MS" w:hAnsi="Times New Roman" w:cs="Times New Roman"/>
          <w:sz w:val="23"/>
          <w:szCs w:val="23"/>
        </w:rPr>
      </w:pPr>
      <w:r w:rsidRPr="00504FBB">
        <w:rPr>
          <w:rFonts w:ascii="Times New Roman" w:eastAsia="Arial Unicode MS" w:hAnsi="Times New Roman" w:cs="Times New Roman"/>
          <w:b/>
          <w:bCs/>
          <w:sz w:val="23"/>
          <w:szCs w:val="23"/>
        </w:rPr>
        <w:t xml:space="preserve">22.13. </w:t>
      </w:r>
      <w:r w:rsidRPr="00504FBB">
        <w:rPr>
          <w:rFonts w:ascii="Times New Roman" w:eastAsia="Arial Unicode MS" w:hAnsi="Times New Roman" w:cs="Times New Roman"/>
          <w:sz w:val="23"/>
          <w:szCs w:val="23"/>
        </w:rPr>
        <w:t>São partes integrantes deste Edital os seguintes anexos:</w:t>
      </w:r>
    </w:p>
    <w:p w:rsidR="004854A6" w:rsidRPr="00504FBB" w:rsidRDefault="004854A6" w:rsidP="00CD3435">
      <w:pPr>
        <w:autoSpaceDE w:val="0"/>
        <w:autoSpaceDN w:val="0"/>
        <w:spacing w:after="0" w:line="276" w:lineRule="auto"/>
        <w:ind w:firstLine="708"/>
        <w:jc w:val="both"/>
        <w:rPr>
          <w:rFonts w:ascii="Times New Roman" w:eastAsia="Arial Unicode MS" w:hAnsi="Times New Roman" w:cs="Times New Roman"/>
          <w:sz w:val="23"/>
          <w:szCs w:val="23"/>
        </w:rPr>
      </w:pPr>
      <w:r w:rsidRPr="00504FBB">
        <w:rPr>
          <w:rFonts w:ascii="Times New Roman" w:eastAsia="Arial Unicode MS" w:hAnsi="Times New Roman" w:cs="Times New Roman"/>
          <w:sz w:val="23"/>
          <w:szCs w:val="23"/>
        </w:rPr>
        <w:t>Anexo I – Termo de Referência;</w:t>
      </w:r>
    </w:p>
    <w:p w:rsidR="004854A6" w:rsidRPr="00504FBB" w:rsidRDefault="004854A6" w:rsidP="00CD3435">
      <w:pPr>
        <w:autoSpaceDE w:val="0"/>
        <w:autoSpaceDN w:val="0"/>
        <w:spacing w:after="0" w:line="276" w:lineRule="auto"/>
        <w:ind w:firstLine="708"/>
        <w:jc w:val="both"/>
        <w:rPr>
          <w:rFonts w:ascii="Times New Roman" w:eastAsia="Arial Unicode MS" w:hAnsi="Times New Roman" w:cs="Times New Roman"/>
          <w:sz w:val="23"/>
          <w:szCs w:val="23"/>
        </w:rPr>
      </w:pPr>
      <w:r w:rsidRPr="00504FBB">
        <w:rPr>
          <w:rFonts w:ascii="Times New Roman" w:eastAsia="Arial Unicode MS" w:hAnsi="Times New Roman" w:cs="Times New Roman"/>
          <w:sz w:val="23"/>
          <w:szCs w:val="23"/>
        </w:rPr>
        <w:t>Anexo II – Modelo sugerido de Proposta;</w:t>
      </w:r>
    </w:p>
    <w:p w:rsidR="004854A6" w:rsidRPr="00504FBB" w:rsidRDefault="004854A6" w:rsidP="00CD3435">
      <w:pPr>
        <w:autoSpaceDE w:val="0"/>
        <w:autoSpaceDN w:val="0"/>
        <w:spacing w:after="0" w:line="276" w:lineRule="auto"/>
        <w:ind w:firstLine="708"/>
        <w:jc w:val="both"/>
        <w:rPr>
          <w:rFonts w:ascii="Times New Roman" w:hAnsi="Times New Roman" w:cs="Times New Roman"/>
          <w:sz w:val="23"/>
          <w:szCs w:val="23"/>
        </w:rPr>
      </w:pPr>
      <w:r w:rsidRPr="00504FBB">
        <w:rPr>
          <w:rFonts w:ascii="Times New Roman" w:eastAsia="Arial Unicode MS" w:hAnsi="Times New Roman" w:cs="Times New Roman"/>
          <w:sz w:val="23"/>
          <w:szCs w:val="23"/>
        </w:rPr>
        <w:t xml:space="preserve">Anexo III - </w:t>
      </w:r>
      <w:r w:rsidRPr="00504FBB">
        <w:rPr>
          <w:rFonts w:ascii="Times New Roman" w:hAnsi="Times New Roman" w:cs="Times New Roman"/>
          <w:sz w:val="23"/>
          <w:szCs w:val="23"/>
        </w:rPr>
        <w:t>Declaração de Conhecimentos das Obrigações;</w:t>
      </w:r>
    </w:p>
    <w:p w:rsidR="004854A6" w:rsidRPr="00504FBB" w:rsidRDefault="004854A6" w:rsidP="00CD3435">
      <w:pPr>
        <w:autoSpaceDE w:val="0"/>
        <w:autoSpaceDN w:val="0"/>
        <w:spacing w:after="0" w:line="276" w:lineRule="auto"/>
        <w:ind w:firstLine="708"/>
        <w:jc w:val="both"/>
        <w:rPr>
          <w:rFonts w:ascii="Times New Roman" w:hAnsi="Times New Roman" w:cs="Times New Roman"/>
          <w:sz w:val="23"/>
          <w:szCs w:val="23"/>
        </w:rPr>
      </w:pPr>
      <w:r w:rsidRPr="00504FBB">
        <w:rPr>
          <w:rFonts w:ascii="Times New Roman" w:hAnsi="Times New Roman" w:cs="Times New Roman"/>
          <w:sz w:val="23"/>
          <w:szCs w:val="23"/>
        </w:rPr>
        <w:t>Anexo IV - Declaração do Contador de ME/EPP;</w:t>
      </w:r>
    </w:p>
    <w:p w:rsidR="004854A6" w:rsidRPr="00504FBB" w:rsidRDefault="004854A6" w:rsidP="00CD3435">
      <w:pPr>
        <w:autoSpaceDE w:val="0"/>
        <w:autoSpaceDN w:val="0"/>
        <w:spacing w:after="0" w:line="276" w:lineRule="auto"/>
        <w:ind w:firstLine="708"/>
        <w:jc w:val="both"/>
        <w:rPr>
          <w:rFonts w:ascii="Times New Roman" w:eastAsia="Arial Unicode MS" w:hAnsi="Times New Roman" w:cs="Times New Roman"/>
          <w:sz w:val="23"/>
          <w:szCs w:val="23"/>
        </w:rPr>
      </w:pPr>
      <w:r w:rsidRPr="00504FBB">
        <w:rPr>
          <w:rFonts w:ascii="Times New Roman" w:hAnsi="Times New Roman" w:cs="Times New Roman"/>
          <w:sz w:val="23"/>
          <w:szCs w:val="23"/>
        </w:rPr>
        <w:t xml:space="preserve">Anexo V - </w:t>
      </w:r>
      <w:r w:rsidRPr="00504FBB">
        <w:rPr>
          <w:rFonts w:ascii="Times New Roman" w:eastAsia="Arial Unicode MS" w:hAnsi="Times New Roman" w:cs="Times New Roman"/>
          <w:sz w:val="23"/>
          <w:szCs w:val="23"/>
        </w:rPr>
        <w:t>Declaração Conjunta para Habilitação;</w:t>
      </w:r>
    </w:p>
    <w:p w:rsidR="004854A6" w:rsidRPr="00504FBB" w:rsidRDefault="004854A6" w:rsidP="00CD3435">
      <w:pPr>
        <w:autoSpaceDE w:val="0"/>
        <w:autoSpaceDN w:val="0"/>
        <w:spacing w:after="0" w:line="276" w:lineRule="auto"/>
        <w:ind w:firstLine="708"/>
        <w:jc w:val="both"/>
        <w:rPr>
          <w:rFonts w:ascii="Times New Roman" w:hAnsi="Times New Roman" w:cs="Times New Roman"/>
          <w:sz w:val="23"/>
          <w:szCs w:val="23"/>
        </w:rPr>
      </w:pPr>
      <w:r w:rsidRPr="00504FBB">
        <w:rPr>
          <w:rFonts w:ascii="Times New Roman" w:eastAsia="Arial Unicode MS" w:hAnsi="Times New Roman" w:cs="Times New Roman"/>
          <w:sz w:val="23"/>
          <w:szCs w:val="23"/>
        </w:rPr>
        <w:t>Anexo VI – Minuta de Contrato</w:t>
      </w:r>
    </w:p>
    <w:p w:rsidR="004854A6" w:rsidRPr="00A546CC" w:rsidRDefault="004854A6" w:rsidP="00CD3435">
      <w:pPr>
        <w:tabs>
          <w:tab w:val="left" w:pos="1134"/>
        </w:tabs>
        <w:spacing w:after="0" w:line="276" w:lineRule="auto"/>
        <w:jc w:val="both"/>
        <w:rPr>
          <w:rFonts w:ascii="Times New Roman" w:hAnsi="Times New Roman" w:cs="Times New Roman"/>
          <w:sz w:val="24"/>
          <w:szCs w:val="24"/>
        </w:rPr>
      </w:pPr>
    </w:p>
    <w:p w:rsidR="004854A6" w:rsidRPr="00A546CC" w:rsidRDefault="00265E4F" w:rsidP="00CD3435">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Teutônia, 04 de agosto</w:t>
      </w:r>
      <w:r w:rsidR="004854A6" w:rsidRPr="00A546CC">
        <w:rPr>
          <w:rFonts w:ascii="Times New Roman" w:hAnsi="Times New Roman" w:cs="Times New Roman"/>
          <w:sz w:val="24"/>
          <w:szCs w:val="24"/>
        </w:rPr>
        <w:t xml:space="preserve"> de 2025.</w:t>
      </w:r>
    </w:p>
    <w:p w:rsidR="004854A6" w:rsidRPr="00A546CC" w:rsidRDefault="004854A6" w:rsidP="00CD3435">
      <w:pPr>
        <w:spacing w:after="0" w:line="276" w:lineRule="auto"/>
        <w:jc w:val="both"/>
        <w:rPr>
          <w:rFonts w:ascii="Times New Roman" w:hAnsi="Times New Roman" w:cs="Times New Roman"/>
          <w:sz w:val="24"/>
          <w:szCs w:val="24"/>
        </w:rPr>
      </w:pPr>
    </w:p>
    <w:p w:rsidR="004854A6" w:rsidRPr="00A546CC" w:rsidRDefault="004854A6" w:rsidP="00CD3435">
      <w:pPr>
        <w:spacing w:after="0" w:line="276" w:lineRule="auto"/>
        <w:jc w:val="both"/>
        <w:rPr>
          <w:rFonts w:ascii="Times New Roman" w:hAnsi="Times New Roman" w:cs="Times New Roman"/>
          <w:sz w:val="24"/>
          <w:szCs w:val="24"/>
        </w:rPr>
      </w:pPr>
    </w:p>
    <w:p w:rsidR="004854A6" w:rsidRPr="00A546CC" w:rsidRDefault="004854A6" w:rsidP="00CD3435">
      <w:pPr>
        <w:spacing w:after="0" w:line="276" w:lineRule="auto"/>
        <w:jc w:val="right"/>
        <w:rPr>
          <w:rFonts w:ascii="Times New Roman" w:hAnsi="Times New Roman" w:cs="Times New Roman"/>
          <w:sz w:val="24"/>
          <w:szCs w:val="24"/>
        </w:rPr>
      </w:pPr>
    </w:p>
    <w:p w:rsidR="004854A6" w:rsidRPr="00A546CC" w:rsidRDefault="004854A6" w:rsidP="00CD3435">
      <w:pPr>
        <w:spacing w:after="0" w:line="276" w:lineRule="auto"/>
        <w:jc w:val="right"/>
        <w:rPr>
          <w:rFonts w:ascii="Times New Roman" w:hAnsi="Times New Roman" w:cs="Times New Roman"/>
          <w:sz w:val="24"/>
          <w:szCs w:val="24"/>
        </w:rPr>
      </w:pPr>
      <w:r w:rsidRPr="00A546CC">
        <w:rPr>
          <w:rFonts w:ascii="Times New Roman" w:hAnsi="Times New Roman" w:cs="Times New Roman"/>
          <w:sz w:val="24"/>
          <w:szCs w:val="24"/>
        </w:rPr>
        <w:t xml:space="preserve">RENATO AIRTON ALTMANN                         </w:t>
      </w:r>
    </w:p>
    <w:p w:rsidR="00F81244" w:rsidRDefault="00F81244" w:rsidP="00CD3435">
      <w:pPr>
        <w:spacing w:after="0" w:line="276" w:lineRule="auto"/>
        <w:jc w:val="right"/>
        <w:rPr>
          <w:rFonts w:ascii="Times New Roman" w:hAnsi="Times New Roman" w:cs="Times New Roman"/>
          <w:sz w:val="24"/>
          <w:szCs w:val="24"/>
        </w:rPr>
      </w:pPr>
    </w:p>
    <w:p w:rsidR="00C455BD" w:rsidRPr="00A546CC" w:rsidRDefault="004854A6" w:rsidP="00CD3435">
      <w:pPr>
        <w:spacing w:after="0" w:line="276" w:lineRule="auto"/>
        <w:jc w:val="right"/>
        <w:rPr>
          <w:rFonts w:ascii="Times New Roman" w:hAnsi="Times New Roman" w:cs="Times New Roman"/>
          <w:sz w:val="24"/>
          <w:szCs w:val="24"/>
        </w:rPr>
      </w:pPr>
      <w:r w:rsidRPr="00A546CC">
        <w:rPr>
          <w:rFonts w:ascii="Times New Roman" w:hAnsi="Times New Roman" w:cs="Times New Roman"/>
          <w:sz w:val="24"/>
          <w:szCs w:val="24"/>
        </w:rPr>
        <w:t xml:space="preserve"> </w:t>
      </w:r>
      <w:r w:rsidRPr="00A546CC">
        <w:rPr>
          <w:rFonts w:ascii="Times New Roman" w:hAnsi="Times New Roman" w:cs="Times New Roman"/>
          <w:sz w:val="24"/>
          <w:szCs w:val="24"/>
        </w:rPr>
        <w:tab/>
        <w:t xml:space="preserve">      PREFEITO MUNICIPAL</w:t>
      </w:r>
    </w:p>
    <w:p w:rsidR="00CF2770" w:rsidRDefault="00CF2770" w:rsidP="00CD3435">
      <w:pPr>
        <w:tabs>
          <w:tab w:val="left" w:pos="729"/>
        </w:tabs>
        <w:spacing w:after="0"/>
        <w:rPr>
          <w:rFonts w:ascii="Times New Roman" w:hAnsi="Times New Roman" w:cs="Times New Roman"/>
          <w:b/>
          <w:bCs/>
        </w:rPr>
      </w:pPr>
    </w:p>
    <w:p w:rsidR="00F81244" w:rsidRDefault="00F81244" w:rsidP="00CD3435">
      <w:pPr>
        <w:tabs>
          <w:tab w:val="left" w:pos="729"/>
        </w:tabs>
        <w:spacing w:after="0"/>
        <w:jc w:val="center"/>
        <w:rPr>
          <w:rFonts w:ascii="Times New Roman" w:hAnsi="Times New Roman" w:cs="Times New Roman"/>
          <w:b/>
          <w:bCs/>
        </w:rPr>
      </w:pPr>
    </w:p>
    <w:p w:rsidR="00F81244" w:rsidRDefault="00F81244" w:rsidP="00CD3435">
      <w:pPr>
        <w:tabs>
          <w:tab w:val="left" w:pos="729"/>
        </w:tabs>
        <w:spacing w:after="0"/>
        <w:jc w:val="center"/>
        <w:rPr>
          <w:rFonts w:ascii="Times New Roman" w:hAnsi="Times New Roman" w:cs="Times New Roman"/>
          <w:b/>
          <w:bCs/>
        </w:rPr>
      </w:pPr>
    </w:p>
    <w:p w:rsidR="00F81244" w:rsidRDefault="00F81244" w:rsidP="00CD3435">
      <w:pPr>
        <w:tabs>
          <w:tab w:val="left" w:pos="729"/>
        </w:tabs>
        <w:spacing w:after="0"/>
        <w:jc w:val="center"/>
        <w:rPr>
          <w:rFonts w:ascii="Times New Roman" w:hAnsi="Times New Roman" w:cs="Times New Roman"/>
          <w:b/>
          <w:bCs/>
        </w:rPr>
      </w:pPr>
    </w:p>
    <w:p w:rsidR="00F81244" w:rsidRDefault="00F81244" w:rsidP="00CD3435">
      <w:pPr>
        <w:tabs>
          <w:tab w:val="left" w:pos="729"/>
        </w:tabs>
        <w:spacing w:after="0"/>
        <w:jc w:val="center"/>
        <w:rPr>
          <w:rFonts w:ascii="Times New Roman" w:hAnsi="Times New Roman" w:cs="Times New Roman"/>
          <w:b/>
          <w:bCs/>
        </w:rPr>
      </w:pPr>
    </w:p>
    <w:p w:rsidR="00F81244" w:rsidRDefault="00F81244" w:rsidP="00CD3435">
      <w:pPr>
        <w:tabs>
          <w:tab w:val="left" w:pos="729"/>
        </w:tabs>
        <w:spacing w:after="0"/>
        <w:jc w:val="center"/>
        <w:rPr>
          <w:rFonts w:ascii="Times New Roman" w:hAnsi="Times New Roman" w:cs="Times New Roman"/>
          <w:b/>
          <w:bCs/>
        </w:rPr>
      </w:pPr>
    </w:p>
    <w:p w:rsidR="000552EC" w:rsidRDefault="000552EC" w:rsidP="00CD3435">
      <w:pPr>
        <w:tabs>
          <w:tab w:val="left" w:pos="729"/>
        </w:tabs>
        <w:spacing w:after="0"/>
        <w:jc w:val="center"/>
        <w:rPr>
          <w:rFonts w:ascii="Times New Roman" w:hAnsi="Times New Roman" w:cs="Times New Roman"/>
          <w:b/>
          <w:bCs/>
        </w:rPr>
      </w:pPr>
    </w:p>
    <w:p w:rsidR="000552EC" w:rsidRDefault="000552EC" w:rsidP="00CD3435">
      <w:pPr>
        <w:tabs>
          <w:tab w:val="left" w:pos="729"/>
        </w:tabs>
        <w:spacing w:after="0"/>
        <w:jc w:val="center"/>
        <w:rPr>
          <w:rFonts w:ascii="Times New Roman" w:hAnsi="Times New Roman" w:cs="Times New Roman"/>
          <w:b/>
          <w:bCs/>
        </w:rPr>
      </w:pPr>
    </w:p>
    <w:p w:rsidR="000552EC" w:rsidRDefault="000552EC" w:rsidP="00CD3435">
      <w:pPr>
        <w:tabs>
          <w:tab w:val="left" w:pos="729"/>
        </w:tabs>
        <w:spacing w:after="0"/>
        <w:jc w:val="center"/>
        <w:rPr>
          <w:rFonts w:ascii="Times New Roman" w:hAnsi="Times New Roman" w:cs="Times New Roman"/>
          <w:b/>
          <w:bCs/>
        </w:rPr>
      </w:pPr>
    </w:p>
    <w:p w:rsidR="000552EC" w:rsidRDefault="000552EC" w:rsidP="00CD3435">
      <w:pPr>
        <w:tabs>
          <w:tab w:val="left" w:pos="729"/>
        </w:tabs>
        <w:spacing w:after="0"/>
        <w:jc w:val="center"/>
        <w:rPr>
          <w:rFonts w:ascii="Times New Roman" w:hAnsi="Times New Roman" w:cs="Times New Roman"/>
          <w:b/>
          <w:bCs/>
        </w:rPr>
      </w:pPr>
    </w:p>
    <w:p w:rsidR="000552EC" w:rsidRDefault="000552EC" w:rsidP="00CD3435">
      <w:pPr>
        <w:tabs>
          <w:tab w:val="left" w:pos="729"/>
        </w:tabs>
        <w:spacing w:after="0"/>
        <w:jc w:val="center"/>
        <w:rPr>
          <w:rFonts w:ascii="Times New Roman" w:hAnsi="Times New Roman" w:cs="Times New Roman"/>
          <w:b/>
          <w:bCs/>
        </w:rPr>
      </w:pPr>
    </w:p>
    <w:p w:rsidR="000552EC" w:rsidRDefault="000552EC" w:rsidP="00CD3435">
      <w:pPr>
        <w:tabs>
          <w:tab w:val="left" w:pos="729"/>
        </w:tabs>
        <w:spacing w:after="0"/>
        <w:jc w:val="center"/>
        <w:rPr>
          <w:rFonts w:ascii="Times New Roman" w:hAnsi="Times New Roman" w:cs="Times New Roman"/>
          <w:b/>
          <w:bCs/>
        </w:rPr>
      </w:pPr>
    </w:p>
    <w:p w:rsidR="000552EC" w:rsidRDefault="000552EC" w:rsidP="00CD3435">
      <w:pPr>
        <w:tabs>
          <w:tab w:val="left" w:pos="729"/>
        </w:tabs>
        <w:spacing w:after="0"/>
        <w:jc w:val="center"/>
        <w:rPr>
          <w:rFonts w:ascii="Times New Roman" w:hAnsi="Times New Roman" w:cs="Times New Roman"/>
          <w:b/>
          <w:bCs/>
        </w:rPr>
      </w:pPr>
    </w:p>
    <w:p w:rsidR="000552EC" w:rsidRDefault="000552EC" w:rsidP="00CD3435">
      <w:pPr>
        <w:tabs>
          <w:tab w:val="left" w:pos="729"/>
        </w:tabs>
        <w:spacing w:after="0"/>
        <w:jc w:val="center"/>
        <w:rPr>
          <w:rFonts w:ascii="Times New Roman" w:hAnsi="Times New Roman" w:cs="Times New Roman"/>
          <w:b/>
          <w:bCs/>
        </w:rPr>
      </w:pPr>
    </w:p>
    <w:p w:rsidR="000552EC" w:rsidRDefault="000552EC" w:rsidP="00CD3435">
      <w:pPr>
        <w:tabs>
          <w:tab w:val="left" w:pos="729"/>
        </w:tabs>
        <w:spacing w:after="0"/>
        <w:jc w:val="center"/>
        <w:rPr>
          <w:rFonts w:ascii="Times New Roman" w:hAnsi="Times New Roman" w:cs="Times New Roman"/>
          <w:b/>
          <w:bCs/>
        </w:rPr>
      </w:pPr>
    </w:p>
    <w:p w:rsidR="000552EC" w:rsidRDefault="000552EC" w:rsidP="00CD3435">
      <w:pPr>
        <w:tabs>
          <w:tab w:val="left" w:pos="729"/>
        </w:tabs>
        <w:spacing w:after="0"/>
        <w:jc w:val="center"/>
        <w:rPr>
          <w:rFonts w:ascii="Times New Roman" w:hAnsi="Times New Roman" w:cs="Times New Roman"/>
          <w:b/>
          <w:bCs/>
        </w:rPr>
      </w:pPr>
    </w:p>
    <w:p w:rsidR="00F81244" w:rsidRDefault="00F81244" w:rsidP="00CD3435">
      <w:pPr>
        <w:tabs>
          <w:tab w:val="left" w:pos="729"/>
        </w:tabs>
        <w:spacing w:after="0"/>
        <w:jc w:val="center"/>
        <w:rPr>
          <w:rFonts w:ascii="Times New Roman" w:hAnsi="Times New Roman" w:cs="Times New Roman"/>
          <w:b/>
          <w:bCs/>
        </w:rPr>
      </w:pPr>
    </w:p>
    <w:p w:rsidR="00AA788E" w:rsidRPr="00AA788E" w:rsidRDefault="00AA788E" w:rsidP="00CD3435">
      <w:pPr>
        <w:tabs>
          <w:tab w:val="left" w:pos="729"/>
        </w:tabs>
        <w:spacing w:after="0"/>
        <w:jc w:val="center"/>
        <w:rPr>
          <w:rFonts w:ascii="Times New Roman" w:hAnsi="Times New Roman" w:cs="Times New Roman"/>
          <w:b/>
          <w:bCs/>
        </w:rPr>
      </w:pPr>
      <w:r w:rsidRPr="00AA788E">
        <w:rPr>
          <w:rFonts w:ascii="Times New Roman" w:hAnsi="Times New Roman" w:cs="Times New Roman"/>
          <w:b/>
          <w:bCs/>
        </w:rPr>
        <w:t>ANEXO I - TERMO DE REFERÊNCIA</w:t>
      </w:r>
    </w:p>
    <w:p w:rsidR="00AA788E" w:rsidRPr="00AA788E" w:rsidRDefault="00AA788E" w:rsidP="00CD3435">
      <w:pPr>
        <w:tabs>
          <w:tab w:val="left" w:pos="729"/>
        </w:tabs>
        <w:spacing w:after="0"/>
        <w:rPr>
          <w:rFonts w:ascii="Times New Roman" w:hAnsi="Times New Roman" w:cs="Times New Roman"/>
          <w:b/>
          <w:bCs/>
        </w:rPr>
      </w:pPr>
    </w:p>
    <w:p w:rsidR="00AA788E" w:rsidRPr="00E318F7" w:rsidRDefault="00AA788E" w:rsidP="00CD3435">
      <w:pPr>
        <w:pStyle w:val="NormalWeb"/>
        <w:spacing w:before="0" w:after="0" w:line="276" w:lineRule="auto"/>
        <w:jc w:val="both"/>
        <w:rPr>
          <w:rFonts w:eastAsia="Arial Unicode MS"/>
          <w:b/>
          <w:lang w:eastAsia="pt-BR"/>
        </w:rPr>
      </w:pPr>
      <w:bookmarkStart w:id="6" w:name="_Ref1182169461"/>
      <w:bookmarkEnd w:id="6"/>
      <w:r w:rsidRPr="00E318F7">
        <w:rPr>
          <w:rFonts w:eastAsia="Arial Unicode MS"/>
          <w:b/>
          <w:lang w:eastAsia="pt-BR"/>
        </w:rPr>
        <w:t xml:space="preserve">PROCESSO ADMINISTRATIVO </w:t>
      </w:r>
    </w:p>
    <w:p w:rsidR="00AA788E" w:rsidRPr="00E318F7" w:rsidRDefault="00AA788E" w:rsidP="00CD3435">
      <w:pPr>
        <w:pStyle w:val="NormalWeb"/>
        <w:spacing w:before="0" w:after="0" w:line="276" w:lineRule="auto"/>
        <w:jc w:val="both"/>
        <w:rPr>
          <w:rFonts w:eastAsia="Arial Unicode MS"/>
          <w:lang w:eastAsia="pt-BR"/>
        </w:rPr>
      </w:pPr>
      <w:r w:rsidRPr="00E318F7">
        <w:rPr>
          <w:rFonts w:eastAsia="Arial Unicode MS"/>
          <w:lang w:eastAsia="pt-BR"/>
        </w:rPr>
        <w:t>Município de Teutônia/RS</w:t>
      </w:r>
    </w:p>
    <w:p w:rsidR="00AA788E" w:rsidRPr="00E318F7" w:rsidRDefault="001F1199" w:rsidP="00CD3435">
      <w:pPr>
        <w:pStyle w:val="NormalWeb"/>
        <w:spacing w:before="0" w:after="0" w:line="276" w:lineRule="auto"/>
        <w:jc w:val="both"/>
        <w:rPr>
          <w:rFonts w:eastAsia="Arial Unicode MS"/>
          <w:lang w:eastAsia="pt-BR"/>
        </w:rPr>
      </w:pPr>
      <w:r w:rsidRPr="00E318F7">
        <w:rPr>
          <w:rFonts w:eastAsia="Arial Unicode MS"/>
          <w:lang w:eastAsia="pt-BR"/>
        </w:rPr>
        <w:t>Secretaria Municipal de Saúde</w:t>
      </w:r>
    </w:p>
    <w:p w:rsidR="001F1199" w:rsidRPr="00E318F7" w:rsidRDefault="001F1199" w:rsidP="00CD3435">
      <w:pPr>
        <w:spacing w:after="0" w:line="276" w:lineRule="auto"/>
        <w:jc w:val="both"/>
        <w:rPr>
          <w:rFonts w:ascii="Times New Roman" w:hAnsi="Times New Roman" w:cs="Times New Roman"/>
          <w:sz w:val="24"/>
          <w:szCs w:val="24"/>
        </w:rPr>
      </w:pPr>
      <w:r w:rsidRPr="00E318F7">
        <w:rPr>
          <w:rFonts w:ascii="Times New Roman" w:hAnsi="Times New Roman" w:cs="Times New Roman"/>
          <w:sz w:val="24"/>
          <w:szCs w:val="24"/>
        </w:rPr>
        <w:t>Necessidade da Administração: Contratação de empresa especializada para prestação de serviços de mão de obra para manutenção preventiva e corretiva de equipamentos e periféricos odontológicos.</w:t>
      </w:r>
    </w:p>
    <w:p w:rsidR="001F1199" w:rsidRPr="00E318F7" w:rsidRDefault="001F1199" w:rsidP="00CD3435">
      <w:pPr>
        <w:pStyle w:val="NormalWeb"/>
        <w:spacing w:before="0" w:after="0" w:line="276" w:lineRule="auto"/>
        <w:jc w:val="both"/>
        <w:rPr>
          <w:color w:val="000000"/>
        </w:rPr>
      </w:pPr>
      <w:r w:rsidRPr="00E318F7">
        <w:rPr>
          <w:b/>
          <w:bCs/>
          <w:color w:val="000000"/>
        </w:rPr>
        <w:t>1. DEFINIÇÃO DO OBJETO</w:t>
      </w:r>
    </w:p>
    <w:p w:rsidR="001F1199" w:rsidRPr="00E318F7" w:rsidRDefault="001F1199" w:rsidP="00CD3435">
      <w:pPr>
        <w:widowControl w:val="0"/>
        <w:tabs>
          <w:tab w:val="left" w:pos="855"/>
        </w:tabs>
        <w:spacing w:after="0" w:line="276" w:lineRule="auto"/>
        <w:jc w:val="both"/>
        <w:rPr>
          <w:rFonts w:ascii="Times New Roman" w:hAnsi="Times New Roman" w:cs="Times New Roman"/>
          <w:color w:val="000000"/>
          <w:sz w:val="24"/>
          <w:szCs w:val="24"/>
        </w:rPr>
      </w:pPr>
      <w:r w:rsidRPr="00E318F7">
        <w:rPr>
          <w:rFonts w:ascii="Times New Roman" w:hAnsi="Times New Roman" w:cs="Times New Roman"/>
          <w:sz w:val="24"/>
          <w:szCs w:val="24"/>
        </w:rPr>
        <w:t xml:space="preserve">Contratação de serviços de empresa especializada para manutenção preventiva e corretiva de equipamentos e periféricos odontológicos, incluindo equipo, autoclaves, aparelhos fotopolimerizadores, compressores, aparelhos de profilaxia e jato de bicarbonato de sódio e demais itens utilizados nos consultórios odontológicos do município, com fornecimento de peças, priorizando as originais de fábrica sempre que possível e de acordo com as especificações de cada consultório, </w:t>
      </w:r>
      <w:r w:rsidRPr="00E318F7">
        <w:rPr>
          <w:rFonts w:ascii="Times New Roman" w:hAnsi="Times New Roman" w:cs="Times New Roman"/>
          <w:color w:val="000000"/>
          <w:sz w:val="24"/>
          <w:szCs w:val="24"/>
        </w:rPr>
        <w:t>Os serviços objeto da contratação pretendida possuem as seguintes especificações:</w:t>
      </w:r>
    </w:p>
    <w:tbl>
      <w:tblPr>
        <w:tblW w:w="8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tblPr>
      <w:tblGrid>
        <w:gridCol w:w="839"/>
        <w:gridCol w:w="1036"/>
        <w:gridCol w:w="7111"/>
      </w:tblGrid>
      <w:tr w:rsidR="001F1199" w:rsidRPr="00073F8B" w:rsidTr="00E318F7">
        <w:trPr>
          <w:trHeight w:val="276"/>
        </w:trPr>
        <w:tc>
          <w:tcPr>
            <w:tcW w:w="839" w:type="dxa"/>
            <w:vAlign w:val="center"/>
          </w:tcPr>
          <w:p w:rsidR="001F1199" w:rsidRPr="00E318F7" w:rsidRDefault="001F1199" w:rsidP="00CD3435">
            <w:pPr>
              <w:widowControl w:val="0"/>
              <w:spacing w:after="0"/>
              <w:jc w:val="center"/>
              <w:rPr>
                <w:rFonts w:ascii="Times New Roman" w:hAnsi="Times New Roman" w:cs="Times New Roman"/>
                <w:b/>
                <w:bCs/>
                <w:sz w:val="20"/>
              </w:rPr>
            </w:pPr>
            <w:r w:rsidRPr="00E318F7">
              <w:rPr>
                <w:rFonts w:ascii="Times New Roman" w:hAnsi="Times New Roman" w:cs="Times New Roman"/>
                <w:b/>
                <w:bCs/>
                <w:sz w:val="20"/>
              </w:rPr>
              <w:t>ITEM</w:t>
            </w:r>
          </w:p>
        </w:tc>
        <w:tc>
          <w:tcPr>
            <w:tcW w:w="1036" w:type="dxa"/>
            <w:vAlign w:val="center"/>
          </w:tcPr>
          <w:p w:rsidR="001F1199" w:rsidRPr="00E318F7" w:rsidRDefault="001F1199" w:rsidP="00CD3435">
            <w:pPr>
              <w:widowControl w:val="0"/>
              <w:spacing w:after="0"/>
              <w:jc w:val="center"/>
              <w:rPr>
                <w:rFonts w:ascii="Times New Roman" w:hAnsi="Times New Roman" w:cs="Times New Roman"/>
                <w:b/>
                <w:bCs/>
                <w:sz w:val="20"/>
              </w:rPr>
            </w:pPr>
            <w:r w:rsidRPr="00E318F7">
              <w:rPr>
                <w:rFonts w:ascii="Times New Roman" w:hAnsi="Times New Roman" w:cs="Times New Roman"/>
                <w:b/>
                <w:bCs/>
                <w:sz w:val="20"/>
              </w:rPr>
              <w:t>CÓD. MULTI</w:t>
            </w:r>
          </w:p>
        </w:tc>
        <w:tc>
          <w:tcPr>
            <w:tcW w:w="7111" w:type="dxa"/>
            <w:vAlign w:val="center"/>
          </w:tcPr>
          <w:p w:rsidR="001F1199" w:rsidRPr="00E318F7" w:rsidRDefault="001F1199" w:rsidP="00CD3435">
            <w:pPr>
              <w:widowControl w:val="0"/>
              <w:spacing w:after="0"/>
              <w:jc w:val="center"/>
              <w:rPr>
                <w:rFonts w:ascii="Times New Roman" w:hAnsi="Times New Roman" w:cs="Times New Roman"/>
                <w:b/>
                <w:bCs/>
                <w:sz w:val="20"/>
              </w:rPr>
            </w:pPr>
            <w:r w:rsidRPr="00E318F7">
              <w:rPr>
                <w:rFonts w:ascii="Times New Roman" w:hAnsi="Times New Roman" w:cs="Times New Roman"/>
                <w:b/>
                <w:bCs/>
                <w:sz w:val="20"/>
              </w:rPr>
              <w:t>DESCRIÇÃO</w:t>
            </w:r>
          </w:p>
        </w:tc>
      </w:tr>
      <w:tr w:rsidR="001F1199" w:rsidRPr="00073F8B" w:rsidTr="00E318F7">
        <w:trPr>
          <w:trHeight w:val="1374"/>
        </w:trPr>
        <w:tc>
          <w:tcPr>
            <w:tcW w:w="839" w:type="dxa"/>
            <w:vAlign w:val="center"/>
          </w:tcPr>
          <w:p w:rsidR="001F1199" w:rsidRPr="00E318F7" w:rsidRDefault="001F1199" w:rsidP="00CD3435">
            <w:pPr>
              <w:widowControl w:val="0"/>
              <w:spacing w:after="0"/>
              <w:jc w:val="center"/>
              <w:rPr>
                <w:rFonts w:ascii="Times New Roman" w:hAnsi="Times New Roman" w:cs="Times New Roman"/>
                <w:sz w:val="20"/>
              </w:rPr>
            </w:pPr>
            <w:r w:rsidRPr="00E318F7">
              <w:rPr>
                <w:rFonts w:ascii="Times New Roman" w:hAnsi="Times New Roman" w:cs="Times New Roman"/>
                <w:sz w:val="20"/>
              </w:rPr>
              <w:t>1</w:t>
            </w:r>
          </w:p>
        </w:tc>
        <w:tc>
          <w:tcPr>
            <w:tcW w:w="1036" w:type="dxa"/>
            <w:vAlign w:val="center"/>
          </w:tcPr>
          <w:p w:rsidR="001F1199" w:rsidRPr="00E318F7" w:rsidRDefault="001F1199" w:rsidP="00CD3435">
            <w:pPr>
              <w:widowControl w:val="0"/>
              <w:spacing w:after="0"/>
              <w:jc w:val="center"/>
              <w:rPr>
                <w:rFonts w:ascii="Times New Roman" w:hAnsi="Times New Roman" w:cs="Times New Roman"/>
                <w:sz w:val="20"/>
              </w:rPr>
            </w:pPr>
            <w:r w:rsidRPr="00E318F7">
              <w:rPr>
                <w:rFonts w:ascii="Times New Roman" w:hAnsi="Times New Roman" w:cs="Times New Roman"/>
                <w:sz w:val="20"/>
              </w:rPr>
              <w:t>13406</w:t>
            </w:r>
          </w:p>
        </w:tc>
        <w:tc>
          <w:tcPr>
            <w:tcW w:w="7111" w:type="dxa"/>
            <w:vAlign w:val="center"/>
          </w:tcPr>
          <w:p w:rsidR="001F1199" w:rsidRPr="00E318F7" w:rsidRDefault="001F1199" w:rsidP="00CD3435">
            <w:pPr>
              <w:widowControl w:val="0"/>
              <w:tabs>
                <w:tab w:val="left" w:pos="1075"/>
              </w:tabs>
              <w:spacing w:after="0" w:line="276" w:lineRule="auto"/>
              <w:jc w:val="both"/>
              <w:rPr>
                <w:rFonts w:ascii="Times New Roman" w:hAnsi="Times New Roman" w:cs="Times New Roman"/>
                <w:sz w:val="20"/>
              </w:rPr>
            </w:pPr>
            <w:r w:rsidRPr="00E318F7">
              <w:rPr>
                <w:rFonts w:ascii="Times New Roman" w:hAnsi="Times New Roman" w:cs="Times New Roman"/>
                <w:color w:val="000000"/>
                <w:sz w:val="20"/>
              </w:rPr>
              <w:t>SERVIÇO DE MANUTENÇÃO PREVENTIVA PARA EQUIP ODONTOLÓGICOS. Visita técnica presencial para realização de serviço de manutenção preventiva de equipamentos e periféricos odontológicos, incluindo equipo, autoclaves, aparelhos fotopolimerizadores, compressores, aparelhos de profilaxia e jato de bicarbonato de sódio e demais itens utilizados nos consultórios odontológicos do município.</w:t>
            </w:r>
          </w:p>
        </w:tc>
      </w:tr>
      <w:tr w:rsidR="001F1199" w:rsidRPr="00073F8B" w:rsidTr="00E318F7">
        <w:trPr>
          <w:trHeight w:val="276"/>
        </w:trPr>
        <w:tc>
          <w:tcPr>
            <w:tcW w:w="839" w:type="dxa"/>
            <w:vAlign w:val="center"/>
          </w:tcPr>
          <w:p w:rsidR="001F1199" w:rsidRPr="00E318F7" w:rsidRDefault="001F1199" w:rsidP="00CD3435">
            <w:pPr>
              <w:widowControl w:val="0"/>
              <w:spacing w:after="0"/>
              <w:jc w:val="center"/>
              <w:rPr>
                <w:rFonts w:ascii="Times New Roman" w:hAnsi="Times New Roman" w:cs="Times New Roman"/>
                <w:sz w:val="20"/>
              </w:rPr>
            </w:pPr>
            <w:r w:rsidRPr="00E318F7">
              <w:rPr>
                <w:rFonts w:ascii="Times New Roman" w:hAnsi="Times New Roman" w:cs="Times New Roman"/>
                <w:sz w:val="20"/>
              </w:rPr>
              <w:t>2</w:t>
            </w:r>
          </w:p>
        </w:tc>
        <w:tc>
          <w:tcPr>
            <w:tcW w:w="1036" w:type="dxa"/>
            <w:vAlign w:val="center"/>
          </w:tcPr>
          <w:p w:rsidR="001F1199" w:rsidRPr="00E318F7" w:rsidRDefault="001F1199" w:rsidP="00CD3435">
            <w:pPr>
              <w:widowControl w:val="0"/>
              <w:spacing w:after="0"/>
              <w:jc w:val="center"/>
              <w:rPr>
                <w:rFonts w:ascii="Times New Roman" w:hAnsi="Times New Roman" w:cs="Times New Roman"/>
                <w:sz w:val="20"/>
              </w:rPr>
            </w:pPr>
            <w:r w:rsidRPr="00E318F7">
              <w:rPr>
                <w:rFonts w:ascii="Times New Roman" w:hAnsi="Times New Roman" w:cs="Times New Roman"/>
                <w:sz w:val="20"/>
              </w:rPr>
              <w:t>13407</w:t>
            </w:r>
          </w:p>
        </w:tc>
        <w:tc>
          <w:tcPr>
            <w:tcW w:w="7111" w:type="dxa"/>
            <w:vAlign w:val="center"/>
          </w:tcPr>
          <w:p w:rsidR="001F1199" w:rsidRPr="00E318F7" w:rsidRDefault="001F1199" w:rsidP="00CD3435">
            <w:pPr>
              <w:widowControl w:val="0"/>
              <w:spacing w:after="0" w:line="276" w:lineRule="auto"/>
              <w:jc w:val="both"/>
              <w:rPr>
                <w:rFonts w:ascii="Times New Roman" w:hAnsi="Times New Roman" w:cs="Times New Roman"/>
                <w:sz w:val="20"/>
              </w:rPr>
            </w:pPr>
            <w:r w:rsidRPr="00E318F7">
              <w:rPr>
                <w:rFonts w:ascii="Times New Roman" w:hAnsi="Times New Roman" w:cs="Times New Roman"/>
                <w:color w:val="000000"/>
                <w:sz w:val="20"/>
              </w:rPr>
              <w:t>SERVIÇO DE MANUTENÇÃO CORRETIVA PARA EQUIP ODONTOLÓGICOS. Visita técnica presencial para realização de serviço de manutenção corretiva (atendimento de até 60 minutos) de equipamentos e periféricos odontológicos, incluindo equipo, autoclaves, aparelhos fotopolimerizadores, compressores, aparelhos de profilaxia e jato de bicarbonato de sódio e demais itens utilizados nos consultórios odontológicos do município.</w:t>
            </w:r>
          </w:p>
        </w:tc>
      </w:tr>
      <w:tr w:rsidR="001F1199" w:rsidRPr="00073F8B" w:rsidTr="00E318F7">
        <w:trPr>
          <w:trHeight w:val="276"/>
        </w:trPr>
        <w:tc>
          <w:tcPr>
            <w:tcW w:w="839" w:type="dxa"/>
            <w:vAlign w:val="center"/>
          </w:tcPr>
          <w:p w:rsidR="001F1199" w:rsidRPr="00E318F7" w:rsidRDefault="001F1199" w:rsidP="00CD3435">
            <w:pPr>
              <w:widowControl w:val="0"/>
              <w:spacing w:after="0"/>
              <w:jc w:val="center"/>
              <w:rPr>
                <w:rFonts w:ascii="Times New Roman" w:hAnsi="Times New Roman" w:cs="Times New Roman"/>
                <w:sz w:val="20"/>
              </w:rPr>
            </w:pPr>
            <w:r w:rsidRPr="00E318F7">
              <w:rPr>
                <w:rFonts w:ascii="Times New Roman" w:hAnsi="Times New Roman" w:cs="Times New Roman"/>
                <w:sz w:val="20"/>
              </w:rPr>
              <w:t>3</w:t>
            </w:r>
          </w:p>
        </w:tc>
        <w:tc>
          <w:tcPr>
            <w:tcW w:w="1036" w:type="dxa"/>
            <w:vAlign w:val="center"/>
          </w:tcPr>
          <w:p w:rsidR="001F1199" w:rsidRPr="00E318F7" w:rsidRDefault="001F1199" w:rsidP="00CD3435">
            <w:pPr>
              <w:widowControl w:val="0"/>
              <w:spacing w:after="0"/>
              <w:jc w:val="center"/>
              <w:rPr>
                <w:rFonts w:ascii="Times New Roman" w:hAnsi="Times New Roman" w:cs="Times New Roman"/>
                <w:sz w:val="20"/>
              </w:rPr>
            </w:pPr>
            <w:r w:rsidRPr="00E318F7">
              <w:rPr>
                <w:rFonts w:ascii="Times New Roman" w:hAnsi="Times New Roman" w:cs="Times New Roman"/>
                <w:sz w:val="20"/>
              </w:rPr>
              <w:t>13408</w:t>
            </w:r>
          </w:p>
        </w:tc>
        <w:tc>
          <w:tcPr>
            <w:tcW w:w="7111" w:type="dxa"/>
            <w:vAlign w:val="center"/>
          </w:tcPr>
          <w:p w:rsidR="001F1199" w:rsidRPr="00E318F7" w:rsidRDefault="001F1199" w:rsidP="00CD3435">
            <w:pPr>
              <w:widowControl w:val="0"/>
              <w:spacing w:after="0" w:line="276" w:lineRule="auto"/>
              <w:jc w:val="both"/>
              <w:rPr>
                <w:rFonts w:ascii="Times New Roman" w:hAnsi="Times New Roman" w:cs="Times New Roman"/>
                <w:sz w:val="20"/>
              </w:rPr>
            </w:pPr>
            <w:r w:rsidRPr="00E318F7">
              <w:rPr>
                <w:rFonts w:ascii="Times New Roman" w:hAnsi="Times New Roman" w:cs="Times New Roman"/>
                <w:color w:val="000000"/>
                <w:sz w:val="20"/>
              </w:rPr>
              <w:t>HORA TÉCNICA PARA MANUTENÇÃO DE EQUIP ODONTOLÓGICOS. Hora técnica (60 minutos) para realização de serviço de manutenção corretiva de equipamentos e periféricos odontológicos, excedentes à Visita Técnica e contratados conforme a necessidade.</w:t>
            </w:r>
          </w:p>
        </w:tc>
      </w:tr>
      <w:tr w:rsidR="001F1199" w:rsidRPr="00073F8B" w:rsidTr="00E318F7">
        <w:trPr>
          <w:trHeight w:val="276"/>
        </w:trPr>
        <w:tc>
          <w:tcPr>
            <w:tcW w:w="839" w:type="dxa"/>
            <w:vAlign w:val="center"/>
          </w:tcPr>
          <w:p w:rsidR="001F1199" w:rsidRPr="00E318F7" w:rsidRDefault="001F1199" w:rsidP="00CD3435">
            <w:pPr>
              <w:widowControl w:val="0"/>
              <w:spacing w:after="0"/>
              <w:jc w:val="center"/>
              <w:rPr>
                <w:rFonts w:ascii="Times New Roman" w:hAnsi="Times New Roman" w:cs="Times New Roman"/>
                <w:sz w:val="20"/>
              </w:rPr>
            </w:pPr>
            <w:r w:rsidRPr="00E318F7">
              <w:rPr>
                <w:rFonts w:ascii="Times New Roman" w:hAnsi="Times New Roman" w:cs="Times New Roman"/>
                <w:sz w:val="20"/>
              </w:rPr>
              <w:t>4</w:t>
            </w:r>
          </w:p>
        </w:tc>
        <w:tc>
          <w:tcPr>
            <w:tcW w:w="1036" w:type="dxa"/>
            <w:vAlign w:val="center"/>
          </w:tcPr>
          <w:p w:rsidR="001F1199" w:rsidRPr="00E318F7" w:rsidRDefault="001F1199" w:rsidP="00CD3435">
            <w:pPr>
              <w:widowControl w:val="0"/>
              <w:spacing w:after="0"/>
              <w:jc w:val="center"/>
              <w:rPr>
                <w:rFonts w:ascii="Times New Roman" w:hAnsi="Times New Roman" w:cs="Times New Roman"/>
                <w:sz w:val="20"/>
              </w:rPr>
            </w:pPr>
            <w:r w:rsidRPr="00E318F7">
              <w:rPr>
                <w:rFonts w:ascii="Times New Roman" w:hAnsi="Times New Roman" w:cs="Times New Roman"/>
                <w:sz w:val="20"/>
              </w:rPr>
              <w:t>13409</w:t>
            </w:r>
          </w:p>
        </w:tc>
        <w:tc>
          <w:tcPr>
            <w:tcW w:w="7111" w:type="dxa"/>
            <w:vAlign w:val="center"/>
          </w:tcPr>
          <w:p w:rsidR="001F1199" w:rsidRPr="00E318F7" w:rsidRDefault="001F1199" w:rsidP="00CD3435">
            <w:pPr>
              <w:widowControl w:val="0"/>
              <w:spacing w:after="0" w:line="276" w:lineRule="auto"/>
              <w:jc w:val="both"/>
              <w:rPr>
                <w:rFonts w:ascii="Times New Roman" w:hAnsi="Times New Roman" w:cs="Times New Roman"/>
                <w:sz w:val="20"/>
              </w:rPr>
            </w:pPr>
            <w:r w:rsidRPr="00E318F7">
              <w:rPr>
                <w:rFonts w:ascii="Times New Roman" w:hAnsi="Times New Roman" w:cs="Times New Roman"/>
                <w:color w:val="000000"/>
                <w:sz w:val="20"/>
              </w:rPr>
              <w:t>PEÇA EQUIPAMENTO ODONTOLÓGICO. Fornecimento de peças necessárias para as manutenções preventivas e corretivas de equipamentos e periféricos odontológicos, priorizando as originais de fábrica sempre que possível e de acordo com as especificações de cada consultório. Gar</w:t>
            </w:r>
            <w:r w:rsidR="00A572A9">
              <w:rPr>
                <w:rFonts w:ascii="Times New Roman" w:hAnsi="Times New Roman" w:cs="Times New Roman"/>
                <w:color w:val="000000"/>
                <w:sz w:val="20"/>
              </w:rPr>
              <w:t>antia mínima de 180</w:t>
            </w:r>
            <w:r w:rsidRPr="00E318F7">
              <w:rPr>
                <w:rFonts w:ascii="Times New Roman" w:hAnsi="Times New Roman" w:cs="Times New Roman"/>
                <w:color w:val="000000"/>
                <w:sz w:val="20"/>
              </w:rPr>
              <w:t xml:space="preserve"> dias, após instalação.</w:t>
            </w:r>
          </w:p>
        </w:tc>
      </w:tr>
    </w:tbl>
    <w:p w:rsidR="001F1199" w:rsidRPr="00B6583F" w:rsidRDefault="001F1199" w:rsidP="00CD3435">
      <w:pPr>
        <w:pStyle w:val="NormalWeb"/>
        <w:spacing w:before="0" w:after="0"/>
        <w:jc w:val="both"/>
        <w:rPr>
          <w:rFonts w:ascii="Arial" w:hAnsi="Arial" w:cs="Arial"/>
          <w:color w:val="000000"/>
          <w:sz w:val="20"/>
          <w:szCs w:val="20"/>
        </w:rPr>
      </w:pPr>
      <w:bookmarkStart w:id="7" w:name="art6xxiiib"/>
      <w:bookmarkEnd w:id="7"/>
    </w:p>
    <w:p w:rsidR="001F1199" w:rsidRPr="00E318F7" w:rsidRDefault="001F1199" w:rsidP="00CD3435">
      <w:pPr>
        <w:pStyle w:val="NormalWeb"/>
        <w:numPr>
          <w:ilvl w:val="0"/>
          <w:numId w:val="11"/>
        </w:numPr>
        <w:spacing w:before="0" w:after="0" w:line="276" w:lineRule="auto"/>
        <w:jc w:val="both"/>
        <w:rPr>
          <w:b/>
          <w:bCs/>
          <w:color w:val="000000"/>
        </w:rPr>
      </w:pPr>
      <w:r w:rsidRPr="00E318F7">
        <w:rPr>
          <w:b/>
          <w:bCs/>
          <w:color w:val="000000"/>
        </w:rPr>
        <w:t>FUNDAMENTAÇÃO DA CONTRATAÇÃO</w:t>
      </w:r>
      <w:bookmarkStart w:id="8" w:name="art6xxiiic"/>
      <w:bookmarkEnd w:id="8"/>
    </w:p>
    <w:p w:rsidR="001F1199" w:rsidRPr="00E318F7" w:rsidRDefault="001F1199" w:rsidP="00CD3435">
      <w:pPr>
        <w:spacing w:after="0" w:line="276" w:lineRule="auto"/>
        <w:jc w:val="both"/>
        <w:rPr>
          <w:rFonts w:ascii="Times New Roman" w:hAnsi="Times New Roman" w:cs="Times New Roman"/>
          <w:sz w:val="24"/>
          <w:szCs w:val="24"/>
        </w:rPr>
      </w:pPr>
      <w:r w:rsidRPr="00E318F7">
        <w:rPr>
          <w:rFonts w:ascii="Times New Roman" w:hAnsi="Times New Roman" w:cs="Times New Roman"/>
          <w:color w:val="000000"/>
          <w:sz w:val="24"/>
          <w:szCs w:val="24"/>
        </w:rPr>
        <w:t xml:space="preserve">O presente termo tem por objeto a </w:t>
      </w:r>
      <w:r w:rsidRPr="00E318F7">
        <w:rPr>
          <w:rFonts w:ascii="Times New Roman" w:hAnsi="Times New Roman" w:cs="Times New Roman"/>
          <w:sz w:val="24"/>
          <w:szCs w:val="24"/>
        </w:rPr>
        <w:t xml:space="preserve">Contratação de serviços de mão de obra para manutenção preventiva e corretiva de equipamentos e periféricos odontológicos e tem por finalidade assegurar a preservação da vida útil, sem perda das características, integridade física, </w:t>
      </w:r>
      <w:r w:rsidRPr="00E318F7">
        <w:rPr>
          <w:rFonts w:ascii="Times New Roman" w:hAnsi="Times New Roman" w:cs="Times New Roman"/>
          <w:sz w:val="24"/>
          <w:szCs w:val="24"/>
        </w:rPr>
        <w:lastRenderedPageBreak/>
        <w:t>rendimento e de operação dos equipamentos, instalações e sistemas dos equipamentos odontológicos pertencentes às Unidades Básicas de Saúde – UBS’s. Foi realizado o levantamento de todos os elementos essenciais, quais sejam questões técnicas, mercadológicas e de gestão da contratação os quais irão compor as etapas previstas na Legislação vigente.</w:t>
      </w:r>
    </w:p>
    <w:p w:rsidR="001F1199" w:rsidRPr="00E318F7" w:rsidRDefault="001F1199" w:rsidP="00CD3435">
      <w:pPr>
        <w:pStyle w:val="NormalWeb"/>
        <w:spacing w:before="0" w:after="0" w:line="276" w:lineRule="auto"/>
        <w:jc w:val="both"/>
        <w:rPr>
          <w:color w:val="000000"/>
        </w:rPr>
      </w:pPr>
      <w:r w:rsidRPr="00E318F7">
        <w:rPr>
          <w:rStyle w:val="Forte1"/>
          <w:color w:val="000000"/>
        </w:rPr>
        <w:t xml:space="preserve"> </w:t>
      </w:r>
    </w:p>
    <w:p w:rsidR="001F1199" w:rsidRPr="00E318F7" w:rsidRDefault="001F1199" w:rsidP="00CD3435">
      <w:pPr>
        <w:pStyle w:val="NormalWeb"/>
        <w:numPr>
          <w:ilvl w:val="0"/>
          <w:numId w:val="11"/>
        </w:numPr>
        <w:spacing w:before="0" w:after="0" w:line="276" w:lineRule="auto"/>
        <w:jc w:val="both"/>
        <w:rPr>
          <w:b/>
          <w:bCs/>
          <w:color w:val="000000"/>
        </w:rPr>
      </w:pPr>
      <w:r w:rsidRPr="00E318F7">
        <w:rPr>
          <w:b/>
          <w:bCs/>
          <w:color w:val="000000"/>
        </w:rPr>
        <w:t>DESCRIÇÃO DA SOLUÇÃO COMO UM TODO</w:t>
      </w:r>
    </w:p>
    <w:p w:rsidR="001F1199" w:rsidRPr="00E318F7" w:rsidRDefault="001F1199" w:rsidP="00CD3435">
      <w:pPr>
        <w:spacing w:after="0" w:line="276" w:lineRule="auto"/>
        <w:jc w:val="both"/>
        <w:rPr>
          <w:rFonts w:ascii="Times New Roman" w:hAnsi="Times New Roman" w:cs="Times New Roman"/>
          <w:sz w:val="24"/>
          <w:szCs w:val="24"/>
        </w:rPr>
      </w:pPr>
      <w:r w:rsidRPr="00E318F7">
        <w:rPr>
          <w:rFonts w:ascii="Times New Roman" w:hAnsi="Times New Roman" w:cs="Times New Roman"/>
          <w:sz w:val="24"/>
          <w:szCs w:val="24"/>
        </w:rPr>
        <w:t>3.1. As soluções apresentadas para o objeto que se pretende contratar são:</w:t>
      </w:r>
    </w:p>
    <w:p w:rsidR="001F1199" w:rsidRPr="00E318F7" w:rsidRDefault="001F1199" w:rsidP="00CD3435">
      <w:pPr>
        <w:spacing w:after="0" w:line="276" w:lineRule="auto"/>
        <w:jc w:val="both"/>
        <w:rPr>
          <w:rFonts w:ascii="Times New Roman" w:hAnsi="Times New Roman" w:cs="Times New Roman"/>
          <w:sz w:val="24"/>
          <w:szCs w:val="24"/>
        </w:rPr>
      </w:pPr>
      <w:r w:rsidRPr="00E318F7">
        <w:rPr>
          <w:rFonts w:ascii="Times New Roman" w:hAnsi="Times New Roman" w:cs="Times New Roman"/>
          <w:sz w:val="24"/>
          <w:szCs w:val="24"/>
        </w:rPr>
        <w:t>3.1.1. Manutenção preventiva: a qual consiste num conjunto de atividades sistemáticas para promover a verificação e/ou medição de variáveis ou parâmetros que indiquem perda no desempenho esperado dos equipamentos, visando, desta forma, definir a necessidade ou não de intervenção, devendo ser realizada mensalmente;</w:t>
      </w:r>
    </w:p>
    <w:p w:rsidR="001F1199" w:rsidRPr="00E318F7" w:rsidRDefault="001F1199" w:rsidP="00CD3435">
      <w:pPr>
        <w:spacing w:after="0" w:line="276" w:lineRule="auto"/>
        <w:jc w:val="both"/>
        <w:rPr>
          <w:rFonts w:ascii="Times New Roman" w:hAnsi="Times New Roman" w:cs="Times New Roman"/>
          <w:sz w:val="24"/>
          <w:szCs w:val="24"/>
        </w:rPr>
      </w:pPr>
      <w:r w:rsidRPr="00E318F7">
        <w:rPr>
          <w:rFonts w:ascii="Times New Roman" w:hAnsi="Times New Roman" w:cs="Times New Roman"/>
          <w:sz w:val="24"/>
          <w:szCs w:val="24"/>
        </w:rPr>
        <w:t xml:space="preserve">3.1.2. Manutenção corretiva: a qual tem por finalidade corrigir falhas e defeitos no funcionamento dos equipamentos/aparelhos que apresentarem defeitos ou quebras durante a vigência contratual, incluída a mão de obra para substituição de peças de reposição, porventura necessárias, não tendo periodicidade definida. </w:t>
      </w:r>
    </w:p>
    <w:p w:rsidR="001F1199" w:rsidRPr="00E318F7" w:rsidRDefault="001F1199" w:rsidP="00CD3435">
      <w:pPr>
        <w:spacing w:after="0" w:line="276" w:lineRule="auto"/>
        <w:jc w:val="both"/>
        <w:rPr>
          <w:rFonts w:ascii="Times New Roman" w:hAnsi="Times New Roman" w:cs="Times New Roman"/>
          <w:sz w:val="24"/>
          <w:szCs w:val="24"/>
        </w:rPr>
      </w:pPr>
      <w:r w:rsidRPr="00E318F7">
        <w:rPr>
          <w:rFonts w:ascii="Times New Roman" w:hAnsi="Times New Roman" w:cs="Times New Roman"/>
          <w:sz w:val="24"/>
          <w:szCs w:val="24"/>
        </w:rPr>
        <w:t>3.1.3. Portando, as soluções apresentadas se fazem necessárias para evitar eventual interrupção no funcionamento dos aparelhos por motivos de falha devido à ausência de manutenção preventiva e/ou corretiva, o que pode acarretar em perdas de imunobiológicos, causando prejuízos ao Município e aos Munícipes</w:t>
      </w:r>
    </w:p>
    <w:p w:rsidR="001F1199" w:rsidRPr="00E318F7" w:rsidRDefault="001F1199" w:rsidP="00CD3435">
      <w:pPr>
        <w:pStyle w:val="NormalWeb"/>
        <w:spacing w:before="0" w:after="0" w:line="276" w:lineRule="auto"/>
        <w:jc w:val="both"/>
        <w:rPr>
          <w:b/>
          <w:bCs/>
          <w:color w:val="000000"/>
        </w:rPr>
      </w:pPr>
    </w:p>
    <w:p w:rsidR="001F1199" w:rsidRPr="00E318F7" w:rsidRDefault="001F1199" w:rsidP="00CD3435">
      <w:pPr>
        <w:pStyle w:val="NormalWeb"/>
        <w:spacing w:before="0" w:after="0" w:line="276" w:lineRule="auto"/>
        <w:jc w:val="both"/>
        <w:rPr>
          <w:b/>
          <w:bCs/>
          <w:color w:val="000000"/>
        </w:rPr>
      </w:pPr>
      <w:bookmarkStart w:id="9" w:name="art6xxiiid"/>
      <w:bookmarkEnd w:id="9"/>
      <w:r w:rsidRPr="00E318F7">
        <w:rPr>
          <w:b/>
          <w:bCs/>
          <w:color w:val="000000"/>
        </w:rPr>
        <w:t>4. REQUISITOS DA CONTRATAÇÃO</w:t>
      </w:r>
    </w:p>
    <w:p w:rsidR="001F1199" w:rsidRPr="00E318F7" w:rsidRDefault="001F1199" w:rsidP="00CD3435">
      <w:pPr>
        <w:spacing w:after="0" w:line="276" w:lineRule="auto"/>
        <w:jc w:val="both"/>
        <w:rPr>
          <w:rFonts w:ascii="Times New Roman" w:hAnsi="Times New Roman" w:cs="Times New Roman"/>
          <w:sz w:val="24"/>
          <w:szCs w:val="24"/>
        </w:rPr>
      </w:pPr>
      <w:bookmarkStart w:id="10" w:name="art6xxiiie"/>
      <w:bookmarkEnd w:id="10"/>
      <w:r w:rsidRPr="00E318F7">
        <w:rPr>
          <w:rFonts w:ascii="Times New Roman" w:hAnsi="Times New Roman" w:cs="Times New Roman"/>
          <w:sz w:val="24"/>
          <w:szCs w:val="24"/>
        </w:rPr>
        <w:t>4.1.1. Os serviços de mão de obra para manutenção preventiva e corretiva de equipamentos e periféricos odontológicos, incluindo equipo, autoclaves, aparelhos fotopolimerizadores, compressores, aparelhos de profilaxia e jato de bicarbonato de sódio e demais itens utilizados nos consultórios odontológicos do município, têm natureza de serviços comuns, tendo em vista que seus padrões de desempenho e qualidade podem ser objetivamente definidos pelo edital, por meio de especificações usuais de mercado, nos termos do art. 6º, inciso XIII, da Lei Federal nº 14.133/2021.</w:t>
      </w:r>
    </w:p>
    <w:p w:rsidR="001F1199" w:rsidRPr="00E318F7" w:rsidRDefault="001F1199" w:rsidP="00CD3435">
      <w:pPr>
        <w:spacing w:after="0" w:line="276" w:lineRule="auto"/>
        <w:jc w:val="both"/>
        <w:rPr>
          <w:rFonts w:ascii="Times New Roman" w:hAnsi="Times New Roman" w:cs="Times New Roman"/>
          <w:sz w:val="24"/>
          <w:szCs w:val="24"/>
        </w:rPr>
      </w:pPr>
      <w:r w:rsidRPr="00E318F7">
        <w:rPr>
          <w:rFonts w:ascii="Times New Roman" w:hAnsi="Times New Roman" w:cs="Times New Roman"/>
          <w:sz w:val="24"/>
          <w:szCs w:val="24"/>
        </w:rPr>
        <w:t>4.1.2. Para prestação dos serviços pretendidos os eventuais interessados deverão comprovar que atuam em ramo de atividade compatível com o objeto da licitação, bem como apresentar os seguintes documentos a título de habilitação, nos termos do art. 62 e 66, da Lei nº 14.133/2021:</w:t>
      </w:r>
    </w:p>
    <w:p w:rsidR="001F1199" w:rsidRPr="00E318F7" w:rsidRDefault="001F1199" w:rsidP="00CD3435">
      <w:pPr>
        <w:widowControl w:val="0"/>
        <w:tabs>
          <w:tab w:val="left" w:pos="1075"/>
        </w:tabs>
        <w:spacing w:after="0" w:line="276" w:lineRule="auto"/>
        <w:jc w:val="both"/>
        <w:rPr>
          <w:rFonts w:ascii="Times New Roman" w:hAnsi="Times New Roman" w:cs="Times New Roman"/>
          <w:sz w:val="24"/>
          <w:szCs w:val="24"/>
        </w:rPr>
      </w:pPr>
      <w:r w:rsidRPr="00E318F7">
        <w:rPr>
          <w:rFonts w:ascii="Times New Roman" w:eastAsia="Cambria" w:hAnsi="Times New Roman" w:cs="Times New Roman"/>
          <w:b/>
          <w:sz w:val="24"/>
          <w:szCs w:val="24"/>
          <w:u w:val="single"/>
          <w:lang w:eastAsia="en-US"/>
        </w:rPr>
        <w:t>4.2.1. Da Habilitação</w:t>
      </w:r>
    </w:p>
    <w:p w:rsidR="001F1199" w:rsidRPr="00E318F7" w:rsidRDefault="001F1199" w:rsidP="00CD3435">
      <w:pPr>
        <w:widowControl w:val="0"/>
        <w:tabs>
          <w:tab w:val="left" w:pos="675"/>
          <w:tab w:val="left" w:pos="795"/>
        </w:tabs>
        <w:spacing w:after="0" w:line="276" w:lineRule="auto"/>
        <w:jc w:val="both"/>
        <w:rPr>
          <w:rFonts w:ascii="Times New Roman" w:hAnsi="Times New Roman" w:cs="Times New Roman"/>
          <w:sz w:val="24"/>
          <w:szCs w:val="24"/>
        </w:rPr>
      </w:pPr>
      <w:r w:rsidRPr="00E318F7">
        <w:rPr>
          <w:rFonts w:ascii="Times New Roman" w:eastAsia="Cambria" w:hAnsi="Times New Roman" w:cs="Times New Roman"/>
          <w:sz w:val="24"/>
          <w:szCs w:val="24"/>
          <w:lang w:eastAsia="en-US"/>
        </w:rPr>
        <w:t xml:space="preserve">Para fornecimento </w:t>
      </w:r>
      <w:r w:rsidRPr="00E318F7">
        <w:rPr>
          <w:rFonts w:ascii="Times New Roman" w:hAnsi="Times New Roman" w:cs="Times New Roman"/>
          <w:sz w:val="24"/>
          <w:szCs w:val="24"/>
        </w:rPr>
        <w:t xml:space="preserve">dos serviços </w:t>
      </w:r>
      <w:r w:rsidRPr="00E318F7">
        <w:rPr>
          <w:rFonts w:ascii="Times New Roman" w:eastAsia="Cambria" w:hAnsi="Times New Roman" w:cs="Times New Roman"/>
          <w:sz w:val="24"/>
          <w:szCs w:val="24"/>
          <w:lang w:eastAsia="en-US"/>
        </w:rPr>
        <w:t xml:space="preserve">pretendidos, </w:t>
      </w:r>
      <w:r w:rsidRPr="00E318F7">
        <w:rPr>
          <w:rFonts w:ascii="Times New Roman" w:hAnsi="Times New Roman" w:cs="Times New Roman"/>
          <w:sz w:val="24"/>
          <w:szCs w:val="24"/>
        </w:rPr>
        <w:t>a futura CONTRATADA</w:t>
      </w:r>
      <w:r w:rsidRPr="00E318F7">
        <w:rPr>
          <w:rFonts w:ascii="Times New Roman" w:eastAsia="Cambria" w:hAnsi="Times New Roman" w:cs="Times New Roman"/>
          <w:sz w:val="24"/>
          <w:szCs w:val="24"/>
          <w:lang w:eastAsia="en-US"/>
        </w:rPr>
        <w:t xml:space="preserve"> deverá comprovar que atua em ramo de atividade compatível com o objeto, bem como apresentar os seguintes documentos </w:t>
      </w:r>
      <w:r w:rsidRPr="00E318F7">
        <w:rPr>
          <w:rFonts w:ascii="Times New Roman" w:eastAsia="Cambria" w:hAnsi="Times New Roman" w:cs="Times New Roman"/>
          <w:sz w:val="24"/>
          <w:szCs w:val="24"/>
          <w:u w:val="single"/>
          <w:lang w:eastAsia="en-US"/>
        </w:rPr>
        <w:t>a título de habilitação</w:t>
      </w:r>
      <w:r w:rsidRPr="00E318F7">
        <w:rPr>
          <w:rFonts w:ascii="Times New Roman" w:eastAsia="Cambria" w:hAnsi="Times New Roman" w:cs="Times New Roman"/>
          <w:sz w:val="24"/>
          <w:szCs w:val="24"/>
          <w:lang w:eastAsia="en-US"/>
        </w:rPr>
        <w:t>,</w:t>
      </w:r>
      <w:r w:rsidRPr="00E318F7">
        <w:rPr>
          <w:rFonts w:ascii="Times New Roman" w:eastAsia="Cambria" w:hAnsi="Times New Roman" w:cs="Times New Roman"/>
          <w:color w:val="000000"/>
          <w:sz w:val="24"/>
          <w:szCs w:val="24"/>
          <w:lang w:eastAsia="en-US"/>
        </w:rPr>
        <w:t xml:space="preserve"> nos termos dos artigos 62 à 70</w:t>
      </w:r>
      <w:r w:rsidRPr="00E318F7">
        <w:rPr>
          <w:rFonts w:ascii="Times New Roman" w:eastAsia="Cambria" w:hAnsi="Times New Roman" w:cs="Times New Roman"/>
          <w:sz w:val="24"/>
          <w:szCs w:val="24"/>
          <w:lang w:eastAsia="en-US"/>
        </w:rPr>
        <w:t>, da Lei nº 14.133/2021:</w:t>
      </w:r>
    </w:p>
    <w:p w:rsidR="001F1199" w:rsidRPr="00E318F7" w:rsidRDefault="001F1199" w:rsidP="00CD3435">
      <w:pPr>
        <w:widowControl w:val="0"/>
        <w:numPr>
          <w:ilvl w:val="0"/>
          <w:numId w:val="12"/>
        </w:numPr>
        <w:tabs>
          <w:tab w:val="clear" w:pos="1287"/>
          <w:tab w:val="num" w:pos="0"/>
          <w:tab w:val="left" w:pos="850"/>
        </w:tabs>
        <w:suppressAutoHyphens/>
        <w:spacing w:after="0" w:line="276" w:lineRule="auto"/>
        <w:ind w:left="0" w:firstLine="0"/>
        <w:jc w:val="both"/>
        <w:rPr>
          <w:rFonts w:ascii="Times New Roman" w:hAnsi="Times New Roman" w:cs="Times New Roman"/>
          <w:sz w:val="24"/>
          <w:szCs w:val="24"/>
        </w:rPr>
      </w:pPr>
      <w:r w:rsidRPr="00E318F7">
        <w:rPr>
          <w:rFonts w:ascii="Times New Roman" w:eastAsia="Cambria" w:hAnsi="Times New Roman" w:cs="Times New Roman"/>
          <w:sz w:val="24"/>
          <w:szCs w:val="24"/>
          <w:lang w:eastAsia="en-US"/>
        </w:rPr>
        <w:t>Contrato Social com todas as alterações ou a última consolidação e/ou equivalente, que comprove a aptidão da empresa para atendimento ora licitados;</w:t>
      </w:r>
    </w:p>
    <w:p w:rsidR="001F1199" w:rsidRPr="00E318F7" w:rsidRDefault="001F1199" w:rsidP="00CD3435">
      <w:pPr>
        <w:widowControl w:val="0"/>
        <w:numPr>
          <w:ilvl w:val="0"/>
          <w:numId w:val="12"/>
        </w:numPr>
        <w:tabs>
          <w:tab w:val="clear" w:pos="1287"/>
          <w:tab w:val="num" w:pos="0"/>
          <w:tab w:val="left" w:pos="850"/>
        </w:tabs>
        <w:suppressAutoHyphens/>
        <w:spacing w:after="0" w:line="276" w:lineRule="auto"/>
        <w:ind w:left="0" w:firstLine="0"/>
        <w:jc w:val="both"/>
        <w:rPr>
          <w:rFonts w:ascii="Times New Roman" w:hAnsi="Times New Roman" w:cs="Times New Roman"/>
          <w:sz w:val="24"/>
          <w:szCs w:val="24"/>
        </w:rPr>
      </w:pPr>
      <w:r w:rsidRPr="00E318F7">
        <w:rPr>
          <w:rFonts w:ascii="Times New Roman" w:eastAsia="Cambria" w:hAnsi="Times New Roman" w:cs="Times New Roman"/>
          <w:sz w:val="24"/>
          <w:szCs w:val="24"/>
          <w:lang w:eastAsia="en-US"/>
        </w:rPr>
        <w:t>Inscrição no Cadastro Nacional da Pessoa Jurídica (CNPJ)</w:t>
      </w:r>
      <w:r w:rsidRPr="00E318F7">
        <w:rPr>
          <w:rFonts w:ascii="Times New Roman" w:eastAsia="Cambria" w:hAnsi="Times New Roman" w:cs="Times New Roman"/>
          <w:color w:val="000000"/>
          <w:sz w:val="24"/>
          <w:szCs w:val="24"/>
          <w:lang w:eastAsia="en-US"/>
        </w:rPr>
        <w:t>;</w:t>
      </w:r>
    </w:p>
    <w:p w:rsidR="001F1199" w:rsidRPr="00E318F7" w:rsidRDefault="001F1199" w:rsidP="00CD3435">
      <w:pPr>
        <w:widowControl w:val="0"/>
        <w:numPr>
          <w:ilvl w:val="0"/>
          <w:numId w:val="12"/>
        </w:numPr>
        <w:tabs>
          <w:tab w:val="clear" w:pos="1287"/>
          <w:tab w:val="num" w:pos="0"/>
          <w:tab w:val="left" w:pos="850"/>
        </w:tabs>
        <w:suppressAutoHyphens/>
        <w:spacing w:after="0" w:line="276" w:lineRule="auto"/>
        <w:ind w:left="0" w:firstLine="0"/>
        <w:jc w:val="both"/>
        <w:rPr>
          <w:rFonts w:ascii="Times New Roman" w:hAnsi="Times New Roman" w:cs="Times New Roman"/>
          <w:sz w:val="24"/>
          <w:szCs w:val="24"/>
        </w:rPr>
      </w:pPr>
      <w:r w:rsidRPr="00E318F7">
        <w:rPr>
          <w:rFonts w:ascii="Times New Roman" w:eastAsia="Cambria" w:hAnsi="Times New Roman" w:cs="Times New Roman"/>
          <w:sz w:val="24"/>
          <w:szCs w:val="24"/>
          <w:lang w:eastAsia="en-US"/>
        </w:rPr>
        <w:t xml:space="preserve">Prova de Regularidade quanto aos Tributos e Encargos Sociais administrados pela </w:t>
      </w:r>
      <w:r w:rsidRPr="00E318F7">
        <w:rPr>
          <w:rFonts w:ascii="Times New Roman" w:eastAsia="Cambria" w:hAnsi="Times New Roman" w:cs="Times New Roman"/>
          <w:sz w:val="24"/>
          <w:szCs w:val="24"/>
          <w:lang w:eastAsia="en-US"/>
        </w:rPr>
        <w:lastRenderedPageBreak/>
        <w:t>Secretaria da Receita Federal do Brasil - RFB e quanto à Dívida Ativa da União administrada pela Procuradoria Geral da Fazenda Nacional – PGFN (Certidão Conjunta Negativa);</w:t>
      </w:r>
    </w:p>
    <w:p w:rsidR="001F1199" w:rsidRPr="00E318F7" w:rsidRDefault="001F1199" w:rsidP="00CD3435">
      <w:pPr>
        <w:widowControl w:val="0"/>
        <w:numPr>
          <w:ilvl w:val="0"/>
          <w:numId w:val="12"/>
        </w:numPr>
        <w:tabs>
          <w:tab w:val="clear" w:pos="1287"/>
          <w:tab w:val="num" w:pos="0"/>
          <w:tab w:val="left" w:pos="850"/>
        </w:tabs>
        <w:suppressAutoHyphens/>
        <w:spacing w:after="0" w:line="276" w:lineRule="auto"/>
        <w:ind w:left="0" w:firstLine="0"/>
        <w:jc w:val="both"/>
        <w:rPr>
          <w:rFonts w:ascii="Times New Roman" w:hAnsi="Times New Roman" w:cs="Times New Roman"/>
          <w:sz w:val="24"/>
          <w:szCs w:val="24"/>
        </w:rPr>
      </w:pPr>
      <w:r w:rsidRPr="00E318F7">
        <w:rPr>
          <w:rFonts w:ascii="Times New Roman" w:eastAsia="Cambria" w:hAnsi="Times New Roman" w:cs="Times New Roman"/>
          <w:sz w:val="24"/>
          <w:szCs w:val="24"/>
          <w:lang w:eastAsia="en-US"/>
        </w:rPr>
        <w:t>Certidão Negativa da Receita Estadual;</w:t>
      </w:r>
    </w:p>
    <w:p w:rsidR="001F1199" w:rsidRPr="00E318F7" w:rsidRDefault="001F1199" w:rsidP="00CD3435">
      <w:pPr>
        <w:widowControl w:val="0"/>
        <w:numPr>
          <w:ilvl w:val="0"/>
          <w:numId w:val="12"/>
        </w:numPr>
        <w:tabs>
          <w:tab w:val="clear" w:pos="1287"/>
          <w:tab w:val="num" w:pos="0"/>
          <w:tab w:val="left" w:pos="850"/>
        </w:tabs>
        <w:suppressAutoHyphens/>
        <w:spacing w:after="0" w:line="276" w:lineRule="auto"/>
        <w:ind w:left="0" w:firstLine="0"/>
        <w:jc w:val="both"/>
        <w:rPr>
          <w:rFonts w:ascii="Times New Roman" w:hAnsi="Times New Roman" w:cs="Times New Roman"/>
          <w:sz w:val="24"/>
          <w:szCs w:val="24"/>
        </w:rPr>
      </w:pPr>
      <w:r w:rsidRPr="00E318F7">
        <w:rPr>
          <w:rFonts w:ascii="Times New Roman" w:eastAsia="Cambria" w:hAnsi="Times New Roman" w:cs="Times New Roman"/>
          <w:sz w:val="24"/>
          <w:szCs w:val="24"/>
          <w:lang w:eastAsia="en-US"/>
        </w:rPr>
        <w:t>Certidão Negativa Débito Municipal do domicílio ou sede da empresa licitante;</w:t>
      </w:r>
    </w:p>
    <w:p w:rsidR="001F1199" w:rsidRPr="00E318F7" w:rsidRDefault="001F1199" w:rsidP="00CD3435">
      <w:pPr>
        <w:widowControl w:val="0"/>
        <w:numPr>
          <w:ilvl w:val="0"/>
          <w:numId w:val="12"/>
        </w:numPr>
        <w:tabs>
          <w:tab w:val="clear" w:pos="1287"/>
          <w:tab w:val="num" w:pos="0"/>
          <w:tab w:val="left" w:pos="850"/>
        </w:tabs>
        <w:suppressAutoHyphens/>
        <w:spacing w:after="0" w:line="276" w:lineRule="auto"/>
        <w:ind w:left="0" w:firstLine="0"/>
        <w:jc w:val="both"/>
        <w:rPr>
          <w:rFonts w:ascii="Times New Roman" w:hAnsi="Times New Roman" w:cs="Times New Roman"/>
          <w:sz w:val="24"/>
          <w:szCs w:val="24"/>
        </w:rPr>
      </w:pPr>
      <w:r w:rsidRPr="00E318F7">
        <w:rPr>
          <w:rFonts w:ascii="Times New Roman" w:eastAsia="Cambria" w:hAnsi="Times New Roman" w:cs="Times New Roman"/>
          <w:sz w:val="24"/>
          <w:szCs w:val="24"/>
          <w:lang w:eastAsia="en-US"/>
        </w:rPr>
        <w:t>Certificado de Regularidade relativa à Seguridade Social e ao FGTS, que demonstre cumprimento dos encargos sociais instituídos por lei;</w:t>
      </w:r>
    </w:p>
    <w:p w:rsidR="001F1199" w:rsidRPr="00E318F7" w:rsidRDefault="001F1199" w:rsidP="00CD3435">
      <w:pPr>
        <w:widowControl w:val="0"/>
        <w:numPr>
          <w:ilvl w:val="0"/>
          <w:numId w:val="12"/>
        </w:numPr>
        <w:tabs>
          <w:tab w:val="clear" w:pos="1287"/>
          <w:tab w:val="num" w:pos="0"/>
          <w:tab w:val="left" w:pos="850"/>
        </w:tabs>
        <w:suppressAutoHyphens/>
        <w:spacing w:after="0" w:line="276" w:lineRule="auto"/>
        <w:ind w:left="0" w:firstLine="0"/>
        <w:jc w:val="both"/>
        <w:rPr>
          <w:rFonts w:ascii="Times New Roman" w:hAnsi="Times New Roman" w:cs="Times New Roman"/>
          <w:sz w:val="24"/>
          <w:szCs w:val="24"/>
        </w:rPr>
      </w:pPr>
      <w:r w:rsidRPr="00E318F7">
        <w:rPr>
          <w:rFonts w:ascii="Times New Roman" w:eastAsia="Cambria" w:hAnsi="Times New Roman" w:cs="Times New Roman"/>
          <w:sz w:val="24"/>
          <w:szCs w:val="24"/>
          <w:lang w:eastAsia="en-US"/>
        </w:rPr>
        <w:t>Certidão Negativa de Débitos Trabalhistas – CNDT, emitida pela Justiça do Trabalho;</w:t>
      </w:r>
    </w:p>
    <w:p w:rsidR="001F1199" w:rsidRPr="00E318F7" w:rsidRDefault="001F1199" w:rsidP="00CD3435">
      <w:pPr>
        <w:widowControl w:val="0"/>
        <w:numPr>
          <w:ilvl w:val="0"/>
          <w:numId w:val="12"/>
        </w:numPr>
        <w:tabs>
          <w:tab w:val="clear" w:pos="1287"/>
          <w:tab w:val="num" w:pos="0"/>
          <w:tab w:val="left" w:pos="850"/>
        </w:tabs>
        <w:suppressAutoHyphens/>
        <w:spacing w:after="0" w:line="276" w:lineRule="auto"/>
        <w:ind w:left="0" w:firstLine="0"/>
        <w:jc w:val="both"/>
        <w:rPr>
          <w:rFonts w:ascii="Times New Roman" w:hAnsi="Times New Roman" w:cs="Times New Roman"/>
          <w:sz w:val="24"/>
          <w:szCs w:val="24"/>
        </w:rPr>
      </w:pPr>
      <w:r w:rsidRPr="00E318F7">
        <w:rPr>
          <w:rFonts w:ascii="Times New Roman" w:eastAsia="Cambria" w:hAnsi="Times New Roman" w:cs="Times New Roman"/>
          <w:sz w:val="24"/>
          <w:szCs w:val="24"/>
          <w:lang w:eastAsia="en-US"/>
        </w:rPr>
        <w:t>Declaração assinada pelo representante legal da proponente, sob as penas da lei, que não possui em seu quadro de funcionários menores de 18 anos exercendo trabalhos noturno, perigoso ou insalubre, ou menores de 16 anos exercendo qualquer trabalho, salvo na condição de aprendiz, a partir de 14 anos, em cumprimento ao inciso XXXIII, do artigo 7º da Constituição Federal combinado ao inciso VI do artigo 68 da Lei N.º 14.133/2021;</w:t>
      </w:r>
    </w:p>
    <w:p w:rsidR="001F1199" w:rsidRPr="00E318F7" w:rsidRDefault="001F1199" w:rsidP="00CD3435">
      <w:pPr>
        <w:widowControl w:val="0"/>
        <w:numPr>
          <w:ilvl w:val="0"/>
          <w:numId w:val="12"/>
        </w:numPr>
        <w:tabs>
          <w:tab w:val="clear" w:pos="1287"/>
          <w:tab w:val="num" w:pos="0"/>
          <w:tab w:val="left" w:pos="850"/>
        </w:tabs>
        <w:suppressAutoHyphens/>
        <w:spacing w:after="0" w:line="276" w:lineRule="auto"/>
        <w:ind w:left="0" w:firstLine="0"/>
        <w:jc w:val="both"/>
        <w:rPr>
          <w:rFonts w:ascii="Times New Roman" w:eastAsia="Cambria" w:hAnsi="Times New Roman" w:cs="Times New Roman"/>
          <w:sz w:val="24"/>
          <w:szCs w:val="24"/>
          <w:lang w:eastAsia="en-US"/>
        </w:rPr>
      </w:pPr>
      <w:r w:rsidRPr="00E318F7">
        <w:rPr>
          <w:rFonts w:ascii="Times New Roman" w:eastAsia="Cambria" w:hAnsi="Times New Roman" w:cs="Times New Roman"/>
          <w:sz w:val="24"/>
          <w:szCs w:val="24"/>
          <w:lang w:eastAsia="en-US"/>
        </w:rPr>
        <w:t>Certidão Negativa de concordata e falência do Cartório Distribuidor da Comarca sede da proponente, emitida a menos de 60 (sessenta) dias da data de abertura das Propostas a este edital.</w:t>
      </w:r>
    </w:p>
    <w:p w:rsidR="001F1199" w:rsidRPr="00E318F7" w:rsidRDefault="001F1199" w:rsidP="00CD3435">
      <w:pPr>
        <w:spacing w:after="0" w:line="276" w:lineRule="auto"/>
        <w:jc w:val="both"/>
        <w:rPr>
          <w:rFonts w:ascii="Times New Roman" w:eastAsia="Cambria" w:hAnsi="Times New Roman" w:cs="Times New Roman"/>
          <w:sz w:val="24"/>
          <w:szCs w:val="24"/>
          <w:lang w:eastAsia="en-US"/>
        </w:rPr>
      </w:pPr>
      <w:r w:rsidRPr="00E318F7">
        <w:rPr>
          <w:rFonts w:ascii="Times New Roman" w:eastAsia="Cambria" w:hAnsi="Times New Roman" w:cs="Times New Roman"/>
          <w:bCs/>
          <w:sz w:val="24"/>
          <w:szCs w:val="24"/>
          <w:lang w:eastAsia="en-US"/>
        </w:rPr>
        <w:t>Comprovação de aptidão de desempenho de atividades pertinentes, compatíveis e semelhantes com o objeto da licitação, a qual deverá ser feita através da apresentação de no mínimo 01 (um) Atestado de Capacidade Técnica fornecido por pessoa jurídica de direito público e/ou privado, em nome do Licitante, que comprove a realização de serviço de natureza compatível/pertinente ao pretendido no objeto do presente certame</w:t>
      </w:r>
      <w:r w:rsidRPr="00E318F7">
        <w:rPr>
          <w:rFonts w:ascii="Times New Roman" w:eastAsia="Cambria" w:hAnsi="Times New Roman" w:cs="Times New Roman"/>
          <w:sz w:val="24"/>
          <w:szCs w:val="24"/>
          <w:lang w:eastAsia="en-US"/>
        </w:rPr>
        <w:t>.</w:t>
      </w:r>
    </w:p>
    <w:p w:rsidR="001F1199" w:rsidRPr="00E318F7" w:rsidRDefault="001F1199" w:rsidP="00CD3435">
      <w:pPr>
        <w:widowControl w:val="0"/>
        <w:tabs>
          <w:tab w:val="left" w:pos="1075"/>
        </w:tabs>
        <w:spacing w:after="0" w:line="276" w:lineRule="auto"/>
        <w:jc w:val="both"/>
        <w:rPr>
          <w:rFonts w:ascii="Times New Roman" w:hAnsi="Times New Roman" w:cs="Times New Roman"/>
          <w:b/>
          <w:sz w:val="24"/>
          <w:szCs w:val="24"/>
          <w:u w:val="single"/>
        </w:rPr>
      </w:pPr>
      <w:r w:rsidRPr="00E318F7">
        <w:rPr>
          <w:rFonts w:ascii="Times New Roman" w:eastAsia="Cambria" w:hAnsi="Times New Roman" w:cs="Times New Roman"/>
          <w:b/>
          <w:color w:val="000000"/>
          <w:sz w:val="24"/>
          <w:szCs w:val="24"/>
          <w:u w:val="single"/>
          <w:lang w:eastAsia="en-US"/>
        </w:rPr>
        <w:t>4.2.2. Das</w:t>
      </w:r>
      <w:r w:rsidRPr="00E318F7">
        <w:rPr>
          <w:rFonts w:ascii="Times New Roman" w:eastAsia="Cambria" w:hAnsi="Times New Roman" w:cs="Times New Roman"/>
          <w:b/>
          <w:color w:val="000000"/>
          <w:sz w:val="24"/>
          <w:szCs w:val="24"/>
          <w:u w:val="single"/>
          <w:lang w:val="en-US" w:eastAsia="en-US"/>
        </w:rPr>
        <w:t xml:space="preserve"> </w:t>
      </w:r>
      <w:r w:rsidRPr="00E318F7">
        <w:rPr>
          <w:rFonts w:ascii="Times New Roman" w:eastAsia="Cambria" w:hAnsi="Times New Roman" w:cs="Times New Roman"/>
          <w:b/>
          <w:color w:val="000000"/>
          <w:sz w:val="24"/>
          <w:szCs w:val="24"/>
          <w:u w:val="single"/>
          <w:lang w:eastAsia="en-US"/>
        </w:rPr>
        <w:t>obrigações da Contratada</w:t>
      </w:r>
      <w:r w:rsidRPr="00E318F7">
        <w:rPr>
          <w:rFonts w:ascii="Times New Roman" w:eastAsia="Cambria" w:hAnsi="Times New Roman" w:cs="Times New Roman"/>
          <w:b/>
          <w:color w:val="000000"/>
          <w:sz w:val="24"/>
          <w:szCs w:val="24"/>
          <w:u w:val="single"/>
          <w:lang w:val="en-US" w:eastAsia="en-US"/>
        </w:rPr>
        <w:t>:</w:t>
      </w:r>
    </w:p>
    <w:p w:rsidR="001F1199" w:rsidRPr="00E318F7" w:rsidRDefault="001F1199" w:rsidP="00CD3435">
      <w:pPr>
        <w:widowControl w:val="0"/>
        <w:tabs>
          <w:tab w:val="left" w:pos="1075"/>
        </w:tabs>
        <w:spacing w:after="0" w:line="276" w:lineRule="auto"/>
        <w:jc w:val="both"/>
        <w:rPr>
          <w:rFonts w:ascii="Times New Roman" w:hAnsi="Times New Roman" w:cs="Times New Roman"/>
          <w:sz w:val="24"/>
          <w:szCs w:val="24"/>
        </w:rPr>
      </w:pPr>
      <w:r w:rsidRPr="00E318F7">
        <w:rPr>
          <w:rFonts w:ascii="Times New Roman" w:eastAsia="Cambria" w:hAnsi="Times New Roman" w:cs="Times New Roman"/>
          <w:sz w:val="24"/>
          <w:szCs w:val="24"/>
          <w:lang w:eastAsia="en-US"/>
        </w:rPr>
        <w:t>4.2.2.1. A realização dos serviços de manutenção preventiva e corretiva compõe: em visita técnica presencial para realização de serviços de mão de obra referente à execução de reparos, conservação e recuperação dos equipamentos e periféricos utilizados nos consultórios odontológicos do município; e no fornecimento de peças de ótima qualidade, preferencialmente originais (ou conforme disponibilidade), e materiais específicos a serem utilizados na execução dos serviços referidos na alínea anterior.</w:t>
      </w:r>
    </w:p>
    <w:p w:rsidR="001F1199" w:rsidRPr="00E318F7" w:rsidRDefault="001F1199" w:rsidP="00CD3435">
      <w:pPr>
        <w:widowControl w:val="0"/>
        <w:tabs>
          <w:tab w:val="left" w:pos="1075"/>
        </w:tabs>
        <w:spacing w:after="0" w:line="276" w:lineRule="auto"/>
        <w:jc w:val="both"/>
        <w:rPr>
          <w:rFonts w:ascii="Times New Roman" w:hAnsi="Times New Roman" w:cs="Times New Roman"/>
          <w:sz w:val="24"/>
          <w:szCs w:val="24"/>
        </w:rPr>
      </w:pPr>
      <w:r w:rsidRPr="00E318F7">
        <w:rPr>
          <w:rFonts w:ascii="Times New Roman" w:eastAsia="Cambria" w:hAnsi="Times New Roman" w:cs="Times New Roman"/>
          <w:sz w:val="24"/>
          <w:szCs w:val="24"/>
          <w:lang w:eastAsia="en-US"/>
        </w:rPr>
        <w:t>4.2.2.2. A empresa deverá se responsabilizar pela realização dos serviços objeto desta demanda, deslocamento dos profissionais, transporte/frete, entrega e instalação das peças diretamente na Unidade de Saúde demandante.</w:t>
      </w:r>
    </w:p>
    <w:p w:rsidR="001F1199" w:rsidRPr="00E318F7" w:rsidRDefault="001F1199" w:rsidP="00CD3435">
      <w:pPr>
        <w:widowControl w:val="0"/>
        <w:tabs>
          <w:tab w:val="left" w:pos="1075"/>
        </w:tabs>
        <w:spacing w:after="0" w:line="276" w:lineRule="auto"/>
        <w:jc w:val="both"/>
        <w:rPr>
          <w:rFonts w:ascii="Times New Roman" w:eastAsia="Cambria" w:hAnsi="Times New Roman" w:cs="Times New Roman"/>
          <w:sz w:val="24"/>
          <w:szCs w:val="24"/>
          <w:lang w:eastAsia="en-US"/>
        </w:rPr>
      </w:pPr>
      <w:r w:rsidRPr="00E318F7">
        <w:rPr>
          <w:rFonts w:ascii="Times New Roman" w:eastAsia="Cambria" w:hAnsi="Times New Roman" w:cs="Times New Roman"/>
          <w:sz w:val="24"/>
          <w:szCs w:val="24"/>
          <w:lang w:eastAsia="en-US"/>
        </w:rPr>
        <w:t>4.2.2.3. As visitas técnicas para manutenções preventivas (revisões de caráter preventivo) serão agendadas previamente, conforme cronograma acordado entre as partes ou mediante solicitação da Secretaria Municipal de Saúde, devendo a empresa realizar os serviços nas datas e horários programados, sob pena de sanção.</w:t>
      </w:r>
    </w:p>
    <w:p w:rsidR="001F1199" w:rsidRPr="00E318F7" w:rsidRDefault="001F1199" w:rsidP="00CD3435">
      <w:pPr>
        <w:widowControl w:val="0"/>
        <w:tabs>
          <w:tab w:val="left" w:pos="420"/>
          <w:tab w:val="left" w:pos="1075"/>
        </w:tabs>
        <w:spacing w:after="0" w:line="276" w:lineRule="auto"/>
        <w:jc w:val="both"/>
        <w:rPr>
          <w:rFonts w:ascii="Times New Roman" w:hAnsi="Times New Roman" w:cs="Times New Roman"/>
          <w:sz w:val="24"/>
          <w:szCs w:val="24"/>
        </w:rPr>
      </w:pPr>
      <w:r w:rsidRPr="00E318F7">
        <w:rPr>
          <w:rFonts w:ascii="Times New Roman" w:eastAsia="Cambria" w:hAnsi="Times New Roman" w:cs="Times New Roman"/>
          <w:sz w:val="24"/>
          <w:szCs w:val="24"/>
          <w:lang w:eastAsia="en-US"/>
        </w:rPr>
        <w:t xml:space="preserve">4.2.2.4. O serviço a ser prestado possui estimativa de uso de 01 (uma) manutenção preventiva por semestre, para cada consultório odontológico, totalizando até 10 (dez) preventivas por ano, a serem previamente agendadas com o(a) fiscal responsável por acompanhar os serviços, momentos estes em que deverá ser verificado o bom funcionamento de todos os equipamentos e periféricos odontológicos, lubrificação e ajustes </w:t>
      </w:r>
      <w:r w:rsidRPr="00E318F7">
        <w:rPr>
          <w:rFonts w:ascii="Times New Roman" w:eastAsia="Cambria" w:hAnsi="Times New Roman" w:cs="Times New Roman"/>
          <w:sz w:val="24"/>
          <w:szCs w:val="24"/>
          <w:lang w:eastAsia="en-US"/>
        </w:rPr>
        <w:lastRenderedPageBreak/>
        <w:t>de todas as peças passíveis de manutenção, bem como atendimento de demandas do profissional responsável do município que estiver acompanhando a realização dos serviços.</w:t>
      </w:r>
    </w:p>
    <w:p w:rsidR="001F1199" w:rsidRPr="00E318F7" w:rsidRDefault="001F1199" w:rsidP="00CD3435">
      <w:pPr>
        <w:widowControl w:val="0"/>
        <w:tabs>
          <w:tab w:val="left" w:pos="420"/>
          <w:tab w:val="left" w:pos="1075"/>
        </w:tabs>
        <w:spacing w:after="0" w:line="276" w:lineRule="auto"/>
        <w:jc w:val="both"/>
        <w:rPr>
          <w:rFonts w:ascii="Times New Roman" w:hAnsi="Times New Roman" w:cs="Times New Roman"/>
          <w:sz w:val="24"/>
          <w:szCs w:val="24"/>
        </w:rPr>
      </w:pPr>
      <w:r w:rsidRPr="00E318F7">
        <w:rPr>
          <w:rFonts w:ascii="Times New Roman" w:eastAsia="Cambria" w:hAnsi="Times New Roman" w:cs="Times New Roman"/>
          <w:sz w:val="24"/>
          <w:szCs w:val="24"/>
          <w:lang w:eastAsia="en-US"/>
        </w:rPr>
        <w:t>4.2.2.5. As visitas técnicas para manutenções corretivas serão solicitadas pela Secretaria Municipal de Saúde em caráter de urgência, sempre que houver necessidade, sendo que a empresa deverá atender prontamente a todos os chamados, retornando o contato para agendamento da visita técnica presencial diretamente com o responsável da Unidade de Saúde demandante (Auxiliar Saúde Bucal ou Odontólogo), em no máximo 04 (quatro) horas após solicitação. A manutenção deverá ser realizada no prazo máximo de 24 (vinte e quatro) horas, a contar do chamado, independentemente de manutenção preventiva prévia, sob pena de sanção em caso de descumprimento deste prazo, salvo necessidade por motivos de força maior (ex. falta de peças compatíveis, forças da natureza, etc…), devidamente justificada e comprovada e mediante aceite do Município.</w:t>
      </w:r>
    </w:p>
    <w:p w:rsidR="001F1199" w:rsidRPr="00E318F7" w:rsidRDefault="001F1199" w:rsidP="00CD3435">
      <w:pPr>
        <w:widowControl w:val="0"/>
        <w:tabs>
          <w:tab w:val="left" w:pos="420"/>
          <w:tab w:val="left" w:pos="1075"/>
        </w:tabs>
        <w:spacing w:after="0" w:line="276" w:lineRule="auto"/>
        <w:jc w:val="both"/>
        <w:rPr>
          <w:rFonts w:ascii="Times New Roman" w:hAnsi="Times New Roman" w:cs="Times New Roman"/>
          <w:sz w:val="24"/>
          <w:szCs w:val="24"/>
        </w:rPr>
      </w:pPr>
      <w:r w:rsidRPr="00E318F7">
        <w:rPr>
          <w:rFonts w:ascii="Times New Roman" w:eastAsia="Cambria" w:hAnsi="Times New Roman" w:cs="Times New Roman"/>
          <w:sz w:val="24"/>
          <w:szCs w:val="24"/>
          <w:lang w:eastAsia="en-US"/>
        </w:rPr>
        <w:t>4.2.2.6. Para fins de faturamento, considera-se a duração de 60 (sessenta) minutos corridos, a contar da chegada na Unidade de Saúde, de visita técnica para manutenção corretiva, independente do número de profissionais envolvidos. Em havendo necessidade de minutos excedentes, estes poderão ser cobrados proporcionalmente ao valor da hora técnica contratada, mediante apresentação de ficha de realização da manutenção, na qual deverá constar relatório dos itens corrigidos, peças trocadas, data, horário de chegada e de saída, bem como assinatura do responsável do município que acompanhou o serviço.</w:t>
      </w:r>
    </w:p>
    <w:p w:rsidR="001F1199" w:rsidRPr="00E318F7" w:rsidRDefault="001F1199" w:rsidP="00CD3435">
      <w:pPr>
        <w:widowControl w:val="0"/>
        <w:tabs>
          <w:tab w:val="left" w:pos="420"/>
          <w:tab w:val="left" w:pos="1075"/>
        </w:tabs>
        <w:spacing w:after="0" w:line="276" w:lineRule="auto"/>
        <w:jc w:val="both"/>
        <w:rPr>
          <w:rFonts w:ascii="Times New Roman" w:hAnsi="Times New Roman" w:cs="Times New Roman"/>
          <w:sz w:val="24"/>
          <w:szCs w:val="24"/>
        </w:rPr>
      </w:pPr>
      <w:r w:rsidRPr="00E318F7">
        <w:rPr>
          <w:rFonts w:ascii="Times New Roman" w:eastAsia="Cambria" w:hAnsi="Times New Roman" w:cs="Times New Roman"/>
          <w:sz w:val="24"/>
          <w:szCs w:val="24"/>
          <w:lang w:eastAsia="en-US"/>
        </w:rPr>
        <w:t>4.2.2.7. O serviço a ser prestado possui estimativa máxima de uso de 05 (cinco) manutenções corretivas ao mês ou conforme a necessidade e mediante solicitação do Município, para atendimento de demandas urgentes e demais demandas do profissional responsável do município que estiver acompanhando a realização dos serviços de concerto, não devendo ultrapassar o limite anual de até 60 (sessenta) manutenções corretivas.</w:t>
      </w:r>
    </w:p>
    <w:p w:rsidR="001F1199" w:rsidRPr="00E318F7" w:rsidRDefault="001F1199" w:rsidP="00CD3435">
      <w:pPr>
        <w:widowControl w:val="0"/>
        <w:tabs>
          <w:tab w:val="left" w:pos="420"/>
          <w:tab w:val="left" w:pos="1075"/>
        </w:tabs>
        <w:spacing w:after="0" w:line="276" w:lineRule="auto"/>
        <w:jc w:val="both"/>
        <w:rPr>
          <w:rFonts w:ascii="Times New Roman" w:hAnsi="Times New Roman" w:cs="Times New Roman"/>
          <w:sz w:val="24"/>
          <w:szCs w:val="24"/>
        </w:rPr>
      </w:pPr>
      <w:r w:rsidRPr="00E318F7">
        <w:rPr>
          <w:rFonts w:ascii="Times New Roman" w:eastAsia="Cambria" w:hAnsi="Times New Roman" w:cs="Times New Roman"/>
          <w:sz w:val="24"/>
          <w:szCs w:val="24"/>
          <w:lang w:eastAsia="en-US"/>
        </w:rPr>
        <w:t>4.2.2.8. Quando o conserto for inviável durante a visita técnica presencial para realização de serviço de manutenção corretiva, a empresa poderá deslocar o(s) equipamento(s), mediante prévia autorização do Município e preenchimento de Termo de Reparo pelo responsável da Unidade de Saúde, obrigando-se a restituí-lo(s) em perfeitas condições no prazo de até 03 (três) dias úteis a contar do chamado. Caso a manutenção demande tempo superior, a empresa deverá fornecer ao Município de Teutônia, a título de empréstimo, sem qualquer ônus, equipamento similar (com funções idênticas) ou superior durante todo o período que durar o reparo. Os serviços de desinstalação, remoção, reinstalação, seguro e transporte dos equipamentos serão de inteira responsabilidade da mesma, sem ônus adicionais para o Município. Em casos de extrema necessidade e plenamente justificado, a empresa deverá prover, no mesmo prazo, peça(s) ou equipamento(s) semelhante(s) sob a modalidade de empréstimo até a resolução definitiva das eventuais correções.</w:t>
      </w:r>
    </w:p>
    <w:p w:rsidR="001F1199" w:rsidRPr="00E318F7" w:rsidRDefault="001F1199" w:rsidP="00CD3435">
      <w:pPr>
        <w:widowControl w:val="0"/>
        <w:tabs>
          <w:tab w:val="left" w:pos="420"/>
          <w:tab w:val="left" w:pos="1075"/>
        </w:tabs>
        <w:spacing w:after="0" w:line="276" w:lineRule="auto"/>
        <w:jc w:val="both"/>
        <w:rPr>
          <w:rFonts w:ascii="Times New Roman" w:hAnsi="Times New Roman" w:cs="Times New Roman"/>
          <w:sz w:val="24"/>
          <w:szCs w:val="24"/>
        </w:rPr>
      </w:pPr>
      <w:r w:rsidRPr="00265E4F">
        <w:rPr>
          <w:rFonts w:ascii="Times New Roman" w:eastAsia="Cambria" w:hAnsi="Times New Roman" w:cs="Times New Roman"/>
          <w:sz w:val="24"/>
          <w:szCs w:val="24"/>
          <w:lang w:eastAsia="en-US"/>
        </w:rPr>
        <w:t>4.2.2.9. Durante a realização das manutenções preventivas e corretivas, havendo necessidade de utilização de peças, a empresa deverá fornecer, acompanhado do orçamento, tabela oficial dos fabricantes, identificando o desconto aplicado sobre os preços. Aprovado</w:t>
      </w:r>
      <w:r w:rsidRPr="00E318F7">
        <w:rPr>
          <w:rFonts w:ascii="Times New Roman" w:eastAsia="Cambria" w:hAnsi="Times New Roman" w:cs="Times New Roman"/>
          <w:sz w:val="24"/>
          <w:szCs w:val="24"/>
          <w:lang w:eastAsia="en-US"/>
        </w:rPr>
        <w:t xml:space="preserve"> o orçamento, a empresa deverá efetuar a troca da(s) mesma(s) por outra(s) nova(s), o mais breve possível, sempre priorizando a utilização de peças originais quando for possível. A </w:t>
      </w:r>
      <w:r w:rsidRPr="00E318F7">
        <w:rPr>
          <w:rFonts w:ascii="Times New Roman" w:eastAsia="Cambria" w:hAnsi="Times New Roman" w:cs="Times New Roman"/>
          <w:sz w:val="24"/>
          <w:szCs w:val="24"/>
          <w:lang w:eastAsia="en-US"/>
        </w:rPr>
        <w:lastRenderedPageBreak/>
        <w:t>mesma deverá substituir todas as peças necessárias ao bom e correto funcionamento de todos os equipamentos, independentemente do tipo de manutenção, conforme a necessidade, incluindo-se: fiação elétrica dos equipamentos, rolamentos, fusíveis, lâmpadas do fotopolimerizador e/ou refletor odontológico, leds, mangueiras, cabos e quaisquer outras peças de reposição, priorizando as originais de fábrica sempre que possível de acordo com as especificações de cada consultório odontológico. Em não havendo disponibilidade de peças novas genuínas/originais no mercado e mediante comprovação e justificativa por escrito por parte da empresa, poderá ser admitida a substituição por similar compatível, igualmente nova e de mesma qualidade ou superior, mediante aceite do Município de Teutônia. Sempre que a manutenção não puder ser finalizada no ato da visita técnica por motivo de falta de peça ou acessório, a substituição da(s) mesma(s) poderá ocorrer em até 03 (três) dias úteis a contar da referida visita, podendo ser prorrogado este período até o limite máximo de 15 (quinze) dias, mediante justificada e comprovada motivação, e ainda mediante aceite do Município. Havendo novamente a disponibilidade de estoque da(s) peça(s) necessária(s), a empresa deverá entrar em contato imediatamente com pessoa responsável na Unidade de Saúde demandante para agendamento da finalização do serviço, cuja nova visita não poderá ser cobrada em hipótese alguma, por tratar-se de serviço já iniciado anteriormente.</w:t>
      </w:r>
    </w:p>
    <w:p w:rsidR="001F1199" w:rsidRPr="00E318F7" w:rsidRDefault="001F1199" w:rsidP="00CD3435">
      <w:pPr>
        <w:widowControl w:val="0"/>
        <w:tabs>
          <w:tab w:val="left" w:pos="1075"/>
        </w:tabs>
        <w:spacing w:after="0" w:line="276" w:lineRule="auto"/>
        <w:jc w:val="both"/>
        <w:rPr>
          <w:rFonts w:ascii="Times New Roman" w:hAnsi="Times New Roman" w:cs="Times New Roman"/>
          <w:sz w:val="24"/>
          <w:szCs w:val="24"/>
        </w:rPr>
      </w:pPr>
      <w:r w:rsidRPr="00E318F7">
        <w:rPr>
          <w:rFonts w:ascii="Times New Roman" w:eastAsia="Cambria" w:hAnsi="Times New Roman" w:cs="Times New Roman"/>
          <w:sz w:val="24"/>
          <w:szCs w:val="24"/>
          <w:lang w:eastAsia="en-US"/>
        </w:rPr>
        <w:t>4.2.2.10. Todo material utilizado tanto na manutenção preventiva como na corretiva deverá ser fornecido pela empresa, a qual compromete-se a disponibilizar todas as ferramentas e equipamentos necessários para a realização do serviço.</w:t>
      </w:r>
    </w:p>
    <w:p w:rsidR="001F1199" w:rsidRPr="00E318F7" w:rsidRDefault="001F1199" w:rsidP="00CD3435">
      <w:pPr>
        <w:widowControl w:val="0"/>
        <w:tabs>
          <w:tab w:val="left" w:pos="1075"/>
        </w:tabs>
        <w:spacing w:after="0" w:line="276" w:lineRule="auto"/>
        <w:jc w:val="both"/>
        <w:rPr>
          <w:rFonts w:ascii="Times New Roman" w:hAnsi="Times New Roman" w:cs="Times New Roman"/>
          <w:sz w:val="24"/>
          <w:szCs w:val="24"/>
        </w:rPr>
      </w:pPr>
      <w:r w:rsidRPr="00E318F7">
        <w:rPr>
          <w:rFonts w:ascii="Times New Roman" w:eastAsia="Cambria" w:hAnsi="Times New Roman" w:cs="Times New Roman"/>
          <w:sz w:val="24"/>
          <w:szCs w:val="24"/>
          <w:lang w:eastAsia="en-US"/>
        </w:rPr>
        <w:t>4.2.2.11. A empresa deve assegurar garantia de todos os serviços e peças subst</w:t>
      </w:r>
      <w:r w:rsidR="006870DB">
        <w:rPr>
          <w:rFonts w:ascii="Times New Roman" w:eastAsia="Cambria" w:hAnsi="Times New Roman" w:cs="Times New Roman"/>
          <w:sz w:val="24"/>
          <w:szCs w:val="24"/>
          <w:lang w:eastAsia="en-US"/>
        </w:rPr>
        <w:t>ituídas, pelo prazo mínimo de 180 (cento e oitenta</w:t>
      </w:r>
      <w:r w:rsidRPr="00E318F7">
        <w:rPr>
          <w:rFonts w:ascii="Times New Roman" w:eastAsia="Cambria" w:hAnsi="Times New Roman" w:cs="Times New Roman"/>
          <w:sz w:val="24"/>
          <w:szCs w:val="24"/>
          <w:lang w:eastAsia="en-US"/>
        </w:rPr>
        <w:t>) dias, a contar da data da prestação do serviço ou da substituição da peça. Em havendo necessidade de novo chamado para manutenção corretiva para o mesmo consultório odontológico e pelo mesmo motivo/problema recorrente, estando dentro do referido prazo, fica o município isento do pagamento de nova visita técnica ou de peças em garantia.</w:t>
      </w:r>
    </w:p>
    <w:p w:rsidR="001F1199" w:rsidRPr="00E318F7" w:rsidRDefault="001F1199" w:rsidP="00CD3435">
      <w:pPr>
        <w:widowControl w:val="0"/>
        <w:tabs>
          <w:tab w:val="left" w:pos="1075"/>
        </w:tabs>
        <w:spacing w:after="0" w:line="276" w:lineRule="auto"/>
        <w:jc w:val="both"/>
        <w:rPr>
          <w:rFonts w:ascii="Times New Roman" w:hAnsi="Times New Roman" w:cs="Times New Roman"/>
          <w:sz w:val="24"/>
          <w:szCs w:val="24"/>
        </w:rPr>
      </w:pPr>
      <w:r w:rsidRPr="00E318F7">
        <w:rPr>
          <w:rFonts w:ascii="Times New Roman" w:eastAsia="Cambria" w:hAnsi="Times New Roman" w:cs="Times New Roman"/>
          <w:sz w:val="24"/>
          <w:szCs w:val="24"/>
          <w:lang w:eastAsia="en-US"/>
        </w:rPr>
        <w:t>4.2.2.11. O município poderá sustar, rejeitar, mandar fazer ou desfazer, no todo ou em parte, qualquer serviço que não esteja de acordo com as condições e exigências especificadas no contrato.</w:t>
      </w:r>
    </w:p>
    <w:p w:rsidR="001F1199" w:rsidRPr="00E318F7" w:rsidRDefault="001F1199" w:rsidP="00CD3435">
      <w:pPr>
        <w:widowControl w:val="0"/>
        <w:tabs>
          <w:tab w:val="left" w:pos="1075"/>
        </w:tabs>
        <w:spacing w:after="0" w:line="276" w:lineRule="auto"/>
        <w:jc w:val="both"/>
        <w:rPr>
          <w:rFonts w:ascii="Times New Roman" w:hAnsi="Times New Roman" w:cs="Times New Roman"/>
          <w:sz w:val="24"/>
          <w:szCs w:val="24"/>
        </w:rPr>
      </w:pPr>
      <w:r w:rsidRPr="00E318F7">
        <w:rPr>
          <w:rFonts w:ascii="Times New Roman" w:eastAsia="Cambria" w:hAnsi="Times New Roman" w:cs="Times New Roman"/>
          <w:sz w:val="24"/>
          <w:szCs w:val="24"/>
          <w:lang w:eastAsia="en-US"/>
        </w:rPr>
        <w:t>4.2.2.12. A empresa deverá fornecer ao município os números dos telefones fixos, celulares ou quaisquer outras formas de comunicação com os responsáveis pelas equipes de manutenção preventiva e corretiva, como forma de agilizar os chamados.</w:t>
      </w:r>
    </w:p>
    <w:p w:rsidR="001F1199" w:rsidRPr="00E318F7" w:rsidRDefault="001F1199" w:rsidP="00CD3435">
      <w:pPr>
        <w:widowControl w:val="0"/>
        <w:tabs>
          <w:tab w:val="left" w:pos="1075"/>
        </w:tabs>
        <w:spacing w:after="0" w:line="276" w:lineRule="auto"/>
        <w:jc w:val="both"/>
        <w:rPr>
          <w:rFonts w:ascii="Times New Roman" w:hAnsi="Times New Roman" w:cs="Times New Roman"/>
          <w:sz w:val="24"/>
          <w:szCs w:val="24"/>
        </w:rPr>
      </w:pPr>
      <w:r w:rsidRPr="00E318F7">
        <w:rPr>
          <w:rFonts w:ascii="Times New Roman" w:eastAsia="Cambria" w:hAnsi="Times New Roman" w:cs="Times New Roman"/>
          <w:sz w:val="24"/>
          <w:szCs w:val="24"/>
          <w:lang w:eastAsia="en-US"/>
        </w:rPr>
        <w:t>4.2.2.13. O município fica responsável por designar servidores responsáveis em acompanhar os profissionais da empresa nas Unidades de Saúde para realização das manutenções, bem como, prestar todas as informações e esclarecimentos necessários à perfeita execução dos serviços objeto desta demanda.</w:t>
      </w:r>
    </w:p>
    <w:p w:rsidR="001F1199" w:rsidRPr="00E318F7" w:rsidRDefault="001F1199" w:rsidP="00CD3435">
      <w:pPr>
        <w:widowControl w:val="0"/>
        <w:tabs>
          <w:tab w:val="left" w:pos="1075"/>
        </w:tabs>
        <w:spacing w:after="0" w:line="276" w:lineRule="auto"/>
        <w:jc w:val="both"/>
        <w:rPr>
          <w:rFonts w:ascii="Times New Roman" w:hAnsi="Times New Roman" w:cs="Times New Roman"/>
          <w:sz w:val="24"/>
          <w:szCs w:val="24"/>
        </w:rPr>
      </w:pPr>
      <w:r w:rsidRPr="00E318F7">
        <w:rPr>
          <w:rFonts w:ascii="Times New Roman" w:eastAsia="Cambria" w:hAnsi="Times New Roman" w:cs="Times New Roman"/>
          <w:sz w:val="24"/>
          <w:szCs w:val="24"/>
          <w:lang w:eastAsia="en-US"/>
        </w:rPr>
        <w:t>4.2.2.14. Os serviços serão solicitados conforme a necessidade, de acordo com a demanda, após a emissão de ordem de fornecimento (nota de empenho) pelo Setor de Compras.</w:t>
      </w:r>
    </w:p>
    <w:p w:rsidR="001F1199" w:rsidRPr="00E318F7" w:rsidRDefault="001F1199" w:rsidP="00CD3435">
      <w:pPr>
        <w:widowControl w:val="0"/>
        <w:tabs>
          <w:tab w:val="left" w:pos="1075"/>
        </w:tabs>
        <w:spacing w:after="0" w:line="276" w:lineRule="auto"/>
        <w:jc w:val="both"/>
        <w:rPr>
          <w:rFonts w:ascii="Times New Roman" w:hAnsi="Times New Roman" w:cs="Times New Roman"/>
          <w:sz w:val="24"/>
          <w:szCs w:val="24"/>
        </w:rPr>
      </w:pPr>
      <w:r w:rsidRPr="00E318F7">
        <w:rPr>
          <w:rFonts w:ascii="Times New Roman" w:eastAsia="Cambria" w:hAnsi="Times New Roman" w:cs="Times New Roman"/>
          <w:sz w:val="24"/>
          <w:szCs w:val="24"/>
          <w:lang w:eastAsia="en-US"/>
        </w:rPr>
        <w:t xml:space="preserve">4.2.2.15. As quantidades são máximas, podendo, no entanto a Administração não fazer uso da totalidade ou ainda, poderá acrescer o quantitativo respeitados os limites legais da Lei nº </w:t>
      </w:r>
      <w:r w:rsidRPr="00E318F7">
        <w:rPr>
          <w:rFonts w:ascii="Times New Roman" w:eastAsia="Cambria" w:hAnsi="Times New Roman" w:cs="Times New Roman"/>
          <w:sz w:val="24"/>
          <w:szCs w:val="24"/>
          <w:lang w:eastAsia="en-US"/>
        </w:rPr>
        <w:lastRenderedPageBreak/>
        <w:t>14.133/2021.</w:t>
      </w:r>
    </w:p>
    <w:p w:rsidR="001F1199" w:rsidRPr="00E318F7" w:rsidRDefault="001F1199" w:rsidP="00CD3435">
      <w:pPr>
        <w:widowControl w:val="0"/>
        <w:tabs>
          <w:tab w:val="left" w:pos="1075"/>
        </w:tabs>
        <w:spacing w:after="0" w:line="276" w:lineRule="auto"/>
        <w:jc w:val="both"/>
        <w:rPr>
          <w:rFonts w:ascii="Times New Roman" w:hAnsi="Times New Roman" w:cs="Times New Roman"/>
          <w:sz w:val="24"/>
          <w:szCs w:val="24"/>
        </w:rPr>
      </w:pPr>
    </w:p>
    <w:p w:rsidR="001F1199" w:rsidRPr="00E318F7" w:rsidRDefault="001F1199" w:rsidP="00CD3435">
      <w:pPr>
        <w:spacing w:after="0" w:line="276" w:lineRule="auto"/>
        <w:jc w:val="both"/>
        <w:rPr>
          <w:rFonts w:ascii="Times New Roman" w:hAnsi="Times New Roman" w:cs="Times New Roman"/>
          <w:sz w:val="24"/>
          <w:szCs w:val="24"/>
        </w:rPr>
      </w:pPr>
      <w:r w:rsidRPr="00E318F7">
        <w:rPr>
          <w:rFonts w:ascii="Times New Roman" w:eastAsia="Cambria" w:hAnsi="Times New Roman" w:cs="Times New Roman"/>
          <w:b/>
          <w:bCs/>
          <w:sz w:val="24"/>
          <w:szCs w:val="24"/>
          <w:lang w:eastAsia="en-US"/>
        </w:rPr>
        <w:t>4.3. LOCAL E HORÁRIO</w:t>
      </w:r>
    </w:p>
    <w:p w:rsidR="001F1199" w:rsidRPr="00E318F7" w:rsidRDefault="001F1199" w:rsidP="00CD3435">
      <w:pPr>
        <w:widowControl w:val="0"/>
        <w:tabs>
          <w:tab w:val="left" w:pos="1075"/>
        </w:tabs>
        <w:spacing w:after="0" w:line="276" w:lineRule="auto"/>
        <w:ind w:right="113"/>
        <w:jc w:val="both"/>
        <w:rPr>
          <w:rFonts w:ascii="Times New Roman" w:hAnsi="Times New Roman" w:cs="Times New Roman"/>
          <w:sz w:val="24"/>
          <w:szCs w:val="24"/>
        </w:rPr>
      </w:pPr>
      <w:r w:rsidRPr="00E318F7">
        <w:rPr>
          <w:rFonts w:ascii="Times New Roman" w:eastAsia="Cambria" w:hAnsi="Times New Roman" w:cs="Times New Roman"/>
          <w:bCs/>
          <w:color w:val="000000"/>
          <w:sz w:val="24"/>
          <w:szCs w:val="24"/>
          <w:lang w:eastAsia="en-US"/>
        </w:rPr>
        <w:t>4.3.1 Os serviços deverão ser prestados conforme a necessidade, nos 05 (cinco) consultórios odontológicos instalados no Município, conforme segue:</w:t>
      </w:r>
    </w:p>
    <w:p w:rsidR="001F1199" w:rsidRPr="00E318F7" w:rsidRDefault="001F1199" w:rsidP="00CD3435">
      <w:pPr>
        <w:widowControl w:val="0"/>
        <w:tabs>
          <w:tab w:val="left" w:pos="1075"/>
        </w:tabs>
        <w:spacing w:after="0" w:line="276" w:lineRule="auto"/>
        <w:ind w:right="113"/>
        <w:jc w:val="both"/>
        <w:rPr>
          <w:rFonts w:ascii="Times New Roman" w:hAnsi="Times New Roman" w:cs="Times New Roman"/>
          <w:sz w:val="24"/>
          <w:szCs w:val="24"/>
        </w:rPr>
      </w:pPr>
      <w:r w:rsidRPr="00E318F7">
        <w:rPr>
          <w:rFonts w:ascii="Times New Roman" w:eastAsia="Cambria" w:hAnsi="Times New Roman" w:cs="Times New Roman"/>
          <w:bCs/>
          <w:color w:val="000000"/>
          <w:sz w:val="24"/>
          <w:szCs w:val="24"/>
          <w:lang w:eastAsia="en-US"/>
        </w:rPr>
        <w:t>a) Centro Avançado de Saúde Bruno Leopoldo Schneider – CAS – Rua Arnaldo Krug, nº 59, Bairro Canabarro, telefone: (51) 3762-7800. Horário: 7h às 19h;</w:t>
      </w:r>
    </w:p>
    <w:p w:rsidR="001F1199" w:rsidRPr="00E318F7" w:rsidRDefault="001F1199" w:rsidP="00CD3435">
      <w:pPr>
        <w:widowControl w:val="0"/>
        <w:tabs>
          <w:tab w:val="left" w:pos="1075"/>
        </w:tabs>
        <w:spacing w:after="0" w:line="276" w:lineRule="auto"/>
        <w:ind w:right="113"/>
        <w:jc w:val="both"/>
        <w:rPr>
          <w:rFonts w:ascii="Times New Roman" w:hAnsi="Times New Roman" w:cs="Times New Roman"/>
          <w:sz w:val="24"/>
          <w:szCs w:val="24"/>
        </w:rPr>
      </w:pPr>
      <w:r w:rsidRPr="00E318F7">
        <w:rPr>
          <w:rFonts w:ascii="Times New Roman" w:eastAsia="Cambria" w:hAnsi="Times New Roman" w:cs="Times New Roman"/>
          <w:bCs/>
          <w:color w:val="000000"/>
          <w:sz w:val="24"/>
          <w:szCs w:val="24"/>
          <w:lang w:eastAsia="en-US"/>
        </w:rPr>
        <w:t>b) Unidade Sanitária Languiru – Rua Pedro Schneider, nº 841, Bairro Languiru, telefone: (51) 3762-2573. Horário: 07:30 às 11:30 e 13h às 17h;</w:t>
      </w:r>
    </w:p>
    <w:p w:rsidR="001F1199" w:rsidRPr="00E318F7" w:rsidRDefault="001F1199" w:rsidP="00CD3435">
      <w:pPr>
        <w:widowControl w:val="0"/>
        <w:tabs>
          <w:tab w:val="left" w:pos="1075"/>
        </w:tabs>
        <w:spacing w:after="0" w:line="276" w:lineRule="auto"/>
        <w:ind w:right="113"/>
        <w:jc w:val="both"/>
        <w:rPr>
          <w:rFonts w:ascii="Times New Roman" w:hAnsi="Times New Roman" w:cs="Times New Roman"/>
          <w:sz w:val="24"/>
          <w:szCs w:val="24"/>
        </w:rPr>
      </w:pPr>
      <w:r w:rsidRPr="00E318F7">
        <w:rPr>
          <w:rFonts w:ascii="Times New Roman" w:eastAsia="Cambria" w:hAnsi="Times New Roman" w:cs="Times New Roman"/>
          <w:bCs/>
          <w:color w:val="000000"/>
          <w:sz w:val="24"/>
          <w:szCs w:val="24"/>
          <w:lang w:eastAsia="en-US"/>
        </w:rPr>
        <w:t>c) Posto de Saúde Teutônia – Rua Leopoldo Knopker, nº 494, Bairro Teutônia telefone: (51) 3762-6031. Horário: 7h às 11:30 e 13h às 17h;</w:t>
      </w:r>
    </w:p>
    <w:p w:rsidR="001F1199" w:rsidRPr="00E318F7" w:rsidRDefault="001F1199" w:rsidP="00CD3435">
      <w:pPr>
        <w:widowControl w:val="0"/>
        <w:tabs>
          <w:tab w:val="left" w:pos="1075"/>
        </w:tabs>
        <w:spacing w:after="0" w:line="276" w:lineRule="auto"/>
        <w:ind w:right="113"/>
        <w:jc w:val="both"/>
        <w:rPr>
          <w:rFonts w:ascii="Times New Roman" w:hAnsi="Times New Roman" w:cs="Times New Roman"/>
          <w:sz w:val="24"/>
          <w:szCs w:val="24"/>
        </w:rPr>
      </w:pPr>
      <w:r w:rsidRPr="00E318F7">
        <w:rPr>
          <w:rFonts w:ascii="Times New Roman" w:eastAsia="Cambria" w:hAnsi="Times New Roman" w:cs="Times New Roman"/>
          <w:bCs/>
          <w:color w:val="000000"/>
          <w:sz w:val="24"/>
          <w:szCs w:val="24"/>
          <w:lang w:eastAsia="en-US"/>
        </w:rPr>
        <w:t>d) Posto de Saúde Alesgut – Rua 31 de Agosto, nº 227, Bairro Alesgut, telefone: (51) 3762-1109. Horário: 07:30 às 11:30 e 13h às 17h;</w:t>
      </w:r>
    </w:p>
    <w:p w:rsidR="001F1199" w:rsidRPr="00E318F7" w:rsidRDefault="001F1199" w:rsidP="00CD3435">
      <w:pPr>
        <w:widowControl w:val="0"/>
        <w:tabs>
          <w:tab w:val="left" w:pos="1075"/>
        </w:tabs>
        <w:spacing w:after="0" w:line="276" w:lineRule="auto"/>
        <w:ind w:right="113"/>
        <w:jc w:val="both"/>
        <w:rPr>
          <w:rFonts w:ascii="Times New Roman" w:eastAsia="Cambria" w:hAnsi="Times New Roman" w:cs="Times New Roman"/>
          <w:bCs/>
          <w:color w:val="000000"/>
          <w:sz w:val="24"/>
          <w:szCs w:val="24"/>
          <w:lang w:eastAsia="en-US"/>
        </w:rPr>
      </w:pPr>
      <w:r w:rsidRPr="00E318F7">
        <w:rPr>
          <w:rFonts w:ascii="Times New Roman" w:eastAsia="Cambria" w:hAnsi="Times New Roman" w:cs="Times New Roman"/>
          <w:bCs/>
          <w:color w:val="000000"/>
          <w:sz w:val="24"/>
          <w:szCs w:val="24"/>
          <w:lang w:eastAsia="en-US"/>
        </w:rPr>
        <w:t>e) Estratégia de Saúde da Família – ESF 2 – Morada do Sol – Rua 16 de Abril, nº 184, Bairro Canabarro, telefone: (51) 3762- 8436. Horário: 07:30 às 11:30 e 13h às 17h.</w:t>
      </w:r>
    </w:p>
    <w:p w:rsidR="001F1199" w:rsidRPr="00E318F7" w:rsidRDefault="001F1199" w:rsidP="00CD3435">
      <w:pPr>
        <w:spacing w:after="0" w:line="276" w:lineRule="auto"/>
        <w:jc w:val="both"/>
        <w:rPr>
          <w:rFonts w:ascii="Times New Roman" w:eastAsia="Cambria" w:hAnsi="Times New Roman" w:cs="Times New Roman"/>
          <w:bCs/>
          <w:color w:val="000000"/>
          <w:sz w:val="24"/>
          <w:szCs w:val="24"/>
          <w:lang w:eastAsia="en-US"/>
        </w:rPr>
      </w:pPr>
      <w:r w:rsidRPr="00E318F7">
        <w:rPr>
          <w:rFonts w:ascii="Times New Roman" w:eastAsia="Cambria" w:hAnsi="Times New Roman" w:cs="Times New Roman"/>
          <w:bCs/>
          <w:color w:val="000000"/>
          <w:sz w:val="24"/>
          <w:szCs w:val="24"/>
          <w:lang w:eastAsia="en-US"/>
        </w:rPr>
        <w:t>Poderá o Município de Teutônia, em caso de implementação de novos consultórios odontológicos, acrescentar endereços para a prestação dos serviços, o que não interferirá nas demais condições do contrato.</w:t>
      </w:r>
    </w:p>
    <w:p w:rsidR="001F1199" w:rsidRPr="00E318F7" w:rsidRDefault="001F1199" w:rsidP="00CD3435">
      <w:pPr>
        <w:pStyle w:val="NormalWeb"/>
        <w:spacing w:before="0" w:after="0" w:line="276" w:lineRule="auto"/>
        <w:jc w:val="both"/>
        <w:rPr>
          <w:color w:val="000000"/>
        </w:rPr>
      </w:pPr>
    </w:p>
    <w:p w:rsidR="001F1199" w:rsidRPr="00E318F7" w:rsidRDefault="001F1199" w:rsidP="00CD3435">
      <w:pPr>
        <w:pStyle w:val="NormalWeb"/>
        <w:spacing w:before="0" w:after="0" w:line="276" w:lineRule="auto"/>
        <w:jc w:val="both"/>
        <w:rPr>
          <w:color w:val="000000"/>
        </w:rPr>
      </w:pPr>
      <w:bookmarkStart w:id="11" w:name="art6xxiiif"/>
      <w:bookmarkEnd w:id="11"/>
      <w:r w:rsidRPr="00E318F7">
        <w:rPr>
          <w:b/>
          <w:bCs/>
          <w:color w:val="000000"/>
        </w:rPr>
        <w:t>5. MODELO DE GESTÃO DO CONTRATO</w:t>
      </w:r>
    </w:p>
    <w:p w:rsidR="001F1199" w:rsidRPr="00E318F7" w:rsidRDefault="001F1199" w:rsidP="00CD3435">
      <w:pPr>
        <w:pStyle w:val="NormalWeb"/>
        <w:spacing w:before="0" w:after="0" w:line="276" w:lineRule="auto"/>
        <w:jc w:val="both"/>
        <w:rPr>
          <w:color w:val="000000"/>
        </w:rPr>
      </w:pPr>
      <w:r w:rsidRPr="00E318F7">
        <w:rPr>
          <w:color w:val="000000"/>
        </w:rPr>
        <w:t>A gestão e a fiscalização do objeto contratado serão realizadas conforme o disposto no Decreto Municipal 3.250 de 30 de maio de 2023, que “Regulamenta as funções do agente de contratação, da equipe de apoio e da comissão de contratação, suas atribuições e funcionamento, a fiscalização e a gestão dos contratos, e a atuação da assessoria jurídica e do controle interno no âmbito do Município de Teutônia, nos termos da Lei Federal nº 14.133/2021”. A fiscalização caberá à servidora Endgel Beatriz Volkmer, matrícula 7780.</w:t>
      </w:r>
    </w:p>
    <w:p w:rsidR="001F1199" w:rsidRPr="00E318F7" w:rsidRDefault="001F1199" w:rsidP="00CD3435">
      <w:pPr>
        <w:pStyle w:val="NormalWeb"/>
        <w:spacing w:before="0" w:after="0" w:line="276" w:lineRule="auto"/>
        <w:jc w:val="both"/>
        <w:rPr>
          <w:color w:val="000000"/>
        </w:rPr>
      </w:pPr>
      <w:bookmarkStart w:id="12" w:name="art6xxiiig"/>
      <w:bookmarkEnd w:id="12"/>
    </w:p>
    <w:p w:rsidR="001F1199" w:rsidRPr="00E318F7" w:rsidRDefault="001F1199" w:rsidP="00CD3435">
      <w:pPr>
        <w:pStyle w:val="NormalWeb"/>
        <w:spacing w:before="0" w:after="0" w:line="276" w:lineRule="auto"/>
        <w:jc w:val="both"/>
        <w:rPr>
          <w:b/>
          <w:bCs/>
          <w:color w:val="000000"/>
        </w:rPr>
      </w:pPr>
      <w:r w:rsidRPr="00E318F7">
        <w:rPr>
          <w:b/>
          <w:bCs/>
          <w:color w:val="000000"/>
        </w:rPr>
        <w:t>6. CRITÉRIOS DE MEDIÇÃO E DE PAGAMENTO</w:t>
      </w:r>
    </w:p>
    <w:p w:rsidR="001F1199" w:rsidRPr="00E318F7" w:rsidRDefault="001F1199" w:rsidP="00CD3435">
      <w:pPr>
        <w:spacing w:after="0" w:line="276" w:lineRule="auto"/>
        <w:jc w:val="both"/>
        <w:rPr>
          <w:rFonts w:ascii="Times New Roman" w:hAnsi="Times New Roman" w:cs="Times New Roman"/>
          <w:b/>
          <w:bCs/>
          <w:sz w:val="24"/>
          <w:szCs w:val="24"/>
        </w:rPr>
      </w:pPr>
      <w:bookmarkStart w:id="13" w:name="art6xxiiih"/>
      <w:bookmarkEnd w:id="13"/>
      <w:r w:rsidRPr="00E318F7">
        <w:rPr>
          <w:rFonts w:ascii="Times New Roman" w:hAnsi="Times New Roman" w:cs="Times New Roman"/>
          <w:color w:val="000000"/>
          <w:sz w:val="24"/>
          <w:szCs w:val="24"/>
          <w:shd w:val="clear" w:color="auto" w:fill="FFFFFF"/>
        </w:rPr>
        <w:t>O pagamento ocorrerá em até 15 (quinze) dias após a entrega e apresentação da nota fiscal/fatura, que deverá estar devidamente abonada pela fiscal designada.</w:t>
      </w:r>
    </w:p>
    <w:p w:rsidR="001F1199" w:rsidRPr="00E318F7" w:rsidRDefault="001F1199" w:rsidP="00CD3435">
      <w:pPr>
        <w:pStyle w:val="NormalWeb"/>
        <w:spacing w:before="0" w:after="0" w:line="276" w:lineRule="auto"/>
        <w:jc w:val="both"/>
        <w:rPr>
          <w:color w:val="000000"/>
        </w:rPr>
      </w:pPr>
    </w:p>
    <w:p w:rsidR="001F1199" w:rsidRPr="00E318F7" w:rsidRDefault="001F1199" w:rsidP="00CD3435">
      <w:pPr>
        <w:pStyle w:val="NormalWeb"/>
        <w:spacing w:before="0" w:after="0" w:line="276" w:lineRule="auto"/>
        <w:jc w:val="both"/>
        <w:rPr>
          <w:b/>
          <w:bCs/>
          <w:color w:val="000000"/>
        </w:rPr>
      </w:pPr>
      <w:r w:rsidRPr="00E318F7">
        <w:rPr>
          <w:b/>
          <w:bCs/>
          <w:color w:val="000000"/>
        </w:rPr>
        <w:t>7. ESTIMATIVA DO VALOR DA CONTRATAÇÃO</w:t>
      </w:r>
    </w:p>
    <w:p w:rsidR="001F1199" w:rsidRPr="00E318F7" w:rsidRDefault="001F1199" w:rsidP="00CD3435">
      <w:pPr>
        <w:spacing w:after="0" w:line="276" w:lineRule="auto"/>
        <w:jc w:val="both"/>
        <w:rPr>
          <w:rFonts w:ascii="Times New Roman" w:hAnsi="Times New Roman" w:cs="Times New Roman"/>
          <w:sz w:val="24"/>
          <w:szCs w:val="24"/>
        </w:rPr>
      </w:pPr>
      <w:bookmarkStart w:id="14" w:name="art6xxiiij"/>
      <w:bookmarkEnd w:id="14"/>
      <w:r w:rsidRPr="00E318F7">
        <w:rPr>
          <w:rFonts w:ascii="Times New Roman" w:hAnsi="Times New Roman" w:cs="Times New Roman"/>
          <w:sz w:val="24"/>
          <w:szCs w:val="24"/>
        </w:rPr>
        <w:t xml:space="preserve">Estima-se para a contratação almejada o valor total de </w:t>
      </w:r>
      <w:r w:rsidRPr="00E318F7">
        <w:rPr>
          <w:rFonts w:ascii="Times New Roman" w:hAnsi="Times New Roman" w:cs="Times New Roman"/>
          <w:b/>
          <w:bCs/>
          <w:sz w:val="24"/>
          <w:szCs w:val="24"/>
        </w:rPr>
        <w:t>R$ 82.497,60</w:t>
      </w:r>
      <w:r w:rsidRPr="00E318F7">
        <w:rPr>
          <w:rFonts w:ascii="Times New Roman" w:hAnsi="Times New Roman" w:cs="Times New Roman"/>
          <w:sz w:val="24"/>
          <w:szCs w:val="24"/>
        </w:rPr>
        <w:t xml:space="preserve"> (Oitenta e dois mil, quatrocentos e noventa e sete reais e sessenta centavos).</w:t>
      </w:r>
    </w:p>
    <w:p w:rsidR="001F1199" w:rsidRPr="00E318F7" w:rsidRDefault="001F1199" w:rsidP="00CD3435">
      <w:pPr>
        <w:spacing w:after="0" w:line="276" w:lineRule="auto"/>
        <w:jc w:val="both"/>
        <w:rPr>
          <w:rFonts w:ascii="Times New Roman" w:hAnsi="Times New Roman" w:cs="Times New Roman"/>
          <w:sz w:val="24"/>
          <w:szCs w:val="24"/>
        </w:rPr>
      </w:pPr>
      <w:r w:rsidRPr="00E318F7">
        <w:rPr>
          <w:rFonts w:ascii="Times New Roman" w:hAnsi="Times New Roman" w:cs="Times New Roman"/>
          <w:sz w:val="24"/>
          <w:szCs w:val="24"/>
        </w:rPr>
        <w:t>Vislumbra-se que tal valor é compatível com o praticado pelo mercado correspondente, conforme pesquisa realizada pelo setor de compras, observando-se o disposto no Decreto Municipal n.º 3.250 de 30 de maio de 2023, que “Estabelece o procedimento administrativo para a realização de pesquisa de preços para aquisição de bens, contratação de serviços em geral e para contratação de obras e serviços de engenharia no âmbito do Município de Teutônia, nos termos da Lei Federal nº 14.133/2021”.</w:t>
      </w:r>
    </w:p>
    <w:p w:rsidR="001F1199" w:rsidRPr="00E318F7" w:rsidRDefault="001F1199" w:rsidP="00CD3435">
      <w:pPr>
        <w:spacing w:after="0" w:line="276" w:lineRule="auto"/>
        <w:jc w:val="both"/>
        <w:rPr>
          <w:rFonts w:ascii="Times New Roman" w:hAnsi="Times New Roman" w:cs="Times New Roman"/>
          <w:sz w:val="24"/>
          <w:szCs w:val="24"/>
        </w:rPr>
      </w:pPr>
    </w:p>
    <w:p w:rsidR="001F1199" w:rsidRPr="00E318F7" w:rsidRDefault="001F1199" w:rsidP="00CD3435">
      <w:pPr>
        <w:pStyle w:val="NormalWeb"/>
        <w:spacing w:before="0" w:after="0" w:line="276" w:lineRule="auto"/>
        <w:jc w:val="both"/>
        <w:rPr>
          <w:b/>
          <w:bCs/>
        </w:rPr>
      </w:pPr>
      <w:r w:rsidRPr="00E318F7">
        <w:rPr>
          <w:b/>
          <w:bCs/>
          <w:color w:val="000000"/>
        </w:rPr>
        <w:lastRenderedPageBreak/>
        <w:t>8. ADEQUAÇÃO ORÇAMENTÁRIA</w:t>
      </w:r>
    </w:p>
    <w:p w:rsidR="001F1199" w:rsidRPr="00E318F7" w:rsidRDefault="001F1199" w:rsidP="00CD3435">
      <w:pPr>
        <w:spacing w:after="0" w:line="276" w:lineRule="auto"/>
        <w:jc w:val="both"/>
        <w:rPr>
          <w:rFonts w:ascii="Times New Roman" w:hAnsi="Times New Roman" w:cs="Times New Roman"/>
          <w:sz w:val="24"/>
          <w:szCs w:val="24"/>
        </w:rPr>
      </w:pPr>
      <w:r w:rsidRPr="00E318F7">
        <w:rPr>
          <w:rFonts w:ascii="Times New Roman" w:hAnsi="Times New Roman" w:cs="Times New Roman"/>
          <w:sz w:val="24"/>
          <w:szCs w:val="24"/>
        </w:rPr>
        <w:t>O dispêndio financeiro decorrente da contratação ora pretendida decorrerá da dotação orçamentária:</w:t>
      </w:r>
    </w:p>
    <w:p w:rsidR="001F1199" w:rsidRPr="00E318F7" w:rsidRDefault="001F1199" w:rsidP="00CD3435">
      <w:pPr>
        <w:spacing w:after="0" w:line="276" w:lineRule="auto"/>
        <w:jc w:val="both"/>
        <w:rPr>
          <w:rFonts w:ascii="Times New Roman" w:hAnsi="Times New Roman" w:cs="Times New Roman"/>
          <w:sz w:val="24"/>
          <w:szCs w:val="24"/>
        </w:rPr>
      </w:pPr>
    </w:p>
    <w:p w:rsidR="001F1199" w:rsidRPr="00E318F7" w:rsidRDefault="001F1199" w:rsidP="00CD3435">
      <w:pPr>
        <w:pStyle w:val="Corpodetexto"/>
        <w:tabs>
          <w:tab w:val="left" w:pos="4962"/>
        </w:tabs>
        <w:spacing w:line="276" w:lineRule="auto"/>
        <w:rPr>
          <w:rFonts w:ascii="Times New Roman" w:eastAsia="Cambria" w:hAnsi="Times New Roman" w:cs="Times New Roman"/>
          <w:szCs w:val="24"/>
          <w:lang w:eastAsia="en-US"/>
        </w:rPr>
      </w:pPr>
      <w:r w:rsidRPr="00E318F7">
        <w:rPr>
          <w:rFonts w:ascii="Times New Roman" w:eastAsia="Cambria" w:hAnsi="Times New Roman" w:cs="Times New Roman"/>
          <w:color w:val="000000"/>
          <w:szCs w:val="24"/>
          <w:lang w:eastAsia="en-US"/>
        </w:rPr>
        <w:t>06. SECRETARIA MUNICIPAL DE SAÚDE</w:t>
      </w:r>
    </w:p>
    <w:p w:rsidR="001F1199" w:rsidRPr="00E318F7" w:rsidRDefault="001F1199" w:rsidP="00CD3435">
      <w:pPr>
        <w:pStyle w:val="Corpodetexto"/>
        <w:tabs>
          <w:tab w:val="left" w:pos="4962"/>
        </w:tabs>
        <w:spacing w:line="276" w:lineRule="auto"/>
        <w:rPr>
          <w:rFonts w:ascii="Times New Roman" w:eastAsia="Cambria" w:hAnsi="Times New Roman" w:cs="Times New Roman"/>
          <w:szCs w:val="24"/>
          <w:lang w:eastAsia="en-US"/>
        </w:rPr>
      </w:pPr>
      <w:r w:rsidRPr="00E318F7">
        <w:rPr>
          <w:rFonts w:ascii="Times New Roman" w:eastAsia="Cambria" w:hAnsi="Times New Roman" w:cs="Times New Roman"/>
          <w:color w:val="000000"/>
          <w:szCs w:val="24"/>
          <w:lang w:eastAsia="en-US"/>
        </w:rPr>
        <w:t>06.01 FUNDO MUNICIPAL DA SAÚDE</w:t>
      </w:r>
    </w:p>
    <w:p w:rsidR="001F1199" w:rsidRPr="00E318F7" w:rsidRDefault="001F1199" w:rsidP="00CD3435">
      <w:pPr>
        <w:pStyle w:val="Corpodetexto"/>
        <w:tabs>
          <w:tab w:val="left" w:pos="4962"/>
        </w:tabs>
        <w:spacing w:line="276" w:lineRule="auto"/>
        <w:rPr>
          <w:rFonts w:ascii="Times New Roman" w:eastAsia="Cambria" w:hAnsi="Times New Roman" w:cs="Times New Roman"/>
          <w:szCs w:val="24"/>
          <w:lang w:eastAsia="en-US"/>
        </w:rPr>
      </w:pPr>
      <w:r w:rsidRPr="00E318F7">
        <w:rPr>
          <w:rFonts w:ascii="Times New Roman" w:eastAsia="Cambria" w:hAnsi="Times New Roman" w:cs="Times New Roman"/>
          <w:color w:val="000000"/>
          <w:szCs w:val="24"/>
          <w:lang w:eastAsia="en-US"/>
        </w:rPr>
        <w:t>10.301.0034.2198 COFINANCIAMENTO FEDERAL PISO ATENÇÃO PRIMÁRIA A SAÚDE</w:t>
      </w:r>
    </w:p>
    <w:p w:rsidR="001F1199" w:rsidRPr="00E318F7" w:rsidRDefault="001F1199" w:rsidP="00CD3435">
      <w:pPr>
        <w:pStyle w:val="Corpodetexto"/>
        <w:tabs>
          <w:tab w:val="left" w:pos="4962"/>
        </w:tabs>
        <w:spacing w:line="276" w:lineRule="auto"/>
        <w:rPr>
          <w:rFonts w:ascii="Times New Roman" w:eastAsia="Cambria" w:hAnsi="Times New Roman" w:cs="Times New Roman"/>
          <w:szCs w:val="24"/>
          <w:lang w:eastAsia="en-US"/>
        </w:rPr>
      </w:pPr>
      <w:r w:rsidRPr="00E318F7">
        <w:rPr>
          <w:rFonts w:ascii="Times New Roman" w:eastAsia="Cambria" w:hAnsi="Times New Roman" w:cs="Times New Roman"/>
          <w:color w:val="000000"/>
          <w:szCs w:val="24"/>
          <w:lang w:eastAsia="en-US"/>
        </w:rPr>
        <w:t>3.3.3.9.0.3000000000 MATERIAL DE CONSUMO – 640</w:t>
      </w:r>
    </w:p>
    <w:p w:rsidR="001F1199" w:rsidRPr="00E318F7" w:rsidRDefault="001F1199" w:rsidP="00CD3435">
      <w:pPr>
        <w:spacing w:after="0" w:line="276" w:lineRule="auto"/>
        <w:jc w:val="both"/>
        <w:rPr>
          <w:rFonts w:ascii="Times New Roman" w:hAnsi="Times New Roman" w:cs="Times New Roman"/>
          <w:sz w:val="24"/>
          <w:szCs w:val="24"/>
        </w:rPr>
      </w:pPr>
      <w:r w:rsidRPr="00E318F7">
        <w:rPr>
          <w:rFonts w:ascii="Times New Roman" w:eastAsia="Cambria" w:hAnsi="Times New Roman" w:cs="Times New Roman"/>
          <w:color w:val="000000"/>
          <w:sz w:val="24"/>
          <w:szCs w:val="24"/>
          <w:lang w:eastAsia="en-US"/>
        </w:rPr>
        <w:t>3.3.3.9.0.3900000000 OUTROS SERV. TERC. - PJ – 641</w:t>
      </w:r>
    </w:p>
    <w:p w:rsidR="001F1199" w:rsidRPr="00D52CDD" w:rsidRDefault="001F1199" w:rsidP="00CD3435">
      <w:pPr>
        <w:tabs>
          <w:tab w:val="left" w:pos="1134"/>
        </w:tabs>
        <w:spacing w:after="0" w:line="360" w:lineRule="auto"/>
        <w:jc w:val="right"/>
        <w:rPr>
          <w:rFonts w:ascii="Times New Roman" w:hAnsi="Times New Roman" w:cs="Times New Roman"/>
          <w:sz w:val="24"/>
          <w:szCs w:val="24"/>
        </w:rPr>
      </w:pPr>
      <w:r w:rsidRPr="00D52CDD">
        <w:rPr>
          <w:rFonts w:ascii="Times New Roman" w:hAnsi="Times New Roman" w:cs="Times New Roman"/>
          <w:sz w:val="24"/>
          <w:szCs w:val="24"/>
        </w:rPr>
        <w:t>Teutônia, 29 de maio de 2025.</w:t>
      </w:r>
    </w:p>
    <w:p w:rsidR="001F1199" w:rsidRPr="00D52CDD" w:rsidRDefault="001F1199" w:rsidP="00CD3435">
      <w:pPr>
        <w:tabs>
          <w:tab w:val="left" w:pos="1134"/>
        </w:tabs>
        <w:spacing w:after="0" w:line="360" w:lineRule="auto"/>
        <w:jc w:val="right"/>
        <w:rPr>
          <w:rFonts w:ascii="Times New Roman" w:hAnsi="Times New Roman" w:cs="Times New Roman"/>
          <w:sz w:val="24"/>
          <w:szCs w:val="24"/>
        </w:rPr>
      </w:pPr>
    </w:p>
    <w:p w:rsidR="001F1199" w:rsidRPr="00D52CDD" w:rsidRDefault="001F1199" w:rsidP="00CD3435">
      <w:pPr>
        <w:spacing w:after="0" w:line="360" w:lineRule="auto"/>
        <w:jc w:val="center"/>
        <w:rPr>
          <w:rFonts w:ascii="Times New Roman" w:hAnsi="Times New Roman" w:cs="Times New Roman"/>
          <w:bCs/>
          <w:sz w:val="24"/>
          <w:szCs w:val="24"/>
        </w:rPr>
      </w:pPr>
      <w:r w:rsidRPr="00D52CDD">
        <w:rPr>
          <w:rFonts w:ascii="Times New Roman" w:hAnsi="Times New Roman" w:cs="Times New Roman"/>
          <w:bCs/>
          <w:sz w:val="24"/>
          <w:szCs w:val="24"/>
        </w:rPr>
        <w:t>Atenciosamente,</w:t>
      </w:r>
    </w:p>
    <w:p w:rsidR="001F1199" w:rsidRPr="00D52CDD" w:rsidRDefault="001F1199" w:rsidP="00CD3435">
      <w:pPr>
        <w:spacing w:after="0" w:line="360" w:lineRule="auto"/>
        <w:jc w:val="both"/>
        <w:rPr>
          <w:rFonts w:ascii="Times New Roman" w:hAnsi="Times New Roman" w:cs="Times New Roman"/>
          <w:bCs/>
          <w:sz w:val="24"/>
          <w:szCs w:val="24"/>
        </w:rPr>
      </w:pPr>
    </w:p>
    <w:p w:rsidR="001F1199" w:rsidRPr="00D52CDD" w:rsidRDefault="001F1199" w:rsidP="00CD3435">
      <w:pPr>
        <w:spacing w:after="0" w:line="360" w:lineRule="auto"/>
        <w:jc w:val="both"/>
        <w:rPr>
          <w:rFonts w:ascii="Times New Roman" w:hAnsi="Times New Roman" w:cs="Times New Roman"/>
          <w:bCs/>
          <w:sz w:val="24"/>
          <w:szCs w:val="24"/>
        </w:rPr>
      </w:pPr>
    </w:p>
    <w:p w:rsidR="001F1199" w:rsidRPr="00D52CDD" w:rsidRDefault="001F1199" w:rsidP="00CD3435">
      <w:pPr>
        <w:spacing w:after="0" w:line="360" w:lineRule="auto"/>
        <w:jc w:val="both"/>
        <w:rPr>
          <w:rFonts w:ascii="Times New Roman" w:hAnsi="Times New Roman" w:cs="Times New Roman"/>
          <w:bCs/>
          <w:sz w:val="24"/>
          <w:szCs w:val="24"/>
        </w:rPr>
      </w:pPr>
      <w:r w:rsidRPr="00D52CDD">
        <w:rPr>
          <w:rFonts w:ascii="Times New Roman" w:hAnsi="Times New Roman" w:cs="Times New Roman"/>
          <w:bCs/>
          <w:sz w:val="24"/>
          <w:szCs w:val="24"/>
        </w:rPr>
        <w:t>Indiara Ferreira Barth                                                                      Marlene Metz</w:t>
      </w:r>
    </w:p>
    <w:p w:rsidR="001F1199" w:rsidRPr="00D52CDD" w:rsidRDefault="001F1199" w:rsidP="00CD3435">
      <w:pPr>
        <w:spacing w:after="0" w:line="360" w:lineRule="auto"/>
        <w:jc w:val="both"/>
        <w:rPr>
          <w:rFonts w:ascii="Times New Roman" w:hAnsi="Times New Roman" w:cs="Times New Roman"/>
          <w:bCs/>
          <w:sz w:val="24"/>
          <w:szCs w:val="24"/>
        </w:rPr>
      </w:pPr>
      <w:r w:rsidRPr="00D52CDD">
        <w:rPr>
          <w:rFonts w:ascii="Times New Roman" w:hAnsi="Times New Roman" w:cs="Times New Roman"/>
          <w:bCs/>
          <w:sz w:val="24"/>
          <w:szCs w:val="24"/>
        </w:rPr>
        <w:t>Agente Administrativo                                                            Secretária Municipal de Saúde</w:t>
      </w:r>
    </w:p>
    <w:p w:rsidR="001F1199" w:rsidRPr="00D52CDD" w:rsidRDefault="001F1199" w:rsidP="00CD3435">
      <w:pPr>
        <w:spacing w:after="0" w:line="360" w:lineRule="auto"/>
        <w:jc w:val="both"/>
        <w:rPr>
          <w:rFonts w:ascii="Times New Roman" w:hAnsi="Times New Roman" w:cs="Times New Roman"/>
          <w:bCs/>
          <w:sz w:val="24"/>
          <w:szCs w:val="24"/>
        </w:rPr>
      </w:pPr>
      <w:r w:rsidRPr="00D52CDD">
        <w:rPr>
          <w:rFonts w:ascii="Times New Roman" w:hAnsi="Times New Roman" w:cs="Times New Roman"/>
          <w:bCs/>
          <w:sz w:val="24"/>
          <w:szCs w:val="24"/>
        </w:rPr>
        <w:t xml:space="preserve">  Redatora deste ETP</w:t>
      </w:r>
    </w:p>
    <w:p w:rsidR="001F1199" w:rsidRPr="00D52CDD" w:rsidRDefault="001F1199" w:rsidP="00CD3435">
      <w:pPr>
        <w:pStyle w:val="NormalWeb"/>
        <w:spacing w:before="0" w:after="0" w:line="360" w:lineRule="auto"/>
        <w:jc w:val="both"/>
        <w:rPr>
          <w:rFonts w:eastAsia="Arial Unicode MS"/>
          <w:lang w:eastAsia="pt-BR"/>
        </w:rPr>
      </w:pPr>
    </w:p>
    <w:p w:rsidR="00AA788E" w:rsidRPr="00077D1F" w:rsidRDefault="00AA788E" w:rsidP="00CD3435">
      <w:pPr>
        <w:pStyle w:val="Default"/>
        <w:spacing w:line="360" w:lineRule="auto"/>
        <w:jc w:val="both"/>
        <w:rPr>
          <w:rFonts w:ascii="Times New Roman" w:eastAsia="Arial Unicode MS" w:hAnsi="Times New Roman" w:cs="Times New Roman"/>
          <w:color w:val="auto"/>
          <w:lang w:eastAsia="pt-BR"/>
        </w:rPr>
      </w:pPr>
    </w:p>
    <w:p w:rsidR="000B7922" w:rsidRPr="00C6643A" w:rsidRDefault="000B7922" w:rsidP="00CD3435">
      <w:pPr>
        <w:spacing w:after="0" w:line="360" w:lineRule="auto"/>
        <w:jc w:val="center"/>
        <w:rPr>
          <w:rFonts w:ascii="Times New Roman" w:eastAsia="Arial Unicode MS" w:hAnsi="Times New Roman" w:cs="Times New Roman"/>
        </w:rPr>
      </w:pPr>
    </w:p>
    <w:p w:rsidR="001F1199" w:rsidRDefault="001F1199" w:rsidP="00CD3435">
      <w:pPr>
        <w:spacing w:after="0"/>
        <w:jc w:val="center"/>
        <w:rPr>
          <w:rFonts w:ascii="Times New Roman" w:eastAsia="Arial Unicode MS" w:hAnsi="Times New Roman" w:cs="Times New Roman"/>
        </w:rPr>
      </w:pPr>
    </w:p>
    <w:p w:rsidR="001F1199" w:rsidRDefault="001F1199" w:rsidP="00CD3435">
      <w:pPr>
        <w:spacing w:after="0"/>
        <w:jc w:val="center"/>
        <w:rPr>
          <w:rFonts w:ascii="Times New Roman" w:eastAsia="Arial Unicode MS" w:hAnsi="Times New Roman" w:cs="Times New Roman"/>
        </w:rPr>
      </w:pPr>
    </w:p>
    <w:p w:rsidR="001F1199" w:rsidRDefault="001F1199" w:rsidP="00CD3435">
      <w:pPr>
        <w:spacing w:after="0"/>
        <w:jc w:val="center"/>
        <w:rPr>
          <w:rFonts w:ascii="Times New Roman" w:eastAsia="Arial Unicode MS" w:hAnsi="Times New Roman" w:cs="Times New Roman"/>
        </w:rPr>
      </w:pPr>
    </w:p>
    <w:p w:rsidR="001F1199" w:rsidRDefault="001F1199" w:rsidP="00CD3435">
      <w:pPr>
        <w:spacing w:after="0"/>
        <w:jc w:val="center"/>
        <w:rPr>
          <w:rFonts w:ascii="Times New Roman" w:eastAsia="Arial Unicode MS" w:hAnsi="Times New Roman" w:cs="Times New Roman"/>
        </w:rPr>
      </w:pPr>
    </w:p>
    <w:p w:rsidR="001F1199" w:rsidRDefault="001F1199" w:rsidP="00CD3435">
      <w:pPr>
        <w:spacing w:after="0"/>
        <w:rPr>
          <w:rFonts w:ascii="Times New Roman" w:eastAsia="Arial Unicode MS" w:hAnsi="Times New Roman" w:cs="Times New Roman"/>
        </w:rPr>
      </w:pPr>
    </w:p>
    <w:p w:rsidR="00D52CDD" w:rsidRDefault="00D52CDD" w:rsidP="00CD3435">
      <w:pPr>
        <w:spacing w:after="0"/>
        <w:rPr>
          <w:rFonts w:ascii="Times New Roman" w:eastAsia="Arial Unicode MS" w:hAnsi="Times New Roman" w:cs="Times New Roman"/>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AA788E" w:rsidRDefault="00AA788E" w:rsidP="00CD3435">
      <w:pPr>
        <w:spacing w:after="0"/>
        <w:jc w:val="center"/>
        <w:rPr>
          <w:b/>
          <w:bCs/>
          <w:u w:val="single"/>
        </w:rPr>
      </w:pPr>
      <w:r>
        <w:rPr>
          <w:b/>
          <w:bCs/>
          <w:u w:val="single"/>
        </w:rPr>
        <w:lastRenderedPageBreak/>
        <w:t>ANEXO II</w:t>
      </w:r>
    </w:p>
    <w:p w:rsidR="00AA788E" w:rsidRDefault="00AA788E" w:rsidP="00CD3435">
      <w:pPr>
        <w:spacing w:after="0"/>
        <w:jc w:val="center"/>
        <w:rPr>
          <w:b/>
          <w:bCs/>
          <w:u w:val="single"/>
        </w:rPr>
      </w:pPr>
      <w:r>
        <w:rPr>
          <w:b/>
          <w:bCs/>
          <w:u w:val="single"/>
        </w:rPr>
        <w:t>MODELO DE CARTA-PROPOSTA PARA FORNECIMENTO</w:t>
      </w:r>
    </w:p>
    <w:p w:rsidR="00AA788E" w:rsidRDefault="00AA788E" w:rsidP="00CD3435">
      <w:pPr>
        <w:spacing w:after="0"/>
        <w:jc w:val="center"/>
        <w:rPr>
          <w:i/>
          <w:iCs/>
        </w:rPr>
      </w:pPr>
      <w:r>
        <w:rPr>
          <w:i/>
          <w:iCs/>
        </w:rPr>
        <w:t>TIMBRE DA EMPRESA</w:t>
      </w:r>
    </w:p>
    <w:p w:rsidR="00AA788E" w:rsidRDefault="00AA788E" w:rsidP="00CD3435">
      <w:pPr>
        <w:spacing w:after="0"/>
        <w:jc w:val="center"/>
        <w:rPr>
          <w:i/>
          <w:iCs/>
        </w:rPr>
      </w:pPr>
      <w:r>
        <w:rPr>
          <w:i/>
          <w:iCs/>
        </w:rPr>
        <w:t>NOME E RAZÃO SOCIAL</w:t>
      </w:r>
    </w:p>
    <w:p w:rsidR="00AA788E" w:rsidRDefault="00AA788E" w:rsidP="00CD3435">
      <w:pPr>
        <w:spacing w:after="0"/>
        <w:jc w:val="center"/>
        <w:rPr>
          <w:i/>
          <w:iCs/>
        </w:rPr>
      </w:pPr>
      <w:r>
        <w:rPr>
          <w:i/>
          <w:iCs/>
        </w:rPr>
        <w:t>ENDEREÇO COMPLETO, TELEFONE, ENDEREÇO ELETRÔNICO,</w:t>
      </w:r>
    </w:p>
    <w:p w:rsidR="00AA788E" w:rsidRDefault="00AA788E" w:rsidP="00CD3435">
      <w:pPr>
        <w:numPr>
          <w:ilvl w:val="0"/>
          <w:numId w:val="8"/>
        </w:numPr>
        <w:tabs>
          <w:tab w:val="left" w:pos="312"/>
        </w:tabs>
        <w:suppressAutoHyphens/>
        <w:spacing w:after="0" w:line="240" w:lineRule="auto"/>
        <w:jc w:val="center"/>
        <w:rPr>
          <w:i/>
          <w:iCs/>
        </w:rPr>
      </w:pPr>
      <w:r>
        <w:rPr>
          <w:i/>
          <w:iCs/>
        </w:rPr>
        <w:t>º CNPJ, INSCRIÇÃO ESTADUAL</w:t>
      </w:r>
    </w:p>
    <w:p w:rsidR="00AA788E" w:rsidRDefault="00AA788E" w:rsidP="00CD3435">
      <w:pPr>
        <w:spacing w:after="0"/>
        <w:jc w:val="center"/>
      </w:pPr>
    </w:p>
    <w:p w:rsidR="00AA788E" w:rsidRDefault="00AA788E" w:rsidP="00CD3435">
      <w:pPr>
        <w:spacing w:after="0"/>
      </w:pPr>
      <w:r>
        <w:t>Á Pref</w:t>
      </w:r>
      <w:r w:rsidR="009F5975">
        <w:t>eitura do Município de Teutônia</w:t>
      </w:r>
    </w:p>
    <w:p w:rsidR="00AA788E" w:rsidRDefault="00AA788E" w:rsidP="00CD3435">
      <w:pPr>
        <w:spacing w:after="0"/>
      </w:pPr>
      <w:r>
        <w:t>Prezados Senhores</w:t>
      </w:r>
    </w:p>
    <w:p w:rsidR="00AA788E" w:rsidRDefault="00AA788E" w:rsidP="00CD3435">
      <w:pPr>
        <w:spacing w:after="0"/>
        <w:jc w:val="both"/>
      </w:pPr>
      <w:r>
        <w:t>Re</w:t>
      </w:r>
      <w:r w:rsidR="00CF2770">
        <w:t>f.: PREGÃO ELETRÔNICO</w:t>
      </w:r>
      <w:r w:rsidR="00D52CDD">
        <w:t xml:space="preserve"> Nº 036</w:t>
      </w:r>
      <w:r>
        <w:t>/2025 - Carta-Proposta de Fornecimento.</w:t>
      </w:r>
    </w:p>
    <w:p w:rsidR="00AA788E" w:rsidRDefault="00AA788E" w:rsidP="00CD3435">
      <w:pPr>
        <w:spacing w:after="0"/>
        <w:jc w:val="both"/>
      </w:pPr>
      <w:r>
        <w:t>Apresentamos nossa proposta para fornecimento dos itens abaixo discriminados, conforme previsto no instrumento convocatório da licitação em epígrafe:</w:t>
      </w:r>
    </w:p>
    <w:p w:rsidR="00AA788E" w:rsidRDefault="00AA788E" w:rsidP="00CD3435">
      <w:pPr>
        <w:spacing w:after="0"/>
        <w:jc w:val="cente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7"/>
        <w:gridCol w:w="937"/>
        <w:gridCol w:w="2379"/>
        <w:gridCol w:w="1590"/>
        <w:gridCol w:w="1784"/>
        <w:gridCol w:w="1552"/>
      </w:tblGrid>
      <w:tr w:rsidR="00AA788E" w:rsidTr="00AA788E">
        <w:tc>
          <w:tcPr>
            <w:tcW w:w="825" w:type="dxa"/>
          </w:tcPr>
          <w:p w:rsidR="00AA788E" w:rsidRDefault="00AA788E" w:rsidP="00CD3435">
            <w:pPr>
              <w:spacing w:after="0"/>
              <w:jc w:val="center"/>
              <w:rPr>
                <w:b/>
                <w:bCs/>
              </w:rPr>
            </w:pPr>
            <w:r>
              <w:rPr>
                <w:b/>
                <w:bCs/>
              </w:rPr>
              <w:t>Item</w:t>
            </w:r>
          </w:p>
        </w:tc>
        <w:tc>
          <w:tcPr>
            <w:tcW w:w="945" w:type="dxa"/>
          </w:tcPr>
          <w:p w:rsidR="00AA788E" w:rsidRDefault="00AA788E" w:rsidP="00CD3435">
            <w:pPr>
              <w:spacing w:after="0"/>
              <w:jc w:val="center"/>
              <w:rPr>
                <w:b/>
                <w:bCs/>
              </w:rPr>
            </w:pPr>
            <w:r>
              <w:rPr>
                <w:b/>
                <w:bCs/>
              </w:rPr>
              <w:t>Qtde.</w:t>
            </w:r>
          </w:p>
        </w:tc>
        <w:tc>
          <w:tcPr>
            <w:tcW w:w="2415" w:type="dxa"/>
          </w:tcPr>
          <w:p w:rsidR="00AA788E" w:rsidRDefault="00AA788E" w:rsidP="00CD3435">
            <w:pPr>
              <w:spacing w:after="0"/>
              <w:jc w:val="center"/>
              <w:rPr>
                <w:b/>
                <w:bCs/>
              </w:rPr>
            </w:pPr>
            <w:r>
              <w:rPr>
                <w:b/>
                <w:bCs/>
              </w:rPr>
              <w:t>Especificação</w:t>
            </w:r>
          </w:p>
        </w:tc>
        <w:tc>
          <w:tcPr>
            <w:tcW w:w="1620" w:type="dxa"/>
          </w:tcPr>
          <w:p w:rsidR="00AA788E" w:rsidRDefault="00AA788E" w:rsidP="00CD3435">
            <w:pPr>
              <w:spacing w:after="0"/>
              <w:jc w:val="center"/>
              <w:rPr>
                <w:b/>
                <w:bCs/>
              </w:rPr>
            </w:pPr>
            <w:r>
              <w:rPr>
                <w:b/>
                <w:bCs/>
              </w:rPr>
              <w:t>Marca</w:t>
            </w:r>
          </w:p>
        </w:tc>
        <w:tc>
          <w:tcPr>
            <w:tcW w:w="1815" w:type="dxa"/>
          </w:tcPr>
          <w:p w:rsidR="00AA788E" w:rsidRDefault="00AA788E" w:rsidP="00CD3435">
            <w:pPr>
              <w:spacing w:after="0"/>
              <w:jc w:val="center"/>
              <w:rPr>
                <w:b/>
                <w:bCs/>
              </w:rPr>
            </w:pPr>
            <w:r>
              <w:rPr>
                <w:b/>
                <w:bCs/>
              </w:rPr>
              <w:t>Valor Unitário (R$)</w:t>
            </w:r>
          </w:p>
        </w:tc>
        <w:tc>
          <w:tcPr>
            <w:tcW w:w="1584" w:type="dxa"/>
          </w:tcPr>
          <w:p w:rsidR="00AA788E" w:rsidRDefault="00AA788E" w:rsidP="00CD3435">
            <w:pPr>
              <w:spacing w:after="0"/>
              <w:jc w:val="center"/>
              <w:rPr>
                <w:b/>
                <w:bCs/>
              </w:rPr>
            </w:pPr>
            <w:r>
              <w:rPr>
                <w:b/>
                <w:bCs/>
              </w:rPr>
              <w:t>Valor Total</w:t>
            </w:r>
          </w:p>
          <w:p w:rsidR="00AA788E" w:rsidRDefault="00AA788E" w:rsidP="00CD3435">
            <w:pPr>
              <w:spacing w:after="0"/>
              <w:jc w:val="center"/>
              <w:rPr>
                <w:b/>
                <w:bCs/>
              </w:rPr>
            </w:pPr>
            <w:r>
              <w:rPr>
                <w:b/>
                <w:bCs/>
              </w:rPr>
              <w:t>(R$)</w:t>
            </w:r>
          </w:p>
        </w:tc>
      </w:tr>
      <w:tr w:rsidR="00AA788E" w:rsidTr="00AA788E">
        <w:tc>
          <w:tcPr>
            <w:tcW w:w="825" w:type="dxa"/>
          </w:tcPr>
          <w:p w:rsidR="00AA788E" w:rsidRDefault="00AA788E" w:rsidP="00CD3435">
            <w:pPr>
              <w:spacing w:after="0"/>
              <w:jc w:val="center"/>
            </w:pPr>
          </w:p>
        </w:tc>
        <w:tc>
          <w:tcPr>
            <w:tcW w:w="945" w:type="dxa"/>
          </w:tcPr>
          <w:p w:rsidR="00AA788E" w:rsidRDefault="00AA788E" w:rsidP="00CD3435">
            <w:pPr>
              <w:spacing w:after="0"/>
              <w:jc w:val="center"/>
            </w:pPr>
          </w:p>
        </w:tc>
        <w:tc>
          <w:tcPr>
            <w:tcW w:w="2415" w:type="dxa"/>
          </w:tcPr>
          <w:p w:rsidR="00AA788E" w:rsidRDefault="00AA788E" w:rsidP="00CD3435">
            <w:pPr>
              <w:spacing w:after="0"/>
              <w:jc w:val="center"/>
            </w:pPr>
          </w:p>
        </w:tc>
        <w:tc>
          <w:tcPr>
            <w:tcW w:w="1620" w:type="dxa"/>
          </w:tcPr>
          <w:p w:rsidR="00AA788E" w:rsidRDefault="00AA788E" w:rsidP="00CD3435">
            <w:pPr>
              <w:spacing w:after="0"/>
              <w:jc w:val="center"/>
            </w:pPr>
          </w:p>
        </w:tc>
        <w:tc>
          <w:tcPr>
            <w:tcW w:w="1815" w:type="dxa"/>
          </w:tcPr>
          <w:p w:rsidR="00AA788E" w:rsidRDefault="00AA788E" w:rsidP="00CD3435">
            <w:pPr>
              <w:spacing w:after="0"/>
              <w:jc w:val="center"/>
            </w:pPr>
          </w:p>
        </w:tc>
        <w:tc>
          <w:tcPr>
            <w:tcW w:w="1584" w:type="dxa"/>
          </w:tcPr>
          <w:p w:rsidR="00AA788E" w:rsidRDefault="00AA788E" w:rsidP="00CD3435">
            <w:pPr>
              <w:spacing w:after="0"/>
              <w:jc w:val="center"/>
            </w:pPr>
          </w:p>
        </w:tc>
      </w:tr>
      <w:tr w:rsidR="00AA788E" w:rsidTr="00AA788E">
        <w:tc>
          <w:tcPr>
            <w:tcW w:w="825" w:type="dxa"/>
          </w:tcPr>
          <w:p w:rsidR="00AA788E" w:rsidRDefault="00AA788E" w:rsidP="00CD3435">
            <w:pPr>
              <w:spacing w:after="0"/>
              <w:jc w:val="center"/>
            </w:pPr>
          </w:p>
        </w:tc>
        <w:tc>
          <w:tcPr>
            <w:tcW w:w="945" w:type="dxa"/>
          </w:tcPr>
          <w:p w:rsidR="00AA788E" w:rsidRDefault="00AA788E" w:rsidP="00CD3435">
            <w:pPr>
              <w:spacing w:after="0"/>
              <w:jc w:val="center"/>
            </w:pPr>
          </w:p>
        </w:tc>
        <w:tc>
          <w:tcPr>
            <w:tcW w:w="2415" w:type="dxa"/>
          </w:tcPr>
          <w:p w:rsidR="00AA788E" w:rsidRDefault="00AA788E" w:rsidP="00CD3435">
            <w:pPr>
              <w:spacing w:after="0"/>
              <w:jc w:val="center"/>
            </w:pPr>
          </w:p>
        </w:tc>
        <w:tc>
          <w:tcPr>
            <w:tcW w:w="1620" w:type="dxa"/>
          </w:tcPr>
          <w:p w:rsidR="00AA788E" w:rsidRDefault="00AA788E" w:rsidP="00CD3435">
            <w:pPr>
              <w:spacing w:after="0"/>
              <w:jc w:val="center"/>
            </w:pPr>
          </w:p>
        </w:tc>
        <w:tc>
          <w:tcPr>
            <w:tcW w:w="1815" w:type="dxa"/>
          </w:tcPr>
          <w:p w:rsidR="00AA788E" w:rsidRDefault="00AA788E" w:rsidP="00CD3435">
            <w:pPr>
              <w:spacing w:after="0"/>
              <w:jc w:val="center"/>
            </w:pPr>
          </w:p>
        </w:tc>
        <w:tc>
          <w:tcPr>
            <w:tcW w:w="1584" w:type="dxa"/>
          </w:tcPr>
          <w:p w:rsidR="00AA788E" w:rsidRDefault="00AA788E" w:rsidP="00CD3435">
            <w:pPr>
              <w:spacing w:after="0"/>
              <w:jc w:val="center"/>
            </w:pPr>
          </w:p>
        </w:tc>
      </w:tr>
      <w:tr w:rsidR="00AA788E" w:rsidTr="00AA788E">
        <w:tc>
          <w:tcPr>
            <w:tcW w:w="825" w:type="dxa"/>
          </w:tcPr>
          <w:p w:rsidR="00AA788E" w:rsidRDefault="00AA788E" w:rsidP="00CD3435">
            <w:pPr>
              <w:spacing w:after="0"/>
              <w:jc w:val="center"/>
            </w:pPr>
          </w:p>
        </w:tc>
        <w:tc>
          <w:tcPr>
            <w:tcW w:w="945" w:type="dxa"/>
          </w:tcPr>
          <w:p w:rsidR="00AA788E" w:rsidRDefault="00AA788E" w:rsidP="00CD3435">
            <w:pPr>
              <w:spacing w:after="0"/>
              <w:jc w:val="center"/>
            </w:pPr>
          </w:p>
        </w:tc>
        <w:tc>
          <w:tcPr>
            <w:tcW w:w="2415" w:type="dxa"/>
          </w:tcPr>
          <w:p w:rsidR="00AA788E" w:rsidRDefault="00AA788E" w:rsidP="00CD3435">
            <w:pPr>
              <w:spacing w:after="0"/>
              <w:jc w:val="center"/>
            </w:pPr>
          </w:p>
        </w:tc>
        <w:tc>
          <w:tcPr>
            <w:tcW w:w="1620" w:type="dxa"/>
          </w:tcPr>
          <w:p w:rsidR="00AA788E" w:rsidRDefault="00AA788E" w:rsidP="00CD3435">
            <w:pPr>
              <w:spacing w:after="0"/>
              <w:jc w:val="center"/>
            </w:pPr>
          </w:p>
        </w:tc>
        <w:tc>
          <w:tcPr>
            <w:tcW w:w="1815" w:type="dxa"/>
          </w:tcPr>
          <w:p w:rsidR="00AA788E" w:rsidRDefault="00AA788E" w:rsidP="00CD3435">
            <w:pPr>
              <w:spacing w:after="0"/>
              <w:jc w:val="center"/>
            </w:pPr>
          </w:p>
        </w:tc>
        <w:tc>
          <w:tcPr>
            <w:tcW w:w="1584" w:type="dxa"/>
          </w:tcPr>
          <w:p w:rsidR="00AA788E" w:rsidRDefault="00AA788E" w:rsidP="00CD3435">
            <w:pPr>
              <w:spacing w:after="0"/>
              <w:jc w:val="center"/>
            </w:pPr>
          </w:p>
        </w:tc>
      </w:tr>
    </w:tbl>
    <w:p w:rsidR="00AA788E" w:rsidRDefault="00AA788E" w:rsidP="00CD3435">
      <w:pPr>
        <w:spacing w:after="0"/>
        <w:jc w:val="center"/>
      </w:pPr>
    </w:p>
    <w:p w:rsidR="00AA788E" w:rsidRDefault="00AA788E" w:rsidP="00CD3435">
      <w:pPr>
        <w:spacing w:after="0"/>
        <w:jc w:val="both"/>
        <w:rPr>
          <w:b/>
          <w:bCs/>
        </w:rPr>
      </w:pPr>
      <w:r>
        <w:rPr>
          <w:b/>
          <w:bCs/>
        </w:rPr>
        <w:t>1. IDENTIFICAÇÃO DO CONCORRENTE:</w:t>
      </w:r>
    </w:p>
    <w:p w:rsidR="00AA788E" w:rsidRDefault="00AA788E" w:rsidP="00CD3435">
      <w:pPr>
        <w:spacing w:after="0"/>
        <w:jc w:val="both"/>
      </w:pPr>
      <w:r>
        <w:t>RAZÃO SOCIAL:</w:t>
      </w:r>
    </w:p>
    <w:p w:rsidR="00AA788E" w:rsidRDefault="00AA788E" w:rsidP="00CD3435">
      <w:pPr>
        <w:spacing w:after="0"/>
        <w:jc w:val="both"/>
      </w:pPr>
      <w:r>
        <w:t>CNPJ e INSCRIÇÃO ESTADUAL:</w:t>
      </w:r>
    </w:p>
    <w:p w:rsidR="00AA788E" w:rsidRDefault="00AA788E" w:rsidP="00CD3435">
      <w:pPr>
        <w:spacing w:after="0"/>
        <w:jc w:val="both"/>
      </w:pPr>
      <w:r>
        <w:t>REPRESENTANTE E CARGO:</w:t>
      </w:r>
    </w:p>
    <w:p w:rsidR="00AA788E" w:rsidRDefault="00AA788E" w:rsidP="00CD3435">
      <w:pPr>
        <w:spacing w:after="0"/>
        <w:jc w:val="both"/>
      </w:pPr>
      <w:r>
        <w:t>CARTEIRA DE IDENTIDADE E CPF:</w:t>
      </w:r>
    </w:p>
    <w:p w:rsidR="00AA788E" w:rsidRDefault="00AA788E" w:rsidP="00CD3435">
      <w:pPr>
        <w:spacing w:after="0"/>
        <w:jc w:val="both"/>
      </w:pPr>
      <w:r>
        <w:t>ENDEREÇO e TELEFONE:</w:t>
      </w:r>
    </w:p>
    <w:p w:rsidR="00AA788E" w:rsidRDefault="00AA788E" w:rsidP="00CD3435">
      <w:pPr>
        <w:spacing w:after="0"/>
        <w:jc w:val="both"/>
      </w:pPr>
      <w:r>
        <w:t>AGÊNCIA e Nº DA CONTA BANCÁRIA</w:t>
      </w:r>
    </w:p>
    <w:p w:rsidR="00AA788E" w:rsidRDefault="00AA788E" w:rsidP="00CD3435">
      <w:pPr>
        <w:spacing w:after="0"/>
        <w:jc w:val="both"/>
      </w:pPr>
    </w:p>
    <w:p w:rsidR="00AA788E" w:rsidRDefault="00AA788E" w:rsidP="00CD3435">
      <w:pPr>
        <w:spacing w:after="0"/>
        <w:jc w:val="both"/>
        <w:rPr>
          <w:b/>
          <w:bCs/>
        </w:rPr>
      </w:pPr>
      <w:r>
        <w:rPr>
          <w:b/>
          <w:bCs/>
        </w:rPr>
        <w:t>2. CONDIÇÕES GERAIS:</w:t>
      </w:r>
    </w:p>
    <w:p w:rsidR="00AA788E" w:rsidRDefault="00AA788E" w:rsidP="00CD3435">
      <w:pPr>
        <w:spacing w:after="0"/>
        <w:jc w:val="both"/>
      </w:pPr>
      <w:r>
        <w:t>2.1. A proponente declara conhecer os termos do instrumento convocatório que rege a presente licitação.</w:t>
      </w:r>
    </w:p>
    <w:p w:rsidR="00AA788E" w:rsidRDefault="00AA788E" w:rsidP="00CD3435">
      <w:pPr>
        <w:spacing w:after="0"/>
        <w:jc w:val="both"/>
      </w:pPr>
      <w:r>
        <w:t>PREÇO (READEQUADO AO LANCE VENCEDOR)</w:t>
      </w:r>
    </w:p>
    <w:p w:rsidR="00AA788E" w:rsidRDefault="00AA788E" w:rsidP="00CD3435">
      <w:pPr>
        <w:spacing w:after="0"/>
        <w:jc w:val="both"/>
      </w:pPr>
      <w:r>
        <w:t>Deverá ser cotado, preço unitário de cada item e total, de acordo com o estipulado no Edital.</w:t>
      </w:r>
    </w:p>
    <w:p w:rsidR="00AA788E" w:rsidRDefault="00AA788E" w:rsidP="00CD3435">
      <w:pPr>
        <w:spacing w:after="0"/>
        <w:jc w:val="both"/>
        <w:rPr>
          <w:b/>
          <w:bCs/>
        </w:rPr>
      </w:pPr>
      <w:r>
        <w:rPr>
          <w:b/>
          <w:bCs/>
        </w:rPr>
        <w:t>A proposta terá validade de 90 (noventa) dias, a partir da data da sessão eletrônica.</w:t>
      </w:r>
    </w:p>
    <w:p w:rsidR="00AA788E" w:rsidRDefault="00AA788E" w:rsidP="00CD3435">
      <w:pPr>
        <w:spacing w:after="0"/>
        <w:jc w:val="both"/>
        <w:rPr>
          <w:b/>
          <w:bCs/>
          <w:u w:val="single"/>
        </w:rPr>
      </w:pPr>
      <w:r>
        <w:rPr>
          <w:b/>
          <w:bCs/>
          <w:u w:val="single"/>
        </w:rPr>
        <w:t>O Prazo de Entrega do objeto será conforme previsto no Edital.</w:t>
      </w:r>
    </w:p>
    <w:p w:rsidR="00AA788E" w:rsidRDefault="00AA788E" w:rsidP="00CD3435">
      <w:pPr>
        <w:spacing w:after="0"/>
        <w:jc w:val="both"/>
      </w:pPr>
      <w:r>
        <w:t>2.2. O preço proposto acima contempla todas as despesas necessárias ao pleno fornecimento, tais como os encargos (obrigações sociais, impostos, taxas etc.), cotados separados e incidentes sobre o fornecimento.</w:t>
      </w:r>
    </w:p>
    <w:p w:rsidR="00AA788E" w:rsidRDefault="00AA788E" w:rsidP="00CD3435">
      <w:pPr>
        <w:spacing w:after="0"/>
        <w:jc w:val="both"/>
      </w:pPr>
    </w:p>
    <w:p w:rsidR="00AA788E" w:rsidRDefault="00AA788E" w:rsidP="00CD3435">
      <w:pPr>
        <w:spacing w:after="0"/>
        <w:jc w:val="center"/>
      </w:pPr>
      <w:r>
        <w:t>LOCAL E DATA</w:t>
      </w:r>
    </w:p>
    <w:p w:rsidR="00AA788E" w:rsidRDefault="00AA788E" w:rsidP="00CD3435">
      <w:pPr>
        <w:spacing w:after="0"/>
        <w:jc w:val="center"/>
      </w:pPr>
      <w:r>
        <w:t>ASSINATURA E CARIMBO DA PROPONENTE</w:t>
      </w:r>
    </w:p>
    <w:p w:rsidR="00AA788E" w:rsidRDefault="00AA788E" w:rsidP="00CD3435">
      <w:pPr>
        <w:spacing w:after="0"/>
        <w:jc w:val="center"/>
      </w:pPr>
    </w:p>
    <w:p w:rsidR="00AA788E" w:rsidRDefault="00AA788E" w:rsidP="00CD3435">
      <w:pPr>
        <w:spacing w:after="0"/>
        <w:jc w:val="both"/>
        <w:rPr>
          <w:b/>
          <w:bCs/>
        </w:rPr>
      </w:pPr>
      <w:r>
        <w:rPr>
          <w:b/>
          <w:bCs/>
        </w:rPr>
        <w:t>Observações:</w:t>
      </w:r>
    </w:p>
    <w:p w:rsidR="00AA788E" w:rsidRDefault="00AA788E" w:rsidP="00CD3435">
      <w:pPr>
        <w:spacing w:after="0"/>
        <w:jc w:val="both"/>
        <w:rPr>
          <w:b/>
          <w:bCs/>
        </w:rPr>
      </w:pPr>
      <w:r>
        <w:rPr>
          <w:b/>
          <w:bCs/>
        </w:rPr>
        <w:t>1. A licitante melhor classificada deverá enviar ao Pregoeiro, juntamente com os documentos de habilitação, a proposta ajustada ao último preço / lance enviado por meio eletrônico e assinada pelo representante legal da empresa.</w:t>
      </w:r>
    </w:p>
    <w:p w:rsidR="00AA788E" w:rsidRDefault="00AA788E" w:rsidP="00CD3435">
      <w:pPr>
        <w:spacing w:after="0"/>
        <w:jc w:val="both"/>
        <w:rPr>
          <w:b/>
          <w:bCs/>
        </w:rPr>
      </w:pPr>
      <w:r>
        <w:rPr>
          <w:b/>
          <w:bCs/>
        </w:rPr>
        <w:lastRenderedPageBreak/>
        <w:t>2. Prazo para apresentação a proposta adequada ao último lance ofertado após a negociação, de até 24 (vinte e quatro) horas, encaminhada por meio do sistema eletrônico.</w:t>
      </w:r>
    </w:p>
    <w:p w:rsidR="00AA788E" w:rsidRDefault="00AA788E" w:rsidP="00CD3435">
      <w:pPr>
        <w:spacing w:after="0"/>
        <w:jc w:val="center"/>
        <w:rPr>
          <w:b/>
          <w:bCs/>
          <w:u w:val="single"/>
        </w:rPr>
      </w:pPr>
    </w:p>
    <w:p w:rsidR="00AA788E" w:rsidRDefault="00AA788E" w:rsidP="00CD3435">
      <w:pPr>
        <w:spacing w:after="0"/>
        <w:jc w:val="center"/>
        <w:rPr>
          <w:b/>
          <w:bCs/>
          <w:u w:val="single"/>
        </w:rPr>
      </w:pPr>
    </w:p>
    <w:p w:rsidR="00AA788E" w:rsidRDefault="00AA788E" w:rsidP="00CD3435">
      <w:pPr>
        <w:spacing w:after="0"/>
        <w:jc w:val="center"/>
        <w:rPr>
          <w:b/>
          <w:bCs/>
          <w:u w:val="single"/>
        </w:rPr>
      </w:pPr>
    </w:p>
    <w:p w:rsidR="00AA788E" w:rsidRDefault="00AA788E" w:rsidP="00CD3435">
      <w:pPr>
        <w:spacing w:after="0"/>
        <w:jc w:val="center"/>
        <w:rPr>
          <w:b/>
          <w:bCs/>
          <w:u w:val="single"/>
        </w:rPr>
      </w:pPr>
    </w:p>
    <w:p w:rsidR="00AA788E" w:rsidRDefault="00AA788E" w:rsidP="00CD3435">
      <w:pPr>
        <w:spacing w:after="0"/>
        <w:jc w:val="center"/>
        <w:rPr>
          <w:b/>
          <w:bCs/>
          <w:u w:val="single"/>
        </w:rPr>
      </w:pPr>
    </w:p>
    <w:p w:rsidR="00AA788E" w:rsidRDefault="00AA788E" w:rsidP="00CD3435">
      <w:pPr>
        <w:spacing w:after="0"/>
        <w:jc w:val="center"/>
        <w:rPr>
          <w:b/>
          <w:bCs/>
          <w:u w:val="single"/>
        </w:rPr>
      </w:pPr>
    </w:p>
    <w:p w:rsidR="00AA788E" w:rsidRDefault="00AA788E" w:rsidP="00CD3435">
      <w:pPr>
        <w:spacing w:after="0"/>
        <w:jc w:val="center"/>
        <w:rPr>
          <w:b/>
          <w:bCs/>
          <w:u w:val="single"/>
        </w:rPr>
      </w:pPr>
    </w:p>
    <w:p w:rsidR="00AA788E" w:rsidRDefault="00AA788E" w:rsidP="00CD3435">
      <w:pPr>
        <w:spacing w:after="0"/>
        <w:jc w:val="center"/>
        <w:rPr>
          <w:b/>
          <w:bCs/>
          <w:u w:val="single"/>
        </w:rPr>
      </w:pPr>
    </w:p>
    <w:p w:rsidR="00AA788E" w:rsidRDefault="00AA788E" w:rsidP="00CD3435">
      <w:pPr>
        <w:spacing w:after="0"/>
        <w:jc w:val="center"/>
        <w:rPr>
          <w:b/>
          <w:bCs/>
          <w:u w:val="single"/>
        </w:rPr>
      </w:pPr>
    </w:p>
    <w:p w:rsidR="009F5975" w:rsidRDefault="009F5975" w:rsidP="00CD3435">
      <w:pPr>
        <w:spacing w:after="0"/>
        <w:jc w:val="center"/>
        <w:rPr>
          <w:b/>
          <w:bCs/>
          <w:u w:val="single"/>
        </w:rPr>
      </w:pPr>
    </w:p>
    <w:p w:rsidR="00D16D1D" w:rsidRDefault="00D16D1D" w:rsidP="00CD3435">
      <w:pPr>
        <w:spacing w:after="0"/>
        <w:jc w:val="center"/>
        <w:rPr>
          <w:b/>
          <w:bCs/>
          <w:u w:val="single"/>
        </w:rPr>
      </w:pPr>
    </w:p>
    <w:p w:rsidR="00D16D1D" w:rsidRDefault="00D16D1D" w:rsidP="00CD3435">
      <w:pPr>
        <w:spacing w:after="0"/>
        <w:jc w:val="center"/>
        <w:rPr>
          <w:b/>
          <w:bCs/>
          <w:u w:val="single"/>
        </w:rPr>
      </w:pPr>
    </w:p>
    <w:p w:rsidR="00AA788E" w:rsidRDefault="00AA788E" w:rsidP="00CD3435">
      <w:pPr>
        <w:spacing w:after="0"/>
        <w:rPr>
          <w:b/>
          <w:bCs/>
          <w:u w:val="single"/>
        </w:rPr>
      </w:pPr>
    </w:p>
    <w:p w:rsidR="000B7922" w:rsidRDefault="000B7922"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FF6C05" w:rsidRDefault="00FF6C05" w:rsidP="00CD3435">
      <w:pPr>
        <w:spacing w:after="0"/>
        <w:rPr>
          <w:b/>
          <w:bCs/>
          <w:u w:val="single"/>
        </w:rPr>
      </w:pPr>
    </w:p>
    <w:p w:rsidR="00AA788E" w:rsidRPr="00AA788E" w:rsidRDefault="00AA788E" w:rsidP="00CD3435">
      <w:pPr>
        <w:spacing w:after="0"/>
        <w:jc w:val="center"/>
        <w:rPr>
          <w:b/>
          <w:bCs/>
          <w:u w:val="single"/>
        </w:rPr>
      </w:pPr>
      <w:r>
        <w:rPr>
          <w:b/>
          <w:bCs/>
          <w:u w:val="single"/>
        </w:rPr>
        <w:lastRenderedPageBreak/>
        <w:t>ANEXO III</w:t>
      </w:r>
    </w:p>
    <w:p w:rsidR="00AA788E" w:rsidRDefault="00AA788E" w:rsidP="00CD3435">
      <w:pPr>
        <w:spacing w:after="0"/>
        <w:jc w:val="center"/>
        <w:rPr>
          <w:b/>
          <w:bCs/>
        </w:rPr>
      </w:pPr>
      <w:r>
        <w:rPr>
          <w:b/>
          <w:bCs/>
        </w:rPr>
        <w:t>DECLARAÇAO DE CONHECIMENTOS DAS OBRIGAÇÕES</w:t>
      </w:r>
    </w:p>
    <w:p w:rsidR="00AA788E" w:rsidRDefault="00AA788E" w:rsidP="00CD3435">
      <w:pPr>
        <w:spacing w:after="0"/>
        <w:jc w:val="center"/>
      </w:pPr>
      <w:r>
        <w:t>TIMBRE DA EMPRESA</w:t>
      </w:r>
    </w:p>
    <w:p w:rsidR="00AA788E" w:rsidRDefault="00AA788E" w:rsidP="00CD3435">
      <w:pPr>
        <w:spacing w:after="0"/>
        <w:jc w:val="center"/>
      </w:pPr>
      <w:r>
        <w:t>ENDEREÇO COMPLETO, TELEFONE, ENDEREÇO ELETRÔNICO,</w:t>
      </w:r>
    </w:p>
    <w:p w:rsidR="00AA788E" w:rsidRDefault="00AA788E" w:rsidP="00CD3435">
      <w:pPr>
        <w:spacing w:after="0"/>
        <w:jc w:val="center"/>
      </w:pPr>
      <w:r>
        <w:t>N.º CNPJ, INSCRIÇÃO ESTADUAL</w:t>
      </w:r>
    </w:p>
    <w:p w:rsidR="00AA788E" w:rsidRDefault="00AA788E" w:rsidP="00CD3435">
      <w:pPr>
        <w:spacing w:after="0"/>
        <w:jc w:val="center"/>
        <w:rPr>
          <w:b/>
          <w:bCs/>
        </w:rPr>
      </w:pPr>
      <w:r>
        <w:rPr>
          <w:b/>
          <w:bCs/>
        </w:rPr>
        <w:t>DECLARAÇÃO</w:t>
      </w:r>
    </w:p>
    <w:p w:rsidR="00AA788E" w:rsidRDefault="00AA788E" w:rsidP="00CD3435">
      <w:pPr>
        <w:spacing w:after="0"/>
        <w:jc w:val="both"/>
        <w:rPr>
          <w:b/>
          <w:bCs/>
        </w:rPr>
      </w:pPr>
    </w:p>
    <w:p w:rsidR="00AA788E" w:rsidRDefault="00AA788E" w:rsidP="00CD3435">
      <w:pPr>
        <w:spacing w:after="0"/>
        <w:jc w:val="both"/>
      </w:pPr>
      <w:r>
        <w:t>A empresa___________ (razão social)___________, inscrita no CNPJ nº _______ em atenção ao Edital</w:t>
      </w:r>
      <w:r w:rsidR="00CF2770">
        <w:t xml:space="preserve"> de Pregão Eletrônico</w:t>
      </w:r>
      <w:r w:rsidR="00D52CDD">
        <w:t xml:space="preserve"> n° 036</w:t>
      </w:r>
      <w:r>
        <w:t>/2025, declara:</w:t>
      </w:r>
    </w:p>
    <w:p w:rsidR="00AA788E" w:rsidRDefault="00AA788E" w:rsidP="00CD3435">
      <w:pPr>
        <w:spacing w:after="0"/>
        <w:jc w:val="both"/>
      </w:pPr>
      <w:r>
        <w:t>a) Ter tomado conhecimento de todas as informações para o perfeito cumprimento das obrigações objeto da licitação, seja por meio da análise e exame da documentação integrante do Edital, bem como por meio de informações na Prefeitura Municipal de Teutônia/RS;</w:t>
      </w:r>
    </w:p>
    <w:p w:rsidR="00AA788E" w:rsidRDefault="00AA788E" w:rsidP="00CD3435">
      <w:pPr>
        <w:spacing w:after="0"/>
        <w:jc w:val="both"/>
      </w:pPr>
      <w:r>
        <w:t>b) Que o preço ofertado contempla todas as obrigações decorrentes desse conhecimento, e que a empresa possui os profissionais qualificados, com as respectivas licenças/registros nos órgãos competentes;</w:t>
      </w:r>
    </w:p>
    <w:p w:rsidR="00AA788E" w:rsidRDefault="00AA788E" w:rsidP="00CD3435">
      <w:pPr>
        <w:spacing w:after="0"/>
        <w:jc w:val="both"/>
      </w:pPr>
      <w:r>
        <w:t>c) Estar de acordo com todas as condições mencionadas na Proposta Comercial e disposições do Edital;</w:t>
      </w:r>
    </w:p>
    <w:p w:rsidR="00AA788E" w:rsidRDefault="00AA788E" w:rsidP="00CD3435">
      <w:pPr>
        <w:spacing w:after="0"/>
        <w:jc w:val="both"/>
      </w:pPr>
      <w:r>
        <w:t>d) Que nenhum de seus dirigentes, gerentes, acionistas ou detentores de mais de 5% (cinco por cento) do capital com direito a voto, ou controlador, responsáveis técnicos, funcionários ou eventuais sub-contratados são servidores da Prefeitura Municipal de Teutônia/RS;</w:t>
      </w:r>
    </w:p>
    <w:p w:rsidR="00AA788E" w:rsidRDefault="00AA788E" w:rsidP="00CD3435">
      <w:pPr>
        <w:spacing w:after="0"/>
        <w:jc w:val="both"/>
      </w:pPr>
      <w:r>
        <w:t>e) Que aceita integralmente os termos e as condições da presente licitação, bem como as disposições contidas na Lei Federal n° 14.133/2021, suas alterações e demais disposições legais;</w:t>
      </w:r>
    </w:p>
    <w:p w:rsidR="00AA788E" w:rsidRDefault="00AA788E" w:rsidP="00CD3435">
      <w:pPr>
        <w:spacing w:after="0"/>
        <w:jc w:val="both"/>
      </w:pPr>
      <w:r>
        <w:t>f) Que cumpre as exigências de reserva de cargos para pessoa com deficiência (PCD) e para</w:t>
      </w:r>
    </w:p>
    <w:p w:rsidR="00AA788E" w:rsidRPr="00AA788E" w:rsidRDefault="00AA788E" w:rsidP="00CD3435">
      <w:pPr>
        <w:spacing w:after="0"/>
        <w:jc w:val="both"/>
      </w:pPr>
      <w:r>
        <w:t>reabilitado da Previdência Social, previstas em lei e em outras normas específicas.</w:t>
      </w:r>
    </w:p>
    <w:p w:rsidR="00AA788E" w:rsidRDefault="00AA788E" w:rsidP="00CD3435">
      <w:pPr>
        <w:spacing w:after="0"/>
        <w:jc w:val="center"/>
        <w:rPr>
          <w:b/>
          <w:bCs/>
        </w:rPr>
      </w:pPr>
      <w:r>
        <w:rPr>
          <w:b/>
          <w:bCs/>
        </w:rPr>
        <w:t>(Local e data).</w:t>
      </w:r>
    </w:p>
    <w:p w:rsidR="00AA788E" w:rsidRDefault="00AA788E" w:rsidP="00CD3435">
      <w:pPr>
        <w:spacing w:after="0"/>
        <w:jc w:val="both"/>
        <w:rPr>
          <w:b/>
          <w:bCs/>
        </w:rPr>
      </w:pPr>
      <w:r>
        <w:rPr>
          <w:b/>
          <w:bCs/>
        </w:rPr>
        <w:t>___________________________________________________________</w:t>
      </w:r>
    </w:p>
    <w:p w:rsidR="00AA788E" w:rsidRDefault="00AA788E" w:rsidP="00CD3435">
      <w:pPr>
        <w:spacing w:after="0"/>
        <w:jc w:val="both"/>
        <w:rPr>
          <w:b/>
          <w:bCs/>
        </w:rPr>
      </w:pPr>
      <w:r>
        <w:rPr>
          <w:b/>
          <w:bCs/>
        </w:rPr>
        <w:t>Razão Social / CNPJ / Nome e Nº do RG do Representante Legal / Assinatura</w:t>
      </w:r>
    </w:p>
    <w:p w:rsidR="00AA788E" w:rsidRDefault="00AA788E" w:rsidP="00CD3435">
      <w:pPr>
        <w:spacing w:after="0"/>
        <w:jc w:val="both"/>
        <w:rPr>
          <w:b/>
          <w:bCs/>
        </w:rPr>
      </w:pPr>
    </w:p>
    <w:p w:rsidR="00AA788E" w:rsidRDefault="00AA788E" w:rsidP="00CD3435">
      <w:pPr>
        <w:spacing w:after="0"/>
        <w:jc w:val="both"/>
        <w:rPr>
          <w:b/>
          <w:bCs/>
        </w:rPr>
      </w:pPr>
    </w:p>
    <w:p w:rsidR="00AA788E" w:rsidRDefault="00AA788E" w:rsidP="00CD3435">
      <w:pPr>
        <w:spacing w:after="0"/>
        <w:jc w:val="both"/>
        <w:rPr>
          <w:b/>
          <w:bCs/>
        </w:rPr>
      </w:pPr>
      <w:r>
        <w:rPr>
          <w:b/>
          <w:bCs/>
        </w:rPr>
        <w:t>NÃO SERÃO ACEITAS DECLARAÇÕES MANUSCRITAS, TAMPOUCO AQUELAS</w:t>
      </w:r>
    </w:p>
    <w:p w:rsidR="00AA788E" w:rsidRPr="009F5975" w:rsidRDefault="00AA788E" w:rsidP="00CD3435">
      <w:pPr>
        <w:spacing w:after="0"/>
        <w:jc w:val="both"/>
        <w:rPr>
          <w:b/>
          <w:bCs/>
        </w:rPr>
      </w:pPr>
      <w:r>
        <w:rPr>
          <w:b/>
          <w:bCs/>
        </w:rPr>
        <w:t>PREENCHIDAS EM FORMULÁRIO COM TIMBRE DO MUNICÍPIO DE TEUTÔNIA. AS MESMAS DEVERÃO SER CONFECCIONADAS PREFERENCIALMENTE EM PAPEL TIMBRADO DA EMPRESA LICITANTE</w:t>
      </w: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AA788E" w:rsidRPr="00AA788E" w:rsidRDefault="00AA788E" w:rsidP="00CD3435">
      <w:pPr>
        <w:spacing w:after="0"/>
        <w:jc w:val="center"/>
        <w:rPr>
          <w:b/>
          <w:bCs/>
          <w:u w:val="single"/>
        </w:rPr>
      </w:pPr>
      <w:r>
        <w:rPr>
          <w:b/>
          <w:bCs/>
          <w:u w:val="single"/>
        </w:rPr>
        <w:lastRenderedPageBreak/>
        <w:t>ANEXO IV</w:t>
      </w:r>
    </w:p>
    <w:p w:rsidR="00AA788E" w:rsidRDefault="00AA788E" w:rsidP="00CD3435">
      <w:pPr>
        <w:spacing w:after="0"/>
        <w:jc w:val="center"/>
        <w:rPr>
          <w:b/>
          <w:bCs/>
          <w:u w:val="single"/>
        </w:rPr>
      </w:pPr>
      <w:r>
        <w:rPr>
          <w:b/>
          <w:bCs/>
          <w:u w:val="single"/>
        </w:rPr>
        <w:t>MODELO DECLARAÇÃO DE ENQUADRAMENTO PARA ME/EPP</w:t>
      </w:r>
    </w:p>
    <w:p w:rsidR="00AA788E" w:rsidRDefault="00AA788E" w:rsidP="00CD3435">
      <w:pPr>
        <w:spacing w:after="0"/>
        <w:jc w:val="center"/>
        <w:rPr>
          <w:i/>
          <w:iCs/>
        </w:rPr>
      </w:pPr>
      <w:r>
        <w:rPr>
          <w:i/>
          <w:iCs/>
        </w:rPr>
        <w:t>TIMBRE DA EMPRESA</w:t>
      </w:r>
    </w:p>
    <w:p w:rsidR="00AA788E" w:rsidRDefault="00AA788E" w:rsidP="00CD3435">
      <w:pPr>
        <w:spacing w:after="0"/>
        <w:jc w:val="center"/>
        <w:rPr>
          <w:i/>
          <w:iCs/>
        </w:rPr>
      </w:pPr>
      <w:r>
        <w:rPr>
          <w:i/>
          <w:iCs/>
        </w:rPr>
        <w:t>NOME E RAZÃO SOCIAL</w:t>
      </w:r>
    </w:p>
    <w:p w:rsidR="00AA788E" w:rsidRDefault="00AA788E" w:rsidP="00CD3435">
      <w:pPr>
        <w:spacing w:after="0"/>
        <w:jc w:val="center"/>
        <w:rPr>
          <w:i/>
          <w:iCs/>
        </w:rPr>
      </w:pPr>
      <w:r>
        <w:rPr>
          <w:i/>
          <w:iCs/>
        </w:rPr>
        <w:t>ENDEREÇO COMPLETO, TELEFONE, ENDEREÇO ELETRÔNICO,</w:t>
      </w:r>
    </w:p>
    <w:p w:rsidR="00AA788E" w:rsidRDefault="00AA788E" w:rsidP="00CD3435">
      <w:pPr>
        <w:spacing w:after="0"/>
        <w:jc w:val="center"/>
        <w:rPr>
          <w:i/>
          <w:iCs/>
        </w:rPr>
      </w:pPr>
      <w:r>
        <w:rPr>
          <w:i/>
          <w:iCs/>
        </w:rPr>
        <w:t>N.º CNPJ, INSCRIÇÃO ESTADUAL</w:t>
      </w:r>
    </w:p>
    <w:p w:rsidR="00AA788E" w:rsidRPr="009F5975" w:rsidRDefault="00AA788E" w:rsidP="00CD3435">
      <w:pPr>
        <w:spacing w:after="0"/>
        <w:jc w:val="center"/>
        <w:rPr>
          <w:b/>
          <w:bCs/>
        </w:rPr>
      </w:pPr>
      <w:r>
        <w:rPr>
          <w:b/>
          <w:bCs/>
        </w:rPr>
        <w:t>DECLARAÇÃO DE ENQUADRAMENTO</w:t>
      </w:r>
    </w:p>
    <w:p w:rsidR="00AA788E" w:rsidRDefault="00AA788E" w:rsidP="00CD3435">
      <w:pPr>
        <w:spacing w:after="0"/>
        <w:jc w:val="both"/>
      </w:pPr>
      <w:r>
        <w:t>A empresa _____________________________________, inscrita no CNPJ nº __________________________, por intermédio de seu responsável (contador) ________________________, CPF nº ____________________, declara, para fins de participação</w:t>
      </w:r>
      <w:r w:rsidR="00CF2770">
        <w:t xml:space="preserve"> no Pregão Eletrônico</w:t>
      </w:r>
      <w:r w:rsidR="00D52CDD">
        <w:t xml:space="preserve"> nº 036</w:t>
      </w:r>
      <w:r>
        <w:t>/2025 e sob as penas da lei penal e civil, que:</w:t>
      </w:r>
    </w:p>
    <w:p w:rsidR="00AA788E" w:rsidRDefault="00AA788E" w:rsidP="00CD3435">
      <w:pPr>
        <w:spacing w:after="0"/>
        <w:jc w:val="both"/>
      </w:pPr>
      <w:r>
        <w:t>( ) é considerada microempresa, conforme inciso I do artigo 3º da Lei Complementar nº 123/2006;</w:t>
      </w:r>
    </w:p>
    <w:p w:rsidR="00AA788E" w:rsidRDefault="00AA788E" w:rsidP="00CD3435">
      <w:pPr>
        <w:spacing w:after="0"/>
        <w:jc w:val="both"/>
      </w:pPr>
      <w:r>
        <w:t>( ) é considerada empresa de pequeno porte, conforme inciso II do artigo 3º da Lei Complementar nº 123/2006;</w:t>
      </w:r>
    </w:p>
    <w:p w:rsidR="00AA788E" w:rsidRDefault="00AA788E" w:rsidP="00CD3435">
      <w:pPr>
        <w:spacing w:after="0"/>
        <w:jc w:val="both"/>
      </w:pPr>
      <w:r>
        <w:t>( ) é cooperativa, tendo auferido no calendário anterior, receita bruta até o limite de R$ 4.800.000,00; ou</w:t>
      </w:r>
    </w:p>
    <w:p w:rsidR="00AA788E" w:rsidRDefault="00AA788E" w:rsidP="00CD3435">
      <w:pPr>
        <w:spacing w:after="0"/>
        <w:jc w:val="both"/>
      </w:pPr>
      <w:r>
        <w:t xml:space="preserve">( ) ________________________________________________________________. </w:t>
      </w:r>
    </w:p>
    <w:p w:rsidR="00AA788E" w:rsidRDefault="00AA788E" w:rsidP="00CD3435">
      <w:pPr>
        <w:spacing w:after="0"/>
        <w:jc w:val="both"/>
      </w:pPr>
    </w:p>
    <w:p w:rsidR="00AA788E" w:rsidRDefault="00AA788E" w:rsidP="00CD3435">
      <w:pPr>
        <w:spacing w:after="0"/>
        <w:jc w:val="both"/>
      </w:pPr>
      <w:r>
        <w:t>Declara que a empresa está excluída das vedações constantes do parágrafo 4º do artigo 3º da Lei Complementar n° 123/2006 e de que o valor de receita bruta anual da sociedade/empresa, no último exercício, não excedeu o limite fixado nos incisos I e II, do art 3º, da Lei Complementar nº 123/2006 e suas alterações.</w:t>
      </w:r>
    </w:p>
    <w:p w:rsidR="00AA788E" w:rsidRDefault="00AA788E" w:rsidP="00CD3435">
      <w:pPr>
        <w:spacing w:after="0"/>
        <w:jc w:val="center"/>
      </w:pPr>
      <w:r>
        <w:t>Local e data.</w:t>
      </w:r>
    </w:p>
    <w:p w:rsidR="00AA788E" w:rsidRDefault="00AA788E" w:rsidP="00CD3435">
      <w:pPr>
        <w:spacing w:after="0"/>
        <w:jc w:val="center"/>
      </w:pPr>
      <w:r>
        <w:t>Nome do profissional contábil:</w:t>
      </w:r>
    </w:p>
    <w:p w:rsidR="00AA788E" w:rsidRDefault="00AA788E" w:rsidP="00CD3435">
      <w:pPr>
        <w:spacing w:after="0"/>
        <w:jc w:val="center"/>
      </w:pPr>
      <w:r>
        <w:t>Nº de seu registro junto ao CRC</w:t>
      </w:r>
    </w:p>
    <w:p w:rsidR="00AA788E" w:rsidRDefault="00AA788E" w:rsidP="00CD3435">
      <w:pPr>
        <w:spacing w:after="0"/>
        <w:jc w:val="both"/>
        <w:rPr>
          <w:b/>
          <w:bCs/>
        </w:rPr>
      </w:pPr>
      <w:r>
        <w:rPr>
          <w:b/>
          <w:bCs/>
        </w:rPr>
        <w:t>OBSERVAÇÕES:</w:t>
      </w:r>
    </w:p>
    <w:p w:rsidR="00AA788E" w:rsidRDefault="00AA788E" w:rsidP="00CD3435">
      <w:pPr>
        <w:spacing w:after="0"/>
        <w:jc w:val="both"/>
        <w:rPr>
          <w:b/>
          <w:bCs/>
        </w:rPr>
      </w:pPr>
      <w:r>
        <w:rPr>
          <w:b/>
          <w:bCs/>
        </w:rPr>
        <w:t>1) ESTA DECLARAÇÃO DEVERÁ SER PREENCHIDA SOMENTE PELA LICITANTE ENQUADRADA NOS TERMOS DA LC Nº 123, DE 14 DE DEZEMBRO DE 2006; e</w:t>
      </w:r>
    </w:p>
    <w:p w:rsidR="00AA788E" w:rsidRPr="00AA788E" w:rsidRDefault="00AA788E" w:rsidP="00CD3435">
      <w:pPr>
        <w:spacing w:after="0"/>
        <w:jc w:val="both"/>
        <w:rPr>
          <w:b/>
          <w:bCs/>
        </w:rPr>
      </w:pPr>
      <w:r>
        <w:rPr>
          <w:b/>
          <w:bCs/>
        </w:rPr>
        <w:t>2) A NÃO APRESENTAÇÃO DESTA DECLARAÇÃO SERÁ INTERPRETADA COMO NÃO ENQUADRAMENTO DA LICITANTE COMO ME OU EPP, NOS TERMOS DA LC Nº 123/2006, OU A OPÇÃO PELA NÃO UTILIZAÇÃO DO DIREITO DE TRATAMENTO DIFERENCIADO.</w:t>
      </w:r>
    </w:p>
    <w:p w:rsidR="009F5975" w:rsidRDefault="009F5975" w:rsidP="00CD3435">
      <w:pPr>
        <w:spacing w:after="0"/>
        <w:jc w:val="center"/>
        <w:rPr>
          <w:b/>
          <w:bCs/>
          <w:u w:val="single"/>
        </w:rPr>
      </w:pPr>
    </w:p>
    <w:p w:rsidR="009F5975" w:rsidRDefault="009F597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FF6C05" w:rsidRDefault="00FF6C05" w:rsidP="00CD3435">
      <w:pPr>
        <w:spacing w:after="0"/>
        <w:jc w:val="center"/>
        <w:rPr>
          <w:b/>
          <w:bCs/>
          <w:u w:val="single"/>
        </w:rPr>
      </w:pPr>
    </w:p>
    <w:p w:rsidR="00AA788E" w:rsidRDefault="00AA788E" w:rsidP="00CD3435">
      <w:pPr>
        <w:spacing w:after="0"/>
        <w:jc w:val="center"/>
        <w:rPr>
          <w:b/>
          <w:bCs/>
          <w:u w:val="single"/>
        </w:rPr>
      </w:pPr>
      <w:r>
        <w:rPr>
          <w:b/>
          <w:bCs/>
          <w:u w:val="single"/>
        </w:rPr>
        <w:lastRenderedPageBreak/>
        <w:t>ANEXO V</w:t>
      </w:r>
    </w:p>
    <w:p w:rsidR="00AA788E" w:rsidRDefault="00AA788E" w:rsidP="00CD3435">
      <w:pPr>
        <w:spacing w:after="0"/>
        <w:jc w:val="center"/>
        <w:rPr>
          <w:b/>
          <w:bCs/>
          <w:u w:val="single"/>
        </w:rPr>
      </w:pPr>
      <w:r>
        <w:rPr>
          <w:b/>
          <w:bCs/>
          <w:u w:val="single"/>
        </w:rPr>
        <w:t>MODELO DE DECLARAÇÃO GERAL CONJUNTA PARA HABILITAÇÃO</w:t>
      </w:r>
    </w:p>
    <w:p w:rsidR="00AA788E" w:rsidRDefault="00AA788E" w:rsidP="00CD3435">
      <w:pPr>
        <w:spacing w:after="0"/>
        <w:jc w:val="center"/>
        <w:rPr>
          <w:i/>
          <w:iCs/>
        </w:rPr>
      </w:pPr>
      <w:r>
        <w:rPr>
          <w:i/>
          <w:iCs/>
        </w:rPr>
        <w:t>TIMBRE DA EMPRESA</w:t>
      </w:r>
    </w:p>
    <w:p w:rsidR="00AA788E" w:rsidRDefault="00AA788E" w:rsidP="00CD3435">
      <w:pPr>
        <w:spacing w:after="0"/>
        <w:jc w:val="center"/>
        <w:rPr>
          <w:i/>
          <w:iCs/>
        </w:rPr>
      </w:pPr>
      <w:r>
        <w:rPr>
          <w:i/>
          <w:iCs/>
        </w:rPr>
        <w:t>ENDEREÇO COMPLETO, TELEFONE, ENDEREÇO ELETRÔNICO,</w:t>
      </w:r>
    </w:p>
    <w:p w:rsidR="00AA788E" w:rsidRDefault="00AA788E" w:rsidP="00CD3435">
      <w:pPr>
        <w:spacing w:after="0"/>
        <w:jc w:val="center"/>
        <w:rPr>
          <w:i/>
          <w:iCs/>
        </w:rPr>
      </w:pPr>
      <w:r>
        <w:rPr>
          <w:i/>
          <w:iCs/>
        </w:rPr>
        <w:t>N.º CNPJ, INSCRIÇÃO ESTADUAL</w:t>
      </w:r>
    </w:p>
    <w:p w:rsidR="00AA788E" w:rsidRDefault="00AA788E" w:rsidP="00CD3435">
      <w:pPr>
        <w:spacing w:after="0"/>
        <w:jc w:val="center"/>
        <w:rPr>
          <w:b/>
          <w:bCs/>
        </w:rPr>
      </w:pPr>
      <w:r>
        <w:rPr>
          <w:b/>
          <w:bCs/>
        </w:rPr>
        <w:t>DECLARAÇÃO</w:t>
      </w:r>
    </w:p>
    <w:p w:rsidR="00AA788E" w:rsidRDefault="00AA788E" w:rsidP="00CD3435">
      <w:pPr>
        <w:spacing w:after="0"/>
        <w:jc w:val="both"/>
      </w:pPr>
      <w:r>
        <w:t>(Nome da pessoa jurídica) ______________________________, CNPJ nº. ________________ sediada (endereço completo)_______________________________, neste ato representada legalmente por (nome e qualificação do representante legal)__________________________________, DECLARAMOS para todos os fins de direito, especificamente para participação de licitação modalid</w:t>
      </w:r>
      <w:r w:rsidR="00CF2770">
        <w:t>ade Pregão Eletrônico  nº 036</w:t>
      </w:r>
      <w:r>
        <w:t>/2025, o que se segue:</w:t>
      </w:r>
    </w:p>
    <w:p w:rsidR="00AA788E" w:rsidRDefault="00AA788E" w:rsidP="00CD3435">
      <w:pPr>
        <w:spacing w:after="0"/>
        <w:jc w:val="both"/>
      </w:pPr>
      <w:r>
        <w:t>a) Que está apta a participar de licitações e contratações administrativas, conforme respectivo Edital, não estando enquadrada em nenhum impedimento legal para licitar e contratar com o Município de Teutônia/RS, especialmente no que tange ao art. 14, da Lei Federal nº 14.133/2021;</w:t>
      </w:r>
    </w:p>
    <w:p w:rsidR="00AA788E" w:rsidRDefault="00AA788E" w:rsidP="00CD3435">
      <w:pPr>
        <w:spacing w:after="0"/>
        <w:jc w:val="both"/>
      </w:pPr>
      <w:r>
        <w:t>b) Que até a presente data inexistem fatos impeditivos para sua habilitação no presente certame licitatório, atendendo a todas as exigências feitas no referido instrumento convocatório, inclusive aquelas relativas ao cumprimento do objeto da licitação;</w:t>
      </w:r>
    </w:p>
    <w:p w:rsidR="00AA788E" w:rsidRDefault="00AA788E" w:rsidP="00CD3435">
      <w:pPr>
        <w:spacing w:after="0"/>
        <w:jc w:val="both"/>
      </w:pPr>
      <w:r>
        <w:t>c) Que não foi declarada inidônea para licitar com o Poder Público, em qualquer das suas esferas; e que não sofreu condenação por improbidade administrativa, nos termos da Lei Federal n° 8.429/1992, nos últimos anos;</w:t>
      </w:r>
    </w:p>
    <w:p w:rsidR="00AA788E" w:rsidRDefault="00AA788E" w:rsidP="00CD3435">
      <w:pPr>
        <w:spacing w:after="0"/>
        <w:jc w:val="both"/>
      </w:pPr>
      <w:r>
        <w:t>d) Que, em atendimento ao quanto previsto no inciso XXXIII do art. 7º da Constituição Federal, não emprega menor de 18 anos em trabalho noturno, perigoso ou insalubre, nem menor de 16 anos, salvo na condição de aprendiz, a partir de 14 anos; e</w:t>
      </w:r>
    </w:p>
    <w:p w:rsidR="00AA788E" w:rsidRDefault="00AA788E" w:rsidP="00CD3435">
      <w:pPr>
        <w:spacing w:after="0"/>
        <w:jc w:val="both"/>
      </w:pPr>
      <w:r>
        <w:t>e) A empresa declara ainda que tem ciência que “a falsidade de declaração prestada objetivando benefícios na presente licitação, caracterizara o crime de que trata o Art. 299 do Código Penal, sem prejuízo do enquadramento em outras figuras penais e das sanções administrativas previstas na Lei Federal n˚ 14.133/2021.</w:t>
      </w:r>
    </w:p>
    <w:p w:rsidR="00AA788E" w:rsidRDefault="00AA788E" w:rsidP="00CD3435">
      <w:pPr>
        <w:spacing w:after="0"/>
        <w:jc w:val="both"/>
      </w:pPr>
    </w:p>
    <w:p w:rsidR="00AA788E" w:rsidRDefault="00AA788E" w:rsidP="00CD3435">
      <w:pPr>
        <w:spacing w:after="0"/>
        <w:jc w:val="center"/>
      </w:pPr>
      <w:r>
        <w:t>(Local e data).</w:t>
      </w:r>
    </w:p>
    <w:p w:rsidR="00AA788E" w:rsidRDefault="00AA788E" w:rsidP="00CD3435">
      <w:pPr>
        <w:spacing w:after="0"/>
        <w:jc w:val="center"/>
      </w:pPr>
      <w:r>
        <w:t>___________________________________________________________</w:t>
      </w:r>
    </w:p>
    <w:p w:rsidR="00AA788E" w:rsidRPr="00AA788E" w:rsidRDefault="00AA788E" w:rsidP="00CD3435">
      <w:pPr>
        <w:spacing w:after="0"/>
        <w:jc w:val="center"/>
      </w:pPr>
      <w:r>
        <w:t>Razão Social / CNPJ / Nome e Nº do RG do Representante Legal / Assinatura</w:t>
      </w:r>
    </w:p>
    <w:p w:rsidR="00AA788E" w:rsidRDefault="00AA788E" w:rsidP="00CD3435">
      <w:pPr>
        <w:spacing w:after="0"/>
        <w:jc w:val="both"/>
        <w:rPr>
          <w:b/>
          <w:bCs/>
        </w:rPr>
      </w:pPr>
      <w:r>
        <w:rPr>
          <w:b/>
          <w:bCs/>
        </w:rPr>
        <w:t>NÃO SERÃO ACEITAS DECLARAÇÕES MANUSCRITAS, TAMPOUCO AQUELAS</w:t>
      </w:r>
    </w:p>
    <w:p w:rsidR="000B7922" w:rsidRDefault="00AA788E" w:rsidP="00CD3435">
      <w:pPr>
        <w:spacing w:after="0"/>
        <w:jc w:val="both"/>
        <w:rPr>
          <w:b/>
          <w:bCs/>
        </w:rPr>
      </w:pPr>
      <w:r>
        <w:rPr>
          <w:b/>
          <w:bCs/>
        </w:rPr>
        <w:t>PREENCHIDAS EM FORMULÁRIO COM TIMBRE DO MUNICÍPIO DE TEUTÔNIA. AS MESMAS DEVERÃO SER CONFECCIONADAS PREFERENCIALMENTE EM PAPEL TIMBRADO DA EMPRESA LICITANTE</w:t>
      </w:r>
    </w:p>
    <w:p w:rsidR="00FF6C05" w:rsidRDefault="00FF6C05" w:rsidP="00CD3435">
      <w:pPr>
        <w:spacing w:after="0"/>
        <w:jc w:val="both"/>
        <w:rPr>
          <w:b/>
          <w:bCs/>
        </w:rPr>
      </w:pPr>
    </w:p>
    <w:p w:rsidR="00FF6C05" w:rsidRDefault="00FF6C05" w:rsidP="00CD3435">
      <w:pPr>
        <w:spacing w:after="0"/>
        <w:jc w:val="both"/>
        <w:rPr>
          <w:b/>
          <w:bCs/>
        </w:rPr>
      </w:pPr>
    </w:p>
    <w:p w:rsidR="00FF6C05" w:rsidRDefault="00FF6C05" w:rsidP="00CD3435">
      <w:pPr>
        <w:spacing w:after="0"/>
        <w:jc w:val="both"/>
        <w:rPr>
          <w:b/>
          <w:bCs/>
        </w:rPr>
      </w:pPr>
    </w:p>
    <w:p w:rsidR="00FF6C05" w:rsidRDefault="00FF6C05" w:rsidP="00CD3435">
      <w:pPr>
        <w:spacing w:after="0"/>
        <w:jc w:val="both"/>
        <w:rPr>
          <w:b/>
          <w:bCs/>
        </w:rPr>
      </w:pPr>
    </w:p>
    <w:p w:rsidR="00FF6C05" w:rsidRDefault="00FF6C05" w:rsidP="00CD3435">
      <w:pPr>
        <w:spacing w:after="0"/>
        <w:jc w:val="both"/>
        <w:rPr>
          <w:b/>
          <w:bCs/>
        </w:rPr>
      </w:pPr>
    </w:p>
    <w:p w:rsidR="00FF6C05" w:rsidRDefault="00FF6C05" w:rsidP="00CD3435">
      <w:pPr>
        <w:spacing w:after="0"/>
        <w:jc w:val="both"/>
        <w:rPr>
          <w:b/>
          <w:bCs/>
        </w:rPr>
      </w:pPr>
    </w:p>
    <w:p w:rsidR="00FF6C05" w:rsidRDefault="00FF6C05" w:rsidP="00CD3435">
      <w:pPr>
        <w:spacing w:after="0"/>
        <w:jc w:val="both"/>
        <w:rPr>
          <w:b/>
          <w:bCs/>
        </w:rPr>
      </w:pPr>
    </w:p>
    <w:p w:rsidR="00FF6C05" w:rsidRDefault="00FF6C05" w:rsidP="00CD3435">
      <w:pPr>
        <w:spacing w:after="0"/>
        <w:jc w:val="both"/>
        <w:rPr>
          <w:b/>
          <w:bCs/>
        </w:rPr>
      </w:pPr>
    </w:p>
    <w:p w:rsidR="00FF6C05" w:rsidRDefault="00FF6C05" w:rsidP="00CD3435">
      <w:pPr>
        <w:spacing w:after="0"/>
        <w:jc w:val="both"/>
        <w:rPr>
          <w:b/>
          <w:bCs/>
        </w:rPr>
      </w:pPr>
    </w:p>
    <w:p w:rsidR="00D52CDD" w:rsidRDefault="00D52CDD" w:rsidP="00CD3435">
      <w:pPr>
        <w:autoSpaceDE w:val="0"/>
        <w:autoSpaceDN w:val="0"/>
        <w:adjustRightInd w:val="0"/>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VI</w:t>
      </w:r>
    </w:p>
    <w:p w:rsidR="00D52CDD" w:rsidRDefault="00D52CDD" w:rsidP="00CD3435">
      <w:pPr>
        <w:autoSpaceDE w:val="0"/>
        <w:autoSpaceDN w:val="0"/>
        <w:adjustRightInd w:val="0"/>
        <w:spacing w:after="0" w:line="276" w:lineRule="auto"/>
        <w:jc w:val="center"/>
        <w:rPr>
          <w:rFonts w:ascii="Times New Roman" w:hAnsi="Times New Roman" w:cs="Times New Roman"/>
          <w:b/>
          <w:bCs/>
        </w:rPr>
      </w:pPr>
      <w:r>
        <w:rPr>
          <w:rFonts w:ascii="Times New Roman" w:hAnsi="Times New Roman" w:cs="Times New Roman"/>
          <w:b/>
          <w:bCs/>
        </w:rPr>
        <w:t>MINUTA DE CONTRATO DE Nº xxx/2025</w:t>
      </w:r>
      <w:r w:rsidR="001D1F64">
        <w:rPr>
          <w:rFonts w:ascii="Times New Roman" w:hAnsi="Times New Roman" w:cs="Times New Roman"/>
          <w:b/>
          <w:bCs/>
        </w:rPr>
        <w:tab/>
      </w:r>
    </w:p>
    <w:p w:rsidR="001D1F64" w:rsidRDefault="001D1F64" w:rsidP="00CD3435">
      <w:pPr>
        <w:tabs>
          <w:tab w:val="center" w:pos="4453"/>
          <w:tab w:val="left" w:pos="5810"/>
        </w:tabs>
        <w:autoSpaceDE w:val="0"/>
        <w:autoSpaceDN w:val="0"/>
        <w:adjustRightInd w:val="0"/>
        <w:spacing w:after="0" w:line="276" w:lineRule="auto"/>
        <w:rPr>
          <w:rFonts w:ascii="Times New Roman" w:hAnsi="Times New Roman" w:cs="Times New Roman"/>
          <w:b/>
          <w:bCs/>
        </w:rPr>
      </w:pPr>
    </w:p>
    <w:p w:rsidR="00D52CDD" w:rsidRPr="009B260A" w:rsidRDefault="00D52CDD" w:rsidP="00CD3435">
      <w:pPr>
        <w:autoSpaceDE w:val="0"/>
        <w:autoSpaceDN w:val="0"/>
        <w:adjustRightInd w:val="0"/>
        <w:spacing w:after="0" w:line="276" w:lineRule="auto"/>
        <w:jc w:val="both"/>
        <w:rPr>
          <w:rFonts w:ascii="Times New Roman" w:hAnsi="Times New Roman" w:cs="Times New Roman"/>
          <w:sz w:val="24"/>
          <w:szCs w:val="24"/>
          <w:highlight w:val="yellow"/>
        </w:rPr>
      </w:pPr>
      <w:r w:rsidRPr="009B260A">
        <w:rPr>
          <w:rFonts w:ascii="Times New Roman" w:eastAsia="Arial Unicode MS" w:hAnsi="Times New Roman" w:cs="Times New Roman"/>
          <w:sz w:val="24"/>
          <w:szCs w:val="24"/>
        </w:rPr>
        <w:t>Pelo presente instrumento, o</w:t>
      </w:r>
      <w:r w:rsidRPr="009B260A">
        <w:rPr>
          <w:rFonts w:ascii="Times New Roman" w:eastAsia="Arial Unicode MS" w:hAnsi="Times New Roman" w:cs="Times New Roman"/>
          <w:b/>
          <w:sz w:val="24"/>
          <w:szCs w:val="24"/>
        </w:rPr>
        <w:t xml:space="preserve"> MUNICÍPIO DE TEUTÔNIA</w:t>
      </w:r>
      <w:r w:rsidRPr="009B260A">
        <w:rPr>
          <w:rFonts w:ascii="Times New Roman" w:eastAsia="Arial Unicode MS" w:hAnsi="Times New Roman" w:cs="Times New Roman"/>
          <w:sz w:val="24"/>
          <w:szCs w:val="24"/>
        </w:rPr>
        <w:t xml:space="preserve">, pessoa jurídica de direito público, inscrito no CNPJMF sob n.º 88.661.400/0001-99, </w:t>
      </w:r>
      <w:r w:rsidRPr="009B260A">
        <w:rPr>
          <w:rFonts w:ascii="Times New Roman" w:eastAsia="MS Mincho" w:hAnsi="Times New Roman" w:cs="Times New Roman"/>
          <w:sz w:val="24"/>
          <w:szCs w:val="24"/>
        </w:rPr>
        <w:t xml:space="preserve">com sede na Av. 01 Oeste, nº 878, bairro Centro Administrativo, cidade de Teutônia, Estado do Rio Grande do Sul, neste ato representado pelo </w:t>
      </w:r>
      <w:r w:rsidRPr="009B260A">
        <w:rPr>
          <w:rFonts w:ascii="Times New Roman" w:eastAsia="MS Mincho" w:hAnsi="Times New Roman" w:cs="Times New Roman"/>
          <w:b/>
          <w:sz w:val="24"/>
          <w:szCs w:val="24"/>
        </w:rPr>
        <w:t>Prefeito Municipal, Sr. Renato Airton Altmann</w:t>
      </w:r>
      <w:r w:rsidRPr="009B260A">
        <w:rPr>
          <w:rFonts w:ascii="Times New Roman" w:eastAsia="MS Mincho" w:hAnsi="Times New Roman" w:cs="Times New Roman"/>
          <w:sz w:val="24"/>
          <w:szCs w:val="24"/>
        </w:rPr>
        <w:t>, brasileiro, maior, portador do CPF n° 381.251.610-15, portador da Carteira de Identidade nº 3024358735, residente e domiciliado na Rua Pedro Schneider, nº 619, Bairro Languiru, Teutônia RS</w:t>
      </w:r>
      <w:r w:rsidRPr="009B260A">
        <w:rPr>
          <w:rFonts w:ascii="Times New Roman" w:eastAsia="Arial Unicode MS" w:hAnsi="Times New Roman" w:cs="Times New Roman"/>
          <w:sz w:val="24"/>
          <w:szCs w:val="24"/>
        </w:rPr>
        <w:t xml:space="preserve">, doravante denominado de </w:t>
      </w:r>
      <w:r w:rsidRPr="009B260A">
        <w:rPr>
          <w:rFonts w:ascii="Times New Roman" w:eastAsia="Arial Unicode MS" w:hAnsi="Times New Roman" w:cs="Times New Roman"/>
          <w:b/>
          <w:sz w:val="24"/>
          <w:szCs w:val="24"/>
        </w:rPr>
        <w:t>CONTRATANTE</w:t>
      </w:r>
      <w:r w:rsidRPr="009B260A">
        <w:rPr>
          <w:rFonts w:ascii="Times New Roman" w:eastAsia="Arial Unicode MS" w:hAnsi="Times New Roman" w:cs="Times New Roman"/>
          <w:sz w:val="24"/>
          <w:szCs w:val="24"/>
        </w:rPr>
        <w:t xml:space="preserve"> e, de outro lado, a empresa </w:t>
      </w:r>
      <w:r w:rsidRPr="009B260A">
        <w:rPr>
          <w:rFonts w:ascii="Times New Roman" w:eastAsia="Arial Unicode MS" w:hAnsi="Times New Roman" w:cs="Times New Roman"/>
          <w:b/>
          <w:bCs/>
          <w:sz w:val="24"/>
          <w:szCs w:val="24"/>
        </w:rPr>
        <w:t xml:space="preserve">XXXXXX, </w:t>
      </w:r>
      <w:r w:rsidRPr="009B260A">
        <w:rPr>
          <w:rFonts w:ascii="Times New Roman" w:eastAsia="Arial Unicode MS" w:hAnsi="Times New Roman" w:cs="Times New Roman"/>
          <w:sz w:val="24"/>
          <w:szCs w:val="24"/>
        </w:rPr>
        <w:t xml:space="preserve">inscrita no CNPJ sob nº XXXXXXX localizada à Rua XXXXXXX, Nº XXXXX, Bairro XXXXXX, Município de XXXXXXX, CEP: XXXXXXXX, neste ato representada pelo sócio XXXXXXXX, XXXXX, inscrito no CPF Nº XXXXXXXXXX, residente e domiciliado na Rua XXXXXXX, Nº XXXX, Bairro XXXX, Município de XXXXXXXX, simplesmente denominado de </w:t>
      </w:r>
      <w:r w:rsidRPr="009B260A">
        <w:rPr>
          <w:rFonts w:ascii="Times New Roman" w:eastAsia="Arial Unicode MS" w:hAnsi="Times New Roman" w:cs="Times New Roman"/>
          <w:b/>
          <w:sz w:val="24"/>
          <w:szCs w:val="24"/>
        </w:rPr>
        <w:t xml:space="preserve">CONTRATADO, </w:t>
      </w:r>
      <w:r w:rsidRPr="009B260A">
        <w:rPr>
          <w:rFonts w:ascii="Times New Roman" w:eastAsia="Arial Unicode MS" w:hAnsi="Times New Roman" w:cs="Times New Roman"/>
          <w:sz w:val="24"/>
          <w:szCs w:val="24"/>
        </w:rPr>
        <w:t xml:space="preserve">ajustam o presente contrato, que será executado de forma indireta,  </w:t>
      </w:r>
      <w:r w:rsidRPr="009B260A">
        <w:rPr>
          <w:rFonts w:ascii="Times New Roman" w:hAnsi="Times New Roman" w:cs="Times New Roman"/>
          <w:sz w:val="24"/>
          <w:szCs w:val="24"/>
        </w:rPr>
        <w:t>de acor</w:t>
      </w:r>
      <w:r w:rsidR="001D1F64" w:rsidRPr="009B260A">
        <w:rPr>
          <w:rFonts w:ascii="Times New Roman" w:hAnsi="Times New Roman" w:cs="Times New Roman"/>
          <w:sz w:val="24"/>
          <w:szCs w:val="24"/>
        </w:rPr>
        <w:t>do com o Edital de Pregão n° 036</w:t>
      </w:r>
      <w:r w:rsidRPr="009B260A">
        <w:rPr>
          <w:rFonts w:ascii="Times New Roman" w:hAnsi="Times New Roman" w:cs="Times New Roman"/>
          <w:sz w:val="24"/>
          <w:szCs w:val="24"/>
        </w:rPr>
        <w:t xml:space="preserve">/2025 </w:t>
      </w:r>
      <w:r w:rsidR="001D1F64" w:rsidRPr="009B260A">
        <w:rPr>
          <w:rFonts w:ascii="Times New Roman" w:hAnsi="Times New Roman" w:cs="Times New Roman"/>
          <w:sz w:val="24"/>
          <w:szCs w:val="24"/>
        </w:rPr>
        <w:t>e seus anexos, Protocolo nº 3257</w:t>
      </w:r>
      <w:r w:rsidRPr="009B260A">
        <w:rPr>
          <w:rFonts w:ascii="Times New Roman" w:hAnsi="Times New Roman" w:cs="Times New Roman"/>
          <w:sz w:val="24"/>
          <w:szCs w:val="24"/>
        </w:rPr>
        <w:t>/2025, com base na Lei Federal n° 14.133/2021, e demais normas aplicáveis, mediante as seguintes cláusulas e condições.</w:t>
      </w:r>
    </w:p>
    <w:p w:rsidR="00D52CDD" w:rsidRPr="009B260A" w:rsidRDefault="00D52CDD" w:rsidP="00CD3435">
      <w:pPr>
        <w:tabs>
          <w:tab w:val="left" w:pos="4253"/>
        </w:tabs>
        <w:spacing w:after="0" w:line="276" w:lineRule="auto"/>
        <w:jc w:val="both"/>
        <w:rPr>
          <w:rFonts w:ascii="Times New Roman" w:hAnsi="Times New Roman" w:cs="Times New Roman"/>
          <w:b/>
          <w:sz w:val="24"/>
          <w:szCs w:val="24"/>
        </w:rPr>
      </w:pPr>
    </w:p>
    <w:p w:rsidR="00D52CDD" w:rsidRPr="009B260A" w:rsidRDefault="00D52CDD" w:rsidP="00CD3435">
      <w:pPr>
        <w:tabs>
          <w:tab w:val="left" w:pos="4253"/>
        </w:tabs>
        <w:spacing w:after="0" w:line="276" w:lineRule="auto"/>
        <w:jc w:val="both"/>
        <w:rPr>
          <w:rFonts w:ascii="Times New Roman" w:hAnsi="Times New Roman" w:cs="Times New Roman"/>
          <w:b/>
          <w:sz w:val="24"/>
          <w:szCs w:val="24"/>
        </w:rPr>
      </w:pPr>
      <w:r w:rsidRPr="009B260A">
        <w:rPr>
          <w:rFonts w:ascii="Times New Roman" w:hAnsi="Times New Roman" w:cs="Times New Roman"/>
          <w:b/>
          <w:sz w:val="24"/>
          <w:szCs w:val="24"/>
        </w:rPr>
        <w:t>CLÁUSULA PRIMEIRA – DA FUNDAMENTAÇÃO</w:t>
      </w:r>
    </w:p>
    <w:p w:rsidR="00D52CDD" w:rsidRPr="009B260A" w:rsidRDefault="00D52CDD" w:rsidP="00CD3435">
      <w:pPr>
        <w:numPr>
          <w:ilvl w:val="1"/>
          <w:numId w:val="13"/>
        </w:numPr>
        <w:tabs>
          <w:tab w:val="left" w:pos="1418"/>
        </w:tabs>
        <w:spacing w:after="0" w:line="276" w:lineRule="auto"/>
        <w:jc w:val="both"/>
        <w:rPr>
          <w:rFonts w:ascii="Times New Roman" w:hAnsi="Times New Roman" w:cs="Times New Roman"/>
          <w:sz w:val="24"/>
          <w:szCs w:val="24"/>
        </w:rPr>
      </w:pPr>
      <w:r w:rsidRPr="009B260A">
        <w:rPr>
          <w:rFonts w:ascii="Times New Roman" w:hAnsi="Times New Roman" w:cs="Times New Roman"/>
          <w:sz w:val="24"/>
          <w:szCs w:val="24"/>
        </w:rPr>
        <w:t>O presente instrumento é fundamentado no procedimento realizado pela CONTRATANTE através do edital de licit</w:t>
      </w:r>
      <w:r w:rsidR="001D1F64" w:rsidRPr="009B260A">
        <w:rPr>
          <w:rFonts w:ascii="Times New Roman" w:hAnsi="Times New Roman" w:cs="Times New Roman"/>
          <w:sz w:val="24"/>
          <w:szCs w:val="24"/>
        </w:rPr>
        <w:t>ação de Pregão Eletrônico nº 036</w:t>
      </w:r>
      <w:r w:rsidRPr="009B260A">
        <w:rPr>
          <w:rFonts w:ascii="Times New Roman" w:hAnsi="Times New Roman" w:cs="Times New Roman"/>
          <w:sz w:val="24"/>
          <w:szCs w:val="24"/>
        </w:rPr>
        <w:t>/2025 e na proposta vencedora, conforme termo de homologação datado de XXXXXX, e se regerá pelas cláusulas aqui previstas, bem como pelas normas da Lei Federal nº 14.133/2021 (inclusive nos casos omissos), suas alterações posteriores e demais dispositivos legais aplicáveis.</w:t>
      </w:r>
    </w:p>
    <w:p w:rsidR="00D52CDD" w:rsidRPr="009B260A" w:rsidRDefault="00D52CDD" w:rsidP="00CD3435">
      <w:pPr>
        <w:tabs>
          <w:tab w:val="left" w:pos="1418"/>
        </w:tabs>
        <w:spacing w:after="0" w:line="276" w:lineRule="auto"/>
        <w:jc w:val="both"/>
        <w:rPr>
          <w:rFonts w:ascii="Times New Roman" w:hAnsi="Times New Roman" w:cs="Times New Roman"/>
          <w:sz w:val="24"/>
          <w:szCs w:val="24"/>
        </w:rPr>
      </w:pPr>
    </w:p>
    <w:p w:rsidR="00D52CDD" w:rsidRPr="009B260A" w:rsidRDefault="00D52CDD" w:rsidP="00CD3435">
      <w:pPr>
        <w:spacing w:after="0" w:line="276" w:lineRule="auto"/>
        <w:jc w:val="both"/>
        <w:rPr>
          <w:rFonts w:ascii="Times New Roman" w:hAnsi="Times New Roman" w:cs="Times New Roman"/>
          <w:b/>
          <w:sz w:val="24"/>
          <w:szCs w:val="24"/>
        </w:rPr>
      </w:pPr>
      <w:r w:rsidRPr="009B260A">
        <w:rPr>
          <w:rFonts w:ascii="Times New Roman" w:hAnsi="Times New Roman" w:cs="Times New Roman"/>
          <w:b/>
          <w:sz w:val="24"/>
          <w:szCs w:val="24"/>
        </w:rPr>
        <w:t>CLÁUSULA SEGUNDA – DO OBJETO</w:t>
      </w:r>
    </w:p>
    <w:p w:rsidR="001D1F64" w:rsidRPr="009B260A" w:rsidRDefault="00D52CDD" w:rsidP="00CD3435">
      <w:pPr>
        <w:spacing w:after="0" w:line="276" w:lineRule="auto"/>
        <w:jc w:val="both"/>
        <w:rPr>
          <w:rFonts w:ascii="Times New Roman" w:hAnsi="Times New Roman" w:cs="Times New Roman"/>
          <w:sz w:val="24"/>
          <w:szCs w:val="24"/>
        </w:rPr>
      </w:pPr>
      <w:r w:rsidRPr="009B260A">
        <w:rPr>
          <w:rFonts w:ascii="Times New Roman" w:hAnsi="Times New Roman" w:cs="Times New Roman"/>
          <w:b/>
          <w:bCs/>
          <w:sz w:val="24"/>
          <w:szCs w:val="24"/>
        </w:rPr>
        <w:t xml:space="preserve">2.1. </w:t>
      </w:r>
      <w:r w:rsidRPr="009B260A">
        <w:rPr>
          <w:rFonts w:ascii="Times New Roman" w:hAnsi="Times New Roman" w:cs="Times New Roman"/>
          <w:sz w:val="24"/>
          <w:szCs w:val="24"/>
        </w:rPr>
        <w:t>O pr</w:t>
      </w:r>
      <w:r w:rsidR="00FF6C05">
        <w:rPr>
          <w:rFonts w:ascii="Times New Roman" w:hAnsi="Times New Roman" w:cs="Times New Roman"/>
          <w:sz w:val="24"/>
          <w:szCs w:val="24"/>
        </w:rPr>
        <w:t>esente contrato tem por objeto</w:t>
      </w:r>
      <w:r w:rsidRPr="009B260A">
        <w:rPr>
          <w:rFonts w:ascii="Times New Roman" w:hAnsi="Times New Roman" w:cs="Times New Roman"/>
          <w:sz w:val="24"/>
          <w:szCs w:val="24"/>
        </w:rPr>
        <w:t xml:space="preserve"> </w:t>
      </w:r>
      <w:r w:rsidR="00FF6C05">
        <w:rPr>
          <w:rFonts w:ascii="Times New Roman" w:hAnsi="Times New Roman" w:cs="Times New Roman"/>
          <w:sz w:val="24"/>
          <w:szCs w:val="24"/>
        </w:rPr>
        <w:t xml:space="preserve">a </w:t>
      </w:r>
      <w:r w:rsidR="00FF6C05" w:rsidRPr="00A546CC">
        <w:rPr>
          <w:rFonts w:ascii="Times New Roman" w:hAnsi="Times New Roman" w:cs="Times New Roman"/>
          <w:sz w:val="24"/>
          <w:szCs w:val="24"/>
        </w:rPr>
        <w:t xml:space="preserve">prestação de serviços </w:t>
      </w:r>
      <w:r w:rsidR="00FF6C05">
        <w:rPr>
          <w:rFonts w:ascii="Times New Roman" w:hAnsi="Times New Roman" w:cs="Times New Roman"/>
          <w:sz w:val="24"/>
          <w:szCs w:val="24"/>
        </w:rPr>
        <w:t>de</w:t>
      </w:r>
      <w:r w:rsidR="00FF6C05" w:rsidRPr="00A546CC">
        <w:rPr>
          <w:rFonts w:ascii="Times New Roman" w:hAnsi="Times New Roman" w:cs="Times New Roman"/>
          <w:sz w:val="24"/>
          <w:szCs w:val="24"/>
        </w:rPr>
        <w:t xml:space="preserve"> manutenção preventiva e corretiva de equipamentos odontológico</w:t>
      </w:r>
      <w:r w:rsidR="00FF6C05">
        <w:rPr>
          <w:rFonts w:ascii="Times New Roman" w:hAnsi="Times New Roman" w:cs="Times New Roman"/>
          <w:sz w:val="24"/>
          <w:szCs w:val="24"/>
        </w:rPr>
        <w:t xml:space="preserve"> </w:t>
      </w:r>
      <w:r w:rsidR="00FF6C05" w:rsidRPr="00A546CC">
        <w:rPr>
          <w:rFonts w:ascii="Times New Roman" w:hAnsi="Times New Roman" w:cs="Times New Roman"/>
          <w:sz w:val="24"/>
          <w:szCs w:val="24"/>
        </w:rPr>
        <w:t xml:space="preserve">e periféricos, incluindo equipo, autoclaves, aparelhos fotopolimerizadores, compressores, aparelhos de profilaxia e jato de bicarbonato de sódio e </w:t>
      </w:r>
      <w:r w:rsidR="00FF6C05">
        <w:rPr>
          <w:rFonts w:ascii="Times New Roman" w:hAnsi="Times New Roman" w:cs="Times New Roman"/>
          <w:sz w:val="24"/>
          <w:szCs w:val="24"/>
        </w:rPr>
        <w:t>outros</w:t>
      </w:r>
      <w:r w:rsidR="00FF6C05" w:rsidRPr="00A546CC">
        <w:rPr>
          <w:rFonts w:ascii="Times New Roman" w:hAnsi="Times New Roman" w:cs="Times New Roman"/>
          <w:sz w:val="24"/>
          <w:szCs w:val="24"/>
        </w:rPr>
        <w:t xml:space="preserve"> utilizados nos consultórios odontológicos d</w:t>
      </w:r>
      <w:r w:rsidR="00FF6C05">
        <w:rPr>
          <w:rFonts w:ascii="Times New Roman" w:hAnsi="Times New Roman" w:cs="Times New Roman"/>
          <w:sz w:val="24"/>
          <w:szCs w:val="24"/>
        </w:rPr>
        <w:t>as Unidades Básicas do</w:t>
      </w:r>
      <w:r w:rsidR="00FF6C05" w:rsidRPr="00A546CC">
        <w:rPr>
          <w:rFonts w:ascii="Times New Roman" w:hAnsi="Times New Roman" w:cs="Times New Roman"/>
          <w:sz w:val="24"/>
          <w:szCs w:val="24"/>
        </w:rPr>
        <w:t xml:space="preserve"> </w:t>
      </w:r>
      <w:r w:rsidR="00FF6C05">
        <w:rPr>
          <w:rFonts w:ascii="Times New Roman" w:hAnsi="Times New Roman" w:cs="Times New Roman"/>
          <w:sz w:val="24"/>
          <w:szCs w:val="24"/>
        </w:rPr>
        <w:t>M</w:t>
      </w:r>
      <w:r w:rsidR="00FF6C05" w:rsidRPr="00A546CC">
        <w:rPr>
          <w:rFonts w:ascii="Times New Roman" w:hAnsi="Times New Roman" w:cs="Times New Roman"/>
          <w:sz w:val="24"/>
          <w:szCs w:val="24"/>
        </w:rPr>
        <w:t xml:space="preserve">unicípio, com fornecimento de </w:t>
      </w:r>
      <w:r w:rsidR="00FF6C05" w:rsidRPr="00E86DA8">
        <w:rPr>
          <w:rFonts w:ascii="Times New Roman" w:hAnsi="Times New Roman" w:cs="Times New Roman"/>
          <w:sz w:val="24"/>
          <w:szCs w:val="24"/>
        </w:rPr>
        <w:t>peças, preferencialmente originais de fábrica, de acordo com as especificações de cada consultório</w:t>
      </w:r>
      <w:r w:rsidR="00FF6C05" w:rsidRPr="00E86DA8">
        <w:rPr>
          <w:rFonts w:ascii="Times New Roman" w:hAnsi="Times New Roman" w:cs="Times New Roman"/>
          <w:bCs/>
          <w:sz w:val="24"/>
          <w:szCs w:val="24"/>
        </w:rPr>
        <w:t xml:space="preserve">, </w:t>
      </w:r>
      <w:r w:rsidR="00FF6C05" w:rsidRPr="00E86DA8">
        <w:rPr>
          <w:rFonts w:ascii="Times New Roman" w:hAnsi="Times New Roman" w:cs="Times New Roman"/>
          <w:color w:val="000000"/>
          <w:sz w:val="24"/>
          <w:szCs w:val="24"/>
        </w:rPr>
        <w:t>conforme a necessidade, demanda</w:t>
      </w:r>
      <w:r w:rsidR="00FF6C05" w:rsidRPr="00E86DA8">
        <w:rPr>
          <w:rFonts w:ascii="Times New Roman" w:hAnsi="Times New Roman" w:cs="Times New Roman"/>
          <w:sz w:val="24"/>
          <w:szCs w:val="24"/>
        </w:rPr>
        <w:t>, condições e quantitativos constantes que seguem:</w:t>
      </w:r>
      <w:r w:rsidR="00FF6C05" w:rsidRPr="00A546CC">
        <w:rPr>
          <w:rFonts w:ascii="Times New Roman" w:hAnsi="Times New Roman" w:cs="Times New Roman"/>
          <w:b/>
          <w:sz w:val="24"/>
          <w:szCs w:val="24"/>
        </w:rPr>
        <w:t xml:space="preserve"> </w:t>
      </w:r>
    </w:p>
    <w:tbl>
      <w:tblPr>
        <w:tblW w:w="893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498"/>
        <w:gridCol w:w="4893"/>
        <w:gridCol w:w="850"/>
        <w:gridCol w:w="709"/>
        <w:gridCol w:w="1238"/>
        <w:gridCol w:w="743"/>
      </w:tblGrid>
      <w:tr w:rsidR="00ED32A8" w:rsidTr="00504FBB">
        <w:tc>
          <w:tcPr>
            <w:tcW w:w="498" w:type="dxa"/>
            <w:shd w:val="clear" w:color="auto" w:fill="C0C0C0"/>
          </w:tcPr>
          <w:p w:rsidR="00ED32A8" w:rsidRDefault="00ED32A8" w:rsidP="00CD3435">
            <w:pPr>
              <w:spacing w:after="0"/>
              <w:jc w:val="center"/>
            </w:pPr>
            <w:r>
              <w:rPr>
                <w:rFonts w:ascii="Arial" w:hAnsi="Arial"/>
                <w:b/>
                <w:sz w:val="16"/>
                <w:szCs w:val="16"/>
              </w:rPr>
              <w:t>Item</w:t>
            </w:r>
          </w:p>
        </w:tc>
        <w:tc>
          <w:tcPr>
            <w:tcW w:w="4893" w:type="dxa"/>
            <w:shd w:val="clear" w:color="auto" w:fill="C0C0C0"/>
          </w:tcPr>
          <w:p w:rsidR="00ED32A8" w:rsidRDefault="00ED32A8" w:rsidP="00CD3435">
            <w:pPr>
              <w:spacing w:after="0"/>
              <w:jc w:val="center"/>
            </w:pPr>
            <w:r>
              <w:rPr>
                <w:rFonts w:ascii="Arial" w:hAnsi="Arial"/>
                <w:b/>
                <w:sz w:val="16"/>
                <w:szCs w:val="16"/>
              </w:rPr>
              <w:t>Descrição</w:t>
            </w:r>
          </w:p>
        </w:tc>
        <w:tc>
          <w:tcPr>
            <w:tcW w:w="850" w:type="dxa"/>
            <w:shd w:val="clear" w:color="auto" w:fill="C0C0C0"/>
          </w:tcPr>
          <w:p w:rsidR="00ED32A8" w:rsidRDefault="00ED32A8" w:rsidP="00CD3435">
            <w:pPr>
              <w:spacing w:after="0"/>
              <w:jc w:val="center"/>
            </w:pPr>
            <w:r>
              <w:rPr>
                <w:rFonts w:ascii="Arial" w:hAnsi="Arial"/>
                <w:b/>
                <w:sz w:val="16"/>
                <w:szCs w:val="16"/>
              </w:rPr>
              <w:t>Un</w:t>
            </w:r>
          </w:p>
        </w:tc>
        <w:tc>
          <w:tcPr>
            <w:tcW w:w="709" w:type="dxa"/>
            <w:shd w:val="clear" w:color="auto" w:fill="C0C0C0"/>
          </w:tcPr>
          <w:p w:rsidR="00ED32A8" w:rsidRDefault="00ED32A8" w:rsidP="00CD3435">
            <w:pPr>
              <w:spacing w:after="0"/>
              <w:jc w:val="center"/>
            </w:pPr>
            <w:r>
              <w:rPr>
                <w:rFonts w:ascii="Arial" w:hAnsi="Arial"/>
                <w:b/>
                <w:sz w:val="16"/>
                <w:szCs w:val="16"/>
              </w:rPr>
              <w:t>Qtd</w:t>
            </w:r>
          </w:p>
        </w:tc>
        <w:tc>
          <w:tcPr>
            <w:tcW w:w="1238" w:type="dxa"/>
            <w:shd w:val="clear" w:color="auto" w:fill="C0C0C0"/>
          </w:tcPr>
          <w:p w:rsidR="00ED32A8" w:rsidRDefault="00ED32A8" w:rsidP="00CD3435">
            <w:pPr>
              <w:spacing w:after="0"/>
              <w:jc w:val="center"/>
            </w:pPr>
            <w:r>
              <w:rPr>
                <w:rFonts w:ascii="Arial" w:hAnsi="Arial"/>
                <w:b/>
                <w:sz w:val="16"/>
                <w:szCs w:val="16"/>
              </w:rPr>
              <w:t>Vlr Uni</w:t>
            </w:r>
          </w:p>
        </w:tc>
        <w:tc>
          <w:tcPr>
            <w:tcW w:w="743" w:type="dxa"/>
            <w:shd w:val="clear" w:color="auto" w:fill="C0C0C0"/>
          </w:tcPr>
          <w:p w:rsidR="00ED32A8" w:rsidRDefault="00ED32A8" w:rsidP="00CD3435">
            <w:pPr>
              <w:spacing w:after="0"/>
              <w:jc w:val="center"/>
            </w:pPr>
            <w:r>
              <w:rPr>
                <w:rFonts w:ascii="Arial" w:hAnsi="Arial"/>
                <w:b/>
                <w:sz w:val="16"/>
                <w:szCs w:val="16"/>
              </w:rPr>
              <w:t>Total</w:t>
            </w:r>
          </w:p>
        </w:tc>
      </w:tr>
      <w:tr w:rsidR="00ED32A8" w:rsidTr="00504FBB">
        <w:tc>
          <w:tcPr>
            <w:tcW w:w="498" w:type="dxa"/>
            <w:shd w:val="clear" w:color="auto" w:fill="auto"/>
          </w:tcPr>
          <w:p w:rsidR="00ED32A8" w:rsidRPr="003F670F" w:rsidRDefault="00ED32A8" w:rsidP="00CD3435">
            <w:pPr>
              <w:spacing w:after="0"/>
              <w:jc w:val="center"/>
              <w:rPr>
                <w:rFonts w:ascii="Times New Roman" w:hAnsi="Times New Roman" w:cs="Times New Roman"/>
              </w:rPr>
            </w:pPr>
            <w:r w:rsidRPr="003F670F">
              <w:rPr>
                <w:rFonts w:ascii="Times New Roman" w:hAnsi="Times New Roman" w:cs="Times New Roman"/>
                <w:sz w:val="16"/>
                <w:szCs w:val="16"/>
              </w:rPr>
              <w:t>1</w:t>
            </w:r>
          </w:p>
        </w:tc>
        <w:tc>
          <w:tcPr>
            <w:tcW w:w="4893" w:type="dxa"/>
            <w:shd w:val="clear" w:color="auto" w:fill="auto"/>
          </w:tcPr>
          <w:p w:rsidR="00ED32A8" w:rsidRPr="003F670F" w:rsidRDefault="00ED32A8" w:rsidP="00CD3435">
            <w:pPr>
              <w:spacing w:after="0" w:line="276" w:lineRule="auto"/>
              <w:jc w:val="both"/>
              <w:rPr>
                <w:rFonts w:ascii="Times New Roman" w:hAnsi="Times New Roman" w:cs="Times New Roman"/>
              </w:rPr>
            </w:pPr>
            <w:r w:rsidRPr="003F670F">
              <w:rPr>
                <w:rFonts w:ascii="Times New Roman" w:hAnsi="Times New Roman" w:cs="Times New Roman"/>
                <w:sz w:val="16"/>
                <w:szCs w:val="16"/>
              </w:rPr>
              <w:t xml:space="preserve">SERVIÇO DE MANUTENÇÃO PREVENTIVA PARA EQUIP ODONTOLÓGICOS Visita técnica presencial para realização de serviço de manutenção preventiva de equipamentos e periféricos odontológicos, incluindo equipo, autoclaves, aparelhos fotopolimerizadores, compressores, aparelhos de profilaxia e jato de bicarbonato de sódio e demais itens utilizados nos consultórios odontológicos do município. </w:t>
            </w:r>
          </w:p>
        </w:tc>
        <w:tc>
          <w:tcPr>
            <w:tcW w:w="850" w:type="dxa"/>
            <w:shd w:val="clear" w:color="auto" w:fill="auto"/>
          </w:tcPr>
          <w:p w:rsidR="00ED32A8" w:rsidRPr="003F670F" w:rsidRDefault="00ED32A8" w:rsidP="00CD3435">
            <w:pPr>
              <w:spacing w:after="0"/>
              <w:jc w:val="center"/>
              <w:rPr>
                <w:rFonts w:ascii="Times New Roman" w:hAnsi="Times New Roman" w:cs="Times New Roman"/>
              </w:rPr>
            </w:pPr>
            <w:r w:rsidRPr="003F670F">
              <w:rPr>
                <w:rFonts w:ascii="Times New Roman" w:hAnsi="Times New Roman" w:cs="Times New Roman"/>
                <w:sz w:val="16"/>
                <w:szCs w:val="16"/>
              </w:rPr>
              <w:t>SVÇ</w:t>
            </w:r>
          </w:p>
        </w:tc>
        <w:tc>
          <w:tcPr>
            <w:tcW w:w="709" w:type="dxa"/>
            <w:shd w:val="clear" w:color="auto" w:fill="auto"/>
          </w:tcPr>
          <w:p w:rsidR="00ED32A8" w:rsidRPr="003F670F" w:rsidRDefault="00ED32A8" w:rsidP="00CD3435">
            <w:pPr>
              <w:spacing w:after="0"/>
              <w:jc w:val="center"/>
              <w:rPr>
                <w:rFonts w:ascii="Times New Roman" w:hAnsi="Times New Roman" w:cs="Times New Roman"/>
              </w:rPr>
            </w:pPr>
            <w:r w:rsidRPr="003F670F">
              <w:rPr>
                <w:rFonts w:ascii="Times New Roman" w:hAnsi="Times New Roman" w:cs="Times New Roman"/>
                <w:sz w:val="16"/>
                <w:szCs w:val="16"/>
              </w:rPr>
              <w:t>10</w:t>
            </w:r>
          </w:p>
        </w:tc>
        <w:tc>
          <w:tcPr>
            <w:tcW w:w="1238" w:type="dxa"/>
            <w:shd w:val="clear" w:color="auto" w:fill="auto"/>
          </w:tcPr>
          <w:p w:rsidR="00ED32A8" w:rsidRPr="003F670F" w:rsidRDefault="00ED32A8" w:rsidP="00CD3435">
            <w:pPr>
              <w:spacing w:after="0"/>
              <w:jc w:val="center"/>
              <w:rPr>
                <w:rFonts w:ascii="Times New Roman" w:hAnsi="Times New Roman" w:cs="Times New Roman"/>
              </w:rPr>
            </w:pPr>
            <w:r>
              <w:rPr>
                <w:rFonts w:ascii="Times New Roman" w:hAnsi="Times New Roman" w:cs="Times New Roman"/>
                <w:sz w:val="16"/>
                <w:szCs w:val="16"/>
              </w:rPr>
              <w:t>***</w:t>
            </w:r>
          </w:p>
        </w:tc>
        <w:tc>
          <w:tcPr>
            <w:tcW w:w="743" w:type="dxa"/>
            <w:shd w:val="clear" w:color="auto" w:fill="auto"/>
          </w:tcPr>
          <w:p w:rsidR="00ED32A8" w:rsidRPr="003F670F" w:rsidRDefault="00ED32A8" w:rsidP="00CD3435">
            <w:pPr>
              <w:spacing w:after="0"/>
              <w:jc w:val="center"/>
              <w:rPr>
                <w:rFonts w:ascii="Times New Roman" w:hAnsi="Times New Roman" w:cs="Times New Roman"/>
              </w:rPr>
            </w:pPr>
            <w:r>
              <w:rPr>
                <w:rFonts w:ascii="Times New Roman" w:hAnsi="Times New Roman" w:cs="Times New Roman"/>
                <w:sz w:val="16"/>
                <w:szCs w:val="16"/>
              </w:rPr>
              <w:t>***</w:t>
            </w:r>
          </w:p>
        </w:tc>
      </w:tr>
      <w:tr w:rsidR="00ED32A8" w:rsidTr="00504FBB">
        <w:tc>
          <w:tcPr>
            <w:tcW w:w="498" w:type="dxa"/>
            <w:shd w:val="clear" w:color="auto" w:fill="auto"/>
          </w:tcPr>
          <w:p w:rsidR="00ED32A8" w:rsidRPr="003F670F" w:rsidRDefault="00ED32A8" w:rsidP="00CD3435">
            <w:pPr>
              <w:spacing w:after="0"/>
              <w:jc w:val="center"/>
              <w:rPr>
                <w:rFonts w:ascii="Times New Roman" w:hAnsi="Times New Roman" w:cs="Times New Roman"/>
              </w:rPr>
            </w:pPr>
            <w:r w:rsidRPr="003F670F">
              <w:rPr>
                <w:rFonts w:ascii="Times New Roman" w:hAnsi="Times New Roman" w:cs="Times New Roman"/>
                <w:sz w:val="16"/>
                <w:szCs w:val="16"/>
              </w:rPr>
              <w:t>2</w:t>
            </w:r>
          </w:p>
        </w:tc>
        <w:tc>
          <w:tcPr>
            <w:tcW w:w="4893" w:type="dxa"/>
            <w:shd w:val="clear" w:color="auto" w:fill="auto"/>
          </w:tcPr>
          <w:p w:rsidR="00ED32A8" w:rsidRPr="003F670F" w:rsidRDefault="00ED32A8" w:rsidP="00CD3435">
            <w:pPr>
              <w:spacing w:after="0" w:line="276" w:lineRule="auto"/>
              <w:jc w:val="both"/>
              <w:rPr>
                <w:rFonts w:ascii="Times New Roman" w:hAnsi="Times New Roman" w:cs="Times New Roman"/>
              </w:rPr>
            </w:pPr>
            <w:r w:rsidRPr="003F670F">
              <w:rPr>
                <w:rFonts w:ascii="Times New Roman" w:hAnsi="Times New Roman" w:cs="Times New Roman"/>
                <w:sz w:val="16"/>
                <w:szCs w:val="16"/>
              </w:rPr>
              <w:t xml:space="preserve">SERVIÇO DE MANUTENÇÃO CORRETIVA PARA EQUIP ODONTOLÓGICOS Visita técnica presencial para realização de serviço de </w:t>
            </w:r>
            <w:r w:rsidRPr="003F670F">
              <w:rPr>
                <w:rFonts w:ascii="Times New Roman" w:hAnsi="Times New Roman" w:cs="Times New Roman"/>
                <w:sz w:val="16"/>
                <w:szCs w:val="16"/>
              </w:rPr>
              <w:lastRenderedPageBreak/>
              <w:t xml:space="preserve">manutenção corretiva (atendimento de até 60 minutos) de equipamentos e periféricos odontológicos, incluindo equipo, autoclaves, aparelhos fotopolimerizadores, compressores, aparelhos de profilaxia e jato de bicarbonato de sódio e demais itens utilizados nos consultórios odontológicos do município. </w:t>
            </w:r>
          </w:p>
        </w:tc>
        <w:tc>
          <w:tcPr>
            <w:tcW w:w="850" w:type="dxa"/>
            <w:shd w:val="clear" w:color="auto" w:fill="auto"/>
          </w:tcPr>
          <w:p w:rsidR="00ED32A8" w:rsidRPr="003F670F" w:rsidRDefault="00ED32A8" w:rsidP="00CD3435">
            <w:pPr>
              <w:spacing w:after="0"/>
              <w:jc w:val="center"/>
              <w:rPr>
                <w:rFonts w:ascii="Times New Roman" w:hAnsi="Times New Roman" w:cs="Times New Roman"/>
              </w:rPr>
            </w:pPr>
            <w:r w:rsidRPr="003F670F">
              <w:rPr>
                <w:rFonts w:ascii="Times New Roman" w:hAnsi="Times New Roman" w:cs="Times New Roman"/>
                <w:sz w:val="16"/>
                <w:szCs w:val="16"/>
              </w:rPr>
              <w:lastRenderedPageBreak/>
              <w:t>SVÇ</w:t>
            </w:r>
          </w:p>
        </w:tc>
        <w:tc>
          <w:tcPr>
            <w:tcW w:w="709" w:type="dxa"/>
            <w:shd w:val="clear" w:color="auto" w:fill="auto"/>
          </w:tcPr>
          <w:p w:rsidR="00ED32A8" w:rsidRPr="003F670F" w:rsidRDefault="00ED32A8" w:rsidP="00CD3435">
            <w:pPr>
              <w:spacing w:after="0"/>
              <w:jc w:val="center"/>
              <w:rPr>
                <w:rFonts w:ascii="Times New Roman" w:hAnsi="Times New Roman" w:cs="Times New Roman"/>
              </w:rPr>
            </w:pPr>
            <w:r w:rsidRPr="003F670F">
              <w:rPr>
                <w:rFonts w:ascii="Times New Roman" w:hAnsi="Times New Roman" w:cs="Times New Roman"/>
                <w:sz w:val="16"/>
                <w:szCs w:val="16"/>
              </w:rPr>
              <w:t>60</w:t>
            </w:r>
          </w:p>
        </w:tc>
        <w:tc>
          <w:tcPr>
            <w:tcW w:w="1238" w:type="dxa"/>
            <w:shd w:val="clear" w:color="auto" w:fill="auto"/>
          </w:tcPr>
          <w:p w:rsidR="00ED32A8" w:rsidRPr="003F670F" w:rsidRDefault="00ED32A8" w:rsidP="00CD3435">
            <w:pPr>
              <w:spacing w:after="0"/>
              <w:jc w:val="center"/>
              <w:rPr>
                <w:rFonts w:ascii="Times New Roman" w:hAnsi="Times New Roman" w:cs="Times New Roman"/>
              </w:rPr>
            </w:pPr>
            <w:r>
              <w:rPr>
                <w:rFonts w:ascii="Times New Roman" w:hAnsi="Times New Roman" w:cs="Times New Roman"/>
                <w:sz w:val="16"/>
                <w:szCs w:val="16"/>
              </w:rPr>
              <w:t>***</w:t>
            </w:r>
          </w:p>
        </w:tc>
        <w:tc>
          <w:tcPr>
            <w:tcW w:w="743" w:type="dxa"/>
            <w:shd w:val="clear" w:color="auto" w:fill="auto"/>
          </w:tcPr>
          <w:p w:rsidR="00ED32A8" w:rsidRPr="003F670F" w:rsidRDefault="00ED32A8" w:rsidP="00CD3435">
            <w:pPr>
              <w:spacing w:after="0"/>
              <w:jc w:val="center"/>
              <w:rPr>
                <w:rFonts w:ascii="Times New Roman" w:hAnsi="Times New Roman" w:cs="Times New Roman"/>
              </w:rPr>
            </w:pPr>
            <w:r>
              <w:rPr>
                <w:rFonts w:ascii="Times New Roman" w:hAnsi="Times New Roman" w:cs="Times New Roman"/>
                <w:sz w:val="16"/>
                <w:szCs w:val="16"/>
              </w:rPr>
              <w:t>***</w:t>
            </w:r>
          </w:p>
        </w:tc>
      </w:tr>
      <w:tr w:rsidR="00ED32A8" w:rsidTr="00504FBB">
        <w:tc>
          <w:tcPr>
            <w:tcW w:w="498" w:type="dxa"/>
            <w:shd w:val="clear" w:color="auto" w:fill="auto"/>
          </w:tcPr>
          <w:p w:rsidR="00ED32A8" w:rsidRPr="003F670F" w:rsidRDefault="00ED32A8" w:rsidP="00CD3435">
            <w:pPr>
              <w:spacing w:after="0"/>
              <w:jc w:val="center"/>
              <w:rPr>
                <w:rFonts w:ascii="Times New Roman" w:hAnsi="Times New Roman" w:cs="Times New Roman"/>
              </w:rPr>
            </w:pPr>
            <w:r w:rsidRPr="003F670F">
              <w:rPr>
                <w:rFonts w:ascii="Times New Roman" w:hAnsi="Times New Roman" w:cs="Times New Roman"/>
                <w:sz w:val="16"/>
                <w:szCs w:val="16"/>
              </w:rPr>
              <w:lastRenderedPageBreak/>
              <w:t>3</w:t>
            </w:r>
          </w:p>
        </w:tc>
        <w:tc>
          <w:tcPr>
            <w:tcW w:w="4893" w:type="dxa"/>
            <w:shd w:val="clear" w:color="auto" w:fill="auto"/>
          </w:tcPr>
          <w:p w:rsidR="00ED32A8" w:rsidRPr="003F670F" w:rsidRDefault="00ED32A8" w:rsidP="00CD3435">
            <w:pPr>
              <w:spacing w:after="0" w:line="276" w:lineRule="auto"/>
              <w:jc w:val="both"/>
              <w:rPr>
                <w:rFonts w:ascii="Times New Roman" w:hAnsi="Times New Roman" w:cs="Times New Roman"/>
              </w:rPr>
            </w:pPr>
            <w:r w:rsidRPr="003F670F">
              <w:rPr>
                <w:rFonts w:ascii="Times New Roman" w:hAnsi="Times New Roman" w:cs="Times New Roman"/>
                <w:sz w:val="16"/>
                <w:szCs w:val="16"/>
              </w:rPr>
              <w:t xml:space="preserve">HORA TÉCNICA PARA MANUTENÇÃO DE EQUIP ODONTOLÓGICOS Hora técnica (60 minutos) para realização de serviço de manutenção corretiva de equipamentos e periféricos odontológicos, excedentes à Visita Técnica e contratados conforme a necessidade. </w:t>
            </w:r>
          </w:p>
        </w:tc>
        <w:tc>
          <w:tcPr>
            <w:tcW w:w="850" w:type="dxa"/>
            <w:shd w:val="clear" w:color="auto" w:fill="auto"/>
          </w:tcPr>
          <w:p w:rsidR="00ED32A8" w:rsidRPr="003F670F" w:rsidRDefault="00ED32A8" w:rsidP="00CD3435">
            <w:pPr>
              <w:spacing w:after="0"/>
              <w:jc w:val="center"/>
              <w:rPr>
                <w:rFonts w:ascii="Times New Roman" w:hAnsi="Times New Roman" w:cs="Times New Roman"/>
              </w:rPr>
            </w:pPr>
            <w:r w:rsidRPr="003F670F">
              <w:rPr>
                <w:rFonts w:ascii="Times New Roman" w:hAnsi="Times New Roman" w:cs="Times New Roman"/>
                <w:sz w:val="16"/>
                <w:szCs w:val="16"/>
              </w:rPr>
              <w:t>HOR</w:t>
            </w:r>
          </w:p>
        </w:tc>
        <w:tc>
          <w:tcPr>
            <w:tcW w:w="709" w:type="dxa"/>
            <w:shd w:val="clear" w:color="auto" w:fill="auto"/>
          </w:tcPr>
          <w:p w:rsidR="00ED32A8" w:rsidRPr="003F670F" w:rsidRDefault="00ED32A8" w:rsidP="00CD3435">
            <w:pPr>
              <w:spacing w:after="0"/>
              <w:jc w:val="center"/>
              <w:rPr>
                <w:rFonts w:ascii="Times New Roman" w:hAnsi="Times New Roman" w:cs="Times New Roman"/>
              </w:rPr>
            </w:pPr>
            <w:r w:rsidRPr="003F670F">
              <w:rPr>
                <w:rFonts w:ascii="Times New Roman" w:hAnsi="Times New Roman" w:cs="Times New Roman"/>
                <w:sz w:val="16"/>
                <w:szCs w:val="16"/>
              </w:rPr>
              <w:t>250</w:t>
            </w:r>
          </w:p>
        </w:tc>
        <w:tc>
          <w:tcPr>
            <w:tcW w:w="1238" w:type="dxa"/>
            <w:shd w:val="clear" w:color="auto" w:fill="auto"/>
          </w:tcPr>
          <w:p w:rsidR="00ED32A8" w:rsidRPr="003F670F" w:rsidRDefault="00ED32A8" w:rsidP="00CD3435">
            <w:pPr>
              <w:spacing w:after="0"/>
              <w:jc w:val="center"/>
              <w:rPr>
                <w:rFonts w:ascii="Times New Roman" w:hAnsi="Times New Roman" w:cs="Times New Roman"/>
              </w:rPr>
            </w:pPr>
            <w:r>
              <w:rPr>
                <w:rFonts w:ascii="Times New Roman" w:hAnsi="Times New Roman" w:cs="Times New Roman"/>
                <w:sz w:val="16"/>
                <w:szCs w:val="16"/>
              </w:rPr>
              <w:t>***</w:t>
            </w:r>
          </w:p>
        </w:tc>
        <w:tc>
          <w:tcPr>
            <w:tcW w:w="743" w:type="dxa"/>
            <w:shd w:val="clear" w:color="auto" w:fill="auto"/>
          </w:tcPr>
          <w:p w:rsidR="00ED32A8" w:rsidRPr="003F670F" w:rsidRDefault="00ED32A8" w:rsidP="00CD3435">
            <w:pPr>
              <w:spacing w:after="0"/>
              <w:jc w:val="center"/>
              <w:rPr>
                <w:rFonts w:ascii="Times New Roman" w:hAnsi="Times New Roman" w:cs="Times New Roman"/>
              </w:rPr>
            </w:pPr>
            <w:r>
              <w:rPr>
                <w:rFonts w:ascii="Times New Roman" w:hAnsi="Times New Roman" w:cs="Times New Roman"/>
                <w:sz w:val="16"/>
                <w:szCs w:val="16"/>
              </w:rPr>
              <w:t>***</w:t>
            </w:r>
          </w:p>
        </w:tc>
      </w:tr>
      <w:tr w:rsidR="00ED32A8" w:rsidTr="00504FBB">
        <w:tc>
          <w:tcPr>
            <w:tcW w:w="498" w:type="dxa"/>
            <w:shd w:val="clear" w:color="auto" w:fill="BFBFBF" w:themeFill="background1" w:themeFillShade="BF"/>
          </w:tcPr>
          <w:p w:rsidR="00ED32A8" w:rsidRPr="003F670F" w:rsidRDefault="00ED32A8" w:rsidP="00CD3435">
            <w:pPr>
              <w:spacing w:after="0"/>
              <w:jc w:val="center"/>
              <w:rPr>
                <w:rFonts w:ascii="Times New Roman" w:hAnsi="Times New Roman" w:cs="Times New Roman"/>
                <w:b/>
                <w:sz w:val="16"/>
                <w:szCs w:val="16"/>
              </w:rPr>
            </w:pPr>
            <w:r w:rsidRPr="003F670F">
              <w:rPr>
                <w:rFonts w:ascii="Times New Roman" w:hAnsi="Times New Roman" w:cs="Times New Roman"/>
                <w:b/>
                <w:sz w:val="16"/>
                <w:szCs w:val="16"/>
              </w:rPr>
              <w:t>Item</w:t>
            </w:r>
          </w:p>
        </w:tc>
        <w:tc>
          <w:tcPr>
            <w:tcW w:w="4893" w:type="dxa"/>
            <w:shd w:val="clear" w:color="auto" w:fill="BFBFBF" w:themeFill="background1" w:themeFillShade="BF"/>
          </w:tcPr>
          <w:p w:rsidR="00ED32A8" w:rsidRPr="003F670F" w:rsidRDefault="00ED32A8" w:rsidP="00CD3435">
            <w:pPr>
              <w:spacing w:after="0" w:line="276" w:lineRule="auto"/>
              <w:jc w:val="center"/>
              <w:rPr>
                <w:rFonts w:ascii="Times New Roman" w:hAnsi="Times New Roman" w:cs="Times New Roman"/>
                <w:b/>
                <w:sz w:val="16"/>
                <w:szCs w:val="16"/>
              </w:rPr>
            </w:pPr>
            <w:r w:rsidRPr="003F670F">
              <w:rPr>
                <w:rFonts w:ascii="Times New Roman" w:hAnsi="Times New Roman" w:cs="Times New Roman"/>
                <w:b/>
                <w:sz w:val="16"/>
                <w:szCs w:val="16"/>
              </w:rPr>
              <w:t>Descrição</w:t>
            </w:r>
          </w:p>
        </w:tc>
        <w:tc>
          <w:tcPr>
            <w:tcW w:w="850" w:type="dxa"/>
            <w:shd w:val="clear" w:color="auto" w:fill="BFBFBF" w:themeFill="background1" w:themeFillShade="BF"/>
          </w:tcPr>
          <w:p w:rsidR="00ED32A8" w:rsidRPr="003F670F" w:rsidRDefault="00504FBB" w:rsidP="00CD3435">
            <w:pPr>
              <w:spacing w:after="0"/>
              <w:jc w:val="center"/>
              <w:rPr>
                <w:rFonts w:ascii="Times New Roman" w:hAnsi="Times New Roman" w:cs="Times New Roman"/>
                <w:b/>
                <w:sz w:val="16"/>
                <w:szCs w:val="16"/>
              </w:rPr>
            </w:pPr>
            <w:r>
              <w:rPr>
                <w:rFonts w:ascii="Times New Roman" w:hAnsi="Times New Roman" w:cs="Times New Roman"/>
                <w:b/>
                <w:sz w:val="16"/>
                <w:szCs w:val="16"/>
              </w:rPr>
              <w:t>Un</w:t>
            </w:r>
          </w:p>
        </w:tc>
        <w:tc>
          <w:tcPr>
            <w:tcW w:w="709" w:type="dxa"/>
            <w:shd w:val="clear" w:color="auto" w:fill="BFBFBF" w:themeFill="background1" w:themeFillShade="BF"/>
          </w:tcPr>
          <w:p w:rsidR="00ED32A8" w:rsidRPr="003F670F" w:rsidRDefault="00504FBB" w:rsidP="00CD3435">
            <w:pPr>
              <w:spacing w:after="0"/>
              <w:jc w:val="center"/>
              <w:rPr>
                <w:rFonts w:ascii="Times New Roman" w:hAnsi="Times New Roman" w:cs="Times New Roman"/>
                <w:b/>
                <w:sz w:val="16"/>
                <w:szCs w:val="16"/>
              </w:rPr>
            </w:pPr>
            <w:r>
              <w:rPr>
                <w:rFonts w:ascii="Times New Roman" w:hAnsi="Times New Roman" w:cs="Times New Roman"/>
                <w:b/>
                <w:sz w:val="16"/>
                <w:szCs w:val="16"/>
              </w:rPr>
              <w:t>Qtd</w:t>
            </w:r>
          </w:p>
        </w:tc>
        <w:tc>
          <w:tcPr>
            <w:tcW w:w="1981" w:type="dxa"/>
            <w:gridSpan w:val="2"/>
            <w:shd w:val="clear" w:color="auto" w:fill="BFBFBF" w:themeFill="background1" w:themeFillShade="BF"/>
          </w:tcPr>
          <w:p w:rsidR="00ED32A8" w:rsidRPr="00265E4F" w:rsidRDefault="00ED32A8" w:rsidP="00CD3435">
            <w:pPr>
              <w:spacing w:after="0"/>
              <w:jc w:val="center"/>
              <w:rPr>
                <w:rFonts w:ascii="Times New Roman" w:hAnsi="Times New Roman" w:cs="Times New Roman"/>
                <w:b/>
                <w:sz w:val="16"/>
                <w:szCs w:val="16"/>
              </w:rPr>
            </w:pPr>
            <w:r w:rsidRPr="00265E4F">
              <w:rPr>
                <w:rFonts w:ascii="Times New Roman" w:hAnsi="Times New Roman" w:cs="Times New Roman"/>
                <w:b/>
                <w:sz w:val="16"/>
                <w:szCs w:val="16"/>
              </w:rPr>
              <w:t>PERCENTUAL REFERÊNCIA</w:t>
            </w:r>
          </w:p>
          <w:p w:rsidR="00ED32A8" w:rsidRPr="003F670F" w:rsidRDefault="00ED32A8" w:rsidP="00CD3435">
            <w:pPr>
              <w:spacing w:after="0"/>
              <w:jc w:val="center"/>
              <w:rPr>
                <w:rFonts w:ascii="Times New Roman" w:hAnsi="Times New Roman" w:cs="Times New Roman"/>
                <w:b/>
                <w:sz w:val="16"/>
                <w:szCs w:val="16"/>
              </w:rPr>
            </w:pPr>
            <w:r w:rsidRPr="00265E4F">
              <w:rPr>
                <w:rFonts w:ascii="Times New Roman" w:hAnsi="Times New Roman" w:cs="Times New Roman"/>
                <w:b/>
                <w:sz w:val="16"/>
                <w:szCs w:val="16"/>
              </w:rPr>
              <w:t>(</w:t>
            </w:r>
            <w:r w:rsidR="007D6D59" w:rsidRPr="00265E4F">
              <w:rPr>
                <w:rFonts w:ascii="Times New Roman" w:hAnsi="Times New Roman" w:cs="Times New Roman"/>
                <w:b/>
                <w:sz w:val="16"/>
                <w:szCs w:val="16"/>
              </w:rPr>
              <w:t>DESCONTO APLICADO SOBRE A TABELA OFICIAL DE PREÇOS DO FABRICANTE</w:t>
            </w:r>
            <w:r w:rsidRPr="00265E4F">
              <w:rPr>
                <w:rFonts w:ascii="Times New Roman" w:hAnsi="Times New Roman" w:cs="Times New Roman"/>
                <w:b/>
                <w:sz w:val="16"/>
                <w:szCs w:val="16"/>
              </w:rPr>
              <w:t>)</w:t>
            </w:r>
          </w:p>
        </w:tc>
      </w:tr>
      <w:tr w:rsidR="00ED32A8" w:rsidTr="00504FBB">
        <w:tc>
          <w:tcPr>
            <w:tcW w:w="498" w:type="dxa"/>
            <w:shd w:val="clear" w:color="auto" w:fill="auto"/>
          </w:tcPr>
          <w:p w:rsidR="00ED32A8" w:rsidRPr="003F670F" w:rsidRDefault="00ED32A8" w:rsidP="00CD3435">
            <w:pPr>
              <w:spacing w:after="0"/>
              <w:jc w:val="center"/>
              <w:rPr>
                <w:rFonts w:ascii="Times New Roman" w:hAnsi="Times New Roman" w:cs="Times New Roman"/>
              </w:rPr>
            </w:pPr>
            <w:r w:rsidRPr="003F670F">
              <w:rPr>
                <w:rFonts w:ascii="Times New Roman" w:hAnsi="Times New Roman" w:cs="Times New Roman"/>
                <w:sz w:val="16"/>
                <w:szCs w:val="16"/>
              </w:rPr>
              <w:t>4</w:t>
            </w:r>
          </w:p>
        </w:tc>
        <w:tc>
          <w:tcPr>
            <w:tcW w:w="4893" w:type="dxa"/>
            <w:shd w:val="clear" w:color="auto" w:fill="auto"/>
          </w:tcPr>
          <w:p w:rsidR="00ED32A8" w:rsidRPr="003F670F" w:rsidRDefault="00ED32A8" w:rsidP="00CD3435">
            <w:pPr>
              <w:spacing w:after="0" w:line="276" w:lineRule="auto"/>
              <w:jc w:val="both"/>
              <w:rPr>
                <w:rFonts w:ascii="Times New Roman" w:hAnsi="Times New Roman" w:cs="Times New Roman"/>
              </w:rPr>
            </w:pPr>
            <w:r w:rsidRPr="003F670F">
              <w:rPr>
                <w:rFonts w:ascii="Times New Roman" w:hAnsi="Times New Roman" w:cs="Times New Roman"/>
                <w:sz w:val="16"/>
                <w:szCs w:val="16"/>
              </w:rPr>
              <w:t>PEÇA EQUIPAMENTO ODONTOLÓGICO Fornecimento de peças necessárias para as manutenções preventivas e corretivas de equipamentos e periféricos odontológicos, priorizando as originais de fábrica sempre que possível e de acordo com as especificações de cada co</w:t>
            </w:r>
            <w:r w:rsidR="00A572A9">
              <w:rPr>
                <w:rFonts w:ascii="Times New Roman" w:hAnsi="Times New Roman" w:cs="Times New Roman"/>
                <w:sz w:val="16"/>
                <w:szCs w:val="16"/>
              </w:rPr>
              <w:t>nsultório. Garantia mínima de 180</w:t>
            </w:r>
            <w:r w:rsidRPr="003F670F">
              <w:rPr>
                <w:rFonts w:ascii="Times New Roman" w:hAnsi="Times New Roman" w:cs="Times New Roman"/>
                <w:sz w:val="16"/>
                <w:szCs w:val="16"/>
              </w:rPr>
              <w:t xml:space="preserve"> dias, após instalação. </w:t>
            </w:r>
          </w:p>
        </w:tc>
        <w:tc>
          <w:tcPr>
            <w:tcW w:w="850" w:type="dxa"/>
            <w:shd w:val="clear" w:color="auto" w:fill="auto"/>
          </w:tcPr>
          <w:p w:rsidR="00ED32A8" w:rsidRPr="003F670F" w:rsidRDefault="00ED32A8" w:rsidP="00CD3435">
            <w:pPr>
              <w:spacing w:after="0"/>
              <w:jc w:val="center"/>
              <w:rPr>
                <w:rFonts w:ascii="Times New Roman" w:hAnsi="Times New Roman" w:cs="Times New Roman"/>
              </w:rPr>
            </w:pPr>
            <w:r w:rsidRPr="003F670F">
              <w:rPr>
                <w:rFonts w:ascii="Times New Roman" w:hAnsi="Times New Roman" w:cs="Times New Roman"/>
                <w:sz w:val="16"/>
                <w:szCs w:val="16"/>
              </w:rPr>
              <w:t>PÇ</w:t>
            </w:r>
          </w:p>
        </w:tc>
        <w:tc>
          <w:tcPr>
            <w:tcW w:w="709" w:type="dxa"/>
            <w:shd w:val="clear" w:color="auto" w:fill="auto"/>
          </w:tcPr>
          <w:p w:rsidR="00ED32A8" w:rsidRPr="003F670F" w:rsidRDefault="00ED32A8" w:rsidP="00CD3435">
            <w:pPr>
              <w:spacing w:after="0"/>
              <w:jc w:val="center"/>
              <w:rPr>
                <w:rFonts w:ascii="Times New Roman" w:hAnsi="Times New Roman" w:cs="Times New Roman"/>
              </w:rPr>
            </w:pPr>
            <w:r w:rsidRPr="003F670F">
              <w:rPr>
                <w:rFonts w:ascii="Times New Roman" w:hAnsi="Times New Roman" w:cs="Times New Roman"/>
                <w:sz w:val="16"/>
                <w:szCs w:val="16"/>
              </w:rPr>
              <w:t>1</w:t>
            </w:r>
          </w:p>
        </w:tc>
        <w:tc>
          <w:tcPr>
            <w:tcW w:w="1981" w:type="dxa"/>
            <w:gridSpan w:val="2"/>
            <w:shd w:val="clear" w:color="auto" w:fill="auto"/>
          </w:tcPr>
          <w:p w:rsidR="00ED32A8" w:rsidRPr="003F670F" w:rsidRDefault="00ED32A8" w:rsidP="00CD3435">
            <w:pPr>
              <w:spacing w:after="0"/>
              <w:jc w:val="center"/>
              <w:rPr>
                <w:rFonts w:ascii="Times New Roman" w:hAnsi="Times New Roman" w:cs="Times New Roman"/>
              </w:rPr>
            </w:pPr>
            <w:r>
              <w:rPr>
                <w:rFonts w:ascii="Times New Roman" w:hAnsi="Times New Roman" w:cs="Times New Roman"/>
              </w:rPr>
              <w:t>**</w:t>
            </w:r>
            <w:r w:rsidRPr="003F670F">
              <w:rPr>
                <w:rFonts w:ascii="Times New Roman" w:hAnsi="Times New Roman" w:cs="Times New Roman"/>
              </w:rPr>
              <w:t>%</w:t>
            </w:r>
          </w:p>
        </w:tc>
      </w:tr>
    </w:tbl>
    <w:p w:rsidR="009B260A" w:rsidRPr="009B260A" w:rsidRDefault="009B260A" w:rsidP="00CD3435">
      <w:pPr>
        <w:widowControl w:val="0"/>
        <w:spacing w:after="0" w:line="276" w:lineRule="auto"/>
        <w:jc w:val="both"/>
        <w:rPr>
          <w:rFonts w:ascii="Times New Roman" w:hAnsi="Times New Roman" w:cs="Times New Roman"/>
          <w:sz w:val="24"/>
          <w:szCs w:val="24"/>
        </w:rPr>
      </w:pPr>
    </w:p>
    <w:p w:rsidR="001D1F64" w:rsidRPr="009B260A" w:rsidRDefault="001D1F64" w:rsidP="00CD3435">
      <w:pPr>
        <w:pStyle w:val="PargrafodaLista"/>
        <w:spacing w:after="0" w:line="276" w:lineRule="auto"/>
        <w:ind w:left="0" w:right="3"/>
        <w:jc w:val="both"/>
        <w:rPr>
          <w:rFonts w:ascii="Times New Roman" w:hAnsi="Times New Roman" w:cs="Times New Roman"/>
          <w:sz w:val="24"/>
          <w:szCs w:val="24"/>
        </w:rPr>
      </w:pPr>
      <w:r w:rsidRPr="009B260A">
        <w:rPr>
          <w:rFonts w:ascii="Times New Roman" w:hAnsi="Times New Roman" w:cs="Times New Roman"/>
          <w:b/>
          <w:sz w:val="24"/>
          <w:szCs w:val="24"/>
        </w:rPr>
        <w:t>2.2.</w:t>
      </w:r>
      <w:r w:rsidRPr="009B260A">
        <w:rPr>
          <w:rFonts w:ascii="Times New Roman" w:hAnsi="Times New Roman" w:cs="Times New Roman"/>
          <w:sz w:val="24"/>
          <w:szCs w:val="24"/>
        </w:rPr>
        <w:t xml:space="preserve"> </w:t>
      </w:r>
      <w:r w:rsidRPr="009B260A">
        <w:rPr>
          <w:rFonts w:ascii="Times New Roman" w:hAnsi="Times New Roman" w:cs="Times New Roman"/>
          <w:color w:val="262626"/>
          <w:sz w:val="24"/>
          <w:szCs w:val="24"/>
        </w:rPr>
        <w:t>A execução</w:t>
      </w:r>
      <w:r w:rsidRPr="009B260A">
        <w:rPr>
          <w:rFonts w:ascii="Times New Roman" w:hAnsi="Times New Roman" w:cs="Times New Roman"/>
          <w:sz w:val="24"/>
          <w:szCs w:val="24"/>
        </w:rPr>
        <w:t xml:space="preserve"> dos serviços </w:t>
      </w:r>
      <w:r w:rsidRPr="009B260A">
        <w:rPr>
          <w:rFonts w:ascii="Times New Roman" w:hAnsi="Times New Roman" w:cs="Times New Roman"/>
          <w:color w:val="1C1C1C"/>
          <w:sz w:val="24"/>
          <w:szCs w:val="24"/>
        </w:rPr>
        <w:t xml:space="preserve">se </w:t>
      </w:r>
      <w:r w:rsidRPr="009B260A">
        <w:rPr>
          <w:rFonts w:ascii="Times New Roman" w:hAnsi="Times New Roman" w:cs="Times New Roman"/>
          <w:sz w:val="24"/>
          <w:szCs w:val="24"/>
        </w:rPr>
        <w:t xml:space="preserve">dará conforme demanda e necessidade do Município, e mediante prévia autorização </w:t>
      </w:r>
      <w:r w:rsidRPr="009B260A">
        <w:rPr>
          <w:rFonts w:ascii="Times New Roman" w:hAnsi="Times New Roman" w:cs="Times New Roman"/>
          <w:color w:val="1F1F1F"/>
          <w:sz w:val="24"/>
          <w:szCs w:val="24"/>
        </w:rPr>
        <w:t xml:space="preserve">e </w:t>
      </w:r>
      <w:r w:rsidRPr="009B260A">
        <w:rPr>
          <w:rFonts w:ascii="Times New Roman" w:hAnsi="Times New Roman" w:cs="Times New Roman"/>
          <w:sz w:val="24"/>
          <w:szCs w:val="24"/>
        </w:rPr>
        <w:t xml:space="preserve">solicitação </w:t>
      </w:r>
      <w:r w:rsidRPr="009B260A">
        <w:rPr>
          <w:rFonts w:ascii="Times New Roman" w:hAnsi="Times New Roman" w:cs="Times New Roman"/>
          <w:color w:val="1F1F1F"/>
          <w:sz w:val="24"/>
          <w:szCs w:val="24"/>
        </w:rPr>
        <w:t xml:space="preserve">da </w:t>
      </w:r>
      <w:r w:rsidRPr="009B260A">
        <w:rPr>
          <w:rFonts w:ascii="Times New Roman" w:hAnsi="Times New Roman" w:cs="Times New Roman"/>
          <w:sz w:val="24"/>
          <w:szCs w:val="24"/>
        </w:rPr>
        <w:t xml:space="preserve">Secretaria Municipal </w:t>
      </w:r>
      <w:r w:rsidRPr="009B260A">
        <w:rPr>
          <w:rFonts w:ascii="Times New Roman" w:hAnsi="Times New Roman" w:cs="Times New Roman"/>
          <w:color w:val="161616"/>
          <w:sz w:val="24"/>
          <w:szCs w:val="24"/>
        </w:rPr>
        <w:t xml:space="preserve">da </w:t>
      </w:r>
      <w:r w:rsidRPr="009B260A">
        <w:rPr>
          <w:rFonts w:ascii="Times New Roman" w:hAnsi="Times New Roman" w:cs="Times New Roman"/>
          <w:sz w:val="24"/>
          <w:szCs w:val="24"/>
        </w:rPr>
        <w:t>Saúde, conforme demanda de manutenções preventivas e corretivas.</w:t>
      </w:r>
    </w:p>
    <w:p w:rsidR="001D1F64" w:rsidRPr="009B260A" w:rsidRDefault="001D1F64" w:rsidP="00CD3435">
      <w:pPr>
        <w:pStyle w:val="PargrafodaLista"/>
        <w:spacing w:after="0" w:line="276" w:lineRule="auto"/>
        <w:ind w:left="0" w:right="3"/>
        <w:jc w:val="both"/>
        <w:rPr>
          <w:rFonts w:ascii="Times New Roman" w:hAnsi="Times New Roman" w:cs="Times New Roman"/>
          <w:sz w:val="24"/>
          <w:szCs w:val="24"/>
        </w:rPr>
      </w:pPr>
      <w:r w:rsidRPr="009B260A">
        <w:rPr>
          <w:rFonts w:ascii="Times New Roman" w:hAnsi="Times New Roman" w:cs="Times New Roman"/>
          <w:b/>
          <w:sz w:val="24"/>
          <w:szCs w:val="24"/>
        </w:rPr>
        <w:t>2.2.1</w:t>
      </w:r>
      <w:r w:rsidRPr="009B260A">
        <w:rPr>
          <w:rFonts w:ascii="Times New Roman" w:hAnsi="Times New Roman" w:cs="Times New Roman"/>
          <w:sz w:val="24"/>
          <w:szCs w:val="24"/>
        </w:rPr>
        <w:t>. Manutenção preventiva: a qual consiste num conjunto de atividades sistemáticas para promover a verificação e/ou medição de variáveis ou parâmetros que indiquem perda no desempenho esperado dos equipamentos, visando, desta forma, definir a necessidade ou não de intervenção, devendo ser realizada mensalmente;</w:t>
      </w:r>
    </w:p>
    <w:p w:rsidR="001D1F64" w:rsidRPr="00E86DA8" w:rsidRDefault="001D1F64" w:rsidP="00CD3435">
      <w:pPr>
        <w:pStyle w:val="PargrafodaLista"/>
        <w:spacing w:after="0" w:line="276" w:lineRule="auto"/>
        <w:ind w:left="0" w:right="3"/>
        <w:jc w:val="both"/>
        <w:rPr>
          <w:rFonts w:ascii="Times New Roman" w:hAnsi="Times New Roman" w:cs="Times New Roman"/>
          <w:sz w:val="24"/>
          <w:szCs w:val="24"/>
        </w:rPr>
      </w:pPr>
      <w:r w:rsidRPr="009B260A">
        <w:rPr>
          <w:rFonts w:ascii="Times New Roman" w:hAnsi="Times New Roman" w:cs="Times New Roman"/>
          <w:b/>
          <w:sz w:val="24"/>
          <w:szCs w:val="24"/>
        </w:rPr>
        <w:t>2.2.2</w:t>
      </w:r>
      <w:r w:rsidRPr="009B260A">
        <w:rPr>
          <w:rFonts w:ascii="Times New Roman" w:hAnsi="Times New Roman" w:cs="Times New Roman"/>
          <w:sz w:val="24"/>
          <w:szCs w:val="24"/>
        </w:rPr>
        <w:t xml:space="preserve">. Manutenção corretiva: a qual tem por finalidade corrigir falhas e defeitos no funcionamento dos equipamentos/aparelhos que apresentarem defeitos ou quebras durante a vigência contratual, incluída a mão de obra para substituição de peças de reposição, </w:t>
      </w:r>
      <w:r w:rsidRPr="00E86DA8">
        <w:rPr>
          <w:rFonts w:ascii="Times New Roman" w:hAnsi="Times New Roman" w:cs="Times New Roman"/>
          <w:sz w:val="24"/>
          <w:szCs w:val="24"/>
        </w:rPr>
        <w:t xml:space="preserve">porventura necessárias, não tendo periodicidade definida. </w:t>
      </w:r>
    </w:p>
    <w:p w:rsidR="00FF6C05" w:rsidRPr="00E86DA8" w:rsidRDefault="001D1F64" w:rsidP="00FF6C05">
      <w:pPr>
        <w:pStyle w:val="PargrafodaLista"/>
        <w:spacing w:after="0"/>
        <w:ind w:left="0" w:right="3"/>
        <w:jc w:val="both"/>
        <w:rPr>
          <w:rFonts w:ascii="Times New Roman" w:eastAsia="Cambria" w:hAnsi="Times New Roman" w:cs="Times New Roman"/>
          <w:sz w:val="24"/>
          <w:szCs w:val="24"/>
          <w:lang w:eastAsia="en-US"/>
        </w:rPr>
      </w:pPr>
      <w:r w:rsidRPr="00E86DA8">
        <w:rPr>
          <w:rFonts w:ascii="Times New Roman" w:hAnsi="Times New Roman" w:cs="Times New Roman"/>
          <w:b/>
          <w:sz w:val="24"/>
          <w:szCs w:val="24"/>
        </w:rPr>
        <w:t>2.3.</w:t>
      </w:r>
      <w:r w:rsidRPr="00E86DA8">
        <w:rPr>
          <w:rFonts w:ascii="Times New Roman" w:eastAsia="Cambria" w:hAnsi="Times New Roman" w:cs="Times New Roman"/>
          <w:sz w:val="24"/>
          <w:szCs w:val="24"/>
          <w:lang w:eastAsia="en-US"/>
        </w:rPr>
        <w:t xml:space="preserve"> </w:t>
      </w:r>
      <w:r w:rsidR="00FF6C05" w:rsidRPr="00E86DA8">
        <w:rPr>
          <w:rFonts w:ascii="Times New Roman" w:eastAsia="Cambria" w:hAnsi="Times New Roman" w:cs="Times New Roman"/>
          <w:sz w:val="24"/>
          <w:szCs w:val="24"/>
          <w:lang w:eastAsia="en-US"/>
        </w:rPr>
        <w:t>A realização dos serviços de manutenção preventiva e corretiva compreende visita técnica presencial para realização de serviços de mão de obra referente à execução de reparos, conservação e recuperação dos equipamentos e periféricos utilizados nos consultórios odontológicos do município.</w:t>
      </w:r>
    </w:p>
    <w:p w:rsidR="00FF6C05" w:rsidRPr="00265E4F" w:rsidRDefault="00FF6C05" w:rsidP="00FF6C05">
      <w:pPr>
        <w:pStyle w:val="PargrafodaLista"/>
        <w:spacing w:after="0"/>
        <w:ind w:left="0" w:right="3"/>
        <w:jc w:val="both"/>
        <w:rPr>
          <w:rFonts w:ascii="Times New Roman" w:eastAsia="Cambria" w:hAnsi="Times New Roman" w:cs="Times New Roman"/>
          <w:sz w:val="24"/>
          <w:szCs w:val="24"/>
          <w:lang w:eastAsia="en-US"/>
        </w:rPr>
      </w:pPr>
      <w:r w:rsidRPr="00E86DA8">
        <w:rPr>
          <w:rFonts w:ascii="Times New Roman" w:eastAsia="Cambria" w:hAnsi="Times New Roman" w:cs="Times New Roman"/>
          <w:b/>
          <w:bCs/>
          <w:sz w:val="24"/>
          <w:szCs w:val="24"/>
          <w:lang w:eastAsia="en-US"/>
        </w:rPr>
        <w:t>2.4.</w:t>
      </w:r>
      <w:r w:rsidRPr="00E86DA8">
        <w:rPr>
          <w:rFonts w:ascii="Times New Roman" w:eastAsia="Cambria" w:hAnsi="Times New Roman" w:cs="Times New Roman"/>
          <w:sz w:val="24"/>
          <w:szCs w:val="24"/>
          <w:lang w:eastAsia="en-US"/>
        </w:rPr>
        <w:t xml:space="preserve"> Fornecimento de peças de ótima qualidade, preferencialmente originais (ou conforme disponibilidade), e materiais específicos a serem utilizados na execução dos serviços </w:t>
      </w:r>
      <w:r w:rsidRPr="00265E4F">
        <w:rPr>
          <w:rFonts w:ascii="Times New Roman" w:eastAsia="Cambria" w:hAnsi="Times New Roman" w:cs="Times New Roman"/>
          <w:sz w:val="24"/>
          <w:szCs w:val="24"/>
          <w:lang w:eastAsia="en-US"/>
        </w:rPr>
        <w:t>referidos.</w:t>
      </w:r>
    </w:p>
    <w:p w:rsidR="00FF6C05" w:rsidRPr="00CD3435" w:rsidRDefault="00FF6C05" w:rsidP="00FF6C05">
      <w:pPr>
        <w:pStyle w:val="PargrafodaLista"/>
        <w:spacing w:after="0"/>
        <w:ind w:left="0" w:right="3"/>
        <w:jc w:val="both"/>
        <w:rPr>
          <w:rFonts w:ascii="Times New Roman" w:eastAsia="Cambria" w:hAnsi="Times New Roman" w:cs="Times New Roman"/>
          <w:sz w:val="24"/>
          <w:szCs w:val="24"/>
          <w:lang w:eastAsia="en-US"/>
        </w:rPr>
      </w:pPr>
      <w:r w:rsidRPr="00265E4F">
        <w:rPr>
          <w:rFonts w:ascii="Times New Roman" w:eastAsia="Cambria" w:hAnsi="Times New Roman" w:cs="Times New Roman"/>
          <w:b/>
          <w:bCs/>
          <w:sz w:val="24"/>
          <w:szCs w:val="24"/>
          <w:lang w:eastAsia="en-US"/>
        </w:rPr>
        <w:t>2.4.1</w:t>
      </w:r>
      <w:r w:rsidR="00E86DA8" w:rsidRPr="00265E4F">
        <w:rPr>
          <w:rFonts w:ascii="Times New Roman" w:eastAsia="Cambria" w:hAnsi="Times New Roman" w:cs="Times New Roman"/>
          <w:sz w:val="24"/>
          <w:szCs w:val="24"/>
          <w:lang w:eastAsia="en-US"/>
        </w:rPr>
        <w:t xml:space="preserve"> Caberá à contratada</w:t>
      </w:r>
      <w:r w:rsidRPr="00265E4F">
        <w:rPr>
          <w:rFonts w:ascii="Times New Roman" w:eastAsia="Cambria" w:hAnsi="Times New Roman" w:cs="Times New Roman"/>
          <w:sz w:val="24"/>
          <w:szCs w:val="24"/>
          <w:lang w:eastAsia="en-US"/>
        </w:rPr>
        <w:t xml:space="preserve"> apresentar orçamento prévio das peças a serem fornecidas, com vistas a viabilizar a prévia verificação pelo Município do preço a ser praticado e consequente aplicação do desconto a ser concedido.</w:t>
      </w:r>
    </w:p>
    <w:p w:rsidR="001D1F64" w:rsidRPr="009B260A" w:rsidRDefault="00FF6C05" w:rsidP="00CD3435">
      <w:pPr>
        <w:pStyle w:val="PargrafodaLista"/>
        <w:spacing w:after="0" w:line="276" w:lineRule="auto"/>
        <w:ind w:left="0" w:right="3"/>
        <w:jc w:val="both"/>
        <w:rPr>
          <w:rFonts w:ascii="Times New Roman" w:eastAsia="Cambria" w:hAnsi="Times New Roman" w:cs="Times New Roman"/>
          <w:sz w:val="24"/>
          <w:szCs w:val="24"/>
          <w:lang w:eastAsia="en-US"/>
        </w:rPr>
      </w:pPr>
      <w:r w:rsidRPr="00FF6C05">
        <w:rPr>
          <w:rFonts w:ascii="Times New Roman" w:eastAsia="Cambria" w:hAnsi="Times New Roman" w:cs="Times New Roman"/>
          <w:b/>
          <w:sz w:val="24"/>
          <w:szCs w:val="24"/>
          <w:lang w:eastAsia="en-US"/>
        </w:rPr>
        <w:t>2.5</w:t>
      </w:r>
      <w:r w:rsidR="001D1F64" w:rsidRPr="00FF6C05">
        <w:rPr>
          <w:rFonts w:ascii="Times New Roman" w:eastAsia="Cambria" w:hAnsi="Times New Roman" w:cs="Times New Roman"/>
          <w:b/>
          <w:sz w:val="24"/>
          <w:szCs w:val="24"/>
          <w:lang w:eastAsia="en-US"/>
        </w:rPr>
        <w:t>.</w:t>
      </w:r>
      <w:r w:rsidR="001D1F64" w:rsidRPr="009B260A">
        <w:rPr>
          <w:rFonts w:ascii="Times New Roman" w:eastAsia="Cambria" w:hAnsi="Times New Roman" w:cs="Times New Roman"/>
          <w:sz w:val="24"/>
          <w:szCs w:val="24"/>
          <w:lang w:eastAsia="en-US"/>
        </w:rPr>
        <w:t xml:space="preserve"> A contratada deverá se responsabilizar pela realização dos serviços objeto desta demanda, deslocamento dos profissionais, transporte/frete, entrega e instalação das peças diretamente na Unidade de Saúde demandante.</w:t>
      </w:r>
    </w:p>
    <w:p w:rsidR="001D1F64" w:rsidRPr="009B260A" w:rsidRDefault="00E86DA8" w:rsidP="00CD3435">
      <w:pPr>
        <w:pStyle w:val="PargrafodaLista"/>
        <w:spacing w:after="0" w:line="276" w:lineRule="auto"/>
        <w:ind w:left="0" w:right="3"/>
        <w:jc w:val="both"/>
        <w:rPr>
          <w:rFonts w:ascii="Times New Roman" w:eastAsia="Cambria" w:hAnsi="Times New Roman" w:cs="Times New Roman"/>
          <w:sz w:val="24"/>
          <w:szCs w:val="24"/>
          <w:lang w:eastAsia="en-US"/>
        </w:rPr>
      </w:pPr>
      <w:r>
        <w:rPr>
          <w:rFonts w:ascii="Times New Roman" w:eastAsia="Cambria" w:hAnsi="Times New Roman" w:cs="Times New Roman"/>
          <w:b/>
          <w:sz w:val="24"/>
          <w:szCs w:val="24"/>
          <w:lang w:eastAsia="en-US"/>
        </w:rPr>
        <w:t>2.5</w:t>
      </w:r>
      <w:r w:rsidR="001D1F64" w:rsidRPr="009B260A">
        <w:rPr>
          <w:rFonts w:ascii="Times New Roman" w:eastAsia="Cambria" w:hAnsi="Times New Roman" w:cs="Times New Roman"/>
          <w:b/>
          <w:sz w:val="24"/>
          <w:szCs w:val="24"/>
          <w:lang w:eastAsia="en-US"/>
        </w:rPr>
        <w:t>.1.</w:t>
      </w:r>
      <w:r w:rsidR="001D1F64" w:rsidRPr="009B260A">
        <w:rPr>
          <w:rFonts w:ascii="Times New Roman" w:eastAsia="Cambria" w:hAnsi="Times New Roman" w:cs="Times New Roman"/>
          <w:sz w:val="24"/>
          <w:szCs w:val="24"/>
          <w:lang w:eastAsia="en-US"/>
        </w:rPr>
        <w:t xml:space="preserve"> Os serviços deverão ser prestados conforme a necessidade, nos 05 (cinco) consultórios odontológicos instalados no Município, conforme segue:</w:t>
      </w:r>
    </w:p>
    <w:p w:rsidR="001D1F64" w:rsidRPr="009B260A" w:rsidRDefault="001D1F64" w:rsidP="00CD3435">
      <w:pPr>
        <w:widowControl w:val="0"/>
        <w:tabs>
          <w:tab w:val="left" w:pos="1075"/>
        </w:tabs>
        <w:spacing w:after="0" w:line="276" w:lineRule="auto"/>
        <w:ind w:right="113"/>
        <w:jc w:val="both"/>
        <w:rPr>
          <w:rFonts w:ascii="Times New Roman" w:hAnsi="Times New Roman" w:cs="Times New Roman"/>
          <w:sz w:val="24"/>
          <w:szCs w:val="24"/>
        </w:rPr>
      </w:pPr>
      <w:r w:rsidRPr="009B260A">
        <w:rPr>
          <w:rFonts w:ascii="Times New Roman" w:eastAsia="Cambria" w:hAnsi="Times New Roman" w:cs="Times New Roman"/>
          <w:bCs/>
          <w:color w:val="000000"/>
          <w:sz w:val="24"/>
          <w:szCs w:val="24"/>
          <w:lang w:eastAsia="en-US"/>
        </w:rPr>
        <w:t>a) Centro Avançado de Saúde Bruno Leopoldo Schneider – CAS – Rua Arnaldo Krug, nº 59, Bairro Canabarro, telefone: (51) 3762-7800. Horário: 7h às 19h;</w:t>
      </w:r>
    </w:p>
    <w:p w:rsidR="001D1F64" w:rsidRPr="009B260A" w:rsidRDefault="001D1F64" w:rsidP="00CD3435">
      <w:pPr>
        <w:widowControl w:val="0"/>
        <w:tabs>
          <w:tab w:val="left" w:pos="1075"/>
        </w:tabs>
        <w:spacing w:after="0" w:line="276" w:lineRule="auto"/>
        <w:ind w:right="113"/>
        <w:jc w:val="both"/>
        <w:rPr>
          <w:rFonts w:ascii="Times New Roman" w:hAnsi="Times New Roman" w:cs="Times New Roman"/>
          <w:sz w:val="24"/>
          <w:szCs w:val="24"/>
        </w:rPr>
      </w:pPr>
      <w:r w:rsidRPr="009B260A">
        <w:rPr>
          <w:rFonts w:ascii="Times New Roman" w:eastAsia="Cambria" w:hAnsi="Times New Roman" w:cs="Times New Roman"/>
          <w:bCs/>
          <w:color w:val="000000"/>
          <w:sz w:val="24"/>
          <w:szCs w:val="24"/>
          <w:lang w:eastAsia="en-US"/>
        </w:rPr>
        <w:lastRenderedPageBreak/>
        <w:t>b) Unidade Sanitária Languiru – Rua Pedro Schneider, nº 841, Bairro Languiru, telefone: (51) 3762-2573. Horário: 07:30 às 11:30 e 13h às 17h;</w:t>
      </w:r>
    </w:p>
    <w:p w:rsidR="001D1F64" w:rsidRPr="009B260A" w:rsidRDefault="001D1F64" w:rsidP="00CD3435">
      <w:pPr>
        <w:widowControl w:val="0"/>
        <w:tabs>
          <w:tab w:val="left" w:pos="1075"/>
        </w:tabs>
        <w:spacing w:after="0" w:line="276" w:lineRule="auto"/>
        <w:ind w:right="113"/>
        <w:jc w:val="both"/>
        <w:rPr>
          <w:rFonts w:ascii="Times New Roman" w:hAnsi="Times New Roman" w:cs="Times New Roman"/>
          <w:sz w:val="24"/>
          <w:szCs w:val="24"/>
        </w:rPr>
      </w:pPr>
      <w:r w:rsidRPr="009B260A">
        <w:rPr>
          <w:rFonts w:ascii="Times New Roman" w:eastAsia="Cambria" w:hAnsi="Times New Roman" w:cs="Times New Roman"/>
          <w:bCs/>
          <w:color w:val="000000"/>
          <w:sz w:val="24"/>
          <w:szCs w:val="24"/>
          <w:lang w:eastAsia="en-US"/>
        </w:rPr>
        <w:t>c) Posto de Saúde Teutônia – Rua Leopoldo Knopker, nº 494, Bairro Teutônia telefone: (51) 3762-6031. Horário: 7h às 11:30 e 13h às 17h;</w:t>
      </w:r>
    </w:p>
    <w:p w:rsidR="001D1F64" w:rsidRPr="009B260A" w:rsidRDefault="001D1F64" w:rsidP="00CD3435">
      <w:pPr>
        <w:widowControl w:val="0"/>
        <w:tabs>
          <w:tab w:val="left" w:pos="1075"/>
        </w:tabs>
        <w:spacing w:after="0" w:line="276" w:lineRule="auto"/>
        <w:ind w:right="113"/>
        <w:jc w:val="both"/>
        <w:rPr>
          <w:rFonts w:ascii="Times New Roman" w:hAnsi="Times New Roman" w:cs="Times New Roman"/>
          <w:sz w:val="24"/>
          <w:szCs w:val="24"/>
        </w:rPr>
      </w:pPr>
      <w:r w:rsidRPr="009B260A">
        <w:rPr>
          <w:rFonts w:ascii="Times New Roman" w:eastAsia="Cambria" w:hAnsi="Times New Roman" w:cs="Times New Roman"/>
          <w:bCs/>
          <w:color w:val="000000"/>
          <w:sz w:val="24"/>
          <w:szCs w:val="24"/>
          <w:lang w:eastAsia="en-US"/>
        </w:rPr>
        <w:t>d) Posto de Saúde Alesgut – Rua 31 de Agosto, nº 227, Bairro Alesgut, telefone: (51) 3762-1109. Horário: 07:30 às 11:30 e 13h às 17h;</w:t>
      </w:r>
    </w:p>
    <w:p w:rsidR="001D1F64" w:rsidRPr="009B260A" w:rsidRDefault="001D1F64" w:rsidP="00CD3435">
      <w:pPr>
        <w:widowControl w:val="0"/>
        <w:tabs>
          <w:tab w:val="left" w:pos="1075"/>
        </w:tabs>
        <w:spacing w:after="0" w:line="276" w:lineRule="auto"/>
        <w:ind w:right="113"/>
        <w:jc w:val="both"/>
        <w:rPr>
          <w:rFonts w:ascii="Times New Roman" w:eastAsia="Cambria" w:hAnsi="Times New Roman" w:cs="Times New Roman"/>
          <w:bCs/>
          <w:color w:val="000000"/>
          <w:sz w:val="24"/>
          <w:szCs w:val="24"/>
          <w:lang w:eastAsia="en-US"/>
        </w:rPr>
      </w:pPr>
      <w:r w:rsidRPr="009B260A">
        <w:rPr>
          <w:rFonts w:ascii="Times New Roman" w:eastAsia="Cambria" w:hAnsi="Times New Roman" w:cs="Times New Roman"/>
          <w:bCs/>
          <w:color w:val="000000"/>
          <w:sz w:val="24"/>
          <w:szCs w:val="24"/>
          <w:lang w:eastAsia="en-US"/>
        </w:rPr>
        <w:t>e) Estratégia de Saúde da Família – ESF 2 – Morada do Sol – Rua 16 de Abril, nº 184, Bairro Canabarro, telefone: (51) 3762- 8436. Horário: 07:30 às 11:30 e 13h às 17h.</w:t>
      </w:r>
    </w:p>
    <w:p w:rsidR="00E21BFD" w:rsidRPr="00A546CC" w:rsidRDefault="00E21BFD" w:rsidP="00E21BFD">
      <w:pPr>
        <w:widowControl w:val="0"/>
        <w:tabs>
          <w:tab w:val="left" w:pos="1075"/>
        </w:tabs>
        <w:spacing w:after="0" w:line="276" w:lineRule="auto"/>
        <w:ind w:right="113"/>
        <w:jc w:val="both"/>
        <w:rPr>
          <w:rFonts w:ascii="Times New Roman" w:eastAsia="Cambria" w:hAnsi="Times New Roman" w:cs="Times New Roman"/>
          <w:bCs/>
          <w:color w:val="000000"/>
          <w:sz w:val="24"/>
          <w:szCs w:val="24"/>
          <w:lang w:eastAsia="en-US"/>
        </w:rPr>
      </w:pPr>
      <w:r w:rsidRPr="00B62BBE">
        <w:rPr>
          <w:rFonts w:ascii="Times New Roman" w:eastAsia="Cambria" w:hAnsi="Times New Roman" w:cs="Times New Roman"/>
          <w:b/>
          <w:sz w:val="24"/>
          <w:szCs w:val="24"/>
          <w:lang w:eastAsia="en-US"/>
        </w:rPr>
        <w:t>2.</w:t>
      </w:r>
      <w:r>
        <w:rPr>
          <w:rFonts w:ascii="Times New Roman" w:eastAsia="Cambria" w:hAnsi="Times New Roman" w:cs="Times New Roman"/>
          <w:b/>
          <w:sz w:val="24"/>
          <w:szCs w:val="24"/>
          <w:lang w:eastAsia="en-US"/>
        </w:rPr>
        <w:t>5</w:t>
      </w:r>
      <w:r w:rsidRPr="00B62BBE">
        <w:rPr>
          <w:rFonts w:ascii="Times New Roman" w:eastAsia="Cambria" w:hAnsi="Times New Roman" w:cs="Times New Roman"/>
          <w:b/>
          <w:sz w:val="24"/>
          <w:szCs w:val="24"/>
          <w:lang w:eastAsia="en-US"/>
        </w:rPr>
        <w:t>.2.</w:t>
      </w:r>
      <w:r w:rsidRPr="00A546CC">
        <w:rPr>
          <w:rFonts w:ascii="Times New Roman" w:eastAsia="Cambria" w:hAnsi="Times New Roman" w:cs="Times New Roman"/>
          <w:sz w:val="24"/>
          <w:szCs w:val="24"/>
          <w:lang w:eastAsia="en-US"/>
        </w:rPr>
        <w:t xml:space="preserve"> Poderá o Município de Teutônia, em caso de implementação de novos consultórios odontológicos, acrescentar endereços para a prestação dos serviços, o que não interferirá nas demais condições do contrato.</w:t>
      </w:r>
    </w:p>
    <w:p w:rsidR="00E21BFD" w:rsidRPr="00A546CC" w:rsidRDefault="00E21BFD" w:rsidP="00E21BFD">
      <w:pPr>
        <w:pStyle w:val="PargrafodaLista"/>
        <w:spacing w:after="0" w:line="276" w:lineRule="auto"/>
        <w:ind w:left="0" w:right="3"/>
        <w:jc w:val="both"/>
        <w:rPr>
          <w:rFonts w:ascii="Times New Roman" w:eastAsia="Cambria" w:hAnsi="Times New Roman" w:cs="Times New Roman"/>
          <w:sz w:val="24"/>
          <w:szCs w:val="24"/>
          <w:lang w:eastAsia="en-US"/>
        </w:rPr>
      </w:pPr>
      <w:r w:rsidRPr="00B62BBE">
        <w:rPr>
          <w:rFonts w:ascii="Times New Roman" w:eastAsia="Cambria" w:hAnsi="Times New Roman" w:cs="Times New Roman"/>
          <w:b/>
          <w:sz w:val="24"/>
          <w:szCs w:val="24"/>
          <w:lang w:eastAsia="en-US"/>
        </w:rPr>
        <w:t>2.</w:t>
      </w:r>
      <w:r>
        <w:rPr>
          <w:rFonts w:ascii="Times New Roman" w:eastAsia="Cambria" w:hAnsi="Times New Roman" w:cs="Times New Roman"/>
          <w:b/>
          <w:sz w:val="24"/>
          <w:szCs w:val="24"/>
          <w:lang w:eastAsia="en-US"/>
        </w:rPr>
        <w:t>6</w:t>
      </w:r>
      <w:r w:rsidRPr="00B62BBE">
        <w:rPr>
          <w:rFonts w:ascii="Times New Roman" w:eastAsia="Cambria" w:hAnsi="Times New Roman" w:cs="Times New Roman"/>
          <w:b/>
          <w:sz w:val="24"/>
          <w:szCs w:val="24"/>
          <w:lang w:eastAsia="en-US"/>
        </w:rPr>
        <w:t>.</w:t>
      </w:r>
      <w:r w:rsidRPr="00A546CC">
        <w:rPr>
          <w:rFonts w:ascii="Times New Roman" w:eastAsia="Cambria" w:hAnsi="Times New Roman" w:cs="Times New Roman"/>
          <w:sz w:val="24"/>
          <w:szCs w:val="24"/>
          <w:lang w:eastAsia="en-US"/>
        </w:rPr>
        <w:t xml:space="preserve"> As visitas técnicas para manutenções preventivas (revisões de caráter preventivo) serão agendadas previamente, conforme cronograma acordado entre as partes ou mediante solicitação da Secretaria Municipal de Saúde, devendo a empresa realizar os serviços nas datas e horários programados, sob pena de sanção.</w:t>
      </w:r>
    </w:p>
    <w:p w:rsidR="00E21BFD" w:rsidRPr="00A546CC" w:rsidRDefault="00E21BFD" w:rsidP="00E21BFD">
      <w:pPr>
        <w:pStyle w:val="PargrafodaLista"/>
        <w:spacing w:after="0"/>
        <w:ind w:left="0" w:right="3"/>
        <w:jc w:val="both"/>
        <w:rPr>
          <w:rFonts w:ascii="Times New Roman" w:eastAsia="Cambria" w:hAnsi="Times New Roman" w:cs="Times New Roman"/>
          <w:sz w:val="24"/>
          <w:szCs w:val="24"/>
          <w:lang w:eastAsia="en-US"/>
        </w:rPr>
      </w:pPr>
      <w:r w:rsidRPr="00B62BBE">
        <w:rPr>
          <w:rFonts w:ascii="Times New Roman" w:eastAsia="Cambria" w:hAnsi="Times New Roman" w:cs="Times New Roman"/>
          <w:b/>
          <w:sz w:val="24"/>
          <w:szCs w:val="24"/>
          <w:lang w:eastAsia="en-US"/>
        </w:rPr>
        <w:t>2.</w:t>
      </w:r>
      <w:r>
        <w:rPr>
          <w:rFonts w:ascii="Times New Roman" w:eastAsia="Cambria" w:hAnsi="Times New Roman" w:cs="Times New Roman"/>
          <w:b/>
          <w:sz w:val="24"/>
          <w:szCs w:val="24"/>
          <w:lang w:eastAsia="en-US"/>
        </w:rPr>
        <w:t>7</w:t>
      </w:r>
      <w:r w:rsidRPr="00B62BBE">
        <w:rPr>
          <w:rFonts w:ascii="Times New Roman" w:eastAsia="Cambria" w:hAnsi="Times New Roman" w:cs="Times New Roman"/>
          <w:b/>
          <w:sz w:val="24"/>
          <w:szCs w:val="24"/>
          <w:lang w:eastAsia="en-US"/>
        </w:rPr>
        <w:t>.</w:t>
      </w:r>
      <w:r w:rsidRPr="00A546CC">
        <w:rPr>
          <w:rFonts w:ascii="Times New Roman" w:eastAsia="Cambria" w:hAnsi="Times New Roman" w:cs="Times New Roman"/>
          <w:sz w:val="24"/>
          <w:szCs w:val="24"/>
          <w:lang w:eastAsia="en-US"/>
        </w:rPr>
        <w:t xml:space="preserve"> O serviço a ser prestado possui estimativa de uso de 01 (uma) manutenção preventiva por semestre, para cada consultório odontológico, a serem previamente agendadas com o(a) fiscal responsável por acompanhar os serviços, </w:t>
      </w:r>
      <w:r>
        <w:rPr>
          <w:rFonts w:ascii="Times New Roman" w:eastAsia="Cambria" w:hAnsi="Times New Roman" w:cs="Times New Roman"/>
          <w:sz w:val="24"/>
          <w:szCs w:val="24"/>
          <w:lang w:eastAsia="en-US"/>
        </w:rPr>
        <w:t>oportunidade em que deverá</w:t>
      </w:r>
      <w:r w:rsidRPr="00A546CC">
        <w:rPr>
          <w:rFonts w:ascii="Times New Roman" w:eastAsia="Cambria" w:hAnsi="Times New Roman" w:cs="Times New Roman"/>
          <w:sz w:val="24"/>
          <w:szCs w:val="24"/>
          <w:lang w:eastAsia="en-US"/>
        </w:rPr>
        <w:t xml:space="preserve"> ser verificado o bom funcionamento de todos os equipamentos e periféricos odontológicos, lubrificação e ajustes de todas as peças passíveis de manutenção, bem como atendimento de demandas do profissional responsável do município que estiver acompanhando a realização dos serviços.</w:t>
      </w:r>
    </w:p>
    <w:p w:rsidR="00E21BFD" w:rsidRPr="00E86DA8" w:rsidRDefault="00E21BFD" w:rsidP="00E21BFD">
      <w:pPr>
        <w:pStyle w:val="PargrafodaLista"/>
        <w:spacing w:after="0"/>
        <w:ind w:left="0" w:right="3"/>
        <w:jc w:val="both"/>
        <w:rPr>
          <w:rFonts w:ascii="Times New Roman" w:eastAsia="Cambria" w:hAnsi="Times New Roman" w:cs="Times New Roman"/>
          <w:sz w:val="24"/>
          <w:szCs w:val="24"/>
          <w:lang w:eastAsia="en-US"/>
        </w:rPr>
      </w:pPr>
      <w:r w:rsidRPr="00E86DA8">
        <w:rPr>
          <w:rFonts w:ascii="Times New Roman" w:eastAsia="Cambria" w:hAnsi="Times New Roman" w:cs="Times New Roman"/>
          <w:b/>
          <w:sz w:val="24"/>
          <w:szCs w:val="24"/>
          <w:lang w:eastAsia="en-US"/>
        </w:rPr>
        <w:t>2.8.</w:t>
      </w:r>
      <w:r w:rsidRPr="00E86DA8">
        <w:rPr>
          <w:rFonts w:ascii="Times New Roman" w:eastAsia="Cambria" w:hAnsi="Times New Roman" w:cs="Times New Roman"/>
          <w:sz w:val="24"/>
          <w:szCs w:val="24"/>
          <w:lang w:eastAsia="en-US"/>
        </w:rPr>
        <w:t xml:space="preserve"> As visitas técnicas para manutenções corretivas serão solicitadas pela Secretaria Municipal de Saúde em caráter de urgência, sempre que houver necessidade, sendo que a empresa deverá atender prontamente a todos os chamados, retornando o contato para agendamento da visita técnica presencial diretamente com o responsável da Unidade de Saúde demandante (Auxiliar Saúde Bucal ou Odontólogo), em no máximo 04 (quatro) horas após solicitação. </w:t>
      </w:r>
    </w:p>
    <w:p w:rsidR="00E21BFD" w:rsidRPr="00E86DA8" w:rsidRDefault="00E21BFD" w:rsidP="00E21BFD">
      <w:pPr>
        <w:pStyle w:val="PargrafodaLista"/>
        <w:spacing w:after="0"/>
        <w:ind w:left="0" w:right="3"/>
        <w:jc w:val="both"/>
        <w:rPr>
          <w:rFonts w:ascii="Times New Roman" w:eastAsia="Cambria" w:hAnsi="Times New Roman" w:cs="Times New Roman"/>
          <w:sz w:val="24"/>
          <w:szCs w:val="24"/>
          <w:lang w:eastAsia="en-US"/>
        </w:rPr>
      </w:pPr>
      <w:r w:rsidRPr="00E86DA8">
        <w:rPr>
          <w:rFonts w:ascii="Times New Roman" w:eastAsia="Cambria" w:hAnsi="Times New Roman" w:cs="Times New Roman"/>
          <w:b/>
          <w:bCs/>
          <w:sz w:val="24"/>
          <w:szCs w:val="24"/>
          <w:lang w:eastAsia="en-US"/>
        </w:rPr>
        <w:t>2.8.1</w:t>
      </w:r>
      <w:r w:rsidRPr="00E86DA8">
        <w:rPr>
          <w:rFonts w:ascii="Times New Roman" w:eastAsia="Cambria" w:hAnsi="Times New Roman" w:cs="Times New Roman"/>
          <w:sz w:val="24"/>
          <w:szCs w:val="24"/>
          <w:lang w:eastAsia="en-US"/>
        </w:rPr>
        <w:t xml:space="preserve"> A prestação dos serviços de manutenção deverá ser executada no prazo máximo de 24 (vinte e quatro) horas, a contar do chamado, independentemente de manutenção preventiva prévia, sob pena de sanção em caso de descumprimento deste prazo, salvo necessidade por motivos de força maior (ex. falta de peças compatíveis, forças da natureza), devidamente justificada e comprovada e mediante aceite do Município.</w:t>
      </w:r>
    </w:p>
    <w:p w:rsidR="00E21BFD" w:rsidRPr="00E86DA8" w:rsidRDefault="00E21BFD" w:rsidP="00E21BFD">
      <w:pPr>
        <w:pStyle w:val="PargrafodaLista"/>
        <w:spacing w:after="0"/>
        <w:ind w:left="0" w:right="3"/>
        <w:jc w:val="both"/>
        <w:rPr>
          <w:rFonts w:ascii="Times New Roman" w:eastAsia="Cambria" w:hAnsi="Times New Roman" w:cs="Times New Roman"/>
          <w:sz w:val="24"/>
          <w:szCs w:val="24"/>
          <w:lang w:eastAsia="en-US"/>
        </w:rPr>
      </w:pPr>
      <w:r w:rsidRPr="00E86DA8">
        <w:rPr>
          <w:rFonts w:ascii="Times New Roman" w:eastAsia="Cambria" w:hAnsi="Times New Roman" w:cs="Times New Roman"/>
          <w:b/>
          <w:sz w:val="24"/>
          <w:szCs w:val="24"/>
          <w:lang w:eastAsia="en-US"/>
        </w:rPr>
        <w:t>2.9.</w:t>
      </w:r>
      <w:r w:rsidRPr="00E86DA8">
        <w:rPr>
          <w:rFonts w:ascii="Times New Roman" w:eastAsia="Cambria" w:hAnsi="Times New Roman" w:cs="Times New Roman"/>
          <w:sz w:val="24"/>
          <w:szCs w:val="24"/>
          <w:lang w:eastAsia="en-US"/>
        </w:rPr>
        <w:t xml:space="preserve"> Para fins de faturamento, considera-se a duração de 60 (sessenta) minutos corridos, a contar da chegada na Unidade de Saúde, de visita técnica para manutenção corretiva, independente do número de profissionais envolvidos. </w:t>
      </w:r>
    </w:p>
    <w:p w:rsidR="00E21BFD" w:rsidRPr="00E86DA8" w:rsidRDefault="00E21BFD" w:rsidP="00E21BFD">
      <w:pPr>
        <w:pStyle w:val="PargrafodaLista"/>
        <w:spacing w:after="0"/>
        <w:ind w:left="0" w:right="3"/>
        <w:jc w:val="both"/>
        <w:rPr>
          <w:rFonts w:ascii="Times New Roman" w:eastAsia="Cambria" w:hAnsi="Times New Roman" w:cs="Times New Roman"/>
          <w:sz w:val="24"/>
          <w:szCs w:val="24"/>
          <w:lang w:eastAsia="en-US"/>
        </w:rPr>
      </w:pPr>
      <w:r w:rsidRPr="00E86DA8">
        <w:rPr>
          <w:rFonts w:ascii="Times New Roman" w:eastAsia="Cambria" w:hAnsi="Times New Roman" w:cs="Times New Roman"/>
          <w:b/>
          <w:bCs/>
          <w:sz w:val="24"/>
          <w:szCs w:val="24"/>
          <w:lang w:eastAsia="en-US"/>
        </w:rPr>
        <w:t xml:space="preserve">2.9.1 </w:t>
      </w:r>
      <w:r w:rsidRPr="00E86DA8">
        <w:rPr>
          <w:rFonts w:ascii="Times New Roman" w:eastAsia="Cambria" w:hAnsi="Times New Roman" w:cs="Times New Roman"/>
          <w:sz w:val="24"/>
          <w:szCs w:val="24"/>
          <w:lang w:eastAsia="en-US"/>
        </w:rPr>
        <w:t>Havendo necessidade de execução de serviços em prazo superior ao estabelecido no item 2.9, o valor da contraprestação se dará proporcionalmente ao valor da hora técnica contratada, mediante apresentação de ficha de realização da manutenção, na qual deverá constar relatório dos itens corrigidos, peças trocadas, data, horário de chegada e de saída, bem como assinatura do responsável do município que acompanhou o serviço.</w:t>
      </w:r>
    </w:p>
    <w:p w:rsidR="00E21BFD" w:rsidRPr="00A546CC" w:rsidRDefault="00E21BFD" w:rsidP="00E21BFD">
      <w:pPr>
        <w:pStyle w:val="PargrafodaLista"/>
        <w:spacing w:after="0"/>
        <w:ind w:left="0" w:right="3"/>
        <w:jc w:val="both"/>
        <w:rPr>
          <w:rFonts w:ascii="Times New Roman" w:eastAsia="Cambria" w:hAnsi="Times New Roman" w:cs="Times New Roman"/>
          <w:sz w:val="24"/>
          <w:szCs w:val="24"/>
          <w:lang w:eastAsia="en-US"/>
        </w:rPr>
      </w:pPr>
      <w:r w:rsidRPr="00E86DA8">
        <w:rPr>
          <w:rFonts w:ascii="Times New Roman" w:eastAsia="Cambria" w:hAnsi="Times New Roman" w:cs="Times New Roman"/>
          <w:b/>
          <w:sz w:val="24"/>
          <w:szCs w:val="24"/>
          <w:lang w:eastAsia="en-US"/>
        </w:rPr>
        <w:t>2.10.</w:t>
      </w:r>
      <w:r w:rsidRPr="00E86DA8">
        <w:rPr>
          <w:rFonts w:ascii="Times New Roman" w:eastAsia="Cambria" w:hAnsi="Times New Roman" w:cs="Times New Roman"/>
          <w:sz w:val="24"/>
          <w:szCs w:val="24"/>
          <w:lang w:eastAsia="en-US"/>
        </w:rPr>
        <w:t xml:space="preserve"> Havendo impedimento comprovado de manutenção do equipamento durante a visita técnica presencial para a execução da manutenção corretiva, a empresa poderá deslocar o(s) equipamento(s), mediante prévia autorização do Município e preenchimento de Termo de </w:t>
      </w:r>
      <w:r w:rsidRPr="00E86DA8">
        <w:rPr>
          <w:rFonts w:ascii="Times New Roman" w:eastAsia="Cambria" w:hAnsi="Times New Roman" w:cs="Times New Roman"/>
          <w:sz w:val="24"/>
          <w:szCs w:val="24"/>
          <w:lang w:eastAsia="en-US"/>
        </w:rPr>
        <w:lastRenderedPageBreak/>
        <w:t>Reparo pelo responsável da Unidade de Saúde, obrigando-se a restituí-lo(s) em perfeitas condições no prazo de até 03 (três) dias úteis a contar do chamado da retirada.</w:t>
      </w:r>
    </w:p>
    <w:p w:rsidR="00E21BFD" w:rsidRPr="00A546CC" w:rsidRDefault="00E21BFD" w:rsidP="00E21BFD">
      <w:pPr>
        <w:pStyle w:val="PargrafodaLista"/>
        <w:spacing w:after="0"/>
        <w:ind w:left="0" w:right="3"/>
        <w:jc w:val="both"/>
        <w:rPr>
          <w:rFonts w:ascii="Times New Roman" w:eastAsia="Cambria" w:hAnsi="Times New Roman" w:cs="Times New Roman"/>
          <w:sz w:val="24"/>
          <w:szCs w:val="24"/>
          <w:lang w:eastAsia="en-US"/>
        </w:rPr>
      </w:pPr>
      <w:r w:rsidRPr="00B62BBE">
        <w:rPr>
          <w:rFonts w:ascii="Times New Roman" w:eastAsia="Cambria" w:hAnsi="Times New Roman" w:cs="Times New Roman"/>
          <w:b/>
          <w:sz w:val="24"/>
          <w:szCs w:val="24"/>
          <w:lang w:eastAsia="en-US"/>
        </w:rPr>
        <w:t>2.10.1.</w:t>
      </w:r>
      <w:r w:rsidRPr="00A546CC">
        <w:rPr>
          <w:rFonts w:ascii="Times New Roman" w:eastAsia="Cambria" w:hAnsi="Times New Roman" w:cs="Times New Roman"/>
          <w:sz w:val="24"/>
          <w:szCs w:val="24"/>
          <w:lang w:eastAsia="en-US"/>
        </w:rPr>
        <w:t xml:space="preserve"> Caso a manutenção demande tempo superior, a empresa deverá fornecer ao Município, a título de empréstimo, sem qualquer ônus, equipamento similar (com funções idênticas) ou superior</w:t>
      </w:r>
      <w:r>
        <w:rPr>
          <w:rFonts w:ascii="Times New Roman" w:eastAsia="Cambria" w:hAnsi="Times New Roman" w:cs="Times New Roman"/>
          <w:sz w:val="24"/>
          <w:szCs w:val="24"/>
          <w:lang w:eastAsia="en-US"/>
        </w:rPr>
        <w:t>,</w:t>
      </w:r>
      <w:r w:rsidRPr="00A546CC">
        <w:rPr>
          <w:rFonts w:ascii="Times New Roman" w:eastAsia="Cambria" w:hAnsi="Times New Roman" w:cs="Times New Roman"/>
          <w:sz w:val="24"/>
          <w:szCs w:val="24"/>
          <w:lang w:eastAsia="en-US"/>
        </w:rPr>
        <w:t xml:space="preserve"> durante todo o período que durar o reparo. </w:t>
      </w:r>
    </w:p>
    <w:p w:rsidR="00E21BFD" w:rsidRPr="00A546CC" w:rsidRDefault="00E21BFD" w:rsidP="00E21BFD">
      <w:pPr>
        <w:pStyle w:val="PargrafodaLista"/>
        <w:spacing w:after="0"/>
        <w:ind w:left="0" w:right="3"/>
        <w:jc w:val="both"/>
        <w:rPr>
          <w:rFonts w:ascii="Times New Roman" w:eastAsia="Cambria" w:hAnsi="Times New Roman" w:cs="Times New Roman"/>
          <w:sz w:val="24"/>
          <w:szCs w:val="24"/>
          <w:lang w:eastAsia="en-US"/>
        </w:rPr>
      </w:pPr>
      <w:r w:rsidRPr="00B62BBE">
        <w:rPr>
          <w:rFonts w:ascii="Times New Roman" w:eastAsia="Cambria" w:hAnsi="Times New Roman" w:cs="Times New Roman"/>
          <w:b/>
          <w:sz w:val="24"/>
          <w:szCs w:val="24"/>
          <w:lang w:eastAsia="en-US"/>
        </w:rPr>
        <w:t>2.10.2.</w:t>
      </w:r>
      <w:r w:rsidRPr="00A546CC">
        <w:rPr>
          <w:rFonts w:ascii="Times New Roman" w:eastAsia="Cambria" w:hAnsi="Times New Roman" w:cs="Times New Roman"/>
          <w:sz w:val="24"/>
          <w:szCs w:val="24"/>
          <w:lang w:eastAsia="en-US"/>
        </w:rPr>
        <w:t xml:space="preserve"> Os serviços de desinstalação, remoção, reinstalação, seguro e transporte dos equipamentos serão de inteira responsabilidade da mesma, sem ônus adicionais para o Município. </w:t>
      </w:r>
    </w:p>
    <w:p w:rsidR="00E21BFD" w:rsidRPr="00265E4F" w:rsidRDefault="00E21BFD" w:rsidP="00E21BFD">
      <w:pPr>
        <w:pStyle w:val="PargrafodaLista"/>
        <w:spacing w:after="0"/>
        <w:ind w:left="0" w:right="3"/>
        <w:jc w:val="both"/>
        <w:rPr>
          <w:rFonts w:ascii="Times New Roman" w:eastAsia="Cambria" w:hAnsi="Times New Roman" w:cs="Times New Roman"/>
          <w:sz w:val="24"/>
          <w:szCs w:val="24"/>
          <w:lang w:eastAsia="en-US"/>
        </w:rPr>
      </w:pPr>
      <w:r w:rsidRPr="00B62BBE">
        <w:rPr>
          <w:rFonts w:ascii="Times New Roman" w:eastAsia="Cambria" w:hAnsi="Times New Roman" w:cs="Times New Roman"/>
          <w:b/>
          <w:sz w:val="24"/>
          <w:szCs w:val="24"/>
          <w:lang w:eastAsia="en-US"/>
        </w:rPr>
        <w:t>2.10.3.</w:t>
      </w:r>
      <w:r w:rsidRPr="00A546CC">
        <w:rPr>
          <w:rFonts w:ascii="Times New Roman" w:eastAsia="Cambria" w:hAnsi="Times New Roman" w:cs="Times New Roman"/>
          <w:sz w:val="24"/>
          <w:szCs w:val="24"/>
          <w:lang w:eastAsia="en-US"/>
        </w:rPr>
        <w:t xml:space="preserve"> Em casos plenamente justificado</w:t>
      </w:r>
      <w:r>
        <w:rPr>
          <w:rFonts w:ascii="Times New Roman" w:eastAsia="Cambria" w:hAnsi="Times New Roman" w:cs="Times New Roman"/>
          <w:sz w:val="24"/>
          <w:szCs w:val="24"/>
          <w:lang w:eastAsia="en-US"/>
        </w:rPr>
        <w:t>s</w:t>
      </w:r>
      <w:r w:rsidRPr="00A546CC">
        <w:rPr>
          <w:rFonts w:ascii="Times New Roman" w:eastAsia="Cambria" w:hAnsi="Times New Roman" w:cs="Times New Roman"/>
          <w:sz w:val="24"/>
          <w:szCs w:val="24"/>
          <w:lang w:eastAsia="en-US"/>
        </w:rPr>
        <w:t xml:space="preserve">, a empresa deverá prover, no mesmo prazo, peça(s) ou equipamento(s) semelhante(s) sob a modalidade de empréstimo até a resolução </w:t>
      </w:r>
      <w:r w:rsidRPr="00265E4F">
        <w:rPr>
          <w:rFonts w:ascii="Times New Roman" w:eastAsia="Cambria" w:hAnsi="Times New Roman" w:cs="Times New Roman"/>
          <w:sz w:val="24"/>
          <w:szCs w:val="24"/>
          <w:lang w:eastAsia="en-US"/>
        </w:rPr>
        <w:t>definitiva das eventuais correções.</w:t>
      </w:r>
    </w:p>
    <w:p w:rsidR="00E21BFD" w:rsidRDefault="00E21BFD" w:rsidP="00E21BFD">
      <w:pPr>
        <w:pStyle w:val="PargrafodaLista"/>
        <w:spacing w:after="0"/>
        <w:ind w:left="0" w:right="3"/>
        <w:jc w:val="both"/>
        <w:rPr>
          <w:rFonts w:ascii="Times New Roman" w:eastAsia="Cambria" w:hAnsi="Times New Roman" w:cs="Times New Roman"/>
          <w:sz w:val="24"/>
          <w:szCs w:val="24"/>
          <w:lang w:eastAsia="en-US"/>
        </w:rPr>
      </w:pPr>
      <w:r w:rsidRPr="00265E4F">
        <w:rPr>
          <w:rFonts w:ascii="Times New Roman" w:eastAsia="Cambria" w:hAnsi="Times New Roman" w:cs="Times New Roman"/>
          <w:b/>
          <w:sz w:val="24"/>
          <w:szCs w:val="24"/>
          <w:lang w:eastAsia="en-US"/>
        </w:rPr>
        <w:t>2.11.</w:t>
      </w:r>
      <w:r w:rsidRPr="00265E4F">
        <w:rPr>
          <w:rFonts w:ascii="Times New Roman" w:eastAsia="Cambria" w:hAnsi="Times New Roman" w:cs="Times New Roman"/>
          <w:sz w:val="24"/>
          <w:szCs w:val="24"/>
          <w:lang w:eastAsia="en-US"/>
        </w:rPr>
        <w:t xml:space="preserve">  Durante a realização das manutenções preventivas e corretivas, havendo necessidade de utilização de peças, a empresa deverá fornecer, acompanhado do orçamento, tabela oficial dos fabricantes, identificando o desconto aplicado sobre os preços.</w:t>
      </w:r>
      <w:r w:rsidRPr="00A546CC">
        <w:rPr>
          <w:rFonts w:ascii="Times New Roman" w:eastAsia="Cambria" w:hAnsi="Times New Roman" w:cs="Times New Roman"/>
          <w:sz w:val="24"/>
          <w:szCs w:val="24"/>
          <w:lang w:eastAsia="en-US"/>
        </w:rPr>
        <w:t xml:space="preserve"> </w:t>
      </w:r>
    </w:p>
    <w:p w:rsidR="00E21BFD" w:rsidRDefault="00E21BFD" w:rsidP="00E21BFD">
      <w:pPr>
        <w:pStyle w:val="PargrafodaLista"/>
        <w:spacing w:after="0"/>
        <w:ind w:left="0" w:right="3"/>
        <w:jc w:val="both"/>
        <w:rPr>
          <w:rFonts w:ascii="Times New Roman" w:eastAsia="Cambria" w:hAnsi="Times New Roman" w:cs="Times New Roman"/>
          <w:sz w:val="24"/>
          <w:szCs w:val="24"/>
          <w:lang w:eastAsia="en-US"/>
        </w:rPr>
      </w:pPr>
      <w:r w:rsidRPr="00325BFC">
        <w:rPr>
          <w:rFonts w:ascii="Times New Roman" w:eastAsia="Cambria" w:hAnsi="Times New Roman" w:cs="Times New Roman"/>
          <w:b/>
          <w:bCs/>
          <w:sz w:val="24"/>
          <w:szCs w:val="24"/>
          <w:lang w:eastAsia="en-US"/>
        </w:rPr>
        <w:t xml:space="preserve">2.11.1 </w:t>
      </w:r>
      <w:r w:rsidRPr="00A546CC">
        <w:rPr>
          <w:rFonts w:ascii="Times New Roman" w:eastAsia="Cambria" w:hAnsi="Times New Roman" w:cs="Times New Roman"/>
          <w:sz w:val="24"/>
          <w:szCs w:val="24"/>
          <w:lang w:eastAsia="en-US"/>
        </w:rPr>
        <w:t>Aprovado o orçamento</w:t>
      </w:r>
      <w:r>
        <w:rPr>
          <w:rFonts w:ascii="Times New Roman" w:eastAsia="Cambria" w:hAnsi="Times New Roman" w:cs="Times New Roman"/>
          <w:sz w:val="24"/>
          <w:szCs w:val="24"/>
          <w:lang w:eastAsia="en-US"/>
        </w:rPr>
        <w:t xml:space="preserve"> dos materiais (peças) fornecido pela contratada</w:t>
      </w:r>
      <w:r w:rsidRPr="00A546CC">
        <w:rPr>
          <w:rFonts w:ascii="Times New Roman" w:eastAsia="Cambria" w:hAnsi="Times New Roman" w:cs="Times New Roman"/>
          <w:sz w:val="24"/>
          <w:szCs w:val="24"/>
          <w:lang w:eastAsia="en-US"/>
        </w:rPr>
        <w:t xml:space="preserve">, </w:t>
      </w:r>
      <w:r>
        <w:rPr>
          <w:rFonts w:ascii="Times New Roman" w:eastAsia="Cambria" w:hAnsi="Times New Roman" w:cs="Times New Roman"/>
          <w:sz w:val="24"/>
          <w:szCs w:val="24"/>
          <w:lang w:eastAsia="en-US"/>
        </w:rPr>
        <w:t xml:space="preserve">a mesma </w:t>
      </w:r>
      <w:r w:rsidRPr="00A546CC">
        <w:rPr>
          <w:rFonts w:ascii="Times New Roman" w:eastAsia="Cambria" w:hAnsi="Times New Roman" w:cs="Times New Roman"/>
          <w:sz w:val="24"/>
          <w:szCs w:val="24"/>
          <w:lang w:eastAsia="en-US"/>
        </w:rPr>
        <w:t xml:space="preserve">deverá efetuar a troca da(s) mesma(s) por outra(s) nova(s), </w:t>
      </w:r>
      <w:r>
        <w:rPr>
          <w:rFonts w:ascii="Times New Roman" w:eastAsia="Cambria" w:hAnsi="Times New Roman" w:cs="Times New Roman"/>
          <w:sz w:val="24"/>
          <w:szCs w:val="24"/>
          <w:lang w:eastAsia="en-US"/>
        </w:rPr>
        <w:t>no prazo máximo de 05 dias úteis</w:t>
      </w:r>
      <w:r w:rsidRPr="00A546CC">
        <w:rPr>
          <w:rFonts w:ascii="Times New Roman" w:eastAsia="Cambria" w:hAnsi="Times New Roman" w:cs="Times New Roman"/>
          <w:sz w:val="24"/>
          <w:szCs w:val="24"/>
          <w:lang w:eastAsia="en-US"/>
        </w:rPr>
        <w:t xml:space="preserve">, priorizando a utilização de peças originais </w:t>
      </w:r>
      <w:r>
        <w:rPr>
          <w:rFonts w:ascii="Times New Roman" w:eastAsia="Cambria" w:hAnsi="Times New Roman" w:cs="Times New Roman"/>
          <w:sz w:val="24"/>
          <w:szCs w:val="24"/>
          <w:lang w:eastAsia="en-US"/>
        </w:rPr>
        <w:t>de fábrica.</w:t>
      </w:r>
    </w:p>
    <w:p w:rsidR="00E21BFD" w:rsidRPr="00A546CC" w:rsidRDefault="00E21BFD" w:rsidP="00E21BFD">
      <w:pPr>
        <w:pStyle w:val="PargrafodaLista"/>
        <w:spacing w:after="0"/>
        <w:ind w:left="0" w:right="3"/>
        <w:jc w:val="both"/>
        <w:rPr>
          <w:rFonts w:ascii="Times New Roman" w:eastAsia="Cambria" w:hAnsi="Times New Roman" w:cs="Times New Roman"/>
          <w:sz w:val="24"/>
          <w:szCs w:val="24"/>
          <w:lang w:eastAsia="en-US"/>
        </w:rPr>
      </w:pPr>
      <w:r w:rsidRPr="00325BFC">
        <w:rPr>
          <w:rFonts w:ascii="Times New Roman" w:eastAsia="Cambria" w:hAnsi="Times New Roman" w:cs="Times New Roman"/>
          <w:b/>
          <w:bCs/>
          <w:sz w:val="24"/>
          <w:szCs w:val="24"/>
          <w:lang w:eastAsia="en-US"/>
        </w:rPr>
        <w:t>2.11.1.1</w:t>
      </w:r>
      <w:r>
        <w:rPr>
          <w:rFonts w:ascii="Times New Roman" w:eastAsia="Cambria" w:hAnsi="Times New Roman" w:cs="Times New Roman"/>
          <w:sz w:val="24"/>
          <w:szCs w:val="24"/>
          <w:lang w:eastAsia="en-US"/>
        </w:rPr>
        <w:t xml:space="preserve"> O prazo previsto no item 2.11.1 poderá ser prorrogado mediante prévia solicitação motivada por parte da empresa, e aprovada pelo Município.</w:t>
      </w:r>
      <w:r w:rsidRPr="00A546CC">
        <w:rPr>
          <w:rFonts w:ascii="Times New Roman" w:eastAsia="Cambria" w:hAnsi="Times New Roman" w:cs="Times New Roman"/>
          <w:sz w:val="24"/>
          <w:szCs w:val="24"/>
          <w:lang w:eastAsia="en-US"/>
        </w:rPr>
        <w:t xml:space="preserve"> </w:t>
      </w:r>
    </w:p>
    <w:p w:rsidR="00E21BFD" w:rsidRPr="00A546CC" w:rsidRDefault="00E21BFD" w:rsidP="00E21BFD">
      <w:pPr>
        <w:pStyle w:val="PargrafodaLista"/>
        <w:spacing w:after="0"/>
        <w:ind w:left="0" w:right="3"/>
        <w:jc w:val="both"/>
        <w:rPr>
          <w:rFonts w:ascii="Times New Roman" w:eastAsia="Cambria" w:hAnsi="Times New Roman" w:cs="Times New Roman"/>
          <w:sz w:val="24"/>
          <w:szCs w:val="24"/>
          <w:lang w:eastAsia="en-US"/>
        </w:rPr>
      </w:pPr>
      <w:r w:rsidRPr="00B62BBE">
        <w:rPr>
          <w:rFonts w:ascii="Times New Roman" w:eastAsia="Cambria" w:hAnsi="Times New Roman" w:cs="Times New Roman"/>
          <w:b/>
          <w:sz w:val="24"/>
          <w:szCs w:val="24"/>
          <w:lang w:eastAsia="en-US"/>
        </w:rPr>
        <w:t>2.1</w:t>
      </w:r>
      <w:r>
        <w:rPr>
          <w:rFonts w:ascii="Times New Roman" w:eastAsia="Cambria" w:hAnsi="Times New Roman" w:cs="Times New Roman"/>
          <w:b/>
          <w:sz w:val="24"/>
          <w:szCs w:val="24"/>
          <w:lang w:eastAsia="en-US"/>
        </w:rPr>
        <w:t>2</w:t>
      </w:r>
      <w:r w:rsidRPr="00B62BBE">
        <w:rPr>
          <w:rFonts w:ascii="Times New Roman" w:eastAsia="Cambria" w:hAnsi="Times New Roman" w:cs="Times New Roman"/>
          <w:b/>
          <w:sz w:val="24"/>
          <w:szCs w:val="24"/>
          <w:lang w:eastAsia="en-US"/>
        </w:rPr>
        <w:t>.</w:t>
      </w:r>
      <w:r>
        <w:rPr>
          <w:rFonts w:ascii="Times New Roman" w:eastAsia="Cambria" w:hAnsi="Times New Roman" w:cs="Times New Roman"/>
          <w:sz w:val="24"/>
          <w:szCs w:val="24"/>
          <w:lang w:eastAsia="en-US"/>
        </w:rPr>
        <w:t xml:space="preserve"> A contratada</w:t>
      </w:r>
      <w:r w:rsidRPr="00A546CC">
        <w:rPr>
          <w:rFonts w:ascii="Times New Roman" w:eastAsia="Cambria" w:hAnsi="Times New Roman" w:cs="Times New Roman"/>
          <w:sz w:val="24"/>
          <w:szCs w:val="24"/>
          <w:lang w:eastAsia="en-US"/>
        </w:rPr>
        <w:t xml:space="preserve"> deverá substituir todas as peças necessárias ao bom e correto funcionamento de todos os equipamentos, independentemente do tipo de manutenção, conforme a necessidade, incluindo-se: fiação elétrica dos equipamentos, rolamentos, fusíveis, lâmpadas do fotopolimerizadores e/ou refletor odontológico, leds, mangueiras, cabos e quaisquer outras peças de reposição, priorizando as originais de fábrica sempre que possível de acordo com as especificações de cada consultório odontológico. </w:t>
      </w:r>
    </w:p>
    <w:p w:rsidR="00E21BFD" w:rsidRPr="00A546CC" w:rsidRDefault="00E21BFD" w:rsidP="00E21BFD">
      <w:pPr>
        <w:pStyle w:val="PargrafodaLista"/>
        <w:spacing w:after="0"/>
        <w:ind w:left="0" w:right="3"/>
        <w:jc w:val="both"/>
        <w:rPr>
          <w:rFonts w:ascii="Times New Roman" w:eastAsia="Cambria" w:hAnsi="Times New Roman" w:cs="Times New Roman"/>
          <w:sz w:val="24"/>
          <w:szCs w:val="24"/>
          <w:lang w:eastAsia="en-US"/>
        </w:rPr>
      </w:pPr>
      <w:r w:rsidRPr="00B62BBE">
        <w:rPr>
          <w:rFonts w:ascii="Times New Roman" w:eastAsia="Cambria" w:hAnsi="Times New Roman" w:cs="Times New Roman"/>
          <w:b/>
          <w:sz w:val="24"/>
          <w:szCs w:val="24"/>
          <w:lang w:eastAsia="en-US"/>
        </w:rPr>
        <w:t>2.1</w:t>
      </w:r>
      <w:r>
        <w:rPr>
          <w:rFonts w:ascii="Times New Roman" w:eastAsia="Cambria" w:hAnsi="Times New Roman" w:cs="Times New Roman"/>
          <w:b/>
          <w:sz w:val="24"/>
          <w:szCs w:val="24"/>
          <w:lang w:eastAsia="en-US"/>
        </w:rPr>
        <w:t>2</w:t>
      </w:r>
      <w:r w:rsidRPr="00B62BBE">
        <w:rPr>
          <w:rFonts w:ascii="Times New Roman" w:eastAsia="Cambria" w:hAnsi="Times New Roman" w:cs="Times New Roman"/>
          <w:b/>
          <w:sz w:val="24"/>
          <w:szCs w:val="24"/>
          <w:lang w:eastAsia="en-US"/>
        </w:rPr>
        <w:t>.</w:t>
      </w:r>
      <w:r>
        <w:rPr>
          <w:rFonts w:ascii="Times New Roman" w:eastAsia="Cambria" w:hAnsi="Times New Roman" w:cs="Times New Roman"/>
          <w:b/>
          <w:sz w:val="24"/>
          <w:szCs w:val="24"/>
          <w:lang w:eastAsia="en-US"/>
        </w:rPr>
        <w:t>1</w:t>
      </w:r>
      <w:r w:rsidRPr="00B62BBE">
        <w:rPr>
          <w:rFonts w:ascii="Times New Roman" w:eastAsia="Cambria" w:hAnsi="Times New Roman" w:cs="Times New Roman"/>
          <w:b/>
          <w:sz w:val="24"/>
          <w:szCs w:val="24"/>
          <w:lang w:eastAsia="en-US"/>
        </w:rPr>
        <w:t>.</w:t>
      </w:r>
      <w:r w:rsidRPr="00A546CC">
        <w:rPr>
          <w:rFonts w:ascii="Times New Roman" w:eastAsia="Cambria" w:hAnsi="Times New Roman" w:cs="Times New Roman"/>
          <w:sz w:val="24"/>
          <w:szCs w:val="24"/>
          <w:lang w:eastAsia="en-US"/>
        </w:rPr>
        <w:t xml:space="preserve"> Em não havendo disponibilidade de peças novas genuínas/originais no mercado e mediante comprovação e justificativa </w:t>
      </w:r>
      <w:r>
        <w:rPr>
          <w:rFonts w:ascii="Times New Roman" w:eastAsia="Cambria" w:hAnsi="Times New Roman" w:cs="Times New Roman"/>
          <w:sz w:val="24"/>
          <w:szCs w:val="24"/>
          <w:lang w:eastAsia="en-US"/>
        </w:rPr>
        <w:t>por escrito por parte da contratada</w:t>
      </w:r>
      <w:r w:rsidRPr="00A546CC">
        <w:rPr>
          <w:rFonts w:ascii="Times New Roman" w:eastAsia="Cambria" w:hAnsi="Times New Roman" w:cs="Times New Roman"/>
          <w:sz w:val="24"/>
          <w:szCs w:val="24"/>
          <w:lang w:eastAsia="en-US"/>
        </w:rPr>
        <w:t xml:space="preserve">, poderá ser admitida a substituição por similar compatível, igualmente nova e de mesma qualidade ou superior, mediante aceite do Município de Teutônia. </w:t>
      </w:r>
    </w:p>
    <w:p w:rsidR="00E21BFD" w:rsidRPr="00A546CC" w:rsidRDefault="00E21BFD" w:rsidP="00E21BFD">
      <w:pPr>
        <w:pStyle w:val="PargrafodaLista"/>
        <w:spacing w:after="0"/>
        <w:ind w:left="0" w:right="3"/>
        <w:jc w:val="both"/>
        <w:rPr>
          <w:rFonts w:ascii="Times New Roman" w:eastAsia="Cambria" w:hAnsi="Times New Roman" w:cs="Times New Roman"/>
          <w:sz w:val="24"/>
          <w:szCs w:val="24"/>
          <w:lang w:eastAsia="en-US"/>
        </w:rPr>
      </w:pPr>
      <w:r w:rsidRPr="00B62BBE">
        <w:rPr>
          <w:rFonts w:ascii="Times New Roman" w:eastAsia="Cambria" w:hAnsi="Times New Roman" w:cs="Times New Roman"/>
          <w:b/>
          <w:sz w:val="24"/>
          <w:szCs w:val="24"/>
          <w:lang w:eastAsia="en-US"/>
        </w:rPr>
        <w:t>2.1</w:t>
      </w:r>
      <w:r>
        <w:rPr>
          <w:rFonts w:ascii="Times New Roman" w:eastAsia="Cambria" w:hAnsi="Times New Roman" w:cs="Times New Roman"/>
          <w:b/>
          <w:sz w:val="24"/>
          <w:szCs w:val="24"/>
          <w:lang w:eastAsia="en-US"/>
        </w:rPr>
        <w:t>2</w:t>
      </w:r>
      <w:r w:rsidRPr="00B62BBE">
        <w:rPr>
          <w:rFonts w:ascii="Times New Roman" w:eastAsia="Cambria" w:hAnsi="Times New Roman" w:cs="Times New Roman"/>
          <w:b/>
          <w:sz w:val="24"/>
          <w:szCs w:val="24"/>
          <w:lang w:eastAsia="en-US"/>
        </w:rPr>
        <w:t>.</w:t>
      </w:r>
      <w:r>
        <w:rPr>
          <w:rFonts w:ascii="Times New Roman" w:eastAsia="Cambria" w:hAnsi="Times New Roman" w:cs="Times New Roman"/>
          <w:b/>
          <w:sz w:val="24"/>
          <w:szCs w:val="24"/>
          <w:lang w:eastAsia="en-US"/>
        </w:rPr>
        <w:t>2</w:t>
      </w:r>
      <w:r w:rsidRPr="00B62BBE">
        <w:rPr>
          <w:rFonts w:ascii="Times New Roman" w:eastAsia="Cambria" w:hAnsi="Times New Roman" w:cs="Times New Roman"/>
          <w:b/>
          <w:sz w:val="24"/>
          <w:szCs w:val="24"/>
          <w:lang w:eastAsia="en-US"/>
        </w:rPr>
        <w:t>.</w:t>
      </w:r>
      <w:r w:rsidRPr="00A546CC">
        <w:rPr>
          <w:rFonts w:ascii="Times New Roman" w:eastAsia="Cambria" w:hAnsi="Times New Roman" w:cs="Times New Roman"/>
          <w:sz w:val="24"/>
          <w:szCs w:val="24"/>
          <w:lang w:eastAsia="en-US"/>
        </w:rPr>
        <w:t xml:space="preserve"> Sempre que a manutenção não puder ser finalizada no ato da visita técnica por motivo de falta de peça ou acessório, a substituição da(s) mesma(s) poderá ocorrer em até 03 (três) dias úteis a contar da referida visita, podendo ser prorrogado este período até o limite máximo de 15 (quinze) dias, mediante justificada e comprovada motivação, e ainda mediante aceite do Município. </w:t>
      </w:r>
    </w:p>
    <w:p w:rsidR="00E21BFD" w:rsidRPr="00A546CC" w:rsidRDefault="00E21BFD" w:rsidP="00E21BFD">
      <w:pPr>
        <w:pStyle w:val="PargrafodaLista"/>
        <w:spacing w:after="0"/>
        <w:ind w:left="0" w:right="3"/>
        <w:jc w:val="both"/>
        <w:rPr>
          <w:rFonts w:ascii="Times New Roman" w:eastAsia="Cambria" w:hAnsi="Times New Roman" w:cs="Times New Roman"/>
          <w:sz w:val="24"/>
          <w:szCs w:val="24"/>
          <w:lang w:eastAsia="en-US"/>
        </w:rPr>
      </w:pPr>
      <w:r w:rsidRPr="00B62BBE">
        <w:rPr>
          <w:rFonts w:ascii="Times New Roman" w:eastAsia="Cambria" w:hAnsi="Times New Roman" w:cs="Times New Roman"/>
          <w:b/>
          <w:sz w:val="24"/>
          <w:szCs w:val="24"/>
          <w:lang w:eastAsia="en-US"/>
        </w:rPr>
        <w:t>2.1</w:t>
      </w:r>
      <w:r>
        <w:rPr>
          <w:rFonts w:ascii="Times New Roman" w:eastAsia="Cambria" w:hAnsi="Times New Roman" w:cs="Times New Roman"/>
          <w:b/>
          <w:sz w:val="24"/>
          <w:szCs w:val="24"/>
          <w:lang w:eastAsia="en-US"/>
        </w:rPr>
        <w:t>3</w:t>
      </w:r>
      <w:r w:rsidRPr="00B62BBE">
        <w:rPr>
          <w:rFonts w:ascii="Times New Roman" w:eastAsia="Cambria" w:hAnsi="Times New Roman" w:cs="Times New Roman"/>
          <w:b/>
          <w:sz w:val="24"/>
          <w:szCs w:val="24"/>
          <w:lang w:eastAsia="en-US"/>
        </w:rPr>
        <w:t>.</w:t>
      </w:r>
      <w:r w:rsidRPr="00A546CC">
        <w:rPr>
          <w:rFonts w:ascii="Times New Roman" w:eastAsia="Cambria" w:hAnsi="Times New Roman" w:cs="Times New Roman"/>
          <w:sz w:val="24"/>
          <w:szCs w:val="24"/>
          <w:lang w:eastAsia="en-US"/>
        </w:rPr>
        <w:t xml:space="preserve"> Todo material utilizado tanto na manutenção preventiva como na corretiva d</w:t>
      </w:r>
      <w:r w:rsidR="003F40C9">
        <w:rPr>
          <w:rFonts w:ascii="Times New Roman" w:eastAsia="Cambria" w:hAnsi="Times New Roman" w:cs="Times New Roman"/>
          <w:sz w:val="24"/>
          <w:szCs w:val="24"/>
          <w:lang w:eastAsia="en-US"/>
        </w:rPr>
        <w:t>everá ser fornecido pela contratada</w:t>
      </w:r>
      <w:r w:rsidRPr="00A546CC">
        <w:rPr>
          <w:rFonts w:ascii="Times New Roman" w:eastAsia="Cambria" w:hAnsi="Times New Roman" w:cs="Times New Roman"/>
          <w:sz w:val="24"/>
          <w:szCs w:val="24"/>
          <w:lang w:eastAsia="en-US"/>
        </w:rPr>
        <w:t>, a qual compromete-se a disponibilizar todas as ferramentas e equipamentos necessários para a realização do serviço.</w:t>
      </w:r>
    </w:p>
    <w:p w:rsidR="00E21BFD" w:rsidRPr="00A546CC" w:rsidRDefault="00E21BFD" w:rsidP="00E21BFD">
      <w:pPr>
        <w:pStyle w:val="PargrafodaLista"/>
        <w:spacing w:after="0"/>
        <w:ind w:left="0" w:right="3"/>
        <w:jc w:val="both"/>
        <w:rPr>
          <w:rFonts w:ascii="Times New Roman" w:eastAsia="Cambria" w:hAnsi="Times New Roman" w:cs="Times New Roman"/>
          <w:sz w:val="24"/>
          <w:szCs w:val="24"/>
          <w:lang w:eastAsia="en-US"/>
        </w:rPr>
      </w:pPr>
      <w:r w:rsidRPr="00B62BBE">
        <w:rPr>
          <w:rFonts w:ascii="Times New Roman" w:eastAsia="Cambria" w:hAnsi="Times New Roman" w:cs="Times New Roman"/>
          <w:b/>
          <w:sz w:val="24"/>
          <w:szCs w:val="24"/>
          <w:lang w:eastAsia="en-US"/>
        </w:rPr>
        <w:t>2.1</w:t>
      </w:r>
      <w:r>
        <w:rPr>
          <w:rFonts w:ascii="Times New Roman" w:eastAsia="Cambria" w:hAnsi="Times New Roman" w:cs="Times New Roman"/>
          <w:b/>
          <w:sz w:val="24"/>
          <w:szCs w:val="24"/>
          <w:lang w:eastAsia="en-US"/>
        </w:rPr>
        <w:t>4</w:t>
      </w:r>
      <w:r w:rsidRPr="00B62BBE">
        <w:rPr>
          <w:rFonts w:ascii="Times New Roman" w:eastAsia="Cambria" w:hAnsi="Times New Roman" w:cs="Times New Roman"/>
          <w:b/>
          <w:sz w:val="24"/>
          <w:szCs w:val="24"/>
          <w:lang w:eastAsia="en-US"/>
        </w:rPr>
        <w:t>.</w:t>
      </w:r>
      <w:r w:rsidR="003F40C9">
        <w:rPr>
          <w:rFonts w:ascii="Times New Roman" w:eastAsia="Cambria" w:hAnsi="Times New Roman" w:cs="Times New Roman"/>
          <w:sz w:val="24"/>
          <w:szCs w:val="24"/>
          <w:lang w:eastAsia="en-US"/>
        </w:rPr>
        <w:t xml:space="preserve"> A</w:t>
      </w:r>
      <w:r w:rsidRPr="00A546CC">
        <w:rPr>
          <w:rFonts w:ascii="Times New Roman" w:eastAsia="Cambria" w:hAnsi="Times New Roman" w:cs="Times New Roman"/>
          <w:sz w:val="24"/>
          <w:szCs w:val="24"/>
          <w:lang w:eastAsia="en-US"/>
        </w:rPr>
        <w:t xml:space="preserve"> contratada deverá assegurar garantia de todos os serviços e peças substituídas, pelo prazo mínimo de </w:t>
      </w:r>
      <w:r>
        <w:rPr>
          <w:rFonts w:ascii="Times New Roman" w:eastAsia="Cambria" w:hAnsi="Times New Roman" w:cs="Times New Roman"/>
          <w:sz w:val="24"/>
          <w:szCs w:val="24"/>
          <w:lang w:eastAsia="en-US"/>
        </w:rPr>
        <w:t>18</w:t>
      </w:r>
      <w:r w:rsidRPr="00A546CC">
        <w:rPr>
          <w:rFonts w:ascii="Times New Roman" w:eastAsia="Cambria" w:hAnsi="Times New Roman" w:cs="Times New Roman"/>
          <w:sz w:val="24"/>
          <w:szCs w:val="24"/>
          <w:lang w:eastAsia="en-US"/>
        </w:rPr>
        <w:t xml:space="preserve">0 </w:t>
      </w:r>
      <w:r>
        <w:rPr>
          <w:rFonts w:ascii="Times New Roman" w:eastAsia="Cambria" w:hAnsi="Times New Roman" w:cs="Times New Roman"/>
          <w:sz w:val="24"/>
          <w:szCs w:val="24"/>
          <w:lang w:eastAsia="en-US"/>
        </w:rPr>
        <w:t>(cento e oitenta</w:t>
      </w:r>
      <w:r w:rsidRPr="00A546CC">
        <w:rPr>
          <w:rFonts w:ascii="Times New Roman" w:eastAsia="Cambria" w:hAnsi="Times New Roman" w:cs="Times New Roman"/>
          <w:sz w:val="24"/>
          <w:szCs w:val="24"/>
          <w:lang w:eastAsia="en-US"/>
        </w:rPr>
        <w:t xml:space="preserve">) dias, a contar da data da prestação do serviço ou da substituição da peça. </w:t>
      </w:r>
    </w:p>
    <w:p w:rsidR="00E21BFD" w:rsidRPr="00A546CC" w:rsidRDefault="00E21BFD" w:rsidP="00E21BFD">
      <w:pPr>
        <w:pStyle w:val="PargrafodaLista"/>
        <w:spacing w:after="0"/>
        <w:ind w:left="0" w:right="3"/>
        <w:jc w:val="both"/>
        <w:rPr>
          <w:rFonts w:ascii="Times New Roman" w:eastAsia="Cambria" w:hAnsi="Times New Roman" w:cs="Times New Roman"/>
          <w:sz w:val="24"/>
          <w:szCs w:val="24"/>
          <w:lang w:eastAsia="en-US"/>
        </w:rPr>
      </w:pPr>
      <w:r w:rsidRPr="00B62BBE">
        <w:rPr>
          <w:rFonts w:ascii="Times New Roman" w:eastAsia="Cambria" w:hAnsi="Times New Roman" w:cs="Times New Roman"/>
          <w:b/>
          <w:sz w:val="24"/>
          <w:szCs w:val="24"/>
          <w:lang w:eastAsia="en-US"/>
        </w:rPr>
        <w:t>2.1</w:t>
      </w:r>
      <w:r>
        <w:rPr>
          <w:rFonts w:ascii="Times New Roman" w:eastAsia="Cambria" w:hAnsi="Times New Roman" w:cs="Times New Roman"/>
          <w:b/>
          <w:sz w:val="24"/>
          <w:szCs w:val="24"/>
          <w:lang w:eastAsia="en-US"/>
        </w:rPr>
        <w:t>4</w:t>
      </w:r>
      <w:r w:rsidRPr="00B62BBE">
        <w:rPr>
          <w:rFonts w:ascii="Times New Roman" w:eastAsia="Cambria" w:hAnsi="Times New Roman" w:cs="Times New Roman"/>
          <w:b/>
          <w:sz w:val="24"/>
          <w:szCs w:val="24"/>
          <w:lang w:eastAsia="en-US"/>
        </w:rPr>
        <w:t>.1.</w:t>
      </w:r>
      <w:r w:rsidRPr="00A546CC">
        <w:rPr>
          <w:rFonts w:ascii="Times New Roman" w:eastAsia="Cambria" w:hAnsi="Times New Roman" w:cs="Times New Roman"/>
          <w:sz w:val="24"/>
          <w:szCs w:val="24"/>
          <w:lang w:eastAsia="en-US"/>
        </w:rPr>
        <w:t xml:space="preserve"> Em havendo necessidade de novo chamado para manutenção corretiva para o mesmo consultório odontológico e pelo mesmo motivo/problema recorrente, estando dentro do referido prazo, fica o município isento do pagamento de nova visita técnica ou de peças em garantia.</w:t>
      </w:r>
    </w:p>
    <w:p w:rsidR="00E21BFD" w:rsidRPr="00A546CC" w:rsidRDefault="00E21BFD" w:rsidP="00E21BFD">
      <w:pPr>
        <w:pStyle w:val="PargrafodaLista"/>
        <w:spacing w:after="0"/>
        <w:ind w:left="0" w:right="3"/>
        <w:jc w:val="both"/>
        <w:rPr>
          <w:rFonts w:ascii="Times New Roman" w:eastAsia="Cambria" w:hAnsi="Times New Roman" w:cs="Times New Roman"/>
          <w:sz w:val="24"/>
          <w:szCs w:val="24"/>
          <w:lang w:eastAsia="en-US"/>
        </w:rPr>
      </w:pPr>
      <w:r w:rsidRPr="00B62BBE">
        <w:rPr>
          <w:rFonts w:ascii="Times New Roman" w:eastAsia="Cambria" w:hAnsi="Times New Roman" w:cs="Times New Roman"/>
          <w:b/>
          <w:sz w:val="24"/>
          <w:szCs w:val="24"/>
          <w:lang w:eastAsia="en-US"/>
        </w:rPr>
        <w:lastRenderedPageBreak/>
        <w:t>2.15.</w:t>
      </w:r>
      <w:r w:rsidR="003F40C9">
        <w:rPr>
          <w:rFonts w:ascii="Times New Roman" w:eastAsia="Cambria" w:hAnsi="Times New Roman" w:cs="Times New Roman"/>
          <w:sz w:val="24"/>
          <w:szCs w:val="24"/>
          <w:lang w:eastAsia="en-US"/>
        </w:rPr>
        <w:t xml:space="preserve"> A</w:t>
      </w:r>
      <w:r w:rsidRPr="00A546CC">
        <w:rPr>
          <w:rFonts w:ascii="Times New Roman" w:eastAsia="Cambria" w:hAnsi="Times New Roman" w:cs="Times New Roman"/>
          <w:sz w:val="24"/>
          <w:szCs w:val="24"/>
          <w:lang w:eastAsia="en-US"/>
        </w:rPr>
        <w:t xml:space="preserve"> contratada deverá fornecer ao município os números dos telefones fixos, celulares ou quaisquer outras formas de comunicação com os responsáveis pelas equipes de manutenção preventiva e corretiva, como forma de agilizar os chamados.</w:t>
      </w:r>
    </w:p>
    <w:p w:rsidR="00E21BFD" w:rsidRPr="00A546CC" w:rsidRDefault="00E21BFD" w:rsidP="00E21BFD">
      <w:pPr>
        <w:pStyle w:val="PargrafodaLista"/>
        <w:spacing w:after="0"/>
        <w:ind w:left="0" w:right="3"/>
        <w:jc w:val="both"/>
        <w:rPr>
          <w:rFonts w:ascii="Times New Roman" w:eastAsia="Cambria" w:hAnsi="Times New Roman" w:cs="Times New Roman"/>
          <w:sz w:val="24"/>
          <w:szCs w:val="24"/>
          <w:lang w:eastAsia="en-US"/>
        </w:rPr>
      </w:pPr>
      <w:r w:rsidRPr="00B62BBE">
        <w:rPr>
          <w:rFonts w:ascii="Times New Roman" w:eastAsia="Cambria" w:hAnsi="Times New Roman" w:cs="Times New Roman"/>
          <w:b/>
          <w:sz w:val="24"/>
          <w:szCs w:val="24"/>
          <w:lang w:eastAsia="en-US"/>
        </w:rPr>
        <w:t>2.16.</w:t>
      </w:r>
      <w:r w:rsidRPr="00A546CC">
        <w:rPr>
          <w:rFonts w:ascii="Times New Roman" w:eastAsia="Cambria" w:hAnsi="Times New Roman" w:cs="Times New Roman"/>
          <w:sz w:val="24"/>
          <w:szCs w:val="24"/>
          <w:lang w:eastAsia="en-US"/>
        </w:rPr>
        <w:t xml:space="preserve"> O município fica responsável por designar servidores responsáveis em acompanhar os profissionais da empresa nas Unidades de Saúde para realização das manutenções, bem como, prestar todas as informações e esclarecimentos necessários à perfeita execução dos serviços objeto desta demanda.</w:t>
      </w:r>
    </w:p>
    <w:p w:rsidR="00E21BFD" w:rsidRPr="00A546CC" w:rsidRDefault="00E21BFD" w:rsidP="00E21BFD">
      <w:pPr>
        <w:pStyle w:val="PargrafodaLista"/>
        <w:spacing w:after="0"/>
        <w:ind w:left="0" w:right="3"/>
        <w:jc w:val="both"/>
        <w:rPr>
          <w:rFonts w:ascii="Times New Roman" w:hAnsi="Times New Roman" w:cs="Times New Roman"/>
          <w:sz w:val="24"/>
          <w:szCs w:val="24"/>
        </w:rPr>
      </w:pPr>
      <w:r w:rsidRPr="00B62BBE">
        <w:rPr>
          <w:rFonts w:ascii="Times New Roman" w:eastAsia="Cambria" w:hAnsi="Times New Roman" w:cs="Times New Roman"/>
          <w:b/>
          <w:sz w:val="24"/>
          <w:szCs w:val="24"/>
          <w:lang w:eastAsia="en-US"/>
        </w:rPr>
        <w:t>2.17.</w:t>
      </w:r>
      <w:r w:rsidRPr="00A546CC">
        <w:rPr>
          <w:rFonts w:ascii="Times New Roman" w:eastAsia="Cambria" w:hAnsi="Times New Roman" w:cs="Times New Roman"/>
          <w:sz w:val="24"/>
          <w:szCs w:val="24"/>
          <w:lang w:eastAsia="en-US"/>
        </w:rPr>
        <w:t xml:space="preserve"> Os preços propostos serão considerados completos e suficientes para o fornec</w:t>
      </w:r>
      <w:r w:rsidR="003F40C9">
        <w:rPr>
          <w:rFonts w:ascii="Times New Roman" w:eastAsia="Cambria" w:hAnsi="Times New Roman" w:cs="Times New Roman"/>
          <w:sz w:val="24"/>
          <w:szCs w:val="24"/>
          <w:lang w:eastAsia="en-US"/>
        </w:rPr>
        <w:t>imento do objeto deste contrato</w:t>
      </w:r>
      <w:r w:rsidRPr="00A546CC">
        <w:rPr>
          <w:rFonts w:ascii="Times New Roman" w:eastAsia="Cambria" w:hAnsi="Times New Roman" w:cs="Times New Roman"/>
          <w:sz w:val="24"/>
          <w:szCs w:val="24"/>
          <w:lang w:eastAsia="en-US"/>
        </w:rPr>
        <w:t>, sendo desconsiderada qualquer reivindicação de pagamento adicional quando devida a erro ou má interpretaçã</w:t>
      </w:r>
      <w:r w:rsidRPr="00A546CC">
        <w:rPr>
          <w:rFonts w:ascii="Times New Roman" w:hAnsi="Times New Roman" w:cs="Times New Roman"/>
          <w:sz w:val="24"/>
          <w:szCs w:val="24"/>
        </w:rPr>
        <w:t>o</w:t>
      </w:r>
      <w:r w:rsidRPr="00A546CC">
        <w:rPr>
          <w:rFonts w:ascii="Times New Roman" w:hAnsi="Times New Roman" w:cs="Times New Roman"/>
          <w:spacing w:val="-2"/>
          <w:sz w:val="24"/>
          <w:szCs w:val="24"/>
        </w:rPr>
        <w:t xml:space="preserve"> </w:t>
      </w:r>
      <w:r w:rsidRPr="00A546CC">
        <w:rPr>
          <w:rFonts w:ascii="Times New Roman" w:hAnsi="Times New Roman" w:cs="Times New Roman"/>
          <w:sz w:val="24"/>
          <w:szCs w:val="24"/>
        </w:rPr>
        <w:t>de</w:t>
      </w:r>
      <w:r w:rsidRPr="00A546CC">
        <w:rPr>
          <w:rFonts w:ascii="Times New Roman" w:hAnsi="Times New Roman" w:cs="Times New Roman"/>
          <w:spacing w:val="-1"/>
          <w:sz w:val="24"/>
          <w:szCs w:val="24"/>
        </w:rPr>
        <w:t xml:space="preserve"> </w:t>
      </w:r>
      <w:r w:rsidRPr="00A546CC">
        <w:rPr>
          <w:rFonts w:ascii="Times New Roman" w:hAnsi="Times New Roman" w:cs="Times New Roman"/>
          <w:sz w:val="24"/>
          <w:szCs w:val="24"/>
        </w:rPr>
        <w:t>parte</w:t>
      </w:r>
      <w:r w:rsidRPr="00A546CC">
        <w:rPr>
          <w:rFonts w:ascii="Times New Roman" w:hAnsi="Times New Roman" w:cs="Times New Roman"/>
          <w:spacing w:val="-1"/>
          <w:sz w:val="24"/>
          <w:szCs w:val="24"/>
        </w:rPr>
        <w:t xml:space="preserve"> </w:t>
      </w:r>
      <w:r w:rsidRPr="00A546CC">
        <w:rPr>
          <w:rFonts w:ascii="Times New Roman" w:hAnsi="Times New Roman" w:cs="Times New Roman"/>
          <w:sz w:val="24"/>
          <w:szCs w:val="24"/>
        </w:rPr>
        <w:t>da</w:t>
      </w:r>
      <w:r w:rsidRPr="00A546CC">
        <w:rPr>
          <w:rFonts w:ascii="Times New Roman" w:hAnsi="Times New Roman" w:cs="Times New Roman"/>
          <w:spacing w:val="-1"/>
          <w:sz w:val="24"/>
          <w:szCs w:val="24"/>
        </w:rPr>
        <w:t xml:space="preserve"> </w:t>
      </w:r>
      <w:r w:rsidR="003F40C9">
        <w:rPr>
          <w:rFonts w:ascii="Times New Roman" w:hAnsi="Times New Roman" w:cs="Times New Roman"/>
          <w:sz w:val="24"/>
          <w:szCs w:val="24"/>
        </w:rPr>
        <w:t>contratada</w:t>
      </w:r>
      <w:r w:rsidRPr="00A546CC">
        <w:rPr>
          <w:rFonts w:ascii="Times New Roman" w:hAnsi="Times New Roman" w:cs="Times New Roman"/>
          <w:sz w:val="24"/>
          <w:szCs w:val="24"/>
        </w:rPr>
        <w:t>.</w:t>
      </w:r>
    </w:p>
    <w:p w:rsidR="00E21BFD" w:rsidRPr="003F40C9" w:rsidRDefault="00E21BFD" w:rsidP="003F40C9">
      <w:pPr>
        <w:pStyle w:val="PargrafodaLista"/>
        <w:spacing w:after="0"/>
        <w:ind w:left="0" w:right="3"/>
        <w:jc w:val="both"/>
        <w:rPr>
          <w:rFonts w:ascii="Times New Roman" w:hAnsi="Times New Roman" w:cs="Times New Roman"/>
          <w:sz w:val="24"/>
          <w:szCs w:val="24"/>
        </w:rPr>
      </w:pPr>
      <w:r w:rsidRPr="00A546CC">
        <w:rPr>
          <w:rFonts w:ascii="Times New Roman" w:hAnsi="Times New Roman" w:cs="Times New Roman"/>
          <w:b/>
          <w:bCs/>
          <w:sz w:val="24"/>
          <w:szCs w:val="24"/>
        </w:rPr>
        <w:t>2.18.</w:t>
      </w:r>
      <w:r w:rsidRPr="00A546CC">
        <w:rPr>
          <w:rFonts w:ascii="Times New Roman" w:hAnsi="Times New Roman" w:cs="Times New Roman"/>
          <w:sz w:val="24"/>
          <w:szCs w:val="24"/>
        </w:rPr>
        <w:t xml:space="preserve"> As quantidades são máximas, podendo, </w:t>
      </w:r>
      <w:r w:rsidRPr="00891317">
        <w:rPr>
          <w:rFonts w:ascii="Times New Roman" w:hAnsi="Times New Roman" w:cs="Times New Roman"/>
          <w:sz w:val="24"/>
          <w:szCs w:val="24"/>
        </w:rPr>
        <w:t>no entanto,</w:t>
      </w:r>
      <w:r w:rsidRPr="00A546CC">
        <w:rPr>
          <w:rFonts w:ascii="Times New Roman" w:hAnsi="Times New Roman" w:cs="Times New Roman"/>
          <w:sz w:val="24"/>
          <w:szCs w:val="24"/>
        </w:rPr>
        <w:t xml:space="preserve"> a Administração não fazer uso da totalidade.</w:t>
      </w:r>
    </w:p>
    <w:p w:rsidR="001D1F64" w:rsidRDefault="003F40C9" w:rsidP="00CD3435">
      <w:pPr>
        <w:pStyle w:val="PargrafodaLista"/>
        <w:spacing w:after="0" w:line="276" w:lineRule="auto"/>
        <w:ind w:left="0" w:right="3"/>
        <w:jc w:val="both"/>
        <w:rPr>
          <w:rFonts w:ascii="Times New Roman" w:eastAsia="Cambria" w:hAnsi="Times New Roman" w:cs="Times New Roman"/>
          <w:sz w:val="24"/>
          <w:szCs w:val="24"/>
          <w:lang w:eastAsia="en-US"/>
        </w:rPr>
      </w:pPr>
      <w:r>
        <w:rPr>
          <w:rFonts w:ascii="Times New Roman" w:eastAsia="Cambria" w:hAnsi="Times New Roman" w:cs="Times New Roman"/>
          <w:b/>
          <w:sz w:val="24"/>
          <w:szCs w:val="24"/>
          <w:lang w:eastAsia="en-US"/>
        </w:rPr>
        <w:t>2.19</w:t>
      </w:r>
      <w:r w:rsidR="001D1F64" w:rsidRPr="009B260A">
        <w:rPr>
          <w:rFonts w:ascii="Times New Roman" w:eastAsia="Cambria" w:hAnsi="Times New Roman" w:cs="Times New Roman"/>
          <w:b/>
          <w:sz w:val="24"/>
          <w:szCs w:val="24"/>
          <w:lang w:eastAsia="en-US"/>
        </w:rPr>
        <w:t>.</w:t>
      </w:r>
      <w:r w:rsidR="001D1F64" w:rsidRPr="009B260A">
        <w:rPr>
          <w:rFonts w:ascii="Times New Roman" w:eastAsia="Cambria" w:hAnsi="Times New Roman" w:cs="Times New Roman"/>
          <w:sz w:val="24"/>
          <w:szCs w:val="24"/>
          <w:lang w:eastAsia="en-US"/>
        </w:rPr>
        <w:t xml:space="preserve"> O contratante poderá sustar, rejeitar, mandar fazer ou desfazer, no todo ou em parte, qualquer serviço que não esteja de acordo com as condições e exigências especificadas no contrato.</w:t>
      </w:r>
    </w:p>
    <w:p w:rsidR="00C54391" w:rsidRPr="009B260A" w:rsidRDefault="00E86DA8" w:rsidP="00CD3435">
      <w:pPr>
        <w:pStyle w:val="PargrafodaLista"/>
        <w:spacing w:after="0" w:line="276" w:lineRule="auto"/>
        <w:ind w:left="0" w:right="3"/>
        <w:jc w:val="both"/>
        <w:rPr>
          <w:rFonts w:ascii="Times New Roman" w:hAnsi="Times New Roman" w:cs="Times New Roman"/>
          <w:sz w:val="24"/>
          <w:szCs w:val="24"/>
        </w:rPr>
      </w:pPr>
      <w:r>
        <w:rPr>
          <w:rFonts w:ascii="Times New Roman" w:hAnsi="Times New Roman" w:cs="Times New Roman"/>
          <w:b/>
          <w:bCs/>
          <w:sz w:val="24"/>
          <w:szCs w:val="24"/>
        </w:rPr>
        <w:t>2.20</w:t>
      </w:r>
      <w:r w:rsidR="001D1F64" w:rsidRPr="009B260A">
        <w:rPr>
          <w:rFonts w:ascii="Times New Roman" w:hAnsi="Times New Roman" w:cs="Times New Roman"/>
          <w:b/>
          <w:bCs/>
          <w:sz w:val="24"/>
          <w:szCs w:val="24"/>
        </w:rPr>
        <w:t>.</w:t>
      </w:r>
      <w:r w:rsidR="001D1F64" w:rsidRPr="009B260A">
        <w:rPr>
          <w:rFonts w:ascii="Times New Roman" w:hAnsi="Times New Roman" w:cs="Times New Roman"/>
          <w:sz w:val="24"/>
          <w:szCs w:val="24"/>
        </w:rPr>
        <w:t xml:space="preserve"> Deverá ser observada a legislação pertinente, com suas respectivas atualizações para a execução dos serviços.</w:t>
      </w:r>
    </w:p>
    <w:p w:rsidR="00C54391" w:rsidRPr="009B260A" w:rsidRDefault="001D1F64" w:rsidP="00CD3435">
      <w:pPr>
        <w:pStyle w:val="PargrafodaLista"/>
        <w:spacing w:after="0" w:line="276" w:lineRule="auto"/>
        <w:ind w:left="0" w:right="3"/>
        <w:jc w:val="both"/>
        <w:rPr>
          <w:rFonts w:ascii="Times New Roman" w:eastAsia="Times New Roman" w:hAnsi="Times New Roman" w:cs="Times New Roman"/>
          <w:sz w:val="24"/>
          <w:szCs w:val="24"/>
        </w:rPr>
      </w:pPr>
      <w:r w:rsidRPr="009B260A">
        <w:rPr>
          <w:rFonts w:ascii="Times New Roman" w:hAnsi="Times New Roman" w:cs="Times New Roman"/>
          <w:b/>
          <w:bCs/>
          <w:sz w:val="24"/>
          <w:szCs w:val="24"/>
        </w:rPr>
        <w:t>2.</w:t>
      </w:r>
      <w:r w:rsidR="00E86DA8">
        <w:rPr>
          <w:rFonts w:ascii="Times New Roman" w:hAnsi="Times New Roman" w:cs="Times New Roman"/>
          <w:b/>
          <w:bCs/>
          <w:sz w:val="24"/>
          <w:szCs w:val="24"/>
        </w:rPr>
        <w:t>21</w:t>
      </w:r>
      <w:r w:rsidRPr="009B260A">
        <w:rPr>
          <w:rFonts w:ascii="Times New Roman" w:hAnsi="Times New Roman" w:cs="Times New Roman"/>
          <w:b/>
          <w:bCs/>
          <w:sz w:val="24"/>
          <w:szCs w:val="24"/>
        </w:rPr>
        <w:t xml:space="preserve">. </w:t>
      </w:r>
      <w:r w:rsidRPr="009B260A">
        <w:rPr>
          <w:rFonts w:ascii="Times New Roman" w:hAnsi="Times New Roman" w:cs="Times New Roman"/>
          <w:sz w:val="24"/>
          <w:szCs w:val="24"/>
        </w:rPr>
        <w:t>Fica a cargo da Contratada o pagamento do salário de seus funcionários e dos encargos correspondentes às contratações, bem como pelo custo de veículos utilizados na realização dos serviços, combustíveis, despesas acessórias e impostos</w:t>
      </w:r>
      <w:r w:rsidRPr="009B260A">
        <w:rPr>
          <w:rFonts w:ascii="Times New Roman" w:hAnsi="Times New Roman" w:cs="Times New Roman"/>
          <w:bCs/>
          <w:sz w:val="24"/>
          <w:szCs w:val="24"/>
        </w:rPr>
        <w:t>.</w:t>
      </w:r>
      <w:r w:rsidRPr="009B260A">
        <w:rPr>
          <w:rFonts w:ascii="Times New Roman" w:eastAsia="Times New Roman" w:hAnsi="Times New Roman" w:cs="Times New Roman"/>
          <w:sz w:val="24"/>
          <w:szCs w:val="24"/>
        </w:rPr>
        <w:t xml:space="preserve"> </w:t>
      </w:r>
    </w:p>
    <w:p w:rsidR="00C54391" w:rsidRPr="009B260A" w:rsidRDefault="001D1F64" w:rsidP="00CD3435">
      <w:pPr>
        <w:pStyle w:val="PargrafodaLista"/>
        <w:spacing w:after="0" w:line="276" w:lineRule="auto"/>
        <w:ind w:left="0" w:right="3"/>
        <w:jc w:val="both"/>
        <w:rPr>
          <w:rFonts w:ascii="Times New Roman" w:hAnsi="Times New Roman" w:cs="Times New Roman"/>
          <w:sz w:val="24"/>
          <w:szCs w:val="24"/>
        </w:rPr>
      </w:pPr>
      <w:r w:rsidRPr="009B260A">
        <w:rPr>
          <w:rFonts w:ascii="Times New Roman" w:hAnsi="Times New Roman" w:cs="Times New Roman"/>
          <w:b/>
          <w:bCs/>
          <w:sz w:val="24"/>
          <w:szCs w:val="24"/>
        </w:rPr>
        <w:t>2.</w:t>
      </w:r>
      <w:r w:rsidR="00E86DA8">
        <w:rPr>
          <w:rFonts w:ascii="Times New Roman" w:hAnsi="Times New Roman" w:cs="Times New Roman"/>
          <w:b/>
          <w:bCs/>
          <w:sz w:val="24"/>
          <w:szCs w:val="24"/>
        </w:rPr>
        <w:t>22</w:t>
      </w:r>
      <w:r w:rsidRPr="009B260A">
        <w:rPr>
          <w:rFonts w:ascii="Times New Roman" w:hAnsi="Times New Roman" w:cs="Times New Roman"/>
          <w:b/>
          <w:bCs/>
          <w:sz w:val="24"/>
          <w:szCs w:val="24"/>
        </w:rPr>
        <w:t xml:space="preserve">. </w:t>
      </w:r>
      <w:r w:rsidRPr="009B260A">
        <w:rPr>
          <w:rFonts w:ascii="Times New Roman" w:hAnsi="Times New Roman" w:cs="Times New Roman"/>
          <w:sz w:val="24"/>
          <w:szCs w:val="24"/>
        </w:rPr>
        <w:t>Fazem parte integrante do objeto da contratação, sinalização,</w:t>
      </w:r>
      <w:r w:rsidRPr="009B260A">
        <w:rPr>
          <w:rFonts w:ascii="Times New Roman" w:eastAsia="Arial Unicode MS" w:hAnsi="Times New Roman" w:cs="Times New Roman"/>
          <w:kern w:val="1"/>
          <w:sz w:val="24"/>
          <w:szCs w:val="24"/>
        </w:rPr>
        <w:t xml:space="preserve"> </w:t>
      </w:r>
      <w:r w:rsidRPr="009B260A">
        <w:rPr>
          <w:rFonts w:ascii="Times New Roman" w:hAnsi="Times New Roman" w:cs="Times New Roman"/>
          <w:b/>
          <w:sz w:val="24"/>
          <w:szCs w:val="24"/>
          <w:u w:val="single"/>
        </w:rPr>
        <w:t>seguros de responsabilidade civil que cubram danos pessoais e materiais a terceiros e ainda, o seguro do pessoal utilizado na prestação dos serviços, contra riscos de acidente de trabalho,</w:t>
      </w:r>
      <w:r w:rsidRPr="009B260A">
        <w:rPr>
          <w:rFonts w:ascii="Times New Roman" w:eastAsia="Arial Unicode MS" w:hAnsi="Times New Roman" w:cs="Times New Roman"/>
          <w:kern w:val="1"/>
          <w:sz w:val="24"/>
          <w:szCs w:val="24"/>
        </w:rPr>
        <w:t xml:space="preserve"> </w:t>
      </w:r>
      <w:r w:rsidRPr="009B260A">
        <w:rPr>
          <w:rFonts w:ascii="Times New Roman" w:hAnsi="Times New Roman" w:cs="Times New Roman"/>
          <w:sz w:val="24"/>
          <w:szCs w:val="24"/>
        </w:rPr>
        <w:t>o cumprimento de todas as obrigações que a legislação trabalhista e previdenciária impõe ao empregador e a adoção das normas de seguran</w:t>
      </w:r>
      <w:r w:rsidR="00C54391" w:rsidRPr="009B260A">
        <w:rPr>
          <w:rFonts w:ascii="Times New Roman" w:hAnsi="Times New Roman" w:cs="Times New Roman"/>
          <w:sz w:val="24"/>
          <w:szCs w:val="24"/>
        </w:rPr>
        <w:t xml:space="preserve">ça e técnica compatíveis com a </w:t>
      </w:r>
      <w:r w:rsidRPr="009B260A">
        <w:rPr>
          <w:rFonts w:ascii="Times New Roman" w:hAnsi="Times New Roman" w:cs="Times New Roman"/>
          <w:sz w:val="24"/>
          <w:szCs w:val="24"/>
        </w:rPr>
        <w:t>execução do serviço, sem quaisquer ônus ou solidariedade por parte do município de Teutônia.</w:t>
      </w:r>
    </w:p>
    <w:p w:rsidR="00C54391" w:rsidRPr="009B260A" w:rsidRDefault="001D1F64" w:rsidP="00CD3435">
      <w:pPr>
        <w:pStyle w:val="PargrafodaLista"/>
        <w:spacing w:after="0" w:line="276" w:lineRule="auto"/>
        <w:ind w:left="0" w:right="3"/>
        <w:jc w:val="both"/>
        <w:rPr>
          <w:rFonts w:ascii="Times New Roman" w:hAnsi="Times New Roman" w:cs="Times New Roman"/>
          <w:sz w:val="24"/>
          <w:szCs w:val="24"/>
        </w:rPr>
      </w:pPr>
      <w:r w:rsidRPr="009B260A">
        <w:rPr>
          <w:rFonts w:ascii="Times New Roman" w:hAnsi="Times New Roman" w:cs="Times New Roman"/>
          <w:b/>
          <w:bCs/>
          <w:sz w:val="24"/>
          <w:szCs w:val="24"/>
        </w:rPr>
        <w:t>2.</w:t>
      </w:r>
      <w:r w:rsidR="00E86DA8">
        <w:rPr>
          <w:rFonts w:ascii="Times New Roman" w:hAnsi="Times New Roman" w:cs="Times New Roman"/>
          <w:b/>
          <w:bCs/>
          <w:sz w:val="24"/>
          <w:szCs w:val="24"/>
        </w:rPr>
        <w:t>23</w:t>
      </w:r>
      <w:r w:rsidRPr="009B260A">
        <w:rPr>
          <w:rFonts w:ascii="Times New Roman" w:hAnsi="Times New Roman" w:cs="Times New Roman"/>
          <w:b/>
          <w:bCs/>
          <w:sz w:val="24"/>
          <w:szCs w:val="24"/>
        </w:rPr>
        <w:t xml:space="preserve">. </w:t>
      </w:r>
      <w:r w:rsidRPr="009B260A">
        <w:rPr>
          <w:rFonts w:ascii="Times New Roman" w:hAnsi="Times New Roman" w:cs="Times New Roman"/>
          <w:sz w:val="24"/>
          <w:szCs w:val="24"/>
        </w:rPr>
        <w:t>A Administração reserva-se o direito de pedir a substituição de algum funcionário que não atenda aos serviços solicitados.</w:t>
      </w:r>
    </w:p>
    <w:p w:rsidR="00C54391" w:rsidRPr="009B260A" w:rsidRDefault="00E86DA8" w:rsidP="00CD3435">
      <w:pPr>
        <w:pStyle w:val="PargrafodaLista"/>
        <w:spacing w:after="0" w:line="276" w:lineRule="auto"/>
        <w:ind w:left="0" w:right="3"/>
        <w:jc w:val="both"/>
        <w:rPr>
          <w:rFonts w:ascii="Times New Roman" w:hAnsi="Times New Roman" w:cs="Times New Roman"/>
          <w:sz w:val="24"/>
          <w:szCs w:val="24"/>
        </w:rPr>
      </w:pPr>
      <w:r>
        <w:rPr>
          <w:rFonts w:ascii="Times New Roman" w:hAnsi="Times New Roman" w:cs="Times New Roman"/>
          <w:b/>
          <w:bCs/>
          <w:sz w:val="24"/>
          <w:szCs w:val="24"/>
        </w:rPr>
        <w:t>2.24</w:t>
      </w:r>
      <w:r w:rsidR="001D1F64" w:rsidRPr="009B260A">
        <w:rPr>
          <w:rFonts w:ascii="Times New Roman" w:hAnsi="Times New Roman" w:cs="Times New Roman"/>
          <w:b/>
          <w:bCs/>
          <w:sz w:val="24"/>
          <w:szCs w:val="24"/>
        </w:rPr>
        <w:t xml:space="preserve">. </w:t>
      </w:r>
      <w:r w:rsidR="00253269">
        <w:rPr>
          <w:rFonts w:ascii="Times New Roman" w:hAnsi="Times New Roman" w:cs="Times New Roman"/>
          <w:sz w:val="24"/>
          <w:szCs w:val="24"/>
        </w:rPr>
        <w:t>A Contratada ficará sujeita</w:t>
      </w:r>
      <w:r w:rsidR="001D1F64" w:rsidRPr="009B260A">
        <w:rPr>
          <w:rFonts w:ascii="Times New Roman" w:hAnsi="Times New Roman" w:cs="Times New Roman"/>
          <w:sz w:val="24"/>
          <w:szCs w:val="24"/>
        </w:rPr>
        <w:t xml:space="preserve"> aos controles de execução de serviços, sendo os mesmos realizados pelo município, através de prepostos devidamente designados.</w:t>
      </w:r>
    </w:p>
    <w:p w:rsidR="00C54391" w:rsidRPr="009B260A" w:rsidRDefault="00E86DA8" w:rsidP="00CD3435">
      <w:pPr>
        <w:pStyle w:val="PargrafodaLista"/>
        <w:spacing w:after="0" w:line="276" w:lineRule="auto"/>
        <w:ind w:left="0" w:right="3"/>
        <w:jc w:val="both"/>
        <w:rPr>
          <w:rFonts w:ascii="Times New Roman" w:hAnsi="Times New Roman" w:cs="Times New Roman"/>
          <w:sz w:val="24"/>
          <w:szCs w:val="24"/>
        </w:rPr>
      </w:pPr>
      <w:r>
        <w:rPr>
          <w:rFonts w:ascii="Times New Roman" w:hAnsi="Times New Roman" w:cs="Times New Roman"/>
          <w:b/>
          <w:bCs/>
          <w:sz w:val="24"/>
          <w:szCs w:val="24"/>
        </w:rPr>
        <w:t>2.25</w:t>
      </w:r>
      <w:r w:rsidR="001D1F64" w:rsidRPr="009B260A">
        <w:rPr>
          <w:rFonts w:ascii="Times New Roman" w:hAnsi="Times New Roman" w:cs="Times New Roman"/>
          <w:b/>
          <w:bCs/>
          <w:sz w:val="24"/>
          <w:szCs w:val="24"/>
        </w:rPr>
        <w:t xml:space="preserve">. </w:t>
      </w:r>
      <w:r w:rsidR="001D1F64" w:rsidRPr="009B260A">
        <w:rPr>
          <w:rFonts w:ascii="Times New Roman" w:hAnsi="Times New Roman" w:cs="Times New Roman"/>
          <w:sz w:val="24"/>
          <w:szCs w:val="24"/>
        </w:rPr>
        <w:t>A Contratada deverá arcar com todas as despesas, diretas ou indiretas, decorrentes do cumprimento das obrigações assumidas, incluindo transporte, hospedagem e alimentação, quando for o caso.</w:t>
      </w:r>
    </w:p>
    <w:p w:rsidR="001D1F64" w:rsidRPr="009B260A" w:rsidRDefault="001D1F64" w:rsidP="00CD3435">
      <w:pPr>
        <w:pStyle w:val="PargrafodaLista"/>
        <w:spacing w:after="0" w:line="276" w:lineRule="auto"/>
        <w:ind w:left="0" w:right="3"/>
        <w:jc w:val="both"/>
        <w:rPr>
          <w:rFonts w:ascii="Times New Roman" w:eastAsia="Cambria" w:hAnsi="Times New Roman" w:cs="Times New Roman"/>
          <w:sz w:val="24"/>
          <w:szCs w:val="24"/>
          <w:lang w:eastAsia="en-US"/>
        </w:rPr>
      </w:pPr>
      <w:r w:rsidRPr="009B260A">
        <w:rPr>
          <w:rFonts w:ascii="Times New Roman" w:hAnsi="Times New Roman" w:cs="Times New Roman"/>
          <w:b/>
          <w:bCs/>
          <w:sz w:val="24"/>
          <w:szCs w:val="24"/>
        </w:rPr>
        <w:t>2.</w:t>
      </w:r>
      <w:r w:rsidR="00C54391" w:rsidRPr="009B260A">
        <w:rPr>
          <w:rFonts w:ascii="Times New Roman" w:hAnsi="Times New Roman" w:cs="Times New Roman"/>
          <w:b/>
          <w:bCs/>
          <w:sz w:val="24"/>
          <w:szCs w:val="24"/>
        </w:rPr>
        <w:t>2</w:t>
      </w:r>
      <w:r w:rsidR="00E86DA8">
        <w:rPr>
          <w:rFonts w:ascii="Times New Roman" w:hAnsi="Times New Roman" w:cs="Times New Roman"/>
          <w:b/>
          <w:bCs/>
          <w:sz w:val="24"/>
          <w:szCs w:val="24"/>
        </w:rPr>
        <w:t>6</w:t>
      </w:r>
      <w:r w:rsidRPr="009B260A">
        <w:rPr>
          <w:rFonts w:ascii="Times New Roman" w:hAnsi="Times New Roman" w:cs="Times New Roman"/>
          <w:sz w:val="24"/>
          <w:szCs w:val="24"/>
        </w:rPr>
        <w:t>. A inobservância das regras estabelecidas neste contrato sujeitará à contratada a aplicação das penalidades previstas neste contrato e/ou na Lei nº 14.133/2021, observada a ampla defesa e o contraditório.</w:t>
      </w:r>
    </w:p>
    <w:p w:rsidR="001D1F64" w:rsidRPr="009B260A" w:rsidRDefault="001D1F64" w:rsidP="00CD3435">
      <w:pPr>
        <w:spacing w:after="0" w:line="276" w:lineRule="auto"/>
        <w:jc w:val="both"/>
        <w:rPr>
          <w:rFonts w:ascii="Times New Roman" w:hAnsi="Times New Roman" w:cs="Times New Roman"/>
          <w:sz w:val="24"/>
          <w:szCs w:val="24"/>
        </w:rPr>
      </w:pPr>
    </w:p>
    <w:p w:rsidR="001D1F64" w:rsidRPr="009B260A" w:rsidRDefault="001D1F64" w:rsidP="00CD3435">
      <w:pPr>
        <w:tabs>
          <w:tab w:val="left" w:pos="4253"/>
        </w:tabs>
        <w:spacing w:after="0" w:line="276" w:lineRule="auto"/>
        <w:jc w:val="both"/>
        <w:rPr>
          <w:rFonts w:ascii="Times New Roman" w:hAnsi="Times New Roman" w:cs="Times New Roman"/>
          <w:b/>
          <w:sz w:val="24"/>
          <w:szCs w:val="24"/>
        </w:rPr>
      </w:pPr>
      <w:r w:rsidRPr="009B260A">
        <w:rPr>
          <w:rFonts w:ascii="Times New Roman" w:hAnsi="Times New Roman" w:cs="Times New Roman"/>
          <w:b/>
          <w:sz w:val="24"/>
          <w:szCs w:val="24"/>
        </w:rPr>
        <w:t>CLÁUSULA TERCEIRA – DO PREÇO</w:t>
      </w:r>
    </w:p>
    <w:p w:rsidR="001D1F64" w:rsidRPr="009B260A" w:rsidRDefault="00025AB5" w:rsidP="00CD3435">
      <w:pPr>
        <w:spacing w:after="0" w:line="276" w:lineRule="auto"/>
        <w:jc w:val="both"/>
        <w:rPr>
          <w:rFonts w:ascii="Times New Roman" w:hAnsi="Times New Roman" w:cs="Times New Roman"/>
          <w:sz w:val="24"/>
          <w:szCs w:val="24"/>
        </w:rPr>
      </w:pPr>
      <w:r w:rsidRPr="009B260A">
        <w:rPr>
          <w:rFonts w:ascii="Times New Roman" w:hAnsi="Times New Roman" w:cs="Times New Roman"/>
          <w:b/>
          <w:sz w:val="24"/>
          <w:szCs w:val="24"/>
        </w:rPr>
        <w:t>3.1.</w:t>
      </w:r>
      <w:r w:rsidRPr="009B260A">
        <w:rPr>
          <w:rFonts w:ascii="Times New Roman" w:hAnsi="Times New Roman" w:cs="Times New Roman"/>
          <w:sz w:val="24"/>
          <w:szCs w:val="24"/>
        </w:rPr>
        <w:t xml:space="preserve"> </w:t>
      </w:r>
      <w:r w:rsidR="001D1F64" w:rsidRPr="009B260A">
        <w:rPr>
          <w:rFonts w:ascii="Times New Roman" w:hAnsi="Times New Roman" w:cs="Times New Roman"/>
          <w:sz w:val="24"/>
          <w:szCs w:val="24"/>
        </w:rPr>
        <w:t xml:space="preserve">O preço a ser pago pela execução do objeto do presente contrato é de R$ **** para a prestação de </w:t>
      </w:r>
      <w:r w:rsidR="00C54391" w:rsidRPr="009B260A">
        <w:rPr>
          <w:rFonts w:ascii="Times New Roman" w:hAnsi="Times New Roman" w:cs="Times New Roman"/>
          <w:sz w:val="24"/>
          <w:szCs w:val="24"/>
        </w:rPr>
        <w:t xml:space="preserve">serviços de </w:t>
      </w:r>
      <w:r w:rsidRPr="009B260A">
        <w:rPr>
          <w:rFonts w:ascii="Times New Roman" w:hAnsi="Times New Roman" w:cs="Times New Roman"/>
          <w:sz w:val="24"/>
          <w:szCs w:val="24"/>
        </w:rPr>
        <w:t xml:space="preserve">manutenção preventiva para equipamentos odontológicos, R$ **** para a prestação de serviços de manutenção corretiva para equipamentos odontológicos, R$ </w:t>
      </w:r>
      <w:r w:rsidRPr="009B260A">
        <w:rPr>
          <w:rFonts w:ascii="Times New Roman" w:hAnsi="Times New Roman" w:cs="Times New Roman"/>
          <w:sz w:val="24"/>
          <w:szCs w:val="24"/>
        </w:rPr>
        <w:lastRenderedPageBreak/>
        <w:t xml:space="preserve">**** para a hora técnica de manutenção de equipamentos odontológicos e </w:t>
      </w:r>
      <w:r w:rsidRPr="00285038">
        <w:rPr>
          <w:rFonts w:ascii="Times New Roman" w:hAnsi="Times New Roman" w:cs="Times New Roman"/>
          <w:sz w:val="24"/>
          <w:szCs w:val="24"/>
        </w:rPr>
        <w:t>R$ **** para peças dos equipamentos odontológicos,</w:t>
      </w:r>
      <w:r w:rsidRPr="009B260A">
        <w:rPr>
          <w:rFonts w:ascii="Times New Roman" w:hAnsi="Times New Roman" w:cs="Times New Roman"/>
          <w:sz w:val="24"/>
          <w:szCs w:val="24"/>
        </w:rPr>
        <w:t xml:space="preserve"> totalizando o montante de R$ ****, </w:t>
      </w:r>
      <w:r w:rsidR="001D1F64" w:rsidRPr="009B260A">
        <w:rPr>
          <w:rFonts w:ascii="Times New Roman" w:hAnsi="Times New Roman" w:cs="Times New Roman"/>
          <w:sz w:val="24"/>
          <w:szCs w:val="24"/>
        </w:rPr>
        <w:t>conforme consta na proposta vencedora da licitação, entendido este como preço justo e suficiente para a total execução do presente objeto.</w:t>
      </w:r>
    </w:p>
    <w:p w:rsidR="001D1F64" w:rsidRPr="009B260A" w:rsidRDefault="001D1F64" w:rsidP="00CD3435">
      <w:pPr>
        <w:widowControl w:val="0"/>
        <w:autoSpaceDE w:val="0"/>
        <w:autoSpaceDN w:val="0"/>
        <w:spacing w:after="0" w:line="276" w:lineRule="auto"/>
        <w:jc w:val="both"/>
        <w:rPr>
          <w:rFonts w:ascii="Times New Roman" w:hAnsi="Times New Roman" w:cs="Times New Roman"/>
          <w:sz w:val="24"/>
          <w:szCs w:val="24"/>
          <w:lang w:eastAsia="en-US"/>
        </w:rPr>
      </w:pPr>
      <w:r w:rsidRPr="009B260A">
        <w:rPr>
          <w:rFonts w:ascii="Times New Roman" w:hAnsi="Times New Roman" w:cs="Times New Roman"/>
          <w:b/>
          <w:bCs/>
          <w:sz w:val="24"/>
          <w:szCs w:val="24"/>
        </w:rPr>
        <w:t>3.2</w:t>
      </w:r>
      <w:r w:rsidRPr="009B260A">
        <w:rPr>
          <w:rFonts w:ascii="Times New Roman" w:hAnsi="Times New Roman" w:cs="Times New Roman"/>
          <w:sz w:val="24"/>
          <w:szCs w:val="24"/>
        </w:rPr>
        <w:t xml:space="preserve"> Os valores pactuados poderão ser reajustados após o interstício de 12 meses da pactuação, utilizando-se o índice do IPCA ou INPC, ou índice que vier a substituí-lo, </w:t>
      </w:r>
      <w:r w:rsidRPr="009B260A">
        <w:rPr>
          <w:rFonts w:ascii="Times New Roman" w:hAnsi="Times New Roman" w:cs="Times New Roman"/>
          <w:sz w:val="24"/>
          <w:szCs w:val="24"/>
          <w:lang w:eastAsia="en-US"/>
        </w:rPr>
        <w:t>mediante a formalização de instrumento hábil para tal.</w:t>
      </w:r>
    </w:p>
    <w:p w:rsidR="001D1F64" w:rsidRPr="009B260A" w:rsidRDefault="001D1F64" w:rsidP="00CD3435">
      <w:pPr>
        <w:tabs>
          <w:tab w:val="left" w:pos="1418"/>
        </w:tabs>
        <w:spacing w:after="0" w:line="276" w:lineRule="auto"/>
        <w:jc w:val="both"/>
        <w:rPr>
          <w:rFonts w:ascii="Times New Roman" w:hAnsi="Times New Roman" w:cs="Times New Roman"/>
          <w:sz w:val="24"/>
          <w:szCs w:val="24"/>
        </w:rPr>
      </w:pPr>
      <w:r w:rsidRPr="009B260A">
        <w:rPr>
          <w:rFonts w:ascii="Times New Roman" w:hAnsi="Times New Roman" w:cs="Times New Roman"/>
          <w:sz w:val="24"/>
          <w:szCs w:val="24"/>
        </w:rPr>
        <w:tab/>
      </w:r>
    </w:p>
    <w:p w:rsidR="001D1F64" w:rsidRPr="009B260A" w:rsidRDefault="001D1F64" w:rsidP="00CD3435">
      <w:pPr>
        <w:tabs>
          <w:tab w:val="left" w:pos="1418"/>
        </w:tabs>
        <w:spacing w:after="0" w:line="276" w:lineRule="auto"/>
        <w:jc w:val="both"/>
        <w:rPr>
          <w:rFonts w:ascii="Times New Roman" w:hAnsi="Times New Roman" w:cs="Times New Roman"/>
          <w:b/>
          <w:sz w:val="24"/>
          <w:szCs w:val="24"/>
        </w:rPr>
      </w:pPr>
      <w:r w:rsidRPr="009B260A">
        <w:rPr>
          <w:rFonts w:ascii="Times New Roman" w:hAnsi="Times New Roman" w:cs="Times New Roman"/>
          <w:b/>
          <w:sz w:val="24"/>
          <w:szCs w:val="24"/>
        </w:rPr>
        <w:t>CLÁUSULA QUARTA – DAS CONDIÇÕES DE PAGAMENTO</w:t>
      </w:r>
    </w:p>
    <w:p w:rsidR="001D1F64" w:rsidRPr="009B260A" w:rsidRDefault="001D1F64" w:rsidP="00CD3435">
      <w:pPr>
        <w:pStyle w:val="Corpodetexto"/>
        <w:tabs>
          <w:tab w:val="left" w:pos="1418"/>
          <w:tab w:val="left" w:pos="4253"/>
        </w:tabs>
        <w:spacing w:line="276" w:lineRule="auto"/>
        <w:rPr>
          <w:rFonts w:ascii="Times New Roman" w:eastAsia="Arial Unicode MS" w:hAnsi="Times New Roman" w:cs="Times New Roman"/>
          <w:szCs w:val="24"/>
        </w:rPr>
      </w:pPr>
      <w:r w:rsidRPr="009B260A">
        <w:rPr>
          <w:rFonts w:ascii="Times New Roman" w:hAnsi="Times New Roman" w:cs="Times New Roman"/>
          <w:b/>
          <w:bCs/>
          <w:szCs w:val="24"/>
        </w:rPr>
        <w:t>4.1</w:t>
      </w:r>
      <w:r w:rsidRPr="009B260A">
        <w:rPr>
          <w:rFonts w:ascii="Times New Roman" w:hAnsi="Times New Roman" w:cs="Times New Roman"/>
          <w:szCs w:val="24"/>
        </w:rPr>
        <w:t>. O pagamento será efetuado mensalmente, mediante os serviços prestados no mês correspondente, de acordo com a proposta de preços acordada em licitação</w:t>
      </w:r>
      <w:r w:rsidRPr="009B260A">
        <w:rPr>
          <w:rFonts w:ascii="Times New Roman" w:eastAsia="Arial Unicode MS" w:hAnsi="Times New Roman" w:cs="Times New Roman"/>
          <w:szCs w:val="24"/>
        </w:rPr>
        <w:t xml:space="preserve">, devendo apresentar nota fiscal e </w:t>
      </w:r>
      <w:r w:rsidR="00285038" w:rsidRPr="00A546CC">
        <w:rPr>
          <w:rFonts w:ascii="Times New Roman" w:hAnsi="Times New Roman" w:cs="Times New Roman"/>
          <w:szCs w:val="24"/>
        </w:rPr>
        <w:t>relatório da manutenção discriminando de forma clara e padronizada os serviços executados, as peças, componentes, acessórios e materiais utilizados e os valores a serem cobrados, bem como deverá conter data, hora inicial e final do atendimento e assinaturas do profissional prestador e do servidor representante da Unidade de Saúde que acompanhou a realização do serviço</w:t>
      </w:r>
      <w:r w:rsidRPr="00285038">
        <w:rPr>
          <w:rFonts w:ascii="Times New Roman" w:hAnsi="Times New Roman" w:cs="Times New Roman"/>
          <w:szCs w:val="24"/>
        </w:rPr>
        <w:t>, devendo constar ainda a aprovação da fiscalização do CONTRATANTE.</w:t>
      </w:r>
      <w:r w:rsidRPr="009B260A">
        <w:rPr>
          <w:rFonts w:ascii="Times New Roman" w:hAnsi="Times New Roman" w:cs="Times New Roman"/>
          <w:szCs w:val="24"/>
        </w:rPr>
        <w:t xml:space="preserve"> </w:t>
      </w:r>
    </w:p>
    <w:p w:rsidR="001D1F64" w:rsidRPr="009B260A" w:rsidRDefault="001D1F64" w:rsidP="00CD3435">
      <w:pPr>
        <w:pStyle w:val="Corpodetexto"/>
        <w:tabs>
          <w:tab w:val="left" w:pos="1418"/>
          <w:tab w:val="left" w:pos="4253"/>
        </w:tabs>
        <w:spacing w:line="276" w:lineRule="auto"/>
        <w:rPr>
          <w:rFonts w:ascii="Times New Roman" w:hAnsi="Times New Roman" w:cs="Times New Roman"/>
          <w:szCs w:val="24"/>
        </w:rPr>
      </w:pPr>
      <w:r w:rsidRPr="009B260A">
        <w:rPr>
          <w:rFonts w:ascii="Times New Roman" w:hAnsi="Times New Roman" w:cs="Times New Roman"/>
          <w:b/>
          <w:bCs/>
          <w:szCs w:val="24"/>
        </w:rPr>
        <w:t xml:space="preserve">4.2. </w:t>
      </w:r>
      <w:r w:rsidRPr="009B260A">
        <w:rPr>
          <w:rFonts w:ascii="Times New Roman" w:hAnsi="Times New Roman" w:cs="Times New Roman"/>
          <w:szCs w:val="24"/>
        </w:rPr>
        <w:t xml:space="preserve">As notas fiscais deverão ser enviadas para o e-mail </w:t>
      </w:r>
      <w:hyperlink r:id="rId23" w:history="1">
        <w:r w:rsidRPr="009B260A">
          <w:rPr>
            <w:rStyle w:val="Hyperlink"/>
            <w:rFonts w:ascii="Times New Roman" w:hAnsi="Times New Roman" w:cs="Times New Roman"/>
            <w:szCs w:val="24"/>
          </w:rPr>
          <w:t>compras2@teutonia.rs.gov.br</w:t>
        </w:r>
      </w:hyperlink>
      <w:r w:rsidRPr="009B260A">
        <w:rPr>
          <w:rFonts w:ascii="Times New Roman" w:hAnsi="Times New Roman" w:cs="Times New Roman"/>
          <w:szCs w:val="24"/>
        </w:rPr>
        <w:t xml:space="preserve">, e deverão ser emitidas contendo os dados do Município de Teutônia, inscrito no CNPJ sob o nº </w:t>
      </w:r>
      <w:r w:rsidRPr="009B260A">
        <w:rPr>
          <w:rFonts w:ascii="Times New Roman" w:hAnsi="Times New Roman" w:cs="Times New Roman"/>
          <w:bCs/>
          <w:szCs w:val="24"/>
          <w:shd w:val="clear" w:color="auto" w:fill="FFFFFF"/>
        </w:rPr>
        <w:t>88.661.400/0001-99.</w:t>
      </w:r>
    </w:p>
    <w:p w:rsidR="001D1F64" w:rsidRPr="009B260A" w:rsidRDefault="001D1F64" w:rsidP="00CD3435">
      <w:pPr>
        <w:pStyle w:val="Corpodetexto"/>
        <w:tabs>
          <w:tab w:val="left" w:pos="1418"/>
          <w:tab w:val="left" w:pos="4253"/>
        </w:tabs>
        <w:spacing w:line="276" w:lineRule="auto"/>
        <w:rPr>
          <w:rFonts w:ascii="Times New Roman" w:hAnsi="Times New Roman" w:cs="Times New Roman"/>
          <w:szCs w:val="24"/>
        </w:rPr>
      </w:pPr>
      <w:r w:rsidRPr="009B260A">
        <w:rPr>
          <w:rFonts w:ascii="Times New Roman" w:hAnsi="Times New Roman" w:cs="Times New Roman"/>
          <w:b/>
          <w:bCs/>
          <w:szCs w:val="24"/>
        </w:rPr>
        <w:t>4.3</w:t>
      </w:r>
      <w:r w:rsidRPr="009B260A">
        <w:rPr>
          <w:rFonts w:ascii="Times New Roman" w:hAnsi="Times New Roman" w:cs="Times New Roman"/>
          <w:szCs w:val="24"/>
        </w:rPr>
        <w:t>. O pagamento será feito pelo Contratante, até o 10º (décimo) dia útil do mês subsequente ao da realização do serviço, mediante apresentação da Nota Fiscal ou Fatura, e ateste do fiscal do contrato. Se o término desse prazo coincidir com dia não útil, considerar-se-á como vencimento o primeiro dia útil imediatamente posterior.</w:t>
      </w:r>
    </w:p>
    <w:p w:rsidR="001D1F64" w:rsidRPr="009B260A" w:rsidRDefault="001D1F64" w:rsidP="00CD3435">
      <w:pPr>
        <w:pStyle w:val="Corpodetexto"/>
        <w:tabs>
          <w:tab w:val="left" w:pos="1418"/>
          <w:tab w:val="left" w:pos="4253"/>
        </w:tabs>
        <w:spacing w:line="276" w:lineRule="auto"/>
        <w:rPr>
          <w:rFonts w:ascii="Times New Roman" w:hAnsi="Times New Roman" w:cs="Times New Roman"/>
          <w:szCs w:val="24"/>
        </w:rPr>
      </w:pPr>
      <w:r w:rsidRPr="009B260A">
        <w:rPr>
          <w:rFonts w:ascii="Times New Roman" w:hAnsi="Times New Roman" w:cs="Times New Roman"/>
          <w:b/>
          <w:bCs/>
          <w:szCs w:val="24"/>
        </w:rPr>
        <w:t xml:space="preserve">4.4. </w:t>
      </w:r>
      <w:r w:rsidRPr="009B260A">
        <w:rPr>
          <w:rFonts w:ascii="Times New Roman" w:hAnsi="Times New Roman" w:cs="Times New Roman"/>
          <w:szCs w:val="24"/>
        </w:rPr>
        <w:t>A Nota Fiscal/fatura emitida pelo fornecedor deverá conter, em local de fácil visualização, a indicação do número do pregão eletrônico e do contrato, a fim de se acelerar a liberação do documento fiscal para pagamento.</w:t>
      </w:r>
    </w:p>
    <w:p w:rsidR="001D1F64" w:rsidRPr="009B260A" w:rsidRDefault="001D1F64" w:rsidP="00CD3435">
      <w:pPr>
        <w:pStyle w:val="NormalWeb"/>
        <w:shd w:val="clear" w:color="auto" w:fill="FFFFFF"/>
        <w:spacing w:before="0" w:after="0" w:line="276" w:lineRule="auto"/>
        <w:jc w:val="both"/>
      </w:pPr>
      <w:r w:rsidRPr="009B260A">
        <w:rPr>
          <w:b/>
          <w:bCs/>
        </w:rPr>
        <w:t xml:space="preserve">4.5. </w:t>
      </w:r>
      <w:r w:rsidRPr="009B260A">
        <w:t>Serão processadas as retenções tributárias e previdenciárias nos termos da legislação que regula a matéria.</w:t>
      </w:r>
    </w:p>
    <w:p w:rsidR="001D1F64" w:rsidRPr="009B260A" w:rsidRDefault="001D1F64" w:rsidP="00CD3435">
      <w:pPr>
        <w:pStyle w:val="NormalWeb"/>
        <w:shd w:val="clear" w:color="auto" w:fill="FFFFFF"/>
        <w:spacing w:before="0" w:after="0" w:line="276" w:lineRule="auto"/>
        <w:jc w:val="both"/>
      </w:pPr>
      <w:r w:rsidRPr="009B260A">
        <w:rPr>
          <w:b/>
          <w:bCs/>
        </w:rPr>
        <w:t xml:space="preserve">4.6. </w:t>
      </w:r>
      <w:r w:rsidRPr="009B260A">
        <w:t>Na Nota Fiscal de serviços deverá constar as retenções de impostos previstos na Lei, o número de empenho pelo qual o serviço será pago, a descrição completa do serviço realizado e a competência a que se refere.</w:t>
      </w:r>
    </w:p>
    <w:p w:rsidR="001D1F64" w:rsidRPr="009B260A" w:rsidRDefault="001D1F64" w:rsidP="00CD3435">
      <w:pPr>
        <w:pStyle w:val="NormalWeb"/>
        <w:shd w:val="clear" w:color="auto" w:fill="FFFFFF"/>
        <w:spacing w:before="0" w:after="0" w:line="276" w:lineRule="auto"/>
        <w:jc w:val="both"/>
      </w:pPr>
      <w:r w:rsidRPr="009B260A">
        <w:rPr>
          <w:b/>
          <w:bCs/>
        </w:rPr>
        <w:t>4.7.</w:t>
      </w:r>
      <w:r w:rsidRPr="009B260A">
        <w:t xml:space="preserve"> Além da nota fiscal-e e/ou fatura dos serviços prestados, a empresa deverá apresentar e manter atualizados (durante a vigência contratual) os seguintes documentos: </w:t>
      </w:r>
    </w:p>
    <w:p w:rsidR="001D1F64" w:rsidRPr="009B260A" w:rsidRDefault="001D1F64" w:rsidP="00CD3435">
      <w:pPr>
        <w:spacing w:after="0" w:line="276" w:lineRule="auto"/>
        <w:ind w:firstLine="709"/>
        <w:jc w:val="both"/>
        <w:rPr>
          <w:rFonts w:ascii="Times New Roman" w:eastAsia="Times New Roman" w:hAnsi="Times New Roman" w:cs="Times New Roman"/>
          <w:sz w:val="24"/>
          <w:szCs w:val="24"/>
        </w:rPr>
      </w:pPr>
      <w:r w:rsidRPr="009B260A">
        <w:rPr>
          <w:rFonts w:ascii="Times New Roman" w:eastAsia="Times New Roman" w:hAnsi="Times New Roman" w:cs="Times New Roman"/>
          <w:b/>
          <w:bCs/>
          <w:sz w:val="24"/>
          <w:szCs w:val="24"/>
        </w:rPr>
        <w:t>4.7.1</w:t>
      </w:r>
      <w:r w:rsidRPr="009B260A">
        <w:rPr>
          <w:rFonts w:ascii="Times New Roman" w:eastAsia="Times New Roman" w:hAnsi="Times New Roman" w:cs="Times New Roman"/>
          <w:b/>
          <w:bCs/>
          <w:sz w:val="24"/>
          <w:szCs w:val="24"/>
          <w:lang w:val="en-US"/>
        </w:rPr>
        <w:t xml:space="preserve">. </w:t>
      </w:r>
      <w:r w:rsidRPr="009B260A">
        <w:rPr>
          <w:rFonts w:ascii="Times New Roman" w:eastAsia="Times New Roman" w:hAnsi="Times New Roman" w:cs="Times New Roman"/>
          <w:sz w:val="24"/>
          <w:szCs w:val="24"/>
        </w:rPr>
        <w:t xml:space="preserve">Regularidade com o FGTS (CRF); </w:t>
      </w:r>
    </w:p>
    <w:p w:rsidR="001D1F64" w:rsidRPr="009B260A" w:rsidRDefault="001D1F64" w:rsidP="00CD3435">
      <w:pPr>
        <w:spacing w:after="0" w:line="276" w:lineRule="auto"/>
        <w:ind w:firstLine="709"/>
        <w:jc w:val="both"/>
        <w:rPr>
          <w:rFonts w:ascii="Times New Roman" w:eastAsia="Times New Roman" w:hAnsi="Times New Roman" w:cs="Times New Roman"/>
          <w:sz w:val="24"/>
          <w:szCs w:val="24"/>
          <w:lang w:val="en-US"/>
        </w:rPr>
      </w:pPr>
      <w:r w:rsidRPr="009B260A">
        <w:rPr>
          <w:rFonts w:ascii="Times New Roman" w:eastAsia="Times New Roman" w:hAnsi="Times New Roman" w:cs="Times New Roman"/>
          <w:b/>
          <w:bCs/>
          <w:sz w:val="24"/>
          <w:szCs w:val="24"/>
        </w:rPr>
        <w:t>4.7.2</w:t>
      </w:r>
      <w:r w:rsidRPr="009B260A">
        <w:rPr>
          <w:rFonts w:ascii="Times New Roman" w:eastAsia="Times New Roman" w:hAnsi="Times New Roman" w:cs="Times New Roman"/>
          <w:b/>
          <w:bCs/>
          <w:sz w:val="24"/>
          <w:szCs w:val="24"/>
          <w:lang w:val="en-US"/>
        </w:rPr>
        <w:t xml:space="preserve">. </w:t>
      </w:r>
      <w:r w:rsidRPr="009B260A">
        <w:rPr>
          <w:rFonts w:ascii="Times New Roman" w:eastAsia="Times New Roman" w:hAnsi="Times New Roman" w:cs="Times New Roman"/>
          <w:sz w:val="24"/>
          <w:szCs w:val="24"/>
        </w:rPr>
        <w:t>Prova de Regularidade para com a Fazenda Federal (Certidão Conjunta de Débitos Relativos a Tributos Federais, à Dívida Ativa da União e à Seguridade Social)</w:t>
      </w:r>
      <w:r w:rsidRPr="009B260A">
        <w:rPr>
          <w:rFonts w:ascii="Times New Roman" w:eastAsia="Times New Roman" w:hAnsi="Times New Roman" w:cs="Times New Roman"/>
          <w:sz w:val="24"/>
          <w:szCs w:val="24"/>
          <w:lang w:val="en-US"/>
        </w:rPr>
        <w:t>;</w:t>
      </w:r>
    </w:p>
    <w:p w:rsidR="001D1F64" w:rsidRPr="009B260A" w:rsidRDefault="001D1F64" w:rsidP="00CD3435">
      <w:pPr>
        <w:spacing w:after="0" w:line="276" w:lineRule="auto"/>
        <w:ind w:firstLine="709"/>
        <w:jc w:val="both"/>
        <w:rPr>
          <w:rFonts w:ascii="Times New Roman" w:eastAsia="Times New Roman" w:hAnsi="Times New Roman" w:cs="Times New Roman"/>
          <w:sz w:val="24"/>
          <w:szCs w:val="24"/>
        </w:rPr>
      </w:pPr>
      <w:r w:rsidRPr="009B260A">
        <w:rPr>
          <w:rFonts w:ascii="Times New Roman" w:eastAsia="Times New Roman" w:hAnsi="Times New Roman" w:cs="Times New Roman"/>
          <w:b/>
          <w:bCs/>
          <w:sz w:val="24"/>
          <w:szCs w:val="24"/>
        </w:rPr>
        <w:t>4.7.3</w:t>
      </w:r>
      <w:r w:rsidRPr="009B260A">
        <w:rPr>
          <w:rFonts w:ascii="Times New Roman" w:eastAsia="Times New Roman" w:hAnsi="Times New Roman" w:cs="Times New Roman"/>
          <w:b/>
          <w:bCs/>
          <w:sz w:val="24"/>
          <w:szCs w:val="24"/>
          <w:lang w:val="en-US"/>
        </w:rPr>
        <w:t xml:space="preserve">. </w:t>
      </w:r>
      <w:r w:rsidRPr="009B260A">
        <w:rPr>
          <w:rFonts w:ascii="Times New Roman" w:eastAsia="Times New Roman" w:hAnsi="Times New Roman" w:cs="Times New Roman"/>
          <w:sz w:val="24"/>
          <w:szCs w:val="24"/>
        </w:rPr>
        <w:t>Prova de regularidade referente aos tributos Estaduais e Municipais, sendo o último da sede da licitante.</w:t>
      </w:r>
    </w:p>
    <w:p w:rsidR="001D1F64" w:rsidRPr="009B260A" w:rsidRDefault="001D1F64" w:rsidP="00CD3435">
      <w:pPr>
        <w:spacing w:after="0" w:line="276" w:lineRule="auto"/>
        <w:jc w:val="both"/>
        <w:rPr>
          <w:rFonts w:ascii="Times New Roman" w:hAnsi="Times New Roman" w:cs="Times New Roman"/>
          <w:sz w:val="24"/>
          <w:szCs w:val="24"/>
        </w:rPr>
      </w:pPr>
    </w:p>
    <w:p w:rsidR="001D1F64" w:rsidRPr="009B260A" w:rsidRDefault="001D1F64" w:rsidP="00CD3435">
      <w:pPr>
        <w:tabs>
          <w:tab w:val="left" w:pos="4253"/>
        </w:tabs>
        <w:spacing w:after="0" w:line="276" w:lineRule="auto"/>
        <w:jc w:val="both"/>
        <w:rPr>
          <w:rFonts w:ascii="Times New Roman" w:hAnsi="Times New Roman" w:cs="Times New Roman"/>
          <w:b/>
          <w:sz w:val="24"/>
          <w:szCs w:val="24"/>
        </w:rPr>
      </w:pPr>
      <w:r w:rsidRPr="009B260A">
        <w:rPr>
          <w:rFonts w:ascii="Times New Roman" w:hAnsi="Times New Roman" w:cs="Times New Roman"/>
          <w:b/>
          <w:sz w:val="24"/>
          <w:szCs w:val="24"/>
        </w:rPr>
        <w:t>CLÁUSULA QUINTA – DOS PRAZOS</w:t>
      </w:r>
    </w:p>
    <w:p w:rsidR="001D1F64" w:rsidRPr="009B260A" w:rsidRDefault="001D1F64" w:rsidP="00CD3435">
      <w:pPr>
        <w:widowControl w:val="0"/>
        <w:autoSpaceDE w:val="0"/>
        <w:autoSpaceDN w:val="0"/>
        <w:spacing w:after="0" w:line="276" w:lineRule="auto"/>
        <w:jc w:val="both"/>
        <w:outlineLvl w:val="0"/>
        <w:rPr>
          <w:rFonts w:ascii="Times New Roman" w:hAnsi="Times New Roman" w:cs="Times New Roman"/>
          <w:b/>
          <w:bCs/>
          <w:sz w:val="24"/>
          <w:szCs w:val="24"/>
          <w:lang w:eastAsia="en-US"/>
        </w:rPr>
      </w:pPr>
      <w:r w:rsidRPr="009B260A">
        <w:rPr>
          <w:rFonts w:ascii="Times New Roman" w:hAnsi="Times New Roman" w:cs="Times New Roman"/>
          <w:b/>
          <w:bCs/>
          <w:sz w:val="24"/>
          <w:szCs w:val="24"/>
        </w:rPr>
        <w:lastRenderedPageBreak/>
        <w:t xml:space="preserve">5.1. </w:t>
      </w:r>
      <w:r w:rsidRPr="009B260A">
        <w:rPr>
          <w:rStyle w:val="Forte"/>
          <w:rFonts w:ascii="Times New Roman" w:hAnsi="Times New Roman" w:cs="Times New Roman"/>
          <w:sz w:val="24"/>
          <w:szCs w:val="24"/>
        </w:rPr>
        <w:t>A vigência do presente contrato será pelo período de 12 (doze) meses, vigorando de</w:t>
      </w:r>
      <w:r w:rsidRPr="009B260A">
        <w:rPr>
          <w:rFonts w:ascii="Times New Roman" w:hAnsi="Times New Roman" w:cs="Times New Roman"/>
          <w:sz w:val="24"/>
          <w:szCs w:val="24"/>
          <w:lang w:eastAsia="en-US"/>
        </w:rPr>
        <w:t xml:space="preserve"> XXXX</w:t>
      </w:r>
      <w:r w:rsidRPr="009B260A">
        <w:rPr>
          <w:rFonts w:ascii="Times New Roman" w:hAnsi="Times New Roman" w:cs="Times New Roman"/>
          <w:b/>
          <w:bCs/>
          <w:sz w:val="24"/>
          <w:szCs w:val="24"/>
          <w:lang w:eastAsia="en-US"/>
        </w:rPr>
        <w:t xml:space="preserve"> à </w:t>
      </w:r>
      <w:r w:rsidRPr="009B260A">
        <w:rPr>
          <w:rFonts w:ascii="Times New Roman" w:hAnsi="Times New Roman" w:cs="Times New Roman"/>
          <w:sz w:val="24"/>
          <w:szCs w:val="24"/>
          <w:lang w:eastAsia="en-US"/>
        </w:rPr>
        <w:t>XXXX</w:t>
      </w:r>
      <w:r w:rsidRPr="009B260A">
        <w:rPr>
          <w:rFonts w:ascii="Times New Roman" w:hAnsi="Times New Roman" w:cs="Times New Roman"/>
          <w:b/>
          <w:bCs/>
          <w:sz w:val="24"/>
          <w:szCs w:val="24"/>
          <w:lang w:eastAsia="en-US"/>
        </w:rPr>
        <w:t xml:space="preserve">. </w:t>
      </w:r>
    </w:p>
    <w:p w:rsidR="001D1F64" w:rsidRPr="009B260A" w:rsidRDefault="001D1F64" w:rsidP="00CD3435">
      <w:pPr>
        <w:widowControl w:val="0"/>
        <w:autoSpaceDE w:val="0"/>
        <w:autoSpaceDN w:val="0"/>
        <w:spacing w:after="0" w:line="276" w:lineRule="auto"/>
        <w:jc w:val="both"/>
        <w:outlineLvl w:val="0"/>
        <w:rPr>
          <w:rFonts w:ascii="Times New Roman" w:hAnsi="Times New Roman" w:cs="Times New Roman"/>
          <w:sz w:val="24"/>
          <w:szCs w:val="24"/>
          <w:lang w:eastAsia="en-US"/>
        </w:rPr>
      </w:pPr>
      <w:r w:rsidRPr="009B260A">
        <w:rPr>
          <w:rFonts w:ascii="Times New Roman" w:hAnsi="Times New Roman" w:cs="Times New Roman"/>
          <w:b/>
          <w:bCs/>
          <w:sz w:val="24"/>
          <w:szCs w:val="24"/>
          <w:lang w:eastAsia="en-US"/>
        </w:rPr>
        <w:t>5.1.1.</w:t>
      </w:r>
      <w:r w:rsidRPr="009B260A">
        <w:rPr>
          <w:rFonts w:ascii="Times New Roman" w:hAnsi="Times New Roman" w:cs="Times New Roman"/>
          <w:sz w:val="24"/>
          <w:szCs w:val="24"/>
          <w:lang w:eastAsia="en-US"/>
        </w:rPr>
        <w:t xml:space="preserve"> O início da prestação dos serviços se dará na data da assinatura deste instrumento.</w:t>
      </w:r>
    </w:p>
    <w:p w:rsidR="001D1F64" w:rsidRPr="009B260A" w:rsidRDefault="001D1F64" w:rsidP="00CD3435">
      <w:pPr>
        <w:widowControl w:val="0"/>
        <w:autoSpaceDE w:val="0"/>
        <w:autoSpaceDN w:val="0"/>
        <w:spacing w:after="0" w:line="276" w:lineRule="auto"/>
        <w:jc w:val="both"/>
        <w:rPr>
          <w:rFonts w:ascii="Times New Roman" w:hAnsi="Times New Roman" w:cs="Times New Roman"/>
          <w:sz w:val="24"/>
          <w:szCs w:val="24"/>
          <w:lang w:eastAsia="en-US"/>
        </w:rPr>
      </w:pPr>
      <w:r w:rsidRPr="009B260A">
        <w:rPr>
          <w:rFonts w:ascii="Times New Roman" w:hAnsi="Times New Roman" w:cs="Times New Roman"/>
          <w:b/>
          <w:bCs/>
          <w:sz w:val="24"/>
          <w:szCs w:val="24"/>
          <w:lang w:eastAsia="en-US"/>
        </w:rPr>
        <w:t>5.1.2.</w:t>
      </w:r>
      <w:r w:rsidRPr="009B260A">
        <w:rPr>
          <w:rFonts w:ascii="Times New Roman" w:hAnsi="Times New Roman" w:cs="Times New Roman"/>
          <w:sz w:val="24"/>
          <w:szCs w:val="24"/>
          <w:lang w:eastAsia="en-US"/>
        </w:rPr>
        <w:t xml:space="preserve"> Poderá</w:t>
      </w:r>
      <w:r w:rsidRPr="009B260A">
        <w:rPr>
          <w:rFonts w:ascii="Times New Roman" w:hAnsi="Times New Roman" w:cs="Times New Roman"/>
          <w:spacing w:val="44"/>
          <w:sz w:val="24"/>
          <w:szCs w:val="24"/>
          <w:lang w:eastAsia="en-US"/>
        </w:rPr>
        <w:t xml:space="preserve"> </w:t>
      </w:r>
      <w:r w:rsidRPr="009B260A">
        <w:rPr>
          <w:rFonts w:ascii="Times New Roman" w:hAnsi="Times New Roman" w:cs="Times New Roman"/>
          <w:sz w:val="24"/>
          <w:szCs w:val="24"/>
          <w:lang w:eastAsia="en-US"/>
        </w:rPr>
        <w:t>haver</w:t>
      </w:r>
      <w:r w:rsidRPr="009B260A">
        <w:rPr>
          <w:rFonts w:ascii="Times New Roman" w:hAnsi="Times New Roman" w:cs="Times New Roman"/>
          <w:spacing w:val="46"/>
          <w:sz w:val="24"/>
          <w:szCs w:val="24"/>
          <w:lang w:eastAsia="en-US"/>
        </w:rPr>
        <w:t xml:space="preserve"> </w:t>
      </w:r>
      <w:r w:rsidRPr="009B260A">
        <w:rPr>
          <w:rFonts w:ascii="Times New Roman" w:hAnsi="Times New Roman" w:cs="Times New Roman"/>
          <w:sz w:val="24"/>
          <w:szCs w:val="24"/>
          <w:lang w:eastAsia="en-US"/>
        </w:rPr>
        <w:t>prorrogação</w:t>
      </w:r>
      <w:r w:rsidRPr="009B260A">
        <w:rPr>
          <w:rFonts w:ascii="Times New Roman" w:hAnsi="Times New Roman" w:cs="Times New Roman"/>
          <w:spacing w:val="46"/>
          <w:sz w:val="24"/>
          <w:szCs w:val="24"/>
          <w:lang w:eastAsia="en-US"/>
        </w:rPr>
        <w:t xml:space="preserve"> </w:t>
      </w:r>
      <w:r w:rsidRPr="009B260A">
        <w:rPr>
          <w:rFonts w:ascii="Times New Roman" w:hAnsi="Times New Roman" w:cs="Times New Roman"/>
          <w:sz w:val="24"/>
          <w:szCs w:val="24"/>
          <w:lang w:eastAsia="en-US"/>
        </w:rPr>
        <w:t>do</w:t>
      </w:r>
      <w:r w:rsidRPr="009B260A">
        <w:rPr>
          <w:rFonts w:ascii="Times New Roman" w:hAnsi="Times New Roman" w:cs="Times New Roman"/>
          <w:spacing w:val="46"/>
          <w:sz w:val="24"/>
          <w:szCs w:val="24"/>
          <w:lang w:eastAsia="en-US"/>
        </w:rPr>
        <w:t xml:space="preserve"> </w:t>
      </w:r>
      <w:r w:rsidRPr="009B260A">
        <w:rPr>
          <w:rFonts w:ascii="Times New Roman" w:hAnsi="Times New Roman" w:cs="Times New Roman"/>
          <w:sz w:val="24"/>
          <w:szCs w:val="24"/>
          <w:lang w:eastAsia="en-US"/>
        </w:rPr>
        <w:t>prazo</w:t>
      </w:r>
      <w:r w:rsidRPr="009B260A">
        <w:rPr>
          <w:rFonts w:ascii="Times New Roman" w:hAnsi="Times New Roman" w:cs="Times New Roman"/>
          <w:spacing w:val="46"/>
          <w:sz w:val="24"/>
          <w:szCs w:val="24"/>
          <w:lang w:eastAsia="en-US"/>
        </w:rPr>
        <w:t xml:space="preserve"> </w:t>
      </w:r>
      <w:r w:rsidRPr="009B260A">
        <w:rPr>
          <w:rFonts w:ascii="Times New Roman" w:hAnsi="Times New Roman" w:cs="Times New Roman"/>
          <w:sz w:val="24"/>
          <w:szCs w:val="24"/>
          <w:lang w:eastAsia="en-US"/>
        </w:rPr>
        <w:t>de</w:t>
      </w:r>
      <w:r w:rsidRPr="009B260A">
        <w:rPr>
          <w:rFonts w:ascii="Times New Roman" w:hAnsi="Times New Roman" w:cs="Times New Roman"/>
          <w:spacing w:val="45"/>
          <w:sz w:val="24"/>
          <w:szCs w:val="24"/>
          <w:lang w:eastAsia="en-US"/>
        </w:rPr>
        <w:t xml:space="preserve"> </w:t>
      </w:r>
      <w:r w:rsidRPr="009B260A">
        <w:rPr>
          <w:rFonts w:ascii="Times New Roman" w:hAnsi="Times New Roman" w:cs="Times New Roman"/>
          <w:sz w:val="24"/>
          <w:szCs w:val="24"/>
          <w:lang w:eastAsia="en-US"/>
        </w:rPr>
        <w:t>vigência</w:t>
      </w:r>
      <w:r w:rsidRPr="009B260A">
        <w:rPr>
          <w:rFonts w:ascii="Times New Roman" w:hAnsi="Times New Roman" w:cs="Times New Roman"/>
          <w:spacing w:val="45"/>
          <w:sz w:val="24"/>
          <w:szCs w:val="24"/>
          <w:lang w:eastAsia="en-US"/>
        </w:rPr>
        <w:t xml:space="preserve"> </w:t>
      </w:r>
      <w:r w:rsidRPr="009B260A">
        <w:rPr>
          <w:rFonts w:ascii="Times New Roman" w:hAnsi="Times New Roman" w:cs="Times New Roman"/>
          <w:sz w:val="24"/>
          <w:szCs w:val="24"/>
          <w:lang w:eastAsia="en-US"/>
        </w:rPr>
        <w:t>do</w:t>
      </w:r>
      <w:r w:rsidRPr="009B260A">
        <w:rPr>
          <w:rFonts w:ascii="Times New Roman" w:hAnsi="Times New Roman" w:cs="Times New Roman"/>
          <w:spacing w:val="46"/>
          <w:sz w:val="24"/>
          <w:szCs w:val="24"/>
          <w:lang w:eastAsia="en-US"/>
        </w:rPr>
        <w:t xml:space="preserve"> </w:t>
      </w:r>
      <w:r w:rsidRPr="009B260A">
        <w:rPr>
          <w:rFonts w:ascii="Times New Roman" w:hAnsi="Times New Roman" w:cs="Times New Roman"/>
          <w:sz w:val="24"/>
          <w:szCs w:val="24"/>
          <w:lang w:eastAsia="en-US"/>
        </w:rPr>
        <w:t>presente</w:t>
      </w:r>
      <w:r w:rsidRPr="009B260A">
        <w:rPr>
          <w:rFonts w:ascii="Times New Roman" w:hAnsi="Times New Roman" w:cs="Times New Roman"/>
          <w:spacing w:val="46"/>
          <w:sz w:val="24"/>
          <w:szCs w:val="24"/>
          <w:lang w:eastAsia="en-US"/>
        </w:rPr>
        <w:t xml:space="preserve"> </w:t>
      </w:r>
      <w:r w:rsidRPr="009B260A">
        <w:rPr>
          <w:rFonts w:ascii="Times New Roman" w:hAnsi="Times New Roman" w:cs="Times New Roman"/>
          <w:sz w:val="24"/>
          <w:szCs w:val="24"/>
          <w:lang w:eastAsia="en-US"/>
        </w:rPr>
        <w:t>contrato,</w:t>
      </w:r>
      <w:r w:rsidRPr="009B260A">
        <w:rPr>
          <w:rFonts w:ascii="Times New Roman" w:hAnsi="Times New Roman" w:cs="Times New Roman"/>
          <w:spacing w:val="47"/>
          <w:sz w:val="24"/>
          <w:szCs w:val="24"/>
          <w:lang w:eastAsia="en-US"/>
        </w:rPr>
        <w:t xml:space="preserve"> </w:t>
      </w:r>
      <w:r w:rsidRPr="009B260A">
        <w:rPr>
          <w:rFonts w:ascii="Times New Roman" w:hAnsi="Times New Roman" w:cs="Times New Roman"/>
          <w:sz w:val="24"/>
          <w:szCs w:val="24"/>
          <w:lang w:eastAsia="en-US"/>
        </w:rPr>
        <w:t>limitado</w:t>
      </w:r>
      <w:r w:rsidRPr="009B260A">
        <w:rPr>
          <w:rFonts w:ascii="Times New Roman" w:hAnsi="Times New Roman" w:cs="Times New Roman"/>
          <w:spacing w:val="46"/>
          <w:sz w:val="24"/>
          <w:szCs w:val="24"/>
          <w:lang w:eastAsia="en-US"/>
        </w:rPr>
        <w:t xml:space="preserve"> </w:t>
      </w:r>
      <w:r w:rsidRPr="009B260A">
        <w:rPr>
          <w:rFonts w:ascii="Times New Roman" w:hAnsi="Times New Roman" w:cs="Times New Roman"/>
          <w:sz w:val="24"/>
          <w:szCs w:val="24"/>
          <w:lang w:eastAsia="en-US"/>
        </w:rPr>
        <w:t>a</w:t>
      </w:r>
      <w:r w:rsidRPr="009B260A">
        <w:rPr>
          <w:rFonts w:ascii="Times New Roman" w:hAnsi="Times New Roman" w:cs="Times New Roman"/>
          <w:spacing w:val="45"/>
          <w:sz w:val="24"/>
          <w:szCs w:val="24"/>
          <w:lang w:eastAsia="en-US"/>
        </w:rPr>
        <w:t xml:space="preserve"> </w:t>
      </w:r>
      <w:r w:rsidRPr="009B260A">
        <w:rPr>
          <w:rFonts w:ascii="Times New Roman" w:hAnsi="Times New Roman" w:cs="Times New Roman"/>
          <w:sz w:val="24"/>
          <w:szCs w:val="24"/>
          <w:lang w:eastAsia="en-US"/>
        </w:rPr>
        <w:t>120 (cento e vinte) meses,</w:t>
      </w:r>
      <w:r w:rsidRPr="009B260A">
        <w:rPr>
          <w:rFonts w:ascii="Times New Roman" w:hAnsi="Times New Roman" w:cs="Times New Roman"/>
          <w:spacing w:val="-1"/>
          <w:sz w:val="24"/>
          <w:szCs w:val="24"/>
          <w:lang w:eastAsia="en-US"/>
        </w:rPr>
        <w:t xml:space="preserve"> </w:t>
      </w:r>
      <w:r w:rsidRPr="009B260A">
        <w:rPr>
          <w:rFonts w:ascii="Times New Roman" w:hAnsi="Times New Roman" w:cs="Times New Roman"/>
          <w:sz w:val="24"/>
          <w:szCs w:val="24"/>
          <w:lang w:eastAsia="en-US"/>
        </w:rPr>
        <w:t>na</w:t>
      </w:r>
      <w:r w:rsidRPr="009B260A">
        <w:rPr>
          <w:rFonts w:ascii="Times New Roman" w:hAnsi="Times New Roman" w:cs="Times New Roman"/>
          <w:spacing w:val="-1"/>
          <w:sz w:val="24"/>
          <w:szCs w:val="24"/>
          <w:lang w:eastAsia="en-US"/>
        </w:rPr>
        <w:t xml:space="preserve"> </w:t>
      </w:r>
      <w:r w:rsidRPr="009B260A">
        <w:rPr>
          <w:rFonts w:ascii="Times New Roman" w:hAnsi="Times New Roman" w:cs="Times New Roman"/>
          <w:sz w:val="24"/>
          <w:szCs w:val="24"/>
          <w:lang w:eastAsia="en-US"/>
        </w:rPr>
        <w:t>forma</w:t>
      </w:r>
      <w:r w:rsidRPr="009B260A">
        <w:rPr>
          <w:rFonts w:ascii="Times New Roman" w:hAnsi="Times New Roman" w:cs="Times New Roman"/>
          <w:spacing w:val="-1"/>
          <w:sz w:val="24"/>
          <w:szCs w:val="24"/>
          <w:lang w:eastAsia="en-US"/>
        </w:rPr>
        <w:t xml:space="preserve"> </w:t>
      </w:r>
      <w:r w:rsidRPr="009B260A">
        <w:rPr>
          <w:rFonts w:ascii="Times New Roman" w:hAnsi="Times New Roman" w:cs="Times New Roman"/>
          <w:sz w:val="24"/>
          <w:szCs w:val="24"/>
          <w:lang w:eastAsia="en-US"/>
        </w:rPr>
        <w:t>estipulada</w:t>
      </w:r>
      <w:r w:rsidRPr="009B260A">
        <w:rPr>
          <w:rFonts w:ascii="Times New Roman" w:hAnsi="Times New Roman" w:cs="Times New Roman"/>
          <w:spacing w:val="-1"/>
          <w:sz w:val="24"/>
          <w:szCs w:val="24"/>
          <w:lang w:eastAsia="en-US"/>
        </w:rPr>
        <w:t xml:space="preserve"> </w:t>
      </w:r>
      <w:r w:rsidRPr="009B260A">
        <w:rPr>
          <w:rFonts w:ascii="Times New Roman" w:hAnsi="Times New Roman" w:cs="Times New Roman"/>
          <w:sz w:val="24"/>
          <w:szCs w:val="24"/>
          <w:lang w:eastAsia="en-US"/>
        </w:rPr>
        <w:t>pela Lei 14.133/2021.</w:t>
      </w:r>
    </w:p>
    <w:p w:rsidR="001D1F64" w:rsidRPr="009B260A" w:rsidRDefault="001D1F64" w:rsidP="00CD3435">
      <w:pPr>
        <w:widowControl w:val="0"/>
        <w:tabs>
          <w:tab w:val="left" w:pos="558"/>
        </w:tabs>
        <w:autoSpaceDE w:val="0"/>
        <w:autoSpaceDN w:val="0"/>
        <w:spacing w:after="0" w:line="276" w:lineRule="auto"/>
        <w:jc w:val="both"/>
        <w:rPr>
          <w:rFonts w:ascii="Times New Roman" w:hAnsi="Times New Roman" w:cs="Times New Roman"/>
          <w:sz w:val="24"/>
          <w:szCs w:val="24"/>
          <w:lang w:eastAsia="en-US"/>
        </w:rPr>
      </w:pPr>
      <w:r w:rsidRPr="009B260A">
        <w:rPr>
          <w:rFonts w:ascii="Times New Roman" w:hAnsi="Times New Roman" w:cs="Times New Roman"/>
          <w:b/>
          <w:bCs/>
          <w:sz w:val="24"/>
          <w:szCs w:val="24"/>
          <w:lang w:eastAsia="en-US"/>
        </w:rPr>
        <w:t>5.2.</w:t>
      </w:r>
      <w:r w:rsidRPr="009B260A">
        <w:rPr>
          <w:rFonts w:ascii="Times New Roman" w:hAnsi="Times New Roman" w:cs="Times New Roman"/>
          <w:sz w:val="24"/>
          <w:szCs w:val="24"/>
          <w:lang w:eastAsia="en-US"/>
        </w:rPr>
        <w:t xml:space="preserve"> A</w:t>
      </w:r>
      <w:r w:rsidRPr="009B260A">
        <w:rPr>
          <w:rFonts w:ascii="Times New Roman" w:hAnsi="Times New Roman" w:cs="Times New Roman"/>
          <w:spacing w:val="53"/>
          <w:sz w:val="24"/>
          <w:szCs w:val="24"/>
          <w:lang w:eastAsia="en-US"/>
        </w:rPr>
        <w:t xml:space="preserve"> </w:t>
      </w:r>
      <w:r w:rsidRPr="009B260A">
        <w:rPr>
          <w:rFonts w:ascii="Times New Roman" w:hAnsi="Times New Roman" w:cs="Times New Roman"/>
          <w:sz w:val="24"/>
          <w:szCs w:val="24"/>
          <w:lang w:eastAsia="en-US"/>
        </w:rPr>
        <w:t>Contratada</w:t>
      </w:r>
      <w:r w:rsidRPr="009B260A">
        <w:rPr>
          <w:rFonts w:ascii="Times New Roman" w:hAnsi="Times New Roman" w:cs="Times New Roman"/>
          <w:spacing w:val="10"/>
          <w:sz w:val="24"/>
          <w:szCs w:val="24"/>
          <w:lang w:eastAsia="en-US"/>
        </w:rPr>
        <w:t xml:space="preserve"> </w:t>
      </w:r>
      <w:r w:rsidRPr="009B260A">
        <w:rPr>
          <w:rFonts w:ascii="Times New Roman" w:hAnsi="Times New Roman" w:cs="Times New Roman"/>
          <w:sz w:val="24"/>
          <w:szCs w:val="24"/>
          <w:lang w:eastAsia="en-US"/>
        </w:rPr>
        <w:t>fica</w:t>
      </w:r>
      <w:r w:rsidRPr="009B260A">
        <w:rPr>
          <w:rFonts w:ascii="Times New Roman" w:hAnsi="Times New Roman" w:cs="Times New Roman"/>
          <w:spacing w:val="10"/>
          <w:sz w:val="24"/>
          <w:szCs w:val="24"/>
          <w:lang w:eastAsia="en-US"/>
        </w:rPr>
        <w:t xml:space="preserve"> </w:t>
      </w:r>
      <w:r w:rsidRPr="009B260A">
        <w:rPr>
          <w:rFonts w:ascii="Times New Roman" w:hAnsi="Times New Roman" w:cs="Times New Roman"/>
          <w:sz w:val="24"/>
          <w:szCs w:val="24"/>
          <w:lang w:eastAsia="en-US"/>
        </w:rPr>
        <w:t>sujeita</w:t>
      </w:r>
      <w:r w:rsidRPr="009B260A">
        <w:rPr>
          <w:rFonts w:ascii="Times New Roman" w:hAnsi="Times New Roman" w:cs="Times New Roman"/>
          <w:spacing w:val="9"/>
          <w:sz w:val="24"/>
          <w:szCs w:val="24"/>
          <w:lang w:eastAsia="en-US"/>
        </w:rPr>
        <w:t xml:space="preserve"> </w:t>
      </w:r>
      <w:r w:rsidRPr="009B260A">
        <w:rPr>
          <w:rFonts w:ascii="Times New Roman" w:hAnsi="Times New Roman" w:cs="Times New Roman"/>
          <w:sz w:val="24"/>
          <w:szCs w:val="24"/>
          <w:lang w:eastAsia="en-US"/>
        </w:rPr>
        <w:t>e</w:t>
      </w:r>
      <w:r w:rsidRPr="009B260A">
        <w:rPr>
          <w:rFonts w:ascii="Times New Roman" w:hAnsi="Times New Roman" w:cs="Times New Roman"/>
          <w:spacing w:val="8"/>
          <w:sz w:val="24"/>
          <w:szCs w:val="24"/>
          <w:lang w:eastAsia="en-US"/>
        </w:rPr>
        <w:t xml:space="preserve"> </w:t>
      </w:r>
      <w:r w:rsidRPr="009B260A">
        <w:rPr>
          <w:rFonts w:ascii="Times New Roman" w:hAnsi="Times New Roman" w:cs="Times New Roman"/>
          <w:sz w:val="24"/>
          <w:szCs w:val="24"/>
          <w:lang w:eastAsia="en-US"/>
        </w:rPr>
        <w:t>compromete-se</w:t>
      </w:r>
      <w:r w:rsidRPr="009B260A">
        <w:rPr>
          <w:rFonts w:ascii="Times New Roman" w:hAnsi="Times New Roman" w:cs="Times New Roman"/>
          <w:spacing w:val="8"/>
          <w:sz w:val="24"/>
          <w:szCs w:val="24"/>
          <w:lang w:eastAsia="en-US"/>
        </w:rPr>
        <w:t xml:space="preserve"> </w:t>
      </w:r>
      <w:r w:rsidRPr="009B260A">
        <w:rPr>
          <w:rFonts w:ascii="Times New Roman" w:hAnsi="Times New Roman" w:cs="Times New Roman"/>
          <w:sz w:val="24"/>
          <w:szCs w:val="24"/>
          <w:lang w:eastAsia="en-US"/>
        </w:rPr>
        <w:t>cumprir</w:t>
      </w:r>
      <w:r w:rsidRPr="009B260A">
        <w:rPr>
          <w:rFonts w:ascii="Times New Roman" w:hAnsi="Times New Roman" w:cs="Times New Roman"/>
          <w:spacing w:val="8"/>
          <w:sz w:val="24"/>
          <w:szCs w:val="24"/>
          <w:lang w:eastAsia="en-US"/>
        </w:rPr>
        <w:t xml:space="preserve"> </w:t>
      </w:r>
      <w:r w:rsidRPr="009B260A">
        <w:rPr>
          <w:rFonts w:ascii="Times New Roman" w:hAnsi="Times New Roman" w:cs="Times New Roman"/>
          <w:sz w:val="24"/>
          <w:szCs w:val="24"/>
          <w:lang w:eastAsia="en-US"/>
        </w:rPr>
        <w:t>os</w:t>
      </w:r>
      <w:r w:rsidRPr="009B260A">
        <w:rPr>
          <w:rFonts w:ascii="Times New Roman" w:hAnsi="Times New Roman" w:cs="Times New Roman"/>
          <w:spacing w:val="9"/>
          <w:sz w:val="24"/>
          <w:szCs w:val="24"/>
          <w:lang w:eastAsia="en-US"/>
        </w:rPr>
        <w:t xml:space="preserve"> </w:t>
      </w:r>
      <w:r w:rsidRPr="009B260A">
        <w:rPr>
          <w:rFonts w:ascii="Times New Roman" w:hAnsi="Times New Roman" w:cs="Times New Roman"/>
          <w:sz w:val="24"/>
          <w:szCs w:val="24"/>
          <w:lang w:eastAsia="en-US"/>
        </w:rPr>
        <w:t>prazos</w:t>
      </w:r>
      <w:r w:rsidRPr="009B260A">
        <w:rPr>
          <w:rFonts w:ascii="Times New Roman" w:hAnsi="Times New Roman" w:cs="Times New Roman"/>
          <w:spacing w:val="9"/>
          <w:sz w:val="24"/>
          <w:szCs w:val="24"/>
          <w:lang w:eastAsia="en-US"/>
        </w:rPr>
        <w:t xml:space="preserve"> </w:t>
      </w:r>
      <w:r w:rsidRPr="009B260A">
        <w:rPr>
          <w:rFonts w:ascii="Times New Roman" w:hAnsi="Times New Roman" w:cs="Times New Roman"/>
          <w:sz w:val="24"/>
          <w:szCs w:val="24"/>
          <w:lang w:eastAsia="en-US"/>
        </w:rPr>
        <w:t>que</w:t>
      </w:r>
      <w:r w:rsidRPr="009B260A">
        <w:rPr>
          <w:rFonts w:ascii="Times New Roman" w:hAnsi="Times New Roman" w:cs="Times New Roman"/>
          <w:spacing w:val="8"/>
          <w:sz w:val="24"/>
          <w:szCs w:val="24"/>
          <w:lang w:eastAsia="en-US"/>
        </w:rPr>
        <w:t xml:space="preserve"> </w:t>
      </w:r>
      <w:r w:rsidRPr="009B260A">
        <w:rPr>
          <w:rFonts w:ascii="Times New Roman" w:hAnsi="Times New Roman" w:cs="Times New Roman"/>
          <w:sz w:val="24"/>
          <w:szCs w:val="24"/>
          <w:lang w:eastAsia="en-US"/>
        </w:rPr>
        <w:t>a</w:t>
      </w:r>
      <w:r w:rsidRPr="009B260A">
        <w:rPr>
          <w:rFonts w:ascii="Times New Roman" w:hAnsi="Times New Roman" w:cs="Times New Roman"/>
          <w:spacing w:val="53"/>
          <w:sz w:val="24"/>
          <w:szCs w:val="24"/>
          <w:lang w:eastAsia="en-US"/>
        </w:rPr>
        <w:t xml:space="preserve"> </w:t>
      </w:r>
      <w:r w:rsidRPr="009B260A">
        <w:rPr>
          <w:rFonts w:ascii="Times New Roman" w:hAnsi="Times New Roman" w:cs="Times New Roman"/>
          <w:sz w:val="24"/>
          <w:szCs w:val="24"/>
          <w:lang w:eastAsia="en-US"/>
        </w:rPr>
        <w:t>Administração</w:t>
      </w:r>
      <w:r w:rsidRPr="009B260A">
        <w:rPr>
          <w:rFonts w:ascii="Times New Roman" w:hAnsi="Times New Roman" w:cs="Times New Roman"/>
          <w:spacing w:val="-57"/>
          <w:sz w:val="24"/>
          <w:szCs w:val="24"/>
          <w:lang w:eastAsia="en-US"/>
        </w:rPr>
        <w:t xml:space="preserve"> </w:t>
      </w:r>
      <w:r w:rsidRPr="009B260A">
        <w:rPr>
          <w:rFonts w:ascii="Times New Roman" w:hAnsi="Times New Roman" w:cs="Times New Roman"/>
          <w:sz w:val="24"/>
          <w:szCs w:val="24"/>
          <w:lang w:eastAsia="en-US"/>
        </w:rPr>
        <w:t>Municipal</w:t>
      </w:r>
      <w:r w:rsidRPr="009B260A">
        <w:rPr>
          <w:rFonts w:ascii="Times New Roman" w:hAnsi="Times New Roman" w:cs="Times New Roman"/>
          <w:spacing w:val="-1"/>
          <w:sz w:val="24"/>
          <w:szCs w:val="24"/>
          <w:lang w:eastAsia="en-US"/>
        </w:rPr>
        <w:t xml:space="preserve"> </w:t>
      </w:r>
      <w:r w:rsidRPr="009B260A">
        <w:rPr>
          <w:rFonts w:ascii="Times New Roman" w:hAnsi="Times New Roman" w:cs="Times New Roman"/>
          <w:sz w:val="24"/>
          <w:szCs w:val="24"/>
          <w:lang w:eastAsia="en-US"/>
        </w:rPr>
        <w:t>determinar para</w:t>
      </w:r>
      <w:r w:rsidRPr="009B260A">
        <w:rPr>
          <w:rFonts w:ascii="Times New Roman" w:hAnsi="Times New Roman" w:cs="Times New Roman"/>
          <w:spacing w:val="-1"/>
          <w:sz w:val="24"/>
          <w:szCs w:val="24"/>
          <w:lang w:eastAsia="en-US"/>
        </w:rPr>
        <w:t xml:space="preserve"> </w:t>
      </w:r>
      <w:r w:rsidRPr="009B260A">
        <w:rPr>
          <w:rFonts w:ascii="Times New Roman" w:hAnsi="Times New Roman" w:cs="Times New Roman"/>
          <w:sz w:val="24"/>
          <w:szCs w:val="24"/>
          <w:lang w:eastAsia="en-US"/>
        </w:rPr>
        <w:t>a</w:t>
      </w:r>
      <w:r w:rsidRPr="009B260A">
        <w:rPr>
          <w:rFonts w:ascii="Times New Roman" w:hAnsi="Times New Roman" w:cs="Times New Roman"/>
          <w:spacing w:val="-1"/>
          <w:sz w:val="24"/>
          <w:szCs w:val="24"/>
          <w:lang w:eastAsia="en-US"/>
        </w:rPr>
        <w:t xml:space="preserve"> </w:t>
      </w:r>
      <w:r w:rsidRPr="009B260A">
        <w:rPr>
          <w:rFonts w:ascii="Times New Roman" w:hAnsi="Times New Roman" w:cs="Times New Roman"/>
          <w:sz w:val="24"/>
          <w:szCs w:val="24"/>
          <w:lang w:eastAsia="en-US"/>
        </w:rPr>
        <w:t>realização</w:t>
      </w:r>
      <w:r w:rsidRPr="009B260A">
        <w:rPr>
          <w:rFonts w:ascii="Times New Roman" w:hAnsi="Times New Roman" w:cs="Times New Roman"/>
          <w:spacing w:val="-1"/>
          <w:sz w:val="24"/>
          <w:szCs w:val="24"/>
          <w:lang w:eastAsia="en-US"/>
        </w:rPr>
        <w:t xml:space="preserve"> </w:t>
      </w:r>
      <w:r w:rsidRPr="009B260A">
        <w:rPr>
          <w:rFonts w:ascii="Times New Roman" w:hAnsi="Times New Roman" w:cs="Times New Roman"/>
          <w:sz w:val="24"/>
          <w:szCs w:val="24"/>
          <w:lang w:eastAsia="en-US"/>
        </w:rPr>
        <w:t>dos serviços objeto deste</w:t>
      </w:r>
      <w:r w:rsidRPr="009B260A">
        <w:rPr>
          <w:rFonts w:ascii="Times New Roman" w:hAnsi="Times New Roman" w:cs="Times New Roman"/>
          <w:spacing w:val="-2"/>
          <w:sz w:val="24"/>
          <w:szCs w:val="24"/>
          <w:lang w:eastAsia="en-US"/>
        </w:rPr>
        <w:t xml:space="preserve"> </w:t>
      </w:r>
      <w:r w:rsidRPr="009B260A">
        <w:rPr>
          <w:rFonts w:ascii="Times New Roman" w:hAnsi="Times New Roman" w:cs="Times New Roman"/>
          <w:sz w:val="24"/>
          <w:szCs w:val="24"/>
          <w:lang w:eastAsia="en-US"/>
        </w:rPr>
        <w:t>contrato.</w:t>
      </w:r>
    </w:p>
    <w:p w:rsidR="001D1F64" w:rsidRPr="009B260A" w:rsidRDefault="001D1F64" w:rsidP="00CD3435">
      <w:pPr>
        <w:pStyle w:val="Corpodetexto"/>
        <w:tabs>
          <w:tab w:val="left" w:pos="1418"/>
          <w:tab w:val="left" w:pos="4253"/>
        </w:tabs>
        <w:spacing w:line="276" w:lineRule="auto"/>
        <w:rPr>
          <w:rFonts w:ascii="Times New Roman" w:hAnsi="Times New Roman" w:cs="Times New Roman"/>
          <w:szCs w:val="24"/>
        </w:rPr>
      </w:pPr>
    </w:p>
    <w:p w:rsidR="001D1F64" w:rsidRPr="009B260A" w:rsidRDefault="001D1F64" w:rsidP="00CD3435">
      <w:pPr>
        <w:tabs>
          <w:tab w:val="left" w:pos="4253"/>
        </w:tabs>
        <w:spacing w:after="0" w:line="276" w:lineRule="auto"/>
        <w:jc w:val="both"/>
        <w:rPr>
          <w:rFonts w:ascii="Times New Roman" w:hAnsi="Times New Roman" w:cs="Times New Roman"/>
          <w:b/>
          <w:sz w:val="24"/>
          <w:szCs w:val="24"/>
        </w:rPr>
      </w:pPr>
      <w:r w:rsidRPr="009B260A">
        <w:rPr>
          <w:rFonts w:ascii="Times New Roman" w:hAnsi="Times New Roman" w:cs="Times New Roman"/>
          <w:b/>
          <w:sz w:val="24"/>
          <w:szCs w:val="24"/>
        </w:rPr>
        <w:t>CLÁUSULA SEXTA – DO RECURSO FINANCEIRO</w:t>
      </w:r>
    </w:p>
    <w:p w:rsidR="001D1F64" w:rsidRPr="009B260A" w:rsidRDefault="001D1F64" w:rsidP="00CD3435">
      <w:pPr>
        <w:spacing w:after="0" w:line="276" w:lineRule="auto"/>
        <w:jc w:val="both"/>
        <w:rPr>
          <w:rFonts w:ascii="Times New Roman" w:hAnsi="Times New Roman" w:cs="Times New Roman"/>
          <w:sz w:val="24"/>
          <w:szCs w:val="24"/>
        </w:rPr>
      </w:pPr>
      <w:r w:rsidRPr="009B260A">
        <w:rPr>
          <w:rFonts w:ascii="Times New Roman" w:hAnsi="Times New Roman" w:cs="Times New Roman"/>
          <w:b/>
          <w:bCs/>
          <w:sz w:val="24"/>
          <w:szCs w:val="24"/>
        </w:rPr>
        <w:t xml:space="preserve">6.1. </w:t>
      </w:r>
      <w:r w:rsidRPr="009B260A">
        <w:rPr>
          <w:rFonts w:ascii="Times New Roman" w:hAnsi="Times New Roman" w:cs="Times New Roman"/>
          <w:sz w:val="24"/>
          <w:szCs w:val="24"/>
        </w:rPr>
        <w:t>As despesas do presente contrato correrão à conta das seguintes dotações orçamentárias:</w:t>
      </w:r>
    </w:p>
    <w:p w:rsidR="001D1F64" w:rsidRPr="009B260A" w:rsidRDefault="001D1F64" w:rsidP="00CD3435">
      <w:pPr>
        <w:spacing w:after="0" w:line="276" w:lineRule="auto"/>
        <w:jc w:val="both"/>
        <w:rPr>
          <w:rFonts w:ascii="Times New Roman" w:hAnsi="Times New Roman" w:cs="Times New Roman"/>
          <w:sz w:val="24"/>
          <w:szCs w:val="24"/>
        </w:rPr>
      </w:pPr>
    </w:p>
    <w:p w:rsidR="00530D16" w:rsidRPr="009B260A" w:rsidRDefault="00530D16" w:rsidP="00CD3435">
      <w:pPr>
        <w:pStyle w:val="Corpodetexto"/>
        <w:tabs>
          <w:tab w:val="left" w:pos="4962"/>
        </w:tabs>
        <w:spacing w:line="276" w:lineRule="auto"/>
        <w:rPr>
          <w:rFonts w:ascii="Times New Roman" w:hAnsi="Times New Roman" w:cs="Times New Roman"/>
          <w:szCs w:val="24"/>
        </w:rPr>
      </w:pPr>
      <w:r w:rsidRPr="009B260A">
        <w:rPr>
          <w:rFonts w:ascii="Times New Roman" w:eastAsia="Cambria" w:hAnsi="Times New Roman" w:cs="Times New Roman"/>
          <w:szCs w:val="24"/>
          <w:lang w:eastAsia="en-US"/>
        </w:rPr>
        <w:t>06 – SECRETARIA MUNICIPAL DE SAÚDE</w:t>
      </w:r>
    </w:p>
    <w:p w:rsidR="00530D16" w:rsidRPr="009B260A" w:rsidRDefault="00530D16" w:rsidP="00CD3435">
      <w:pPr>
        <w:pStyle w:val="Corpodetexto"/>
        <w:tabs>
          <w:tab w:val="left" w:pos="4962"/>
        </w:tabs>
        <w:spacing w:line="276" w:lineRule="auto"/>
        <w:rPr>
          <w:rFonts w:ascii="Times New Roman" w:hAnsi="Times New Roman" w:cs="Times New Roman"/>
          <w:szCs w:val="24"/>
        </w:rPr>
      </w:pPr>
      <w:r w:rsidRPr="009B260A">
        <w:rPr>
          <w:rFonts w:ascii="Times New Roman" w:hAnsi="Times New Roman" w:cs="Times New Roman"/>
          <w:szCs w:val="24"/>
        </w:rPr>
        <w:t>01 – FUNDO MUNICIPAL DA SAÚDE</w:t>
      </w:r>
    </w:p>
    <w:p w:rsidR="00530D16" w:rsidRPr="009B260A" w:rsidRDefault="00530D16" w:rsidP="00CD3435">
      <w:pPr>
        <w:spacing w:after="0" w:line="276" w:lineRule="auto"/>
        <w:jc w:val="both"/>
        <w:rPr>
          <w:rFonts w:ascii="Times New Roman" w:hAnsi="Times New Roman" w:cs="Times New Roman"/>
          <w:sz w:val="24"/>
          <w:szCs w:val="24"/>
        </w:rPr>
      </w:pPr>
      <w:r w:rsidRPr="009B260A">
        <w:rPr>
          <w:rFonts w:ascii="Times New Roman" w:hAnsi="Times New Roman" w:cs="Times New Roman"/>
          <w:sz w:val="24"/>
          <w:szCs w:val="24"/>
        </w:rPr>
        <w:t>10.301.0034.2198 COFINANCIAMENTO FEDERAL PISO ATENÇÃO PRIM. A SAÚDE</w:t>
      </w:r>
    </w:p>
    <w:p w:rsidR="00530D16" w:rsidRPr="009B260A" w:rsidRDefault="00530D16" w:rsidP="00CD3435">
      <w:pPr>
        <w:spacing w:after="0" w:line="276" w:lineRule="auto"/>
        <w:jc w:val="both"/>
        <w:rPr>
          <w:rFonts w:ascii="Times New Roman" w:hAnsi="Times New Roman" w:cs="Times New Roman"/>
          <w:sz w:val="24"/>
          <w:szCs w:val="24"/>
        </w:rPr>
      </w:pPr>
      <w:r w:rsidRPr="009B260A">
        <w:rPr>
          <w:rFonts w:ascii="Times New Roman" w:hAnsi="Times New Roman" w:cs="Times New Roman"/>
          <w:sz w:val="24"/>
          <w:szCs w:val="24"/>
        </w:rPr>
        <w:t>3.3.3.9.0.3000000000 MATERIAL DE CONSUMO – 640</w:t>
      </w:r>
    </w:p>
    <w:p w:rsidR="00530D16" w:rsidRPr="009B260A" w:rsidRDefault="00530D16" w:rsidP="00CD3435">
      <w:pPr>
        <w:spacing w:after="0" w:line="276" w:lineRule="auto"/>
        <w:jc w:val="both"/>
        <w:rPr>
          <w:rFonts w:ascii="Times New Roman" w:hAnsi="Times New Roman" w:cs="Times New Roman"/>
          <w:sz w:val="24"/>
          <w:szCs w:val="24"/>
        </w:rPr>
      </w:pPr>
      <w:r w:rsidRPr="009B260A">
        <w:rPr>
          <w:rFonts w:ascii="Times New Roman" w:hAnsi="Times New Roman" w:cs="Times New Roman"/>
          <w:sz w:val="24"/>
          <w:szCs w:val="24"/>
        </w:rPr>
        <w:t>3.3.3.9.0.3900000000 OUTROS SERV. TERC. - PJ – 641</w:t>
      </w:r>
    </w:p>
    <w:p w:rsidR="001D1F64" w:rsidRPr="009B260A" w:rsidRDefault="001D1F64" w:rsidP="00CD3435">
      <w:pPr>
        <w:pStyle w:val="Corpodetexto"/>
        <w:tabs>
          <w:tab w:val="left" w:pos="1418"/>
          <w:tab w:val="left" w:pos="4253"/>
        </w:tabs>
        <w:spacing w:line="276" w:lineRule="auto"/>
        <w:rPr>
          <w:rFonts w:ascii="Times New Roman" w:hAnsi="Times New Roman" w:cs="Times New Roman"/>
          <w:szCs w:val="24"/>
        </w:rPr>
      </w:pPr>
    </w:p>
    <w:p w:rsidR="001D1F64" w:rsidRPr="009B260A" w:rsidRDefault="001D1F64" w:rsidP="00CD3435">
      <w:pPr>
        <w:tabs>
          <w:tab w:val="left" w:pos="1418"/>
          <w:tab w:val="left" w:pos="4253"/>
        </w:tabs>
        <w:spacing w:after="0" w:line="276" w:lineRule="auto"/>
        <w:jc w:val="both"/>
        <w:rPr>
          <w:rFonts w:ascii="Times New Roman" w:hAnsi="Times New Roman" w:cs="Times New Roman"/>
          <w:b/>
          <w:sz w:val="24"/>
          <w:szCs w:val="24"/>
        </w:rPr>
      </w:pPr>
      <w:r w:rsidRPr="009B260A">
        <w:rPr>
          <w:rFonts w:ascii="Times New Roman" w:hAnsi="Times New Roman" w:cs="Times New Roman"/>
          <w:b/>
          <w:sz w:val="24"/>
          <w:szCs w:val="24"/>
        </w:rPr>
        <w:t>CLÁUSULA SÉTIMA – DAS OBRIGAÇÕES DA CONTRATANTE</w:t>
      </w:r>
    </w:p>
    <w:p w:rsidR="001D1F64" w:rsidRPr="009B260A" w:rsidRDefault="001D1F64" w:rsidP="00CD3435">
      <w:pPr>
        <w:tabs>
          <w:tab w:val="left" w:pos="1418"/>
          <w:tab w:val="left" w:pos="4253"/>
        </w:tabs>
        <w:spacing w:after="0" w:line="276" w:lineRule="auto"/>
        <w:jc w:val="both"/>
        <w:rPr>
          <w:rFonts w:ascii="Times New Roman" w:hAnsi="Times New Roman" w:cs="Times New Roman"/>
          <w:sz w:val="24"/>
          <w:szCs w:val="24"/>
        </w:rPr>
      </w:pPr>
      <w:r w:rsidRPr="009B260A">
        <w:rPr>
          <w:rFonts w:ascii="Times New Roman" w:hAnsi="Times New Roman" w:cs="Times New Roman"/>
          <w:b/>
          <w:bCs/>
          <w:sz w:val="24"/>
          <w:szCs w:val="24"/>
        </w:rPr>
        <w:t xml:space="preserve">7.1. </w:t>
      </w:r>
      <w:r w:rsidRPr="009B260A">
        <w:rPr>
          <w:rFonts w:ascii="Times New Roman" w:hAnsi="Times New Roman" w:cs="Times New Roman"/>
          <w:sz w:val="24"/>
          <w:szCs w:val="24"/>
        </w:rPr>
        <w:t>São obrigações do CONTRATANTE:</w:t>
      </w:r>
    </w:p>
    <w:p w:rsidR="001D1F64" w:rsidRPr="009B260A" w:rsidRDefault="001D1F64" w:rsidP="00CD3435">
      <w:pPr>
        <w:tabs>
          <w:tab w:val="left" w:pos="1418"/>
          <w:tab w:val="left" w:pos="4253"/>
        </w:tabs>
        <w:spacing w:after="0" w:line="276" w:lineRule="auto"/>
        <w:jc w:val="both"/>
        <w:rPr>
          <w:rFonts w:ascii="Times New Roman" w:hAnsi="Times New Roman" w:cs="Times New Roman"/>
          <w:sz w:val="24"/>
          <w:szCs w:val="24"/>
        </w:rPr>
      </w:pPr>
      <w:r w:rsidRPr="009B260A">
        <w:rPr>
          <w:rFonts w:ascii="Times New Roman" w:hAnsi="Times New Roman" w:cs="Times New Roman"/>
          <w:sz w:val="24"/>
          <w:szCs w:val="24"/>
        </w:rPr>
        <w:t>I - Efetuar o devido pagamento à CONTRATADA referente aos serviços executados, nos termos do presente instrumento;</w:t>
      </w:r>
    </w:p>
    <w:p w:rsidR="001D1F64" w:rsidRPr="009B260A" w:rsidRDefault="001D1F64" w:rsidP="00CD3435">
      <w:pPr>
        <w:tabs>
          <w:tab w:val="left" w:pos="1418"/>
          <w:tab w:val="left" w:pos="4253"/>
        </w:tabs>
        <w:spacing w:after="0" w:line="276" w:lineRule="auto"/>
        <w:jc w:val="both"/>
        <w:rPr>
          <w:rFonts w:ascii="Times New Roman" w:hAnsi="Times New Roman" w:cs="Times New Roman"/>
          <w:sz w:val="24"/>
          <w:szCs w:val="24"/>
        </w:rPr>
      </w:pPr>
      <w:r w:rsidRPr="009B260A">
        <w:rPr>
          <w:rFonts w:ascii="Times New Roman" w:hAnsi="Times New Roman" w:cs="Times New Roman"/>
          <w:sz w:val="24"/>
          <w:szCs w:val="24"/>
        </w:rPr>
        <w:t>II - Dar à CONTRATADA as condições necessárias à regular execução do contrato;</w:t>
      </w:r>
    </w:p>
    <w:p w:rsidR="001D1F64" w:rsidRPr="009B260A" w:rsidRDefault="001D1F64" w:rsidP="00CD3435">
      <w:pPr>
        <w:tabs>
          <w:tab w:val="left" w:pos="1418"/>
          <w:tab w:val="left" w:pos="4253"/>
        </w:tabs>
        <w:spacing w:after="0" w:line="276" w:lineRule="auto"/>
        <w:jc w:val="both"/>
        <w:rPr>
          <w:rFonts w:ascii="Times New Roman" w:hAnsi="Times New Roman" w:cs="Times New Roman"/>
          <w:sz w:val="24"/>
          <w:szCs w:val="24"/>
        </w:rPr>
      </w:pPr>
      <w:r w:rsidRPr="009B260A">
        <w:rPr>
          <w:rFonts w:ascii="Times New Roman" w:hAnsi="Times New Roman" w:cs="Times New Roman"/>
          <w:sz w:val="24"/>
          <w:szCs w:val="24"/>
        </w:rPr>
        <w:t>III – Determinar as providências necessárias quando os serviços não estiverem sendo realizados na forma estipulada no edital e no presente contrato, sem prejuízo da aplicação das sanções pertinentes, quando for o caso;</w:t>
      </w:r>
    </w:p>
    <w:p w:rsidR="001D1F64" w:rsidRPr="009B260A" w:rsidRDefault="001D1F64" w:rsidP="00CD3435">
      <w:pPr>
        <w:tabs>
          <w:tab w:val="left" w:pos="1418"/>
          <w:tab w:val="left" w:pos="4253"/>
        </w:tabs>
        <w:spacing w:after="0" w:line="276" w:lineRule="auto"/>
        <w:jc w:val="both"/>
        <w:rPr>
          <w:rFonts w:ascii="Times New Roman" w:hAnsi="Times New Roman" w:cs="Times New Roman"/>
          <w:sz w:val="24"/>
          <w:szCs w:val="24"/>
        </w:rPr>
      </w:pPr>
      <w:r w:rsidRPr="009B260A">
        <w:rPr>
          <w:rFonts w:ascii="Times New Roman" w:hAnsi="Times New Roman" w:cs="Times New Roman"/>
          <w:sz w:val="24"/>
          <w:szCs w:val="24"/>
        </w:rPr>
        <w:t>IV - Designar servidor pertencente ao quadro do CONTRATANTE, para ser responsável pelo acompanhamento e fiscalização da execução dos serviços objeto desse contrato.</w:t>
      </w:r>
    </w:p>
    <w:p w:rsidR="001D1F64" w:rsidRPr="009B260A" w:rsidRDefault="001D1F64" w:rsidP="00CD3435">
      <w:pPr>
        <w:tabs>
          <w:tab w:val="left" w:pos="1418"/>
          <w:tab w:val="left" w:pos="4253"/>
        </w:tabs>
        <w:spacing w:after="0" w:line="276" w:lineRule="auto"/>
        <w:jc w:val="both"/>
        <w:rPr>
          <w:rFonts w:ascii="Times New Roman" w:hAnsi="Times New Roman" w:cs="Times New Roman"/>
          <w:b/>
          <w:sz w:val="24"/>
          <w:szCs w:val="24"/>
        </w:rPr>
      </w:pPr>
    </w:p>
    <w:p w:rsidR="001D1F64" w:rsidRPr="009B260A" w:rsidRDefault="001D1F64" w:rsidP="00CD3435">
      <w:pPr>
        <w:tabs>
          <w:tab w:val="left" w:pos="1418"/>
          <w:tab w:val="left" w:pos="4253"/>
        </w:tabs>
        <w:spacing w:after="0" w:line="276" w:lineRule="auto"/>
        <w:jc w:val="both"/>
        <w:rPr>
          <w:rFonts w:ascii="Times New Roman" w:hAnsi="Times New Roman" w:cs="Times New Roman"/>
          <w:b/>
          <w:sz w:val="24"/>
          <w:szCs w:val="24"/>
        </w:rPr>
      </w:pPr>
      <w:r w:rsidRPr="009B260A">
        <w:rPr>
          <w:rFonts w:ascii="Times New Roman" w:hAnsi="Times New Roman" w:cs="Times New Roman"/>
          <w:b/>
          <w:sz w:val="24"/>
          <w:szCs w:val="24"/>
        </w:rPr>
        <w:t>CLÁUSULA OITAVA – DAS OBRIGAÇÕES DA CONTRATADA</w:t>
      </w:r>
    </w:p>
    <w:p w:rsidR="001D1F64" w:rsidRPr="009B260A" w:rsidRDefault="001D1F64" w:rsidP="00CD3435">
      <w:pPr>
        <w:tabs>
          <w:tab w:val="left" w:pos="1418"/>
          <w:tab w:val="left" w:pos="4253"/>
        </w:tabs>
        <w:spacing w:after="0" w:line="276" w:lineRule="auto"/>
        <w:jc w:val="both"/>
        <w:rPr>
          <w:rFonts w:ascii="Times New Roman" w:hAnsi="Times New Roman" w:cs="Times New Roman"/>
          <w:sz w:val="24"/>
          <w:szCs w:val="24"/>
        </w:rPr>
      </w:pPr>
      <w:r w:rsidRPr="009B260A">
        <w:rPr>
          <w:rFonts w:ascii="Times New Roman" w:hAnsi="Times New Roman" w:cs="Times New Roman"/>
          <w:b/>
          <w:bCs/>
          <w:sz w:val="24"/>
          <w:szCs w:val="24"/>
        </w:rPr>
        <w:t xml:space="preserve">8.1. </w:t>
      </w:r>
      <w:r w:rsidRPr="009B260A">
        <w:rPr>
          <w:rFonts w:ascii="Times New Roman" w:hAnsi="Times New Roman" w:cs="Times New Roman"/>
          <w:sz w:val="24"/>
          <w:szCs w:val="24"/>
        </w:rPr>
        <w:t>São obrigações da CONTRATADA:</w:t>
      </w:r>
    </w:p>
    <w:p w:rsidR="001D1F64" w:rsidRPr="009B260A" w:rsidRDefault="001D1F64" w:rsidP="00CD3435">
      <w:pPr>
        <w:tabs>
          <w:tab w:val="left" w:pos="1418"/>
          <w:tab w:val="left" w:pos="4253"/>
        </w:tabs>
        <w:spacing w:after="0" w:line="276" w:lineRule="auto"/>
        <w:jc w:val="both"/>
        <w:rPr>
          <w:rFonts w:ascii="Times New Roman" w:hAnsi="Times New Roman" w:cs="Times New Roman"/>
          <w:sz w:val="24"/>
          <w:szCs w:val="24"/>
        </w:rPr>
      </w:pPr>
      <w:r w:rsidRPr="009B260A">
        <w:rPr>
          <w:rFonts w:ascii="Times New Roman" w:hAnsi="Times New Roman" w:cs="Times New Roman"/>
          <w:sz w:val="24"/>
          <w:szCs w:val="24"/>
        </w:rPr>
        <w:t>I – Executar a os serviços observando fielmente as disposições contidas em edital e em contrato, bem como nos termos da sua proposta;</w:t>
      </w:r>
    </w:p>
    <w:p w:rsidR="001D1F64" w:rsidRPr="009B260A" w:rsidRDefault="001D1F64" w:rsidP="00CD3435">
      <w:pPr>
        <w:tabs>
          <w:tab w:val="left" w:pos="1418"/>
          <w:tab w:val="left" w:pos="4253"/>
        </w:tabs>
        <w:spacing w:after="0" w:line="276" w:lineRule="auto"/>
        <w:jc w:val="both"/>
        <w:rPr>
          <w:rFonts w:ascii="Times New Roman" w:hAnsi="Times New Roman" w:cs="Times New Roman"/>
          <w:sz w:val="24"/>
          <w:szCs w:val="24"/>
        </w:rPr>
      </w:pPr>
      <w:r w:rsidRPr="009B260A">
        <w:rPr>
          <w:rFonts w:ascii="Times New Roman" w:hAnsi="Times New Roman" w:cs="Times New Roman"/>
          <w:sz w:val="24"/>
          <w:szCs w:val="24"/>
        </w:rPr>
        <w:t>II - Indicar preposto para ser seu representante durante a execução do presente contrato;</w:t>
      </w:r>
    </w:p>
    <w:p w:rsidR="001D1F64" w:rsidRPr="009B260A" w:rsidRDefault="001D1F64" w:rsidP="00CD3435">
      <w:pPr>
        <w:tabs>
          <w:tab w:val="left" w:pos="1418"/>
          <w:tab w:val="left" w:pos="4253"/>
        </w:tabs>
        <w:spacing w:after="0" w:line="276" w:lineRule="auto"/>
        <w:jc w:val="both"/>
        <w:rPr>
          <w:rFonts w:ascii="Times New Roman" w:hAnsi="Times New Roman" w:cs="Times New Roman"/>
          <w:sz w:val="24"/>
          <w:szCs w:val="24"/>
        </w:rPr>
      </w:pPr>
      <w:r w:rsidRPr="009B260A">
        <w:rPr>
          <w:rFonts w:ascii="Times New Roman" w:hAnsi="Times New Roman" w:cs="Times New Roman"/>
          <w:sz w:val="24"/>
          <w:szCs w:val="24"/>
        </w:rPr>
        <w:t>III - 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p w:rsidR="001D1F64" w:rsidRPr="009B260A" w:rsidRDefault="001D1F64" w:rsidP="00CD3435">
      <w:pPr>
        <w:tabs>
          <w:tab w:val="left" w:pos="1418"/>
          <w:tab w:val="left" w:pos="4253"/>
        </w:tabs>
        <w:spacing w:after="0" w:line="276" w:lineRule="auto"/>
        <w:jc w:val="both"/>
        <w:rPr>
          <w:rFonts w:ascii="Times New Roman" w:hAnsi="Times New Roman" w:cs="Times New Roman"/>
          <w:sz w:val="24"/>
          <w:szCs w:val="24"/>
        </w:rPr>
      </w:pPr>
      <w:r w:rsidRPr="009B260A">
        <w:rPr>
          <w:rFonts w:ascii="Times New Roman" w:hAnsi="Times New Roman" w:cs="Times New Roman"/>
          <w:sz w:val="24"/>
          <w:szCs w:val="24"/>
        </w:rPr>
        <w:t>IV - Manter durante a execução do contrato, em compatibilidade com as obrigações assumidas, todas as condições de habilitação e qualificação exigidas na licitação;</w:t>
      </w:r>
    </w:p>
    <w:p w:rsidR="001D1F64" w:rsidRPr="009B260A" w:rsidRDefault="001D1F64" w:rsidP="00CD3435">
      <w:pPr>
        <w:tabs>
          <w:tab w:val="left" w:pos="1418"/>
          <w:tab w:val="left" w:pos="4253"/>
        </w:tabs>
        <w:spacing w:after="0" w:line="276" w:lineRule="auto"/>
        <w:jc w:val="both"/>
        <w:rPr>
          <w:rFonts w:ascii="Times New Roman" w:hAnsi="Times New Roman" w:cs="Times New Roman"/>
          <w:sz w:val="24"/>
          <w:szCs w:val="24"/>
        </w:rPr>
      </w:pPr>
      <w:r w:rsidRPr="009B260A">
        <w:rPr>
          <w:rFonts w:ascii="Times New Roman" w:hAnsi="Times New Roman" w:cs="Times New Roman"/>
          <w:sz w:val="24"/>
          <w:szCs w:val="24"/>
        </w:rPr>
        <w:lastRenderedPageBreak/>
        <w:t>V – Cumprir as exigências de reserva de cargos prevista em lei, bem como em outras normas específicas, para pessoa com deficiência, para reabilitado da Previdência Social e para aprendiz;</w:t>
      </w:r>
    </w:p>
    <w:p w:rsidR="001D1F64" w:rsidRPr="009B260A" w:rsidRDefault="001D1F64" w:rsidP="00CD3435">
      <w:pPr>
        <w:tabs>
          <w:tab w:val="left" w:pos="1418"/>
          <w:tab w:val="left" w:pos="4253"/>
        </w:tabs>
        <w:spacing w:after="0" w:line="276" w:lineRule="auto"/>
        <w:jc w:val="both"/>
        <w:rPr>
          <w:rFonts w:ascii="Times New Roman" w:hAnsi="Times New Roman" w:cs="Times New Roman"/>
          <w:sz w:val="24"/>
          <w:szCs w:val="24"/>
        </w:rPr>
      </w:pPr>
      <w:r w:rsidRPr="009B260A">
        <w:rPr>
          <w:rFonts w:ascii="Times New Roman" w:hAnsi="Times New Roman" w:cs="Times New Roman"/>
          <w:sz w:val="24"/>
          <w:szCs w:val="24"/>
        </w:rPr>
        <w:t>VI - Observar durante a execução do contrato as normas técnicas aplicáveis à execução dos serviços, visando sua perfeita execução.</w:t>
      </w:r>
    </w:p>
    <w:p w:rsidR="001D1F64" w:rsidRPr="009B260A" w:rsidRDefault="001D1F64" w:rsidP="00CD3435">
      <w:pPr>
        <w:tabs>
          <w:tab w:val="left" w:pos="1418"/>
          <w:tab w:val="left" w:pos="4253"/>
        </w:tabs>
        <w:spacing w:after="0" w:line="276" w:lineRule="auto"/>
        <w:jc w:val="both"/>
        <w:rPr>
          <w:rFonts w:ascii="Times New Roman" w:hAnsi="Times New Roman" w:cs="Times New Roman"/>
          <w:sz w:val="24"/>
          <w:szCs w:val="24"/>
        </w:rPr>
      </w:pPr>
      <w:r w:rsidRPr="009B260A">
        <w:rPr>
          <w:rFonts w:ascii="Times New Roman" w:hAnsi="Times New Roman" w:cs="Times New Roman"/>
          <w:sz w:val="24"/>
          <w:szCs w:val="24"/>
        </w:rPr>
        <w:t>VII - Zelar pelo cumprimento, por parte de seus empregados, das normas do Ministério do Trabalho, cabendo à CONTRATADA o fornecimento de equipamentos de proteção individual (EPI);</w:t>
      </w:r>
    </w:p>
    <w:p w:rsidR="001D1F64" w:rsidRPr="009B260A" w:rsidRDefault="001D1F64" w:rsidP="00CD3435">
      <w:pPr>
        <w:tabs>
          <w:tab w:val="left" w:pos="1418"/>
          <w:tab w:val="left" w:pos="4253"/>
        </w:tabs>
        <w:spacing w:after="0" w:line="276" w:lineRule="auto"/>
        <w:jc w:val="both"/>
        <w:rPr>
          <w:rFonts w:ascii="Times New Roman" w:hAnsi="Times New Roman" w:cs="Times New Roman"/>
          <w:sz w:val="24"/>
          <w:szCs w:val="24"/>
        </w:rPr>
      </w:pPr>
      <w:r w:rsidRPr="009B260A">
        <w:rPr>
          <w:rFonts w:ascii="Times New Roman" w:hAnsi="Times New Roman" w:cs="Times New Roman"/>
          <w:sz w:val="24"/>
          <w:szCs w:val="24"/>
        </w:rPr>
        <w:t>VIII - Responsabilizar-se por todos os danos causados por seus funcionários à CONTRATANTE e/ou terceiros, decorrentes de culpa ou dolo, devidamente apurados mediante processo administrativo, quando da execução dos serviços;</w:t>
      </w:r>
    </w:p>
    <w:p w:rsidR="001D1F64" w:rsidRPr="009B260A" w:rsidRDefault="001D1F64" w:rsidP="00CD3435">
      <w:pPr>
        <w:tabs>
          <w:tab w:val="left" w:pos="1418"/>
          <w:tab w:val="left" w:pos="4253"/>
        </w:tabs>
        <w:spacing w:after="0" w:line="276" w:lineRule="auto"/>
        <w:jc w:val="both"/>
        <w:rPr>
          <w:rFonts w:ascii="Times New Roman" w:hAnsi="Times New Roman" w:cs="Times New Roman"/>
          <w:sz w:val="24"/>
          <w:szCs w:val="24"/>
        </w:rPr>
      </w:pPr>
      <w:r w:rsidRPr="009B260A">
        <w:rPr>
          <w:rFonts w:ascii="Times New Roman" w:hAnsi="Times New Roman" w:cs="Times New Roman"/>
          <w:sz w:val="24"/>
          <w:szCs w:val="24"/>
        </w:rPr>
        <w:t>IX - Reparar e/ou corrigir, às suas expensas, os serviços efetuados em que se verificar vícios, defeitos ou incorreções resultantes da execução do serviço contratado;</w:t>
      </w:r>
    </w:p>
    <w:p w:rsidR="001D1F64" w:rsidRPr="009B260A" w:rsidRDefault="001D1F64" w:rsidP="00CD3435">
      <w:pPr>
        <w:tabs>
          <w:tab w:val="left" w:pos="1418"/>
          <w:tab w:val="left" w:pos="4253"/>
        </w:tabs>
        <w:spacing w:after="0" w:line="276" w:lineRule="auto"/>
        <w:ind w:firstLineChars="386" w:firstLine="926"/>
        <w:jc w:val="both"/>
        <w:rPr>
          <w:rFonts w:ascii="Times New Roman" w:hAnsi="Times New Roman" w:cs="Times New Roman"/>
          <w:sz w:val="24"/>
          <w:szCs w:val="24"/>
        </w:rPr>
      </w:pPr>
      <w:r w:rsidRPr="009B260A">
        <w:rPr>
          <w:rFonts w:ascii="Times New Roman" w:hAnsi="Times New Roman" w:cs="Times New Roman"/>
          <w:sz w:val="24"/>
          <w:szCs w:val="24"/>
        </w:rPr>
        <w:t>Parágrafo único. Executar as obrigações assumidas no presente contrato por seus próprios meios, não sendo admitida a subcontratação não prevista em edital e em contrato.</w:t>
      </w:r>
    </w:p>
    <w:p w:rsidR="001D1F64" w:rsidRPr="009B260A" w:rsidRDefault="00530D16" w:rsidP="00CD3435">
      <w:pPr>
        <w:tabs>
          <w:tab w:val="left" w:pos="1418"/>
          <w:tab w:val="left" w:pos="4253"/>
        </w:tabs>
        <w:spacing w:after="0" w:line="276" w:lineRule="auto"/>
        <w:jc w:val="both"/>
        <w:rPr>
          <w:rFonts w:ascii="Times New Roman" w:hAnsi="Times New Roman" w:cs="Times New Roman"/>
          <w:sz w:val="24"/>
          <w:szCs w:val="24"/>
        </w:rPr>
      </w:pPr>
      <w:r w:rsidRPr="009B260A">
        <w:rPr>
          <w:rFonts w:ascii="Times New Roman" w:hAnsi="Times New Roman" w:cs="Times New Roman"/>
          <w:sz w:val="24"/>
          <w:szCs w:val="24"/>
        </w:rPr>
        <w:t xml:space="preserve">X </w:t>
      </w:r>
      <w:r w:rsidR="001D1F64" w:rsidRPr="009B260A">
        <w:rPr>
          <w:rFonts w:ascii="Times New Roman" w:hAnsi="Times New Roman" w:cs="Times New Roman"/>
          <w:sz w:val="24"/>
          <w:szCs w:val="24"/>
        </w:rPr>
        <w:t>- Os serviços deverão ser prestados em horários compatíveis com o expediente da Contratante, compreendido entre 07h30min e 11h30min, e das 13h às 17h, sendo obrigatória a realização dos atendimentos presenci</w:t>
      </w:r>
      <w:r w:rsidRPr="009B260A">
        <w:rPr>
          <w:rFonts w:ascii="Times New Roman" w:hAnsi="Times New Roman" w:cs="Times New Roman"/>
          <w:sz w:val="24"/>
          <w:szCs w:val="24"/>
        </w:rPr>
        <w:t>ais no Município da Contratante.</w:t>
      </w:r>
    </w:p>
    <w:p w:rsidR="001D1F64" w:rsidRPr="009B260A" w:rsidRDefault="001D1F64" w:rsidP="00CD3435">
      <w:pPr>
        <w:tabs>
          <w:tab w:val="left" w:pos="1418"/>
          <w:tab w:val="left" w:pos="4253"/>
        </w:tabs>
        <w:spacing w:after="0" w:line="276" w:lineRule="auto"/>
        <w:jc w:val="both"/>
        <w:rPr>
          <w:rFonts w:ascii="Times New Roman" w:hAnsi="Times New Roman" w:cs="Times New Roman"/>
          <w:sz w:val="24"/>
          <w:szCs w:val="24"/>
        </w:rPr>
      </w:pPr>
      <w:r w:rsidRPr="009B260A">
        <w:rPr>
          <w:rFonts w:ascii="Times New Roman" w:hAnsi="Times New Roman" w:cs="Times New Roman"/>
          <w:sz w:val="24"/>
          <w:szCs w:val="24"/>
        </w:rPr>
        <w:tab/>
      </w:r>
    </w:p>
    <w:p w:rsidR="001D1F64" w:rsidRPr="009B260A" w:rsidRDefault="001D1F64" w:rsidP="00CD3435">
      <w:pPr>
        <w:autoSpaceDE w:val="0"/>
        <w:autoSpaceDN w:val="0"/>
        <w:adjustRightInd w:val="0"/>
        <w:spacing w:after="0" w:line="276" w:lineRule="auto"/>
        <w:jc w:val="both"/>
        <w:rPr>
          <w:rFonts w:ascii="Times New Roman" w:hAnsi="Times New Roman" w:cs="Times New Roman"/>
          <w:b/>
          <w:bCs/>
          <w:sz w:val="24"/>
          <w:szCs w:val="24"/>
        </w:rPr>
      </w:pPr>
      <w:r w:rsidRPr="009B260A">
        <w:rPr>
          <w:rFonts w:ascii="Times New Roman" w:hAnsi="Times New Roman" w:cs="Times New Roman"/>
          <w:b/>
          <w:bCs/>
          <w:sz w:val="24"/>
          <w:szCs w:val="24"/>
        </w:rPr>
        <w:t>CLÁUSULA NONA – DO ACOMPANHAMENTO E FISCALIZAÇÃO DO CONTRATO</w:t>
      </w:r>
    </w:p>
    <w:p w:rsidR="001D1F64" w:rsidRPr="009B260A" w:rsidRDefault="001D1F64" w:rsidP="00CD3435">
      <w:pPr>
        <w:autoSpaceDE w:val="0"/>
        <w:autoSpaceDN w:val="0"/>
        <w:adjustRightInd w:val="0"/>
        <w:spacing w:after="0" w:line="276" w:lineRule="auto"/>
        <w:jc w:val="both"/>
        <w:rPr>
          <w:rFonts w:ascii="Times New Roman" w:hAnsi="Times New Roman" w:cs="Times New Roman"/>
          <w:sz w:val="24"/>
          <w:szCs w:val="24"/>
        </w:rPr>
      </w:pPr>
      <w:r w:rsidRPr="009B260A">
        <w:rPr>
          <w:rFonts w:ascii="Times New Roman" w:hAnsi="Times New Roman" w:cs="Times New Roman"/>
          <w:b/>
          <w:bCs/>
          <w:sz w:val="24"/>
          <w:szCs w:val="24"/>
        </w:rPr>
        <w:t>9.1.</w:t>
      </w:r>
      <w:r w:rsidRPr="009B260A">
        <w:rPr>
          <w:rFonts w:ascii="Times New Roman" w:hAnsi="Times New Roman" w:cs="Times New Roman"/>
          <w:sz w:val="24"/>
          <w:szCs w:val="24"/>
        </w:rPr>
        <w:t xml:space="preserve"> A execução dos serviços será objeto de acompanhamento, controle, fiscalização e avaliação por representante do CONTRATANTE com atribuições específicas, nos termos do art. 117 da Lei nº 14.133/21.</w:t>
      </w:r>
    </w:p>
    <w:p w:rsidR="001D1F64" w:rsidRPr="009B260A" w:rsidRDefault="001D1F64" w:rsidP="00CD3435">
      <w:pPr>
        <w:autoSpaceDE w:val="0"/>
        <w:autoSpaceDN w:val="0"/>
        <w:adjustRightInd w:val="0"/>
        <w:spacing w:after="0" w:line="276" w:lineRule="auto"/>
        <w:jc w:val="both"/>
        <w:rPr>
          <w:rFonts w:ascii="Times New Roman" w:hAnsi="Times New Roman" w:cs="Times New Roman"/>
          <w:sz w:val="24"/>
          <w:szCs w:val="24"/>
        </w:rPr>
      </w:pPr>
      <w:r w:rsidRPr="009B260A">
        <w:rPr>
          <w:rFonts w:ascii="Times New Roman" w:hAnsi="Times New Roman" w:cs="Times New Roman"/>
          <w:b/>
          <w:bCs/>
          <w:sz w:val="24"/>
          <w:szCs w:val="24"/>
        </w:rPr>
        <w:t>9.2.</w:t>
      </w:r>
      <w:r w:rsidRPr="009B260A">
        <w:rPr>
          <w:rFonts w:ascii="Times New Roman" w:hAnsi="Times New Roman" w:cs="Times New Roman"/>
          <w:sz w:val="24"/>
          <w:szCs w:val="24"/>
        </w:rPr>
        <w:t xml:space="preserve"> As atividades de gestão e fiscalização da execução contratual são o conjunto de ações que tem por objetivo aferir o cumprimento dos resultados previstos pela Administração para o serviço contratado, verificar a regularidade das obrigações contratuais, bem como prestar apoio à instrução processual e o encaminhamento da documentação pertinente ao setor de contratos para a formalização dos procedimentos relativos a alteração, reequilíbrio, prorrogação, pagamento, eventual aplicação de sanções, extinção do contrato, dentre outras, com vista a assegurar o cumprimento das cláusulas avençadas e a solução de problemas relativos ao objeto.</w:t>
      </w:r>
    </w:p>
    <w:p w:rsidR="001D1F64" w:rsidRPr="009B260A" w:rsidRDefault="001D1F64" w:rsidP="00CD3435">
      <w:pPr>
        <w:autoSpaceDE w:val="0"/>
        <w:autoSpaceDN w:val="0"/>
        <w:adjustRightInd w:val="0"/>
        <w:spacing w:after="0" w:line="276" w:lineRule="auto"/>
        <w:jc w:val="both"/>
        <w:rPr>
          <w:rFonts w:ascii="Times New Roman" w:hAnsi="Times New Roman" w:cs="Times New Roman"/>
          <w:sz w:val="24"/>
          <w:szCs w:val="24"/>
        </w:rPr>
      </w:pPr>
      <w:r w:rsidRPr="009B260A">
        <w:rPr>
          <w:rFonts w:ascii="Times New Roman" w:hAnsi="Times New Roman" w:cs="Times New Roman"/>
          <w:b/>
          <w:bCs/>
          <w:sz w:val="24"/>
          <w:szCs w:val="24"/>
        </w:rPr>
        <w:t>9.3.</w:t>
      </w:r>
      <w:r w:rsidRPr="009B260A">
        <w:rPr>
          <w:rFonts w:ascii="Times New Roman" w:hAnsi="Times New Roman" w:cs="Times New Roman"/>
          <w:sz w:val="24"/>
          <w:szCs w:val="24"/>
        </w:rPr>
        <w:t xml:space="preserve"> 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rsidR="001D1F64" w:rsidRPr="009B260A" w:rsidRDefault="001D1F64" w:rsidP="00CD3435">
      <w:pPr>
        <w:pStyle w:val="Corpodetexto"/>
        <w:tabs>
          <w:tab w:val="left" w:pos="1418"/>
          <w:tab w:val="left" w:pos="4253"/>
        </w:tabs>
        <w:spacing w:line="276" w:lineRule="auto"/>
        <w:rPr>
          <w:rFonts w:ascii="Times New Roman" w:hAnsi="Times New Roman" w:cs="Times New Roman"/>
          <w:szCs w:val="24"/>
        </w:rPr>
      </w:pPr>
      <w:r w:rsidRPr="009B260A">
        <w:rPr>
          <w:rFonts w:ascii="Times New Roman" w:hAnsi="Times New Roman" w:cs="Times New Roman"/>
          <w:b/>
          <w:bCs/>
          <w:szCs w:val="24"/>
        </w:rPr>
        <w:t>9.4.</w:t>
      </w:r>
      <w:r w:rsidRPr="009B260A">
        <w:rPr>
          <w:rFonts w:ascii="Times New Roman" w:hAnsi="Times New Roman" w:cs="Times New Roman"/>
          <w:szCs w:val="24"/>
        </w:rPr>
        <w:t xml:space="preserve"> O acompanhamento e f</w:t>
      </w:r>
      <w:r w:rsidR="00530D16" w:rsidRPr="009B260A">
        <w:rPr>
          <w:rFonts w:ascii="Times New Roman" w:hAnsi="Times New Roman" w:cs="Times New Roman"/>
          <w:szCs w:val="24"/>
        </w:rPr>
        <w:t>iscalização deste contrato será realizados pela agente pública Endgel Beatriz Volkmer</w:t>
      </w:r>
      <w:r w:rsidRPr="009B260A">
        <w:rPr>
          <w:rFonts w:ascii="Times New Roman" w:hAnsi="Times New Roman" w:cs="Times New Roman"/>
          <w:color w:val="000000"/>
          <w:szCs w:val="24"/>
        </w:rPr>
        <w:t xml:space="preserve">, </w:t>
      </w:r>
      <w:r w:rsidR="009B260A" w:rsidRPr="009B260A">
        <w:rPr>
          <w:rFonts w:ascii="Times New Roman" w:hAnsi="Times New Roman" w:cs="Times New Roman"/>
          <w:color w:val="000000"/>
          <w:szCs w:val="24"/>
          <w:u w:val="single"/>
        </w:rPr>
        <w:t>que poderá</w:t>
      </w:r>
      <w:r w:rsidRPr="009B260A">
        <w:rPr>
          <w:rFonts w:ascii="Times New Roman" w:hAnsi="Times New Roman" w:cs="Times New Roman"/>
          <w:color w:val="000000"/>
          <w:szCs w:val="24"/>
          <w:u w:val="single"/>
        </w:rPr>
        <w:t xml:space="preserve"> ser contatada pelo te</w:t>
      </w:r>
      <w:r w:rsidR="009B260A" w:rsidRPr="009B260A">
        <w:rPr>
          <w:rFonts w:ascii="Times New Roman" w:hAnsi="Times New Roman" w:cs="Times New Roman"/>
          <w:color w:val="000000"/>
          <w:szCs w:val="24"/>
          <w:u w:val="single"/>
        </w:rPr>
        <w:t xml:space="preserve">lefone: (51) 3762-7700, </w:t>
      </w:r>
      <w:r w:rsidRPr="009B260A">
        <w:rPr>
          <w:rFonts w:ascii="Times New Roman" w:hAnsi="Times New Roman" w:cs="Times New Roman"/>
          <w:color w:val="000000"/>
          <w:szCs w:val="24"/>
          <w:u w:val="single"/>
        </w:rPr>
        <w:t xml:space="preserve">ou e-mail: </w:t>
      </w:r>
      <w:hyperlink r:id="rId24" w:history="1">
        <w:r w:rsidR="009B260A" w:rsidRPr="009B260A">
          <w:rPr>
            <w:rStyle w:val="Hyperlink"/>
            <w:rFonts w:ascii="Times New Roman" w:hAnsi="Times New Roman" w:cs="Times New Roman"/>
            <w:color w:val="auto"/>
            <w:szCs w:val="24"/>
          </w:rPr>
          <w:t>saude@teutonia.rs.gov.br</w:t>
        </w:r>
      </w:hyperlink>
      <w:r w:rsidR="009B260A" w:rsidRPr="009B260A">
        <w:rPr>
          <w:rFonts w:ascii="Times New Roman" w:hAnsi="Times New Roman" w:cs="Times New Roman"/>
          <w:szCs w:val="24"/>
        </w:rPr>
        <w:t xml:space="preserve"> </w:t>
      </w:r>
      <w:r w:rsidRPr="009B260A">
        <w:rPr>
          <w:rFonts w:ascii="Times New Roman" w:hAnsi="Times New Roman" w:cs="Times New Roman"/>
          <w:color w:val="000000"/>
          <w:szCs w:val="24"/>
          <w:u w:val="single"/>
        </w:rPr>
        <w:t xml:space="preserve">e ainda, pela Secretária Municipal de </w:t>
      </w:r>
      <w:r w:rsidR="009B260A" w:rsidRPr="009B260A">
        <w:rPr>
          <w:rFonts w:ascii="Times New Roman" w:hAnsi="Times New Roman" w:cs="Times New Roman"/>
          <w:color w:val="000000"/>
          <w:szCs w:val="24"/>
          <w:u w:val="single"/>
        </w:rPr>
        <w:t>Saúde</w:t>
      </w:r>
      <w:r w:rsidRPr="009B260A">
        <w:rPr>
          <w:rFonts w:ascii="Times New Roman" w:hAnsi="Times New Roman" w:cs="Times New Roman"/>
          <w:color w:val="000000"/>
          <w:szCs w:val="24"/>
          <w:u w:val="single"/>
        </w:rPr>
        <w:t>, a qual atuará como gestora.</w:t>
      </w:r>
      <w:r w:rsidRPr="009B260A">
        <w:rPr>
          <w:rFonts w:ascii="Times New Roman" w:hAnsi="Times New Roman" w:cs="Times New Roman"/>
          <w:szCs w:val="24"/>
        </w:rPr>
        <w:t xml:space="preserve"> O conjunto de atividades de gestão e fiscalização, são exercidas de acordo com as </w:t>
      </w:r>
      <w:r w:rsidRPr="009B260A">
        <w:rPr>
          <w:rFonts w:ascii="Times New Roman" w:hAnsi="Times New Roman" w:cs="Times New Roman"/>
          <w:szCs w:val="24"/>
        </w:rPr>
        <w:lastRenderedPageBreak/>
        <w:t>seguintes disposições:</w:t>
      </w:r>
    </w:p>
    <w:p w:rsidR="001D1F64" w:rsidRPr="009B260A" w:rsidRDefault="001D1F64" w:rsidP="00CD3435">
      <w:pPr>
        <w:pStyle w:val="Corpodetexto"/>
        <w:tabs>
          <w:tab w:val="left" w:pos="1418"/>
          <w:tab w:val="left" w:pos="4253"/>
        </w:tabs>
        <w:spacing w:line="276" w:lineRule="auto"/>
        <w:rPr>
          <w:rFonts w:ascii="Times New Roman" w:hAnsi="Times New Roman" w:cs="Times New Roman"/>
          <w:szCs w:val="24"/>
        </w:rPr>
      </w:pPr>
      <w:r w:rsidRPr="009B260A">
        <w:rPr>
          <w:rFonts w:ascii="Times New Roman" w:hAnsi="Times New Roman" w:cs="Times New Roman"/>
          <w:b/>
          <w:bCs/>
          <w:szCs w:val="24"/>
        </w:rPr>
        <w:t>9.4.1</w:t>
      </w:r>
      <w:r w:rsidRPr="009B260A">
        <w:rPr>
          <w:rFonts w:ascii="Times New Roman" w:hAnsi="Times New Roman" w:cs="Times New Roman"/>
          <w:szCs w:val="24"/>
        </w:rPr>
        <w:t xml:space="preserve">. </w:t>
      </w:r>
      <w:r w:rsidRPr="009B260A">
        <w:rPr>
          <w:rFonts w:ascii="Times New Roman" w:hAnsi="Times New Roman" w:cs="Times New Roman"/>
          <w:b/>
          <w:bCs/>
          <w:szCs w:val="24"/>
        </w:rPr>
        <w:t>Gestor do Contrato</w:t>
      </w:r>
      <w:r w:rsidRPr="009B260A">
        <w:rPr>
          <w:rFonts w:ascii="Times New Roman" w:hAnsi="Times New Roman" w:cs="Times New Roman"/>
          <w:szCs w:val="24"/>
        </w:rPr>
        <w:t>: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rsidR="001D1F64" w:rsidRPr="009B260A" w:rsidRDefault="001D1F64" w:rsidP="00CD3435">
      <w:pPr>
        <w:autoSpaceDE w:val="0"/>
        <w:autoSpaceDN w:val="0"/>
        <w:adjustRightInd w:val="0"/>
        <w:spacing w:after="0" w:line="276" w:lineRule="auto"/>
        <w:jc w:val="both"/>
        <w:rPr>
          <w:rFonts w:ascii="Times New Roman" w:hAnsi="Times New Roman" w:cs="Times New Roman"/>
          <w:sz w:val="24"/>
          <w:szCs w:val="24"/>
        </w:rPr>
      </w:pPr>
      <w:r w:rsidRPr="009B260A">
        <w:rPr>
          <w:rFonts w:ascii="Times New Roman" w:hAnsi="Times New Roman" w:cs="Times New Roman"/>
          <w:b/>
          <w:bCs/>
          <w:sz w:val="24"/>
          <w:szCs w:val="24"/>
        </w:rPr>
        <w:t>9.4.2.</w:t>
      </w:r>
      <w:r w:rsidRPr="009B260A">
        <w:rPr>
          <w:rFonts w:ascii="Times New Roman" w:hAnsi="Times New Roman" w:cs="Times New Roman"/>
          <w:sz w:val="24"/>
          <w:szCs w:val="24"/>
        </w:rPr>
        <w:t xml:space="preserve"> </w:t>
      </w:r>
      <w:r w:rsidRPr="009B260A">
        <w:rPr>
          <w:rFonts w:ascii="Times New Roman" w:hAnsi="Times New Roman" w:cs="Times New Roman"/>
          <w:b/>
          <w:bCs/>
          <w:sz w:val="24"/>
          <w:szCs w:val="24"/>
        </w:rPr>
        <w:t>Fiscal do Contrato</w:t>
      </w:r>
      <w:r w:rsidRPr="009B260A">
        <w:rPr>
          <w:rFonts w:ascii="Times New Roman" w:hAnsi="Times New Roman" w:cs="Times New Roman"/>
          <w:sz w:val="24"/>
          <w:szCs w:val="24"/>
        </w:rPr>
        <w:t xml:space="preserve">: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CONTRATADA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 vale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 </w:t>
      </w:r>
    </w:p>
    <w:p w:rsidR="001D1F64" w:rsidRPr="009B260A" w:rsidRDefault="001D1F64" w:rsidP="00CD3435">
      <w:pPr>
        <w:autoSpaceDE w:val="0"/>
        <w:autoSpaceDN w:val="0"/>
        <w:adjustRightInd w:val="0"/>
        <w:spacing w:after="0" w:line="276" w:lineRule="auto"/>
        <w:jc w:val="both"/>
        <w:rPr>
          <w:rFonts w:ascii="Times New Roman" w:hAnsi="Times New Roman" w:cs="Times New Roman"/>
          <w:sz w:val="24"/>
          <w:szCs w:val="24"/>
        </w:rPr>
      </w:pPr>
      <w:r w:rsidRPr="009B260A">
        <w:rPr>
          <w:rFonts w:ascii="Times New Roman" w:hAnsi="Times New Roman" w:cs="Times New Roman"/>
          <w:b/>
          <w:bCs/>
          <w:sz w:val="24"/>
          <w:szCs w:val="24"/>
        </w:rPr>
        <w:t>9.5.</w:t>
      </w:r>
      <w:r w:rsidRPr="009B260A">
        <w:rPr>
          <w:rFonts w:ascii="Times New Roman" w:hAnsi="Times New Roman" w:cs="Times New Roman"/>
          <w:sz w:val="24"/>
          <w:szCs w:val="24"/>
        </w:rPr>
        <w:t xml:space="preserve"> Será realizada com a CONTRATADA reunião inicial de alinhamento com o objetivo de nivelar os entendimentos acerca das condições estabelecidas neste Contrato e no Projeto Básico, e esclarecer possíveis dúvidas acerca da execução dos serviços. A pauta desta reunião observará, pelo menos:</w:t>
      </w:r>
    </w:p>
    <w:p w:rsidR="001D1F64" w:rsidRPr="009B260A" w:rsidRDefault="001D1F64" w:rsidP="00CD3435">
      <w:pPr>
        <w:autoSpaceDE w:val="0"/>
        <w:autoSpaceDN w:val="0"/>
        <w:adjustRightInd w:val="0"/>
        <w:spacing w:after="0" w:line="276" w:lineRule="auto"/>
        <w:jc w:val="both"/>
        <w:rPr>
          <w:rFonts w:ascii="Times New Roman" w:hAnsi="Times New Roman" w:cs="Times New Roman"/>
          <w:sz w:val="24"/>
          <w:szCs w:val="24"/>
        </w:rPr>
      </w:pPr>
      <w:r w:rsidRPr="009B260A">
        <w:rPr>
          <w:rFonts w:ascii="Times New Roman" w:hAnsi="Times New Roman" w:cs="Times New Roman"/>
          <w:b/>
          <w:bCs/>
          <w:sz w:val="24"/>
          <w:szCs w:val="24"/>
        </w:rPr>
        <w:t>9.5.1.</w:t>
      </w:r>
      <w:r w:rsidRPr="009B260A">
        <w:rPr>
          <w:rFonts w:ascii="Times New Roman" w:hAnsi="Times New Roman" w:cs="Times New Roman"/>
          <w:sz w:val="24"/>
          <w:szCs w:val="24"/>
        </w:rPr>
        <w:t xml:space="preserve"> Apresentação do Preposto da empresa pelo representante legal da CONTRATADA. A Carta de apresentação do Preposto deverá conter no mínimo o nome completo e CPF do funcionário da empresa designado para acompanhar a execução do contrato e atuar como interlocutor principal junto ao CONTRATANTE, incumbido de receber, diligenciar, encaminhar e responder as principais questões técnicas, legais e administrativas referentes ao andamento contratual.</w:t>
      </w:r>
    </w:p>
    <w:p w:rsidR="001D1F64" w:rsidRPr="009B260A" w:rsidRDefault="001D1F64" w:rsidP="00CD3435">
      <w:pPr>
        <w:autoSpaceDE w:val="0"/>
        <w:autoSpaceDN w:val="0"/>
        <w:adjustRightInd w:val="0"/>
        <w:spacing w:after="0" w:line="276" w:lineRule="auto"/>
        <w:jc w:val="both"/>
        <w:rPr>
          <w:rFonts w:ascii="Times New Roman" w:hAnsi="Times New Roman" w:cs="Times New Roman"/>
          <w:sz w:val="24"/>
          <w:szCs w:val="24"/>
        </w:rPr>
      </w:pPr>
      <w:r w:rsidRPr="009B260A">
        <w:rPr>
          <w:rFonts w:ascii="Times New Roman" w:hAnsi="Times New Roman" w:cs="Times New Roman"/>
          <w:b/>
          <w:bCs/>
          <w:sz w:val="24"/>
          <w:szCs w:val="24"/>
        </w:rPr>
        <w:t>9.6.</w:t>
      </w:r>
      <w:r w:rsidRPr="009B260A">
        <w:rPr>
          <w:rFonts w:ascii="Times New Roman" w:hAnsi="Times New Roman" w:cs="Times New Roman"/>
          <w:sz w:val="24"/>
          <w:szCs w:val="24"/>
        </w:rPr>
        <w:t xml:space="preserve"> Poderá haver a nomeação de gestor e/ou fiscal substituto que atuará como titular do contrato na ausência e nos impedimentos eventuais e regulamentares do titular. </w:t>
      </w:r>
    </w:p>
    <w:p w:rsidR="001D1F64" w:rsidRPr="009B260A" w:rsidRDefault="001D1F64" w:rsidP="00CD3435">
      <w:pPr>
        <w:autoSpaceDE w:val="0"/>
        <w:autoSpaceDN w:val="0"/>
        <w:adjustRightInd w:val="0"/>
        <w:spacing w:after="0" w:line="276" w:lineRule="auto"/>
        <w:jc w:val="both"/>
        <w:rPr>
          <w:rFonts w:ascii="Times New Roman" w:hAnsi="Times New Roman" w:cs="Times New Roman"/>
          <w:sz w:val="24"/>
          <w:szCs w:val="24"/>
        </w:rPr>
      </w:pPr>
      <w:r w:rsidRPr="009B260A">
        <w:rPr>
          <w:rFonts w:ascii="Times New Roman" w:hAnsi="Times New Roman" w:cs="Times New Roman"/>
          <w:b/>
          <w:bCs/>
          <w:sz w:val="24"/>
          <w:szCs w:val="24"/>
        </w:rPr>
        <w:t>9.7.</w:t>
      </w:r>
      <w:r w:rsidRPr="009B260A">
        <w:rPr>
          <w:rFonts w:ascii="Times New Roman" w:hAnsi="Times New Roman" w:cs="Times New Roman"/>
          <w:sz w:val="24"/>
          <w:szCs w:val="24"/>
        </w:rPr>
        <w:t xml:space="preserve"> As decisões e providências que ultrapassarem a competência do Gestor do Contrato serão submetidas à apreciação da autoridade competente do CONTRATANTE, para adoção das medidas cabíveis.</w:t>
      </w:r>
    </w:p>
    <w:p w:rsidR="001D1F64" w:rsidRPr="00E86DA8" w:rsidRDefault="001D1F64" w:rsidP="00CD3435">
      <w:pPr>
        <w:autoSpaceDE w:val="0"/>
        <w:autoSpaceDN w:val="0"/>
        <w:adjustRightInd w:val="0"/>
        <w:spacing w:after="0" w:line="276" w:lineRule="auto"/>
        <w:jc w:val="both"/>
        <w:rPr>
          <w:rFonts w:ascii="Times New Roman" w:hAnsi="Times New Roman" w:cs="Times New Roman"/>
          <w:sz w:val="23"/>
          <w:szCs w:val="23"/>
        </w:rPr>
      </w:pPr>
      <w:r w:rsidRPr="00E86DA8">
        <w:rPr>
          <w:rFonts w:ascii="Times New Roman" w:hAnsi="Times New Roman" w:cs="Times New Roman"/>
          <w:b/>
          <w:bCs/>
          <w:sz w:val="23"/>
          <w:szCs w:val="23"/>
        </w:rPr>
        <w:lastRenderedPageBreak/>
        <w:t>9.8.</w:t>
      </w:r>
      <w:r w:rsidRPr="00E86DA8">
        <w:rPr>
          <w:rFonts w:ascii="Times New Roman" w:hAnsi="Times New Roman" w:cs="Times New Roman"/>
          <w:sz w:val="23"/>
          <w:szCs w:val="23"/>
        </w:rPr>
        <w:t xml:space="preserve"> É direito da Fiscalização rejeitar quaisquer serviços quando entender que a sua execução está fora dos padrões técnicos e de qualidade definidos neste Contrato e no Projeto Básico, devendo a CONTRATADA reparar, corrigir ou substituir os serviços e peças rejeitados pela fiscalização, nos termos do art. 119 da Lei nº 14.133/21.</w:t>
      </w:r>
    </w:p>
    <w:p w:rsidR="001D1F64" w:rsidRPr="00E86DA8" w:rsidRDefault="001D1F64" w:rsidP="00CD3435">
      <w:pPr>
        <w:autoSpaceDE w:val="0"/>
        <w:autoSpaceDN w:val="0"/>
        <w:adjustRightInd w:val="0"/>
        <w:spacing w:after="0" w:line="276" w:lineRule="auto"/>
        <w:jc w:val="both"/>
        <w:rPr>
          <w:rFonts w:ascii="Times New Roman" w:eastAsia="Arial Unicode MS" w:hAnsi="Times New Roman" w:cs="Times New Roman"/>
          <w:b/>
          <w:sz w:val="23"/>
          <w:szCs w:val="23"/>
        </w:rPr>
      </w:pPr>
      <w:r w:rsidRPr="00E86DA8">
        <w:rPr>
          <w:rFonts w:ascii="Times New Roman" w:hAnsi="Times New Roman" w:cs="Times New Roman"/>
          <w:b/>
          <w:bCs/>
          <w:sz w:val="23"/>
          <w:szCs w:val="23"/>
        </w:rPr>
        <w:t>9.9.</w:t>
      </w:r>
      <w:r w:rsidRPr="00E86DA8">
        <w:rPr>
          <w:rFonts w:ascii="Times New Roman" w:hAnsi="Times New Roman" w:cs="Times New Roman"/>
          <w:sz w:val="23"/>
          <w:szCs w:val="23"/>
        </w:rPr>
        <w:t xml:space="preserve"> A fiscalização do contrato será auxiliado pelos órgãos de assessoramento jurídico e de controle interno da Administração, que deverão dirimir dúvidas e subsidiá-lo com informações relevantes para prevenir riscos na execução contratual, consoante disposto no art. 117, §3º, da Lei 14.133/21.</w:t>
      </w:r>
    </w:p>
    <w:p w:rsidR="001D1F64" w:rsidRPr="00E86DA8" w:rsidRDefault="001D1F64" w:rsidP="00CD3435">
      <w:pPr>
        <w:autoSpaceDE w:val="0"/>
        <w:autoSpaceDN w:val="0"/>
        <w:adjustRightInd w:val="0"/>
        <w:spacing w:after="0" w:line="276" w:lineRule="auto"/>
        <w:jc w:val="both"/>
        <w:rPr>
          <w:rFonts w:ascii="Times New Roman" w:hAnsi="Times New Roman" w:cs="Times New Roman"/>
          <w:sz w:val="23"/>
          <w:szCs w:val="23"/>
        </w:rPr>
      </w:pPr>
      <w:r w:rsidRPr="00E86DA8">
        <w:rPr>
          <w:rFonts w:ascii="Times New Roman" w:hAnsi="Times New Roman" w:cs="Times New Roman"/>
          <w:b/>
          <w:bCs/>
          <w:sz w:val="23"/>
          <w:szCs w:val="23"/>
        </w:rPr>
        <w:t>9.10.</w:t>
      </w:r>
      <w:r w:rsidRPr="00E86DA8">
        <w:rPr>
          <w:rFonts w:ascii="Times New Roman" w:hAnsi="Times New Roman" w:cs="Times New Roman"/>
          <w:sz w:val="23"/>
          <w:szCs w:val="23"/>
        </w:rPr>
        <w:t xml:space="preserve"> Quaisquer exigências da FISCALIZAÇÃO, inerente ao objeto do Contrato, deverão ser prontamente atendidas pela CONTRATADA sem ônus para a CONTRATANTE. </w:t>
      </w:r>
    </w:p>
    <w:p w:rsidR="001D1F64" w:rsidRPr="00E86DA8" w:rsidRDefault="001D1F64" w:rsidP="00CD3435">
      <w:pPr>
        <w:autoSpaceDE w:val="0"/>
        <w:autoSpaceDN w:val="0"/>
        <w:adjustRightInd w:val="0"/>
        <w:spacing w:after="0" w:line="276" w:lineRule="auto"/>
        <w:jc w:val="both"/>
        <w:rPr>
          <w:rFonts w:ascii="Times New Roman" w:hAnsi="Times New Roman" w:cs="Times New Roman"/>
          <w:sz w:val="23"/>
          <w:szCs w:val="23"/>
        </w:rPr>
      </w:pPr>
      <w:r w:rsidRPr="00E86DA8">
        <w:rPr>
          <w:rFonts w:ascii="Times New Roman" w:hAnsi="Times New Roman" w:cs="Times New Roman"/>
          <w:b/>
          <w:bCs/>
          <w:sz w:val="23"/>
          <w:szCs w:val="23"/>
        </w:rPr>
        <w:t>9.11.</w:t>
      </w:r>
      <w:r w:rsidRPr="00E86DA8">
        <w:rPr>
          <w:rFonts w:ascii="Times New Roman" w:hAnsi="Times New Roman" w:cs="Times New Roman"/>
          <w:sz w:val="23"/>
          <w:szCs w:val="23"/>
        </w:rPr>
        <w:t xml:space="preserve"> A FISCALIZAÇÃO exercida no interesse da Administração não exclui nem reduz a responsabilidade da CONTRATADA, inclusive perante terceiros, por qualquer irregularidade, e, na sua ocorrência, não implica corresponsabilidade do Poder Público ou de seus agentes e prepostos.</w:t>
      </w:r>
    </w:p>
    <w:p w:rsidR="001D1F64" w:rsidRPr="00E86DA8" w:rsidRDefault="001D1F64" w:rsidP="00CD3435">
      <w:pPr>
        <w:autoSpaceDE w:val="0"/>
        <w:autoSpaceDN w:val="0"/>
        <w:adjustRightInd w:val="0"/>
        <w:spacing w:after="0" w:line="276" w:lineRule="auto"/>
        <w:jc w:val="both"/>
        <w:rPr>
          <w:rFonts w:ascii="Times New Roman" w:hAnsi="Times New Roman" w:cs="Times New Roman"/>
          <w:sz w:val="23"/>
          <w:szCs w:val="23"/>
        </w:rPr>
      </w:pPr>
      <w:r w:rsidRPr="00E86DA8">
        <w:rPr>
          <w:rFonts w:ascii="Times New Roman" w:hAnsi="Times New Roman" w:cs="Times New Roman"/>
          <w:b/>
          <w:bCs/>
          <w:sz w:val="23"/>
          <w:szCs w:val="23"/>
        </w:rPr>
        <w:t>9.12.</w:t>
      </w:r>
      <w:r w:rsidRPr="00E86DA8">
        <w:rPr>
          <w:rFonts w:ascii="Times New Roman" w:hAnsi="Times New Roman" w:cs="Times New Roman"/>
          <w:sz w:val="23"/>
          <w:szCs w:val="23"/>
        </w:rPr>
        <w:t xml:space="preserve"> A CONTRATADA será responsável pelos danos causados diretamente à Administração ou a terceiros em razão da execução do contrato, e não excluirá nem reduzirá essa responsabilidade a fiscalização ou o acompanhamento pelo CONTRATANTE.</w:t>
      </w:r>
    </w:p>
    <w:p w:rsidR="001D1F64" w:rsidRPr="00E86DA8" w:rsidRDefault="001D1F64" w:rsidP="00CD3435">
      <w:pPr>
        <w:autoSpaceDE w:val="0"/>
        <w:autoSpaceDN w:val="0"/>
        <w:adjustRightInd w:val="0"/>
        <w:spacing w:after="0" w:line="276" w:lineRule="auto"/>
        <w:jc w:val="both"/>
        <w:rPr>
          <w:rFonts w:ascii="Times New Roman" w:hAnsi="Times New Roman" w:cs="Times New Roman"/>
          <w:sz w:val="23"/>
          <w:szCs w:val="23"/>
        </w:rPr>
      </w:pPr>
      <w:r w:rsidRPr="00E86DA8">
        <w:rPr>
          <w:rFonts w:ascii="Times New Roman" w:hAnsi="Times New Roman" w:cs="Times New Roman"/>
          <w:b/>
          <w:bCs/>
          <w:sz w:val="23"/>
          <w:szCs w:val="23"/>
        </w:rPr>
        <w:t>9.13.</w:t>
      </w:r>
      <w:r w:rsidRPr="00E86DA8">
        <w:rPr>
          <w:rFonts w:ascii="Times New Roman" w:hAnsi="Times New Roman" w:cs="Times New Roman"/>
          <w:sz w:val="23"/>
          <w:szCs w:val="23"/>
        </w:rPr>
        <w:t xml:space="preserve"> A comunicação entre o CONTRATANTE e a CONTRATADA será realizada por meio eletrônico, via e-mail, aplicativo de mensagens, por telefone e via correspondência, encaminhado aos endereços ou telefone indicado pelo Gestor e/ou Fiscal do contrato.</w:t>
      </w:r>
    </w:p>
    <w:p w:rsidR="001D1F64" w:rsidRPr="00E86DA8" w:rsidRDefault="001D1F64" w:rsidP="00CD3435">
      <w:pPr>
        <w:autoSpaceDE w:val="0"/>
        <w:autoSpaceDN w:val="0"/>
        <w:adjustRightInd w:val="0"/>
        <w:spacing w:after="0" w:line="276" w:lineRule="auto"/>
        <w:jc w:val="both"/>
        <w:rPr>
          <w:rFonts w:ascii="Times New Roman" w:hAnsi="Times New Roman" w:cs="Times New Roman"/>
          <w:sz w:val="23"/>
          <w:szCs w:val="23"/>
        </w:rPr>
      </w:pPr>
    </w:p>
    <w:p w:rsidR="001D1F64" w:rsidRPr="00E86DA8" w:rsidRDefault="001D1F64" w:rsidP="00CD3435">
      <w:pPr>
        <w:widowControl w:val="0"/>
        <w:autoSpaceDE w:val="0"/>
        <w:autoSpaceDN w:val="0"/>
        <w:spacing w:after="0" w:line="276" w:lineRule="auto"/>
        <w:jc w:val="both"/>
        <w:rPr>
          <w:rFonts w:ascii="Times New Roman" w:hAnsi="Times New Roman" w:cs="Times New Roman"/>
          <w:b/>
          <w:bCs/>
          <w:sz w:val="23"/>
          <w:szCs w:val="23"/>
          <w:lang w:eastAsia="en-US"/>
        </w:rPr>
      </w:pPr>
      <w:r w:rsidRPr="00E86DA8">
        <w:rPr>
          <w:rFonts w:ascii="Times New Roman" w:hAnsi="Times New Roman" w:cs="Times New Roman"/>
          <w:b/>
          <w:bCs/>
          <w:sz w:val="23"/>
          <w:szCs w:val="23"/>
          <w:lang w:eastAsia="en-US"/>
        </w:rPr>
        <w:t>CLÁUSULA DÉCIMA - DAS</w:t>
      </w:r>
      <w:r w:rsidRPr="00E86DA8">
        <w:rPr>
          <w:rFonts w:ascii="Times New Roman" w:hAnsi="Times New Roman" w:cs="Times New Roman"/>
          <w:b/>
          <w:bCs/>
          <w:spacing w:val="-1"/>
          <w:sz w:val="23"/>
          <w:szCs w:val="23"/>
          <w:lang w:eastAsia="en-US"/>
        </w:rPr>
        <w:t xml:space="preserve"> </w:t>
      </w:r>
      <w:r w:rsidRPr="00E86DA8">
        <w:rPr>
          <w:rFonts w:ascii="Times New Roman" w:hAnsi="Times New Roman" w:cs="Times New Roman"/>
          <w:b/>
          <w:bCs/>
          <w:sz w:val="23"/>
          <w:szCs w:val="23"/>
          <w:lang w:eastAsia="en-US"/>
        </w:rPr>
        <w:t>INFRAÇÕES</w:t>
      </w:r>
      <w:r w:rsidRPr="00E86DA8">
        <w:rPr>
          <w:rFonts w:ascii="Times New Roman" w:hAnsi="Times New Roman" w:cs="Times New Roman"/>
          <w:b/>
          <w:bCs/>
          <w:spacing w:val="-1"/>
          <w:sz w:val="23"/>
          <w:szCs w:val="23"/>
          <w:lang w:eastAsia="en-US"/>
        </w:rPr>
        <w:t xml:space="preserve"> </w:t>
      </w:r>
      <w:r w:rsidRPr="00E86DA8">
        <w:rPr>
          <w:rFonts w:ascii="Times New Roman" w:hAnsi="Times New Roman" w:cs="Times New Roman"/>
          <w:b/>
          <w:bCs/>
          <w:sz w:val="23"/>
          <w:szCs w:val="23"/>
          <w:lang w:eastAsia="en-US"/>
        </w:rPr>
        <w:t>E</w:t>
      </w:r>
      <w:r w:rsidRPr="00E86DA8">
        <w:rPr>
          <w:rFonts w:ascii="Times New Roman" w:hAnsi="Times New Roman" w:cs="Times New Roman"/>
          <w:b/>
          <w:bCs/>
          <w:spacing w:val="-1"/>
          <w:sz w:val="23"/>
          <w:szCs w:val="23"/>
          <w:lang w:eastAsia="en-US"/>
        </w:rPr>
        <w:t xml:space="preserve"> </w:t>
      </w:r>
      <w:r w:rsidRPr="00E86DA8">
        <w:rPr>
          <w:rFonts w:ascii="Times New Roman" w:hAnsi="Times New Roman" w:cs="Times New Roman"/>
          <w:b/>
          <w:bCs/>
          <w:sz w:val="23"/>
          <w:szCs w:val="23"/>
          <w:lang w:eastAsia="en-US"/>
        </w:rPr>
        <w:t>PENALIDADES</w:t>
      </w:r>
    </w:p>
    <w:p w:rsidR="001D1F64" w:rsidRPr="00E86DA8" w:rsidRDefault="001D1F64" w:rsidP="00CD3435">
      <w:pPr>
        <w:widowControl w:val="0"/>
        <w:autoSpaceDE w:val="0"/>
        <w:autoSpaceDN w:val="0"/>
        <w:spacing w:after="0" w:line="276" w:lineRule="auto"/>
        <w:jc w:val="both"/>
        <w:rPr>
          <w:rFonts w:ascii="Times New Roman" w:hAnsi="Times New Roman" w:cs="Times New Roman"/>
          <w:b/>
          <w:bCs/>
          <w:sz w:val="23"/>
          <w:szCs w:val="23"/>
          <w:lang w:eastAsia="en-US"/>
        </w:rPr>
      </w:pPr>
      <w:r w:rsidRPr="00E86DA8">
        <w:rPr>
          <w:rFonts w:ascii="Times New Roman" w:hAnsi="Times New Roman" w:cs="Times New Roman"/>
          <w:b/>
          <w:bCs/>
          <w:sz w:val="23"/>
          <w:szCs w:val="23"/>
          <w:lang w:eastAsia="en-US"/>
        </w:rPr>
        <w:t>10.1.</w:t>
      </w:r>
      <w:r w:rsidRPr="00E86DA8">
        <w:rPr>
          <w:rFonts w:ascii="Times New Roman" w:hAnsi="Times New Roman" w:cs="Times New Roman"/>
          <w:sz w:val="23"/>
          <w:szCs w:val="23"/>
          <w:lang w:eastAsia="en-US"/>
        </w:rPr>
        <w:t xml:space="preserve"> Ocorrendo o descumprimento das obrigações assumidas pelo presente Contrato e/ou</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incorrendo a Contratada nas disposições do art. 155, I a XII da Lei 14.133/2021, poderá a</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Administração,</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garantida</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a</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previa</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defesa, aplicar as</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seguintes penalidades:</w:t>
      </w:r>
    </w:p>
    <w:p w:rsidR="001D1F64" w:rsidRPr="00E86DA8" w:rsidRDefault="001D1F64" w:rsidP="00CD3435">
      <w:pPr>
        <w:widowControl w:val="0"/>
        <w:autoSpaceDE w:val="0"/>
        <w:autoSpaceDN w:val="0"/>
        <w:spacing w:after="0" w:line="276" w:lineRule="auto"/>
        <w:jc w:val="both"/>
        <w:rPr>
          <w:rFonts w:ascii="Times New Roman" w:hAnsi="Times New Roman" w:cs="Times New Roman"/>
          <w:sz w:val="23"/>
          <w:szCs w:val="23"/>
          <w:lang w:eastAsia="en-US"/>
        </w:rPr>
      </w:pPr>
      <w:r w:rsidRPr="00E86DA8">
        <w:rPr>
          <w:rFonts w:ascii="Times New Roman" w:hAnsi="Times New Roman" w:cs="Times New Roman"/>
          <w:sz w:val="23"/>
          <w:szCs w:val="23"/>
          <w:lang w:eastAsia="en-US"/>
        </w:rPr>
        <w:t>I - advertência;</w:t>
      </w:r>
    </w:p>
    <w:p w:rsidR="001D1F64" w:rsidRPr="00E86DA8" w:rsidRDefault="001D1F64" w:rsidP="00CD3435">
      <w:pPr>
        <w:widowControl w:val="0"/>
        <w:tabs>
          <w:tab w:val="left" w:pos="1081"/>
        </w:tabs>
        <w:autoSpaceDE w:val="0"/>
        <w:autoSpaceDN w:val="0"/>
        <w:spacing w:after="0" w:line="276" w:lineRule="auto"/>
        <w:jc w:val="both"/>
        <w:rPr>
          <w:rFonts w:ascii="Times New Roman" w:hAnsi="Times New Roman" w:cs="Times New Roman"/>
          <w:sz w:val="23"/>
          <w:szCs w:val="23"/>
          <w:lang w:eastAsia="en-US"/>
        </w:rPr>
      </w:pPr>
      <w:r w:rsidRPr="00E86DA8">
        <w:rPr>
          <w:rFonts w:ascii="Times New Roman" w:hAnsi="Times New Roman" w:cs="Times New Roman"/>
          <w:sz w:val="23"/>
          <w:szCs w:val="23"/>
          <w:lang w:eastAsia="en-US"/>
        </w:rPr>
        <w:t>II - multa;</w:t>
      </w:r>
    </w:p>
    <w:p w:rsidR="001D1F64" w:rsidRPr="00E86DA8" w:rsidRDefault="001D1F64" w:rsidP="00CD3435">
      <w:pPr>
        <w:widowControl w:val="0"/>
        <w:autoSpaceDE w:val="0"/>
        <w:autoSpaceDN w:val="0"/>
        <w:spacing w:after="0" w:line="276" w:lineRule="auto"/>
        <w:jc w:val="both"/>
        <w:rPr>
          <w:rFonts w:ascii="Times New Roman" w:hAnsi="Times New Roman" w:cs="Times New Roman"/>
          <w:sz w:val="23"/>
          <w:szCs w:val="23"/>
          <w:lang w:eastAsia="en-US"/>
        </w:rPr>
      </w:pPr>
      <w:r w:rsidRPr="00E86DA8">
        <w:rPr>
          <w:rFonts w:ascii="Times New Roman" w:hAnsi="Times New Roman" w:cs="Times New Roman"/>
          <w:sz w:val="23"/>
          <w:szCs w:val="23"/>
          <w:lang w:eastAsia="en-US"/>
        </w:rPr>
        <w:t>III - impedimento de</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licitar</w:t>
      </w:r>
      <w:r w:rsidRPr="00E86DA8">
        <w:rPr>
          <w:rFonts w:ascii="Times New Roman" w:hAnsi="Times New Roman" w:cs="Times New Roman"/>
          <w:spacing w:val="-2"/>
          <w:sz w:val="23"/>
          <w:szCs w:val="23"/>
          <w:lang w:eastAsia="en-US"/>
        </w:rPr>
        <w:t xml:space="preserve"> </w:t>
      </w:r>
      <w:r w:rsidRPr="00E86DA8">
        <w:rPr>
          <w:rFonts w:ascii="Times New Roman" w:hAnsi="Times New Roman" w:cs="Times New Roman"/>
          <w:sz w:val="23"/>
          <w:szCs w:val="23"/>
          <w:lang w:eastAsia="en-US"/>
        </w:rPr>
        <w:t>e</w:t>
      </w:r>
      <w:r w:rsidRPr="00E86DA8">
        <w:rPr>
          <w:rFonts w:ascii="Times New Roman" w:hAnsi="Times New Roman" w:cs="Times New Roman"/>
          <w:spacing w:val="-2"/>
          <w:sz w:val="23"/>
          <w:szCs w:val="23"/>
          <w:lang w:eastAsia="en-US"/>
        </w:rPr>
        <w:t xml:space="preserve"> </w:t>
      </w:r>
      <w:r w:rsidRPr="00E86DA8">
        <w:rPr>
          <w:rFonts w:ascii="Times New Roman" w:hAnsi="Times New Roman" w:cs="Times New Roman"/>
          <w:sz w:val="23"/>
          <w:szCs w:val="23"/>
          <w:lang w:eastAsia="en-US"/>
        </w:rPr>
        <w:t>contratar;</w:t>
      </w:r>
    </w:p>
    <w:p w:rsidR="001D1F64" w:rsidRPr="00E86DA8" w:rsidRDefault="001D1F64" w:rsidP="00CD3435">
      <w:pPr>
        <w:widowControl w:val="0"/>
        <w:autoSpaceDE w:val="0"/>
        <w:autoSpaceDN w:val="0"/>
        <w:spacing w:after="0" w:line="276" w:lineRule="auto"/>
        <w:jc w:val="both"/>
        <w:rPr>
          <w:rFonts w:ascii="Times New Roman" w:hAnsi="Times New Roman" w:cs="Times New Roman"/>
          <w:sz w:val="23"/>
          <w:szCs w:val="23"/>
          <w:lang w:eastAsia="en-US"/>
        </w:rPr>
      </w:pPr>
      <w:r w:rsidRPr="00E86DA8">
        <w:rPr>
          <w:rFonts w:ascii="Times New Roman" w:hAnsi="Times New Roman" w:cs="Times New Roman"/>
          <w:sz w:val="23"/>
          <w:szCs w:val="23"/>
          <w:lang w:eastAsia="en-US"/>
        </w:rPr>
        <w:t>IV - declaração de</w:t>
      </w:r>
      <w:r w:rsidRPr="00E86DA8">
        <w:rPr>
          <w:rFonts w:ascii="Times New Roman" w:hAnsi="Times New Roman" w:cs="Times New Roman"/>
          <w:spacing w:val="-2"/>
          <w:sz w:val="23"/>
          <w:szCs w:val="23"/>
          <w:lang w:eastAsia="en-US"/>
        </w:rPr>
        <w:t xml:space="preserve"> </w:t>
      </w:r>
      <w:r w:rsidRPr="00E86DA8">
        <w:rPr>
          <w:rFonts w:ascii="Times New Roman" w:hAnsi="Times New Roman" w:cs="Times New Roman"/>
          <w:sz w:val="23"/>
          <w:szCs w:val="23"/>
          <w:lang w:eastAsia="en-US"/>
        </w:rPr>
        <w:t>inidoneidade</w:t>
      </w:r>
      <w:r w:rsidRPr="00E86DA8">
        <w:rPr>
          <w:rFonts w:ascii="Times New Roman" w:hAnsi="Times New Roman" w:cs="Times New Roman"/>
          <w:spacing w:val="-2"/>
          <w:sz w:val="23"/>
          <w:szCs w:val="23"/>
          <w:lang w:eastAsia="en-US"/>
        </w:rPr>
        <w:t xml:space="preserve"> </w:t>
      </w:r>
      <w:r w:rsidRPr="00E86DA8">
        <w:rPr>
          <w:rFonts w:ascii="Times New Roman" w:hAnsi="Times New Roman" w:cs="Times New Roman"/>
          <w:sz w:val="23"/>
          <w:szCs w:val="23"/>
          <w:lang w:eastAsia="en-US"/>
        </w:rPr>
        <w:t>para</w:t>
      </w:r>
      <w:r w:rsidRPr="00E86DA8">
        <w:rPr>
          <w:rFonts w:ascii="Times New Roman" w:hAnsi="Times New Roman" w:cs="Times New Roman"/>
          <w:spacing w:val="-2"/>
          <w:sz w:val="23"/>
          <w:szCs w:val="23"/>
          <w:lang w:eastAsia="en-US"/>
        </w:rPr>
        <w:t xml:space="preserve"> </w:t>
      </w:r>
      <w:r w:rsidRPr="00E86DA8">
        <w:rPr>
          <w:rFonts w:ascii="Times New Roman" w:hAnsi="Times New Roman" w:cs="Times New Roman"/>
          <w:sz w:val="23"/>
          <w:szCs w:val="23"/>
          <w:lang w:eastAsia="en-US"/>
        </w:rPr>
        <w:t>licitar</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ou</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contratar.</w:t>
      </w:r>
    </w:p>
    <w:p w:rsidR="001D1F64" w:rsidRPr="00E86DA8" w:rsidRDefault="001D1F64" w:rsidP="00CD3435">
      <w:pPr>
        <w:widowControl w:val="0"/>
        <w:autoSpaceDE w:val="0"/>
        <w:autoSpaceDN w:val="0"/>
        <w:spacing w:after="0" w:line="276" w:lineRule="auto"/>
        <w:jc w:val="both"/>
        <w:rPr>
          <w:rFonts w:ascii="Times New Roman" w:hAnsi="Times New Roman" w:cs="Times New Roman"/>
          <w:sz w:val="23"/>
          <w:szCs w:val="23"/>
          <w:lang w:eastAsia="en-US"/>
        </w:rPr>
      </w:pPr>
      <w:r w:rsidRPr="00E86DA8">
        <w:rPr>
          <w:rFonts w:ascii="Times New Roman" w:hAnsi="Times New Roman" w:cs="Times New Roman"/>
          <w:b/>
          <w:bCs/>
          <w:sz w:val="23"/>
          <w:szCs w:val="23"/>
          <w:lang w:eastAsia="en-US"/>
        </w:rPr>
        <w:t>10.2.</w:t>
      </w:r>
      <w:r w:rsidRPr="00E86DA8">
        <w:rPr>
          <w:rFonts w:ascii="Times New Roman" w:hAnsi="Times New Roman" w:cs="Times New Roman"/>
          <w:sz w:val="23"/>
          <w:szCs w:val="23"/>
          <w:lang w:eastAsia="en-US"/>
        </w:rPr>
        <w:t xml:space="preserve"> A aplicação das penalidades observará as disposições do artigo 156 e seguintes da Lei</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14.133/2021.</w:t>
      </w:r>
    </w:p>
    <w:p w:rsidR="001D1F64" w:rsidRPr="00E86DA8" w:rsidRDefault="001D1F64" w:rsidP="00CD3435">
      <w:pPr>
        <w:widowControl w:val="0"/>
        <w:autoSpaceDE w:val="0"/>
        <w:autoSpaceDN w:val="0"/>
        <w:spacing w:after="0" w:line="276" w:lineRule="auto"/>
        <w:jc w:val="both"/>
        <w:rPr>
          <w:rFonts w:ascii="Times New Roman" w:hAnsi="Times New Roman" w:cs="Times New Roman"/>
          <w:sz w:val="23"/>
          <w:szCs w:val="23"/>
          <w:lang w:eastAsia="en-US"/>
        </w:rPr>
      </w:pPr>
      <w:r w:rsidRPr="00E86DA8">
        <w:rPr>
          <w:rFonts w:ascii="Times New Roman" w:hAnsi="Times New Roman" w:cs="Times New Roman"/>
          <w:b/>
          <w:bCs/>
          <w:sz w:val="23"/>
          <w:szCs w:val="23"/>
          <w:lang w:eastAsia="en-US"/>
        </w:rPr>
        <w:t>10.3.</w:t>
      </w:r>
      <w:r w:rsidRPr="00E86DA8">
        <w:rPr>
          <w:rFonts w:ascii="Times New Roman" w:hAnsi="Times New Roman" w:cs="Times New Roman"/>
          <w:sz w:val="23"/>
          <w:szCs w:val="23"/>
          <w:lang w:eastAsia="en-US"/>
        </w:rPr>
        <w:t xml:space="preserve"> Em caso de aplicação de penalidade de multa, a mesma será de no mínimo 10% (dez por</w:t>
      </w:r>
      <w:r w:rsidRPr="00E86DA8">
        <w:rPr>
          <w:rFonts w:ascii="Times New Roman" w:hAnsi="Times New Roman" w:cs="Times New Roman"/>
          <w:spacing w:val="-57"/>
          <w:sz w:val="23"/>
          <w:szCs w:val="23"/>
          <w:lang w:eastAsia="en-US"/>
        </w:rPr>
        <w:t xml:space="preserve"> </w:t>
      </w:r>
      <w:r w:rsidRPr="00E86DA8">
        <w:rPr>
          <w:rFonts w:ascii="Times New Roman" w:hAnsi="Times New Roman" w:cs="Times New Roman"/>
          <w:sz w:val="23"/>
          <w:szCs w:val="23"/>
          <w:lang w:eastAsia="en-US"/>
        </w:rPr>
        <w:t>cento)</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e</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no</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máximo</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de</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30%</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(trinta</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por</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cento)</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do</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valor</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total</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do</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contrato,</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aplicável</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na</w:t>
      </w:r>
      <w:r w:rsidRPr="00E86DA8">
        <w:rPr>
          <w:rFonts w:ascii="Times New Roman" w:hAnsi="Times New Roman" w:cs="Times New Roman"/>
          <w:spacing w:val="-57"/>
          <w:sz w:val="23"/>
          <w:szCs w:val="23"/>
          <w:lang w:eastAsia="en-US"/>
        </w:rPr>
        <w:t xml:space="preserve"> </w:t>
      </w:r>
      <w:r w:rsidRPr="00E86DA8">
        <w:rPr>
          <w:rFonts w:ascii="Times New Roman" w:hAnsi="Times New Roman" w:cs="Times New Roman"/>
          <w:sz w:val="23"/>
          <w:szCs w:val="23"/>
          <w:lang w:eastAsia="en-US"/>
        </w:rPr>
        <w:t>ocorrência</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de</w:t>
      </w:r>
      <w:r w:rsidRPr="00E86DA8">
        <w:rPr>
          <w:rFonts w:ascii="Times New Roman" w:hAnsi="Times New Roman" w:cs="Times New Roman"/>
          <w:spacing w:val="-2"/>
          <w:sz w:val="23"/>
          <w:szCs w:val="23"/>
          <w:lang w:eastAsia="en-US"/>
        </w:rPr>
        <w:t xml:space="preserve"> </w:t>
      </w:r>
      <w:r w:rsidRPr="00E86DA8">
        <w:rPr>
          <w:rFonts w:ascii="Times New Roman" w:hAnsi="Times New Roman" w:cs="Times New Roman"/>
          <w:sz w:val="23"/>
          <w:szCs w:val="23"/>
          <w:lang w:eastAsia="en-US"/>
        </w:rPr>
        <w:t>quaisquer</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das infrações previstas</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no art. 155 da</w:t>
      </w:r>
      <w:r w:rsidRPr="00E86DA8">
        <w:rPr>
          <w:rFonts w:ascii="Times New Roman" w:hAnsi="Times New Roman" w:cs="Times New Roman"/>
          <w:spacing w:val="-2"/>
          <w:sz w:val="23"/>
          <w:szCs w:val="23"/>
          <w:lang w:eastAsia="en-US"/>
        </w:rPr>
        <w:t xml:space="preserve"> </w:t>
      </w:r>
      <w:r w:rsidRPr="00E86DA8">
        <w:rPr>
          <w:rFonts w:ascii="Times New Roman" w:hAnsi="Times New Roman" w:cs="Times New Roman"/>
          <w:sz w:val="23"/>
          <w:szCs w:val="23"/>
          <w:lang w:eastAsia="en-US"/>
        </w:rPr>
        <w:t>Lei 14.133/2021.</w:t>
      </w:r>
    </w:p>
    <w:p w:rsidR="001D1F64" w:rsidRPr="00E86DA8" w:rsidRDefault="001D1F64" w:rsidP="00CD3435">
      <w:pPr>
        <w:widowControl w:val="0"/>
        <w:autoSpaceDE w:val="0"/>
        <w:autoSpaceDN w:val="0"/>
        <w:spacing w:after="0" w:line="276" w:lineRule="auto"/>
        <w:jc w:val="both"/>
        <w:rPr>
          <w:rFonts w:ascii="Times New Roman" w:hAnsi="Times New Roman" w:cs="Times New Roman"/>
          <w:sz w:val="23"/>
          <w:szCs w:val="23"/>
          <w:lang w:eastAsia="en-US"/>
        </w:rPr>
      </w:pPr>
      <w:r w:rsidRPr="00E86DA8">
        <w:rPr>
          <w:rFonts w:ascii="Times New Roman" w:hAnsi="Times New Roman" w:cs="Times New Roman"/>
          <w:b/>
          <w:bCs/>
          <w:sz w:val="23"/>
          <w:szCs w:val="23"/>
          <w:lang w:eastAsia="en-US"/>
        </w:rPr>
        <w:t>10.4.</w:t>
      </w:r>
      <w:r w:rsidRPr="00E86DA8">
        <w:rPr>
          <w:rFonts w:ascii="Times New Roman" w:hAnsi="Times New Roman" w:cs="Times New Roman"/>
          <w:sz w:val="23"/>
          <w:szCs w:val="23"/>
          <w:lang w:eastAsia="en-US"/>
        </w:rPr>
        <w:t xml:space="preserve"> Será</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aplicada</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a</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Contratada,</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a</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sanção</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prevista</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no</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item</w:t>
      </w:r>
      <w:r w:rsidRPr="00E86DA8">
        <w:rPr>
          <w:rFonts w:ascii="Times New Roman" w:hAnsi="Times New Roman" w:cs="Times New Roman"/>
          <w:spacing w:val="1"/>
          <w:sz w:val="23"/>
          <w:szCs w:val="23"/>
          <w:lang w:eastAsia="en-US"/>
        </w:rPr>
        <w:t xml:space="preserve"> 10</w:t>
      </w:r>
      <w:r w:rsidRPr="00E86DA8">
        <w:rPr>
          <w:rFonts w:ascii="Times New Roman" w:hAnsi="Times New Roman" w:cs="Times New Roman"/>
          <w:sz w:val="23"/>
          <w:szCs w:val="23"/>
          <w:lang w:eastAsia="en-US"/>
        </w:rPr>
        <w:t>.1,</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III,</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pelas</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infrações</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 xml:space="preserve">administrativas previstas nos incisos II, III, IV, V, VI e VII do </w:t>
      </w:r>
      <w:r w:rsidRPr="00E86DA8">
        <w:rPr>
          <w:rFonts w:ascii="Times New Roman" w:hAnsi="Times New Roman" w:cs="Times New Roman"/>
          <w:i/>
          <w:sz w:val="23"/>
          <w:szCs w:val="23"/>
          <w:lang w:eastAsia="en-US"/>
        </w:rPr>
        <w:t xml:space="preserve">caput </w:t>
      </w:r>
      <w:r w:rsidRPr="00E86DA8">
        <w:rPr>
          <w:rFonts w:ascii="Times New Roman" w:hAnsi="Times New Roman" w:cs="Times New Roman"/>
          <w:sz w:val="23"/>
          <w:szCs w:val="23"/>
          <w:lang w:eastAsia="en-US"/>
        </w:rPr>
        <w:t>do art. 155 da Lei</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14.133/2021,</w:t>
      </w:r>
      <w:r w:rsidRPr="00E86DA8">
        <w:rPr>
          <w:rFonts w:ascii="Times New Roman" w:hAnsi="Times New Roman" w:cs="Times New Roman"/>
          <w:spacing w:val="32"/>
          <w:sz w:val="23"/>
          <w:szCs w:val="23"/>
          <w:lang w:eastAsia="en-US"/>
        </w:rPr>
        <w:t xml:space="preserve"> </w:t>
      </w:r>
      <w:r w:rsidRPr="00E86DA8">
        <w:rPr>
          <w:rFonts w:ascii="Times New Roman" w:hAnsi="Times New Roman" w:cs="Times New Roman"/>
          <w:sz w:val="23"/>
          <w:szCs w:val="23"/>
          <w:lang w:eastAsia="en-US"/>
        </w:rPr>
        <w:t>quando</w:t>
      </w:r>
      <w:r w:rsidRPr="00E86DA8">
        <w:rPr>
          <w:rFonts w:ascii="Times New Roman" w:hAnsi="Times New Roman" w:cs="Times New Roman"/>
          <w:spacing w:val="33"/>
          <w:sz w:val="23"/>
          <w:szCs w:val="23"/>
          <w:lang w:eastAsia="en-US"/>
        </w:rPr>
        <w:t xml:space="preserve"> </w:t>
      </w:r>
      <w:r w:rsidRPr="00E86DA8">
        <w:rPr>
          <w:rFonts w:ascii="Times New Roman" w:hAnsi="Times New Roman" w:cs="Times New Roman"/>
          <w:sz w:val="23"/>
          <w:szCs w:val="23"/>
          <w:lang w:eastAsia="en-US"/>
        </w:rPr>
        <w:t>não</w:t>
      </w:r>
      <w:r w:rsidRPr="00E86DA8">
        <w:rPr>
          <w:rFonts w:ascii="Times New Roman" w:hAnsi="Times New Roman" w:cs="Times New Roman"/>
          <w:spacing w:val="33"/>
          <w:sz w:val="23"/>
          <w:szCs w:val="23"/>
          <w:lang w:eastAsia="en-US"/>
        </w:rPr>
        <w:t xml:space="preserve"> </w:t>
      </w:r>
      <w:r w:rsidRPr="00E86DA8">
        <w:rPr>
          <w:rFonts w:ascii="Times New Roman" w:hAnsi="Times New Roman" w:cs="Times New Roman"/>
          <w:sz w:val="23"/>
          <w:szCs w:val="23"/>
          <w:lang w:eastAsia="en-US"/>
        </w:rPr>
        <w:t>se</w:t>
      </w:r>
      <w:r w:rsidRPr="00E86DA8">
        <w:rPr>
          <w:rFonts w:ascii="Times New Roman" w:hAnsi="Times New Roman" w:cs="Times New Roman"/>
          <w:spacing w:val="32"/>
          <w:sz w:val="23"/>
          <w:szCs w:val="23"/>
          <w:lang w:eastAsia="en-US"/>
        </w:rPr>
        <w:t xml:space="preserve"> </w:t>
      </w:r>
      <w:r w:rsidRPr="00E86DA8">
        <w:rPr>
          <w:rFonts w:ascii="Times New Roman" w:hAnsi="Times New Roman" w:cs="Times New Roman"/>
          <w:sz w:val="23"/>
          <w:szCs w:val="23"/>
          <w:lang w:eastAsia="en-US"/>
        </w:rPr>
        <w:t>justificar</w:t>
      </w:r>
      <w:r w:rsidRPr="00E86DA8">
        <w:rPr>
          <w:rFonts w:ascii="Times New Roman" w:hAnsi="Times New Roman" w:cs="Times New Roman"/>
          <w:spacing w:val="34"/>
          <w:sz w:val="23"/>
          <w:szCs w:val="23"/>
          <w:lang w:eastAsia="en-US"/>
        </w:rPr>
        <w:t xml:space="preserve"> </w:t>
      </w:r>
      <w:r w:rsidRPr="00E86DA8">
        <w:rPr>
          <w:rFonts w:ascii="Times New Roman" w:hAnsi="Times New Roman" w:cs="Times New Roman"/>
          <w:sz w:val="23"/>
          <w:szCs w:val="23"/>
          <w:lang w:eastAsia="en-US"/>
        </w:rPr>
        <w:t>a</w:t>
      </w:r>
      <w:r w:rsidRPr="00E86DA8">
        <w:rPr>
          <w:rFonts w:ascii="Times New Roman" w:hAnsi="Times New Roman" w:cs="Times New Roman"/>
          <w:spacing w:val="32"/>
          <w:sz w:val="23"/>
          <w:szCs w:val="23"/>
          <w:lang w:eastAsia="en-US"/>
        </w:rPr>
        <w:t xml:space="preserve"> </w:t>
      </w:r>
      <w:r w:rsidRPr="00E86DA8">
        <w:rPr>
          <w:rFonts w:ascii="Times New Roman" w:hAnsi="Times New Roman" w:cs="Times New Roman"/>
          <w:sz w:val="23"/>
          <w:szCs w:val="23"/>
          <w:lang w:eastAsia="en-US"/>
        </w:rPr>
        <w:t>imposição</w:t>
      </w:r>
      <w:r w:rsidRPr="00E86DA8">
        <w:rPr>
          <w:rFonts w:ascii="Times New Roman" w:hAnsi="Times New Roman" w:cs="Times New Roman"/>
          <w:spacing w:val="32"/>
          <w:sz w:val="23"/>
          <w:szCs w:val="23"/>
          <w:lang w:eastAsia="en-US"/>
        </w:rPr>
        <w:t xml:space="preserve"> </w:t>
      </w:r>
      <w:r w:rsidRPr="00E86DA8">
        <w:rPr>
          <w:rFonts w:ascii="Times New Roman" w:hAnsi="Times New Roman" w:cs="Times New Roman"/>
          <w:sz w:val="23"/>
          <w:szCs w:val="23"/>
          <w:lang w:eastAsia="en-US"/>
        </w:rPr>
        <w:t>de</w:t>
      </w:r>
      <w:r w:rsidRPr="00E86DA8">
        <w:rPr>
          <w:rFonts w:ascii="Times New Roman" w:hAnsi="Times New Roman" w:cs="Times New Roman"/>
          <w:spacing w:val="32"/>
          <w:sz w:val="23"/>
          <w:szCs w:val="23"/>
          <w:lang w:eastAsia="en-US"/>
        </w:rPr>
        <w:t xml:space="preserve"> </w:t>
      </w:r>
      <w:r w:rsidRPr="00E86DA8">
        <w:rPr>
          <w:rFonts w:ascii="Times New Roman" w:hAnsi="Times New Roman" w:cs="Times New Roman"/>
          <w:sz w:val="23"/>
          <w:szCs w:val="23"/>
          <w:lang w:eastAsia="en-US"/>
        </w:rPr>
        <w:t>penalidade</w:t>
      </w:r>
      <w:r w:rsidRPr="00E86DA8">
        <w:rPr>
          <w:rFonts w:ascii="Times New Roman" w:hAnsi="Times New Roman" w:cs="Times New Roman"/>
          <w:spacing w:val="32"/>
          <w:sz w:val="23"/>
          <w:szCs w:val="23"/>
          <w:lang w:eastAsia="en-US"/>
        </w:rPr>
        <w:t xml:space="preserve"> </w:t>
      </w:r>
      <w:r w:rsidRPr="00E86DA8">
        <w:rPr>
          <w:rFonts w:ascii="Times New Roman" w:hAnsi="Times New Roman" w:cs="Times New Roman"/>
          <w:sz w:val="23"/>
          <w:szCs w:val="23"/>
          <w:lang w:eastAsia="en-US"/>
        </w:rPr>
        <w:t>mais</w:t>
      </w:r>
      <w:r w:rsidRPr="00E86DA8">
        <w:rPr>
          <w:rFonts w:ascii="Times New Roman" w:hAnsi="Times New Roman" w:cs="Times New Roman"/>
          <w:spacing w:val="33"/>
          <w:sz w:val="23"/>
          <w:szCs w:val="23"/>
          <w:lang w:eastAsia="en-US"/>
        </w:rPr>
        <w:t xml:space="preserve"> </w:t>
      </w:r>
      <w:r w:rsidRPr="00E86DA8">
        <w:rPr>
          <w:rFonts w:ascii="Times New Roman" w:hAnsi="Times New Roman" w:cs="Times New Roman"/>
          <w:sz w:val="23"/>
          <w:szCs w:val="23"/>
          <w:lang w:eastAsia="en-US"/>
        </w:rPr>
        <w:t>grave,</w:t>
      </w:r>
      <w:r w:rsidRPr="00E86DA8">
        <w:rPr>
          <w:rFonts w:ascii="Times New Roman" w:hAnsi="Times New Roman" w:cs="Times New Roman"/>
          <w:spacing w:val="35"/>
          <w:sz w:val="23"/>
          <w:szCs w:val="23"/>
          <w:lang w:eastAsia="en-US"/>
        </w:rPr>
        <w:t xml:space="preserve"> </w:t>
      </w:r>
      <w:r w:rsidRPr="00E86DA8">
        <w:rPr>
          <w:rFonts w:ascii="Times New Roman" w:hAnsi="Times New Roman" w:cs="Times New Roman"/>
          <w:sz w:val="23"/>
          <w:szCs w:val="23"/>
          <w:lang w:eastAsia="en-US"/>
        </w:rPr>
        <w:t>e</w:t>
      </w:r>
      <w:r w:rsidRPr="00E86DA8">
        <w:rPr>
          <w:rFonts w:ascii="Times New Roman" w:hAnsi="Times New Roman" w:cs="Times New Roman"/>
          <w:spacing w:val="32"/>
          <w:sz w:val="23"/>
          <w:szCs w:val="23"/>
          <w:lang w:eastAsia="en-US"/>
        </w:rPr>
        <w:t xml:space="preserve"> </w:t>
      </w:r>
      <w:r w:rsidRPr="00E86DA8">
        <w:rPr>
          <w:rFonts w:ascii="Times New Roman" w:hAnsi="Times New Roman" w:cs="Times New Roman"/>
          <w:sz w:val="23"/>
          <w:szCs w:val="23"/>
          <w:lang w:eastAsia="en-US"/>
        </w:rPr>
        <w:t>impedirá</w:t>
      </w:r>
      <w:r w:rsidRPr="00E86DA8">
        <w:rPr>
          <w:rFonts w:ascii="Times New Roman" w:hAnsi="Times New Roman" w:cs="Times New Roman"/>
          <w:spacing w:val="33"/>
          <w:sz w:val="23"/>
          <w:szCs w:val="23"/>
          <w:lang w:eastAsia="en-US"/>
        </w:rPr>
        <w:t xml:space="preserve"> </w:t>
      </w:r>
      <w:r w:rsidRPr="00E86DA8">
        <w:rPr>
          <w:rFonts w:ascii="Times New Roman" w:hAnsi="Times New Roman" w:cs="Times New Roman"/>
          <w:sz w:val="23"/>
          <w:szCs w:val="23"/>
          <w:lang w:eastAsia="en-US"/>
        </w:rPr>
        <w:t xml:space="preserve">a mesma de licitar ou contratar com o Município de Teutônia, pelo prazo máximo de 3 </w:t>
      </w:r>
      <w:r w:rsidRPr="00E86DA8">
        <w:rPr>
          <w:rFonts w:ascii="Times New Roman" w:hAnsi="Times New Roman" w:cs="Times New Roman"/>
          <w:spacing w:val="-57"/>
          <w:sz w:val="23"/>
          <w:szCs w:val="23"/>
          <w:lang w:eastAsia="en-US"/>
        </w:rPr>
        <w:t xml:space="preserve"> </w:t>
      </w:r>
      <w:r w:rsidRPr="00E86DA8">
        <w:rPr>
          <w:rFonts w:ascii="Times New Roman" w:hAnsi="Times New Roman" w:cs="Times New Roman"/>
          <w:sz w:val="23"/>
          <w:szCs w:val="23"/>
          <w:lang w:eastAsia="en-US"/>
        </w:rPr>
        <w:t>(três)</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anos.</w:t>
      </w:r>
    </w:p>
    <w:p w:rsidR="001D1F64" w:rsidRPr="00E86DA8" w:rsidRDefault="001D1F64" w:rsidP="00CD3435">
      <w:pPr>
        <w:widowControl w:val="0"/>
        <w:autoSpaceDE w:val="0"/>
        <w:autoSpaceDN w:val="0"/>
        <w:spacing w:after="0" w:line="276" w:lineRule="auto"/>
        <w:jc w:val="both"/>
        <w:rPr>
          <w:rFonts w:ascii="Times New Roman" w:hAnsi="Times New Roman" w:cs="Times New Roman"/>
          <w:sz w:val="23"/>
          <w:szCs w:val="23"/>
          <w:lang w:eastAsia="en-US"/>
        </w:rPr>
      </w:pPr>
      <w:r w:rsidRPr="00E86DA8">
        <w:rPr>
          <w:rFonts w:ascii="Times New Roman" w:hAnsi="Times New Roman" w:cs="Times New Roman"/>
          <w:b/>
          <w:bCs/>
          <w:sz w:val="23"/>
          <w:szCs w:val="23"/>
          <w:lang w:eastAsia="en-US"/>
        </w:rPr>
        <w:t>10.5.</w:t>
      </w:r>
      <w:r w:rsidRPr="00E86DA8">
        <w:rPr>
          <w:rFonts w:ascii="Times New Roman" w:hAnsi="Times New Roman" w:cs="Times New Roman"/>
          <w:sz w:val="23"/>
          <w:szCs w:val="23"/>
          <w:lang w:eastAsia="en-US"/>
        </w:rPr>
        <w:t xml:space="preserve"> Será aplicada a Contratada, a sanção prevista no item 10.1, IV, no cometimento das</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 xml:space="preserve">infrações administrativas previstas nos incisos VIII, IX, X, XI e XII do </w:t>
      </w:r>
      <w:r w:rsidRPr="00E86DA8">
        <w:rPr>
          <w:rFonts w:ascii="Times New Roman" w:hAnsi="Times New Roman" w:cs="Times New Roman"/>
          <w:i/>
          <w:sz w:val="23"/>
          <w:szCs w:val="23"/>
          <w:lang w:eastAsia="en-US"/>
        </w:rPr>
        <w:t xml:space="preserve">caput </w:t>
      </w:r>
      <w:r w:rsidRPr="00E86DA8">
        <w:rPr>
          <w:rFonts w:ascii="Times New Roman" w:hAnsi="Times New Roman" w:cs="Times New Roman"/>
          <w:sz w:val="23"/>
          <w:szCs w:val="23"/>
          <w:lang w:eastAsia="en-US"/>
        </w:rPr>
        <w:t>do art. 155</w:t>
      </w:r>
      <w:r w:rsidRPr="009B260A">
        <w:rPr>
          <w:rFonts w:ascii="Times New Roman" w:hAnsi="Times New Roman" w:cs="Times New Roman"/>
          <w:sz w:val="24"/>
          <w:szCs w:val="24"/>
          <w:lang w:eastAsia="en-US"/>
        </w:rPr>
        <w:t xml:space="preserve"> </w:t>
      </w:r>
      <w:r w:rsidRPr="00E86DA8">
        <w:rPr>
          <w:rFonts w:ascii="Times New Roman" w:hAnsi="Times New Roman" w:cs="Times New Roman"/>
          <w:sz w:val="23"/>
          <w:szCs w:val="23"/>
          <w:lang w:eastAsia="en-US"/>
        </w:rPr>
        <w:t>desta</w:t>
      </w:r>
      <w:r w:rsidRPr="00E86DA8">
        <w:rPr>
          <w:rFonts w:ascii="Times New Roman" w:hAnsi="Times New Roman" w:cs="Times New Roman"/>
          <w:spacing w:val="-57"/>
          <w:sz w:val="23"/>
          <w:szCs w:val="23"/>
          <w:lang w:eastAsia="en-US"/>
        </w:rPr>
        <w:t xml:space="preserve"> </w:t>
      </w:r>
      <w:r w:rsidRPr="00E86DA8">
        <w:rPr>
          <w:rFonts w:ascii="Times New Roman" w:hAnsi="Times New Roman" w:cs="Times New Roman"/>
          <w:sz w:val="23"/>
          <w:szCs w:val="23"/>
          <w:lang w:eastAsia="en-US"/>
        </w:rPr>
        <w:t>Lei, bem como pelas infrações administrativas previstas nos incisos II, III, IV, V, VI e VII do</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i/>
          <w:sz w:val="23"/>
          <w:szCs w:val="23"/>
          <w:lang w:eastAsia="en-US"/>
        </w:rPr>
        <w:t xml:space="preserve">caput </w:t>
      </w:r>
      <w:r w:rsidRPr="00E86DA8">
        <w:rPr>
          <w:rFonts w:ascii="Times New Roman" w:hAnsi="Times New Roman" w:cs="Times New Roman"/>
          <w:sz w:val="23"/>
          <w:szCs w:val="23"/>
          <w:lang w:eastAsia="en-US"/>
        </w:rPr>
        <w:t>do referido artigo que justifiquem a imposição de penalidade mais grave que a sanção</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referida no item 10.4 deste Contrato, e impedirá a Contratada de licitar ou contratar no âmbito</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pacing w:val="-1"/>
          <w:sz w:val="23"/>
          <w:szCs w:val="23"/>
          <w:lang w:eastAsia="en-US"/>
        </w:rPr>
        <w:lastRenderedPageBreak/>
        <w:t xml:space="preserve">da Administração </w:t>
      </w:r>
      <w:r w:rsidRPr="00E86DA8">
        <w:rPr>
          <w:rFonts w:ascii="Times New Roman" w:hAnsi="Times New Roman" w:cs="Times New Roman"/>
          <w:sz w:val="23"/>
          <w:szCs w:val="23"/>
          <w:lang w:eastAsia="en-US"/>
        </w:rPr>
        <w:t xml:space="preserve">Pública direta e indireta de todos os entes federativos, pelo prazo mínimo de </w:t>
      </w:r>
      <w:r w:rsidRPr="00E86DA8">
        <w:rPr>
          <w:rFonts w:ascii="Times New Roman" w:hAnsi="Times New Roman" w:cs="Times New Roman"/>
          <w:spacing w:val="-57"/>
          <w:sz w:val="23"/>
          <w:szCs w:val="23"/>
          <w:lang w:eastAsia="en-US"/>
        </w:rPr>
        <w:t xml:space="preserve"> </w:t>
      </w:r>
      <w:r w:rsidRPr="00E86DA8">
        <w:rPr>
          <w:rFonts w:ascii="Times New Roman" w:hAnsi="Times New Roman" w:cs="Times New Roman"/>
          <w:sz w:val="23"/>
          <w:szCs w:val="23"/>
          <w:lang w:eastAsia="en-US"/>
        </w:rPr>
        <w:t>3</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(três) anos</w:t>
      </w:r>
      <w:r w:rsidRPr="00E86DA8">
        <w:rPr>
          <w:rFonts w:ascii="Times New Roman" w:hAnsi="Times New Roman" w:cs="Times New Roman"/>
          <w:spacing w:val="2"/>
          <w:sz w:val="23"/>
          <w:szCs w:val="23"/>
          <w:lang w:eastAsia="en-US"/>
        </w:rPr>
        <w:t xml:space="preserve"> </w:t>
      </w:r>
      <w:r w:rsidRPr="00E86DA8">
        <w:rPr>
          <w:rFonts w:ascii="Times New Roman" w:hAnsi="Times New Roman" w:cs="Times New Roman"/>
          <w:sz w:val="23"/>
          <w:szCs w:val="23"/>
          <w:lang w:eastAsia="en-US"/>
        </w:rPr>
        <w:t>e</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máximo de 6 (seis) anos.</w:t>
      </w:r>
    </w:p>
    <w:p w:rsidR="001D1F64" w:rsidRPr="00E86DA8" w:rsidRDefault="001D1F64" w:rsidP="00CD3435">
      <w:pPr>
        <w:widowControl w:val="0"/>
        <w:autoSpaceDE w:val="0"/>
        <w:autoSpaceDN w:val="0"/>
        <w:spacing w:after="0" w:line="276" w:lineRule="auto"/>
        <w:jc w:val="both"/>
        <w:rPr>
          <w:rFonts w:ascii="Times New Roman" w:hAnsi="Times New Roman" w:cs="Times New Roman"/>
          <w:sz w:val="23"/>
          <w:szCs w:val="23"/>
          <w:lang w:eastAsia="en-US"/>
        </w:rPr>
      </w:pPr>
      <w:r w:rsidRPr="00E86DA8">
        <w:rPr>
          <w:rFonts w:ascii="Times New Roman" w:hAnsi="Times New Roman" w:cs="Times New Roman"/>
          <w:b/>
          <w:bCs/>
          <w:sz w:val="23"/>
          <w:szCs w:val="23"/>
          <w:lang w:eastAsia="en-US"/>
        </w:rPr>
        <w:t>10.6.</w:t>
      </w:r>
      <w:r w:rsidRPr="00E86DA8">
        <w:rPr>
          <w:rFonts w:ascii="Times New Roman" w:hAnsi="Times New Roman" w:cs="Times New Roman"/>
          <w:sz w:val="23"/>
          <w:szCs w:val="23"/>
          <w:lang w:eastAsia="en-US"/>
        </w:rPr>
        <w:t xml:space="preserve"> Os valores das multas serão descontados de qualquer crédito existente no Órgão, não se</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efetuando</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qualquer</w:t>
      </w:r>
      <w:r w:rsidRPr="00E86DA8">
        <w:rPr>
          <w:rFonts w:ascii="Times New Roman" w:hAnsi="Times New Roman" w:cs="Times New Roman"/>
          <w:spacing w:val="-2"/>
          <w:sz w:val="23"/>
          <w:szCs w:val="23"/>
          <w:lang w:eastAsia="en-US"/>
        </w:rPr>
        <w:t xml:space="preserve"> </w:t>
      </w:r>
      <w:r w:rsidRPr="00E86DA8">
        <w:rPr>
          <w:rFonts w:ascii="Times New Roman" w:hAnsi="Times New Roman" w:cs="Times New Roman"/>
          <w:sz w:val="23"/>
          <w:szCs w:val="23"/>
          <w:lang w:eastAsia="en-US"/>
        </w:rPr>
        <w:t>pagamento de</w:t>
      </w:r>
      <w:r w:rsidRPr="00E86DA8">
        <w:rPr>
          <w:rFonts w:ascii="Times New Roman" w:hAnsi="Times New Roman" w:cs="Times New Roman"/>
          <w:spacing w:val="-2"/>
          <w:sz w:val="23"/>
          <w:szCs w:val="23"/>
          <w:lang w:eastAsia="en-US"/>
        </w:rPr>
        <w:t xml:space="preserve"> </w:t>
      </w:r>
      <w:r w:rsidRPr="00E86DA8">
        <w:rPr>
          <w:rFonts w:ascii="Times New Roman" w:hAnsi="Times New Roman" w:cs="Times New Roman"/>
          <w:sz w:val="23"/>
          <w:szCs w:val="23"/>
          <w:lang w:eastAsia="en-US"/>
        </w:rPr>
        <w:t>valores,</w:t>
      </w:r>
      <w:r w:rsidRPr="00E86DA8">
        <w:rPr>
          <w:rFonts w:ascii="Times New Roman" w:hAnsi="Times New Roman" w:cs="Times New Roman"/>
          <w:spacing w:val="2"/>
          <w:sz w:val="23"/>
          <w:szCs w:val="23"/>
          <w:lang w:eastAsia="en-US"/>
        </w:rPr>
        <w:t xml:space="preserve"> </w:t>
      </w:r>
      <w:r w:rsidRPr="00E86DA8">
        <w:rPr>
          <w:rFonts w:ascii="Times New Roman" w:hAnsi="Times New Roman" w:cs="Times New Roman"/>
          <w:sz w:val="23"/>
          <w:szCs w:val="23"/>
          <w:lang w:eastAsia="en-US"/>
        </w:rPr>
        <w:t>enquanto não houver</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a</w:t>
      </w:r>
      <w:r w:rsidRPr="00E86DA8">
        <w:rPr>
          <w:rFonts w:ascii="Times New Roman" w:hAnsi="Times New Roman" w:cs="Times New Roman"/>
          <w:spacing w:val="-2"/>
          <w:sz w:val="23"/>
          <w:szCs w:val="23"/>
          <w:lang w:eastAsia="en-US"/>
        </w:rPr>
        <w:t xml:space="preserve"> </w:t>
      </w:r>
      <w:r w:rsidRPr="00E86DA8">
        <w:rPr>
          <w:rFonts w:ascii="Times New Roman" w:hAnsi="Times New Roman" w:cs="Times New Roman"/>
          <w:sz w:val="23"/>
          <w:szCs w:val="23"/>
          <w:lang w:eastAsia="en-US"/>
        </w:rPr>
        <w:t>quitação</w:t>
      </w:r>
      <w:r w:rsidRPr="00E86DA8">
        <w:rPr>
          <w:rFonts w:ascii="Times New Roman" w:hAnsi="Times New Roman" w:cs="Times New Roman"/>
          <w:spacing w:val="2"/>
          <w:sz w:val="23"/>
          <w:szCs w:val="23"/>
          <w:lang w:eastAsia="en-US"/>
        </w:rPr>
        <w:t xml:space="preserve"> </w:t>
      </w:r>
      <w:r w:rsidRPr="00E86DA8">
        <w:rPr>
          <w:rFonts w:ascii="Times New Roman" w:hAnsi="Times New Roman" w:cs="Times New Roman"/>
          <w:sz w:val="23"/>
          <w:szCs w:val="23"/>
          <w:lang w:eastAsia="en-US"/>
        </w:rPr>
        <w:t>da</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multa.</w:t>
      </w:r>
    </w:p>
    <w:p w:rsidR="001D1F64" w:rsidRPr="00E86DA8" w:rsidRDefault="001D1F64" w:rsidP="00CD3435">
      <w:pPr>
        <w:widowControl w:val="0"/>
        <w:tabs>
          <w:tab w:val="left" w:pos="541"/>
        </w:tabs>
        <w:autoSpaceDE w:val="0"/>
        <w:autoSpaceDN w:val="0"/>
        <w:spacing w:after="0" w:line="276" w:lineRule="auto"/>
        <w:jc w:val="both"/>
        <w:rPr>
          <w:rFonts w:ascii="Times New Roman" w:hAnsi="Times New Roman" w:cs="Times New Roman"/>
          <w:sz w:val="23"/>
          <w:szCs w:val="23"/>
          <w:lang w:eastAsia="en-US"/>
        </w:rPr>
      </w:pPr>
      <w:r w:rsidRPr="00E86DA8">
        <w:rPr>
          <w:rFonts w:ascii="Times New Roman" w:hAnsi="Times New Roman" w:cs="Times New Roman"/>
          <w:b/>
          <w:bCs/>
          <w:sz w:val="23"/>
          <w:szCs w:val="23"/>
          <w:lang w:eastAsia="en-US"/>
        </w:rPr>
        <w:t>10.7.</w:t>
      </w:r>
      <w:r w:rsidRPr="00E86DA8">
        <w:rPr>
          <w:rFonts w:ascii="Times New Roman" w:hAnsi="Times New Roman" w:cs="Times New Roman"/>
          <w:sz w:val="23"/>
          <w:szCs w:val="23"/>
          <w:lang w:eastAsia="en-US"/>
        </w:rPr>
        <w:t xml:space="preserve"> Para a aplicação de quaisquer penalidades, serão observados os princípios da ampla</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defesa e do contraditório, bem como, as formalidades disciplinadas pela Lei 14.133/2021,</w:t>
      </w:r>
      <w:r w:rsidRPr="00E86DA8">
        <w:rPr>
          <w:rFonts w:ascii="Times New Roman" w:hAnsi="Times New Roman" w:cs="Times New Roman"/>
          <w:spacing w:val="1"/>
          <w:sz w:val="23"/>
          <w:szCs w:val="23"/>
          <w:lang w:eastAsia="en-US"/>
        </w:rPr>
        <w:t xml:space="preserve"> </w:t>
      </w:r>
      <w:r w:rsidRPr="00E86DA8">
        <w:rPr>
          <w:rFonts w:ascii="Times New Roman" w:hAnsi="Times New Roman" w:cs="Times New Roman"/>
          <w:sz w:val="23"/>
          <w:szCs w:val="23"/>
          <w:lang w:eastAsia="en-US"/>
        </w:rPr>
        <w:t>especialmente art. 157 e seguintes.</w:t>
      </w:r>
    </w:p>
    <w:p w:rsidR="001D1F64" w:rsidRPr="00E86DA8" w:rsidRDefault="001D1F64" w:rsidP="00CD3435">
      <w:pPr>
        <w:widowControl w:val="0"/>
        <w:autoSpaceDE w:val="0"/>
        <w:autoSpaceDN w:val="0"/>
        <w:spacing w:after="0" w:line="276" w:lineRule="auto"/>
        <w:jc w:val="both"/>
        <w:rPr>
          <w:rFonts w:ascii="Times New Roman" w:hAnsi="Times New Roman" w:cs="Times New Roman"/>
          <w:sz w:val="23"/>
          <w:szCs w:val="23"/>
          <w:lang w:eastAsia="en-US"/>
        </w:rPr>
      </w:pPr>
    </w:p>
    <w:p w:rsidR="001D1F64" w:rsidRPr="00E86DA8" w:rsidRDefault="001D1F64" w:rsidP="00CD3435">
      <w:pPr>
        <w:autoSpaceDE w:val="0"/>
        <w:autoSpaceDN w:val="0"/>
        <w:adjustRightInd w:val="0"/>
        <w:spacing w:after="0" w:line="276" w:lineRule="auto"/>
        <w:jc w:val="both"/>
        <w:rPr>
          <w:rFonts w:ascii="Times New Roman" w:hAnsi="Times New Roman" w:cs="Times New Roman"/>
          <w:b/>
          <w:bCs/>
          <w:sz w:val="23"/>
          <w:szCs w:val="23"/>
        </w:rPr>
      </w:pPr>
      <w:r w:rsidRPr="00E86DA8">
        <w:rPr>
          <w:rFonts w:ascii="Times New Roman" w:hAnsi="Times New Roman" w:cs="Times New Roman"/>
          <w:b/>
          <w:bCs/>
          <w:sz w:val="23"/>
          <w:szCs w:val="23"/>
        </w:rPr>
        <w:t>CLÁUSULA DÉCIMA PRIMEIRA – EXTINÇÃO</w:t>
      </w:r>
    </w:p>
    <w:p w:rsidR="001D1F64" w:rsidRPr="00E86DA8" w:rsidRDefault="001D1F64" w:rsidP="00CD3435">
      <w:pPr>
        <w:autoSpaceDE w:val="0"/>
        <w:autoSpaceDN w:val="0"/>
        <w:adjustRightInd w:val="0"/>
        <w:spacing w:after="0" w:line="276" w:lineRule="auto"/>
        <w:jc w:val="both"/>
        <w:rPr>
          <w:rFonts w:ascii="Times New Roman" w:hAnsi="Times New Roman" w:cs="Times New Roman"/>
          <w:sz w:val="23"/>
          <w:szCs w:val="23"/>
        </w:rPr>
      </w:pPr>
      <w:r w:rsidRPr="00E86DA8">
        <w:rPr>
          <w:rFonts w:ascii="Times New Roman" w:hAnsi="Times New Roman" w:cs="Times New Roman"/>
          <w:b/>
          <w:bCs/>
          <w:sz w:val="23"/>
          <w:szCs w:val="23"/>
        </w:rPr>
        <w:t>11.1.</w:t>
      </w:r>
      <w:r w:rsidRPr="00E86DA8">
        <w:rPr>
          <w:rFonts w:ascii="Times New Roman" w:hAnsi="Times New Roman" w:cs="Times New Roman"/>
          <w:sz w:val="23"/>
          <w:szCs w:val="23"/>
        </w:rPr>
        <w:t xml:space="preserve"> A CONTRATADA reconhece que as hipóteses de extinção são aquelas previstas nos incisos III do artigo 106 e nos artigos 137 e 138 da Lei nº 14.133/21 e reconhece os direitos da Administração previstos nos artigos 137 a 139 da mesma Lei.</w:t>
      </w:r>
    </w:p>
    <w:p w:rsidR="001D1F64" w:rsidRPr="00E86DA8" w:rsidRDefault="001D1F64" w:rsidP="00CD3435">
      <w:pPr>
        <w:autoSpaceDE w:val="0"/>
        <w:autoSpaceDN w:val="0"/>
        <w:adjustRightInd w:val="0"/>
        <w:spacing w:after="0" w:line="276" w:lineRule="auto"/>
        <w:jc w:val="both"/>
        <w:rPr>
          <w:rFonts w:ascii="Times New Roman" w:hAnsi="Times New Roman" w:cs="Times New Roman"/>
          <w:sz w:val="23"/>
          <w:szCs w:val="23"/>
        </w:rPr>
      </w:pPr>
      <w:r w:rsidRPr="00E86DA8">
        <w:rPr>
          <w:rFonts w:ascii="Times New Roman" w:hAnsi="Times New Roman" w:cs="Times New Roman"/>
          <w:b/>
          <w:bCs/>
          <w:sz w:val="23"/>
          <w:szCs w:val="23"/>
        </w:rPr>
        <w:t>11.2.</w:t>
      </w:r>
      <w:r w:rsidRPr="00E86DA8">
        <w:rPr>
          <w:rFonts w:ascii="Times New Roman" w:hAnsi="Times New Roman" w:cs="Times New Roman"/>
          <w:sz w:val="23"/>
          <w:szCs w:val="23"/>
        </w:rPr>
        <w:t xml:space="preserve"> Os casos de rescisão contratual serão formalmente motivados nos autos do processo, assegurados o contraditório e a ampla defesa.</w:t>
      </w:r>
    </w:p>
    <w:p w:rsidR="001D1F64" w:rsidRPr="00E86DA8" w:rsidRDefault="001D1F64" w:rsidP="00CD3435">
      <w:pPr>
        <w:spacing w:after="0" w:line="276" w:lineRule="auto"/>
        <w:ind w:right="-81"/>
        <w:jc w:val="both"/>
        <w:rPr>
          <w:rFonts w:ascii="Times New Roman" w:hAnsi="Times New Roman" w:cs="Times New Roman"/>
          <w:sz w:val="23"/>
          <w:szCs w:val="23"/>
        </w:rPr>
      </w:pPr>
      <w:r w:rsidRPr="00E86DA8">
        <w:rPr>
          <w:rFonts w:ascii="Times New Roman" w:hAnsi="Times New Roman" w:cs="Times New Roman"/>
          <w:b/>
          <w:bCs/>
          <w:sz w:val="23"/>
          <w:szCs w:val="23"/>
        </w:rPr>
        <w:t>11.3.</w:t>
      </w:r>
      <w:r w:rsidRPr="00E86DA8">
        <w:rPr>
          <w:rFonts w:ascii="Times New Roman" w:hAnsi="Times New Roman" w:cs="Times New Roman"/>
          <w:sz w:val="23"/>
          <w:szCs w:val="23"/>
        </w:rPr>
        <w:t xml:space="preserve"> A alteração social ou a modificação da finalidade ou da estrutura da empresa não ensejará a rescisão se não restringir sua capacidade de concluir o contrato.</w:t>
      </w:r>
    </w:p>
    <w:p w:rsidR="001D1F64" w:rsidRPr="00E86DA8" w:rsidRDefault="001D1F64" w:rsidP="00CD3435">
      <w:pPr>
        <w:autoSpaceDE w:val="0"/>
        <w:autoSpaceDN w:val="0"/>
        <w:adjustRightInd w:val="0"/>
        <w:spacing w:after="0" w:line="276" w:lineRule="auto"/>
        <w:jc w:val="both"/>
        <w:rPr>
          <w:rFonts w:ascii="Times New Roman" w:hAnsi="Times New Roman" w:cs="Times New Roman"/>
          <w:sz w:val="23"/>
          <w:szCs w:val="23"/>
        </w:rPr>
      </w:pPr>
      <w:r w:rsidRPr="00E86DA8">
        <w:rPr>
          <w:rFonts w:ascii="Times New Roman" w:hAnsi="Times New Roman" w:cs="Times New Roman"/>
          <w:b/>
          <w:bCs/>
          <w:sz w:val="23"/>
          <w:szCs w:val="23"/>
        </w:rPr>
        <w:t>11.3.1</w:t>
      </w:r>
      <w:r w:rsidRPr="00E86DA8">
        <w:rPr>
          <w:rFonts w:ascii="Times New Roman" w:hAnsi="Times New Roman" w:cs="Times New Roman"/>
          <w:sz w:val="23"/>
          <w:szCs w:val="23"/>
        </w:rPr>
        <w:t>. Se a operação implicar mudança da pessoa jurídica contratada, deverá ser formalizado termo aditivo para alteração subjetiva.</w:t>
      </w:r>
    </w:p>
    <w:p w:rsidR="001D1F64" w:rsidRPr="00E86DA8" w:rsidRDefault="001D1F64" w:rsidP="00CD3435">
      <w:pPr>
        <w:autoSpaceDE w:val="0"/>
        <w:autoSpaceDN w:val="0"/>
        <w:adjustRightInd w:val="0"/>
        <w:spacing w:after="0" w:line="276" w:lineRule="auto"/>
        <w:jc w:val="both"/>
        <w:rPr>
          <w:rFonts w:ascii="Times New Roman" w:hAnsi="Times New Roman" w:cs="Times New Roman"/>
          <w:sz w:val="23"/>
          <w:szCs w:val="23"/>
        </w:rPr>
      </w:pPr>
      <w:r w:rsidRPr="00E86DA8">
        <w:rPr>
          <w:rFonts w:ascii="Times New Roman" w:hAnsi="Times New Roman" w:cs="Times New Roman"/>
          <w:b/>
          <w:bCs/>
          <w:sz w:val="23"/>
          <w:szCs w:val="23"/>
        </w:rPr>
        <w:t>11.</w:t>
      </w:r>
      <w:r w:rsidRPr="00E86DA8">
        <w:rPr>
          <w:rFonts w:ascii="Times New Roman" w:hAnsi="Times New Roman" w:cs="Times New Roman"/>
          <w:b/>
          <w:bCs/>
          <w:sz w:val="23"/>
          <w:szCs w:val="23"/>
          <w:lang w:val="en-US"/>
        </w:rPr>
        <w:t>4</w:t>
      </w:r>
      <w:r w:rsidRPr="00E86DA8">
        <w:rPr>
          <w:rFonts w:ascii="Times New Roman" w:hAnsi="Times New Roman" w:cs="Times New Roman"/>
          <w:b/>
          <w:bCs/>
          <w:sz w:val="23"/>
          <w:szCs w:val="23"/>
        </w:rPr>
        <w:t>.</w:t>
      </w:r>
      <w:r w:rsidRPr="00E86DA8">
        <w:rPr>
          <w:rFonts w:ascii="Times New Roman" w:hAnsi="Times New Roman" w:cs="Times New Roman"/>
          <w:sz w:val="23"/>
          <w:szCs w:val="23"/>
        </w:rPr>
        <w:t xml:space="preserve"> A extinção do contrato não configura óbice para o reconhecimento do desequilíbrio econômico-financeiro, hipótese em que será concedida indenização por meio de termo indenizatório.</w:t>
      </w:r>
    </w:p>
    <w:p w:rsidR="001D1F64" w:rsidRPr="00E86DA8" w:rsidRDefault="001D1F64" w:rsidP="00CD3435">
      <w:pPr>
        <w:autoSpaceDE w:val="0"/>
        <w:autoSpaceDN w:val="0"/>
        <w:adjustRightInd w:val="0"/>
        <w:spacing w:after="0" w:line="276" w:lineRule="auto"/>
        <w:jc w:val="both"/>
        <w:rPr>
          <w:rFonts w:ascii="Times New Roman" w:hAnsi="Times New Roman" w:cs="Times New Roman"/>
          <w:sz w:val="23"/>
          <w:szCs w:val="23"/>
        </w:rPr>
      </w:pPr>
      <w:r w:rsidRPr="00E86DA8">
        <w:rPr>
          <w:rFonts w:ascii="Times New Roman" w:hAnsi="Times New Roman" w:cs="Times New Roman"/>
          <w:b/>
          <w:bCs/>
          <w:sz w:val="23"/>
          <w:szCs w:val="23"/>
        </w:rPr>
        <w:t>11.</w:t>
      </w:r>
      <w:r w:rsidRPr="00E86DA8">
        <w:rPr>
          <w:rFonts w:ascii="Times New Roman" w:hAnsi="Times New Roman" w:cs="Times New Roman"/>
          <w:b/>
          <w:bCs/>
          <w:sz w:val="23"/>
          <w:szCs w:val="23"/>
          <w:lang w:val="en-US"/>
        </w:rPr>
        <w:t>5</w:t>
      </w:r>
      <w:r w:rsidRPr="00E86DA8">
        <w:rPr>
          <w:rFonts w:ascii="Times New Roman" w:hAnsi="Times New Roman" w:cs="Times New Roman"/>
          <w:b/>
          <w:bCs/>
          <w:sz w:val="23"/>
          <w:szCs w:val="23"/>
        </w:rPr>
        <w:t>.</w:t>
      </w:r>
      <w:r w:rsidRPr="00E86DA8">
        <w:rPr>
          <w:rFonts w:ascii="Times New Roman" w:hAnsi="Times New Roman" w:cs="Times New Roman"/>
          <w:sz w:val="23"/>
          <w:szCs w:val="23"/>
        </w:rPr>
        <w:t xml:space="preserve"> A extinção deste Contrato ocorrerá sem prejuízo da exigibilidade de débito anterior da CONTRATADA, inclusive por multas impostas e de condições estabelecidas neste instrumento, além das perdas e danos decorrentes.</w:t>
      </w:r>
    </w:p>
    <w:p w:rsidR="001D1F64" w:rsidRPr="00E86DA8" w:rsidRDefault="001D1F64" w:rsidP="00CD3435">
      <w:pPr>
        <w:autoSpaceDE w:val="0"/>
        <w:autoSpaceDN w:val="0"/>
        <w:adjustRightInd w:val="0"/>
        <w:spacing w:after="0" w:line="276" w:lineRule="auto"/>
        <w:jc w:val="both"/>
        <w:rPr>
          <w:rFonts w:ascii="Times New Roman" w:hAnsi="Times New Roman" w:cs="Times New Roman"/>
          <w:sz w:val="23"/>
          <w:szCs w:val="23"/>
        </w:rPr>
      </w:pPr>
      <w:r w:rsidRPr="00E86DA8">
        <w:rPr>
          <w:rFonts w:ascii="Times New Roman" w:hAnsi="Times New Roman" w:cs="Times New Roman"/>
          <w:b/>
          <w:bCs/>
          <w:sz w:val="23"/>
          <w:szCs w:val="23"/>
        </w:rPr>
        <w:t>11.</w:t>
      </w:r>
      <w:r w:rsidRPr="00E86DA8">
        <w:rPr>
          <w:rFonts w:ascii="Times New Roman" w:hAnsi="Times New Roman" w:cs="Times New Roman"/>
          <w:b/>
          <w:bCs/>
          <w:sz w:val="23"/>
          <w:szCs w:val="23"/>
          <w:lang w:val="en-US"/>
        </w:rPr>
        <w:t>6</w:t>
      </w:r>
      <w:r w:rsidRPr="00E86DA8">
        <w:rPr>
          <w:rFonts w:ascii="Times New Roman" w:hAnsi="Times New Roman" w:cs="Times New Roman"/>
          <w:b/>
          <w:bCs/>
          <w:sz w:val="23"/>
          <w:szCs w:val="23"/>
        </w:rPr>
        <w:t>.</w:t>
      </w:r>
      <w:r w:rsidRPr="00E86DA8">
        <w:rPr>
          <w:rFonts w:ascii="Times New Roman" w:hAnsi="Times New Roman" w:cs="Times New Roman"/>
          <w:sz w:val="23"/>
          <w:szCs w:val="23"/>
        </w:rPr>
        <w:t xml:space="preserve"> O Contrato se extingue quando cumpridas as obrigações de ambas as partes, ainda que isso ocorra antes do prazo estipulado para tanto.</w:t>
      </w:r>
    </w:p>
    <w:p w:rsidR="001D1F64" w:rsidRPr="00E86DA8" w:rsidRDefault="001D1F64" w:rsidP="00CD3435">
      <w:pPr>
        <w:autoSpaceDE w:val="0"/>
        <w:autoSpaceDN w:val="0"/>
        <w:adjustRightInd w:val="0"/>
        <w:spacing w:after="0" w:line="276" w:lineRule="auto"/>
        <w:jc w:val="both"/>
        <w:rPr>
          <w:rFonts w:ascii="Times New Roman" w:hAnsi="Times New Roman" w:cs="Times New Roman"/>
          <w:sz w:val="23"/>
          <w:szCs w:val="23"/>
        </w:rPr>
      </w:pPr>
      <w:r w:rsidRPr="00E86DA8">
        <w:rPr>
          <w:rFonts w:ascii="Times New Roman" w:hAnsi="Times New Roman" w:cs="Times New Roman"/>
          <w:b/>
          <w:bCs/>
          <w:sz w:val="23"/>
          <w:szCs w:val="23"/>
        </w:rPr>
        <w:t>11.</w:t>
      </w:r>
      <w:r w:rsidRPr="00E86DA8">
        <w:rPr>
          <w:rFonts w:ascii="Times New Roman" w:hAnsi="Times New Roman" w:cs="Times New Roman"/>
          <w:b/>
          <w:bCs/>
          <w:sz w:val="23"/>
          <w:szCs w:val="23"/>
          <w:lang w:val="en-US"/>
        </w:rPr>
        <w:t>7</w:t>
      </w:r>
      <w:r w:rsidRPr="00E86DA8">
        <w:rPr>
          <w:rFonts w:ascii="Times New Roman" w:hAnsi="Times New Roman" w:cs="Times New Roman"/>
          <w:sz w:val="23"/>
          <w:szCs w:val="23"/>
        </w:rPr>
        <w:t>. Se as obrigações não forem cumpridas no prazo estipulado, a vigência ficará prorrogada até a conclusão do objeto, caso em que deverá a Administração providenciar a readequação do cronograma fixado para este Contrato.</w:t>
      </w:r>
    </w:p>
    <w:p w:rsidR="001D1F64" w:rsidRPr="00E86DA8" w:rsidRDefault="001D1F64" w:rsidP="00CD3435">
      <w:pPr>
        <w:autoSpaceDE w:val="0"/>
        <w:autoSpaceDN w:val="0"/>
        <w:adjustRightInd w:val="0"/>
        <w:spacing w:after="0" w:line="276" w:lineRule="auto"/>
        <w:jc w:val="both"/>
        <w:rPr>
          <w:rFonts w:ascii="Times New Roman" w:hAnsi="Times New Roman" w:cs="Times New Roman"/>
          <w:sz w:val="23"/>
          <w:szCs w:val="23"/>
        </w:rPr>
      </w:pPr>
      <w:r w:rsidRPr="00E86DA8">
        <w:rPr>
          <w:rFonts w:ascii="Times New Roman" w:hAnsi="Times New Roman" w:cs="Times New Roman"/>
          <w:b/>
          <w:bCs/>
          <w:sz w:val="23"/>
          <w:szCs w:val="23"/>
        </w:rPr>
        <w:t>11.</w:t>
      </w:r>
      <w:r w:rsidRPr="00E86DA8">
        <w:rPr>
          <w:rFonts w:ascii="Times New Roman" w:hAnsi="Times New Roman" w:cs="Times New Roman"/>
          <w:b/>
          <w:bCs/>
          <w:sz w:val="23"/>
          <w:szCs w:val="23"/>
          <w:lang w:val="en-US"/>
        </w:rPr>
        <w:t>8</w:t>
      </w:r>
      <w:r w:rsidRPr="00E86DA8">
        <w:rPr>
          <w:rFonts w:ascii="Times New Roman" w:hAnsi="Times New Roman" w:cs="Times New Roman"/>
          <w:b/>
          <w:bCs/>
          <w:sz w:val="23"/>
          <w:szCs w:val="23"/>
        </w:rPr>
        <w:t>.</w:t>
      </w:r>
      <w:r w:rsidRPr="00E86DA8">
        <w:rPr>
          <w:rFonts w:ascii="Times New Roman" w:hAnsi="Times New Roman" w:cs="Times New Roman"/>
          <w:sz w:val="23"/>
          <w:szCs w:val="23"/>
        </w:rPr>
        <w:t xml:space="preserve"> Quando a não conclusão do contrato referida no item anterior decorrer de culpa da CONTRATADA:</w:t>
      </w:r>
    </w:p>
    <w:p w:rsidR="001D1F64" w:rsidRPr="00E86DA8" w:rsidRDefault="001D1F64" w:rsidP="00CD3435">
      <w:pPr>
        <w:autoSpaceDE w:val="0"/>
        <w:autoSpaceDN w:val="0"/>
        <w:adjustRightInd w:val="0"/>
        <w:spacing w:after="0" w:line="276" w:lineRule="auto"/>
        <w:jc w:val="both"/>
        <w:rPr>
          <w:rFonts w:ascii="Times New Roman" w:hAnsi="Times New Roman" w:cs="Times New Roman"/>
          <w:sz w:val="23"/>
          <w:szCs w:val="23"/>
        </w:rPr>
      </w:pPr>
      <w:r w:rsidRPr="00E86DA8">
        <w:rPr>
          <w:rFonts w:ascii="Times New Roman" w:hAnsi="Times New Roman" w:cs="Times New Roman"/>
          <w:sz w:val="23"/>
          <w:szCs w:val="23"/>
        </w:rPr>
        <w:t xml:space="preserve"> </w:t>
      </w:r>
      <w:r w:rsidRPr="00E86DA8">
        <w:rPr>
          <w:rFonts w:ascii="Times New Roman" w:hAnsi="Times New Roman" w:cs="Times New Roman"/>
          <w:sz w:val="23"/>
          <w:szCs w:val="23"/>
        </w:rPr>
        <w:tab/>
      </w:r>
      <w:r w:rsidRPr="00E86DA8">
        <w:rPr>
          <w:rFonts w:ascii="Times New Roman" w:hAnsi="Times New Roman" w:cs="Times New Roman"/>
          <w:b/>
          <w:bCs/>
          <w:sz w:val="23"/>
          <w:szCs w:val="23"/>
        </w:rPr>
        <w:t>11.</w:t>
      </w:r>
      <w:r w:rsidRPr="00E86DA8">
        <w:rPr>
          <w:rFonts w:ascii="Times New Roman" w:hAnsi="Times New Roman" w:cs="Times New Roman"/>
          <w:b/>
          <w:bCs/>
          <w:sz w:val="23"/>
          <w:szCs w:val="23"/>
          <w:lang w:val="en-US"/>
        </w:rPr>
        <w:t>8</w:t>
      </w:r>
      <w:r w:rsidRPr="00E86DA8">
        <w:rPr>
          <w:rFonts w:ascii="Times New Roman" w:hAnsi="Times New Roman" w:cs="Times New Roman"/>
          <w:b/>
          <w:bCs/>
          <w:sz w:val="23"/>
          <w:szCs w:val="23"/>
        </w:rPr>
        <w:t>.1.</w:t>
      </w:r>
      <w:r w:rsidRPr="00E86DA8">
        <w:rPr>
          <w:rFonts w:ascii="Times New Roman" w:hAnsi="Times New Roman" w:cs="Times New Roman"/>
          <w:sz w:val="23"/>
          <w:szCs w:val="23"/>
        </w:rPr>
        <w:t xml:space="preserve"> ficará ela constituída em mora, sendo-lhe aplicáveis as respectivas sanções administrativas; </w:t>
      </w:r>
    </w:p>
    <w:p w:rsidR="001D1F64" w:rsidRPr="00E86DA8" w:rsidRDefault="001D1F64" w:rsidP="00CD3435">
      <w:pPr>
        <w:autoSpaceDE w:val="0"/>
        <w:autoSpaceDN w:val="0"/>
        <w:adjustRightInd w:val="0"/>
        <w:spacing w:after="0" w:line="276" w:lineRule="auto"/>
        <w:jc w:val="both"/>
        <w:rPr>
          <w:rFonts w:ascii="Times New Roman" w:hAnsi="Times New Roman" w:cs="Times New Roman"/>
          <w:sz w:val="23"/>
          <w:szCs w:val="23"/>
        </w:rPr>
      </w:pPr>
      <w:r w:rsidRPr="00E86DA8">
        <w:rPr>
          <w:rFonts w:ascii="Times New Roman" w:hAnsi="Times New Roman" w:cs="Times New Roman"/>
          <w:sz w:val="23"/>
          <w:szCs w:val="23"/>
        </w:rPr>
        <w:t xml:space="preserve"> </w:t>
      </w:r>
      <w:r w:rsidRPr="00E86DA8">
        <w:rPr>
          <w:rFonts w:ascii="Times New Roman" w:hAnsi="Times New Roman" w:cs="Times New Roman"/>
          <w:sz w:val="23"/>
          <w:szCs w:val="23"/>
        </w:rPr>
        <w:tab/>
      </w:r>
      <w:r w:rsidRPr="00E86DA8">
        <w:rPr>
          <w:rFonts w:ascii="Times New Roman" w:hAnsi="Times New Roman" w:cs="Times New Roman"/>
          <w:b/>
          <w:bCs/>
          <w:sz w:val="23"/>
          <w:szCs w:val="23"/>
        </w:rPr>
        <w:t>11.</w:t>
      </w:r>
      <w:r w:rsidRPr="00E86DA8">
        <w:rPr>
          <w:rFonts w:ascii="Times New Roman" w:hAnsi="Times New Roman" w:cs="Times New Roman"/>
          <w:b/>
          <w:bCs/>
          <w:sz w:val="23"/>
          <w:szCs w:val="23"/>
          <w:lang w:val="en-US"/>
        </w:rPr>
        <w:t>8</w:t>
      </w:r>
      <w:r w:rsidRPr="00E86DA8">
        <w:rPr>
          <w:rFonts w:ascii="Times New Roman" w:hAnsi="Times New Roman" w:cs="Times New Roman"/>
          <w:b/>
          <w:bCs/>
          <w:sz w:val="23"/>
          <w:szCs w:val="23"/>
        </w:rPr>
        <w:t>.2.</w:t>
      </w:r>
      <w:r w:rsidRPr="00E86DA8">
        <w:rPr>
          <w:rFonts w:ascii="Times New Roman" w:hAnsi="Times New Roman" w:cs="Times New Roman"/>
          <w:sz w:val="23"/>
          <w:szCs w:val="23"/>
        </w:rPr>
        <w:t xml:space="preserve"> poderá a Administração optar pela extinção deste Contrato e, nesse caso, adotará as medidas admitidas em lei para a continuidade da execução contratual.</w:t>
      </w:r>
    </w:p>
    <w:p w:rsidR="001D1F64" w:rsidRPr="00E86DA8" w:rsidRDefault="001D1F64" w:rsidP="00CD3435">
      <w:pPr>
        <w:tabs>
          <w:tab w:val="left" w:pos="1778"/>
        </w:tabs>
        <w:spacing w:after="0" w:line="276" w:lineRule="auto"/>
        <w:jc w:val="both"/>
        <w:rPr>
          <w:rFonts w:ascii="Times New Roman" w:hAnsi="Times New Roman" w:cs="Times New Roman"/>
          <w:b/>
          <w:sz w:val="23"/>
          <w:szCs w:val="23"/>
          <w:lang w:eastAsia="en-US"/>
        </w:rPr>
      </w:pPr>
    </w:p>
    <w:p w:rsidR="001D1F64" w:rsidRPr="00E86DA8" w:rsidRDefault="001D1F64" w:rsidP="00CD3435">
      <w:pPr>
        <w:autoSpaceDE w:val="0"/>
        <w:autoSpaceDN w:val="0"/>
        <w:adjustRightInd w:val="0"/>
        <w:spacing w:after="0" w:line="276" w:lineRule="auto"/>
        <w:jc w:val="both"/>
        <w:rPr>
          <w:rFonts w:ascii="Times New Roman" w:hAnsi="Times New Roman" w:cs="Times New Roman"/>
          <w:b/>
          <w:bCs/>
          <w:sz w:val="23"/>
          <w:szCs w:val="23"/>
        </w:rPr>
      </w:pPr>
      <w:r w:rsidRPr="00E86DA8">
        <w:rPr>
          <w:rFonts w:ascii="Times New Roman" w:hAnsi="Times New Roman" w:cs="Times New Roman"/>
          <w:b/>
          <w:bCs/>
          <w:sz w:val="23"/>
          <w:szCs w:val="23"/>
        </w:rPr>
        <w:t>CLÁUSULA DÉCIMA SEGUNDA - DA PROTEÇÃO E TRATAMENTO DE DADOS PESSOAIS</w:t>
      </w:r>
    </w:p>
    <w:p w:rsidR="001D1F64" w:rsidRPr="00E86DA8" w:rsidRDefault="001D1F64" w:rsidP="00CD3435">
      <w:pPr>
        <w:autoSpaceDE w:val="0"/>
        <w:autoSpaceDN w:val="0"/>
        <w:adjustRightInd w:val="0"/>
        <w:spacing w:after="0" w:line="276" w:lineRule="auto"/>
        <w:jc w:val="both"/>
        <w:rPr>
          <w:rFonts w:ascii="Times New Roman" w:hAnsi="Times New Roman" w:cs="Times New Roman"/>
          <w:sz w:val="23"/>
          <w:szCs w:val="23"/>
        </w:rPr>
      </w:pPr>
      <w:r w:rsidRPr="00E86DA8">
        <w:rPr>
          <w:rFonts w:ascii="Times New Roman" w:hAnsi="Times New Roman" w:cs="Times New Roman"/>
          <w:b/>
          <w:bCs/>
          <w:sz w:val="23"/>
          <w:szCs w:val="23"/>
        </w:rPr>
        <w:t>12.1.</w:t>
      </w:r>
      <w:r w:rsidRPr="00E86DA8">
        <w:rPr>
          <w:rFonts w:ascii="Times New Roman" w:hAnsi="Times New Roman" w:cs="Times New Roman"/>
          <w:sz w:val="23"/>
          <w:szCs w:val="23"/>
        </w:rPr>
        <w:t xml:space="preserve"> O CONTRATANTE e a CONTRATADA se comprometem a observar e cumprir todas as obrigações decorrentes de leis e normas aplicáveis, que versam sobre a preservação da privacidade e a proteção de dados pessoais, incluindo, mas não se limitando àquelas previstas na Lei 13.709/2018 (Lei Geral de Proteção de Dados Pessoais –</w:t>
      </w:r>
      <w:r w:rsidRPr="00E86DA8">
        <w:rPr>
          <w:rFonts w:ascii="Times New Roman" w:hAnsi="Times New Roman" w:cs="Times New Roman"/>
          <w:sz w:val="23"/>
          <w:szCs w:val="23"/>
          <w:lang w:val="en-US"/>
        </w:rPr>
        <w:t xml:space="preserve"> </w:t>
      </w:r>
      <w:r w:rsidRPr="00E86DA8">
        <w:rPr>
          <w:rFonts w:ascii="Times New Roman" w:hAnsi="Times New Roman" w:cs="Times New Roman"/>
          <w:sz w:val="23"/>
          <w:szCs w:val="23"/>
        </w:rPr>
        <w:t xml:space="preserve">LGPD), ainda que não mencionadas expressamente neste instrumento contratual, responsabilizando- se, cada parte, </w:t>
      </w:r>
      <w:r w:rsidRPr="00E86DA8">
        <w:rPr>
          <w:rFonts w:ascii="Times New Roman" w:hAnsi="Times New Roman" w:cs="Times New Roman"/>
          <w:sz w:val="23"/>
          <w:szCs w:val="23"/>
        </w:rPr>
        <w:lastRenderedPageBreak/>
        <w:t>pelo uso indevido que fizer de tais dados pessoais em desacordo com a legislação aplicável e com as disposições do contrato.</w:t>
      </w:r>
    </w:p>
    <w:p w:rsidR="001D1F64" w:rsidRPr="00E86DA8" w:rsidRDefault="001D1F64" w:rsidP="00CD3435">
      <w:pPr>
        <w:autoSpaceDE w:val="0"/>
        <w:autoSpaceDN w:val="0"/>
        <w:adjustRightInd w:val="0"/>
        <w:spacing w:after="0" w:line="276" w:lineRule="auto"/>
        <w:jc w:val="both"/>
        <w:rPr>
          <w:rFonts w:ascii="Times New Roman" w:hAnsi="Times New Roman" w:cs="Times New Roman"/>
          <w:sz w:val="23"/>
          <w:szCs w:val="23"/>
        </w:rPr>
      </w:pPr>
      <w:r w:rsidRPr="00E86DA8">
        <w:rPr>
          <w:rFonts w:ascii="Times New Roman" w:hAnsi="Times New Roman" w:cs="Times New Roman"/>
          <w:b/>
          <w:bCs/>
          <w:sz w:val="23"/>
          <w:szCs w:val="23"/>
        </w:rPr>
        <w:t>12.2.</w:t>
      </w:r>
      <w:r w:rsidRPr="00E86DA8">
        <w:rPr>
          <w:rFonts w:ascii="Times New Roman" w:hAnsi="Times New Roman" w:cs="Times New Roman"/>
          <w:sz w:val="23"/>
          <w:szCs w:val="23"/>
        </w:rPr>
        <w:t xml:space="preserve"> Os dados coletados só poderão ser utilizados na execução dos serviços previstos neste instrumento e, em hipótese alguma, poderão ser compartilhados ou utilizados para finalidades diversas.</w:t>
      </w:r>
    </w:p>
    <w:p w:rsidR="001D1F64" w:rsidRPr="00E86DA8" w:rsidRDefault="001D1F64" w:rsidP="00CD3435">
      <w:pPr>
        <w:autoSpaceDE w:val="0"/>
        <w:autoSpaceDN w:val="0"/>
        <w:adjustRightInd w:val="0"/>
        <w:spacing w:after="0" w:line="276" w:lineRule="auto"/>
        <w:jc w:val="both"/>
        <w:rPr>
          <w:rFonts w:ascii="Times New Roman" w:hAnsi="Times New Roman" w:cs="Times New Roman"/>
          <w:sz w:val="23"/>
          <w:szCs w:val="23"/>
        </w:rPr>
      </w:pPr>
      <w:r w:rsidRPr="00E86DA8">
        <w:rPr>
          <w:rFonts w:ascii="Times New Roman" w:hAnsi="Times New Roman" w:cs="Times New Roman"/>
          <w:b/>
          <w:bCs/>
          <w:sz w:val="23"/>
          <w:szCs w:val="23"/>
        </w:rPr>
        <w:t>12.3.</w:t>
      </w:r>
      <w:r w:rsidRPr="00E86DA8">
        <w:rPr>
          <w:rFonts w:ascii="Times New Roman" w:hAnsi="Times New Roman" w:cs="Times New Roman"/>
          <w:sz w:val="23"/>
          <w:szCs w:val="23"/>
        </w:rPr>
        <w:t xml:space="preserve"> O CONTRATANTE e a CONTRATADA se comprometem a respeitar as normas previstas na Lei n. 13.709/2018 – Lei Geral de Proteção de Dados (LGPD) e concordam que a execução do Contrato, no que diz respeito aos dados pessoais, deverá ser guiada pelos princípios: (i) da finalidade; (ii) da adequação, (iii) da necessidade; (iv) do livre acesso; (v) da transparência, (vi) da qualidade dos dados; (vii) da segurança; (viii) da prevenção; (ix) da não discriminação; e (x) da responsabilização e prestação de contas, conforme definido na LGPD, respondendo a parte que violar dispositivo legal por todos os prejuízos que causar para outra parte, bem como para terceiros.</w:t>
      </w:r>
    </w:p>
    <w:p w:rsidR="001D1F64" w:rsidRPr="00E86DA8" w:rsidRDefault="001D1F64" w:rsidP="00CD3435">
      <w:pPr>
        <w:autoSpaceDE w:val="0"/>
        <w:autoSpaceDN w:val="0"/>
        <w:adjustRightInd w:val="0"/>
        <w:spacing w:after="0" w:line="276" w:lineRule="auto"/>
        <w:jc w:val="both"/>
        <w:rPr>
          <w:rFonts w:ascii="Times New Roman" w:hAnsi="Times New Roman" w:cs="Times New Roman"/>
          <w:sz w:val="23"/>
          <w:szCs w:val="23"/>
        </w:rPr>
      </w:pPr>
      <w:r w:rsidRPr="00E86DA8">
        <w:rPr>
          <w:rFonts w:ascii="Times New Roman" w:hAnsi="Times New Roman" w:cs="Times New Roman"/>
          <w:b/>
          <w:bCs/>
          <w:sz w:val="23"/>
          <w:szCs w:val="23"/>
        </w:rPr>
        <w:t>12.4.</w:t>
      </w:r>
      <w:r w:rsidRPr="00E86DA8">
        <w:rPr>
          <w:rFonts w:ascii="Times New Roman" w:hAnsi="Times New Roman" w:cs="Times New Roman"/>
          <w:sz w:val="23"/>
          <w:szCs w:val="23"/>
        </w:rPr>
        <w:t xml:space="preserve"> Quaisquer incidentes de acessos não autorizados aos dados pessoais, situações acidentais ou ilícitas de destruição, perda, alteração, comunicação ou qualquer forma de tratamento inadequado ou ilícito que possa vir a impactar ou afetar o CONTRATANTE ou a CONTRATADA, deverão ser comunicados, no prazo de 24 (vinte e quatro) horas, sem prejuízo das providências elencadas no art. 48 da Lei nº 13.709/2018.</w:t>
      </w:r>
    </w:p>
    <w:p w:rsidR="001D1F64" w:rsidRPr="00E86DA8" w:rsidRDefault="001D1F64" w:rsidP="00CD3435">
      <w:pPr>
        <w:autoSpaceDE w:val="0"/>
        <w:autoSpaceDN w:val="0"/>
        <w:adjustRightInd w:val="0"/>
        <w:spacing w:after="0" w:line="276" w:lineRule="auto"/>
        <w:jc w:val="both"/>
        <w:rPr>
          <w:rFonts w:ascii="Times New Roman" w:hAnsi="Times New Roman" w:cs="Times New Roman"/>
          <w:sz w:val="23"/>
          <w:szCs w:val="23"/>
        </w:rPr>
      </w:pPr>
    </w:p>
    <w:p w:rsidR="001D1F64" w:rsidRPr="00E86DA8" w:rsidRDefault="001D1F64" w:rsidP="00CD3435">
      <w:pPr>
        <w:autoSpaceDE w:val="0"/>
        <w:autoSpaceDN w:val="0"/>
        <w:adjustRightInd w:val="0"/>
        <w:spacing w:after="0" w:line="276" w:lineRule="auto"/>
        <w:jc w:val="both"/>
        <w:rPr>
          <w:rFonts w:ascii="Times New Roman" w:hAnsi="Times New Roman" w:cs="Times New Roman"/>
          <w:b/>
          <w:bCs/>
          <w:sz w:val="23"/>
          <w:szCs w:val="23"/>
        </w:rPr>
      </w:pPr>
      <w:r w:rsidRPr="00E86DA8">
        <w:rPr>
          <w:rFonts w:ascii="Times New Roman" w:hAnsi="Times New Roman" w:cs="Times New Roman"/>
          <w:b/>
          <w:bCs/>
          <w:sz w:val="23"/>
          <w:szCs w:val="23"/>
        </w:rPr>
        <w:t>CLÁUSULA DÉCIMA TERCEIRA – PUBLICAÇÃO</w:t>
      </w:r>
    </w:p>
    <w:p w:rsidR="001D1F64" w:rsidRPr="00E86DA8" w:rsidRDefault="001D1F64" w:rsidP="00CD3435">
      <w:pPr>
        <w:autoSpaceDE w:val="0"/>
        <w:autoSpaceDN w:val="0"/>
        <w:adjustRightInd w:val="0"/>
        <w:spacing w:after="0" w:line="276" w:lineRule="auto"/>
        <w:jc w:val="both"/>
        <w:rPr>
          <w:rFonts w:ascii="Times New Roman" w:hAnsi="Times New Roman" w:cs="Times New Roman"/>
          <w:sz w:val="23"/>
          <w:szCs w:val="23"/>
        </w:rPr>
      </w:pPr>
      <w:r w:rsidRPr="00E86DA8">
        <w:rPr>
          <w:rFonts w:ascii="Times New Roman" w:hAnsi="Times New Roman" w:cs="Times New Roman"/>
          <w:b/>
          <w:bCs/>
          <w:sz w:val="23"/>
          <w:szCs w:val="23"/>
        </w:rPr>
        <w:t>13.1.</w:t>
      </w:r>
      <w:r w:rsidRPr="00E86DA8">
        <w:rPr>
          <w:rFonts w:ascii="Times New Roman" w:hAnsi="Times New Roman" w:cs="Times New Roman"/>
          <w:sz w:val="23"/>
          <w:szCs w:val="23"/>
        </w:rPr>
        <w:t xml:space="preserve"> Incumbirá ao CONTRATANTE divulgar o presente instrumento no Portal Nacional de Contratações Públicas (</w:t>
      </w:r>
      <w:r w:rsidRPr="00E86DA8">
        <w:rPr>
          <w:rFonts w:ascii="Times New Roman" w:hAnsi="Times New Roman" w:cs="Times New Roman"/>
          <w:i/>
          <w:iCs/>
          <w:sz w:val="23"/>
          <w:szCs w:val="23"/>
        </w:rPr>
        <w:t>www.gov.br/pncp/pt-br</w:t>
      </w:r>
      <w:r w:rsidRPr="00E86DA8">
        <w:rPr>
          <w:rFonts w:ascii="Times New Roman" w:hAnsi="Times New Roman" w:cs="Times New Roman"/>
          <w:sz w:val="23"/>
          <w:szCs w:val="23"/>
        </w:rPr>
        <w:t>), na forma prevista no art. 94 da Lei 14.133/2021, bem como no portal da Prefeitura Municipal de Teutônia (www.teutonia.rs.gov.br).</w:t>
      </w:r>
    </w:p>
    <w:p w:rsidR="001D1F64" w:rsidRPr="00E86DA8" w:rsidRDefault="001D1F64" w:rsidP="00CD3435">
      <w:pPr>
        <w:autoSpaceDE w:val="0"/>
        <w:autoSpaceDN w:val="0"/>
        <w:adjustRightInd w:val="0"/>
        <w:spacing w:after="0" w:line="276" w:lineRule="auto"/>
        <w:jc w:val="both"/>
        <w:rPr>
          <w:rFonts w:ascii="Times New Roman" w:hAnsi="Times New Roman" w:cs="Times New Roman"/>
          <w:sz w:val="23"/>
          <w:szCs w:val="23"/>
        </w:rPr>
      </w:pPr>
    </w:p>
    <w:p w:rsidR="001D1F64" w:rsidRPr="00E86DA8" w:rsidRDefault="001D1F64" w:rsidP="00CD3435">
      <w:pPr>
        <w:autoSpaceDE w:val="0"/>
        <w:autoSpaceDN w:val="0"/>
        <w:adjustRightInd w:val="0"/>
        <w:spacing w:after="0" w:line="276" w:lineRule="auto"/>
        <w:jc w:val="both"/>
        <w:rPr>
          <w:rFonts w:ascii="Times New Roman" w:hAnsi="Times New Roman" w:cs="Times New Roman"/>
          <w:b/>
          <w:bCs/>
          <w:sz w:val="23"/>
          <w:szCs w:val="23"/>
        </w:rPr>
      </w:pPr>
      <w:r w:rsidRPr="00E86DA8">
        <w:rPr>
          <w:rFonts w:ascii="Times New Roman" w:hAnsi="Times New Roman" w:cs="Times New Roman"/>
          <w:b/>
          <w:bCs/>
          <w:sz w:val="23"/>
          <w:szCs w:val="23"/>
        </w:rPr>
        <w:t>CLÁUSULA DÉCIMA QUARTA – FORO</w:t>
      </w:r>
    </w:p>
    <w:p w:rsidR="001D1F64" w:rsidRPr="00E86DA8" w:rsidRDefault="001D1F64" w:rsidP="00CD3435">
      <w:pPr>
        <w:autoSpaceDE w:val="0"/>
        <w:autoSpaceDN w:val="0"/>
        <w:adjustRightInd w:val="0"/>
        <w:spacing w:after="0" w:line="276" w:lineRule="auto"/>
        <w:jc w:val="both"/>
        <w:rPr>
          <w:rFonts w:ascii="Times New Roman" w:hAnsi="Times New Roman" w:cs="Times New Roman"/>
          <w:sz w:val="23"/>
          <w:szCs w:val="23"/>
        </w:rPr>
      </w:pPr>
      <w:r w:rsidRPr="00E86DA8">
        <w:rPr>
          <w:rFonts w:ascii="Times New Roman" w:hAnsi="Times New Roman" w:cs="Times New Roman"/>
          <w:b/>
          <w:bCs/>
          <w:sz w:val="23"/>
          <w:szCs w:val="23"/>
        </w:rPr>
        <w:t>14.1</w:t>
      </w:r>
      <w:r w:rsidRPr="00E86DA8">
        <w:rPr>
          <w:rFonts w:ascii="Times New Roman" w:hAnsi="Times New Roman" w:cs="Times New Roman"/>
          <w:sz w:val="23"/>
          <w:szCs w:val="23"/>
        </w:rPr>
        <w:t>. Fica eleito o Foro da Comarca de Teutônia/RS, como competente para dirimir quaisquer questões oriundas do presente Contrato que não puderem ser resolvidas pela via administrativa, inclusive os casos omissos, com renúncia de qualquer outro, por mais privilegiado que seja.</w:t>
      </w:r>
    </w:p>
    <w:p w:rsidR="001D1F64" w:rsidRPr="00E86DA8" w:rsidRDefault="001D1F64" w:rsidP="00CD3435">
      <w:pPr>
        <w:autoSpaceDE w:val="0"/>
        <w:autoSpaceDN w:val="0"/>
        <w:adjustRightInd w:val="0"/>
        <w:spacing w:after="0" w:line="276" w:lineRule="auto"/>
        <w:jc w:val="both"/>
        <w:rPr>
          <w:rFonts w:ascii="Times New Roman" w:hAnsi="Times New Roman" w:cs="Times New Roman"/>
          <w:sz w:val="23"/>
          <w:szCs w:val="23"/>
        </w:rPr>
      </w:pPr>
    </w:p>
    <w:p w:rsidR="001D1F64" w:rsidRPr="00E86DA8" w:rsidRDefault="001D1F64" w:rsidP="00CD3435">
      <w:pPr>
        <w:spacing w:after="0" w:line="276" w:lineRule="auto"/>
        <w:ind w:right="-81"/>
        <w:jc w:val="both"/>
        <w:rPr>
          <w:rFonts w:ascii="Times New Roman" w:hAnsi="Times New Roman" w:cs="Times New Roman"/>
          <w:sz w:val="23"/>
          <w:szCs w:val="23"/>
        </w:rPr>
      </w:pPr>
      <w:r w:rsidRPr="00E86DA8">
        <w:rPr>
          <w:rFonts w:ascii="Times New Roman" w:hAnsi="Times New Roman" w:cs="Times New Roman"/>
          <w:sz w:val="23"/>
          <w:szCs w:val="23"/>
        </w:rPr>
        <w:tab/>
      </w:r>
      <w:r w:rsidRPr="00E86DA8">
        <w:rPr>
          <w:rFonts w:ascii="Times New Roman" w:hAnsi="Times New Roman" w:cs="Times New Roman"/>
          <w:sz w:val="23"/>
          <w:szCs w:val="23"/>
        </w:rPr>
        <w:tab/>
        <w:t>E, por estarem de acordo, após lido e achado conforme, as partes assinam o presente Contrato.</w:t>
      </w:r>
    </w:p>
    <w:p w:rsidR="001D1F64" w:rsidRDefault="001D1F64" w:rsidP="00CD3435">
      <w:pPr>
        <w:pStyle w:val="Corpodetexto"/>
        <w:tabs>
          <w:tab w:val="left" w:pos="1418"/>
          <w:tab w:val="left" w:pos="4253"/>
        </w:tabs>
        <w:jc w:val="right"/>
        <w:rPr>
          <w:rFonts w:ascii="Times New Roman" w:hAnsi="Times New Roman"/>
          <w:sz w:val="22"/>
          <w:szCs w:val="22"/>
        </w:rPr>
      </w:pPr>
      <w:r>
        <w:rPr>
          <w:rFonts w:ascii="Times New Roman" w:hAnsi="Times New Roman"/>
          <w:sz w:val="22"/>
          <w:szCs w:val="22"/>
        </w:rPr>
        <w:t>Teutônia, xx de xxx de 2025.</w:t>
      </w:r>
    </w:p>
    <w:p w:rsidR="001D1F64" w:rsidRDefault="001D1F64" w:rsidP="00CD3435">
      <w:pPr>
        <w:pStyle w:val="Corpodetexto"/>
        <w:tabs>
          <w:tab w:val="left" w:pos="1418"/>
          <w:tab w:val="left" w:pos="4253"/>
        </w:tabs>
        <w:jc w:val="right"/>
        <w:rPr>
          <w:rFonts w:ascii="Times New Roman" w:hAnsi="Times New Roman"/>
          <w:sz w:val="22"/>
          <w:szCs w:val="22"/>
        </w:rPr>
      </w:pPr>
    </w:p>
    <w:p w:rsidR="001D1F64" w:rsidRDefault="001D1F64" w:rsidP="00CD3435">
      <w:pPr>
        <w:pStyle w:val="Corpodetexto"/>
        <w:tabs>
          <w:tab w:val="left" w:pos="1418"/>
          <w:tab w:val="left" w:pos="4253"/>
        </w:tabs>
        <w:jc w:val="right"/>
        <w:rPr>
          <w:rFonts w:ascii="Times New Roman" w:hAnsi="Times New Roman"/>
          <w:sz w:val="22"/>
          <w:szCs w:val="22"/>
        </w:rPr>
      </w:pPr>
    </w:p>
    <w:p w:rsidR="001D1F64" w:rsidRDefault="001D1F64" w:rsidP="00CD3435">
      <w:pPr>
        <w:spacing w:after="0" w:line="276" w:lineRule="auto"/>
        <w:ind w:right="-79" w:firstLineChars="250" w:firstLine="550"/>
        <w:rPr>
          <w:rFonts w:ascii="Times New Roman" w:eastAsia="Arial Unicode MS" w:hAnsi="Times New Roman" w:cs="Times New Roman"/>
        </w:rPr>
      </w:pPr>
      <w:r>
        <w:rPr>
          <w:rFonts w:ascii="Times New Roman" w:eastAsia="Arial Unicode MS" w:hAnsi="Times New Roman" w:cs="Times New Roman"/>
        </w:rPr>
        <w:t xml:space="preserve">CONTRATANTE </w:t>
      </w:r>
      <w:r>
        <w:rPr>
          <w:rFonts w:ascii="Times New Roman" w:eastAsia="Arial Unicode MS" w:hAnsi="Times New Roman" w:cs="Times New Roman"/>
        </w:rPr>
        <w:tab/>
      </w:r>
      <w:r>
        <w:rPr>
          <w:rFonts w:ascii="Times New Roman" w:eastAsia="Arial Unicode MS" w:hAnsi="Times New Roman" w:cs="Times New Roman"/>
        </w:rPr>
        <w:tab/>
      </w:r>
      <w:r>
        <w:rPr>
          <w:rFonts w:ascii="Times New Roman" w:eastAsia="Arial Unicode MS" w:hAnsi="Times New Roman" w:cs="Times New Roman"/>
        </w:rPr>
        <w:tab/>
        <w:t xml:space="preserve">                       CONTRATADA</w:t>
      </w:r>
    </w:p>
    <w:p w:rsidR="001D1F64" w:rsidRDefault="001D1F64" w:rsidP="00CD3435">
      <w:pPr>
        <w:spacing w:after="0" w:line="276" w:lineRule="auto"/>
        <w:ind w:right="-79"/>
        <w:rPr>
          <w:rFonts w:ascii="Times New Roman" w:hAnsi="Times New Roman" w:cs="Times New Roman"/>
          <w:b/>
        </w:rPr>
      </w:pPr>
      <w:r>
        <w:rPr>
          <w:rFonts w:ascii="Times New Roman" w:eastAsia="Arial Unicode MS" w:hAnsi="Times New Roman" w:cs="Times New Roman"/>
        </w:rPr>
        <w:t xml:space="preserve">    </w:t>
      </w:r>
      <w:r>
        <w:rPr>
          <w:rFonts w:ascii="Times New Roman" w:eastAsia="Arial Unicode MS" w:hAnsi="Times New Roman" w:cs="Times New Roman"/>
          <w:b/>
          <w:bCs/>
        </w:rPr>
        <w:t xml:space="preserve">  </w:t>
      </w:r>
      <w:r>
        <w:rPr>
          <w:rFonts w:ascii="Times New Roman" w:eastAsia="Arial Unicode MS" w:hAnsi="Times New Roman" w:cs="Times New Roman"/>
        </w:rPr>
        <w:t>MUN. DE TEUTÔNIA</w:t>
      </w:r>
      <w:r>
        <w:rPr>
          <w:rFonts w:ascii="Times New Roman" w:hAnsi="Times New Roman" w:cs="Times New Roman"/>
        </w:rPr>
        <w:t xml:space="preserve">                                XXXXXXXXXXXXXXXXXXXXXXXXXX</w:t>
      </w:r>
    </w:p>
    <w:p w:rsidR="001D1F64" w:rsidRDefault="001D1F64" w:rsidP="00CD3435">
      <w:pPr>
        <w:spacing w:after="0" w:line="276" w:lineRule="auto"/>
        <w:ind w:right="-79"/>
        <w:rPr>
          <w:rFonts w:ascii="Times New Roman" w:eastAsia="Arial Unicode MS" w:hAnsi="Times New Roman" w:cs="Times New Roman"/>
        </w:rPr>
      </w:pPr>
      <w:r>
        <w:rPr>
          <w:rFonts w:ascii="Times New Roman" w:eastAsia="Arial Unicode MS" w:hAnsi="Times New Roman" w:cs="Times New Roman"/>
        </w:rPr>
        <w:t>Renato Airton Altmann – Prefeito</w:t>
      </w:r>
      <w:r>
        <w:rPr>
          <w:rFonts w:ascii="Times New Roman" w:eastAsia="Arial Unicode MS" w:hAnsi="Times New Roman" w:cs="Times New Roman"/>
        </w:rPr>
        <w:tab/>
      </w:r>
      <w:r>
        <w:rPr>
          <w:rFonts w:ascii="Times New Roman" w:eastAsia="Arial Unicode MS" w:hAnsi="Times New Roman" w:cs="Times New Roman"/>
        </w:rPr>
        <w:tab/>
      </w:r>
      <w:r>
        <w:rPr>
          <w:rFonts w:ascii="Times New Roman" w:eastAsia="Arial Unicode MS" w:hAnsi="Times New Roman" w:cs="Times New Roman"/>
        </w:rPr>
        <w:tab/>
        <w:t>xxxxxxxxxxxxxxxxxxxxxx</w:t>
      </w:r>
    </w:p>
    <w:p w:rsidR="001D1F64" w:rsidRDefault="001D1F64" w:rsidP="00CD3435">
      <w:pPr>
        <w:spacing w:after="0"/>
        <w:ind w:right="-81"/>
        <w:jc w:val="both"/>
        <w:rPr>
          <w:rFonts w:ascii="Times New Roman" w:eastAsia="Arial Unicode MS" w:hAnsi="Times New Roman" w:cs="Times New Roman"/>
        </w:rPr>
      </w:pPr>
    </w:p>
    <w:p w:rsidR="001D1F64" w:rsidRDefault="001D1F64" w:rsidP="00CD3435">
      <w:pPr>
        <w:spacing w:after="0"/>
        <w:ind w:right="-81"/>
        <w:jc w:val="both"/>
        <w:rPr>
          <w:rFonts w:ascii="Times New Roman" w:eastAsia="Arial Unicode MS" w:hAnsi="Times New Roman" w:cs="Times New Roman"/>
        </w:rPr>
      </w:pPr>
      <w:r>
        <w:rPr>
          <w:rFonts w:ascii="Times New Roman" w:eastAsia="Arial Unicode MS" w:hAnsi="Times New Roman" w:cs="Times New Roman"/>
        </w:rPr>
        <w:t>TESTEMUNHAS:</w:t>
      </w:r>
    </w:p>
    <w:p w:rsidR="001D1F64" w:rsidRDefault="001D1F64" w:rsidP="00CD3435">
      <w:pPr>
        <w:spacing w:after="0"/>
        <w:rPr>
          <w:rFonts w:ascii="Times New Roman" w:hAnsi="Times New Roman" w:cs="Times New Roman"/>
        </w:rPr>
      </w:pPr>
    </w:p>
    <w:p w:rsidR="001D1F64" w:rsidRDefault="001D1F64" w:rsidP="00CD3435">
      <w:pPr>
        <w:spacing w:after="0"/>
        <w:rPr>
          <w:rFonts w:ascii="Times New Roman" w:hAnsi="Times New Roman" w:cs="Times New Roman"/>
        </w:rPr>
      </w:pPr>
      <w:r>
        <w:rPr>
          <w:rFonts w:ascii="Times New Roman" w:hAnsi="Times New Roman" w:cs="Times New Roman"/>
        </w:rPr>
        <w:t>____________________________                                  ____________________________</w:t>
      </w:r>
    </w:p>
    <w:p w:rsidR="00AA788E" w:rsidRPr="00B62BBE" w:rsidRDefault="001D1F64" w:rsidP="00CD3435">
      <w:pPr>
        <w:spacing w:after="0"/>
      </w:pPr>
      <w:r>
        <w:rPr>
          <w:rFonts w:ascii="Times New Roman" w:hAnsi="Times New Roman" w:cs="Times New Roman"/>
        </w:rPr>
        <w:t>Nº CPF                                                                               Nº CPF</w:t>
      </w:r>
    </w:p>
    <w:sectPr w:rsidR="00AA788E" w:rsidRPr="00B62BBE" w:rsidSect="00E278AF">
      <w:headerReference w:type="even" r:id="rId25"/>
      <w:headerReference w:type="default" r:id="rId26"/>
      <w:footerReference w:type="even" r:id="rId27"/>
      <w:footerReference w:type="default" r:id="rId28"/>
      <w:headerReference w:type="first" r:id="rId29"/>
      <w:footerReference w:type="first" r:id="rId30"/>
      <w:pgSz w:w="11906" w:h="16838"/>
      <w:pgMar w:top="398" w:right="1440" w:bottom="1440" w:left="1560" w:header="170" w:footer="4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5C12" w:rsidRDefault="00055C12">
      <w:pPr>
        <w:spacing w:after="0" w:line="240" w:lineRule="auto"/>
      </w:pPr>
      <w:r>
        <w:separator/>
      </w:r>
    </w:p>
  </w:endnote>
  <w:endnote w:type="continuationSeparator" w:id="0">
    <w:p w:rsidR="00055C12" w:rsidRDefault="00055C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OpenSymbol">
    <w:panose1 w:val="05010000000000000000"/>
    <w:charset w:val="00"/>
    <w:family w:val="auto"/>
    <w:pitch w:val="variable"/>
    <w:sig w:usb0="800000AF" w:usb1="1001ECEA" w:usb2="00000000" w:usb3="00000000" w:csb0="80000001" w:csb1="00000000"/>
  </w:font>
  <w:font w:name="Lucida Sans Unicode">
    <w:panose1 w:val="020B0602030504020204"/>
    <w:charset w:val="00"/>
    <w:family w:val="swiss"/>
    <w:pitch w:val="variable"/>
    <w:sig w:usb0="80000AFF" w:usb1="0000396B" w:usb2="00000000" w:usb3="00000000" w:csb0="000000BF" w:csb1="00000000"/>
  </w:font>
  <w:font w:name="Thorndale">
    <w:altName w:val="Times New Roman"/>
    <w:charset w:val="00"/>
    <w:family w:val="roman"/>
    <w:pitch w:val="default"/>
    <w:sig w:usb0="00000000" w:usb1="00000000" w:usb2="00000000" w:usb3="00000000" w:csb0="00040001" w:csb1="00000000"/>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Quire Sans Pro Light">
    <w:altName w:val="Liberation Mono"/>
    <w:charset w:val="00"/>
    <w:family w:val="swiss"/>
    <w:pitch w:val="variable"/>
    <w:sig w:usb0="8000002F" w:usb1="0000000A" w:usb2="00000000" w:usb3="00000000" w:csb0="00000001" w:csb1="00000000"/>
  </w:font>
  <w:font w:name="Montserrat">
    <w:altName w:val="Liberation Mono"/>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C12" w:rsidRDefault="00055C12">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C12" w:rsidRPr="00B75AD7" w:rsidRDefault="00055C12" w:rsidP="005A7840">
    <w:pPr>
      <w:tabs>
        <w:tab w:val="center" w:pos="4680"/>
        <w:tab w:val="right" w:pos="10050"/>
      </w:tabs>
      <w:spacing w:after="0" w:line="240" w:lineRule="auto"/>
      <w:ind w:left="-992" w:right="-1032"/>
      <w:jc w:val="center"/>
      <w:rPr>
        <w:rFonts w:ascii="Montserrat" w:eastAsia="Montserrat" w:hAnsi="Montserrat" w:cs="Montserrat"/>
        <w:color w:val="1155CC"/>
        <w:sz w:val="20"/>
        <w:szCs w:val="20"/>
      </w:rPr>
    </w:pPr>
    <w:r w:rsidRPr="00B75AD7">
      <w:rPr>
        <w:rFonts w:ascii="Montserrat" w:eastAsia="Montserrat" w:hAnsi="Montserrat" w:cs="Montserrat"/>
        <w:color w:val="1155CC"/>
        <w:sz w:val="20"/>
        <w:szCs w:val="20"/>
      </w:rPr>
      <w:t xml:space="preserve">Av. 1 Oeste, 878, Bairro Centro Administrativo, Teutônia | RS | (51) 3762-7700  </w:t>
    </w:r>
  </w:p>
  <w:p w:rsidR="00055C12" w:rsidRPr="005A7840" w:rsidRDefault="00055C12" w:rsidP="005A7840">
    <w:pPr>
      <w:pStyle w:val="Rodap"/>
      <w:jc w:val="center"/>
    </w:pPr>
    <w:r w:rsidRPr="00B75AD7">
      <w:rPr>
        <w:rFonts w:ascii="Montserrat" w:eastAsia="Montserrat" w:hAnsi="Montserrat" w:cs="Montserrat"/>
        <w:color w:val="1155CC"/>
        <w:sz w:val="20"/>
        <w:szCs w:val="20"/>
      </w:rPr>
      <w:t xml:space="preserve">e-mail: </w:t>
    </w:r>
    <w:r>
      <w:rPr>
        <w:rFonts w:ascii="Montserrat" w:eastAsia="Montserrat" w:hAnsi="Montserrat" w:cs="Montserrat"/>
        <w:color w:val="1155CC"/>
        <w:sz w:val="20"/>
        <w:szCs w:val="20"/>
      </w:rPr>
      <w:t>licita</w:t>
    </w:r>
    <w:r w:rsidRPr="00B75AD7">
      <w:rPr>
        <w:rFonts w:ascii="Montserrat" w:eastAsia="Montserrat" w:hAnsi="Montserrat" w:cs="Montserrat"/>
        <w:color w:val="1155CC"/>
        <w:sz w:val="20"/>
        <w:szCs w:val="20"/>
      </w:rPr>
      <w:t>@teutonia.rs.gov.br</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C12" w:rsidRDefault="00055C1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5C12" w:rsidRDefault="00055C12">
      <w:pPr>
        <w:spacing w:after="0" w:line="240" w:lineRule="auto"/>
      </w:pPr>
      <w:r>
        <w:separator/>
      </w:r>
    </w:p>
  </w:footnote>
  <w:footnote w:type="continuationSeparator" w:id="0">
    <w:p w:rsidR="00055C12" w:rsidRDefault="00055C1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C12" w:rsidRDefault="00055C12">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0"/>
      <w:tblW w:w="9090" w:type="dxa"/>
      <w:jc w:val="center"/>
      <w:tblLayout w:type="fixed"/>
      <w:tblLook w:val="0600"/>
    </w:tblPr>
    <w:tblGrid>
      <w:gridCol w:w="9090"/>
    </w:tblGrid>
    <w:tr w:rsidR="00055C12" w:rsidTr="005A7840">
      <w:trPr>
        <w:trHeight w:val="1277"/>
        <w:jc w:val="center"/>
      </w:trPr>
      <w:tc>
        <w:tcPr>
          <w:tcW w:w="9090" w:type="dxa"/>
          <w:tcBorders>
            <w:top w:val="nil"/>
            <w:left w:val="nil"/>
            <w:bottom w:val="nil"/>
            <w:right w:val="nil"/>
          </w:tcBorders>
        </w:tcPr>
        <w:p w:rsidR="00055C12" w:rsidRPr="005A7840" w:rsidRDefault="00055C12" w:rsidP="005A7840">
          <w:pPr>
            <w:pBdr>
              <w:top w:val="nil"/>
              <w:left w:val="nil"/>
              <w:bottom w:val="nil"/>
              <w:right w:val="nil"/>
              <w:between w:val="nil"/>
            </w:pBdr>
            <w:tabs>
              <w:tab w:val="center" w:pos="4680"/>
              <w:tab w:val="right" w:pos="9360"/>
            </w:tabs>
            <w:spacing w:after="0" w:line="240" w:lineRule="auto"/>
            <w:ind w:left="-1417"/>
            <w:jc w:val="center"/>
            <w:rPr>
              <w:rFonts w:ascii="Quire Sans Pro Light" w:eastAsia="Quire Sans Pro Light" w:hAnsi="Quire Sans Pro Light" w:cs="Quire Sans Pro Light"/>
              <w:b/>
              <w:color w:val="E283AE"/>
              <w:sz w:val="32"/>
              <w:szCs w:val="32"/>
            </w:rPr>
          </w:pPr>
          <w:r>
            <w:t xml:space="preserve">                          </w:t>
          </w:r>
          <w:r>
            <w:rPr>
              <w:noProof/>
            </w:rPr>
            <w:drawing>
              <wp:inline distT="114300" distB="114300" distL="114300" distR="114300">
                <wp:extent cx="3674587"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48699"/>
                        <a:stretch>
                          <a:fillRect/>
                        </a:stretch>
                      </pic:blipFill>
                      <pic:spPr>
                        <a:xfrm>
                          <a:off x="0" y="0"/>
                          <a:ext cx="3762229" cy="1157259"/>
                        </a:xfrm>
                        <a:prstGeom prst="rect">
                          <a:avLst/>
                        </a:prstGeom>
                        <a:ln/>
                      </pic:spPr>
                    </pic:pic>
                  </a:graphicData>
                </a:graphic>
              </wp:inline>
            </w:drawing>
          </w:r>
        </w:p>
      </w:tc>
    </w:tr>
  </w:tbl>
  <w:p w:rsidR="00055C12" w:rsidRDefault="00294342">
    <w:pPr>
      <w:pBdr>
        <w:top w:val="nil"/>
        <w:left w:val="nil"/>
        <w:bottom w:val="nil"/>
        <w:right w:val="nil"/>
        <w:between w:val="nil"/>
      </w:pBdr>
      <w:tabs>
        <w:tab w:val="center" w:pos="4680"/>
        <w:tab w:val="right" w:pos="9360"/>
      </w:tabs>
      <w:spacing w:after="0" w:line="240" w:lineRule="auto"/>
      <w:rPr>
        <w:color w:val="000000"/>
      </w:rPr>
    </w:pPr>
    <w:r w:rsidRPr="0029434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12.9pt;width:445.75pt;height:623.75pt;z-index:-251658752;mso-position-horizontal:center;mso-position-horizontal-relative:margin;mso-position-vertical:absolute;mso-position-vertical-relative:margin">
          <v:imagedata r:id="rId2" o:title="image3"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C12" w:rsidRDefault="00055C1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71967B0"/>
    <w:multiLevelType w:val="multilevel"/>
    <w:tmpl w:val="871967B0"/>
    <w:lvl w:ilvl="0">
      <w:start w:val="1"/>
      <w:numFmt w:val="decimal"/>
      <w:suff w:val="space"/>
      <w:lvlText w:val="%1."/>
      <w:lvlJc w:val="left"/>
      <w:pPr>
        <w:ind w:left="50" w:firstLine="0"/>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nsid w:val="A3DAAA27"/>
    <w:multiLevelType w:val="multilevel"/>
    <w:tmpl w:val="A3DAAA27"/>
    <w:lvl w:ilvl="0">
      <w:start w:val="2"/>
      <w:numFmt w:val="decimal"/>
      <w:suff w:val="space"/>
      <w:lvlText w:val="%1."/>
      <w:lvlJc w:val="left"/>
      <w:rPr>
        <w:sz w:val="18"/>
        <w:szCs w:val="18"/>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nsid w:val="11AE05A6"/>
    <w:multiLevelType w:val="hybridMultilevel"/>
    <w:tmpl w:val="11788C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nsid w:val="19B3BD50"/>
    <w:multiLevelType w:val="multilevel"/>
    <w:tmpl w:val="19B3BD50"/>
    <w:lvl w:ilvl="0">
      <w:start w:val="18"/>
      <w:numFmt w:val="decimal"/>
      <w:suff w:val="space"/>
      <w:lvlText w:val="%1."/>
      <w:lvlJc w:val="left"/>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
    <w:nsid w:val="1A0D11C2"/>
    <w:multiLevelType w:val="multilevel"/>
    <w:tmpl w:val="E03879B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D5C100D"/>
    <w:multiLevelType w:val="multilevel"/>
    <w:tmpl w:val="1D5C100D"/>
    <w:lvl w:ilvl="0">
      <w:start w:val="1"/>
      <w:numFmt w:val="decimal"/>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lowerLetter"/>
      <w:lvlText w:val="%3)"/>
      <w:lvlJc w:val="left"/>
      <w:pPr>
        <w:ind w:left="3198" w:hanging="504"/>
      </w:pPr>
      <w:rPr>
        <w:rFonts w:ascii="Arial" w:eastAsia="MS Mincho" w:hAnsi="Arial" w:cs="Arial"/>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5372B4B"/>
    <w:multiLevelType w:val="multilevel"/>
    <w:tmpl w:val="86EC7568"/>
    <w:lvl w:ilvl="0">
      <w:start w:val="2"/>
      <w:numFmt w:val="decimal"/>
      <w:suff w:val="space"/>
      <w:lvlText w:val="%1."/>
      <w:lvlJc w:val="left"/>
    </w:lvl>
    <w:lvl w:ilvl="1">
      <w:start w:val="1"/>
      <w:numFmt w:val="decimal"/>
      <w:isLgl/>
      <w:lvlText w:val="%1.%2."/>
      <w:lvlJc w:val="left"/>
      <w:pPr>
        <w:ind w:left="405" w:hanging="40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7">
    <w:nsid w:val="404DDF55"/>
    <w:multiLevelType w:val="multilevel"/>
    <w:tmpl w:val="404DDF55"/>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8">
    <w:nsid w:val="48C6149A"/>
    <w:multiLevelType w:val="multilevel"/>
    <w:tmpl w:val="0CFEAFC4"/>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5D1128F1"/>
    <w:multiLevelType w:val="multilevel"/>
    <w:tmpl w:val="C9CAEF0C"/>
    <w:lvl w:ilvl="0">
      <w:start w:val="1"/>
      <w:numFmt w:val="decimal"/>
      <w:lvlText w:val="%1."/>
      <w:lvlJc w:val="left"/>
      <w:pPr>
        <w:tabs>
          <w:tab w:val="num" w:pos="1287"/>
        </w:tabs>
        <w:ind w:left="1287" w:hanging="360"/>
      </w:pPr>
    </w:lvl>
    <w:lvl w:ilvl="1">
      <w:start w:val="1"/>
      <w:numFmt w:val="decimal"/>
      <w:lvlText w:val="%2."/>
      <w:lvlJc w:val="left"/>
      <w:pPr>
        <w:tabs>
          <w:tab w:val="num" w:pos="1647"/>
        </w:tabs>
        <w:ind w:left="1647" w:hanging="360"/>
      </w:pPr>
    </w:lvl>
    <w:lvl w:ilvl="2">
      <w:start w:val="1"/>
      <w:numFmt w:val="decimal"/>
      <w:lvlText w:val="%3."/>
      <w:lvlJc w:val="left"/>
      <w:pPr>
        <w:tabs>
          <w:tab w:val="num" w:pos="2007"/>
        </w:tabs>
        <w:ind w:left="2007" w:hanging="360"/>
      </w:pPr>
    </w:lvl>
    <w:lvl w:ilvl="3">
      <w:start w:val="1"/>
      <w:numFmt w:val="decimal"/>
      <w:lvlText w:val="%4."/>
      <w:lvlJc w:val="left"/>
      <w:pPr>
        <w:tabs>
          <w:tab w:val="num" w:pos="2367"/>
        </w:tabs>
        <w:ind w:left="2367" w:hanging="360"/>
      </w:pPr>
    </w:lvl>
    <w:lvl w:ilvl="4">
      <w:start w:val="1"/>
      <w:numFmt w:val="decimal"/>
      <w:lvlText w:val="%5."/>
      <w:lvlJc w:val="left"/>
      <w:pPr>
        <w:tabs>
          <w:tab w:val="num" w:pos="2727"/>
        </w:tabs>
        <w:ind w:left="2727" w:hanging="360"/>
      </w:pPr>
    </w:lvl>
    <w:lvl w:ilvl="5">
      <w:start w:val="1"/>
      <w:numFmt w:val="decimal"/>
      <w:lvlText w:val="%6."/>
      <w:lvlJc w:val="left"/>
      <w:pPr>
        <w:tabs>
          <w:tab w:val="num" w:pos="3087"/>
        </w:tabs>
        <w:ind w:left="3087" w:hanging="360"/>
      </w:pPr>
    </w:lvl>
    <w:lvl w:ilvl="6">
      <w:start w:val="1"/>
      <w:numFmt w:val="decimal"/>
      <w:lvlText w:val="%7."/>
      <w:lvlJc w:val="left"/>
      <w:pPr>
        <w:tabs>
          <w:tab w:val="num" w:pos="3447"/>
        </w:tabs>
        <w:ind w:left="3447" w:hanging="360"/>
      </w:pPr>
    </w:lvl>
    <w:lvl w:ilvl="7">
      <w:start w:val="1"/>
      <w:numFmt w:val="decimal"/>
      <w:lvlText w:val="%8."/>
      <w:lvlJc w:val="left"/>
      <w:pPr>
        <w:tabs>
          <w:tab w:val="num" w:pos="3807"/>
        </w:tabs>
        <w:ind w:left="3807" w:hanging="360"/>
      </w:pPr>
    </w:lvl>
    <w:lvl w:ilvl="8">
      <w:start w:val="1"/>
      <w:numFmt w:val="decimal"/>
      <w:lvlText w:val="%9."/>
      <w:lvlJc w:val="left"/>
      <w:pPr>
        <w:tabs>
          <w:tab w:val="num" w:pos="4167"/>
        </w:tabs>
        <w:ind w:left="4167" w:hanging="360"/>
      </w:pPr>
    </w:lvl>
  </w:abstractNum>
  <w:abstractNum w:abstractNumId="10">
    <w:nsid w:val="688D9541"/>
    <w:multiLevelType w:val="singleLevel"/>
    <w:tmpl w:val="688D9541"/>
    <w:lvl w:ilvl="0">
      <w:start w:val="14"/>
      <w:numFmt w:val="upperLetter"/>
      <w:lvlText w:val="%1."/>
      <w:lvlJc w:val="left"/>
      <w:pPr>
        <w:tabs>
          <w:tab w:val="num" w:pos="312"/>
        </w:tabs>
      </w:pPr>
    </w:lvl>
  </w:abstractNum>
  <w:abstractNum w:abstractNumId="11">
    <w:nsid w:val="7ADA6315"/>
    <w:multiLevelType w:val="multilevel"/>
    <w:tmpl w:val="E7ECC570"/>
    <w:lvl w:ilvl="0">
      <w:start w:val="2"/>
      <w:numFmt w:val="decimal"/>
      <w:lvlText w:val="%1."/>
      <w:lvlJc w:val="left"/>
      <w:pPr>
        <w:ind w:left="360" w:hanging="360"/>
      </w:pPr>
      <w:rPr>
        <w:rFonts w:eastAsia="Times New Roman" w:cs="Arial" w:hint="default"/>
        <w:sz w:val="24"/>
      </w:rPr>
    </w:lvl>
    <w:lvl w:ilvl="1">
      <w:start w:val="2"/>
      <w:numFmt w:val="decimal"/>
      <w:lvlText w:val="%1.%2."/>
      <w:lvlJc w:val="left"/>
      <w:pPr>
        <w:ind w:left="1114" w:hanging="360"/>
      </w:pPr>
      <w:rPr>
        <w:rFonts w:eastAsia="Times New Roman" w:cs="Arial" w:hint="default"/>
        <w:sz w:val="20"/>
        <w:szCs w:val="20"/>
      </w:rPr>
    </w:lvl>
    <w:lvl w:ilvl="2">
      <w:start w:val="1"/>
      <w:numFmt w:val="decimal"/>
      <w:lvlText w:val="%1.%2.%3."/>
      <w:lvlJc w:val="left"/>
      <w:pPr>
        <w:ind w:left="2228" w:hanging="720"/>
      </w:pPr>
      <w:rPr>
        <w:rFonts w:eastAsia="Times New Roman" w:cs="Arial" w:hint="default"/>
        <w:sz w:val="24"/>
      </w:rPr>
    </w:lvl>
    <w:lvl w:ilvl="3">
      <w:start w:val="1"/>
      <w:numFmt w:val="decimal"/>
      <w:lvlText w:val="%1.%2.%3.%4."/>
      <w:lvlJc w:val="left"/>
      <w:pPr>
        <w:ind w:left="2982" w:hanging="720"/>
      </w:pPr>
      <w:rPr>
        <w:rFonts w:eastAsia="Times New Roman" w:cs="Arial" w:hint="default"/>
        <w:sz w:val="24"/>
      </w:rPr>
    </w:lvl>
    <w:lvl w:ilvl="4">
      <w:start w:val="1"/>
      <w:numFmt w:val="decimal"/>
      <w:lvlText w:val="%1.%2.%3.%4.%5."/>
      <w:lvlJc w:val="left"/>
      <w:pPr>
        <w:ind w:left="4096" w:hanging="1080"/>
      </w:pPr>
      <w:rPr>
        <w:rFonts w:eastAsia="Times New Roman" w:cs="Arial" w:hint="default"/>
        <w:sz w:val="24"/>
      </w:rPr>
    </w:lvl>
    <w:lvl w:ilvl="5">
      <w:start w:val="1"/>
      <w:numFmt w:val="decimal"/>
      <w:lvlText w:val="%1.%2.%3.%4.%5.%6."/>
      <w:lvlJc w:val="left"/>
      <w:pPr>
        <w:ind w:left="4850" w:hanging="1080"/>
      </w:pPr>
      <w:rPr>
        <w:rFonts w:eastAsia="Times New Roman" w:cs="Arial" w:hint="default"/>
        <w:sz w:val="24"/>
      </w:rPr>
    </w:lvl>
    <w:lvl w:ilvl="6">
      <w:start w:val="1"/>
      <w:numFmt w:val="decimal"/>
      <w:lvlText w:val="%1.%2.%3.%4.%5.%6.%7."/>
      <w:lvlJc w:val="left"/>
      <w:pPr>
        <w:ind w:left="5964" w:hanging="1440"/>
      </w:pPr>
      <w:rPr>
        <w:rFonts w:eastAsia="Times New Roman" w:cs="Arial" w:hint="default"/>
        <w:sz w:val="24"/>
      </w:rPr>
    </w:lvl>
    <w:lvl w:ilvl="7">
      <w:start w:val="1"/>
      <w:numFmt w:val="decimal"/>
      <w:lvlText w:val="%1.%2.%3.%4.%5.%6.%7.%8."/>
      <w:lvlJc w:val="left"/>
      <w:pPr>
        <w:ind w:left="6718" w:hanging="1440"/>
      </w:pPr>
      <w:rPr>
        <w:rFonts w:eastAsia="Times New Roman" w:cs="Arial" w:hint="default"/>
        <w:sz w:val="24"/>
      </w:rPr>
    </w:lvl>
    <w:lvl w:ilvl="8">
      <w:start w:val="1"/>
      <w:numFmt w:val="decimal"/>
      <w:lvlText w:val="%1.%2.%3.%4.%5.%6.%7.%8.%9."/>
      <w:lvlJc w:val="left"/>
      <w:pPr>
        <w:ind w:left="7832" w:hanging="1800"/>
      </w:pPr>
      <w:rPr>
        <w:rFonts w:eastAsia="Times New Roman" w:cs="Arial" w:hint="default"/>
        <w:sz w:val="24"/>
      </w:rPr>
    </w:lvl>
  </w:abstractNum>
  <w:abstractNum w:abstractNumId="12">
    <w:nsid w:val="7B7048EB"/>
    <w:multiLevelType w:val="multilevel"/>
    <w:tmpl w:val="21868560"/>
    <w:lvl w:ilvl="0">
      <w:start w:val="4"/>
      <w:numFmt w:val="decimal"/>
      <w:lvlText w:val="%1"/>
      <w:lvlJc w:val="left"/>
      <w:pPr>
        <w:ind w:left="525" w:hanging="525"/>
      </w:pPr>
      <w:rPr>
        <w:rFonts w:hint="default"/>
        <w:color w:val="000000"/>
      </w:rPr>
    </w:lvl>
    <w:lvl w:ilvl="1">
      <w:start w:val="3"/>
      <w:numFmt w:val="decimal"/>
      <w:lvlText w:val="%1.%2"/>
      <w:lvlJc w:val="left"/>
      <w:pPr>
        <w:ind w:left="525" w:hanging="52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5"/>
  </w:num>
  <w:num w:numId="2">
    <w:abstractNumId w:val="0"/>
  </w:num>
  <w:num w:numId="3">
    <w:abstractNumId w:val="1"/>
  </w:num>
  <w:num w:numId="4">
    <w:abstractNumId w:val="8"/>
  </w:num>
  <w:num w:numId="5">
    <w:abstractNumId w:val="12"/>
  </w:num>
  <w:num w:numId="6">
    <w:abstractNumId w:val="2"/>
  </w:num>
  <w:num w:numId="7">
    <w:abstractNumId w:val="4"/>
  </w:num>
  <w:num w:numId="8">
    <w:abstractNumId w:val="10"/>
  </w:num>
  <w:num w:numId="9">
    <w:abstractNumId w:val="11"/>
  </w:num>
  <w:num w:numId="10">
    <w:abstractNumId w:val="3"/>
  </w:num>
  <w:num w:numId="11">
    <w:abstractNumId w:val="6"/>
  </w:num>
  <w:num w:numId="12">
    <w:abstractNumId w:val="9"/>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DD05C7"/>
    <w:rsid w:val="00004D53"/>
    <w:rsid w:val="00011649"/>
    <w:rsid w:val="00014C02"/>
    <w:rsid w:val="00025AB5"/>
    <w:rsid w:val="00033B68"/>
    <w:rsid w:val="000552EC"/>
    <w:rsid w:val="00055C12"/>
    <w:rsid w:val="00077D1F"/>
    <w:rsid w:val="000863BD"/>
    <w:rsid w:val="0009067F"/>
    <w:rsid w:val="000A67D1"/>
    <w:rsid w:val="000B228A"/>
    <w:rsid w:val="000B7922"/>
    <w:rsid w:val="000D30D1"/>
    <w:rsid w:val="00112250"/>
    <w:rsid w:val="0015006B"/>
    <w:rsid w:val="001527AC"/>
    <w:rsid w:val="00163A24"/>
    <w:rsid w:val="001806B8"/>
    <w:rsid w:val="00181625"/>
    <w:rsid w:val="001827E7"/>
    <w:rsid w:val="001A5077"/>
    <w:rsid w:val="001B6E56"/>
    <w:rsid w:val="001D1F64"/>
    <w:rsid w:val="001D6F27"/>
    <w:rsid w:val="001F1199"/>
    <w:rsid w:val="002252C1"/>
    <w:rsid w:val="00234825"/>
    <w:rsid w:val="00253269"/>
    <w:rsid w:val="00265E4F"/>
    <w:rsid w:val="00285038"/>
    <w:rsid w:val="00294342"/>
    <w:rsid w:val="002E1CC1"/>
    <w:rsid w:val="00305A3F"/>
    <w:rsid w:val="003153E3"/>
    <w:rsid w:val="00316407"/>
    <w:rsid w:val="00325BFC"/>
    <w:rsid w:val="003966A3"/>
    <w:rsid w:val="003B280B"/>
    <w:rsid w:val="003F40C9"/>
    <w:rsid w:val="003F670F"/>
    <w:rsid w:val="004215EF"/>
    <w:rsid w:val="004336F8"/>
    <w:rsid w:val="00471C6A"/>
    <w:rsid w:val="004854A6"/>
    <w:rsid w:val="004D27E2"/>
    <w:rsid w:val="005038DE"/>
    <w:rsid w:val="00504FBB"/>
    <w:rsid w:val="00523014"/>
    <w:rsid w:val="0052371C"/>
    <w:rsid w:val="00530D16"/>
    <w:rsid w:val="005A7840"/>
    <w:rsid w:val="006870DB"/>
    <w:rsid w:val="006A0A7D"/>
    <w:rsid w:val="006A51AF"/>
    <w:rsid w:val="006B4C9B"/>
    <w:rsid w:val="006D6A81"/>
    <w:rsid w:val="00710BDD"/>
    <w:rsid w:val="00761A12"/>
    <w:rsid w:val="00772BB8"/>
    <w:rsid w:val="0078150D"/>
    <w:rsid w:val="0079516A"/>
    <w:rsid w:val="007D3BC2"/>
    <w:rsid w:val="007D6D59"/>
    <w:rsid w:val="007E4B15"/>
    <w:rsid w:val="007F2216"/>
    <w:rsid w:val="00803B19"/>
    <w:rsid w:val="0088704E"/>
    <w:rsid w:val="00891317"/>
    <w:rsid w:val="008A14D4"/>
    <w:rsid w:val="008A72C5"/>
    <w:rsid w:val="008A7458"/>
    <w:rsid w:val="008B4A77"/>
    <w:rsid w:val="008C74E1"/>
    <w:rsid w:val="00916E8C"/>
    <w:rsid w:val="0091702C"/>
    <w:rsid w:val="00972596"/>
    <w:rsid w:val="00975A8C"/>
    <w:rsid w:val="009B260A"/>
    <w:rsid w:val="009C0DE8"/>
    <w:rsid w:val="009E6F53"/>
    <w:rsid w:val="009F2353"/>
    <w:rsid w:val="009F5975"/>
    <w:rsid w:val="00A07F63"/>
    <w:rsid w:val="00A32AED"/>
    <w:rsid w:val="00A546CC"/>
    <w:rsid w:val="00A572A9"/>
    <w:rsid w:val="00A77C75"/>
    <w:rsid w:val="00A85D9E"/>
    <w:rsid w:val="00AA788E"/>
    <w:rsid w:val="00AD0487"/>
    <w:rsid w:val="00AD7A80"/>
    <w:rsid w:val="00AF0DFB"/>
    <w:rsid w:val="00AF322E"/>
    <w:rsid w:val="00B02493"/>
    <w:rsid w:val="00B039BC"/>
    <w:rsid w:val="00B0425A"/>
    <w:rsid w:val="00B13D8B"/>
    <w:rsid w:val="00B348E8"/>
    <w:rsid w:val="00B62BBE"/>
    <w:rsid w:val="00B84309"/>
    <w:rsid w:val="00B91A7B"/>
    <w:rsid w:val="00B93D8F"/>
    <w:rsid w:val="00B93EC9"/>
    <w:rsid w:val="00BB48B8"/>
    <w:rsid w:val="00BE3B7C"/>
    <w:rsid w:val="00C02FC1"/>
    <w:rsid w:val="00C42548"/>
    <w:rsid w:val="00C427CA"/>
    <w:rsid w:val="00C455BD"/>
    <w:rsid w:val="00C54391"/>
    <w:rsid w:val="00C6643A"/>
    <w:rsid w:val="00C73FB5"/>
    <w:rsid w:val="00C80E4F"/>
    <w:rsid w:val="00C903B5"/>
    <w:rsid w:val="00CD3435"/>
    <w:rsid w:val="00CF2770"/>
    <w:rsid w:val="00CF3B62"/>
    <w:rsid w:val="00D16D1D"/>
    <w:rsid w:val="00D367A2"/>
    <w:rsid w:val="00D52CDD"/>
    <w:rsid w:val="00DA2B18"/>
    <w:rsid w:val="00DB6946"/>
    <w:rsid w:val="00DD05C7"/>
    <w:rsid w:val="00DE0D2E"/>
    <w:rsid w:val="00E02779"/>
    <w:rsid w:val="00E16241"/>
    <w:rsid w:val="00E21BFD"/>
    <w:rsid w:val="00E278AF"/>
    <w:rsid w:val="00E318F7"/>
    <w:rsid w:val="00E86DA8"/>
    <w:rsid w:val="00ED32A8"/>
    <w:rsid w:val="00F22D81"/>
    <w:rsid w:val="00F256F7"/>
    <w:rsid w:val="00F321CC"/>
    <w:rsid w:val="00F34E13"/>
    <w:rsid w:val="00F365C7"/>
    <w:rsid w:val="00F45AB9"/>
    <w:rsid w:val="00F47143"/>
    <w:rsid w:val="00F5621D"/>
    <w:rsid w:val="00F64043"/>
    <w:rsid w:val="00F70FF2"/>
    <w:rsid w:val="00F77A1B"/>
    <w:rsid w:val="00F81244"/>
    <w:rsid w:val="00FE2429"/>
    <w:rsid w:val="00FE60D2"/>
    <w:rsid w:val="00FF6C0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7"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0" w:qFormat="1"/>
    <w:lsdException w:name="footnote reference" w:qFormat="1"/>
    <w:lsdException w:name="page number" w:uiPriority="0" w:qFormat="1"/>
    <w:lsdException w:name="List" w:uiPriority="0" w:qFormat="1"/>
    <w:lsdException w:name="Title" w:semiHidden="0" w:uiPriority="1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lsdException w:name="Body Text 3" w:uiPriority="0" w:qFormat="1"/>
    <w:lsdException w:name="Body Text Indent 2" w:uiPriority="0" w:qFormat="1"/>
    <w:lsdException w:name="Body Text Indent 3" w:uiPriority="0" w:qFormat="1"/>
    <w:lsdException w:name="Hyperlink" w:uiPriority="0" w:qFormat="1"/>
    <w:lsdException w:name="Strong" w:semiHidden="0" w:uiPriority="6" w:unhideWhenUsed="0" w:qFormat="1"/>
    <w:lsdException w:name="Emphasis" w:semiHidden="0" w:uiPriority="20" w:unhideWhenUsed="0" w:qFormat="1"/>
    <w:lsdException w:name="Normal (Web)" w:uiPriority="0" w:qFormat="1"/>
    <w:lsdException w:name="Balloon Text" w:uiPriority="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36F8"/>
  </w:style>
  <w:style w:type="paragraph" w:styleId="Ttulo1">
    <w:name w:val="heading 1"/>
    <w:basedOn w:val="Normal"/>
    <w:next w:val="Normal"/>
    <w:qFormat/>
    <w:rsid w:val="004336F8"/>
    <w:pPr>
      <w:keepNext/>
      <w:keepLines/>
      <w:spacing w:before="480" w:after="120"/>
      <w:outlineLvl w:val="0"/>
    </w:pPr>
    <w:rPr>
      <w:b/>
      <w:sz w:val="48"/>
      <w:szCs w:val="48"/>
    </w:rPr>
  </w:style>
  <w:style w:type="paragraph" w:styleId="Ttulo2">
    <w:name w:val="heading 2"/>
    <w:basedOn w:val="Normal"/>
    <w:next w:val="Normal"/>
    <w:unhideWhenUsed/>
    <w:qFormat/>
    <w:rsid w:val="004336F8"/>
    <w:pPr>
      <w:keepNext/>
      <w:keepLines/>
      <w:spacing w:before="360" w:after="80"/>
      <w:outlineLvl w:val="1"/>
    </w:pPr>
    <w:rPr>
      <w:b/>
      <w:sz w:val="36"/>
      <w:szCs w:val="36"/>
    </w:rPr>
  </w:style>
  <w:style w:type="paragraph" w:styleId="Ttulo3">
    <w:name w:val="heading 3"/>
    <w:basedOn w:val="Normal"/>
    <w:next w:val="Normal"/>
    <w:unhideWhenUsed/>
    <w:qFormat/>
    <w:rsid w:val="004336F8"/>
    <w:pPr>
      <w:keepNext/>
      <w:keepLines/>
      <w:spacing w:before="280" w:after="80"/>
      <w:outlineLvl w:val="2"/>
    </w:pPr>
    <w:rPr>
      <w:b/>
      <w:sz w:val="28"/>
      <w:szCs w:val="28"/>
    </w:rPr>
  </w:style>
  <w:style w:type="paragraph" w:styleId="Ttulo4">
    <w:name w:val="heading 4"/>
    <w:basedOn w:val="Normal"/>
    <w:next w:val="Normal"/>
    <w:unhideWhenUsed/>
    <w:qFormat/>
    <w:rsid w:val="004336F8"/>
    <w:pPr>
      <w:keepNext/>
      <w:keepLines/>
      <w:spacing w:before="240" w:after="40"/>
      <w:outlineLvl w:val="3"/>
    </w:pPr>
    <w:rPr>
      <w:b/>
      <w:sz w:val="24"/>
      <w:szCs w:val="24"/>
    </w:rPr>
  </w:style>
  <w:style w:type="paragraph" w:styleId="Ttulo5">
    <w:name w:val="heading 5"/>
    <w:basedOn w:val="Normal"/>
    <w:next w:val="Normal"/>
    <w:uiPriority w:val="7"/>
    <w:unhideWhenUsed/>
    <w:qFormat/>
    <w:rsid w:val="004336F8"/>
    <w:pPr>
      <w:keepNext/>
      <w:keepLines/>
      <w:spacing w:before="220" w:after="40"/>
      <w:outlineLvl w:val="4"/>
    </w:pPr>
    <w:rPr>
      <w:b/>
    </w:rPr>
  </w:style>
  <w:style w:type="paragraph" w:styleId="Ttulo6">
    <w:name w:val="heading 6"/>
    <w:basedOn w:val="Normal"/>
    <w:next w:val="Normal"/>
    <w:unhideWhenUsed/>
    <w:qFormat/>
    <w:rsid w:val="004336F8"/>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4336F8"/>
    <w:tblPr>
      <w:tblCellMar>
        <w:top w:w="0" w:type="dxa"/>
        <w:left w:w="0" w:type="dxa"/>
        <w:bottom w:w="0" w:type="dxa"/>
        <w:right w:w="0" w:type="dxa"/>
      </w:tblCellMar>
    </w:tblPr>
  </w:style>
  <w:style w:type="paragraph" w:styleId="Ttulo">
    <w:name w:val="Title"/>
    <w:basedOn w:val="Normal"/>
    <w:next w:val="Normal"/>
    <w:uiPriority w:val="10"/>
    <w:qFormat/>
    <w:rsid w:val="004336F8"/>
    <w:pPr>
      <w:keepNext/>
      <w:keepLines/>
      <w:spacing w:before="480" w:after="120"/>
    </w:pPr>
    <w:rPr>
      <w:b/>
      <w:sz w:val="72"/>
      <w:szCs w:val="72"/>
    </w:rPr>
  </w:style>
  <w:style w:type="table" w:customStyle="1" w:styleId="TableNormal0">
    <w:name w:val="Table Normal"/>
    <w:qFormat/>
    <w:rsid w:val="004336F8"/>
    <w:tblPr>
      <w:tblCellMar>
        <w:top w:w="0" w:type="dxa"/>
        <w:left w:w="0" w:type="dxa"/>
        <w:bottom w:w="0" w:type="dxa"/>
        <w:right w:w="0" w:type="dxa"/>
      </w:tblCellMar>
    </w:tblPr>
  </w:style>
  <w:style w:type="table" w:styleId="Tabelacomgrade">
    <w:name w:val="Table Grid"/>
    <w:basedOn w:val="Tabelanormal"/>
    <w:uiPriority w:val="59"/>
    <w:qFormat/>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abealhoChar">
    <w:name w:val="Cabeçalho Char"/>
    <w:basedOn w:val="Fontepargpadro"/>
    <w:link w:val="Cabealho"/>
    <w:uiPriority w:val="99"/>
    <w:qFormat/>
    <w:rsid w:val="004336F8"/>
  </w:style>
  <w:style w:type="paragraph" w:styleId="Cabealho">
    <w:name w:val="header"/>
    <w:basedOn w:val="Normal"/>
    <w:link w:val="CabealhoChar"/>
    <w:unhideWhenUsed/>
    <w:qFormat/>
    <w:rsid w:val="004336F8"/>
    <w:pPr>
      <w:tabs>
        <w:tab w:val="center" w:pos="4680"/>
        <w:tab w:val="right" w:pos="9360"/>
      </w:tabs>
      <w:spacing w:after="0" w:line="240" w:lineRule="auto"/>
    </w:pPr>
  </w:style>
  <w:style w:type="character" w:customStyle="1" w:styleId="RodapChar">
    <w:name w:val="Rodapé Char"/>
    <w:basedOn w:val="Fontepargpadro"/>
    <w:link w:val="Rodap"/>
    <w:uiPriority w:val="99"/>
    <w:qFormat/>
    <w:rsid w:val="004336F8"/>
  </w:style>
  <w:style w:type="paragraph" w:styleId="Rodap">
    <w:name w:val="footer"/>
    <w:basedOn w:val="Normal"/>
    <w:link w:val="RodapChar"/>
    <w:unhideWhenUsed/>
    <w:qFormat/>
    <w:rsid w:val="004336F8"/>
    <w:pPr>
      <w:tabs>
        <w:tab w:val="center" w:pos="4680"/>
        <w:tab w:val="right" w:pos="9360"/>
      </w:tabs>
      <w:spacing w:after="0" w:line="240" w:lineRule="auto"/>
    </w:pPr>
  </w:style>
  <w:style w:type="paragraph" w:styleId="PargrafodaLista">
    <w:name w:val="List Paragraph"/>
    <w:basedOn w:val="Normal"/>
    <w:link w:val="PargrafodaListaChar"/>
    <w:uiPriority w:val="34"/>
    <w:qFormat/>
    <w:rsid w:val="004336F8"/>
    <w:pPr>
      <w:ind w:left="720"/>
      <w:contextualSpacing/>
    </w:pPr>
  </w:style>
  <w:style w:type="table" w:customStyle="1" w:styleId="TabeladeGradeClara1">
    <w:name w:val="Tabela de Grade Clara1"/>
    <w:basedOn w:val="Tabelanormal"/>
    <w:uiPriority w:val="40"/>
    <w:qFormat/>
    <w:rsid w:val="004336F8"/>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Subttulo">
    <w:name w:val="Subtitle"/>
    <w:basedOn w:val="Normal"/>
    <w:next w:val="Normal"/>
    <w:uiPriority w:val="11"/>
    <w:qFormat/>
    <w:rsid w:val="004336F8"/>
    <w:pPr>
      <w:keepNext/>
      <w:keepLines/>
      <w:spacing w:before="360" w:after="80"/>
    </w:pPr>
    <w:rPr>
      <w:rFonts w:ascii="Georgia" w:eastAsia="Georgia" w:hAnsi="Georgia" w:cs="Georgia"/>
      <w:i/>
      <w:color w:val="666666"/>
      <w:sz w:val="48"/>
      <w:szCs w:val="48"/>
    </w:rPr>
  </w:style>
  <w:style w:type="table" w:customStyle="1" w:styleId="a">
    <w:basedOn w:val="Tabelanormal"/>
    <w:rsid w:val="004336F8"/>
    <w:tblPr>
      <w:tblStyleRowBandSize w:val="1"/>
      <w:tblStyleColBandSize w:val="1"/>
      <w:tblInd w:w="0" w:type="dxa"/>
      <w:tblCellMar>
        <w:top w:w="0" w:type="dxa"/>
        <w:left w:w="108" w:type="dxa"/>
        <w:bottom w:w="0" w:type="dxa"/>
        <w:right w:w="108" w:type="dxa"/>
      </w:tblCellMar>
    </w:tblPr>
  </w:style>
  <w:style w:type="table" w:customStyle="1" w:styleId="a0">
    <w:basedOn w:val="Tabelanormal"/>
    <w:rsid w:val="004336F8"/>
    <w:tblPr>
      <w:tblStyleRowBandSize w:val="1"/>
      <w:tblStyleColBandSize w:val="1"/>
      <w:tblInd w:w="0" w:type="dxa"/>
      <w:tblCellMar>
        <w:top w:w="0" w:type="dxa"/>
        <w:left w:w="108" w:type="dxa"/>
        <w:bottom w:w="0" w:type="dxa"/>
        <w:right w:w="108" w:type="dxa"/>
      </w:tblCellMar>
    </w:tblPr>
  </w:style>
  <w:style w:type="paragraph" w:styleId="Textodebalo">
    <w:name w:val="Balloon Text"/>
    <w:basedOn w:val="Normal"/>
    <w:link w:val="TextodebaloChar"/>
    <w:unhideWhenUsed/>
    <w:qFormat/>
    <w:rsid w:val="00E02779"/>
    <w:pPr>
      <w:spacing w:after="0" w:line="240" w:lineRule="auto"/>
    </w:pPr>
    <w:rPr>
      <w:rFonts w:ascii="Tahoma" w:hAnsi="Tahoma" w:cs="Tahoma"/>
      <w:sz w:val="16"/>
      <w:szCs w:val="16"/>
    </w:rPr>
  </w:style>
  <w:style w:type="character" w:customStyle="1" w:styleId="TextodebaloChar">
    <w:name w:val="Texto de balão Char"/>
    <w:basedOn w:val="Fontepargpadro"/>
    <w:link w:val="Textodebalo"/>
    <w:qFormat/>
    <w:rsid w:val="00E02779"/>
    <w:rPr>
      <w:rFonts w:ascii="Tahoma" w:hAnsi="Tahoma" w:cs="Tahoma"/>
      <w:sz w:val="16"/>
      <w:szCs w:val="16"/>
    </w:rPr>
  </w:style>
  <w:style w:type="character" w:styleId="Forte">
    <w:name w:val="Strong"/>
    <w:uiPriority w:val="6"/>
    <w:qFormat/>
    <w:rsid w:val="00E02779"/>
    <w:rPr>
      <w:b/>
      <w:bCs/>
    </w:rPr>
  </w:style>
  <w:style w:type="character" w:styleId="Refdenotaderodap">
    <w:name w:val="footnote reference"/>
    <w:uiPriority w:val="99"/>
    <w:qFormat/>
    <w:rsid w:val="00E02779"/>
    <w:rPr>
      <w:vertAlign w:val="superscript"/>
    </w:rPr>
  </w:style>
  <w:style w:type="character" w:styleId="Hyperlink">
    <w:name w:val="Hyperlink"/>
    <w:qFormat/>
    <w:rsid w:val="00E02779"/>
    <w:rPr>
      <w:color w:val="0000FF"/>
      <w:u w:val="single"/>
    </w:rPr>
  </w:style>
  <w:style w:type="character" w:styleId="Nmerodepgina">
    <w:name w:val="page number"/>
    <w:qFormat/>
    <w:rsid w:val="00E02779"/>
  </w:style>
  <w:style w:type="paragraph" w:styleId="Lista">
    <w:name w:val="List"/>
    <w:basedOn w:val="Corpodetexto"/>
    <w:qFormat/>
    <w:rsid w:val="00E02779"/>
    <w:pPr>
      <w:widowControl/>
    </w:pPr>
    <w:rPr>
      <w:rFonts w:ascii="Times New Roman" w:hAnsi="Times New Roman" w:cs="Tahoma"/>
      <w:szCs w:val="24"/>
    </w:rPr>
  </w:style>
  <w:style w:type="paragraph" w:styleId="Corpodetexto">
    <w:name w:val="Body Text"/>
    <w:basedOn w:val="Normal"/>
    <w:link w:val="CorpodetextoChar"/>
    <w:qFormat/>
    <w:rsid w:val="00E02779"/>
    <w:pPr>
      <w:widowControl w:val="0"/>
      <w:suppressAutoHyphens/>
      <w:autoSpaceDE w:val="0"/>
      <w:spacing w:after="0" w:line="240" w:lineRule="auto"/>
      <w:jc w:val="both"/>
    </w:pPr>
    <w:rPr>
      <w:rFonts w:ascii="Courier New" w:eastAsia="SimSun" w:hAnsi="Courier New" w:cs="Courier New"/>
      <w:sz w:val="24"/>
      <w:szCs w:val="20"/>
      <w:lang w:eastAsia="zh-CN"/>
    </w:rPr>
  </w:style>
  <w:style w:type="character" w:customStyle="1" w:styleId="CorpodetextoChar">
    <w:name w:val="Corpo de texto Char"/>
    <w:basedOn w:val="Fontepargpadro"/>
    <w:link w:val="Corpodetexto"/>
    <w:qFormat/>
    <w:rsid w:val="00E02779"/>
    <w:rPr>
      <w:rFonts w:ascii="Courier New" w:eastAsia="SimSun" w:hAnsi="Courier New" w:cs="Courier New"/>
      <w:sz w:val="24"/>
      <w:szCs w:val="20"/>
      <w:lang w:eastAsia="zh-CN"/>
    </w:rPr>
  </w:style>
  <w:style w:type="paragraph" w:styleId="Recuodecorpodetexto2">
    <w:name w:val="Body Text Indent 2"/>
    <w:basedOn w:val="Normal"/>
    <w:link w:val="Recuodecorpodetexto2Char"/>
    <w:qFormat/>
    <w:rsid w:val="00E02779"/>
    <w:pPr>
      <w:suppressAutoHyphens/>
      <w:spacing w:after="0" w:line="240" w:lineRule="auto"/>
      <w:ind w:firstLine="1985"/>
      <w:jc w:val="both"/>
    </w:pPr>
    <w:rPr>
      <w:rFonts w:ascii="Times New Roman" w:eastAsia="SimSun" w:hAnsi="Times New Roman" w:cs="Times New Roman"/>
      <w:sz w:val="24"/>
      <w:szCs w:val="24"/>
      <w:lang w:eastAsia="zh-CN"/>
    </w:rPr>
  </w:style>
  <w:style w:type="character" w:customStyle="1" w:styleId="Recuodecorpodetexto2Char">
    <w:name w:val="Recuo de corpo de texto 2 Char"/>
    <w:basedOn w:val="Fontepargpadro"/>
    <w:link w:val="Recuodecorpodetexto2"/>
    <w:qFormat/>
    <w:rsid w:val="00E02779"/>
    <w:rPr>
      <w:rFonts w:ascii="Times New Roman" w:eastAsia="SimSun" w:hAnsi="Times New Roman" w:cs="Times New Roman"/>
      <w:sz w:val="24"/>
      <w:szCs w:val="24"/>
      <w:lang w:eastAsia="zh-CN"/>
    </w:rPr>
  </w:style>
  <w:style w:type="paragraph" w:styleId="NormalWeb">
    <w:name w:val="Normal (Web)"/>
    <w:basedOn w:val="Normal"/>
    <w:qFormat/>
    <w:rsid w:val="00E02779"/>
    <w:pPr>
      <w:suppressAutoHyphens/>
      <w:spacing w:before="280" w:after="280" w:line="240" w:lineRule="auto"/>
    </w:pPr>
    <w:rPr>
      <w:rFonts w:ascii="Times New Roman" w:eastAsia="SimSun" w:hAnsi="Times New Roman" w:cs="Times New Roman"/>
      <w:sz w:val="24"/>
      <w:szCs w:val="24"/>
      <w:lang w:eastAsia="zh-CN"/>
    </w:rPr>
  </w:style>
  <w:style w:type="paragraph" w:styleId="Corpodetexto3">
    <w:name w:val="Body Text 3"/>
    <w:basedOn w:val="Normal"/>
    <w:link w:val="Corpodetexto3Char"/>
    <w:qFormat/>
    <w:rsid w:val="00E02779"/>
    <w:pPr>
      <w:suppressAutoHyphens/>
      <w:spacing w:after="0" w:line="240" w:lineRule="auto"/>
      <w:jc w:val="center"/>
    </w:pPr>
    <w:rPr>
      <w:rFonts w:ascii="Bookman Old Style" w:eastAsia="SimSun" w:hAnsi="Times New Roman" w:cs="Bookman Old Style"/>
      <w:b/>
      <w:bCs/>
      <w:sz w:val="24"/>
      <w:szCs w:val="24"/>
      <w:lang w:eastAsia="zh-CN"/>
    </w:rPr>
  </w:style>
  <w:style w:type="character" w:customStyle="1" w:styleId="Corpodetexto3Char">
    <w:name w:val="Corpo de texto 3 Char"/>
    <w:basedOn w:val="Fontepargpadro"/>
    <w:link w:val="Corpodetexto3"/>
    <w:qFormat/>
    <w:rsid w:val="00E02779"/>
    <w:rPr>
      <w:rFonts w:ascii="Bookman Old Style" w:eastAsia="SimSun" w:hAnsi="Times New Roman" w:cs="Bookman Old Style"/>
      <w:b/>
      <w:bCs/>
      <w:sz w:val="24"/>
      <w:szCs w:val="24"/>
      <w:lang w:eastAsia="zh-CN"/>
    </w:rPr>
  </w:style>
  <w:style w:type="paragraph" w:styleId="Corpodetexto2">
    <w:name w:val="Body Text 2"/>
    <w:basedOn w:val="Normal"/>
    <w:link w:val="Corpodetexto2Char"/>
    <w:rsid w:val="00E02779"/>
    <w:pPr>
      <w:suppressAutoHyphens/>
      <w:spacing w:after="0" w:line="240" w:lineRule="auto"/>
    </w:pPr>
    <w:rPr>
      <w:rFonts w:ascii="Arial" w:eastAsia="SimSun" w:hAnsi="Arial" w:cs="Arial"/>
      <w:b/>
      <w:bCs/>
      <w:sz w:val="24"/>
      <w:szCs w:val="24"/>
      <w:lang w:eastAsia="zh-CN"/>
    </w:rPr>
  </w:style>
  <w:style w:type="character" w:customStyle="1" w:styleId="Corpodetexto2Char">
    <w:name w:val="Corpo de texto 2 Char"/>
    <w:basedOn w:val="Fontepargpadro"/>
    <w:link w:val="Corpodetexto2"/>
    <w:qFormat/>
    <w:rsid w:val="00E02779"/>
    <w:rPr>
      <w:rFonts w:ascii="Arial" w:eastAsia="SimSun" w:hAnsi="Arial" w:cs="Arial"/>
      <w:b/>
      <w:bCs/>
      <w:sz w:val="24"/>
      <w:szCs w:val="24"/>
      <w:lang w:eastAsia="zh-CN"/>
    </w:rPr>
  </w:style>
  <w:style w:type="paragraph" w:styleId="Legenda">
    <w:name w:val="caption"/>
    <w:basedOn w:val="Normal"/>
    <w:qFormat/>
    <w:rsid w:val="00E02779"/>
    <w:pPr>
      <w:suppressLineNumbers/>
      <w:suppressAutoHyphens/>
      <w:spacing w:before="120" w:after="120" w:line="240" w:lineRule="auto"/>
    </w:pPr>
    <w:rPr>
      <w:rFonts w:ascii="Times New Roman" w:eastAsia="SimSun" w:hAnsi="Times New Roman" w:cs="Arial"/>
      <w:i/>
      <w:iCs/>
      <w:sz w:val="24"/>
      <w:szCs w:val="24"/>
      <w:lang w:eastAsia="zh-CN"/>
    </w:rPr>
  </w:style>
  <w:style w:type="paragraph" w:styleId="Recuodecorpodetexto3">
    <w:name w:val="Body Text Indent 3"/>
    <w:basedOn w:val="Normal"/>
    <w:link w:val="Recuodecorpodetexto3Char"/>
    <w:qFormat/>
    <w:rsid w:val="00E02779"/>
    <w:pPr>
      <w:widowControl w:val="0"/>
      <w:suppressAutoHyphens/>
      <w:autoSpaceDE w:val="0"/>
      <w:autoSpaceDN w:val="0"/>
      <w:spacing w:after="0" w:line="240" w:lineRule="auto"/>
      <w:ind w:firstLine="850"/>
      <w:jc w:val="both"/>
    </w:pPr>
    <w:rPr>
      <w:rFonts w:ascii="Courier New" w:eastAsia="SimSun" w:hAnsi="Courier New" w:cs="Times New Roman"/>
      <w:color w:val="000000"/>
      <w:sz w:val="20"/>
      <w:szCs w:val="20"/>
      <w:lang w:eastAsia="zh-CN"/>
    </w:rPr>
  </w:style>
  <w:style w:type="character" w:customStyle="1" w:styleId="Recuodecorpodetexto3Char">
    <w:name w:val="Recuo de corpo de texto 3 Char"/>
    <w:basedOn w:val="Fontepargpadro"/>
    <w:link w:val="Recuodecorpodetexto3"/>
    <w:qFormat/>
    <w:rsid w:val="00E02779"/>
    <w:rPr>
      <w:rFonts w:ascii="Courier New" w:eastAsia="SimSun" w:hAnsi="Courier New" w:cs="Times New Roman"/>
      <w:color w:val="000000"/>
      <w:sz w:val="20"/>
      <w:szCs w:val="20"/>
      <w:lang w:eastAsia="zh-CN"/>
    </w:rPr>
  </w:style>
  <w:style w:type="paragraph" w:styleId="Textodenotaderodap">
    <w:name w:val="footnote text"/>
    <w:basedOn w:val="Normal"/>
    <w:link w:val="TextodenotaderodapChar"/>
    <w:qFormat/>
    <w:rsid w:val="00E02779"/>
    <w:pPr>
      <w:suppressAutoHyphens/>
      <w:spacing w:after="0" w:line="240" w:lineRule="auto"/>
    </w:pPr>
    <w:rPr>
      <w:rFonts w:ascii="Times New Roman" w:eastAsia="SimSun" w:hAnsi="Times New Roman" w:cs="Times New Roman"/>
      <w:sz w:val="20"/>
      <w:szCs w:val="24"/>
      <w:lang w:eastAsia="zh-CN"/>
    </w:rPr>
  </w:style>
  <w:style w:type="character" w:customStyle="1" w:styleId="TextodenotaderodapChar">
    <w:name w:val="Texto de nota de rodapé Char"/>
    <w:basedOn w:val="Fontepargpadro"/>
    <w:link w:val="Textodenotaderodap"/>
    <w:rsid w:val="00E02779"/>
    <w:rPr>
      <w:rFonts w:ascii="Times New Roman" w:eastAsia="SimSun" w:hAnsi="Times New Roman" w:cs="Times New Roman"/>
      <w:sz w:val="20"/>
      <w:szCs w:val="24"/>
      <w:lang w:eastAsia="zh-CN"/>
    </w:rPr>
  </w:style>
  <w:style w:type="paragraph" w:styleId="Recuodecorpodetexto">
    <w:name w:val="Body Text Indent"/>
    <w:basedOn w:val="Normal"/>
    <w:link w:val="RecuodecorpodetextoChar"/>
    <w:qFormat/>
    <w:rsid w:val="00E02779"/>
    <w:pPr>
      <w:widowControl w:val="0"/>
      <w:suppressAutoHyphens/>
      <w:autoSpaceDE w:val="0"/>
      <w:spacing w:after="0" w:line="240" w:lineRule="auto"/>
      <w:jc w:val="both"/>
    </w:pPr>
    <w:rPr>
      <w:rFonts w:ascii="Courier New" w:eastAsia="SimSun" w:hAnsi="Courier New" w:cs="Courier New"/>
      <w:color w:val="000000"/>
      <w:sz w:val="20"/>
      <w:szCs w:val="20"/>
      <w:lang w:eastAsia="zh-CN"/>
    </w:rPr>
  </w:style>
  <w:style w:type="character" w:customStyle="1" w:styleId="RecuodecorpodetextoChar">
    <w:name w:val="Recuo de corpo de texto Char"/>
    <w:basedOn w:val="Fontepargpadro"/>
    <w:link w:val="Recuodecorpodetexto"/>
    <w:qFormat/>
    <w:rsid w:val="00E02779"/>
    <w:rPr>
      <w:rFonts w:ascii="Courier New" w:eastAsia="SimSun" w:hAnsi="Courier New" w:cs="Courier New"/>
      <w:color w:val="000000"/>
      <w:sz w:val="20"/>
      <w:szCs w:val="20"/>
      <w:lang w:eastAsia="zh-CN"/>
    </w:rPr>
  </w:style>
  <w:style w:type="table" w:customStyle="1" w:styleId="Style20">
    <w:name w:val="_Style 20"/>
    <w:basedOn w:val="Tabelanormal"/>
    <w:qFormat/>
    <w:rsid w:val="00E02779"/>
    <w:pPr>
      <w:spacing w:after="0" w:line="240" w:lineRule="auto"/>
    </w:pPr>
    <w:rPr>
      <w:sz w:val="20"/>
      <w:szCs w:val="20"/>
    </w:rPr>
    <w:tblPr>
      <w:tblInd w:w="0" w:type="dxa"/>
      <w:tblCellMar>
        <w:top w:w="0" w:type="dxa"/>
        <w:left w:w="108" w:type="dxa"/>
        <w:bottom w:w="0" w:type="dxa"/>
        <w:right w:w="108" w:type="dxa"/>
      </w:tblCellMar>
    </w:tblPr>
  </w:style>
  <w:style w:type="table" w:customStyle="1" w:styleId="Style21">
    <w:name w:val="_Style 21"/>
    <w:basedOn w:val="Tabelanormal"/>
    <w:qFormat/>
    <w:rsid w:val="00E02779"/>
    <w:pPr>
      <w:spacing w:after="0" w:line="240" w:lineRule="auto"/>
    </w:pPr>
    <w:rPr>
      <w:sz w:val="20"/>
      <w:szCs w:val="20"/>
    </w:rPr>
    <w:tblPr>
      <w:tblInd w:w="0" w:type="dxa"/>
      <w:tblCellMar>
        <w:top w:w="0" w:type="dxa"/>
        <w:left w:w="108" w:type="dxa"/>
        <w:bottom w:w="0" w:type="dxa"/>
        <w:right w:w="108" w:type="dxa"/>
      </w:tblCellMar>
    </w:tblPr>
  </w:style>
  <w:style w:type="character" w:customStyle="1" w:styleId="Fontepargpadro1">
    <w:name w:val="Fonte parág. padrão1"/>
    <w:rsid w:val="00E02779"/>
  </w:style>
  <w:style w:type="paragraph" w:customStyle="1" w:styleId="LO-Normal1">
    <w:name w:val="LO-Normal1"/>
    <w:rsid w:val="00E02779"/>
    <w:pPr>
      <w:widowControl w:val="0"/>
      <w:suppressAutoHyphens/>
      <w:spacing w:after="0" w:line="240" w:lineRule="auto"/>
    </w:pPr>
    <w:rPr>
      <w:rFonts w:ascii="Liberation Serif" w:eastAsia="SimSun" w:hAnsi="Liberation Serif" w:cs="Lucida Sans"/>
      <w:sz w:val="24"/>
      <w:szCs w:val="24"/>
      <w:lang w:eastAsia="zh-CN" w:bidi="hi-IN"/>
    </w:rPr>
  </w:style>
  <w:style w:type="character" w:customStyle="1" w:styleId="WW8Num1z0">
    <w:name w:val="WW8Num1z0"/>
    <w:qFormat/>
    <w:rsid w:val="00E02779"/>
  </w:style>
  <w:style w:type="character" w:customStyle="1" w:styleId="WW8Num1z1">
    <w:name w:val="WW8Num1z1"/>
    <w:qFormat/>
    <w:rsid w:val="00E02779"/>
  </w:style>
  <w:style w:type="character" w:customStyle="1" w:styleId="WW8Num1z2">
    <w:name w:val="WW8Num1z2"/>
    <w:rsid w:val="00E02779"/>
  </w:style>
  <w:style w:type="character" w:customStyle="1" w:styleId="WW8Num1z3">
    <w:name w:val="WW8Num1z3"/>
    <w:rsid w:val="00E02779"/>
  </w:style>
  <w:style w:type="character" w:customStyle="1" w:styleId="WW8Num1z4">
    <w:name w:val="WW8Num1z4"/>
    <w:rsid w:val="00E02779"/>
  </w:style>
  <w:style w:type="character" w:customStyle="1" w:styleId="WW8Num1z5">
    <w:name w:val="WW8Num1z5"/>
    <w:qFormat/>
    <w:rsid w:val="00E02779"/>
  </w:style>
  <w:style w:type="character" w:customStyle="1" w:styleId="WW8Num1z6">
    <w:name w:val="WW8Num1z6"/>
    <w:qFormat/>
    <w:rsid w:val="00E02779"/>
  </w:style>
  <w:style w:type="character" w:customStyle="1" w:styleId="WW8Num1z7">
    <w:name w:val="WW8Num1z7"/>
    <w:qFormat/>
    <w:rsid w:val="00E02779"/>
  </w:style>
  <w:style w:type="character" w:customStyle="1" w:styleId="WW8Num1z8">
    <w:name w:val="WW8Num1z8"/>
    <w:qFormat/>
    <w:rsid w:val="00E02779"/>
  </w:style>
  <w:style w:type="character" w:customStyle="1" w:styleId="WW8Num2z0">
    <w:name w:val="WW8Num2z0"/>
    <w:qFormat/>
    <w:rsid w:val="00E02779"/>
    <w:rPr>
      <w:rFonts w:ascii="Symbol" w:hAnsi="Symbol" w:cs="Symbol" w:hint="default"/>
      <w:color w:val="auto"/>
    </w:rPr>
  </w:style>
  <w:style w:type="character" w:customStyle="1" w:styleId="WW8Num3z0">
    <w:name w:val="WW8Num3z0"/>
    <w:qFormat/>
    <w:rsid w:val="00E02779"/>
    <w:rPr>
      <w:rFonts w:ascii="Times New Roman" w:hAnsi="Times New Roman" w:cs="Times New Roman" w:hint="default"/>
      <w:color w:val="auto"/>
      <w:sz w:val="24"/>
      <w:szCs w:val="24"/>
    </w:rPr>
  </w:style>
  <w:style w:type="character" w:customStyle="1" w:styleId="WW8Num4z0">
    <w:name w:val="WW8Num4z0"/>
    <w:qFormat/>
    <w:rsid w:val="00E02779"/>
    <w:rPr>
      <w:rFonts w:ascii="Symbol" w:hAnsi="Symbol" w:cs="Symbol" w:hint="default"/>
      <w:color w:val="000000"/>
    </w:rPr>
  </w:style>
  <w:style w:type="character" w:customStyle="1" w:styleId="WW8Num5z0">
    <w:name w:val="WW8Num5z0"/>
    <w:qFormat/>
    <w:rsid w:val="00E02779"/>
  </w:style>
  <w:style w:type="character" w:customStyle="1" w:styleId="WW8Num5z1">
    <w:name w:val="WW8Num5z1"/>
    <w:qFormat/>
    <w:rsid w:val="00E02779"/>
    <w:rPr>
      <w:rFonts w:ascii="OpenSymbol" w:hAnsi="OpenSymbol" w:cs="OpenSymbol"/>
    </w:rPr>
  </w:style>
  <w:style w:type="character" w:customStyle="1" w:styleId="WW8Num5z3">
    <w:name w:val="WW8Num5z3"/>
    <w:qFormat/>
    <w:rsid w:val="00E02779"/>
    <w:rPr>
      <w:rFonts w:ascii="Symbol" w:hAnsi="Symbol" w:cs="OpenSymbol"/>
    </w:rPr>
  </w:style>
  <w:style w:type="character" w:customStyle="1" w:styleId="WW8Num6z0">
    <w:name w:val="WW8Num6z0"/>
    <w:qFormat/>
    <w:rsid w:val="00E02779"/>
  </w:style>
  <w:style w:type="character" w:customStyle="1" w:styleId="WW8Num6z1">
    <w:name w:val="WW8Num6z1"/>
    <w:qFormat/>
    <w:rsid w:val="00E02779"/>
  </w:style>
  <w:style w:type="character" w:customStyle="1" w:styleId="WW8Num6z2">
    <w:name w:val="WW8Num6z2"/>
    <w:rsid w:val="00E02779"/>
  </w:style>
  <w:style w:type="character" w:customStyle="1" w:styleId="WW8Num6z3">
    <w:name w:val="WW8Num6z3"/>
    <w:qFormat/>
    <w:rsid w:val="00E02779"/>
  </w:style>
  <w:style w:type="character" w:customStyle="1" w:styleId="WW8Num6z4">
    <w:name w:val="WW8Num6z4"/>
    <w:qFormat/>
    <w:rsid w:val="00E02779"/>
  </w:style>
  <w:style w:type="character" w:customStyle="1" w:styleId="WW8Num6z5">
    <w:name w:val="WW8Num6z5"/>
    <w:qFormat/>
    <w:rsid w:val="00E02779"/>
  </w:style>
  <w:style w:type="character" w:customStyle="1" w:styleId="WW8Num6z6">
    <w:name w:val="WW8Num6z6"/>
    <w:qFormat/>
    <w:rsid w:val="00E02779"/>
  </w:style>
  <w:style w:type="character" w:customStyle="1" w:styleId="WW8Num6z7">
    <w:name w:val="WW8Num6z7"/>
    <w:qFormat/>
    <w:rsid w:val="00E02779"/>
  </w:style>
  <w:style w:type="character" w:customStyle="1" w:styleId="WW8Num6z8">
    <w:name w:val="WW8Num6z8"/>
    <w:qFormat/>
    <w:rsid w:val="00E02779"/>
  </w:style>
  <w:style w:type="character" w:customStyle="1" w:styleId="WW8Num7z0">
    <w:name w:val="WW8Num7z0"/>
    <w:qFormat/>
    <w:rsid w:val="00E02779"/>
  </w:style>
  <w:style w:type="character" w:customStyle="1" w:styleId="WW8Num7z1">
    <w:name w:val="WW8Num7z1"/>
    <w:qFormat/>
    <w:rsid w:val="00E02779"/>
  </w:style>
  <w:style w:type="character" w:customStyle="1" w:styleId="WW8Num7z2">
    <w:name w:val="WW8Num7z2"/>
    <w:qFormat/>
    <w:rsid w:val="00E02779"/>
  </w:style>
  <w:style w:type="character" w:customStyle="1" w:styleId="WW8Num7z3">
    <w:name w:val="WW8Num7z3"/>
    <w:qFormat/>
    <w:rsid w:val="00E02779"/>
  </w:style>
  <w:style w:type="character" w:customStyle="1" w:styleId="WW8Num7z4">
    <w:name w:val="WW8Num7z4"/>
    <w:qFormat/>
    <w:rsid w:val="00E02779"/>
  </w:style>
  <w:style w:type="character" w:customStyle="1" w:styleId="WW8Num7z5">
    <w:name w:val="WW8Num7z5"/>
    <w:rsid w:val="00E02779"/>
  </w:style>
  <w:style w:type="character" w:customStyle="1" w:styleId="WW8Num7z6">
    <w:name w:val="WW8Num7z6"/>
    <w:qFormat/>
    <w:rsid w:val="00E02779"/>
  </w:style>
  <w:style w:type="character" w:customStyle="1" w:styleId="WW8Num7z7">
    <w:name w:val="WW8Num7z7"/>
    <w:qFormat/>
    <w:rsid w:val="00E02779"/>
  </w:style>
  <w:style w:type="character" w:customStyle="1" w:styleId="WW8Num7z8">
    <w:name w:val="WW8Num7z8"/>
    <w:rsid w:val="00E02779"/>
  </w:style>
  <w:style w:type="character" w:customStyle="1" w:styleId="WW8Num8z0">
    <w:name w:val="WW8Num8z0"/>
    <w:qFormat/>
    <w:rsid w:val="00E02779"/>
  </w:style>
  <w:style w:type="character" w:customStyle="1" w:styleId="WW8Num8z1">
    <w:name w:val="WW8Num8z1"/>
    <w:qFormat/>
    <w:rsid w:val="00E02779"/>
  </w:style>
  <w:style w:type="character" w:customStyle="1" w:styleId="WW8Num8z2">
    <w:name w:val="WW8Num8z2"/>
    <w:qFormat/>
    <w:rsid w:val="00E02779"/>
  </w:style>
  <w:style w:type="character" w:customStyle="1" w:styleId="WW8Num8z3">
    <w:name w:val="WW8Num8z3"/>
    <w:rsid w:val="00E02779"/>
  </w:style>
  <w:style w:type="character" w:customStyle="1" w:styleId="WW8Num8z4">
    <w:name w:val="WW8Num8z4"/>
    <w:qFormat/>
    <w:rsid w:val="00E02779"/>
  </w:style>
  <w:style w:type="character" w:customStyle="1" w:styleId="WW8Num8z5">
    <w:name w:val="WW8Num8z5"/>
    <w:rsid w:val="00E02779"/>
  </w:style>
  <w:style w:type="character" w:customStyle="1" w:styleId="WW8Num8z6">
    <w:name w:val="WW8Num8z6"/>
    <w:qFormat/>
    <w:rsid w:val="00E02779"/>
  </w:style>
  <w:style w:type="character" w:customStyle="1" w:styleId="WW8Num8z7">
    <w:name w:val="WW8Num8z7"/>
    <w:rsid w:val="00E02779"/>
  </w:style>
  <w:style w:type="character" w:customStyle="1" w:styleId="WW8Num8z8">
    <w:name w:val="WW8Num8z8"/>
    <w:qFormat/>
    <w:rsid w:val="00E02779"/>
  </w:style>
  <w:style w:type="character" w:customStyle="1" w:styleId="WW8Num9z0">
    <w:name w:val="WW8Num9z0"/>
    <w:qFormat/>
    <w:rsid w:val="00E02779"/>
  </w:style>
  <w:style w:type="character" w:customStyle="1" w:styleId="WW8Num9z1">
    <w:name w:val="WW8Num9z1"/>
    <w:rsid w:val="00E02779"/>
  </w:style>
  <w:style w:type="character" w:customStyle="1" w:styleId="WW8Num9z2">
    <w:name w:val="WW8Num9z2"/>
    <w:qFormat/>
    <w:rsid w:val="00E02779"/>
  </w:style>
  <w:style w:type="character" w:customStyle="1" w:styleId="WW8Num9z3">
    <w:name w:val="WW8Num9z3"/>
    <w:qFormat/>
    <w:rsid w:val="00E02779"/>
  </w:style>
  <w:style w:type="character" w:customStyle="1" w:styleId="WW8Num9z4">
    <w:name w:val="WW8Num9z4"/>
    <w:qFormat/>
    <w:rsid w:val="00E02779"/>
  </w:style>
  <w:style w:type="character" w:customStyle="1" w:styleId="WW8Num9z5">
    <w:name w:val="WW8Num9z5"/>
    <w:qFormat/>
    <w:rsid w:val="00E02779"/>
  </w:style>
  <w:style w:type="character" w:customStyle="1" w:styleId="WW8Num9z6">
    <w:name w:val="WW8Num9z6"/>
    <w:rsid w:val="00E02779"/>
  </w:style>
  <w:style w:type="character" w:customStyle="1" w:styleId="WW8Num9z7">
    <w:name w:val="WW8Num9z7"/>
    <w:qFormat/>
    <w:rsid w:val="00E02779"/>
  </w:style>
  <w:style w:type="character" w:customStyle="1" w:styleId="WW8Num9z8">
    <w:name w:val="WW8Num9z8"/>
    <w:rsid w:val="00E02779"/>
  </w:style>
  <w:style w:type="character" w:customStyle="1" w:styleId="WW8Num10z0">
    <w:name w:val="WW8Num10z0"/>
    <w:rsid w:val="00E02779"/>
  </w:style>
  <w:style w:type="character" w:customStyle="1" w:styleId="WW8Num10z1">
    <w:name w:val="WW8Num10z1"/>
    <w:qFormat/>
    <w:rsid w:val="00E02779"/>
  </w:style>
  <w:style w:type="character" w:customStyle="1" w:styleId="WW8Num10z2">
    <w:name w:val="WW8Num10z2"/>
    <w:rsid w:val="00E02779"/>
  </w:style>
  <w:style w:type="character" w:customStyle="1" w:styleId="WW8Num10z3">
    <w:name w:val="WW8Num10z3"/>
    <w:rsid w:val="00E02779"/>
  </w:style>
  <w:style w:type="character" w:customStyle="1" w:styleId="WW8Num10z4">
    <w:name w:val="WW8Num10z4"/>
    <w:rsid w:val="00E02779"/>
  </w:style>
  <w:style w:type="character" w:customStyle="1" w:styleId="WW8Num10z5">
    <w:name w:val="WW8Num10z5"/>
    <w:qFormat/>
    <w:rsid w:val="00E02779"/>
  </w:style>
  <w:style w:type="character" w:customStyle="1" w:styleId="WW8Num10z6">
    <w:name w:val="WW8Num10z6"/>
    <w:qFormat/>
    <w:rsid w:val="00E02779"/>
  </w:style>
  <w:style w:type="character" w:customStyle="1" w:styleId="WW8Num10z7">
    <w:name w:val="WW8Num10z7"/>
    <w:qFormat/>
    <w:rsid w:val="00E02779"/>
  </w:style>
  <w:style w:type="character" w:customStyle="1" w:styleId="WW8Num10z8">
    <w:name w:val="WW8Num10z8"/>
    <w:qFormat/>
    <w:rsid w:val="00E02779"/>
  </w:style>
  <w:style w:type="character" w:customStyle="1" w:styleId="WW8Num11z0">
    <w:name w:val="WW8Num11z0"/>
    <w:rsid w:val="00E02779"/>
  </w:style>
  <w:style w:type="character" w:customStyle="1" w:styleId="WW8Num11z1">
    <w:name w:val="WW8Num11z1"/>
    <w:qFormat/>
    <w:rsid w:val="00E02779"/>
  </w:style>
  <w:style w:type="character" w:customStyle="1" w:styleId="WW8Num11z2">
    <w:name w:val="WW8Num11z2"/>
    <w:qFormat/>
    <w:rsid w:val="00E02779"/>
  </w:style>
  <w:style w:type="character" w:customStyle="1" w:styleId="WW8Num11z3">
    <w:name w:val="WW8Num11z3"/>
    <w:rsid w:val="00E02779"/>
  </w:style>
  <w:style w:type="character" w:customStyle="1" w:styleId="WW8Num11z4">
    <w:name w:val="WW8Num11z4"/>
    <w:rsid w:val="00E02779"/>
  </w:style>
  <w:style w:type="character" w:customStyle="1" w:styleId="WW8Num11z5">
    <w:name w:val="WW8Num11z5"/>
    <w:rsid w:val="00E02779"/>
  </w:style>
  <w:style w:type="character" w:customStyle="1" w:styleId="WW8Num11z6">
    <w:name w:val="WW8Num11z6"/>
    <w:rsid w:val="00E02779"/>
  </w:style>
  <w:style w:type="character" w:customStyle="1" w:styleId="WW8Num11z7">
    <w:name w:val="WW8Num11z7"/>
    <w:qFormat/>
    <w:rsid w:val="00E02779"/>
  </w:style>
  <w:style w:type="character" w:customStyle="1" w:styleId="WW8Num11z8">
    <w:name w:val="WW8Num11z8"/>
    <w:qFormat/>
    <w:rsid w:val="00E02779"/>
  </w:style>
  <w:style w:type="character" w:customStyle="1" w:styleId="WW8Num12z0">
    <w:name w:val="WW8Num12z0"/>
    <w:qFormat/>
    <w:rsid w:val="00E02779"/>
  </w:style>
  <w:style w:type="character" w:customStyle="1" w:styleId="WW8Num12z1">
    <w:name w:val="WW8Num12z1"/>
    <w:qFormat/>
    <w:rsid w:val="00E02779"/>
  </w:style>
  <w:style w:type="character" w:customStyle="1" w:styleId="WW8Num12z2">
    <w:name w:val="WW8Num12z2"/>
    <w:rsid w:val="00E02779"/>
  </w:style>
  <w:style w:type="character" w:customStyle="1" w:styleId="WW8Num12z3">
    <w:name w:val="WW8Num12z3"/>
    <w:qFormat/>
    <w:rsid w:val="00E02779"/>
  </w:style>
  <w:style w:type="character" w:customStyle="1" w:styleId="WW8Num12z4">
    <w:name w:val="WW8Num12z4"/>
    <w:qFormat/>
    <w:rsid w:val="00E02779"/>
  </w:style>
  <w:style w:type="character" w:customStyle="1" w:styleId="WW8Num12z5">
    <w:name w:val="WW8Num12z5"/>
    <w:rsid w:val="00E02779"/>
  </w:style>
  <w:style w:type="character" w:customStyle="1" w:styleId="WW8Num12z6">
    <w:name w:val="WW8Num12z6"/>
    <w:qFormat/>
    <w:rsid w:val="00E02779"/>
  </w:style>
  <w:style w:type="character" w:customStyle="1" w:styleId="WW8Num12z7">
    <w:name w:val="WW8Num12z7"/>
    <w:rsid w:val="00E02779"/>
  </w:style>
  <w:style w:type="character" w:customStyle="1" w:styleId="WW8Num12z8">
    <w:name w:val="WW8Num12z8"/>
    <w:qFormat/>
    <w:rsid w:val="00E02779"/>
  </w:style>
  <w:style w:type="character" w:customStyle="1" w:styleId="WW8Num13z0">
    <w:name w:val="WW8Num13z0"/>
    <w:qFormat/>
    <w:rsid w:val="00E02779"/>
  </w:style>
  <w:style w:type="character" w:customStyle="1" w:styleId="WW8Num13z1">
    <w:name w:val="WW8Num13z1"/>
    <w:rsid w:val="00E02779"/>
    <w:rPr>
      <w:rFonts w:ascii="Courier New" w:hAnsi="Courier New" w:cs="Courier New"/>
    </w:rPr>
  </w:style>
  <w:style w:type="character" w:customStyle="1" w:styleId="WW8Num13z2">
    <w:name w:val="WW8Num13z2"/>
    <w:qFormat/>
    <w:rsid w:val="00E02779"/>
    <w:rPr>
      <w:rFonts w:ascii="Wingdings" w:hAnsi="Wingdings" w:cs="Wingdings"/>
    </w:rPr>
  </w:style>
  <w:style w:type="character" w:customStyle="1" w:styleId="WW8Num13z3">
    <w:name w:val="WW8Num13z3"/>
    <w:qFormat/>
    <w:rsid w:val="00E02779"/>
    <w:rPr>
      <w:rFonts w:ascii="Symbol" w:hAnsi="Symbol" w:cs="Symbol"/>
    </w:rPr>
  </w:style>
  <w:style w:type="character" w:customStyle="1" w:styleId="WW8Num2z1">
    <w:name w:val="WW8Num2z1"/>
    <w:qFormat/>
    <w:rsid w:val="00E02779"/>
    <w:rPr>
      <w:rFonts w:ascii="Courier New" w:hAnsi="Courier New" w:cs="Courier New" w:hint="default"/>
    </w:rPr>
  </w:style>
  <w:style w:type="character" w:customStyle="1" w:styleId="WW8Num2z2">
    <w:name w:val="WW8Num2z2"/>
    <w:qFormat/>
    <w:rsid w:val="00E02779"/>
    <w:rPr>
      <w:rFonts w:ascii="Wingdings" w:hAnsi="Wingdings" w:cs="Wingdings" w:hint="default"/>
    </w:rPr>
  </w:style>
  <w:style w:type="character" w:customStyle="1" w:styleId="WW8Num2z3">
    <w:name w:val="WW8Num2z3"/>
    <w:qFormat/>
    <w:rsid w:val="00E02779"/>
    <w:rPr>
      <w:rFonts w:ascii="Symbol" w:hAnsi="Symbol" w:cs="Symbol" w:hint="default"/>
    </w:rPr>
  </w:style>
  <w:style w:type="character" w:customStyle="1" w:styleId="WW8Num3z1">
    <w:name w:val="WW8Num3z1"/>
    <w:qFormat/>
    <w:rsid w:val="00E02779"/>
    <w:rPr>
      <w:rFonts w:ascii="Courier New" w:hAnsi="Courier New" w:cs="Courier New" w:hint="default"/>
    </w:rPr>
  </w:style>
  <w:style w:type="character" w:customStyle="1" w:styleId="WW8Num3z2">
    <w:name w:val="WW8Num3z2"/>
    <w:qFormat/>
    <w:rsid w:val="00E02779"/>
    <w:rPr>
      <w:rFonts w:ascii="Wingdings" w:hAnsi="Wingdings" w:cs="Wingdings" w:hint="default"/>
    </w:rPr>
  </w:style>
  <w:style w:type="character" w:customStyle="1" w:styleId="CharChar">
    <w:name w:val="Char Char"/>
    <w:qFormat/>
    <w:rsid w:val="00E02779"/>
  </w:style>
  <w:style w:type="character" w:customStyle="1" w:styleId="TtuloChar">
    <w:name w:val="Título Char"/>
    <w:qFormat/>
    <w:rsid w:val="00E02779"/>
    <w:rPr>
      <w:rFonts w:ascii="Arial" w:hAnsi="Arial" w:cs="Arial"/>
      <w:b/>
      <w:bCs/>
      <w:lang w:val="pt-BR" w:bidi="ar-SA"/>
    </w:rPr>
  </w:style>
  <w:style w:type="character" w:customStyle="1" w:styleId="ListLabel213">
    <w:name w:val="ListLabel 213"/>
    <w:qFormat/>
    <w:rsid w:val="00E02779"/>
    <w:rPr>
      <w:rFonts w:cs="OpenSymbol"/>
    </w:rPr>
  </w:style>
  <w:style w:type="character" w:customStyle="1" w:styleId="ListLabel214">
    <w:name w:val="ListLabel 214"/>
    <w:qFormat/>
    <w:rsid w:val="00E02779"/>
    <w:rPr>
      <w:rFonts w:cs="OpenSymbol"/>
    </w:rPr>
  </w:style>
  <w:style w:type="character" w:customStyle="1" w:styleId="ListLabel215">
    <w:name w:val="ListLabel 215"/>
    <w:qFormat/>
    <w:rsid w:val="00E02779"/>
    <w:rPr>
      <w:rFonts w:cs="OpenSymbol"/>
    </w:rPr>
  </w:style>
  <w:style w:type="character" w:customStyle="1" w:styleId="ListLabel216">
    <w:name w:val="ListLabel 216"/>
    <w:qFormat/>
    <w:rsid w:val="00E02779"/>
    <w:rPr>
      <w:rFonts w:cs="OpenSymbol"/>
    </w:rPr>
  </w:style>
  <w:style w:type="character" w:customStyle="1" w:styleId="ListLabel217">
    <w:name w:val="ListLabel 217"/>
    <w:qFormat/>
    <w:rsid w:val="00E02779"/>
    <w:rPr>
      <w:rFonts w:cs="OpenSymbol"/>
    </w:rPr>
  </w:style>
  <w:style w:type="character" w:customStyle="1" w:styleId="ListLabel218">
    <w:name w:val="ListLabel 218"/>
    <w:rsid w:val="00E02779"/>
    <w:rPr>
      <w:rFonts w:cs="OpenSymbol"/>
    </w:rPr>
  </w:style>
  <w:style w:type="character" w:customStyle="1" w:styleId="ListLabel219">
    <w:name w:val="ListLabel 219"/>
    <w:qFormat/>
    <w:rsid w:val="00E02779"/>
    <w:rPr>
      <w:rFonts w:cs="OpenSymbol"/>
    </w:rPr>
  </w:style>
  <w:style w:type="character" w:customStyle="1" w:styleId="ListLabel220">
    <w:name w:val="ListLabel 220"/>
    <w:qFormat/>
    <w:rsid w:val="00E02779"/>
    <w:rPr>
      <w:rFonts w:cs="OpenSymbol"/>
    </w:rPr>
  </w:style>
  <w:style w:type="character" w:customStyle="1" w:styleId="ListLabel205">
    <w:name w:val="ListLabel 205"/>
    <w:qFormat/>
    <w:rsid w:val="00E02779"/>
    <w:rPr>
      <w:rFonts w:cs="Courier New"/>
    </w:rPr>
  </w:style>
  <w:style w:type="character" w:customStyle="1" w:styleId="ListLabel206">
    <w:name w:val="ListLabel 206"/>
    <w:qFormat/>
    <w:rsid w:val="00E02779"/>
    <w:rPr>
      <w:rFonts w:cs="Wingdings"/>
    </w:rPr>
  </w:style>
  <w:style w:type="character" w:customStyle="1" w:styleId="ListLabel207">
    <w:name w:val="ListLabel 207"/>
    <w:qFormat/>
    <w:rsid w:val="00E02779"/>
    <w:rPr>
      <w:rFonts w:cs="Symbol"/>
    </w:rPr>
  </w:style>
  <w:style w:type="character" w:customStyle="1" w:styleId="ListLabel208">
    <w:name w:val="ListLabel 208"/>
    <w:qFormat/>
    <w:rsid w:val="00E02779"/>
    <w:rPr>
      <w:rFonts w:cs="Courier New"/>
    </w:rPr>
  </w:style>
  <w:style w:type="character" w:customStyle="1" w:styleId="ListLabel209">
    <w:name w:val="ListLabel 209"/>
    <w:qFormat/>
    <w:rsid w:val="00E02779"/>
    <w:rPr>
      <w:rFonts w:cs="Wingdings"/>
    </w:rPr>
  </w:style>
  <w:style w:type="character" w:customStyle="1" w:styleId="ListLabel210">
    <w:name w:val="ListLabel 210"/>
    <w:qFormat/>
    <w:rsid w:val="00E02779"/>
    <w:rPr>
      <w:rFonts w:cs="Symbol"/>
    </w:rPr>
  </w:style>
  <w:style w:type="character" w:customStyle="1" w:styleId="ListLabel211">
    <w:name w:val="ListLabel 211"/>
    <w:qFormat/>
    <w:rsid w:val="00E02779"/>
    <w:rPr>
      <w:rFonts w:cs="Courier New"/>
    </w:rPr>
  </w:style>
  <w:style w:type="character" w:customStyle="1" w:styleId="ListLabel212">
    <w:name w:val="ListLabel 212"/>
    <w:qFormat/>
    <w:rsid w:val="00E02779"/>
    <w:rPr>
      <w:rFonts w:cs="Wingdings"/>
    </w:rPr>
  </w:style>
  <w:style w:type="paragraph" w:customStyle="1" w:styleId="Ttulo10">
    <w:name w:val="Título1"/>
    <w:basedOn w:val="Normal"/>
    <w:next w:val="Corpodetexto"/>
    <w:qFormat/>
    <w:rsid w:val="00E02779"/>
    <w:pPr>
      <w:suppressAutoHyphens/>
      <w:spacing w:after="0" w:line="240" w:lineRule="auto"/>
      <w:jc w:val="center"/>
    </w:pPr>
    <w:rPr>
      <w:rFonts w:ascii="Arial" w:eastAsia="SimSun" w:hAnsi="Arial" w:cs="Arial"/>
      <w:b/>
      <w:bCs/>
      <w:sz w:val="20"/>
      <w:szCs w:val="20"/>
      <w:lang w:eastAsia="zh-CN"/>
    </w:rPr>
  </w:style>
  <w:style w:type="paragraph" w:customStyle="1" w:styleId="ndice">
    <w:name w:val="Índice"/>
    <w:basedOn w:val="Normal"/>
    <w:qFormat/>
    <w:rsid w:val="00E02779"/>
    <w:pPr>
      <w:suppressLineNumbers/>
      <w:suppressAutoHyphens/>
      <w:spacing w:after="0" w:line="240" w:lineRule="auto"/>
    </w:pPr>
    <w:rPr>
      <w:rFonts w:ascii="Times New Roman" w:eastAsia="SimSun" w:hAnsi="Times New Roman" w:cs="Arial"/>
      <w:sz w:val="24"/>
      <w:szCs w:val="24"/>
      <w:lang w:eastAsia="zh-CN"/>
    </w:rPr>
  </w:style>
  <w:style w:type="paragraph" w:customStyle="1" w:styleId="Corpodetexto32">
    <w:name w:val="Corpo de texto 32"/>
    <w:basedOn w:val="Normal"/>
    <w:uiPriority w:val="7"/>
    <w:qFormat/>
    <w:rsid w:val="00E02779"/>
    <w:pPr>
      <w:widowControl w:val="0"/>
      <w:suppressAutoHyphens/>
      <w:autoSpaceDE w:val="0"/>
      <w:spacing w:after="0" w:line="240" w:lineRule="auto"/>
      <w:jc w:val="both"/>
    </w:pPr>
    <w:rPr>
      <w:rFonts w:ascii="Courier New" w:eastAsia="SimSun" w:hAnsi="Courier New" w:cs="Courier New"/>
      <w:sz w:val="20"/>
      <w:szCs w:val="20"/>
      <w:lang w:eastAsia="zh-CN"/>
    </w:rPr>
  </w:style>
  <w:style w:type="paragraph" w:customStyle="1" w:styleId="Recuodecorpodetexto32">
    <w:name w:val="Recuo de corpo de texto 32"/>
    <w:basedOn w:val="Normal"/>
    <w:qFormat/>
    <w:rsid w:val="00E02779"/>
    <w:pPr>
      <w:widowControl w:val="0"/>
      <w:suppressAutoHyphens/>
      <w:autoSpaceDE w:val="0"/>
      <w:spacing w:after="0" w:line="240" w:lineRule="auto"/>
      <w:ind w:firstLine="850"/>
      <w:jc w:val="both"/>
    </w:pPr>
    <w:rPr>
      <w:rFonts w:ascii="Courier New" w:eastAsia="SimSun" w:hAnsi="Courier New" w:cs="Courier New"/>
      <w:color w:val="000000"/>
      <w:sz w:val="20"/>
      <w:szCs w:val="20"/>
      <w:lang w:eastAsia="zh-CN"/>
    </w:rPr>
  </w:style>
  <w:style w:type="paragraph" w:customStyle="1" w:styleId="Corpodetexto21">
    <w:name w:val="Corpo de texto 21"/>
    <w:basedOn w:val="Normal"/>
    <w:qFormat/>
    <w:rsid w:val="00E02779"/>
    <w:pPr>
      <w:widowControl w:val="0"/>
      <w:suppressAutoHyphens/>
      <w:autoSpaceDE w:val="0"/>
      <w:spacing w:after="0" w:line="240" w:lineRule="auto"/>
      <w:jc w:val="both"/>
    </w:pPr>
    <w:rPr>
      <w:rFonts w:ascii="Courier New" w:eastAsia="SimSun" w:hAnsi="Courier New" w:cs="Courier New"/>
      <w:color w:val="000000"/>
      <w:sz w:val="20"/>
      <w:szCs w:val="20"/>
      <w:lang w:eastAsia="zh-CN"/>
    </w:rPr>
  </w:style>
  <w:style w:type="paragraph" w:customStyle="1" w:styleId="Corpodetexto31">
    <w:name w:val="Corpo de texto 31"/>
    <w:basedOn w:val="Padro"/>
    <w:rsid w:val="00E02779"/>
    <w:pPr>
      <w:autoSpaceDE w:val="0"/>
      <w:jc w:val="both"/>
    </w:pPr>
    <w:rPr>
      <w:rFonts w:ascii="Courier New" w:eastAsia="Lucida Sans Unicode" w:hAnsi="Courier New" w:cs="Courier New"/>
      <w:kern w:val="2"/>
      <w:sz w:val="20"/>
    </w:rPr>
  </w:style>
  <w:style w:type="paragraph" w:customStyle="1" w:styleId="Padro">
    <w:name w:val="Padrão"/>
    <w:qFormat/>
    <w:rsid w:val="00E02779"/>
    <w:pPr>
      <w:widowControl w:val="0"/>
      <w:suppressAutoHyphens/>
      <w:spacing w:after="0" w:line="240" w:lineRule="auto"/>
    </w:pPr>
    <w:rPr>
      <w:rFonts w:ascii="Times New Roman" w:eastAsia="SimSun" w:hAnsi="Times New Roman" w:cs="Times New Roman"/>
      <w:sz w:val="24"/>
      <w:szCs w:val="20"/>
      <w:lang w:eastAsia="zh-CN"/>
    </w:rPr>
  </w:style>
  <w:style w:type="paragraph" w:customStyle="1" w:styleId="Recuodecorpodetexto31">
    <w:name w:val="Recuo de corpo de texto 31"/>
    <w:basedOn w:val="Normal"/>
    <w:rsid w:val="00E02779"/>
    <w:pPr>
      <w:widowControl w:val="0"/>
      <w:suppressAutoHyphens/>
      <w:autoSpaceDE w:val="0"/>
      <w:spacing w:after="0" w:line="240" w:lineRule="auto"/>
      <w:ind w:firstLine="850"/>
      <w:jc w:val="both"/>
    </w:pPr>
    <w:rPr>
      <w:rFonts w:ascii="Courier New" w:eastAsia="Lucida Sans Unicode" w:hAnsi="Courier New" w:cs="Courier New"/>
      <w:color w:val="000000"/>
      <w:kern w:val="2"/>
      <w:sz w:val="20"/>
      <w:szCs w:val="20"/>
      <w:lang w:eastAsia="zh-CN"/>
    </w:rPr>
  </w:style>
  <w:style w:type="paragraph" w:customStyle="1" w:styleId="TextosemFormatao1">
    <w:name w:val="Texto sem Formatação1"/>
    <w:basedOn w:val="Normal"/>
    <w:qFormat/>
    <w:rsid w:val="00E02779"/>
    <w:pPr>
      <w:suppressAutoHyphens/>
      <w:spacing w:before="280" w:after="280" w:line="240" w:lineRule="auto"/>
    </w:pPr>
    <w:rPr>
      <w:rFonts w:ascii="Times New Roman" w:eastAsia="SimSun" w:hAnsi="Times New Roman" w:cs="Times New Roman"/>
      <w:sz w:val="24"/>
      <w:szCs w:val="24"/>
      <w:lang w:eastAsia="zh-CN"/>
    </w:rPr>
  </w:style>
  <w:style w:type="paragraph" w:customStyle="1" w:styleId="Corpodetexto22">
    <w:name w:val="Corpo de texto 22"/>
    <w:basedOn w:val="Normal"/>
    <w:qFormat/>
    <w:rsid w:val="00E02779"/>
    <w:pPr>
      <w:suppressAutoHyphens/>
      <w:overflowPunct w:val="0"/>
      <w:autoSpaceDE w:val="0"/>
      <w:spacing w:after="0" w:line="240" w:lineRule="auto"/>
      <w:ind w:left="360"/>
      <w:jc w:val="both"/>
      <w:textAlignment w:val="baseline"/>
    </w:pPr>
    <w:rPr>
      <w:rFonts w:ascii="Times New Roman" w:eastAsia="SimSun" w:hAnsi="Times New Roman" w:cs="Times New Roman"/>
      <w:sz w:val="24"/>
      <w:szCs w:val="20"/>
      <w:lang w:eastAsia="zh-CN"/>
    </w:rPr>
  </w:style>
  <w:style w:type="paragraph" w:customStyle="1" w:styleId="tec1">
    <w:name w:val="tec1"/>
    <w:basedOn w:val="Normal"/>
    <w:qFormat/>
    <w:rsid w:val="00E02779"/>
    <w:pPr>
      <w:suppressAutoHyphens/>
      <w:spacing w:before="150" w:after="280" w:line="240" w:lineRule="auto"/>
      <w:jc w:val="both"/>
    </w:pPr>
    <w:rPr>
      <w:rFonts w:ascii="Times New Roman" w:eastAsia="SimSun" w:hAnsi="Times New Roman" w:cs="Times New Roman"/>
      <w:color w:val="000000"/>
      <w:sz w:val="24"/>
      <w:szCs w:val="24"/>
      <w:lang w:eastAsia="zh-CN"/>
    </w:rPr>
  </w:style>
  <w:style w:type="paragraph" w:customStyle="1" w:styleId="Contedodoquadro">
    <w:name w:val="Conteúdo do quadro"/>
    <w:basedOn w:val="Normal"/>
    <w:qFormat/>
    <w:rsid w:val="00E02779"/>
    <w:pPr>
      <w:suppressAutoHyphens/>
      <w:spacing w:after="0" w:line="240" w:lineRule="auto"/>
    </w:pPr>
    <w:rPr>
      <w:rFonts w:ascii="Times New Roman" w:eastAsia="SimSun" w:hAnsi="Times New Roman" w:cs="Times New Roman"/>
      <w:sz w:val="24"/>
      <w:szCs w:val="24"/>
      <w:lang w:eastAsia="zh-CN"/>
    </w:rPr>
  </w:style>
  <w:style w:type="paragraph" w:customStyle="1" w:styleId="WW-Padro1">
    <w:name w:val="WW-Padrão1"/>
    <w:qFormat/>
    <w:rsid w:val="00E02779"/>
    <w:pPr>
      <w:widowControl w:val="0"/>
      <w:suppressAutoHyphens/>
      <w:spacing w:after="0" w:line="240" w:lineRule="auto"/>
    </w:pPr>
    <w:rPr>
      <w:rFonts w:ascii="Thorndale" w:eastAsia="Thorndale" w:hAnsi="Thorndale" w:cs="Thorndale"/>
      <w:color w:val="000000"/>
      <w:kern w:val="2"/>
      <w:sz w:val="24"/>
      <w:szCs w:val="24"/>
      <w:lang w:eastAsia="zh-CN" w:bidi="pt-BR"/>
    </w:rPr>
  </w:style>
  <w:style w:type="paragraph" w:customStyle="1" w:styleId="Contedodatabela">
    <w:name w:val="Conteúdo da tabela"/>
    <w:basedOn w:val="Normal"/>
    <w:qFormat/>
    <w:rsid w:val="00E02779"/>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Ttulodetabela">
    <w:name w:val="Título de tabela"/>
    <w:basedOn w:val="Contedodatabela"/>
    <w:rsid w:val="00E02779"/>
    <w:pPr>
      <w:jc w:val="center"/>
    </w:pPr>
    <w:rPr>
      <w:b/>
      <w:bCs/>
    </w:rPr>
  </w:style>
  <w:style w:type="paragraph" w:customStyle="1" w:styleId="LO-Normal">
    <w:name w:val="LO-Normal"/>
    <w:qFormat/>
    <w:rsid w:val="00E02779"/>
    <w:pPr>
      <w:widowControl w:val="0"/>
      <w:suppressAutoHyphens/>
      <w:spacing w:after="0" w:line="240" w:lineRule="auto"/>
    </w:pPr>
    <w:rPr>
      <w:rFonts w:ascii="Liberation Serif" w:eastAsia="SimSun" w:hAnsi="Liberation Serif" w:cs="Lucida Sans"/>
      <w:kern w:val="2"/>
      <w:sz w:val="24"/>
      <w:szCs w:val="24"/>
      <w:lang w:eastAsia="zh-CN" w:bidi="hi-IN"/>
    </w:rPr>
  </w:style>
  <w:style w:type="character" w:customStyle="1" w:styleId="Caracteresdenotaderodap">
    <w:name w:val="Caracteres de nota de rodapé"/>
    <w:qFormat/>
    <w:rsid w:val="00E02779"/>
    <w:rPr>
      <w:vertAlign w:val="superscript"/>
    </w:rPr>
  </w:style>
  <w:style w:type="paragraph" w:customStyle="1" w:styleId="Default">
    <w:name w:val="Default"/>
    <w:qFormat/>
    <w:rsid w:val="00E02779"/>
    <w:pPr>
      <w:autoSpaceDE w:val="0"/>
      <w:autoSpaceDN w:val="0"/>
      <w:adjustRightInd w:val="0"/>
      <w:spacing w:after="0" w:line="240" w:lineRule="auto"/>
    </w:pPr>
    <w:rPr>
      <w:rFonts w:ascii="Arial" w:hAnsi="Arial" w:cs="Arial"/>
      <w:color w:val="000000"/>
      <w:sz w:val="24"/>
      <w:szCs w:val="24"/>
      <w:lang w:eastAsia="en-US"/>
    </w:rPr>
  </w:style>
  <w:style w:type="paragraph" w:customStyle="1" w:styleId="Corpodotexto">
    <w:name w:val="Corpo do texto"/>
    <w:basedOn w:val="Padro"/>
    <w:uiPriority w:val="7"/>
    <w:rsid w:val="00E02779"/>
    <w:pPr>
      <w:autoSpaceDE w:val="0"/>
      <w:jc w:val="both"/>
    </w:pPr>
  </w:style>
  <w:style w:type="paragraph" w:customStyle="1" w:styleId="Recuodecorpodetexto33">
    <w:name w:val="Recuo de corpo de texto 33"/>
    <w:basedOn w:val="Normal"/>
    <w:rsid w:val="00E02779"/>
    <w:pPr>
      <w:suppressAutoHyphens/>
      <w:overflowPunct w:val="0"/>
      <w:autoSpaceDE w:val="0"/>
      <w:autoSpaceDN w:val="0"/>
      <w:adjustRightInd w:val="0"/>
      <w:spacing w:after="0" w:line="240" w:lineRule="auto"/>
      <w:ind w:left="3686"/>
      <w:jc w:val="right"/>
      <w:textAlignment w:val="baseline"/>
    </w:pPr>
    <w:rPr>
      <w:rFonts w:ascii="Times New Roman" w:eastAsia="SimSun" w:hAnsi="Times New Roman" w:cs="Times New Roman"/>
      <w:b/>
      <w:sz w:val="24"/>
      <w:szCs w:val="24"/>
      <w:lang w:eastAsia="zh-CN"/>
    </w:rPr>
  </w:style>
  <w:style w:type="paragraph" w:customStyle="1" w:styleId="Nivel2">
    <w:name w:val="Nivel 2"/>
    <w:basedOn w:val="Normal"/>
    <w:qFormat/>
    <w:rsid w:val="00E02779"/>
    <w:pPr>
      <w:numPr>
        <w:ilvl w:val="1"/>
        <w:numId w:val="1"/>
      </w:numPr>
      <w:suppressAutoHyphens/>
      <w:spacing w:before="120" w:after="120" w:line="276" w:lineRule="auto"/>
      <w:jc w:val="both"/>
    </w:pPr>
    <w:rPr>
      <w:rFonts w:ascii="Times New Roman" w:eastAsia="MS Mincho" w:hAnsi="Times New Roman" w:cs="Arial"/>
      <w:color w:val="000000"/>
      <w:sz w:val="20"/>
      <w:szCs w:val="24"/>
    </w:rPr>
  </w:style>
  <w:style w:type="paragraph" w:customStyle="1" w:styleId="ecxmsonormal">
    <w:name w:val="ecxmsonormal"/>
    <w:basedOn w:val="Normal"/>
    <w:uiPriority w:val="7"/>
    <w:rsid w:val="00E02779"/>
    <w:pPr>
      <w:suppressAutoHyphens/>
      <w:spacing w:before="280" w:after="280" w:line="240" w:lineRule="auto"/>
    </w:pPr>
    <w:rPr>
      <w:rFonts w:ascii="Times New Roman" w:eastAsia="SimSun" w:hAnsi="Times New Roman" w:cs="Times New Roman"/>
      <w:sz w:val="24"/>
      <w:szCs w:val="24"/>
      <w:lang w:eastAsia="zh-CN"/>
    </w:rPr>
  </w:style>
  <w:style w:type="paragraph" w:styleId="SemEspaamento">
    <w:name w:val="No Spacing"/>
    <w:uiPriority w:val="1"/>
    <w:qFormat/>
    <w:rsid w:val="00E02779"/>
    <w:pPr>
      <w:spacing w:after="0" w:line="240" w:lineRule="auto"/>
    </w:pPr>
    <w:rPr>
      <w:rFonts w:ascii="Times New Roman" w:eastAsia="SimSun" w:hAnsi="Times New Roman" w:cs="Times New Roman"/>
      <w:lang w:eastAsia="en-US"/>
    </w:rPr>
  </w:style>
  <w:style w:type="character" w:customStyle="1" w:styleId="object">
    <w:name w:val="object"/>
    <w:qFormat/>
    <w:rsid w:val="00E02779"/>
  </w:style>
  <w:style w:type="character" w:customStyle="1" w:styleId="PargrafodaListaChar">
    <w:name w:val="Parágrafo da Lista Char"/>
    <w:link w:val="PargrafodaLista"/>
    <w:uiPriority w:val="34"/>
    <w:qFormat/>
    <w:locked/>
    <w:rsid w:val="00E02779"/>
  </w:style>
  <w:style w:type="paragraph" w:customStyle="1" w:styleId="TableContents">
    <w:name w:val="Table Contents"/>
    <w:basedOn w:val="Standard"/>
    <w:qFormat/>
    <w:rsid w:val="00E02779"/>
    <w:pPr>
      <w:suppressLineNumbers/>
    </w:pPr>
  </w:style>
  <w:style w:type="paragraph" w:customStyle="1" w:styleId="Standard">
    <w:name w:val="Standard"/>
    <w:qFormat/>
    <w:rsid w:val="00E02779"/>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StandardWW">
    <w:name w:val="Standard (WW)"/>
    <w:qFormat/>
    <w:rsid w:val="00E02779"/>
    <w:pPr>
      <w:suppressAutoHyphens/>
      <w:autoSpaceDN w:val="0"/>
      <w:spacing w:after="200" w:line="240" w:lineRule="auto"/>
      <w:textAlignment w:val="baseline"/>
    </w:pPr>
    <w:rPr>
      <w:rFonts w:ascii="Liberation Serif" w:eastAsia="SimSun" w:hAnsi="Liberation Serif" w:cs="Arial"/>
      <w:kern w:val="3"/>
      <w:sz w:val="24"/>
      <w:szCs w:val="24"/>
      <w:lang w:val="hi-IN" w:eastAsia="zh-CN" w:bidi="hi-IN"/>
    </w:rPr>
  </w:style>
  <w:style w:type="character" w:customStyle="1" w:styleId="LinkdaInternet">
    <w:name w:val="Link da Internet"/>
    <w:unhideWhenUsed/>
    <w:rsid w:val="00E02779"/>
    <w:rPr>
      <w:color w:val="0563C1"/>
      <w:u w:val="single"/>
    </w:rPr>
  </w:style>
  <w:style w:type="paragraph" w:customStyle="1" w:styleId="Rodap1">
    <w:name w:val="Rodapé1"/>
    <w:basedOn w:val="Normal"/>
    <w:uiPriority w:val="99"/>
    <w:rsid w:val="00E02779"/>
    <w:pPr>
      <w:tabs>
        <w:tab w:val="center" w:pos="4419"/>
        <w:tab w:val="right" w:pos="8838"/>
      </w:tabs>
      <w:suppressAutoHyphens/>
      <w:spacing w:after="0" w:line="240" w:lineRule="auto"/>
    </w:pPr>
    <w:rPr>
      <w:rFonts w:ascii="Arial" w:eastAsia="Times New Roman" w:hAnsi="Arial" w:cs="Arial"/>
      <w:szCs w:val="20"/>
      <w:lang w:eastAsia="zh-CN"/>
    </w:rPr>
  </w:style>
  <w:style w:type="paragraph" w:customStyle="1" w:styleId="Cabealho1">
    <w:name w:val="Cabeçalho1"/>
    <w:basedOn w:val="Normal"/>
    <w:rsid w:val="00E02779"/>
    <w:pPr>
      <w:tabs>
        <w:tab w:val="center" w:pos="4419"/>
        <w:tab w:val="right" w:pos="8838"/>
      </w:tabs>
      <w:suppressAutoHyphens/>
      <w:spacing w:after="0" w:line="240" w:lineRule="auto"/>
    </w:pPr>
    <w:rPr>
      <w:rFonts w:ascii="Arial" w:eastAsia="Times New Roman" w:hAnsi="Arial" w:cs="Arial"/>
      <w:szCs w:val="20"/>
      <w:lang w:eastAsia="zh-CN"/>
    </w:rPr>
  </w:style>
  <w:style w:type="paragraph" w:customStyle="1" w:styleId="Textbody">
    <w:name w:val="Text body"/>
    <w:basedOn w:val="Normal"/>
    <w:rsid w:val="00AA788E"/>
    <w:pPr>
      <w:suppressAutoHyphens/>
      <w:autoSpaceDN w:val="0"/>
      <w:spacing w:after="120" w:line="240" w:lineRule="auto"/>
      <w:textAlignment w:val="baseline"/>
    </w:pPr>
    <w:rPr>
      <w:rFonts w:ascii="Liberation Serif" w:eastAsia="SimSun" w:hAnsi="Liberation Serif" w:cs="Arial"/>
      <w:kern w:val="3"/>
      <w:sz w:val="24"/>
      <w:szCs w:val="24"/>
      <w:lang w:eastAsia="zh-CN" w:bidi="hi-IN"/>
    </w:rPr>
  </w:style>
  <w:style w:type="character" w:customStyle="1" w:styleId="nfaseforte">
    <w:name w:val="Ênfase forte"/>
    <w:qFormat/>
    <w:rsid w:val="00AA788E"/>
    <w:rPr>
      <w:b/>
      <w:bCs/>
    </w:rPr>
  </w:style>
  <w:style w:type="character" w:customStyle="1" w:styleId="Forte1">
    <w:name w:val="Forte1"/>
    <w:qFormat/>
    <w:rsid w:val="001F1199"/>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teutonia.rs.gov.br" TargetMode="External"/><Relationship Id="rId18" Type="http://schemas.openxmlformats.org/officeDocument/2006/relationships/hyperlink" Target="http://www.cidadecompras.com.br" TargetMode="External"/><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yperlink" Target="mailto:seg.trabalho@teutonia.rs.gov.br" TargetMode="External"/><Relationship Id="rId7" Type="http://schemas.openxmlformats.org/officeDocument/2006/relationships/footnotes" Target="footnotes.xml"/><Relationship Id="rId12" Type="http://schemas.openxmlformats.org/officeDocument/2006/relationships/hyperlink" Target="https://www.portaldecompraspublicas.com.br/" TargetMode="External"/><Relationship Id="rId17" Type="http://schemas.openxmlformats.org/officeDocument/2006/relationships/hyperlink" Target="https://teutonia.rs.gov.br/"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portaldecompraspublicas.com.br/" TargetMode="External"/><Relationship Id="rId20" Type="http://schemas.openxmlformats.org/officeDocument/2006/relationships/hyperlink" Target="mailto:compras2@teutonia.rs.gov.br"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ecompraspublicas.com.br" TargetMode="External"/><Relationship Id="rId24" Type="http://schemas.openxmlformats.org/officeDocument/2006/relationships/hyperlink" Target="mailto:saude@teutonia.rs.gov.br"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tcers.tc.br/sistemas-de-controle-externo/" TargetMode="External"/><Relationship Id="rId23" Type="http://schemas.openxmlformats.org/officeDocument/2006/relationships/hyperlink" Target="mailto:compras2@teutonia.rs.gov.br" TargetMode="External"/><Relationship Id="rId28" Type="http://schemas.openxmlformats.org/officeDocument/2006/relationships/footer" Target="footer2.xml"/><Relationship Id="rId10" Type="http://schemas.openxmlformats.org/officeDocument/2006/relationships/hyperlink" Target="http://www.cidadecompras.com.br" TargetMode="External"/><Relationship Id="rId19" Type="http://schemas.openxmlformats.org/officeDocument/2006/relationships/hyperlink" Target="https://www.portaldecompraspublicas.com.br"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cidadecompras.com.br" TargetMode="External"/><Relationship Id="rId14" Type="http://schemas.openxmlformats.org/officeDocument/2006/relationships/hyperlink" Target="https://www.gov.br/pncp/pt-br" TargetMode="External"/><Relationship Id="rId22" Type="http://schemas.openxmlformats.org/officeDocument/2006/relationships/hyperlink" Target="https://www.portaldecompraspublicas.com.br/" TargetMode="External"/><Relationship Id="rId27" Type="http://schemas.openxmlformats.org/officeDocument/2006/relationships/footer" Target="footer1.xml"/><Relationship Id="rId30"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96426CA-3A0D-4179-9C60-FDCCFC26B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50</Pages>
  <Words>21026</Words>
  <Characters>113544</Characters>
  <Application>Microsoft Office Word</Application>
  <DocSecurity>0</DocSecurity>
  <Lines>946</Lines>
  <Paragraphs>268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leyser alves</dc:creator>
  <cp:lastModifiedBy>dionas.dutra</cp:lastModifiedBy>
  <cp:revision>2</cp:revision>
  <dcterms:created xsi:type="dcterms:W3CDTF">2025-08-04T16:07:00Z</dcterms:created>
  <dcterms:modified xsi:type="dcterms:W3CDTF">2025-08-04T16:07:00Z</dcterms:modified>
</cp:coreProperties>
</file>