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332" w:rsidRDefault="00D13A32">
      <w:pPr>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EDITAL DE PREGÃO ELETRÔNICO Nº 0</w:t>
      </w:r>
      <w:r w:rsidR="00B615A6">
        <w:rPr>
          <w:rFonts w:ascii="Times New Roman" w:hAnsi="Times New Roman" w:cs="Times New Roman"/>
          <w:b/>
          <w:bCs/>
          <w:sz w:val="28"/>
          <w:szCs w:val="28"/>
          <w:u w:val="single"/>
        </w:rPr>
        <w:t>46</w:t>
      </w:r>
      <w:r>
        <w:rPr>
          <w:rFonts w:ascii="Times New Roman" w:hAnsi="Times New Roman" w:cs="Times New Roman"/>
          <w:b/>
          <w:bCs/>
          <w:sz w:val="28"/>
          <w:szCs w:val="28"/>
          <w:u w:val="single"/>
        </w:rPr>
        <w:t>/2025</w:t>
      </w:r>
    </w:p>
    <w:p w:rsidR="00695332" w:rsidRDefault="00695332">
      <w:pPr>
        <w:spacing w:after="0" w:line="276" w:lineRule="auto"/>
        <w:jc w:val="both"/>
        <w:rPr>
          <w:rFonts w:ascii="Times New Roman" w:hAnsi="Times New Roman" w:cs="Times New Roman"/>
          <w:sz w:val="24"/>
          <w:szCs w:val="24"/>
        </w:rPr>
      </w:pPr>
    </w:p>
    <w:p w:rsidR="00695332" w:rsidRDefault="00D13A32" w:rsidP="005D4086">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Pregão Eletrônico Nº 0</w:t>
      </w:r>
      <w:r w:rsidR="00B615A6">
        <w:rPr>
          <w:rFonts w:ascii="Times New Roman" w:hAnsi="Times New Roman" w:cs="Times New Roman"/>
          <w:b/>
          <w:bCs/>
          <w:sz w:val="24"/>
          <w:szCs w:val="24"/>
        </w:rPr>
        <w:t>46</w:t>
      </w:r>
      <w:r>
        <w:rPr>
          <w:rFonts w:ascii="Times New Roman" w:hAnsi="Times New Roman" w:cs="Times New Roman"/>
          <w:b/>
          <w:bCs/>
          <w:sz w:val="24"/>
          <w:szCs w:val="24"/>
        </w:rPr>
        <w:t>/2025</w:t>
      </w:r>
    </w:p>
    <w:p w:rsidR="00695332" w:rsidRDefault="00752F03" w:rsidP="005D4086">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Data: 22</w:t>
      </w:r>
      <w:r w:rsidR="007C7106" w:rsidRPr="007C7106">
        <w:rPr>
          <w:rFonts w:ascii="Times New Roman" w:hAnsi="Times New Roman" w:cs="Times New Roman"/>
          <w:b/>
          <w:bCs/>
          <w:sz w:val="24"/>
          <w:szCs w:val="24"/>
        </w:rPr>
        <w:t>/09</w:t>
      </w:r>
      <w:r w:rsidR="00D13A32" w:rsidRPr="007C7106">
        <w:rPr>
          <w:rFonts w:ascii="Times New Roman" w:hAnsi="Times New Roman" w:cs="Times New Roman"/>
          <w:b/>
          <w:bCs/>
          <w:sz w:val="24"/>
          <w:szCs w:val="24"/>
        </w:rPr>
        <w:t>/2025</w:t>
      </w:r>
    </w:p>
    <w:p w:rsidR="00695332" w:rsidRDefault="00D13A32" w:rsidP="005D4086">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Horário: 8h</w:t>
      </w:r>
    </w:p>
    <w:p w:rsidR="00695332" w:rsidRDefault="00D13A32" w:rsidP="005D4086">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Tipo: menor preço por item</w:t>
      </w:r>
    </w:p>
    <w:p w:rsidR="00A74E19" w:rsidRDefault="00D13A32" w:rsidP="005D4086">
      <w:pPr>
        <w:spacing w:afterLines="50" w:line="276" w:lineRule="auto"/>
        <w:jc w:val="both"/>
        <w:rPr>
          <w:rFonts w:ascii="Times New Roman" w:eastAsia="Arial Unicode MS" w:hAnsi="Times New Roman" w:cs="Times New Roman"/>
          <w:iCs/>
          <w:sz w:val="24"/>
          <w:szCs w:val="24"/>
        </w:rPr>
      </w:pPr>
      <w:r>
        <w:rPr>
          <w:rFonts w:ascii="Times New Roman" w:hAnsi="Times New Roman" w:cs="Times New Roman"/>
          <w:b/>
          <w:bCs/>
          <w:sz w:val="24"/>
          <w:szCs w:val="24"/>
        </w:rPr>
        <w:t>Objeto: Aquisição de</w:t>
      </w:r>
      <w:r w:rsidR="00A74E19" w:rsidRPr="00D02805">
        <w:rPr>
          <w:rFonts w:ascii="Times New Roman" w:eastAsia="Arial Unicode MS" w:hAnsi="Times New Roman" w:cs="Times New Roman"/>
          <w:b/>
          <w:bCs/>
          <w:snapToGrid w:val="0"/>
          <w:sz w:val="24"/>
          <w:szCs w:val="24"/>
        </w:rPr>
        <w:t xml:space="preserve"> caminhão basculante 0 km, trucado e traçado (6x4), com caçamba em aço</w:t>
      </w:r>
      <w:r w:rsidR="00A74E19">
        <w:rPr>
          <w:rFonts w:ascii="Times New Roman" w:eastAsia="Arial Unicode MS" w:hAnsi="Times New Roman" w:cs="Times New Roman"/>
          <w:b/>
          <w:bCs/>
          <w:snapToGrid w:val="0"/>
          <w:sz w:val="24"/>
          <w:szCs w:val="24"/>
        </w:rPr>
        <w:t xml:space="preserve"> nova</w:t>
      </w:r>
      <w:r w:rsidR="00A74E19">
        <w:rPr>
          <w:rFonts w:ascii="Times New Roman" w:eastAsia="Arial Unicode MS" w:hAnsi="Times New Roman" w:cs="Times New Roman"/>
          <w:iCs/>
          <w:sz w:val="24"/>
          <w:szCs w:val="24"/>
        </w:rPr>
        <w:t>.</w:t>
      </w:r>
    </w:p>
    <w:p w:rsidR="00695332" w:rsidRPr="00B615A6" w:rsidRDefault="00D13A32" w:rsidP="005D4086">
      <w:pPr>
        <w:spacing w:afterLines="50" w:line="276" w:lineRule="auto"/>
        <w:jc w:val="both"/>
        <w:rPr>
          <w:rFonts w:ascii="Times New Roman" w:eastAsia="Arial Unicode MS" w:hAnsi="Times New Roman" w:cs="Times New Roman"/>
          <w:b/>
          <w:bCs/>
          <w:snapToGrid w:val="0"/>
          <w:sz w:val="24"/>
          <w:szCs w:val="24"/>
        </w:rPr>
      </w:pPr>
      <w:r>
        <w:rPr>
          <w:rFonts w:ascii="Times New Roman" w:eastAsia="Arial Unicode MS" w:hAnsi="Times New Roman" w:cs="Times New Roman"/>
          <w:iCs/>
          <w:sz w:val="24"/>
          <w:szCs w:val="24"/>
        </w:rPr>
        <w:t xml:space="preserve">O </w:t>
      </w:r>
      <w:r>
        <w:rPr>
          <w:rFonts w:ascii="Times New Roman" w:eastAsia="Arial Unicode MS" w:hAnsi="Times New Roman" w:cs="Times New Roman"/>
          <w:b/>
          <w:iCs/>
          <w:sz w:val="24"/>
          <w:szCs w:val="24"/>
        </w:rPr>
        <w:t xml:space="preserve">MUNICÍPIO DE TEUTÔNIA, </w:t>
      </w:r>
      <w:r>
        <w:rPr>
          <w:rFonts w:ascii="Times New Roman" w:eastAsia="Arial Unicode MS" w:hAnsi="Times New Roman" w:cs="Times New Roman"/>
          <w:sz w:val="24"/>
          <w:szCs w:val="24"/>
        </w:rPr>
        <w:t>pessoa jurídica de direito público interno, inscrito no CNPJ sob nº 88.661.400/0001-99, com sede na Avenida 01 Oeste, 878, Centro Administrativo, Teutônia/RS, neste ato representado pelo Prefeito Sr. RENATO AIRTON ALTMANN, no uso de suas atribuições, torna público,</w:t>
      </w:r>
      <w:r w:rsidRPr="00B615A6">
        <w:rPr>
          <w:rFonts w:ascii="Times New Roman" w:eastAsia="Arial Unicode MS" w:hAnsi="Times New Roman" w:cs="Times New Roman"/>
          <w:sz w:val="24"/>
          <w:szCs w:val="24"/>
        </w:rPr>
        <w:t xml:space="preserve"> </w:t>
      </w:r>
      <w:r>
        <w:rPr>
          <w:rFonts w:ascii="Times New Roman" w:eastAsia="Arial Unicode MS" w:hAnsi="Times New Roman" w:cs="Times New Roman"/>
          <w:snapToGrid w:val="0"/>
          <w:sz w:val="24"/>
          <w:szCs w:val="24"/>
        </w:rPr>
        <w:t xml:space="preserve">que a Administração Municipal estará realizando o </w:t>
      </w:r>
      <w:r>
        <w:rPr>
          <w:rFonts w:ascii="Times New Roman" w:eastAsia="Arial Unicode MS" w:hAnsi="Times New Roman" w:cs="Times New Roman"/>
          <w:b/>
          <w:iCs/>
          <w:snapToGrid w:val="0"/>
          <w:sz w:val="24"/>
          <w:szCs w:val="24"/>
        </w:rPr>
        <w:t>PREGÃO ELETRÔNICO</w:t>
      </w:r>
      <w:r>
        <w:rPr>
          <w:rFonts w:ascii="Times New Roman" w:eastAsia="Arial Unicode MS" w:hAnsi="Times New Roman" w:cs="Times New Roman"/>
          <w:i/>
          <w:snapToGrid w:val="0"/>
          <w:sz w:val="24"/>
          <w:szCs w:val="24"/>
        </w:rPr>
        <w:t>,</w:t>
      </w:r>
      <w:r>
        <w:rPr>
          <w:rFonts w:ascii="Times New Roman" w:eastAsia="Arial Unicode MS" w:hAnsi="Times New Roman" w:cs="Times New Roman"/>
          <w:snapToGrid w:val="0"/>
          <w:sz w:val="24"/>
          <w:szCs w:val="24"/>
        </w:rPr>
        <w:t xml:space="preserve"> do tipo menor preço por item, </w:t>
      </w:r>
      <w:r w:rsidRPr="00B615A6">
        <w:rPr>
          <w:rFonts w:ascii="Times New Roman" w:eastAsia="Arial Unicode MS" w:hAnsi="Times New Roman" w:cs="Times New Roman"/>
          <w:snapToGrid w:val="0"/>
          <w:sz w:val="24"/>
          <w:szCs w:val="24"/>
        </w:rPr>
        <w:t xml:space="preserve">objetivando a </w:t>
      </w:r>
      <w:r w:rsidR="00D02805" w:rsidRPr="00D02805">
        <w:rPr>
          <w:rFonts w:ascii="Times New Roman" w:eastAsia="Arial Unicode MS" w:hAnsi="Times New Roman" w:cs="Times New Roman"/>
          <w:b/>
          <w:bCs/>
          <w:snapToGrid w:val="0"/>
          <w:sz w:val="24"/>
          <w:szCs w:val="24"/>
        </w:rPr>
        <w:t xml:space="preserve">AQUISIÇÃO DE CAMINHÃO BASCULANTE </w:t>
      </w:r>
      <w:proofErr w:type="gramStart"/>
      <w:r w:rsidR="00D02805" w:rsidRPr="00D02805">
        <w:rPr>
          <w:rFonts w:ascii="Times New Roman" w:eastAsia="Arial Unicode MS" w:hAnsi="Times New Roman" w:cs="Times New Roman"/>
          <w:b/>
          <w:bCs/>
          <w:snapToGrid w:val="0"/>
          <w:sz w:val="24"/>
          <w:szCs w:val="24"/>
        </w:rPr>
        <w:t>0 KM</w:t>
      </w:r>
      <w:proofErr w:type="gramEnd"/>
      <w:r w:rsidR="00D02805" w:rsidRPr="00D02805">
        <w:rPr>
          <w:rFonts w:ascii="Times New Roman" w:eastAsia="Arial Unicode MS" w:hAnsi="Times New Roman" w:cs="Times New Roman"/>
          <w:b/>
          <w:bCs/>
          <w:snapToGrid w:val="0"/>
          <w:sz w:val="24"/>
          <w:szCs w:val="24"/>
        </w:rPr>
        <w:t xml:space="preserve">, TRUCADO E TRAÇADO (6X4), COM CAÇAMBA </w:t>
      </w:r>
      <w:r w:rsidR="005D4086">
        <w:rPr>
          <w:rFonts w:ascii="Times New Roman" w:eastAsia="Arial Unicode MS" w:hAnsi="Times New Roman" w:cs="Times New Roman"/>
          <w:b/>
          <w:bCs/>
          <w:snapToGrid w:val="0"/>
          <w:sz w:val="24"/>
          <w:szCs w:val="24"/>
        </w:rPr>
        <w:t xml:space="preserve">NOVA </w:t>
      </w:r>
      <w:r w:rsidR="00D02805" w:rsidRPr="00D02805">
        <w:rPr>
          <w:rFonts w:ascii="Times New Roman" w:eastAsia="Arial Unicode MS" w:hAnsi="Times New Roman" w:cs="Times New Roman"/>
          <w:b/>
          <w:bCs/>
          <w:snapToGrid w:val="0"/>
          <w:sz w:val="24"/>
          <w:szCs w:val="24"/>
        </w:rPr>
        <w:t>EM AÇO</w:t>
      </w:r>
      <w:r>
        <w:rPr>
          <w:rFonts w:ascii="Times New Roman" w:hAnsi="Times New Roman" w:cs="Times New Roman"/>
          <w:b/>
          <w:bCs/>
          <w:sz w:val="24"/>
          <w:szCs w:val="24"/>
        </w:rPr>
        <w:t xml:space="preserve">, </w:t>
      </w:r>
      <w:r>
        <w:rPr>
          <w:rFonts w:ascii="Times New Roman" w:eastAsia="Arial Unicode MS" w:hAnsi="Times New Roman" w:cs="Times New Roman"/>
          <w:sz w:val="24"/>
          <w:szCs w:val="24"/>
        </w:rPr>
        <w:t xml:space="preserve">de acordo com este edital e seus anexos, e nos termos da Lei Federal nº 14.133 de 1º de abril de 2021 e do Decreto Municipal nº </w:t>
      </w:r>
      <w:r>
        <w:rPr>
          <w:rFonts w:ascii="Times New Roman" w:hAnsi="Times New Roman" w:cs="Times New Roman"/>
          <w:sz w:val="24"/>
          <w:szCs w:val="24"/>
        </w:rPr>
        <w:t xml:space="preserve">3.250 de 30 de maio de 2023, do </w:t>
      </w:r>
      <w:r>
        <w:rPr>
          <w:rFonts w:ascii="Times New Roman" w:eastAsia="Arial Unicode MS" w:hAnsi="Times New Roman" w:cs="Times New Roman"/>
          <w:snapToGrid w:val="0"/>
          <w:sz w:val="24"/>
          <w:szCs w:val="24"/>
        </w:rPr>
        <w:t xml:space="preserve">Protocolo nº </w:t>
      </w:r>
      <w:r w:rsidRPr="00B615A6">
        <w:rPr>
          <w:rFonts w:ascii="Times New Roman" w:eastAsia="Arial Unicode MS" w:hAnsi="Times New Roman" w:cs="Times New Roman"/>
          <w:snapToGrid w:val="0"/>
          <w:sz w:val="24"/>
          <w:szCs w:val="24"/>
        </w:rPr>
        <w:t>2025/</w:t>
      </w:r>
      <w:r w:rsidR="00B615A6">
        <w:rPr>
          <w:rFonts w:ascii="Times New Roman" w:eastAsia="Arial Unicode MS" w:hAnsi="Times New Roman" w:cs="Times New Roman"/>
          <w:snapToGrid w:val="0"/>
          <w:sz w:val="24"/>
          <w:szCs w:val="24"/>
        </w:rPr>
        <w:t>6144</w:t>
      </w:r>
      <w:r>
        <w:rPr>
          <w:rFonts w:ascii="Times New Roman" w:eastAsia="Arial Unicode MS" w:hAnsi="Times New Roman" w:cs="Times New Roman"/>
          <w:snapToGrid w:val="0"/>
          <w:sz w:val="24"/>
          <w:szCs w:val="24"/>
        </w:rPr>
        <w:t>, bem como, as condições a seguir estabelecidas</w:t>
      </w:r>
      <w:r>
        <w:rPr>
          <w:rFonts w:ascii="Times New Roman" w:eastAsia="Arial Unicode MS" w:hAnsi="Times New Roman" w:cs="Times New Roman"/>
          <w:iCs/>
          <w:caps/>
          <w:snapToGrid w:val="0"/>
          <w:sz w:val="24"/>
          <w:szCs w:val="24"/>
        </w:rPr>
        <w:t>,</w:t>
      </w:r>
      <w:r>
        <w:rPr>
          <w:rFonts w:ascii="Times New Roman" w:eastAsia="Arial Unicode MS" w:hAnsi="Times New Roman" w:cs="Times New Roman"/>
          <w:i/>
          <w:caps/>
          <w:snapToGrid w:val="0"/>
          <w:sz w:val="24"/>
          <w:szCs w:val="24"/>
        </w:rPr>
        <w:t xml:space="preserve"> </w:t>
      </w:r>
      <w:r>
        <w:rPr>
          <w:rFonts w:ascii="Times New Roman" w:eastAsia="Arial Unicode MS" w:hAnsi="Times New Roman" w:cs="Times New Roman"/>
          <w:snapToGrid w:val="0"/>
          <w:sz w:val="24"/>
          <w:szCs w:val="24"/>
        </w:rPr>
        <w:t xml:space="preserve">através do </w:t>
      </w:r>
      <w:r>
        <w:rPr>
          <w:rFonts w:ascii="Times New Roman" w:eastAsia="Arial Unicode MS" w:hAnsi="Times New Roman" w:cs="Times New Roman"/>
          <w:iCs/>
          <w:snapToGrid w:val="0"/>
          <w:sz w:val="24"/>
          <w:szCs w:val="24"/>
        </w:rPr>
        <w:t xml:space="preserve">site </w:t>
      </w:r>
      <w:hyperlink r:id="rId9" w:history="1">
        <w:r>
          <w:rPr>
            <w:rFonts w:ascii="Times New Roman" w:eastAsia="Arial Unicode MS" w:hAnsi="Times New Roman" w:cs="Times New Roman"/>
            <w:iCs/>
            <w:snapToGrid w:val="0"/>
            <w:color w:val="0000FF"/>
            <w:sz w:val="24"/>
            <w:szCs w:val="24"/>
            <w:u w:val="single"/>
          </w:rPr>
          <w:t>www.portaldecompraspublicas.com.br</w:t>
        </w:r>
      </w:hyperlink>
      <w:r>
        <w:rPr>
          <w:rFonts w:ascii="Times New Roman" w:eastAsia="Arial Unicode MS" w:hAnsi="Times New Roman" w:cs="Times New Roman"/>
          <w:snapToGrid w:val="0"/>
          <w:sz w:val="24"/>
          <w:szCs w:val="24"/>
        </w:rPr>
        <w:t>.</w:t>
      </w:r>
    </w:p>
    <w:p w:rsidR="00695332" w:rsidRDefault="00695332">
      <w:pPr>
        <w:spacing w:after="0" w:line="276" w:lineRule="auto"/>
        <w:jc w:val="both"/>
        <w:rPr>
          <w:rFonts w:ascii="Times New Roman" w:hAnsi="Times New Roman" w:cs="Times New Roman"/>
          <w:b/>
          <w:bCs/>
          <w:sz w:val="24"/>
          <w:szCs w:val="24"/>
        </w:rPr>
      </w:pPr>
    </w:p>
    <w:p w:rsidR="00695332" w:rsidRDefault="00D13A32">
      <w:pPr>
        <w:widowControl w:val="0"/>
        <w:spacing w:after="0" w:line="276" w:lineRule="auto"/>
        <w:jc w:val="both"/>
        <w:rPr>
          <w:rFonts w:ascii="Times New Roman" w:eastAsia="Arial Unicode MS" w:hAnsi="Times New Roman" w:cs="Times New Roman"/>
          <w:b/>
          <w:snapToGrid w:val="0"/>
          <w:sz w:val="24"/>
          <w:szCs w:val="24"/>
        </w:rPr>
      </w:pPr>
      <w:r>
        <w:rPr>
          <w:rFonts w:ascii="Times New Roman" w:eastAsia="Arial Unicode MS" w:hAnsi="Times New Roman" w:cs="Times New Roman"/>
          <w:b/>
          <w:snapToGrid w:val="0"/>
          <w:sz w:val="24"/>
          <w:szCs w:val="24"/>
        </w:rPr>
        <w:t>1. DO LOCAL, DATA E HORA DA SESSÃO ELETRÔNICA</w:t>
      </w:r>
    </w:p>
    <w:p w:rsidR="00695332" w:rsidRDefault="00D13A32">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 xml:space="preserve">1.1. </w:t>
      </w:r>
      <w:r>
        <w:rPr>
          <w:rFonts w:ascii="Times New Roman" w:eastAsia="Arial Unicode MS" w:hAnsi="Times New Roman" w:cs="Times New Roman"/>
          <w:snapToGrid w:val="0"/>
          <w:sz w:val="24"/>
          <w:szCs w:val="24"/>
        </w:rPr>
        <w:t>A sessão eletrônica será realizada através do</w:t>
      </w:r>
      <w:r>
        <w:rPr>
          <w:rFonts w:ascii="Times New Roman" w:eastAsia="Arial Unicode MS" w:hAnsi="Times New Roman" w:cs="Times New Roman"/>
          <w:i/>
          <w:snapToGrid w:val="0"/>
          <w:sz w:val="24"/>
          <w:szCs w:val="24"/>
        </w:rPr>
        <w:t xml:space="preserve"> </w:t>
      </w:r>
      <w:r>
        <w:rPr>
          <w:rFonts w:ascii="Times New Roman" w:eastAsia="Arial Unicode MS" w:hAnsi="Times New Roman" w:cs="Times New Roman"/>
          <w:iCs/>
          <w:snapToGrid w:val="0"/>
          <w:sz w:val="24"/>
          <w:szCs w:val="24"/>
        </w:rPr>
        <w:t xml:space="preserve">site </w:t>
      </w:r>
      <w:hyperlink r:id="rId10" w:history="1">
        <w:r>
          <w:rPr>
            <w:rFonts w:ascii="Times New Roman" w:eastAsia="Arial Unicode MS" w:hAnsi="Times New Roman" w:cs="Times New Roman"/>
            <w:iCs/>
            <w:snapToGrid w:val="0"/>
            <w:sz w:val="24"/>
            <w:szCs w:val="24"/>
            <w:u w:val="single"/>
          </w:rPr>
          <w:t>www.portaldecompraspublicas.com.br</w:t>
        </w:r>
      </w:hyperlink>
      <w:r>
        <w:rPr>
          <w:rFonts w:ascii="Times New Roman" w:eastAsia="Arial Unicode MS" w:hAnsi="Times New Roman" w:cs="Times New Roman"/>
          <w:iCs/>
          <w:snapToGrid w:val="0"/>
          <w:sz w:val="24"/>
          <w:szCs w:val="24"/>
        </w:rPr>
        <w:t>,</w:t>
      </w:r>
      <w:r>
        <w:rPr>
          <w:rFonts w:ascii="Times New Roman" w:eastAsia="Arial Unicode MS" w:hAnsi="Times New Roman" w:cs="Times New Roman"/>
          <w:snapToGrid w:val="0"/>
          <w:sz w:val="24"/>
          <w:szCs w:val="24"/>
        </w:rPr>
        <w:t xml:space="preserve"> no dia </w:t>
      </w:r>
      <w:r w:rsidR="00752F03">
        <w:rPr>
          <w:rFonts w:ascii="Times New Roman" w:eastAsia="Arial Unicode MS" w:hAnsi="Times New Roman" w:cs="Times New Roman"/>
          <w:b/>
          <w:bCs/>
          <w:snapToGrid w:val="0"/>
          <w:sz w:val="24"/>
          <w:szCs w:val="24"/>
          <w:u w:val="single"/>
        </w:rPr>
        <w:t>22</w:t>
      </w:r>
      <w:r w:rsidR="007C7106" w:rsidRPr="007C7106">
        <w:rPr>
          <w:rFonts w:ascii="Times New Roman" w:eastAsia="Arial Unicode MS" w:hAnsi="Times New Roman" w:cs="Times New Roman"/>
          <w:b/>
          <w:bCs/>
          <w:snapToGrid w:val="0"/>
          <w:sz w:val="24"/>
          <w:szCs w:val="24"/>
          <w:u w:val="single"/>
        </w:rPr>
        <w:t>/09</w:t>
      </w:r>
      <w:r w:rsidRPr="007C7106">
        <w:rPr>
          <w:rFonts w:ascii="Times New Roman" w:eastAsia="Arial Unicode MS" w:hAnsi="Times New Roman" w:cs="Times New Roman"/>
          <w:b/>
          <w:bCs/>
          <w:snapToGrid w:val="0"/>
          <w:sz w:val="24"/>
          <w:szCs w:val="24"/>
          <w:u w:val="single"/>
        </w:rPr>
        <w:t>/2025,</w:t>
      </w:r>
      <w:r w:rsidRPr="007C7106">
        <w:rPr>
          <w:rFonts w:ascii="Times New Roman" w:eastAsia="Arial Unicode MS" w:hAnsi="Times New Roman" w:cs="Times New Roman"/>
          <w:b/>
          <w:snapToGrid w:val="0"/>
          <w:sz w:val="24"/>
          <w:szCs w:val="24"/>
          <w:u w:val="single"/>
        </w:rPr>
        <w:t xml:space="preserve"> com início às 8h</w:t>
      </w:r>
      <w:r w:rsidRPr="007C7106">
        <w:rPr>
          <w:rFonts w:ascii="Times New Roman" w:eastAsia="Arial Unicode MS" w:hAnsi="Times New Roman" w:cs="Times New Roman"/>
          <w:snapToGrid w:val="0"/>
          <w:sz w:val="24"/>
          <w:szCs w:val="24"/>
        </w:rPr>
        <w:t>,</w:t>
      </w:r>
      <w:r>
        <w:rPr>
          <w:rFonts w:ascii="Times New Roman" w:eastAsia="Arial Unicode MS" w:hAnsi="Times New Roman" w:cs="Times New Roman"/>
          <w:snapToGrid w:val="0"/>
          <w:sz w:val="24"/>
          <w:szCs w:val="24"/>
        </w:rPr>
        <w:t xml:space="preserve"> horário de Brasília/DF.</w:t>
      </w:r>
    </w:p>
    <w:p w:rsidR="00695332" w:rsidRDefault="00D13A32">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1.2.</w:t>
      </w:r>
      <w:r>
        <w:rPr>
          <w:rFonts w:ascii="Times New Roman" w:eastAsia="Arial Unicode MS" w:hAnsi="Times New Roman" w:cs="Times New Roman"/>
          <w:snapToGrid w:val="0"/>
          <w:sz w:val="24"/>
          <w:szCs w:val="24"/>
        </w:rPr>
        <w:t xml:space="preserve"> O horário de encerramento da sessão eletrônica ficará a critério do Pregoeiro, de acordo com as necessidades surgidas no andamento da sessão.</w:t>
      </w:r>
    </w:p>
    <w:p w:rsidR="00695332" w:rsidRDefault="00D13A32">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1.3.</w:t>
      </w:r>
      <w:r>
        <w:rPr>
          <w:rFonts w:ascii="Times New Roman" w:eastAsia="Arial Unicode MS" w:hAnsi="Times New Roman" w:cs="Times New Roman"/>
          <w:snapToGrid w:val="0"/>
          <w:sz w:val="24"/>
          <w:szCs w:val="24"/>
        </w:rPr>
        <w:t xml:space="preserve"> Somente poderá participar da licitação o particular que apresentar proposta através do site indicado na subcondição 1.1, </w:t>
      </w:r>
      <w:r>
        <w:rPr>
          <w:rFonts w:ascii="Times New Roman" w:eastAsia="Arial Unicode MS" w:hAnsi="Times New Roman" w:cs="Times New Roman"/>
          <w:b/>
          <w:snapToGrid w:val="0"/>
          <w:sz w:val="24"/>
          <w:szCs w:val="24"/>
        </w:rPr>
        <w:t>antes do início da sessão eletrônica</w:t>
      </w:r>
      <w:r>
        <w:rPr>
          <w:rFonts w:ascii="Times New Roman" w:eastAsia="Arial Unicode MS" w:hAnsi="Times New Roman" w:cs="Times New Roman"/>
          <w:snapToGrid w:val="0"/>
          <w:sz w:val="24"/>
          <w:szCs w:val="24"/>
        </w:rPr>
        <w:t>.</w:t>
      </w:r>
    </w:p>
    <w:p w:rsidR="00695332" w:rsidRDefault="00D13A32">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1.4.</w:t>
      </w:r>
      <w:r>
        <w:rPr>
          <w:rFonts w:ascii="Times New Roman" w:eastAsia="Arial Unicode MS" w:hAnsi="Times New Roman"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rsidR="00695332" w:rsidRDefault="00695332">
      <w:pPr>
        <w:spacing w:after="0" w:line="276" w:lineRule="auto"/>
        <w:jc w:val="both"/>
        <w:rPr>
          <w:rFonts w:ascii="Times New Roman" w:hAnsi="Times New Roman" w:cs="Times New Roman"/>
          <w:b/>
          <w:bCs/>
          <w:sz w:val="24"/>
          <w:szCs w:val="24"/>
        </w:rPr>
      </w:pP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 OBJETO</w:t>
      </w:r>
    </w:p>
    <w:p w:rsidR="00695332" w:rsidRPr="00B615A6" w:rsidRDefault="00D13A32" w:rsidP="005D4086">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2.1. </w:t>
      </w:r>
      <w:r>
        <w:rPr>
          <w:rFonts w:ascii="Times New Roman" w:hAnsi="Times New Roman" w:cs="Times New Roman"/>
          <w:sz w:val="24"/>
          <w:szCs w:val="24"/>
        </w:rPr>
        <w:t xml:space="preserve">O objeto desta licitação consiste na aquisição de </w:t>
      </w:r>
      <w:r w:rsidR="00B615A6">
        <w:rPr>
          <w:rFonts w:ascii="Times New Roman" w:hAnsi="Times New Roman" w:cs="Times New Roman"/>
          <w:sz w:val="24"/>
          <w:szCs w:val="24"/>
        </w:rPr>
        <w:t xml:space="preserve">um </w:t>
      </w:r>
      <w:r w:rsidR="007E27F2" w:rsidRPr="007E27F2">
        <w:rPr>
          <w:rFonts w:ascii="Times New Roman" w:hAnsi="Times New Roman" w:cs="Times New Roman"/>
          <w:sz w:val="24"/>
          <w:szCs w:val="24"/>
        </w:rPr>
        <w:t xml:space="preserve">Caminhão novo, tipo basculante, trucado e traçado (6x4), com </w:t>
      </w:r>
      <w:r w:rsidR="007E27F2" w:rsidRPr="00D02805">
        <w:rPr>
          <w:rFonts w:ascii="Times New Roman" w:hAnsi="Times New Roman" w:cs="Times New Roman"/>
          <w:sz w:val="24"/>
          <w:szCs w:val="24"/>
        </w:rPr>
        <w:t xml:space="preserve">caçamba </w:t>
      </w:r>
      <w:proofErr w:type="gramStart"/>
      <w:r w:rsidR="005D4086">
        <w:rPr>
          <w:rFonts w:ascii="Times New Roman" w:hAnsi="Times New Roman" w:cs="Times New Roman"/>
          <w:sz w:val="24"/>
          <w:szCs w:val="24"/>
        </w:rPr>
        <w:t xml:space="preserve">nova </w:t>
      </w:r>
      <w:r w:rsidR="00D02805" w:rsidRPr="00D02805">
        <w:rPr>
          <w:rFonts w:ascii="Times New Roman" w:hAnsi="Times New Roman" w:cs="Times New Roman"/>
          <w:sz w:val="24"/>
          <w:szCs w:val="24"/>
        </w:rPr>
        <w:t>em</w:t>
      </w:r>
      <w:r w:rsidR="00D02805">
        <w:rPr>
          <w:rFonts w:ascii="Times New Roman" w:hAnsi="Times New Roman" w:cs="Times New Roman"/>
          <w:sz w:val="24"/>
          <w:szCs w:val="24"/>
        </w:rPr>
        <w:t xml:space="preserve"> aço</w:t>
      </w:r>
      <w:r w:rsidR="005D4086">
        <w:rPr>
          <w:rFonts w:ascii="Times New Roman" w:hAnsi="Times New Roman" w:cs="Times New Roman"/>
          <w:sz w:val="24"/>
          <w:szCs w:val="24"/>
        </w:rPr>
        <w:t>,</w:t>
      </w:r>
      <w:r w:rsidRPr="00B615A6">
        <w:rPr>
          <w:rFonts w:ascii="Times New Roman" w:hAnsi="Times New Roman" w:cs="Times New Roman"/>
          <w:sz w:val="24"/>
          <w:szCs w:val="24"/>
        </w:rPr>
        <w:t xml:space="preserve"> observadas</w:t>
      </w:r>
      <w:proofErr w:type="gramEnd"/>
      <w:r>
        <w:rPr>
          <w:rFonts w:ascii="Times New Roman" w:hAnsi="Times New Roman" w:cs="Times New Roman"/>
          <w:sz w:val="24"/>
          <w:szCs w:val="24"/>
        </w:rPr>
        <w:t xml:space="preserve"> as especificações técnicas, condições e quantitativos que seguem: </w:t>
      </w:r>
    </w:p>
    <w:p w:rsidR="00695332" w:rsidRDefault="00695332">
      <w:pPr>
        <w:widowControl w:val="0"/>
        <w:spacing w:after="0" w:line="276" w:lineRule="auto"/>
        <w:jc w:val="both"/>
        <w:rPr>
          <w:rFonts w:ascii="Times New Roman" w:hAnsi="Times New Roman" w:cs="Times New Roman"/>
          <w:sz w:val="24"/>
          <w:szCs w:val="24"/>
        </w:rPr>
      </w:pPr>
    </w:p>
    <w:tbl>
      <w:tblPr>
        <w:tblW w:w="9111" w:type="dxa"/>
        <w:tblLayout w:type="fixed"/>
        <w:tblCellMar>
          <w:left w:w="0" w:type="dxa"/>
          <w:right w:w="0" w:type="dxa"/>
        </w:tblCellMar>
        <w:tblLook w:val="04A0"/>
      </w:tblPr>
      <w:tblGrid>
        <w:gridCol w:w="546"/>
        <w:gridCol w:w="5460"/>
        <w:gridCol w:w="615"/>
        <w:gridCol w:w="735"/>
        <w:gridCol w:w="1755"/>
      </w:tblGrid>
      <w:tr w:rsidR="00695332">
        <w:tc>
          <w:tcPr>
            <w:tcW w:w="546" w:type="dxa"/>
            <w:tcBorders>
              <w:top w:val="single" w:sz="0" w:space="0" w:color="000000"/>
              <w:left w:val="single" w:sz="0" w:space="0" w:color="000000"/>
              <w:bottom w:val="single" w:sz="0" w:space="0" w:color="000000"/>
              <w:right w:val="single" w:sz="0" w:space="0" w:color="000000"/>
            </w:tcBorders>
            <w:shd w:val="clear" w:color="auto" w:fill="C0C0C0"/>
          </w:tcPr>
          <w:p w:rsidR="00695332" w:rsidRDefault="00D13A32">
            <w:pPr>
              <w:spacing w:after="0" w:line="276" w:lineRule="auto"/>
              <w:jc w:val="center"/>
              <w:rPr>
                <w:rFonts w:ascii="Times New Roman" w:hAnsi="Times New Roman" w:cs="Times New Roman"/>
              </w:rPr>
            </w:pPr>
            <w:r>
              <w:rPr>
                <w:rFonts w:ascii="Times New Roman" w:hAnsi="Times New Roman" w:cs="Times New Roman"/>
                <w:b/>
              </w:rPr>
              <w:t>Item</w:t>
            </w:r>
          </w:p>
        </w:tc>
        <w:tc>
          <w:tcPr>
            <w:tcW w:w="5460" w:type="dxa"/>
            <w:tcBorders>
              <w:top w:val="single" w:sz="0" w:space="0" w:color="000000"/>
              <w:left w:val="single" w:sz="0" w:space="0" w:color="000000"/>
              <w:bottom w:val="single" w:sz="0" w:space="0" w:color="000000"/>
              <w:right w:val="single" w:sz="0" w:space="0" w:color="000000"/>
            </w:tcBorders>
            <w:shd w:val="clear" w:color="auto" w:fill="C0C0C0"/>
          </w:tcPr>
          <w:p w:rsidR="00695332" w:rsidRDefault="00D13A32">
            <w:pPr>
              <w:spacing w:after="0" w:line="276" w:lineRule="auto"/>
              <w:jc w:val="center"/>
              <w:rPr>
                <w:rFonts w:ascii="Times New Roman" w:hAnsi="Times New Roman" w:cs="Times New Roman"/>
              </w:rPr>
            </w:pPr>
            <w:r>
              <w:rPr>
                <w:rFonts w:ascii="Times New Roman" w:hAnsi="Times New Roman" w:cs="Times New Roman"/>
                <w:b/>
              </w:rPr>
              <w:t>Descrição</w:t>
            </w:r>
          </w:p>
        </w:tc>
        <w:tc>
          <w:tcPr>
            <w:tcW w:w="615" w:type="dxa"/>
            <w:tcBorders>
              <w:top w:val="single" w:sz="0" w:space="0" w:color="000000"/>
              <w:left w:val="single" w:sz="0" w:space="0" w:color="000000"/>
              <w:bottom w:val="single" w:sz="0" w:space="0" w:color="000000"/>
              <w:right w:val="single" w:sz="0" w:space="0" w:color="000000"/>
            </w:tcBorders>
            <w:shd w:val="clear" w:color="auto" w:fill="C0C0C0"/>
          </w:tcPr>
          <w:p w:rsidR="00695332" w:rsidRDefault="00D13A32">
            <w:pPr>
              <w:spacing w:after="0" w:line="276" w:lineRule="auto"/>
              <w:jc w:val="center"/>
              <w:rPr>
                <w:rFonts w:ascii="Times New Roman" w:hAnsi="Times New Roman" w:cs="Times New Roman"/>
              </w:rPr>
            </w:pPr>
            <w:r>
              <w:rPr>
                <w:rFonts w:ascii="Times New Roman" w:hAnsi="Times New Roman" w:cs="Times New Roman"/>
                <w:b/>
              </w:rPr>
              <w:t>Un</w:t>
            </w:r>
          </w:p>
        </w:tc>
        <w:tc>
          <w:tcPr>
            <w:tcW w:w="735" w:type="dxa"/>
            <w:tcBorders>
              <w:top w:val="single" w:sz="0" w:space="0" w:color="000000"/>
              <w:left w:val="single" w:sz="0" w:space="0" w:color="000000"/>
              <w:bottom w:val="single" w:sz="0" w:space="0" w:color="000000"/>
              <w:right w:val="single" w:sz="0" w:space="0" w:color="000000"/>
            </w:tcBorders>
            <w:shd w:val="clear" w:color="auto" w:fill="C0C0C0"/>
          </w:tcPr>
          <w:p w:rsidR="00695332" w:rsidRDefault="00D13A32">
            <w:pPr>
              <w:spacing w:after="0" w:line="276" w:lineRule="auto"/>
              <w:jc w:val="center"/>
              <w:rPr>
                <w:rFonts w:ascii="Times New Roman" w:hAnsi="Times New Roman" w:cs="Times New Roman"/>
              </w:rPr>
            </w:pPr>
            <w:proofErr w:type="spellStart"/>
            <w:r>
              <w:rPr>
                <w:rFonts w:ascii="Times New Roman" w:hAnsi="Times New Roman" w:cs="Times New Roman"/>
                <w:b/>
              </w:rPr>
              <w:t>Qtde</w:t>
            </w:r>
            <w:proofErr w:type="spellEnd"/>
            <w:r>
              <w:rPr>
                <w:rFonts w:ascii="Times New Roman" w:hAnsi="Times New Roman" w:cs="Times New Roman"/>
                <w:b/>
              </w:rPr>
              <w:t>.</w:t>
            </w:r>
          </w:p>
        </w:tc>
        <w:tc>
          <w:tcPr>
            <w:tcW w:w="1755" w:type="dxa"/>
            <w:tcBorders>
              <w:top w:val="single" w:sz="0" w:space="0" w:color="000000"/>
              <w:left w:val="single" w:sz="0" w:space="0" w:color="000000"/>
              <w:bottom w:val="single" w:sz="0" w:space="0" w:color="000000"/>
              <w:right w:val="single" w:sz="0" w:space="0" w:color="000000"/>
            </w:tcBorders>
            <w:shd w:val="clear" w:color="auto" w:fill="C0C0C0"/>
          </w:tcPr>
          <w:p w:rsidR="00695332" w:rsidRDefault="00D13A32">
            <w:pPr>
              <w:spacing w:after="0" w:line="276" w:lineRule="auto"/>
              <w:jc w:val="center"/>
              <w:rPr>
                <w:rFonts w:ascii="Times New Roman" w:hAnsi="Times New Roman" w:cs="Times New Roman"/>
              </w:rPr>
            </w:pPr>
            <w:r>
              <w:rPr>
                <w:rFonts w:ascii="Times New Roman" w:hAnsi="Times New Roman" w:cs="Times New Roman"/>
                <w:b/>
              </w:rPr>
              <w:t>Valor Unitário (R$) Máximo Permitido</w:t>
            </w:r>
          </w:p>
        </w:tc>
      </w:tr>
      <w:tr w:rsidR="00695332">
        <w:tc>
          <w:tcPr>
            <w:tcW w:w="546" w:type="dxa"/>
            <w:tcBorders>
              <w:top w:val="single" w:sz="0" w:space="0" w:color="000000"/>
              <w:left w:val="single" w:sz="0" w:space="0" w:color="000000"/>
              <w:bottom w:val="single" w:sz="0" w:space="0" w:color="000000"/>
              <w:right w:val="single" w:sz="0" w:space="0" w:color="000000"/>
            </w:tcBorders>
          </w:tcPr>
          <w:p w:rsidR="00695332" w:rsidRDefault="00D13A32">
            <w:pPr>
              <w:spacing w:after="0" w:line="276" w:lineRule="auto"/>
              <w:jc w:val="center"/>
              <w:rPr>
                <w:rFonts w:ascii="Times New Roman" w:hAnsi="Times New Roman" w:cs="Times New Roman"/>
              </w:rPr>
            </w:pPr>
            <w:r>
              <w:rPr>
                <w:rFonts w:ascii="Times New Roman" w:hAnsi="Times New Roman" w:cs="Times New Roman"/>
              </w:rPr>
              <w:t>1</w:t>
            </w:r>
          </w:p>
        </w:tc>
        <w:tc>
          <w:tcPr>
            <w:tcW w:w="5460" w:type="dxa"/>
            <w:tcBorders>
              <w:top w:val="single" w:sz="0" w:space="0" w:color="000000"/>
              <w:left w:val="single" w:sz="0" w:space="0" w:color="000000"/>
              <w:bottom w:val="single" w:sz="0" w:space="0" w:color="000000"/>
              <w:right w:val="single" w:sz="0" w:space="0" w:color="000000"/>
            </w:tcBorders>
          </w:tcPr>
          <w:p w:rsidR="00B615A6" w:rsidRPr="00B615A6" w:rsidRDefault="00B615A6" w:rsidP="00B615A6">
            <w:pPr>
              <w:spacing w:after="0" w:line="276" w:lineRule="auto"/>
              <w:jc w:val="both"/>
              <w:rPr>
                <w:rFonts w:ascii="Times New Roman" w:eastAsia="SimSun" w:hAnsi="Times New Roman" w:cs="Times New Roman"/>
              </w:rPr>
            </w:pPr>
            <w:r w:rsidRPr="00B615A6">
              <w:rPr>
                <w:rFonts w:ascii="Times New Roman" w:eastAsia="SimSun" w:hAnsi="Times New Roman" w:cs="Times New Roman"/>
                <w:b/>
                <w:bCs/>
              </w:rPr>
              <w:t xml:space="preserve">CAMINHÃO TRUCADO TRAÇADO (6X4) CAÇAMBA </w:t>
            </w:r>
            <w:r w:rsidRPr="00B615A6">
              <w:rPr>
                <w:rFonts w:ascii="Times New Roman" w:eastAsia="SimSun" w:hAnsi="Times New Roman" w:cs="Times New Roman"/>
                <w:b/>
                <w:bCs/>
              </w:rPr>
              <w:lastRenderedPageBreak/>
              <w:t>NOVO</w:t>
            </w:r>
            <w:r w:rsidRPr="00B615A6">
              <w:rPr>
                <w:rFonts w:ascii="Times New Roman" w:eastAsia="SimSun" w:hAnsi="Times New Roman" w:cs="Times New Roman"/>
              </w:rPr>
              <w:t>,</w:t>
            </w:r>
            <w:r w:rsidR="007C7106">
              <w:rPr>
                <w:rFonts w:ascii="Times New Roman" w:eastAsia="SimSun" w:hAnsi="Times New Roman" w:cs="Times New Roman"/>
              </w:rPr>
              <w:t xml:space="preserve"> </w:t>
            </w:r>
            <w:r w:rsidRPr="00B615A6">
              <w:rPr>
                <w:rFonts w:ascii="Times New Roman" w:eastAsia="SimSun" w:hAnsi="Times New Roman" w:cs="Times New Roman"/>
              </w:rPr>
              <w:t>fabricação nacional, zero Km, primeiro emplacamento em nome do</w:t>
            </w:r>
            <w:r>
              <w:rPr>
                <w:rFonts w:ascii="Times New Roman" w:eastAsia="SimSun" w:hAnsi="Times New Roman" w:cs="Times New Roman"/>
              </w:rPr>
              <w:t xml:space="preserve"> </w:t>
            </w:r>
            <w:r w:rsidRPr="00B615A6">
              <w:rPr>
                <w:rFonts w:ascii="Times New Roman" w:eastAsia="SimSun" w:hAnsi="Times New Roman" w:cs="Times New Roman"/>
              </w:rPr>
              <w:t>Município de Teutônia RS; ano/modelo 2025/2025 ou superior, tração</w:t>
            </w:r>
            <w:r>
              <w:rPr>
                <w:rFonts w:ascii="Times New Roman" w:eastAsia="SimSun" w:hAnsi="Times New Roman" w:cs="Times New Roman"/>
              </w:rPr>
              <w:t xml:space="preserve"> </w:t>
            </w:r>
            <w:r w:rsidRPr="00B615A6">
              <w:rPr>
                <w:rFonts w:ascii="Times New Roman" w:eastAsia="SimSun" w:hAnsi="Times New Roman" w:cs="Times New Roman"/>
              </w:rPr>
              <w:t>6x4, pintura cor branca, direção hidráulica, ar condicionado quente e frio,</w:t>
            </w:r>
            <w:r>
              <w:rPr>
                <w:rFonts w:ascii="Times New Roman" w:eastAsia="SimSun" w:hAnsi="Times New Roman" w:cs="Times New Roman"/>
              </w:rPr>
              <w:t xml:space="preserve"> </w:t>
            </w:r>
            <w:r w:rsidRPr="00B615A6">
              <w:rPr>
                <w:rFonts w:ascii="Times New Roman" w:eastAsia="SimSun" w:hAnsi="Times New Roman" w:cs="Times New Roman"/>
              </w:rPr>
              <w:t>motor diesel com no mínimo 315 CV de potência, PBT de 23.000 kg,</w:t>
            </w:r>
            <w:r>
              <w:rPr>
                <w:rFonts w:ascii="Times New Roman" w:eastAsia="SimSun" w:hAnsi="Times New Roman" w:cs="Times New Roman"/>
              </w:rPr>
              <w:t xml:space="preserve"> </w:t>
            </w:r>
            <w:r w:rsidRPr="00B615A6">
              <w:rPr>
                <w:rFonts w:ascii="Times New Roman" w:eastAsia="SimSun" w:hAnsi="Times New Roman" w:cs="Times New Roman"/>
              </w:rPr>
              <w:t>CMT de 42.000 kg, freio de serviço a ar, tambor nas rodas dianteiras e</w:t>
            </w:r>
            <w:r>
              <w:rPr>
                <w:rFonts w:ascii="Times New Roman" w:eastAsia="SimSun" w:hAnsi="Times New Roman" w:cs="Times New Roman"/>
              </w:rPr>
              <w:t xml:space="preserve"> </w:t>
            </w:r>
            <w:r w:rsidRPr="00B615A6">
              <w:rPr>
                <w:rFonts w:ascii="Times New Roman" w:eastAsia="SimSun" w:hAnsi="Times New Roman" w:cs="Times New Roman"/>
              </w:rPr>
              <w:t>traseiras com ABS + EBD + ATC + HSA + ESC (controle de estabilidade</w:t>
            </w:r>
            <w:r>
              <w:rPr>
                <w:rFonts w:ascii="Times New Roman" w:eastAsia="SimSun" w:hAnsi="Times New Roman" w:cs="Times New Roman"/>
              </w:rPr>
              <w:t xml:space="preserve"> </w:t>
            </w:r>
            <w:r w:rsidRPr="00B615A6">
              <w:rPr>
                <w:rFonts w:ascii="Times New Roman" w:eastAsia="SimSun" w:hAnsi="Times New Roman" w:cs="Times New Roman"/>
              </w:rPr>
              <w:t>eletrônica) ou similares que atendam as mesmas funções, Freio de</w:t>
            </w:r>
            <w:r>
              <w:rPr>
                <w:rFonts w:ascii="Times New Roman" w:eastAsia="SimSun" w:hAnsi="Times New Roman" w:cs="Times New Roman"/>
              </w:rPr>
              <w:t xml:space="preserve"> </w:t>
            </w:r>
            <w:r w:rsidRPr="00B615A6">
              <w:rPr>
                <w:rFonts w:ascii="Times New Roman" w:eastAsia="SimSun" w:hAnsi="Times New Roman" w:cs="Times New Roman"/>
              </w:rPr>
              <w:t>Estacionamento, Freio Motor. Transmissão automatizada, embreagem</w:t>
            </w:r>
            <w:r>
              <w:rPr>
                <w:rFonts w:ascii="Times New Roman" w:eastAsia="SimSun" w:hAnsi="Times New Roman" w:cs="Times New Roman"/>
              </w:rPr>
              <w:t xml:space="preserve"> </w:t>
            </w:r>
            <w:r w:rsidRPr="00B615A6">
              <w:rPr>
                <w:rFonts w:ascii="Times New Roman" w:eastAsia="SimSun" w:hAnsi="Times New Roman" w:cs="Times New Roman"/>
              </w:rPr>
              <w:t>reforçada com diâmetro de disco de 430mm. Pneus 295/80R22.5</w:t>
            </w:r>
            <w:r>
              <w:rPr>
                <w:rFonts w:ascii="Times New Roman" w:eastAsia="SimSun" w:hAnsi="Times New Roman" w:cs="Times New Roman"/>
              </w:rPr>
              <w:t xml:space="preserve"> </w:t>
            </w:r>
            <w:r w:rsidRPr="00B615A6">
              <w:rPr>
                <w:rFonts w:ascii="Times New Roman" w:eastAsia="SimSun" w:hAnsi="Times New Roman" w:cs="Times New Roman"/>
              </w:rPr>
              <w:t xml:space="preserve">direcional misto na dianteira e misto </w:t>
            </w:r>
            <w:proofErr w:type="spellStart"/>
            <w:r w:rsidRPr="00B615A6">
              <w:rPr>
                <w:rFonts w:ascii="Times New Roman" w:eastAsia="SimSun" w:hAnsi="Times New Roman" w:cs="Times New Roman"/>
              </w:rPr>
              <w:t>trativo</w:t>
            </w:r>
            <w:proofErr w:type="spellEnd"/>
            <w:r w:rsidRPr="00B615A6">
              <w:rPr>
                <w:rFonts w:ascii="Times New Roman" w:eastAsia="SimSun" w:hAnsi="Times New Roman" w:cs="Times New Roman"/>
              </w:rPr>
              <w:t xml:space="preserve"> na traseira. Equipado com</w:t>
            </w:r>
            <w:r>
              <w:rPr>
                <w:rFonts w:ascii="Times New Roman" w:eastAsia="SimSun" w:hAnsi="Times New Roman" w:cs="Times New Roman"/>
              </w:rPr>
              <w:t xml:space="preserve"> </w:t>
            </w:r>
            <w:r w:rsidRPr="00B615A6">
              <w:rPr>
                <w:rFonts w:ascii="Times New Roman" w:eastAsia="SimSun" w:hAnsi="Times New Roman" w:cs="Times New Roman"/>
              </w:rPr>
              <w:t xml:space="preserve">caçamba basculante </w:t>
            </w:r>
            <w:proofErr w:type="spellStart"/>
            <w:r w:rsidRPr="00B615A6">
              <w:rPr>
                <w:rFonts w:ascii="Times New Roman" w:eastAsia="SimSun" w:hAnsi="Times New Roman" w:cs="Times New Roman"/>
              </w:rPr>
              <w:t>standart</w:t>
            </w:r>
            <w:proofErr w:type="spellEnd"/>
            <w:r w:rsidRPr="00B615A6">
              <w:rPr>
                <w:rFonts w:ascii="Times New Roman" w:eastAsia="SimSun" w:hAnsi="Times New Roman" w:cs="Times New Roman"/>
              </w:rPr>
              <w:t xml:space="preserve"> com capacidade de 12m³, Sistema</w:t>
            </w:r>
            <w:r>
              <w:rPr>
                <w:rFonts w:ascii="Times New Roman" w:eastAsia="SimSun" w:hAnsi="Times New Roman" w:cs="Times New Roman"/>
              </w:rPr>
              <w:t xml:space="preserve"> </w:t>
            </w:r>
            <w:r w:rsidRPr="00B615A6">
              <w:rPr>
                <w:rFonts w:ascii="Times New Roman" w:eastAsia="SimSun" w:hAnsi="Times New Roman" w:cs="Times New Roman"/>
              </w:rPr>
              <w:t>hidráulico com pistão frontal, kit hidráulico modelo europeu com bomba</w:t>
            </w:r>
            <w:r>
              <w:rPr>
                <w:rFonts w:ascii="Times New Roman" w:eastAsia="SimSun" w:hAnsi="Times New Roman" w:cs="Times New Roman"/>
              </w:rPr>
              <w:t xml:space="preserve"> </w:t>
            </w:r>
            <w:r w:rsidRPr="00B615A6">
              <w:rPr>
                <w:rFonts w:ascii="Times New Roman" w:eastAsia="SimSun" w:hAnsi="Times New Roman" w:cs="Times New Roman"/>
              </w:rPr>
              <w:t>acoplada a tomada de força, mancais de cilindro reforçado,</w:t>
            </w:r>
            <w:r>
              <w:rPr>
                <w:rFonts w:ascii="Times New Roman" w:eastAsia="SimSun" w:hAnsi="Times New Roman" w:cs="Times New Roman"/>
              </w:rPr>
              <w:t xml:space="preserve"> </w:t>
            </w:r>
            <w:r w:rsidRPr="00B615A6">
              <w:rPr>
                <w:rFonts w:ascii="Times New Roman" w:eastAsia="SimSun" w:hAnsi="Times New Roman" w:cs="Times New Roman"/>
              </w:rPr>
              <w:t>com</w:t>
            </w:r>
            <w:r>
              <w:rPr>
                <w:rFonts w:ascii="Times New Roman" w:eastAsia="SimSun" w:hAnsi="Times New Roman" w:cs="Times New Roman"/>
              </w:rPr>
              <w:t xml:space="preserve"> </w:t>
            </w:r>
            <w:proofErr w:type="spellStart"/>
            <w:r w:rsidRPr="00B615A6">
              <w:rPr>
                <w:rFonts w:ascii="Times New Roman" w:eastAsia="SimSun" w:hAnsi="Times New Roman" w:cs="Times New Roman"/>
              </w:rPr>
              <w:t>engraxadeiras</w:t>
            </w:r>
            <w:proofErr w:type="spellEnd"/>
            <w:r w:rsidRPr="00B615A6">
              <w:rPr>
                <w:rFonts w:ascii="Times New Roman" w:eastAsia="SimSun" w:hAnsi="Times New Roman" w:cs="Times New Roman"/>
              </w:rPr>
              <w:t xml:space="preserve"> praticas para lubrificação. Caçamba construída em chapa</w:t>
            </w:r>
            <w:r>
              <w:rPr>
                <w:rFonts w:ascii="Times New Roman" w:eastAsia="SimSun" w:hAnsi="Times New Roman" w:cs="Times New Roman"/>
              </w:rPr>
              <w:t xml:space="preserve"> </w:t>
            </w:r>
            <w:r w:rsidRPr="00B615A6">
              <w:rPr>
                <w:rFonts w:ascii="Times New Roman" w:eastAsia="SimSun" w:hAnsi="Times New Roman" w:cs="Times New Roman"/>
              </w:rPr>
              <w:t>de aço de 6,35mm no assoalho e nas laterais 4,25mm, com costelas em</w:t>
            </w:r>
            <w:r>
              <w:rPr>
                <w:rFonts w:ascii="Times New Roman" w:eastAsia="SimSun" w:hAnsi="Times New Roman" w:cs="Times New Roman"/>
              </w:rPr>
              <w:t xml:space="preserve"> </w:t>
            </w:r>
            <w:r w:rsidRPr="00B615A6">
              <w:rPr>
                <w:rFonts w:ascii="Times New Roman" w:eastAsia="SimSun" w:hAnsi="Times New Roman" w:cs="Times New Roman"/>
              </w:rPr>
              <w:t>perfil “U” envolvendo o fundo e as laterais. O fundo com reforço extra</w:t>
            </w:r>
            <w:r>
              <w:rPr>
                <w:rFonts w:ascii="Times New Roman" w:eastAsia="SimSun" w:hAnsi="Times New Roman" w:cs="Times New Roman"/>
              </w:rPr>
              <w:t xml:space="preserve"> </w:t>
            </w:r>
            <w:r w:rsidRPr="00B615A6">
              <w:rPr>
                <w:rFonts w:ascii="Times New Roman" w:eastAsia="SimSun" w:hAnsi="Times New Roman" w:cs="Times New Roman"/>
              </w:rPr>
              <w:t>entre as costelas aumentando a resistência do mesmo. O chassi e</w:t>
            </w:r>
            <w:r>
              <w:rPr>
                <w:rFonts w:ascii="Times New Roman" w:eastAsia="SimSun" w:hAnsi="Times New Roman" w:cs="Times New Roman"/>
              </w:rPr>
              <w:t xml:space="preserve"> </w:t>
            </w:r>
            <w:r w:rsidRPr="00B615A6">
              <w:rPr>
                <w:rFonts w:ascii="Times New Roman" w:eastAsia="SimSun" w:hAnsi="Times New Roman" w:cs="Times New Roman"/>
              </w:rPr>
              <w:t>travessas serão construídos por aço estrutural 6,35mm em perfil “U”</w:t>
            </w:r>
            <w:r>
              <w:rPr>
                <w:rFonts w:ascii="Times New Roman" w:eastAsia="SimSun" w:hAnsi="Times New Roman" w:cs="Times New Roman"/>
              </w:rPr>
              <w:t xml:space="preserve"> </w:t>
            </w:r>
            <w:proofErr w:type="spellStart"/>
            <w:r w:rsidRPr="00B615A6">
              <w:rPr>
                <w:rFonts w:ascii="Times New Roman" w:eastAsia="SimSun" w:hAnsi="Times New Roman" w:cs="Times New Roman"/>
              </w:rPr>
              <w:t>duplado</w:t>
            </w:r>
            <w:proofErr w:type="spellEnd"/>
            <w:r w:rsidRPr="00B615A6">
              <w:rPr>
                <w:rFonts w:ascii="Times New Roman" w:eastAsia="SimSun" w:hAnsi="Times New Roman" w:cs="Times New Roman"/>
              </w:rPr>
              <w:t xml:space="preserve"> conferindo grande resistência ao conjunto. Painel frontal</w:t>
            </w:r>
            <w:r>
              <w:rPr>
                <w:rFonts w:ascii="Times New Roman" w:eastAsia="SimSun" w:hAnsi="Times New Roman" w:cs="Times New Roman"/>
              </w:rPr>
              <w:t xml:space="preserve"> </w:t>
            </w:r>
            <w:r w:rsidRPr="00B615A6">
              <w:rPr>
                <w:rFonts w:ascii="Times New Roman" w:eastAsia="SimSun" w:hAnsi="Times New Roman" w:cs="Times New Roman"/>
              </w:rPr>
              <w:t>construído em chapa de aço 4,25mm. Protetor de cabine em</w:t>
            </w:r>
            <w:r>
              <w:rPr>
                <w:rFonts w:ascii="Times New Roman" w:eastAsia="SimSun" w:hAnsi="Times New Roman" w:cs="Times New Roman"/>
              </w:rPr>
              <w:t xml:space="preserve"> </w:t>
            </w:r>
            <w:r w:rsidRPr="00B615A6">
              <w:rPr>
                <w:rFonts w:ascii="Times New Roman" w:eastAsia="SimSun" w:hAnsi="Times New Roman" w:cs="Times New Roman"/>
              </w:rPr>
              <w:t>chapa de</w:t>
            </w:r>
            <w:r>
              <w:rPr>
                <w:rFonts w:ascii="Times New Roman" w:eastAsia="SimSun" w:hAnsi="Times New Roman" w:cs="Times New Roman"/>
              </w:rPr>
              <w:t xml:space="preserve"> </w:t>
            </w:r>
            <w:r w:rsidRPr="00B615A6">
              <w:rPr>
                <w:rFonts w:ascii="Times New Roman" w:eastAsia="SimSun" w:hAnsi="Times New Roman" w:cs="Times New Roman"/>
              </w:rPr>
              <w:t>aço estrutural SAE 1020. Painel traseiro construído em chapa de aço</w:t>
            </w:r>
            <w:r>
              <w:rPr>
                <w:rFonts w:ascii="Times New Roman" w:eastAsia="SimSun" w:hAnsi="Times New Roman" w:cs="Times New Roman"/>
              </w:rPr>
              <w:t xml:space="preserve"> </w:t>
            </w:r>
            <w:r w:rsidRPr="00B615A6">
              <w:rPr>
                <w:rFonts w:ascii="Times New Roman" w:eastAsia="SimSun" w:hAnsi="Times New Roman" w:cs="Times New Roman"/>
              </w:rPr>
              <w:t>4,25mm com sistema de abertura tipo basculante e portão com</w:t>
            </w:r>
            <w:r>
              <w:rPr>
                <w:rFonts w:ascii="Times New Roman" w:eastAsia="SimSun" w:hAnsi="Times New Roman" w:cs="Times New Roman"/>
              </w:rPr>
              <w:t xml:space="preserve"> </w:t>
            </w:r>
            <w:r w:rsidRPr="00B615A6">
              <w:rPr>
                <w:rFonts w:ascii="Times New Roman" w:eastAsia="SimSun" w:hAnsi="Times New Roman" w:cs="Times New Roman"/>
              </w:rPr>
              <w:t>acionamento por correntes. Acabamento com aplicação de fundo</w:t>
            </w:r>
            <w:r>
              <w:rPr>
                <w:rFonts w:ascii="Times New Roman" w:eastAsia="SimSun" w:hAnsi="Times New Roman" w:cs="Times New Roman"/>
              </w:rPr>
              <w:t xml:space="preserve"> </w:t>
            </w:r>
            <w:r w:rsidRPr="00B615A6">
              <w:rPr>
                <w:rFonts w:ascii="Times New Roman" w:eastAsia="SimSun" w:hAnsi="Times New Roman" w:cs="Times New Roman"/>
              </w:rPr>
              <w:t>anticorrosivo e duas demãos de tinta PU na cor do veículo. Sinalização</w:t>
            </w:r>
            <w:r>
              <w:rPr>
                <w:rFonts w:ascii="Times New Roman" w:eastAsia="SimSun" w:hAnsi="Times New Roman" w:cs="Times New Roman"/>
              </w:rPr>
              <w:t xml:space="preserve"> </w:t>
            </w:r>
            <w:r w:rsidRPr="00B615A6">
              <w:rPr>
                <w:rFonts w:ascii="Times New Roman" w:eastAsia="SimSun" w:hAnsi="Times New Roman" w:cs="Times New Roman"/>
              </w:rPr>
              <w:t>lateral, faixas refletivas, para-choque e protetor lateral conforme normas</w:t>
            </w:r>
            <w:r>
              <w:rPr>
                <w:rFonts w:ascii="Times New Roman" w:eastAsia="SimSun" w:hAnsi="Times New Roman" w:cs="Times New Roman"/>
              </w:rPr>
              <w:t xml:space="preserve"> </w:t>
            </w:r>
            <w:r w:rsidRPr="00B615A6">
              <w:rPr>
                <w:rFonts w:ascii="Times New Roman" w:eastAsia="SimSun" w:hAnsi="Times New Roman" w:cs="Times New Roman"/>
              </w:rPr>
              <w:t>do CONTRAN. Caçamba com as seguintes dimensões mínimas:</w:t>
            </w:r>
            <w:r>
              <w:rPr>
                <w:rFonts w:ascii="Times New Roman" w:eastAsia="SimSun" w:hAnsi="Times New Roman" w:cs="Times New Roman"/>
              </w:rPr>
              <w:t xml:space="preserve"> </w:t>
            </w:r>
            <w:r w:rsidRPr="00B615A6">
              <w:rPr>
                <w:rFonts w:ascii="Times New Roman" w:eastAsia="SimSun" w:hAnsi="Times New Roman" w:cs="Times New Roman"/>
              </w:rPr>
              <w:t>Comprimento:4850 mm Largura: 2400 mm, Altura: 1040mm.</w:t>
            </w:r>
            <w:r>
              <w:rPr>
                <w:rFonts w:ascii="Times New Roman" w:eastAsia="SimSun" w:hAnsi="Times New Roman" w:cs="Times New Roman"/>
              </w:rPr>
              <w:t xml:space="preserve"> </w:t>
            </w:r>
            <w:r w:rsidRPr="00B615A6">
              <w:rPr>
                <w:rFonts w:ascii="Times New Roman" w:eastAsia="SimSun" w:hAnsi="Times New Roman" w:cs="Times New Roman"/>
              </w:rPr>
              <w:t>Acompanha porta estepe, caixa de ferramentas, corote d´água, escada.</w:t>
            </w:r>
            <w:r>
              <w:rPr>
                <w:rFonts w:ascii="Times New Roman" w:eastAsia="SimSun" w:hAnsi="Times New Roman" w:cs="Times New Roman"/>
              </w:rPr>
              <w:t xml:space="preserve"> </w:t>
            </w:r>
            <w:r w:rsidRPr="00B615A6">
              <w:rPr>
                <w:rFonts w:ascii="Times New Roman" w:eastAsia="SimSun" w:hAnsi="Times New Roman" w:cs="Times New Roman"/>
              </w:rPr>
              <w:t>Equipamento entregue e instalado no caminhão. Constarão todos os</w:t>
            </w:r>
            <w:r>
              <w:rPr>
                <w:rFonts w:ascii="Times New Roman" w:eastAsia="SimSun" w:hAnsi="Times New Roman" w:cs="Times New Roman"/>
              </w:rPr>
              <w:t xml:space="preserve"> </w:t>
            </w:r>
            <w:r w:rsidRPr="00B615A6">
              <w:rPr>
                <w:rFonts w:ascii="Times New Roman" w:eastAsia="SimSun" w:hAnsi="Times New Roman" w:cs="Times New Roman"/>
              </w:rPr>
              <w:t>itens obrigatórios do Código de Trânsito Brasileiro para este tipo de</w:t>
            </w:r>
            <w:r>
              <w:rPr>
                <w:rFonts w:ascii="Times New Roman" w:eastAsia="SimSun" w:hAnsi="Times New Roman" w:cs="Times New Roman"/>
              </w:rPr>
              <w:t xml:space="preserve"> </w:t>
            </w:r>
            <w:r w:rsidRPr="00B615A6">
              <w:rPr>
                <w:rFonts w:ascii="Times New Roman" w:eastAsia="SimSun" w:hAnsi="Times New Roman" w:cs="Times New Roman"/>
              </w:rPr>
              <w:t>veículo. Além das demais especificações acima citadas deverão</w:t>
            </w:r>
            <w:r>
              <w:rPr>
                <w:rFonts w:ascii="Times New Roman" w:eastAsia="SimSun" w:hAnsi="Times New Roman" w:cs="Times New Roman"/>
              </w:rPr>
              <w:t xml:space="preserve"> </w:t>
            </w:r>
            <w:r w:rsidRPr="00B615A6">
              <w:rPr>
                <w:rFonts w:ascii="Times New Roman" w:eastAsia="SimSun" w:hAnsi="Times New Roman" w:cs="Times New Roman"/>
              </w:rPr>
              <w:t>acompanhar o veículo todos os equipamentos obrigatórios de</w:t>
            </w:r>
            <w:r w:rsidRPr="00D02805">
              <w:rPr>
                <w:rFonts w:ascii="Times New Roman" w:eastAsia="SimSun" w:hAnsi="Times New Roman" w:cs="Times New Roman"/>
              </w:rPr>
              <w:t xml:space="preserve"> </w:t>
            </w:r>
            <w:r w:rsidRPr="00B615A6">
              <w:rPr>
                <w:rFonts w:ascii="Times New Roman" w:eastAsia="SimSun" w:hAnsi="Times New Roman" w:cs="Times New Roman"/>
              </w:rPr>
              <w:t>segurança, frete incluído e garantia de veículo deverá ser total (veículo e</w:t>
            </w:r>
            <w:r w:rsidRPr="00D02805">
              <w:rPr>
                <w:rFonts w:ascii="Times New Roman" w:eastAsia="SimSun" w:hAnsi="Times New Roman" w:cs="Times New Roman"/>
              </w:rPr>
              <w:t xml:space="preserve"> </w:t>
            </w:r>
            <w:r w:rsidRPr="00B615A6">
              <w:rPr>
                <w:rFonts w:ascii="Times New Roman" w:eastAsia="SimSun" w:hAnsi="Times New Roman" w:cs="Times New Roman"/>
              </w:rPr>
              <w:t>equipamento instalado), com cobertura pelo período mínimo de 12</w:t>
            </w:r>
            <w:r>
              <w:rPr>
                <w:rFonts w:ascii="Times New Roman" w:eastAsia="SimSun" w:hAnsi="Times New Roman" w:cs="Times New Roman"/>
              </w:rPr>
              <w:t xml:space="preserve"> </w:t>
            </w:r>
            <w:r w:rsidRPr="00B615A6">
              <w:rPr>
                <w:rFonts w:ascii="Times New Roman" w:eastAsia="SimSun" w:hAnsi="Times New Roman" w:cs="Times New Roman"/>
              </w:rPr>
              <w:t>(doze) meses a contar do efetivo recebimento do veículo pelo</w:t>
            </w:r>
            <w:r>
              <w:rPr>
                <w:rFonts w:ascii="Times New Roman" w:eastAsia="SimSun" w:hAnsi="Times New Roman" w:cs="Times New Roman"/>
              </w:rPr>
              <w:t xml:space="preserve"> </w:t>
            </w:r>
            <w:r w:rsidRPr="00B615A6">
              <w:rPr>
                <w:rFonts w:ascii="Times New Roman" w:eastAsia="SimSun" w:hAnsi="Times New Roman" w:cs="Times New Roman"/>
              </w:rPr>
              <w:t>contratante ou pelo período previsto no manual do proprietário,</w:t>
            </w:r>
            <w:r>
              <w:rPr>
                <w:rFonts w:ascii="Times New Roman" w:eastAsia="SimSun" w:hAnsi="Times New Roman" w:cs="Times New Roman"/>
              </w:rPr>
              <w:t xml:space="preserve"> </w:t>
            </w:r>
            <w:r w:rsidRPr="00B615A6">
              <w:rPr>
                <w:rFonts w:ascii="Times New Roman" w:eastAsia="SimSun" w:hAnsi="Times New Roman" w:cs="Times New Roman"/>
              </w:rPr>
              <w:t>prevalecendo o de maior período, sem limite de quilometragem. Durante</w:t>
            </w:r>
            <w:r>
              <w:rPr>
                <w:rFonts w:ascii="Times New Roman" w:eastAsia="SimSun" w:hAnsi="Times New Roman" w:cs="Times New Roman"/>
              </w:rPr>
              <w:t xml:space="preserve"> </w:t>
            </w:r>
            <w:r w:rsidRPr="00B615A6">
              <w:rPr>
                <w:rFonts w:ascii="Times New Roman" w:eastAsia="SimSun" w:hAnsi="Times New Roman" w:cs="Times New Roman"/>
              </w:rPr>
              <w:t>o período de garantia, a assistência técnica, garantia manutenção e</w:t>
            </w:r>
            <w:r>
              <w:rPr>
                <w:rFonts w:ascii="Times New Roman" w:eastAsia="SimSun" w:hAnsi="Times New Roman" w:cs="Times New Roman"/>
              </w:rPr>
              <w:t xml:space="preserve"> </w:t>
            </w:r>
            <w:r w:rsidRPr="00B615A6">
              <w:rPr>
                <w:rFonts w:ascii="Times New Roman" w:eastAsia="SimSun" w:hAnsi="Times New Roman" w:cs="Times New Roman"/>
              </w:rPr>
              <w:t xml:space="preserve">revisão para o veículo </w:t>
            </w:r>
            <w:r w:rsidRPr="00B615A6">
              <w:rPr>
                <w:rFonts w:ascii="Times New Roman" w:eastAsia="SimSun" w:hAnsi="Times New Roman" w:cs="Times New Roman"/>
              </w:rPr>
              <w:lastRenderedPageBreak/>
              <w:t>entregue, sendo que os mesmos deverão ser</w:t>
            </w:r>
            <w:r>
              <w:rPr>
                <w:rFonts w:ascii="Times New Roman" w:eastAsia="SimSun" w:hAnsi="Times New Roman" w:cs="Times New Roman"/>
              </w:rPr>
              <w:t xml:space="preserve"> </w:t>
            </w:r>
            <w:r w:rsidRPr="00B615A6">
              <w:rPr>
                <w:rFonts w:ascii="Times New Roman" w:eastAsia="SimSun" w:hAnsi="Times New Roman" w:cs="Times New Roman"/>
              </w:rPr>
              <w:t>realizados na oficina própria ou referenciada da contratada, localizada</w:t>
            </w:r>
            <w:r>
              <w:rPr>
                <w:rFonts w:ascii="Times New Roman" w:eastAsia="SimSun" w:hAnsi="Times New Roman" w:cs="Times New Roman"/>
              </w:rPr>
              <w:t xml:space="preserve"> </w:t>
            </w:r>
            <w:r w:rsidRPr="00B615A6">
              <w:rPr>
                <w:rFonts w:ascii="Times New Roman" w:eastAsia="SimSun" w:hAnsi="Times New Roman" w:cs="Times New Roman"/>
              </w:rPr>
              <w:t>numa distância máxima de 100 quilômetros da sede do município de</w:t>
            </w:r>
          </w:p>
          <w:p w:rsidR="00B615A6" w:rsidRPr="00B615A6" w:rsidRDefault="00B615A6" w:rsidP="00B615A6">
            <w:pPr>
              <w:spacing w:after="0" w:line="276" w:lineRule="auto"/>
              <w:jc w:val="both"/>
              <w:rPr>
                <w:rFonts w:ascii="Times New Roman" w:eastAsia="SimSun" w:hAnsi="Times New Roman" w:cs="Times New Roman"/>
              </w:rPr>
            </w:pPr>
            <w:r w:rsidRPr="00B615A6">
              <w:rPr>
                <w:rFonts w:ascii="Times New Roman" w:eastAsia="SimSun" w:hAnsi="Times New Roman" w:cs="Times New Roman"/>
              </w:rPr>
              <w:t>Teutônia RS, sendo de responsabilidade da contratada, os custos</w:t>
            </w:r>
            <w:r>
              <w:rPr>
                <w:rFonts w:ascii="Times New Roman" w:eastAsia="SimSun" w:hAnsi="Times New Roman" w:cs="Times New Roman"/>
              </w:rPr>
              <w:t xml:space="preserve"> </w:t>
            </w:r>
            <w:r w:rsidRPr="00B615A6">
              <w:rPr>
                <w:rFonts w:ascii="Times New Roman" w:eastAsia="SimSun" w:hAnsi="Times New Roman" w:cs="Times New Roman"/>
              </w:rPr>
              <w:t>referentes á mão de obra para a realização destes serviços, ficando a</w:t>
            </w:r>
            <w:r>
              <w:rPr>
                <w:rFonts w:ascii="Times New Roman" w:eastAsia="SimSun" w:hAnsi="Times New Roman" w:cs="Times New Roman"/>
              </w:rPr>
              <w:t xml:space="preserve"> </w:t>
            </w:r>
            <w:r w:rsidRPr="00B615A6">
              <w:rPr>
                <w:rFonts w:ascii="Times New Roman" w:eastAsia="SimSun" w:hAnsi="Times New Roman" w:cs="Times New Roman"/>
              </w:rPr>
              <w:t>cargo do Município apenas os custos com óleos lubrificantes, filtros e</w:t>
            </w:r>
            <w:r>
              <w:rPr>
                <w:rFonts w:ascii="Times New Roman" w:eastAsia="SimSun" w:hAnsi="Times New Roman" w:cs="Times New Roman"/>
              </w:rPr>
              <w:t xml:space="preserve"> </w:t>
            </w:r>
            <w:r w:rsidRPr="00B615A6">
              <w:rPr>
                <w:rFonts w:ascii="Times New Roman" w:eastAsia="SimSun" w:hAnsi="Times New Roman" w:cs="Times New Roman"/>
              </w:rPr>
              <w:t>outras peças com desgaste natural, no período de garantia. Para tanto o</w:t>
            </w:r>
            <w:r>
              <w:rPr>
                <w:rFonts w:ascii="Times New Roman" w:eastAsia="SimSun" w:hAnsi="Times New Roman" w:cs="Times New Roman"/>
              </w:rPr>
              <w:t xml:space="preserve"> </w:t>
            </w:r>
            <w:r w:rsidRPr="00B615A6">
              <w:rPr>
                <w:rFonts w:ascii="Times New Roman" w:eastAsia="SimSun" w:hAnsi="Times New Roman" w:cs="Times New Roman"/>
              </w:rPr>
              <w:t>licitante deverá ser representante credenciado pelo fabricante, devendo</w:t>
            </w:r>
            <w:r>
              <w:rPr>
                <w:rFonts w:ascii="Times New Roman" w:eastAsia="SimSun" w:hAnsi="Times New Roman" w:cs="Times New Roman"/>
              </w:rPr>
              <w:t xml:space="preserve"> </w:t>
            </w:r>
            <w:r w:rsidRPr="00B615A6">
              <w:rPr>
                <w:rFonts w:ascii="Times New Roman" w:eastAsia="SimSun" w:hAnsi="Times New Roman" w:cs="Times New Roman"/>
              </w:rPr>
              <w:t>comprovar tal situação, não podendo terceirizar tais serviços, mesmo no</w:t>
            </w:r>
          </w:p>
          <w:p w:rsidR="00B615A6" w:rsidRDefault="00B615A6" w:rsidP="00B615A6">
            <w:pPr>
              <w:spacing w:after="0" w:line="276" w:lineRule="auto"/>
              <w:jc w:val="both"/>
              <w:rPr>
                <w:rFonts w:ascii="Times New Roman" w:eastAsia="SimSun" w:hAnsi="Times New Roman" w:cs="Times New Roman"/>
              </w:rPr>
            </w:pPr>
            <w:r w:rsidRPr="00B615A6">
              <w:rPr>
                <w:rFonts w:ascii="Times New Roman" w:eastAsia="SimSun" w:hAnsi="Times New Roman" w:cs="Times New Roman"/>
              </w:rPr>
              <w:t>prazo de garantia do veículo. Película protetora nos vidros laterais e</w:t>
            </w:r>
            <w:r>
              <w:rPr>
                <w:rFonts w:ascii="Times New Roman" w:eastAsia="SimSun" w:hAnsi="Times New Roman" w:cs="Times New Roman"/>
              </w:rPr>
              <w:t xml:space="preserve"> </w:t>
            </w:r>
            <w:proofErr w:type="gramStart"/>
            <w:r w:rsidRPr="00B615A6">
              <w:rPr>
                <w:rFonts w:ascii="Times New Roman" w:eastAsia="SimSun" w:hAnsi="Times New Roman" w:cs="Times New Roman"/>
              </w:rPr>
              <w:t>traseiro(</w:t>
            </w:r>
            <w:proofErr w:type="gramEnd"/>
            <w:r w:rsidRPr="00B615A6">
              <w:rPr>
                <w:rFonts w:ascii="Times New Roman" w:eastAsia="SimSun" w:hAnsi="Times New Roman" w:cs="Times New Roman"/>
              </w:rPr>
              <w:t xml:space="preserve"> se houver), dentro das normas do DETRAN; Jogo de tapetes</w:t>
            </w:r>
            <w:r>
              <w:rPr>
                <w:rFonts w:ascii="Times New Roman" w:eastAsia="SimSun" w:hAnsi="Times New Roman" w:cs="Times New Roman"/>
              </w:rPr>
              <w:t xml:space="preserve"> </w:t>
            </w:r>
            <w:r w:rsidRPr="00B615A6">
              <w:rPr>
                <w:rFonts w:ascii="Times New Roman" w:eastAsia="SimSun" w:hAnsi="Times New Roman" w:cs="Times New Roman"/>
              </w:rPr>
              <w:t>completo; Deve também atender a legislação vigente quanto aos</w:t>
            </w:r>
            <w:r>
              <w:rPr>
                <w:rFonts w:ascii="Times New Roman" w:eastAsia="SimSun" w:hAnsi="Times New Roman" w:cs="Times New Roman"/>
              </w:rPr>
              <w:t xml:space="preserve"> </w:t>
            </w:r>
            <w:r w:rsidRPr="00B615A6">
              <w:rPr>
                <w:rFonts w:ascii="Times New Roman" w:eastAsia="SimSun" w:hAnsi="Times New Roman" w:cs="Times New Roman"/>
              </w:rPr>
              <w:t>aspectos de segurança, proteção, iluminação e sinalização. Revisões</w:t>
            </w:r>
            <w:r>
              <w:rPr>
                <w:rFonts w:ascii="Times New Roman" w:eastAsia="SimSun" w:hAnsi="Times New Roman" w:cs="Times New Roman"/>
              </w:rPr>
              <w:t xml:space="preserve"> </w:t>
            </w:r>
            <w:r w:rsidRPr="00B615A6">
              <w:rPr>
                <w:rFonts w:ascii="Times New Roman" w:eastAsia="SimSun" w:hAnsi="Times New Roman" w:cs="Times New Roman"/>
              </w:rPr>
              <w:t>incluídas: conforme termo de garantia do fábrica, com no mínimo 12</w:t>
            </w:r>
            <w:r>
              <w:rPr>
                <w:rFonts w:ascii="Times New Roman" w:eastAsia="SimSun" w:hAnsi="Times New Roman" w:cs="Times New Roman"/>
              </w:rPr>
              <w:t xml:space="preserve"> </w:t>
            </w:r>
            <w:r w:rsidRPr="00B615A6">
              <w:rPr>
                <w:rFonts w:ascii="Times New Roman" w:eastAsia="SimSun" w:hAnsi="Times New Roman" w:cs="Times New Roman"/>
              </w:rPr>
              <w:t>meses sem limite de quilometragem e para efeito da contagem do prazo</w:t>
            </w:r>
            <w:r>
              <w:rPr>
                <w:rFonts w:ascii="Times New Roman" w:eastAsia="SimSun" w:hAnsi="Times New Roman" w:cs="Times New Roman"/>
              </w:rPr>
              <w:t xml:space="preserve"> </w:t>
            </w:r>
            <w:r w:rsidRPr="00B615A6">
              <w:rPr>
                <w:rFonts w:ascii="Times New Roman" w:eastAsia="SimSun" w:hAnsi="Times New Roman" w:cs="Times New Roman"/>
              </w:rPr>
              <w:t>de garantia, será considerada a data da entrega do veículo. Demais</w:t>
            </w:r>
            <w:r>
              <w:rPr>
                <w:rFonts w:ascii="Times New Roman" w:eastAsia="SimSun" w:hAnsi="Times New Roman" w:cs="Times New Roman"/>
              </w:rPr>
              <w:t xml:space="preserve"> </w:t>
            </w:r>
            <w:r w:rsidRPr="00B615A6">
              <w:rPr>
                <w:rFonts w:ascii="Times New Roman" w:eastAsia="SimSun" w:hAnsi="Times New Roman" w:cs="Times New Roman"/>
              </w:rPr>
              <w:t>itens não mencionados deverão ser considerados originais de fábrica e</w:t>
            </w:r>
            <w:r>
              <w:rPr>
                <w:rFonts w:ascii="Times New Roman" w:eastAsia="SimSun" w:hAnsi="Times New Roman" w:cs="Times New Roman"/>
              </w:rPr>
              <w:t xml:space="preserve"> </w:t>
            </w:r>
            <w:r w:rsidRPr="00B615A6">
              <w:rPr>
                <w:rFonts w:ascii="Times New Roman" w:eastAsia="SimSun" w:hAnsi="Times New Roman" w:cs="Times New Roman"/>
              </w:rPr>
              <w:t>não deverão onerar custos ao órgão requis</w:t>
            </w:r>
            <w:r>
              <w:rPr>
                <w:rFonts w:ascii="Times New Roman" w:eastAsia="SimSun" w:hAnsi="Times New Roman" w:cs="Times New Roman"/>
              </w:rPr>
              <w:t>itante</w:t>
            </w:r>
          </w:p>
          <w:p w:rsidR="00695332" w:rsidRDefault="00695332">
            <w:pPr>
              <w:spacing w:after="0" w:line="276" w:lineRule="auto"/>
              <w:jc w:val="both"/>
              <w:rPr>
                <w:rFonts w:ascii="Times New Roman" w:hAnsi="Times New Roman" w:cs="Times New Roman"/>
              </w:rPr>
            </w:pPr>
          </w:p>
        </w:tc>
        <w:tc>
          <w:tcPr>
            <w:tcW w:w="615" w:type="dxa"/>
            <w:tcBorders>
              <w:top w:val="single" w:sz="0" w:space="0" w:color="000000"/>
              <w:left w:val="single" w:sz="0" w:space="0" w:color="000000"/>
              <w:bottom w:val="single" w:sz="0" w:space="0" w:color="000000"/>
              <w:right w:val="single" w:sz="0" w:space="0" w:color="000000"/>
            </w:tcBorders>
          </w:tcPr>
          <w:p w:rsidR="00695332" w:rsidRDefault="00D13A32">
            <w:pPr>
              <w:spacing w:after="0" w:line="276" w:lineRule="auto"/>
              <w:jc w:val="center"/>
              <w:rPr>
                <w:rFonts w:ascii="Times New Roman" w:hAnsi="Times New Roman" w:cs="Times New Roman"/>
              </w:rPr>
            </w:pPr>
            <w:r>
              <w:rPr>
                <w:rFonts w:ascii="Times New Roman" w:hAnsi="Times New Roman" w:cs="Times New Roman"/>
              </w:rPr>
              <w:lastRenderedPageBreak/>
              <w:t>UN</w:t>
            </w:r>
          </w:p>
        </w:tc>
        <w:tc>
          <w:tcPr>
            <w:tcW w:w="735" w:type="dxa"/>
            <w:tcBorders>
              <w:top w:val="single" w:sz="0" w:space="0" w:color="000000"/>
              <w:left w:val="single" w:sz="0" w:space="0" w:color="000000"/>
              <w:bottom w:val="single" w:sz="0" w:space="0" w:color="000000"/>
              <w:right w:val="single" w:sz="0" w:space="0" w:color="000000"/>
            </w:tcBorders>
          </w:tcPr>
          <w:p w:rsidR="00695332" w:rsidRDefault="00B615A6">
            <w:pPr>
              <w:spacing w:after="0" w:line="276" w:lineRule="auto"/>
              <w:jc w:val="center"/>
              <w:rPr>
                <w:rFonts w:ascii="Times New Roman" w:hAnsi="Times New Roman" w:cs="Times New Roman"/>
              </w:rPr>
            </w:pPr>
            <w:r>
              <w:rPr>
                <w:rFonts w:ascii="Times New Roman" w:hAnsi="Times New Roman" w:cs="Times New Roman"/>
              </w:rPr>
              <w:t>1</w:t>
            </w:r>
          </w:p>
        </w:tc>
        <w:tc>
          <w:tcPr>
            <w:tcW w:w="1755" w:type="dxa"/>
            <w:tcBorders>
              <w:top w:val="single" w:sz="0" w:space="0" w:color="000000"/>
              <w:left w:val="single" w:sz="0" w:space="0" w:color="000000"/>
              <w:bottom w:val="single" w:sz="0" w:space="0" w:color="000000"/>
              <w:right w:val="single" w:sz="0" w:space="0" w:color="000000"/>
            </w:tcBorders>
          </w:tcPr>
          <w:p w:rsidR="00B615A6" w:rsidRDefault="00B615A6" w:rsidP="00B615A6">
            <w:pPr>
              <w:spacing w:after="0" w:line="276" w:lineRule="auto"/>
              <w:jc w:val="right"/>
              <w:rPr>
                <w:rFonts w:ascii="Times New Roman" w:hAnsi="Times New Roman" w:cs="Times New Roman"/>
              </w:rPr>
            </w:pPr>
            <w:r>
              <w:rPr>
                <w:rFonts w:ascii="Times New Roman" w:hAnsi="Times New Roman" w:cs="Times New Roman"/>
              </w:rPr>
              <w:t>755.560,00</w:t>
            </w:r>
          </w:p>
        </w:tc>
      </w:tr>
    </w:tbl>
    <w:p w:rsidR="00C92516" w:rsidRDefault="00C92516">
      <w:pPr>
        <w:spacing w:after="0" w:line="276" w:lineRule="auto"/>
        <w:jc w:val="both"/>
        <w:rPr>
          <w:rFonts w:ascii="Times New Roman" w:hAnsi="Times New Roman" w:cs="Times New Roman"/>
          <w:b/>
          <w:bCs/>
          <w:sz w:val="24"/>
          <w:szCs w:val="24"/>
        </w:rPr>
      </w:pPr>
    </w:p>
    <w:p w:rsidR="00695332" w:rsidRPr="00D02805" w:rsidRDefault="00D13A32">
      <w:pPr>
        <w:spacing w:after="0" w:line="276" w:lineRule="auto"/>
        <w:jc w:val="both"/>
        <w:rPr>
          <w:rFonts w:ascii="Times New Roman" w:hAnsi="Times New Roman" w:cs="Times New Roman"/>
          <w:sz w:val="24"/>
          <w:szCs w:val="24"/>
        </w:rPr>
      </w:pPr>
      <w:r w:rsidRPr="00D02805">
        <w:rPr>
          <w:rFonts w:ascii="Times New Roman" w:hAnsi="Times New Roman" w:cs="Times New Roman"/>
          <w:b/>
          <w:bCs/>
          <w:sz w:val="24"/>
          <w:szCs w:val="24"/>
        </w:rPr>
        <w:t>2.2.</w:t>
      </w:r>
      <w:r w:rsidRPr="00D02805">
        <w:rPr>
          <w:rFonts w:ascii="Times New Roman" w:hAnsi="Times New Roman" w:cs="Times New Roman"/>
          <w:sz w:val="24"/>
          <w:szCs w:val="24"/>
        </w:rPr>
        <w:t xml:space="preserve"> A licitante vencedora deverá indicar concessionária autorizada da marca localizada a, no máximo, 100 km (cem quilômetros) da sede da Prefeitura Municipal de Teutônia/RS, a fim de garantir a prestação ágil de serviços de manutenção, reparo e suporte técnico, evitando atrasos na execução de obras e assegurando o pleno funcionamento do </w:t>
      </w:r>
      <w:r w:rsidR="007630E9" w:rsidRPr="00D02805">
        <w:rPr>
          <w:rFonts w:ascii="Times New Roman" w:hAnsi="Times New Roman" w:cs="Times New Roman"/>
          <w:sz w:val="24"/>
          <w:szCs w:val="24"/>
        </w:rPr>
        <w:t>veículo</w:t>
      </w:r>
      <w:r w:rsidRPr="00D02805">
        <w:rPr>
          <w:rFonts w:ascii="Times New Roman" w:hAnsi="Times New Roman" w:cs="Times New Roman"/>
          <w:sz w:val="24"/>
          <w:szCs w:val="24"/>
        </w:rPr>
        <w:t>.</w:t>
      </w:r>
    </w:p>
    <w:p w:rsidR="00695332" w:rsidRPr="00D02805" w:rsidRDefault="00D13A32">
      <w:pPr>
        <w:spacing w:after="0" w:line="276" w:lineRule="auto"/>
        <w:jc w:val="both"/>
        <w:rPr>
          <w:rFonts w:ascii="Times New Roman" w:hAnsi="Times New Roman" w:cs="Times New Roman"/>
          <w:sz w:val="24"/>
          <w:szCs w:val="24"/>
        </w:rPr>
      </w:pPr>
      <w:r w:rsidRPr="00D02805">
        <w:rPr>
          <w:rFonts w:ascii="Times New Roman" w:hAnsi="Times New Roman" w:cs="Times New Roman"/>
          <w:b/>
          <w:bCs/>
          <w:sz w:val="24"/>
          <w:szCs w:val="24"/>
        </w:rPr>
        <w:t xml:space="preserve">2.2.1. </w:t>
      </w:r>
      <w:r w:rsidRPr="00D02805">
        <w:rPr>
          <w:rFonts w:ascii="Times New Roman" w:hAnsi="Times New Roman" w:cs="Times New Roman"/>
          <w:sz w:val="24"/>
          <w:szCs w:val="24"/>
        </w:rPr>
        <w:t>A proximidade da assistência técnica deverá garantir:</w:t>
      </w:r>
    </w:p>
    <w:p w:rsidR="00695332" w:rsidRPr="00D02805" w:rsidRDefault="00D13A32">
      <w:pPr>
        <w:spacing w:after="0" w:line="276" w:lineRule="auto"/>
        <w:jc w:val="both"/>
        <w:rPr>
          <w:rFonts w:ascii="Times New Roman" w:hAnsi="Times New Roman" w:cs="Times New Roman"/>
          <w:sz w:val="24"/>
          <w:szCs w:val="24"/>
        </w:rPr>
      </w:pPr>
      <w:r w:rsidRPr="00D02805">
        <w:rPr>
          <w:rFonts w:ascii="Times New Roman" w:hAnsi="Times New Roman" w:cs="Times New Roman"/>
          <w:sz w:val="24"/>
          <w:szCs w:val="24"/>
        </w:rPr>
        <w:t>a) Atendimento rápido em caso de falhas ou necessidades de manutenção;</w:t>
      </w:r>
    </w:p>
    <w:p w:rsidR="00695332" w:rsidRPr="00D02805" w:rsidRDefault="0096752F">
      <w:pPr>
        <w:spacing w:after="0" w:line="276" w:lineRule="auto"/>
        <w:jc w:val="both"/>
        <w:rPr>
          <w:rFonts w:ascii="Times New Roman" w:hAnsi="Times New Roman" w:cs="Times New Roman"/>
          <w:sz w:val="24"/>
          <w:szCs w:val="24"/>
        </w:rPr>
      </w:pPr>
      <w:r w:rsidRPr="00D02805">
        <w:rPr>
          <w:rFonts w:ascii="Times New Roman" w:hAnsi="Times New Roman" w:cs="Times New Roman"/>
          <w:sz w:val="24"/>
          <w:szCs w:val="24"/>
        </w:rPr>
        <w:t>b</w:t>
      </w:r>
      <w:r w:rsidR="00D13A32" w:rsidRPr="00D02805">
        <w:rPr>
          <w:rFonts w:ascii="Times New Roman" w:hAnsi="Times New Roman" w:cs="Times New Roman"/>
          <w:sz w:val="24"/>
          <w:szCs w:val="24"/>
        </w:rPr>
        <w:t>) Orientações técnicas especializadas;</w:t>
      </w:r>
    </w:p>
    <w:p w:rsidR="00695332" w:rsidRPr="00D02805" w:rsidRDefault="0096752F">
      <w:pPr>
        <w:spacing w:after="0" w:line="276" w:lineRule="auto"/>
        <w:jc w:val="both"/>
        <w:rPr>
          <w:rFonts w:ascii="Times New Roman" w:hAnsi="Times New Roman" w:cs="Times New Roman"/>
          <w:sz w:val="24"/>
          <w:szCs w:val="24"/>
        </w:rPr>
      </w:pPr>
      <w:r w:rsidRPr="00D02805">
        <w:rPr>
          <w:rFonts w:ascii="Times New Roman" w:hAnsi="Times New Roman" w:cs="Times New Roman"/>
          <w:sz w:val="24"/>
          <w:szCs w:val="24"/>
        </w:rPr>
        <w:t>c</w:t>
      </w:r>
      <w:r w:rsidR="00D13A32" w:rsidRPr="00D02805">
        <w:rPr>
          <w:rFonts w:ascii="Times New Roman" w:hAnsi="Times New Roman" w:cs="Times New Roman"/>
          <w:sz w:val="24"/>
          <w:szCs w:val="24"/>
        </w:rPr>
        <w:t>) Preservação da vida útil e desempenho d</w:t>
      </w:r>
      <w:r w:rsidR="00C92516" w:rsidRPr="00D02805">
        <w:rPr>
          <w:rFonts w:ascii="Times New Roman" w:hAnsi="Times New Roman" w:cs="Times New Roman"/>
          <w:sz w:val="24"/>
          <w:szCs w:val="24"/>
        </w:rPr>
        <w:t>o veículo e da carroceria</w:t>
      </w:r>
      <w:r w:rsidR="00D13A32" w:rsidRPr="00D02805">
        <w:rPr>
          <w:rFonts w:ascii="Times New Roman" w:hAnsi="Times New Roman" w:cs="Times New Roman"/>
          <w:sz w:val="24"/>
          <w:szCs w:val="24"/>
        </w:rPr>
        <w:t>.</w:t>
      </w:r>
    </w:p>
    <w:p w:rsidR="00C92516" w:rsidRPr="00D02805" w:rsidRDefault="00C92516">
      <w:pPr>
        <w:spacing w:after="0" w:line="276" w:lineRule="auto"/>
        <w:jc w:val="both"/>
        <w:rPr>
          <w:rFonts w:ascii="Times New Roman" w:hAnsi="Times New Roman" w:cs="Times New Roman"/>
          <w:sz w:val="24"/>
          <w:szCs w:val="24"/>
        </w:rPr>
      </w:pPr>
      <w:r w:rsidRPr="00D02805">
        <w:rPr>
          <w:rFonts w:ascii="Times New Roman" w:hAnsi="Times New Roman" w:cs="Times New Roman"/>
          <w:b/>
          <w:bCs/>
          <w:sz w:val="24"/>
          <w:szCs w:val="24"/>
        </w:rPr>
        <w:t>2.3.</w:t>
      </w:r>
      <w:r w:rsidRPr="00D02805">
        <w:rPr>
          <w:rFonts w:ascii="Times New Roman" w:hAnsi="Times New Roman" w:cs="Times New Roman"/>
          <w:sz w:val="24"/>
          <w:szCs w:val="24"/>
        </w:rPr>
        <w:t xml:space="preserve"> A licitante vencedora deverá oferecer garantia mínima de 12 (doze) meses, sem limite de quilometragem, contados a partir do recebimento definitivo do veículo e da basculante instalada, prevalecendo o maior prazo entre este e o estabelecido no manual do proprietário.</w:t>
      </w:r>
    </w:p>
    <w:p w:rsidR="00695332" w:rsidRPr="00D02805" w:rsidRDefault="00D13A32">
      <w:pPr>
        <w:spacing w:after="0" w:line="276" w:lineRule="auto"/>
        <w:jc w:val="both"/>
        <w:rPr>
          <w:rFonts w:ascii="Times New Roman" w:hAnsi="Times New Roman" w:cs="Times New Roman"/>
          <w:sz w:val="24"/>
          <w:szCs w:val="24"/>
        </w:rPr>
      </w:pPr>
      <w:r w:rsidRPr="00D02805">
        <w:rPr>
          <w:rFonts w:ascii="Times New Roman" w:hAnsi="Times New Roman" w:cs="Times New Roman"/>
          <w:b/>
          <w:bCs/>
          <w:sz w:val="24"/>
          <w:szCs w:val="24"/>
        </w:rPr>
        <w:t>2.3.1.</w:t>
      </w:r>
      <w:r w:rsidRPr="00D02805">
        <w:rPr>
          <w:rFonts w:ascii="Times New Roman" w:hAnsi="Times New Roman" w:cs="Times New Roman"/>
          <w:sz w:val="24"/>
          <w:szCs w:val="24"/>
        </w:rPr>
        <w:t xml:space="preserve"> As revisões periódicas deverão contemplar, sem ônus para o Município:</w:t>
      </w:r>
    </w:p>
    <w:p w:rsidR="00695332" w:rsidRPr="00D02805" w:rsidRDefault="007630E9">
      <w:pPr>
        <w:spacing w:after="0" w:line="276" w:lineRule="auto"/>
        <w:jc w:val="both"/>
        <w:rPr>
          <w:rFonts w:ascii="Times New Roman" w:hAnsi="Times New Roman" w:cs="Times New Roman"/>
          <w:sz w:val="24"/>
          <w:szCs w:val="24"/>
        </w:rPr>
      </w:pPr>
      <w:r w:rsidRPr="00D02805">
        <w:rPr>
          <w:rFonts w:ascii="Times New Roman" w:hAnsi="Times New Roman" w:cs="Times New Roman"/>
          <w:sz w:val="24"/>
          <w:szCs w:val="24"/>
        </w:rPr>
        <w:t>a</w:t>
      </w:r>
      <w:r w:rsidR="00D13A32" w:rsidRPr="00D02805">
        <w:rPr>
          <w:rFonts w:ascii="Times New Roman" w:hAnsi="Times New Roman" w:cs="Times New Roman"/>
          <w:sz w:val="24"/>
          <w:szCs w:val="24"/>
        </w:rPr>
        <w:t>) Mão de obra técnica especializada;</w:t>
      </w:r>
    </w:p>
    <w:p w:rsidR="00695332" w:rsidRPr="00D02805" w:rsidRDefault="00C92516">
      <w:pPr>
        <w:spacing w:after="0" w:line="276" w:lineRule="auto"/>
        <w:jc w:val="both"/>
        <w:rPr>
          <w:rFonts w:ascii="Times New Roman" w:hAnsi="Times New Roman" w:cs="Times New Roman"/>
          <w:sz w:val="24"/>
          <w:szCs w:val="24"/>
        </w:rPr>
      </w:pPr>
      <w:r w:rsidRPr="00D02805">
        <w:rPr>
          <w:rFonts w:ascii="Times New Roman" w:hAnsi="Times New Roman" w:cs="Times New Roman"/>
          <w:sz w:val="24"/>
          <w:szCs w:val="24"/>
        </w:rPr>
        <w:t>b</w:t>
      </w:r>
      <w:r w:rsidR="00D13A32" w:rsidRPr="00D02805">
        <w:rPr>
          <w:rFonts w:ascii="Times New Roman" w:hAnsi="Times New Roman" w:cs="Times New Roman"/>
          <w:sz w:val="24"/>
          <w:szCs w:val="24"/>
        </w:rPr>
        <w:t>) Observância das especificações e prazos estabelecidos no manual do fabricante;</w:t>
      </w:r>
    </w:p>
    <w:p w:rsidR="00695332" w:rsidRPr="00D02805" w:rsidRDefault="00C92516">
      <w:pPr>
        <w:spacing w:after="0" w:line="276" w:lineRule="auto"/>
        <w:jc w:val="both"/>
        <w:rPr>
          <w:rFonts w:ascii="Times New Roman" w:hAnsi="Times New Roman" w:cs="Times New Roman"/>
          <w:sz w:val="24"/>
          <w:szCs w:val="24"/>
        </w:rPr>
      </w:pPr>
      <w:r w:rsidRPr="00D02805">
        <w:rPr>
          <w:rFonts w:ascii="Times New Roman" w:hAnsi="Times New Roman" w:cs="Times New Roman"/>
          <w:sz w:val="24"/>
          <w:szCs w:val="24"/>
        </w:rPr>
        <w:t>c</w:t>
      </w:r>
      <w:r w:rsidR="00D13A32" w:rsidRPr="00D02805">
        <w:rPr>
          <w:rFonts w:ascii="Times New Roman" w:hAnsi="Times New Roman" w:cs="Times New Roman"/>
          <w:sz w:val="24"/>
          <w:szCs w:val="24"/>
        </w:rPr>
        <w:t>) Execução exclusivamente por concessionária autorizada da marca.</w:t>
      </w:r>
    </w:p>
    <w:p w:rsidR="00695332" w:rsidRPr="00D02805" w:rsidRDefault="00D13A32">
      <w:pPr>
        <w:spacing w:after="0" w:line="276" w:lineRule="auto"/>
        <w:jc w:val="both"/>
        <w:rPr>
          <w:rFonts w:ascii="Times New Roman" w:hAnsi="Times New Roman" w:cs="Times New Roman"/>
          <w:sz w:val="24"/>
          <w:szCs w:val="24"/>
        </w:rPr>
      </w:pPr>
      <w:r w:rsidRPr="00D02805">
        <w:rPr>
          <w:rFonts w:ascii="Times New Roman" w:hAnsi="Times New Roman" w:cs="Times New Roman"/>
          <w:b/>
          <w:bCs/>
          <w:sz w:val="24"/>
          <w:szCs w:val="24"/>
        </w:rPr>
        <w:t>2.4.</w:t>
      </w:r>
      <w:r w:rsidRPr="00D02805">
        <w:rPr>
          <w:rFonts w:ascii="Times New Roman" w:hAnsi="Times New Roman" w:cs="Times New Roman"/>
          <w:sz w:val="24"/>
          <w:szCs w:val="24"/>
        </w:rPr>
        <w:t xml:space="preserve"> Caso o</w:t>
      </w:r>
      <w:r w:rsidR="00C92516" w:rsidRPr="00D02805">
        <w:rPr>
          <w:rFonts w:ascii="Times New Roman" w:hAnsi="Times New Roman" w:cs="Times New Roman"/>
          <w:sz w:val="24"/>
          <w:szCs w:val="24"/>
        </w:rPr>
        <w:t xml:space="preserve"> veículo e/ ou seu equipamento</w:t>
      </w:r>
      <w:r w:rsidRPr="00D02805">
        <w:rPr>
          <w:rFonts w:ascii="Times New Roman" w:hAnsi="Times New Roman" w:cs="Times New Roman"/>
          <w:sz w:val="24"/>
          <w:szCs w:val="24"/>
        </w:rPr>
        <w:t xml:space="preserve"> entregue não atenda às especificações técnicas ou apresente vícios que comprometam seu uso, a contratada será responsável por sua substituição </w:t>
      </w:r>
      <w:r w:rsidRPr="00D02805">
        <w:rPr>
          <w:rFonts w:ascii="Times New Roman" w:hAnsi="Times New Roman" w:cs="Times New Roman"/>
          <w:sz w:val="24"/>
          <w:szCs w:val="24"/>
        </w:rPr>
        <w:lastRenderedPageBreak/>
        <w:t xml:space="preserve">no prazo máximo de </w:t>
      </w:r>
      <w:r w:rsidR="00C92516" w:rsidRPr="00D02805">
        <w:rPr>
          <w:rFonts w:ascii="Times New Roman" w:hAnsi="Times New Roman" w:cs="Times New Roman"/>
          <w:sz w:val="24"/>
          <w:szCs w:val="24"/>
        </w:rPr>
        <w:t xml:space="preserve">05 </w:t>
      </w:r>
      <w:r w:rsidRPr="00D02805">
        <w:rPr>
          <w:rFonts w:ascii="Times New Roman" w:hAnsi="Times New Roman" w:cs="Times New Roman"/>
          <w:sz w:val="24"/>
          <w:szCs w:val="24"/>
        </w:rPr>
        <w:t>(</w:t>
      </w:r>
      <w:r w:rsidR="00C92516" w:rsidRPr="00D02805">
        <w:rPr>
          <w:rFonts w:ascii="Times New Roman" w:hAnsi="Times New Roman" w:cs="Times New Roman"/>
          <w:sz w:val="24"/>
          <w:szCs w:val="24"/>
        </w:rPr>
        <w:t>cinco</w:t>
      </w:r>
      <w:r w:rsidRPr="00D02805">
        <w:rPr>
          <w:rFonts w:ascii="Times New Roman" w:hAnsi="Times New Roman" w:cs="Times New Roman"/>
          <w:sz w:val="24"/>
          <w:szCs w:val="24"/>
        </w:rPr>
        <w:t>) dias, a contar da notificação formal, sob pena de aplicação das sanções legais cabíveis.</w:t>
      </w:r>
    </w:p>
    <w:p w:rsidR="00695332" w:rsidRDefault="00D13A32">
      <w:pPr>
        <w:spacing w:after="0" w:line="276" w:lineRule="auto"/>
        <w:jc w:val="both"/>
        <w:rPr>
          <w:rFonts w:ascii="Times New Roman" w:hAnsi="Times New Roman" w:cs="Times New Roman"/>
          <w:sz w:val="24"/>
          <w:szCs w:val="24"/>
        </w:rPr>
      </w:pPr>
      <w:r w:rsidRPr="00D02805">
        <w:rPr>
          <w:rFonts w:ascii="Times New Roman" w:hAnsi="Times New Roman" w:cs="Times New Roman"/>
          <w:b/>
          <w:bCs/>
          <w:sz w:val="24"/>
          <w:szCs w:val="24"/>
        </w:rPr>
        <w:t xml:space="preserve">2.5. </w:t>
      </w:r>
      <w:r w:rsidRPr="00D02805">
        <w:rPr>
          <w:rFonts w:ascii="Times New Roman" w:hAnsi="Times New Roman" w:cs="Times New Roman"/>
          <w:sz w:val="24"/>
          <w:szCs w:val="24"/>
        </w:rPr>
        <w:t>A licitante vencedora</w:t>
      </w:r>
      <w:r>
        <w:rPr>
          <w:rFonts w:ascii="Times New Roman" w:hAnsi="Times New Roman" w:cs="Times New Roman"/>
          <w:sz w:val="24"/>
          <w:szCs w:val="24"/>
        </w:rPr>
        <w:t xml:space="preserve"> deverá disponibilizar à Administração: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Dados de contato de um representante da empresa (telefone, e-mail e/ou outro canal de comunicação), para atendimentos e esclarecimentos;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1F112B">
        <w:rPr>
          <w:rFonts w:ascii="Times New Roman" w:hAnsi="Times New Roman" w:cs="Times New Roman"/>
          <w:sz w:val="24"/>
          <w:szCs w:val="24"/>
        </w:rPr>
        <w:t xml:space="preserve">Manual </w:t>
      </w:r>
      <w:r>
        <w:rPr>
          <w:rFonts w:ascii="Times New Roman" w:hAnsi="Times New Roman" w:cs="Times New Roman"/>
          <w:sz w:val="24"/>
          <w:szCs w:val="24"/>
        </w:rPr>
        <w:t>do proprietário em língua portuguesa.</w:t>
      </w:r>
    </w:p>
    <w:p w:rsidR="00C92516" w:rsidRDefault="00C92516">
      <w:pPr>
        <w:spacing w:after="0" w:line="276" w:lineRule="auto"/>
        <w:jc w:val="both"/>
        <w:rPr>
          <w:rFonts w:ascii="Times New Roman" w:hAnsi="Times New Roman" w:cs="Times New Roman"/>
          <w:sz w:val="24"/>
          <w:szCs w:val="24"/>
        </w:rPr>
      </w:pPr>
      <w:r w:rsidRPr="0096752F">
        <w:rPr>
          <w:rFonts w:ascii="Times New Roman" w:hAnsi="Times New Roman" w:cs="Times New Roman"/>
          <w:b/>
          <w:bCs/>
          <w:sz w:val="24"/>
          <w:szCs w:val="24"/>
        </w:rPr>
        <w:t>2.6.</w:t>
      </w:r>
      <w:r w:rsidRPr="00C92516">
        <w:rPr>
          <w:rFonts w:ascii="Times New Roman" w:hAnsi="Times New Roman" w:cs="Times New Roman"/>
          <w:sz w:val="24"/>
          <w:szCs w:val="24"/>
        </w:rPr>
        <w:t xml:space="preserve"> O veículo deverá ser entregue devidamente emplacado e licenciado em nome do Município de Teutônia, atendendo a todas as especificações descritas, sem custos adicionais, diretamente na sede da Prefeitura Municipal, situada na Avenida 01 Oeste, nº 878, Bairro Centro Administrativo, Teutônia/RS, CEP 95890-000, em data e horário previamente agendados para a entrega técnica.</w:t>
      </w:r>
    </w:p>
    <w:p w:rsidR="0096752F" w:rsidRPr="0096752F" w:rsidRDefault="0096752F" w:rsidP="0096752F">
      <w:pPr>
        <w:spacing w:after="0" w:line="276" w:lineRule="auto"/>
        <w:jc w:val="both"/>
        <w:rPr>
          <w:rFonts w:ascii="Times New Roman" w:hAnsi="Times New Roman" w:cs="Times New Roman"/>
          <w:sz w:val="24"/>
          <w:szCs w:val="24"/>
        </w:rPr>
      </w:pPr>
      <w:r w:rsidRPr="0096752F">
        <w:rPr>
          <w:rFonts w:ascii="Times New Roman" w:hAnsi="Times New Roman" w:cs="Times New Roman"/>
          <w:b/>
          <w:bCs/>
          <w:sz w:val="24"/>
          <w:szCs w:val="24"/>
        </w:rPr>
        <w:t>2.</w:t>
      </w:r>
      <w:r w:rsidR="001F112B">
        <w:rPr>
          <w:rFonts w:ascii="Times New Roman" w:hAnsi="Times New Roman" w:cs="Times New Roman"/>
          <w:b/>
          <w:bCs/>
          <w:sz w:val="24"/>
          <w:szCs w:val="24"/>
        </w:rPr>
        <w:t>6.1</w:t>
      </w:r>
      <w:r w:rsidRPr="0096752F">
        <w:rPr>
          <w:rFonts w:ascii="Times New Roman" w:hAnsi="Times New Roman" w:cs="Times New Roman"/>
          <w:b/>
          <w:bCs/>
          <w:sz w:val="24"/>
          <w:szCs w:val="24"/>
        </w:rPr>
        <w:t>.</w:t>
      </w:r>
      <w:r w:rsidRPr="0096752F">
        <w:rPr>
          <w:rFonts w:ascii="Times New Roman" w:hAnsi="Times New Roman" w:cs="Times New Roman"/>
          <w:sz w:val="24"/>
          <w:szCs w:val="24"/>
        </w:rPr>
        <w:t xml:space="preserve"> O veículo deverá ser entregue com película protetora nos vidros laterais e traseiro (quando houver), em conformidade com as normas do DETRAN, bem como com jogo de tapetes completo.</w:t>
      </w:r>
    </w:p>
    <w:p w:rsidR="0096752F" w:rsidRPr="0096752F" w:rsidRDefault="0096752F" w:rsidP="0096752F">
      <w:pPr>
        <w:spacing w:after="0" w:line="276" w:lineRule="auto"/>
        <w:jc w:val="both"/>
        <w:rPr>
          <w:rFonts w:ascii="Times New Roman" w:hAnsi="Times New Roman" w:cs="Times New Roman"/>
          <w:sz w:val="24"/>
          <w:szCs w:val="24"/>
        </w:rPr>
      </w:pPr>
      <w:r w:rsidRPr="0096752F">
        <w:rPr>
          <w:rFonts w:ascii="Times New Roman" w:hAnsi="Times New Roman" w:cs="Times New Roman"/>
          <w:b/>
          <w:bCs/>
          <w:sz w:val="24"/>
          <w:szCs w:val="24"/>
        </w:rPr>
        <w:t>2.</w:t>
      </w:r>
      <w:r w:rsidR="001F112B">
        <w:rPr>
          <w:rFonts w:ascii="Times New Roman" w:hAnsi="Times New Roman" w:cs="Times New Roman"/>
          <w:b/>
          <w:bCs/>
          <w:sz w:val="24"/>
          <w:szCs w:val="24"/>
        </w:rPr>
        <w:t>6.2</w:t>
      </w:r>
      <w:r w:rsidRPr="0096752F">
        <w:rPr>
          <w:rFonts w:ascii="Times New Roman" w:hAnsi="Times New Roman" w:cs="Times New Roman"/>
          <w:b/>
          <w:bCs/>
          <w:sz w:val="24"/>
          <w:szCs w:val="24"/>
        </w:rPr>
        <w:t>.</w:t>
      </w:r>
      <w:r w:rsidRPr="0096752F">
        <w:rPr>
          <w:rFonts w:ascii="Times New Roman" w:hAnsi="Times New Roman" w:cs="Times New Roman"/>
          <w:sz w:val="24"/>
          <w:szCs w:val="24"/>
        </w:rPr>
        <w:t xml:space="preserve"> A entrega deverá ocorrer no prazo máximo de 90 (noventa) dias corridos, contados a partir do recebimento da Nota de Empenho, admitida uma única prorrogação, mediante pedido formal devidamente justificado pela empresa contratada.</w:t>
      </w:r>
    </w:p>
    <w:p w:rsidR="00695332" w:rsidRDefault="00D13A32">
      <w:pPr>
        <w:spacing w:after="0" w:line="276" w:lineRule="auto"/>
        <w:jc w:val="both"/>
        <w:rPr>
          <w:rFonts w:ascii="Times New Roman" w:hAnsi="Times New Roman" w:cs="Times New Roman"/>
          <w:sz w:val="24"/>
          <w:szCs w:val="24"/>
        </w:rPr>
      </w:pPr>
      <w:bookmarkStart w:id="0" w:name="_Hlk115783868"/>
      <w:r>
        <w:rPr>
          <w:rFonts w:ascii="Times New Roman" w:hAnsi="Times New Roman" w:cs="Times New Roman"/>
          <w:b/>
          <w:bCs/>
          <w:sz w:val="24"/>
          <w:szCs w:val="24"/>
        </w:rPr>
        <w:t>2.</w:t>
      </w:r>
      <w:r w:rsidR="001F112B">
        <w:rPr>
          <w:rFonts w:ascii="Times New Roman" w:hAnsi="Times New Roman" w:cs="Times New Roman"/>
          <w:b/>
          <w:bCs/>
          <w:sz w:val="24"/>
          <w:szCs w:val="24"/>
        </w:rPr>
        <w:t>7</w:t>
      </w:r>
      <w:r>
        <w:rPr>
          <w:rFonts w:ascii="Times New Roman" w:hAnsi="Times New Roman" w:cs="Times New Roman"/>
          <w:b/>
          <w:bCs/>
          <w:sz w:val="24"/>
          <w:szCs w:val="24"/>
        </w:rPr>
        <w:t>.</w:t>
      </w:r>
      <w:r>
        <w:rPr>
          <w:rFonts w:ascii="Times New Roman" w:hAnsi="Times New Roman" w:cs="Times New Roman"/>
          <w:sz w:val="24"/>
          <w:szCs w:val="24"/>
        </w:rPr>
        <w:t xml:space="preserve"> A licitante vencedora ficará sujeita aos controles de execução de serviços, sendo os mesmos realizados pelo município.</w:t>
      </w:r>
    </w:p>
    <w:bookmarkEnd w:id="0"/>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w:t>
      </w:r>
      <w:r w:rsidR="001F112B">
        <w:rPr>
          <w:rFonts w:ascii="Times New Roman" w:hAnsi="Times New Roman" w:cs="Times New Roman"/>
          <w:b/>
          <w:bCs/>
          <w:sz w:val="24"/>
          <w:szCs w:val="24"/>
        </w:rPr>
        <w:t>8</w:t>
      </w:r>
      <w:r>
        <w:rPr>
          <w:rFonts w:ascii="Times New Roman" w:hAnsi="Times New Roman" w:cs="Times New Roman"/>
          <w:b/>
          <w:bCs/>
          <w:sz w:val="24"/>
          <w:szCs w:val="24"/>
        </w:rPr>
        <w:t>.</w:t>
      </w:r>
      <w:r>
        <w:rPr>
          <w:rFonts w:ascii="Times New Roman" w:hAnsi="Times New Roman" w:cs="Times New Roman"/>
          <w:sz w:val="24"/>
          <w:szCs w:val="24"/>
        </w:rPr>
        <w:t xml:space="preserve"> A licitante vencedora deverá arcar com todas as despesas, diretas ou indiretas, decorrentes do cumprimento das obrigações assumidas, incluindo transporte, </w:t>
      </w:r>
      <w:r>
        <w:rPr>
          <w:rFonts w:ascii="Times New Roman" w:hAnsi="Times New Roman" w:cs="Times New Roman"/>
          <w:b/>
          <w:bCs/>
          <w:sz w:val="24"/>
          <w:szCs w:val="24"/>
          <w:u w:val="single"/>
        </w:rPr>
        <w:t xml:space="preserve">frete de entrega do </w:t>
      </w:r>
      <w:r w:rsidR="00C92516">
        <w:rPr>
          <w:rFonts w:ascii="Times New Roman" w:hAnsi="Times New Roman" w:cs="Times New Roman"/>
          <w:b/>
          <w:bCs/>
          <w:sz w:val="24"/>
          <w:szCs w:val="24"/>
          <w:u w:val="single"/>
        </w:rPr>
        <w:t>veículo</w:t>
      </w:r>
      <w:r>
        <w:rPr>
          <w:rFonts w:ascii="Times New Roman" w:hAnsi="Times New Roman" w:cs="Times New Roman"/>
          <w:sz w:val="24"/>
          <w:szCs w:val="24"/>
        </w:rPr>
        <w:t>, hospedagem e alimentação, quando for o caso.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w:t>
      </w:r>
      <w:r w:rsidR="001F112B">
        <w:rPr>
          <w:rFonts w:ascii="Times New Roman" w:hAnsi="Times New Roman" w:cs="Times New Roman"/>
          <w:b/>
          <w:bCs/>
          <w:sz w:val="24"/>
          <w:szCs w:val="24"/>
        </w:rPr>
        <w:t>9</w:t>
      </w:r>
      <w:r>
        <w:rPr>
          <w:rFonts w:ascii="Times New Roman" w:hAnsi="Times New Roman" w:cs="Times New Roman"/>
          <w:b/>
          <w:bCs/>
          <w:sz w:val="24"/>
          <w:szCs w:val="24"/>
        </w:rPr>
        <w:t>.</w:t>
      </w:r>
      <w:r>
        <w:rPr>
          <w:rFonts w:ascii="Times New Roman" w:hAnsi="Times New Roman" w:cs="Times New Roman"/>
          <w:sz w:val="24"/>
          <w:szCs w:val="24"/>
        </w:rPr>
        <w:t xml:space="preserve"> A inobservância das regras estabelecidas neste edital, sujeitará a licitante vencedora a aplicação das penalidades previstas neste edital e/ou na Lei nº 14.133/2021, observada a ampla defesa e o contraditório.</w:t>
      </w:r>
    </w:p>
    <w:p w:rsidR="00695332" w:rsidRDefault="00695332">
      <w:pPr>
        <w:pStyle w:val="PargrafodaLista"/>
        <w:spacing w:after="0" w:line="276" w:lineRule="auto"/>
        <w:ind w:left="0" w:right="6"/>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 DA PARTICIPAÇÃO</w:t>
      </w:r>
    </w:p>
    <w:p w:rsidR="00695332" w:rsidRDefault="00D13A32">
      <w:pPr>
        <w:spacing w:after="0" w:line="276" w:lineRule="auto"/>
        <w:jc w:val="both"/>
        <w:rPr>
          <w:rFonts w:ascii="Times New Roman" w:hAnsi="Times New Roman" w:cs="Times New Roman"/>
          <w:sz w:val="24"/>
          <w:szCs w:val="24"/>
          <w:u w:val="single"/>
        </w:rPr>
      </w:pPr>
      <w:r>
        <w:rPr>
          <w:rFonts w:ascii="Times New Roman" w:hAnsi="Times New Roman" w:cs="Times New Roman"/>
          <w:b/>
          <w:bCs/>
          <w:sz w:val="24"/>
          <w:szCs w:val="24"/>
        </w:rPr>
        <w:t>3.1.</w:t>
      </w:r>
      <w:r>
        <w:rPr>
          <w:rFonts w:ascii="Times New Roman" w:hAnsi="Times New Roman" w:cs="Times New Roman"/>
          <w:sz w:val="24"/>
          <w:szCs w:val="24"/>
        </w:rPr>
        <w:t xml:space="preserve"> Poderá participar do pregão eletrônico quem atender a todas as exigências deste Edital e seus anexos, inclusive quanto à documentação, e estiver devidamente cadastrado junto ao Órgão Provedor do Sistema, através do site: </w:t>
      </w:r>
      <w:hyperlink r:id="rId11" w:history="1">
        <w:r>
          <w:rPr>
            <w:rStyle w:val="Hyperlink"/>
            <w:rFonts w:ascii="Times New Roman" w:hAnsi="Times New Roman" w:cs="Times New Roman"/>
            <w:sz w:val="24"/>
            <w:szCs w:val="24"/>
          </w:rPr>
          <w:t>www.portaldecompraspublicas.com.br</w:t>
        </w:r>
      </w:hyperlink>
      <w:r>
        <w:rPr>
          <w:rFonts w:ascii="Times New Roman" w:hAnsi="Times New Roman" w:cs="Times New Roman"/>
          <w:sz w:val="24"/>
          <w:szCs w:val="24"/>
        </w:rPr>
        <w:t xml:space="preserve">.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3.2.</w:t>
      </w:r>
      <w:r>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3.3.</w:t>
      </w:r>
      <w:r>
        <w:rPr>
          <w:rFonts w:ascii="Times New Roman" w:hAnsi="Times New Roman" w:cs="Times New Roman"/>
          <w:sz w:val="24"/>
          <w:szCs w:val="24"/>
        </w:rPr>
        <w:t xml:space="preserve"> Não poderão disputar licitação ou participar da execução de contrato, direta ou indiretamente: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Pr>
          <w:rFonts w:ascii="Times New Roman" w:hAnsi="Times New Roman" w:cs="Times New Roman"/>
          <w:sz w:val="24"/>
          <w:szCs w:val="24"/>
        </w:rPr>
        <w:lastRenderedPageBreak/>
        <w:t xml:space="preserve">seja cônjuge, companheiro ou parente em linha reta, colateral ou por afinidade, até o terceiro grau;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controladoras, controladas ou coligadas, nos termos da Lei nº 6.404, de 15 de dezembro de 1976, concorrendo entre si;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rsidR="00695332" w:rsidRDefault="00695332">
      <w:pPr>
        <w:spacing w:after="0" w:line="276" w:lineRule="auto"/>
        <w:jc w:val="both"/>
        <w:rPr>
          <w:rFonts w:ascii="Times New Roman" w:hAnsi="Times New Roman" w:cs="Times New Roman"/>
          <w:b/>
          <w:bCs/>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 DA IMPUGNAÇÃO AO ATO CONVOCATÓRIO</w:t>
      </w:r>
    </w:p>
    <w:p w:rsidR="00695332" w:rsidRDefault="00D13A32">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4.1. </w:t>
      </w:r>
      <w:r>
        <w:rPr>
          <w:rFonts w:ascii="Times New Roman" w:eastAsia="Arial Unicode MS" w:hAnsi="Times New Roman" w:cs="Times New Roman"/>
          <w:sz w:val="24"/>
          <w:szCs w:val="24"/>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4.2.</w:t>
      </w:r>
      <w:r>
        <w:rPr>
          <w:rFonts w:ascii="Times New Roman" w:eastAsia="Arial Unicode MS" w:hAnsi="Times New Roman"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4.3.</w:t>
      </w:r>
      <w:r>
        <w:rPr>
          <w:rFonts w:ascii="Times New Roman" w:eastAsia="Arial Unicode MS" w:hAnsi="Times New Roman"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4.4</w:t>
      </w:r>
      <w:r>
        <w:rPr>
          <w:rFonts w:ascii="Times New Roman" w:eastAsia="Arial Unicode MS" w:hAnsi="Times New Roman" w:cs="Times New Roman"/>
          <w:snapToGrid w:val="0"/>
          <w:sz w:val="24"/>
          <w:szCs w:val="24"/>
        </w:rPr>
        <w:t xml:space="preserve">. A impugnação e o pedido de esclarecimento deverão ser realizados por forma eletrônica, pelo Portal de Compras Públicas, no endereço: </w:t>
      </w:r>
      <w:hyperlink r:id="rId12" w:history="1">
        <w:r>
          <w:rPr>
            <w:rFonts w:ascii="Times New Roman" w:eastAsia="Arial Unicode MS" w:hAnsi="Times New Roman" w:cs="Times New Roman"/>
            <w:snapToGrid w:val="0"/>
            <w:color w:val="0000FF"/>
            <w:sz w:val="24"/>
            <w:szCs w:val="24"/>
            <w:u w:val="single"/>
          </w:rPr>
          <w:t>https://www.portaldecompraspublicas.com.br/</w:t>
        </w:r>
      </w:hyperlink>
      <w:r>
        <w:rPr>
          <w:rFonts w:ascii="Times New Roman" w:eastAsia="Arial Unicode MS" w:hAnsi="Times New Roman" w:cs="Times New Roman"/>
          <w:snapToGrid w:val="0"/>
          <w:sz w:val="24"/>
          <w:szCs w:val="24"/>
        </w:rPr>
        <w:t>.</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4.5.</w:t>
      </w:r>
      <w:r>
        <w:rPr>
          <w:rFonts w:ascii="Times New Roman" w:eastAsia="Arial Unicode MS" w:hAnsi="Times New Roman" w:cs="Times New Roman"/>
          <w:snapToGrid w:val="0"/>
          <w:sz w:val="24"/>
          <w:szCs w:val="24"/>
        </w:rPr>
        <w:t xml:space="preserve"> As impugnações e pedidos de esclarecimentos não suspendem os prazos previstos no certame.</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r>
      <w:r>
        <w:rPr>
          <w:rFonts w:ascii="Times New Roman" w:eastAsia="Arial Unicode MS" w:hAnsi="Times New Roman" w:cs="Times New Roman"/>
          <w:b/>
          <w:bCs/>
          <w:snapToGrid w:val="0"/>
          <w:sz w:val="24"/>
          <w:szCs w:val="24"/>
        </w:rPr>
        <w:t>4.5.1.</w:t>
      </w:r>
      <w:r>
        <w:rPr>
          <w:rFonts w:ascii="Times New Roman" w:eastAsia="Arial Unicode MS" w:hAnsi="Times New Roman" w:cs="Times New Roman"/>
          <w:snapToGrid w:val="0"/>
          <w:sz w:val="24"/>
          <w:szCs w:val="24"/>
        </w:rPr>
        <w:t xml:space="preserve"> A concessão de efeito suspensivo à impugnação é medida excepcional e deverá ser motivada pelo agente de contratação e/ou pregoeiro, nos autos do processo de licitação.</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4.6.</w:t>
      </w:r>
      <w:r>
        <w:rPr>
          <w:rFonts w:ascii="Times New Roman" w:eastAsia="Arial Unicode MS" w:hAnsi="Times New Roman" w:cs="Times New Roman"/>
          <w:snapToGrid w:val="0"/>
          <w:sz w:val="24"/>
          <w:szCs w:val="24"/>
        </w:rPr>
        <w:t xml:space="preserve"> Acolhida a impugnação, será definida e publicada nova data para a realização do certame.</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4.7.</w:t>
      </w:r>
      <w:r>
        <w:rPr>
          <w:rFonts w:ascii="Times New Roman" w:eastAsia="Arial Unicode MS" w:hAnsi="Times New Roman" w:cs="Times New Roman"/>
          <w:snapToGrid w:val="0"/>
          <w:sz w:val="24"/>
          <w:szCs w:val="24"/>
        </w:rPr>
        <w:t xml:space="preserve"> Os autos deste procedimento licitatório permanecerão franqueados aos interessados junto ao Setor de Licitações, </w:t>
      </w:r>
      <w:r>
        <w:rPr>
          <w:rFonts w:ascii="Times New Roman" w:hAnsi="Times New Roman" w:cs="Times New Roman"/>
          <w:bCs/>
          <w:sz w:val="24"/>
          <w:szCs w:val="24"/>
        </w:rPr>
        <w:t xml:space="preserve">Avenida 01 Oeste, nº 878, sala 26, Bairro Centro Administrativo – Teutônia/RS, CEP 95.890-000, e-mail para </w:t>
      </w:r>
      <w:hyperlink r:id="rId13" w:history="1">
        <w:r>
          <w:rPr>
            <w:rStyle w:val="Hyperlink"/>
            <w:rFonts w:ascii="Times New Roman" w:hAnsi="Times New Roman" w:cs="Times New Roman"/>
            <w:bCs/>
            <w:sz w:val="24"/>
            <w:szCs w:val="24"/>
          </w:rPr>
          <w:t>licita1@teutonia.rs.gov.br</w:t>
        </w:r>
      </w:hyperlink>
      <w:r>
        <w:rPr>
          <w:rFonts w:ascii="Times New Roman" w:hAnsi="Times New Roman" w:cs="Times New Roman"/>
          <w:b/>
          <w:sz w:val="24"/>
          <w:szCs w:val="24"/>
        </w:rPr>
        <w:t>.</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4.8.</w:t>
      </w:r>
      <w:r>
        <w:rPr>
          <w:rFonts w:ascii="Times New Roman" w:eastAsia="Arial Unicode MS" w:hAnsi="Times New Roman" w:cs="Times New Roman"/>
          <w:snapToGrid w:val="0"/>
          <w:sz w:val="24"/>
          <w:szCs w:val="24"/>
        </w:rPr>
        <w:t xml:space="preserve"> De modo a atender o princípio da transparência, o Edital está disponibilizado nos seguintes endereços eletrônicos:</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t xml:space="preserve">a) Portal Nacional de Contratações Públicas (PNCP): </w:t>
      </w:r>
      <w:hyperlink r:id="rId14" w:history="1">
        <w:r>
          <w:rPr>
            <w:rFonts w:ascii="Times New Roman" w:eastAsia="Arial Unicode MS" w:hAnsi="Times New Roman" w:cs="Times New Roman"/>
            <w:snapToGrid w:val="0"/>
            <w:color w:val="0000FF"/>
            <w:sz w:val="24"/>
            <w:szCs w:val="24"/>
            <w:u w:val="single"/>
          </w:rPr>
          <w:t>https://www.gov.br/pncp/pt-br</w:t>
        </w:r>
      </w:hyperlink>
      <w:r>
        <w:rPr>
          <w:rFonts w:ascii="Times New Roman" w:eastAsia="Arial Unicode MS" w:hAnsi="Times New Roman" w:cs="Times New Roman"/>
          <w:snapToGrid w:val="0"/>
          <w:sz w:val="24"/>
          <w:szCs w:val="24"/>
        </w:rPr>
        <w:t>;</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t xml:space="preserve">b) Sistema </w:t>
      </w:r>
      <w:proofErr w:type="spellStart"/>
      <w:r>
        <w:rPr>
          <w:rFonts w:ascii="Times New Roman" w:eastAsia="Arial Unicode MS" w:hAnsi="Times New Roman" w:cs="Times New Roman"/>
          <w:snapToGrid w:val="0"/>
          <w:sz w:val="24"/>
          <w:szCs w:val="24"/>
        </w:rPr>
        <w:t>Licitacon</w:t>
      </w:r>
      <w:proofErr w:type="spellEnd"/>
      <w:r>
        <w:rPr>
          <w:rFonts w:ascii="Times New Roman" w:eastAsia="Arial Unicode MS" w:hAnsi="Times New Roman" w:cs="Times New Roman"/>
          <w:snapToGrid w:val="0"/>
          <w:sz w:val="24"/>
          <w:szCs w:val="24"/>
        </w:rPr>
        <w:t xml:space="preserve"> do TCE/RS: </w:t>
      </w:r>
      <w:hyperlink r:id="rId15" w:history="1">
        <w:r>
          <w:rPr>
            <w:rFonts w:ascii="Times New Roman" w:eastAsia="Arial Unicode MS" w:hAnsi="Times New Roman" w:cs="Times New Roman"/>
            <w:snapToGrid w:val="0"/>
            <w:color w:val="0000FF"/>
            <w:sz w:val="24"/>
            <w:szCs w:val="24"/>
            <w:u w:val="single"/>
          </w:rPr>
          <w:t>https://tcers.tc.br/sistemas-de-controle-externo/</w:t>
        </w:r>
      </w:hyperlink>
      <w:r>
        <w:rPr>
          <w:rFonts w:ascii="Times New Roman" w:eastAsia="Arial Unicode MS" w:hAnsi="Times New Roman" w:cs="Times New Roman"/>
          <w:snapToGrid w:val="0"/>
          <w:sz w:val="24"/>
          <w:szCs w:val="24"/>
        </w:rPr>
        <w:t>;</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t xml:space="preserve">c) Portal de Compras Públicas, no endereço: </w:t>
      </w:r>
      <w:hyperlink r:id="rId16" w:history="1">
        <w:r>
          <w:rPr>
            <w:rFonts w:ascii="Times New Roman" w:eastAsia="Arial Unicode MS" w:hAnsi="Times New Roman" w:cs="Times New Roman"/>
            <w:snapToGrid w:val="0"/>
            <w:color w:val="0000FF"/>
            <w:sz w:val="24"/>
            <w:szCs w:val="24"/>
            <w:u w:val="single"/>
          </w:rPr>
          <w:t>https://www.portaldecom</w:t>
        </w:r>
        <w:bookmarkStart w:id="1" w:name="_Hlt155811183"/>
        <w:bookmarkStart w:id="2" w:name="_Hlt155811182"/>
        <w:r>
          <w:rPr>
            <w:rFonts w:ascii="Times New Roman" w:eastAsia="Arial Unicode MS" w:hAnsi="Times New Roman" w:cs="Times New Roman"/>
            <w:snapToGrid w:val="0"/>
            <w:color w:val="0000FF"/>
            <w:sz w:val="24"/>
            <w:szCs w:val="24"/>
            <w:u w:val="single"/>
          </w:rPr>
          <w:t>p</w:t>
        </w:r>
        <w:bookmarkEnd w:id="1"/>
        <w:bookmarkEnd w:id="2"/>
        <w:r>
          <w:rPr>
            <w:rFonts w:ascii="Times New Roman" w:eastAsia="Arial Unicode MS" w:hAnsi="Times New Roman" w:cs="Times New Roman"/>
            <w:snapToGrid w:val="0"/>
            <w:color w:val="0000FF"/>
            <w:sz w:val="24"/>
            <w:szCs w:val="24"/>
            <w:u w:val="single"/>
          </w:rPr>
          <w:t>raspublicas.com.br/</w:t>
        </w:r>
      </w:hyperlink>
      <w:r>
        <w:rPr>
          <w:rFonts w:ascii="Times New Roman" w:eastAsia="Arial Unicode MS" w:hAnsi="Times New Roman" w:cs="Times New Roman"/>
          <w:snapToGrid w:val="0"/>
          <w:sz w:val="24"/>
          <w:szCs w:val="24"/>
        </w:rPr>
        <w:t>;</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t xml:space="preserve">d) Sítio eletrônico oficial do Município de Teutônia: </w:t>
      </w:r>
      <w:hyperlink r:id="rId17" w:history="1">
        <w:r>
          <w:rPr>
            <w:rStyle w:val="Hyperlink"/>
            <w:rFonts w:ascii="Times New Roman" w:eastAsia="Arial Unicode MS" w:hAnsi="Times New Roman" w:cs="Times New Roman"/>
            <w:snapToGrid w:val="0"/>
            <w:sz w:val="24"/>
            <w:szCs w:val="24"/>
          </w:rPr>
          <w:t>https://teutonia.rs.gov.br/</w:t>
        </w:r>
      </w:hyperlink>
      <w:r>
        <w:rPr>
          <w:rFonts w:ascii="Times New Roman" w:eastAsia="Arial Unicode MS" w:hAnsi="Times New Roman" w:cs="Times New Roman"/>
          <w:snapToGrid w:val="0"/>
          <w:sz w:val="24"/>
          <w:szCs w:val="24"/>
        </w:rPr>
        <w:t>; e</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lastRenderedPageBreak/>
        <w:tab/>
        <w:t xml:space="preserve">e) Também poderão ser lidos e/ou obtidos junto a Prefeitura Municipal de Teutônia, situada na </w:t>
      </w:r>
      <w:r>
        <w:rPr>
          <w:rFonts w:ascii="Times New Roman" w:hAnsi="Times New Roman" w:cs="Times New Roman"/>
          <w:bCs/>
          <w:sz w:val="24"/>
          <w:szCs w:val="24"/>
        </w:rPr>
        <w:t>Avenida 01 Oeste, nº 878, sala 26, Bairro Centro Administrativo – Teutônia/RS, CEP 95.890-000</w:t>
      </w:r>
      <w:r>
        <w:rPr>
          <w:rFonts w:ascii="Times New Roman" w:eastAsia="Arial Unicode MS" w:hAnsi="Times New Roman" w:cs="Times New Roman"/>
          <w:snapToGrid w:val="0"/>
          <w:sz w:val="24"/>
          <w:szCs w:val="24"/>
        </w:rPr>
        <w:t>.</w:t>
      </w:r>
    </w:p>
    <w:p w:rsidR="00695332" w:rsidRDefault="00D13A32">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4.9.</w:t>
      </w:r>
      <w:r>
        <w:rPr>
          <w:rFonts w:ascii="Times New Roman" w:eastAsia="Arial Unicode MS" w:hAnsi="Times New Roman"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 DA REPRESENTAÇÃO E CREDENCIAMENTO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5.1.</w:t>
      </w:r>
      <w:r>
        <w:rPr>
          <w:rFonts w:ascii="Times New Roman" w:hAnsi="Times New Roman" w:cs="Times New Roman"/>
          <w:sz w:val="24"/>
          <w:szCs w:val="24"/>
        </w:rPr>
        <w:t xml:space="preserve"> Para participar do pregão, o particular deverá se credenciar no Sistema “PREGÃO ELETRÔNICO”, através do sítio </w:t>
      </w:r>
      <w:hyperlink r:id="rId18" w:history="1">
        <w:r>
          <w:rPr>
            <w:rFonts w:ascii="Times New Roman" w:hAnsi="Times New Roman" w:cs="Times New Roman"/>
            <w:sz w:val="24"/>
            <w:szCs w:val="24"/>
          </w:rPr>
          <w:t>www.portaldecompraspublicas.com.br</w:t>
        </w:r>
      </w:hyperlink>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5.1.1. </w:t>
      </w:r>
      <w:r>
        <w:rPr>
          <w:rFonts w:ascii="Times New Roman" w:hAnsi="Times New Roman" w:cs="Times New Roman"/>
          <w:sz w:val="24"/>
          <w:szCs w:val="24"/>
        </w:rPr>
        <w:t>O credenciamento dar-se-á pela atribuição de chave de identificação e de senha, pessoal e intransferível, para acesso ao sistema eletrônico.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5.1.2.</w:t>
      </w:r>
      <w:r>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5.3.</w:t>
      </w:r>
      <w:r>
        <w:rPr>
          <w:rFonts w:ascii="Times New Roman" w:hAnsi="Times New Roman" w:cs="Times New Roman"/>
          <w:sz w:val="24"/>
          <w:szCs w:val="24"/>
        </w:rPr>
        <w:t xml:space="preserve"> A perda da senha ou quebra de sigilo deverão ser comunicados imediatamente ao (à) Sr.(a) Pregoeiro(a), para imediato bloqueio de acesso. </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6. DO ENVIO DAS PROPOSTAS DE PREÇOS:</w:t>
      </w:r>
    </w:p>
    <w:p w:rsidR="00695332" w:rsidRDefault="00D13A32">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6.1.</w:t>
      </w:r>
      <w:r>
        <w:rPr>
          <w:rFonts w:ascii="Times New Roman" w:eastAsia="Arial Unicode MS" w:hAnsi="Times New Roman" w:cs="Times New Roman"/>
          <w:snapToGrid w:val="0"/>
          <w:sz w:val="24"/>
          <w:szCs w:val="24"/>
        </w:rPr>
        <w:t xml:space="preserve"> A participação no Pregão Eletrônico dar-se-á por meio de digitação da senha privativa do licitante e subsequente encaminhamento de proposta, contendo os </w:t>
      </w:r>
      <w:r>
        <w:rPr>
          <w:rFonts w:ascii="Times New Roman" w:eastAsia="Arial Unicode MS" w:hAnsi="Times New Roman" w:cs="Times New Roman"/>
          <w:bCs/>
          <w:snapToGrid w:val="0"/>
          <w:sz w:val="24"/>
          <w:szCs w:val="24"/>
        </w:rPr>
        <w:t>preços unitário</w:t>
      </w:r>
      <w:r>
        <w:rPr>
          <w:rFonts w:ascii="Times New Roman" w:eastAsia="Arial Unicode MS" w:hAnsi="Times New Roman" w:cs="Times New Roman"/>
          <w:b/>
          <w:snapToGrid w:val="0"/>
          <w:sz w:val="24"/>
          <w:szCs w:val="24"/>
        </w:rPr>
        <w:t xml:space="preserve"> </w:t>
      </w:r>
      <w:r>
        <w:rPr>
          <w:rFonts w:ascii="Times New Roman" w:eastAsia="Arial Unicode MS" w:hAnsi="Times New Roman" w:cs="Times New Roman"/>
          <w:snapToGrid w:val="0"/>
          <w:sz w:val="24"/>
          <w:szCs w:val="24"/>
        </w:rPr>
        <w:t>e total do(s) item(</w:t>
      </w:r>
      <w:proofErr w:type="spellStart"/>
      <w:r>
        <w:rPr>
          <w:rFonts w:ascii="Times New Roman" w:eastAsia="Arial Unicode MS" w:hAnsi="Times New Roman" w:cs="Times New Roman"/>
          <w:snapToGrid w:val="0"/>
          <w:sz w:val="24"/>
          <w:szCs w:val="24"/>
        </w:rPr>
        <w:t>ns</w:t>
      </w:r>
      <w:proofErr w:type="spellEnd"/>
      <w:r>
        <w:rPr>
          <w:rFonts w:ascii="Times New Roman" w:eastAsia="Arial Unicode MS" w:hAnsi="Times New Roman" w:cs="Times New Roman"/>
          <w:snapToGrid w:val="0"/>
          <w:sz w:val="24"/>
          <w:szCs w:val="24"/>
        </w:rPr>
        <w:t xml:space="preserve">) oferecido(s), </w:t>
      </w:r>
      <w:r>
        <w:rPr>
          <w:rFonts w:ascii="Times New Roman" w:eastAsia="Arial Unicode MS" w:hAnsi="Times New Roman" w:cs="Times New Roman"/>
          <w:b/>
          <w:bCs/>
          <w:snapToGrid w:val="0"/>
          <w:sz w:val="24"/>
          <w:szCs w:val="24"/>
          <w:u w:val="single"/>
        </w:rPr>
        <w:t>até quinze (15) minutos antes do início da sessão eletrônica</w:t>
      </w:r>
      <w:r>
        <w:rPr>
          <w:rFonts w:ascii="Times New Roman" w:eastAsia="Arial Unicode MS" w:hAnsi="Times New Roman" w:cs="Times New Roman"/>
          <w:b/>
          <w:bCs/>
          <w:snapToGrid w:val="0"/>
          <w:sz w:val="24"/>
          <w:szCs w:val="24"/>
        </w:rPr>
        <w:t>.</w:t>
      </w:r>
    </w:p>
    <w:p w:rsidR="00695332" w:rsidRDefault="00D13A32">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r>
      <w:r>
        <w:rPr>
          <w:rFonts w:ascii="Times New Roman" w:eastAsia="Arial Unicode MS" w:hAnsi="Times New Roman" w:cs="Times New Roman"/>
          <w:b/>
          <w:bCs/>
          <w:snapToGrid w:val="0"/>
          <w:sz w:val="24"/>
          <w:szCs w:val="24"/>
        </w:rPr>
        <w:t>6.1.1.</w:t>
      </w:r>
      <w:r>
        <w:rPr>
          <w:rFonts w:ascii="Times New Roman" w:eastAsia="Arial Unicode MS" w:hAnsi="Times New Roman" w:cs="Times New Roman"/>
          <w:snapToGrid w:val="0"/>
          <w:sz w:val="24"/>
          <w:szCs w:val="24"/>
        </w:rPr>
        <w:t xml:space="preserve"> A proposta de preço deverá ser enviada em formulário específico, exclusivamente por meio do sistema eletrônico.</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6.1.2.</w:t>
      </w:r>
      <w:r>
        <w:rPr>
          <w:rFonts w:ascii="Times New Roman" w:eastAsia="Arial Unicode MS" w:hAnsi="Times New Roman"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6.1.3.</w:t>
      </w:r>
      <w:r>
        <w:rPr>
          <w:rFonts w:ascii="Times New Roman" w:eastAsia="Arial Unicode MS" w:hAnsi="Times New Roman"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6.1.4. </w:t>
      </w:r>
      <w:r>
        <w:rPr>
          <w:rFonts w:ascii="Times New Roman" w:eastAsia="Arial Unicode MS" w:hAnsi="Times New Roman" w:cs="Times New Roman"/>
          <w:sz w:val="24"/>
          <w:szCs w:val="24"/>
        </w:rPr>
        <w:t>A proposta eletrônica deverá apresentar preços unitários e totais por itens/lote.</w:t>
      </w:r>
    </w:p>
    <w:p w:rsidR="00695332" w:rsidRDefault="00D13A32">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6.1.4.1.</w:t>
      </w:r>
      <w:r>
        <w:rPr>
          <w:rFonts w:ascii="Times New Roman" w:eastAsia="Arial Unicode MS" w:hAnsi="Times New Roman" w:cs="Times New Roman"/>
          <w:sz w:val="24"/>
          <w:szCs w:val="24"/>
        </w:rPr>
        <w:t xml:space="preserve"> Os preços deverão ser expressos em moeda corrente nacional, em algarismos, </w:t>
      </w:r>
      <w:r>
        <w:rPr>
          <w:rFonts w:ascii="Times New Roman" w:eastAsia="Arial Unicode MS" w:hAnsi="Times New Roman" w:cs="Times New Roman"/>
          <w:sz w:val="24"/>
          <w:szCs w:val="24"/>
          <w:u w:val="single"/>
        </w:rPr>
        <w:t>com no máximo 2 (duas) casas decimais após a vírgula</w:t>
      </w:r>
      <w:r>
        <w:rPr>
          <w:rFonts w:ascii="Times New Roman" w:eastAsia="Arial Unicode MS" w:hAnsi="Times New Roman" w:cs="Times New Roman"/>
          <w:sz w:val="24"/>
          <w:szCs w:val="24"/>
        </w:rPr>
        <w:t xml:space="preserve">. Nos preços propostos deverão estar incluídos, além do lucro, todas as despesas e custos, quer diretos, quer indiretos, </w:t>
      </w:r>
      <w:r>
        <w:rPr>
          <w:rFonts w:ascii="Times New Roman" w:eastAsia="Arial Unicode MS" w:hAnsi="Times New Roman" w:cs="Times New Roman"/>
          <w:sz w:val="24"/>
          <w:szCs w:val="24"/>
        </w:rPr>
        <w:lastRenderedPageBreak/>
        <w:t xml:space="preserve">como, por exemplo, transportes, fretes, tributos relacionados com o fornecimento do objeto da presente licitação. </w:t>
      </w:r>
    </w:p>
    <w:p w:rsidR="00695332" w:rsidRDefault="00D13A32">
      <w:pPr>
        <w:spacing w:after="0" w:line="276" w:lineRule="auto"/>
        <w:jc w:val="both"/>
        <w:rPr>
          <w:rFonts w:ascii="Times New Roman" w:eastAsia="Arial Unicode MS" w:hAnsi="Times New Roman" w:cs="Times New Roman"/>
          <w:b/>
          <w:sz w:val="24"/>
          <w:szCs w:val="24"/>
          <w:u w:val="single"/>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6.1.4.2.</w:t>
      </w:r>
      <w:r>
        <w:rPr>
          <w:rFonts w:ascii="Times New Roman" w:eastAsia="Arial Unicode MS" w:hAnsi="Times New Roman" w:cs="Times New Roman"/>
          <w:sz w:val="24"/>
          <w:szCs w:val="24"/>
        </w:rPr>
        <w:t xml:space="preserve"> Da mesma forma, a proposta eletrônica deve contemplar a descrição completa do produto ofertado, sua marca, bem como </w:t>
      </w:r>
      <w:r>
        <w:rPr>
          <w:rFonts w:ascii="Times New Roman" w:eastAsia="Arial Unicode MS" w:hAnsi="Times New Roman" w:cs="Times New Roman"/>
          <w:b/>
          <w:sz w:val="24"/>
          <w:szCs w:val="24"/>
        </w:rPr>
        <w:t>o prazo de validade da proposta, igual ou superior a 90 (noventa) dias.</w:t>
      </w:r>
    </w:p>
    <w:p w:rsidR="00695332" w:rsidRDefault="00D13A32">
      <w:pPr>
        <w:autoSpaceDE w:val="0"/>
        <w:autoSpaceDN w:val="0"/>
        <w:spacing w:after="0" w:line="276" w:lineRule="auto"/>
        <w:jc w:val="both"/>
        <w:rPr>
          <w:rFonts w:ascii="Times New Roman" w:eastAsia="Arial Unicode MS" w:hAnsi="Times New Roman" w:cs="Times New Roman"/>
          <w:b/>
          <w:sz w:val="24"/>
          <w:szCs w:val="24"/>
          <w:u w:val="single"/>
        </w:rPr>
      </w:pPr>
      <w:r>
        <w:rPr>
          <w:rFonts w:ascii="Times New Roman" w:eastAsia="Arial Unicode MS" w:hAnsi="Times New Roman" w:cs="Times New Roman"/>
          <w:b/>
          <w:sz w:val="24"/>
          <w:szCs w:val="24"/>
          <w:u w:val="single"/>
        </w:rPr>
        <w:t>6.2 A licitante melhor classificada deverá enviar ao Pregoeiro, juntamente com os documentos de habilitação, a proposta ajustada ao último preço / lance enviado por meio eletrônico e assinada pelo representante legal da empresa,</w:t>
      </w:r>
      <w:r>
        <w:rPr>
          <w:rFonts w:ascii="Times New Roman" w:eastAsia="Arial Unicode MS" w:hAnsi="Times New Roman" w:cs="Times New Roman"/>
          <w:sz w:val="24"/>
          <w:szCs w:val="24"/>
          <w:u w:val="single"/>
        </w:rPr>
        <w:t xml:space="preserve"> </w:t>
      </w:r>
      <w:r>
        <w:rPr>
          <w:rFonts w:ascii="Times New Roman" w:eastAsia="Arial Unicode MS" w:hAnsi="Times New Roman" w:cs="Times New Roman"/>
          <w:b/>
          <w:sz w:val="24"/>
          <w:szCs w:val="24"/>
          <w:u w:val="single"/>
        </w:rPr>
        <w:t>no prazo de até 03 (três) horas após o encerramento da fase de lances</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6.2.1.</w:t>
      </w:r>
      <w:r>
        <w:rPr>
          <w:rFonts w:ascii="Times New Roman" w:eastAsia="Arial Unicode MS" w:hAnsi="Times New Roman" w:cs="Times New Roman"/>
          <w:sz w:val="24"/>
          <w:szCs w:val="24"/>
        </w:rPr>
        <w:t xml:space="preserve"> A via da proposta ajustada deverá indicar ainda: </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6.2.1.1.</w:t>
      </w:r>
      <w:r>
        <w:rPr>
          <w:rFonts w:ascii="Times New Roman" w:eastAsia="Arial Unicode MS" w:hAnsi="Times New Roman" w:cs="Times New Roman"/>
          <w:sz w:val="24"/>
          <w:szCs w:val="24"/>
        </w:rPr>
        <w:t xml:space="preserve"> Quantidade e preço unitário do(s) item(</w:t>
      </w:r>
      <w:proofErr w:type="spellStart"/>
      <w:r>
        <w:rPr>
          <w:rFonts w:ascii="Times New Roman" w:eastAsia="Arial Unicode MS" w:hAnsi="Times New Roman" w:cs="Times New Roman"/>
          <w:sz w:val="24"/>
          <w:szCs w:val="24"/>
        </w:rPr>
        <w:t>ns</w:t>
      </w:r>
      <w:proofErr w:type="spellEnd"/>
      <w:r>
        <w:rPr>
          <w:rFonts w:ascii="Times New Roman" w:eastAsia="Arial Unicode MS" w:hAnsi="Times New Roman" w:cs="Times New Roman"/>
          <w:sz w:val="24"/>
          <w:szCs w:val="24"/>
        </w:rPr>
        <w:t xml:space="preserve">) que compõe o objeto; </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6.2.1.2.</w:t>
      </w:r>
      <w:r>
        <w:rPr>
          <w:rFonts w:ascii="Times New Roman" w:eastAsia="Arial Unicode MS" w:hAnsi="Times New Roman" w:cs="Times New Roman"/>
          <w:sz w:val="24"/>
          <w:szCs w:val="24"/>
        </w:rPr>
        <w:t xml:space="preserve"> Prazo de validade da proposta igual ou superior a </w:t>
      </w:r>
      <w:r>
        <w:rPr>
          <w:rFonts w:ascii="Times New Roman" w:eastAsia="Arial Unicode MS" w:hAnsi="Times New Roman" w:cs="Times New Roman"/>
          <w:b/>
          <w:sz w:val="24"/>
          <w:szCs w:val="24"/>
        </w:rPr>
        <w:t>90 (noventa) dias</w:t>
      </w:r>
      <w:r>
        <w:rPr>
          <w:rFonts w:ascii="Times New Roman" w:eastAsia="Arial Unicode MS" w:hAnsi="Times New Roman" w:cs="Times New Roman"/>
          <w:sz w:val="24"/>
          <w:szCs w:val="24"/>
        </w:rPr>
        <w:t xml:space="preserve">, a contar da data da sessão eletrônica;  </w:t>
      </w:r>
    </w:p>
    <w:p w:rsidR="00695332" w:rsidRDefault="00D13A32">
      <w:pPr>
        <w:autoSpaceDE w:val="0"/>
        <w:autoSpaceDN w:val="0"/>
        <w:spacing w:after="0" w:line="276" w:lineRule="auto"/>
        <w:jc w:val="both"/>
        <w:rPr>
          <w:rFonts w:ascii="Times New Roman" w:eastAsia="Arial Unicode MS" w:hAnsi="Times New Roman" w:cs="Times New Roman"/>
          <w:color w:val="FF0000"/>
          <w:sz w:val="24"/>
          <w:szCs w:val="24"/>
          <w:u w:val="single"/>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ab/>
        <w:t>6.2.1.3</w:t>
      </w:r>
      <w:r>
        <w:rPr>
          <w:rFonts w:ascii="Times New Roman" w:eastAsia="Arial Unicode MS" w:hAnsi="Times New Roman" w:cs="Times New Roman"/>
          <w:sz w:val="24"/>
          <w:szCs w:val="24"/>
        </w:rPr>
        <w:t>.</w:t>
      </w:r>
      <w:r>
        <w:rPr>
          <w:rFonts w:ascii="Times New Roman" w:eastAsia="Arial Unicode MS" w:hAnsi="Times New Roman" w:cs="Times New Roman"/>
          <w:sz w:val="24"/>
          <w:szCs w:val="24"/>
          <w:u w:val="single"/>
        </w:rPr>
        <w:t xml:space="preserve"> Endereço da sede da empresa, endereço eletrônico, telefone de contato atualizado da licitante, dados bancários e</w:t>
      </w:r>
    </w:p>
    <w:p w:rsidR="00695332" w:rsidRDefault="00D13A32">
      <w:pPr>
        <w:spacing w:after="0" w:line="276" w:lineRule="auto"/>
        <w:ind w:firstLine="1418"/>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6.2.1.4.</w:t>
      </w:r>
      <w:r>
        <w:rPr>
          <w:rFonts w:ascii="Times New Roman" w:eastAsia="Arial Unicode MS" w:hAnsi="Times New Roman" w:cs="Times New Roman"/>
          <w:sz w:val="24"/>
          <w:szCs w:val="24"/>
        </w:rPr>
        <w:t xml:space="preserve"> Indicação</w:t>
      </w:r>
      <w:r w:rsidRPr="00B615A6">
        <w:rPr>
          <w:rFonts w:ascii="Times New Roman" w:eastAsia="Arial Unicode MS" w:hAnsi="Times New Roman" w:cs="Times New Roman"/>
          <w:sz w:val="24"/>
          <w:szCs w:val="24"/>
        </w:rPr>
        <w:t xml:space="preserve"> com</w:t>
      </w:r>
      <w:r>
        <w:rPr>
          <w:rFonts w:ascii="Times New Roman" w:eastAsia="Arial Unicode MS" w:hAnsi="Times New Roman" w:cs="Times New Roman"/>
          <w:sz w:val="24"/>
          <w:szCs w:val="24"/>
        </w:rPr>
        <w:t xml:space="preserve"> nome completo do representante legal da empresa com a devida qualificação, (nacionalidade, estado civil, profissão, nº do CPF, nº da cédula de identidade, endereço residencial) e telefone.</w:t>
      </w:r>
    </w:p>
    <w:p w:rsidR="00695332" w:rsidRDefault="00D13A32">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6.3.</w:t>
      </w:r>
      <w:r>
        <w:rPr>
          <w:rFonts w:ascii="Times New Roman" w:eastAsia="Arial Unicode MS" w:hAnsi="Times New Roman" w:cs="Times New Roman"/>
          <w:sz w:val="24"/>
          <w:szCs w:val="24"/>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rsidR="00695332" w:rsidRDefault="00D13A32">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6.4.</w:t>
      </w:r>
      <w:r>
        <w:rPr>
          <w:rFonts w:ascii="Times New Roman" w:eastAsia="Arial Unicode MS" w:hAnsi="Times New Roman" w:cs="Times New Roman"/>
          <w:sz w:val="24"/>
          <w:szCs w:val="24"/>
        </w:rPr>
        <w:t xml:space="preserve"> A apresentação das propostas implicará na plena aceitação, por parte das empresas participantes do Pregão Eletrônico, de todas as condições estabelecidas neste Edital e seus Anexos.</w:t>
      </w:r>
    </w:p>
    <w:p w:rsidR="00695332" w:rsidRDefault="00D13A32">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6.5.</w:t>
      </w:r>
      <w:r>
        <w:rPr>
          <w:rFonts w:ascii="Times New Roman" w:eastAsia="Arial Unicode MS" w:hAnsi="Times New Roman"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6.6.</w:t>
      </w:r>
      <w:r>
        <w:rPr>
          <w:rFonts w:ascii="Times New Roman" w:eastAsia="Arial Unicode MS" w:hAnsi="Times New Roman" w:cs="Times New Roman"/>
          <w:sz w:val="24"/>
          <w:szCs w:val="24"/>
        </w:rPr>
        <w:t xml:space="preserve"> Poderá ser admitido pelo Pregoeiro erro de natureza formal, desde que não comprometa o interesse público e da administração. </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6.7.</w:t>
      </w:r>
      <w:r>
        <w:rPr>
          <w:rFonts w:ascii="Times New Roman" w:hAnsi="Times New Roman" w:cs="Times New Roman"/>
          <w:sz w:val="24"/>
          <w:szCs w:val="24"/>
        </w:rPr>
        <w:t xml:space="preserve"> </w:t>
      </w:r>
      <w:r>
        <w:rPr>
          <w:rFonts w:ascii="Times New Roman" w:eastAsia="Arial Unicode MS" w:hAnsi="Times New Roman" w:cs="Times New Roman"/>
          <w:sz w:val="24"/>
          <w:szCs w:val="24"/>
        </w:rPr>
        <w:t>No cadastramento da proposta inicial, o licitante declarará, em campo próprio do sistema, que:</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6.7.1. </w:t>
      </w:r>
      <w:r>
        <w:rPr>
          <w:rFonts w:ascii="Times New Roman" w:eastAsia="Arial Unicode MS"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lastRenderedPageBreak/>
        <w:tab/>
      </w:r>
      <w:r>
        <w:rPr>
          <w:rFonts w:ascii="Times New Roman" w:eastAsia="Arial Unicode MS" w:hAnsi="Times New Roman" w:cs="Times New Roman"/>
          <w:b/>
          <w:bCs/>
          <w:sz w:val="24"/>
          <w:szCs w:val="24"/>
        </w:rPr>
        <w:t xml:space="preserve">6.7.2. </w:t>
      </w:r>
      <w:r>
        <w:rPr>
          <w:rFonts w:ascii="Times New Roman" w:eastAsia="Arial Unicode MS" w:hAnsi="Times New Roman"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6.7.3.</w:t>
      </w:r>
      <w:r>
        <w:rPr>
          <w:rFonts w:ascii="Times New Roman" w:eastAsia="Arial Unicode MS" w:hAnsi="Times New Roman" w:cs="Times New Roman"/>
          <w:sz w:val="24"/>
          <w:szCs w:val="24"/>
        </w:rPr>
        <w:t xml:space="preserve"> Não possui empregados executando trabalho degradante ou forçado, observando o disposto nos incisos III e IV do art. 1º e no inciso III do art. 5º da Constituição Federal;</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6.7.4.</w:t>
      </w:r>
      <w:r>
        <w:rPr>
          <w:rFonts w:ascii="Times New Roman" w:eastAsia="Arial Unicode MS" w:hAnsi="Times New Roman" w:cs="Times New Roman"/>
          <w:sz w:val="24"/>
          <w:szCs w:val="24"/>
        </w:rPr>
        <w:t xml:space="preserve"> Cumpre as exigências de reserva de cargos para pessoa com deficiência e para reabilitado da Previdência Social, previstas em lei e em outras normas específicas.</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6.8.</w:t>
      </w:r>
      <w:r>
        <w:rPr>
          <w:rFonts w:ascii="Times New Roman" w:eastAsia="Arial Unicode MS" w:hAnsi="Times New Roman" w:cs="Times New Roman"/>
          <w:sz w:val="24"/>
          <w:szCs w:val="24"/>
        </w:rPr>
        <w:t xml:space="preserve"> O licitante organizado em cooperativa deverá declarar, ainda, em campo próprio do sistema eletrônico, que cumpre os requisitos estabelecidos no artigo 16 da Lei Federal nº 14.133/2021.</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6.9.</w:t>
      </w:r>
      <w:r>
        <w:rPr>
          <w:rFonts w:ascii="Times New Roman" w:eastAsia="Arial Unicode MS" w:hAnsi="Times New Roman"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w:t>
      </w:r>
      <w:proofErr w:type="spellStart"/>
      <w:r>
        <w:rPr>
          <w:rFonts w:ascii="Times New Roman" w:eastAsia="Arial Unicode MS" w:hAnsi="Times New Roman" w:cs="Times New Roman"/>
          <w:sz w:val="24"/>
          <w:szCs w:val="24"/>
        </w:rPr>
        <w:t>arts</w:t>
      </w:r>
      <w:proofErr w:type="spellEnd"/>
      <w:r>
        <w:rPr>
          <w:rFonts w:ascii="Times New Roman" w:eastAsia="Arial Unicode MS" w:hAnsi="Times New Roman" w:cs="Times New Roman"/>
          <w:sz w:val="24"/>
          <w:szCs w:val="24"/>
        </w:rPr>
        <w:t>. 42 a 49, observado o disposto nos §§ 1º ao 3º do art. 4º, da Lei Federal nº 14.133/2021.</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6.9.1</w:t>
      </w:r>
      <w:r>
        <w:rPr>
          <w:rFonts w:ascii="Times New Roman" w:eastAsia="Arial Unicode MS" w:hAnsi="Times New Roman" w:cs="Times New Roman"/>
          <w:sz w:val="24"/>
          <w:szCs w:val="24"/>
        </w:rPr>
        <w:t>. No item exclusivo para participação de microempresas e empresas de pequeno porte, a assinalação do campo “não” impedirá o prosseguimento no certame, para aquele item/lote;</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6.9.2.</w:t>
      </w:r>
      <w:r>
        <w:rPr>
          <w:rFonts w:ascii="Times New Roman" w:eastAsia="Arial Unicode MS" w:hAnsi="Times New Roman"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6.10.</w:t>
      </w:r>
      <w:r>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 DA ABERTURA DA SESSÃO PÚBLICA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7.1. </w:t>
      </w:r>
      <w:r>
        <w:rPr>
          <w:rFonts w:ascii="Times New Roman" w:hAnsi="Times New Roman" w:cs="Times New Roman"/>
          <w:sz w:val="24"/>
          <w:szCs w:val="24"/>
        </w:rPr>
        <w:t xml:space="preserve">No dia e hora indicados no preâmbulo, o pregoeiro abrirá a sessão pública, mediante a utilização de sua chave e senha.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7.2.</w:t>
      </w:r>
      <w:r>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7.3.</w:t>
      </w:r>
      <w:r>
        <w:rPr>
          <w:rFonts w:ascii="Times New Roman" w:hAnsi="Times New Roman" w:cs="Times New Roman"/>
          <w:sz w:val="24"/>
          <w:szCs w:val="24"/>
        </w:rPr>
        <w:t xml:space="preserve"> A comunicação entre o pregoeiro e os licitantes ocorrerá mediante troca de mensagens em campo próprio do sistema eletrônico.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7.4.</w:t>
      </w:r>
      <w:r>
        <w:rPr>
          <w:rFonts w:ascii="Times New Roman" w:hAnsi="Times New Roman" w:cs="Times New Roman"/>
          <w:sz w:val="24"/>
          <w:szCs w:val="24"/>
        </w:rPr>
        <w:t xml:space="preserve"> Iniciada a sessão, as propostas de preços contendo a descrição do objeto e do valor estarão disponíveis na internet. </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b/>
          <w:bCs/>
          <w:sz w:val="24"/>
          <w:szCs w:val="24"/>
        </w:rPr>
      </w:pPr>
      <w:bookmarkStart w:id="3" w:name="_Hlk508883518"/>
      <w:r>
        <w:rPr>
          <w:rFonts w:ascii="Times New Roman" w:hAnsi="Times New Roman" w:cs="Times New Roman"/>
          <w:b/>
          <w:bCs/>
          <w:sz w:val="24"/>
          <w:szCs w:val="24"/>
        </w:rPr>
        <w:t>8. DA CLASSIFICAÇÃO INICIAL DAS PROPOSTAS E FORMULAÇÃO DE LANCES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8.1.</w:t>
      </w:r>
      <w:r>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Serão desclassificadas as propostas que: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contiverem vícios insanáveis;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obedecerem às especificações técnicas pormenorizadas no edital;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apresentarem preços inexequíveis;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não tiverem sua exequibilidade demonstrada, quando exigido pela Administração;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apresentarem desconformidade com quaisquer outras exigências do edital, desde que insanável;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8.3.</w:t>
      </w:r>
      <w:r>
        <w:rPr>
          <w:rFonts w:ascii="Times New Roman" w:hAnsi="Times New Roman" w:cs="Times New Roman"/>
          <w:sz w:val="24"/>
          <w:szCs w:val="24"/>
        </w:rPr>
        <w:t xml:space="preserve"> A verificação da conformidade das propostas poderá ser feita exclusivamente em relação à proposta mais bem classificada.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8.4. </w:t>
      </w:r>
      <w:r>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8.5.</w:t>
      </w:r>
      <w:r>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8.6.</w:t>
      </w:r>
      <w:r>
        <w:rPr>
          <w:rFonts w:ascii="Times New Roman" w:hAnsi="Times New Roman" w:cs="Times New Roman"/>
          <w:sz w:val="24"/>
          <w:szCs w:val="24"/>
        </w:rPr>
        <w:t xml:space="preserve"> Somente poderão participar da fase competitiva os autores das propostas classificadas.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8.7.</w:t>
      </w:r>
      <w:r>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8.8. </w:t>
      </w:r>
      <w:r>
        <w:rPr>
          <w:rFonts w:ascii="Times New Roman" w:hAnsi="Times New Roman" w:cs="Times New Roman"/>
          <w:sz w:val="24"/>
          <w:szCs w:val="24"/>
        </w:rPr>
        <w:t xml:space="preserve">O lance deverá ser ofertado pelo valor do item.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8.9.</w:t>
      </w:r>
      <w:r>
        <w:rPr>
          <w:rFonts w:ascii="Times New Roman" w:hAnsi="Times New Roman" w:cs="Times New Roman"/>
          <w:sz w:val="24"/>
          <w:szCs w:val="24"/>
        </w:rPr>
        <w:t xml:space="preserve"> Os licitantes poderão oferecer lances sucessivos, observado o horário fixado e as regras de aceitação dos mesmos.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8.9.1.</w:t>
      </w:r>
      <w:r>
        <w:rPr>
          <w:rFonts w:ascii="Times New Roman" w:hAnsi="Times New Roman" w:cs="Times New Roman"/>
          <w:sz w:val="24"/>
          <w:szCs w:val="24"/>
        </w:rPr>
        <w:t xml:space="preserve"> Só serão aceitos os lances cujos valores forem inferiores ao último lance que tenha sido anteriormente registrado no sistema.</w:t>
      </w:r>
    </w:p>
    <w:p w:rsidR="00695332" w:rsidRDefault="00D13A32">
      <w:pPr>
        <w:spacing w:after="0" w:line="276" w:lineRule="auto"/>
        <w:jc w:val="both"/>
        <w:rPr>
          <w:rFonts w:ascii="Times New Roman" w:hAnsi="Times New Roman" w:cs="Times New Roman"/>
          <w:b/>
          <w:bCs/>
          <w:color w:val="FF0000"/>
          <w:sz w:val="24"/>
          <w:szCs w:val="24"/>
        </w:rPr>
      </w:pPr>
      <w:r>
        <w:rPr>
          <w:rFonts w:ascii="Times New Roman" w:hAnsi="Times New Roman" w:cs="Times New Roman"/>
          <w:b/>
          <w:bCs/>
          <w:sz w:val="24"/>
          <w:szCs w:val="24"/>
        </w:rPr>
        <w:t xml:space="preserve">8.10. O intervalo mínimo de diferença de valores entre os lances, que incidirá tanto em relação aos lances intermediários quanto em relação à proposta que cobrir a melhor oferta deverá ser de R$ </w:t>
      </w:r>
      <w:r w:rsidR="0096752F">
        <w:rPr>
          <w:rFonts w:ascii="Times New Roman" w:hAnsi="Times New Roman" w:cs="Times New Roman"/>
          <w:b/>
          <w:bCs/>
          <w:sz w:val="24"/>
          <w:szCs w:val="24"/>
        </w:rPr>
        <w:t>1.000,00</w:t>
      </w:r>
      <w:r>
        <w:rPr>
          <w:rFonts w:ascii="Times New Roman" w:hAnsi="Times New Roman" w:cs="Times New Roman"/>
          <w:b/>
          <w:bCs/>
          <w:sz w:val="24"/>
          <w:szCs w:val="24"/>
        </w:rPr>
        <w:t xml:space="preserve"> (</w:t>
      </w:r>
      <w:r w:rsidR="0096752F">
        <w:rPr>
          <w:rFonts w:ascii="Times New Roman" w:hAnsi="Times New Roman" w:cs="Times New Roman"/>
          <w:b/>
          <w:bCs/>
          <w:sz w:val="24"/>
          <w:szCs w:val="24"/>
        </w:rPr>
        <w:t>um mil</w:t>
      </w:r>
      <w:r>
        <w:rPr>
          <w:rFonts w:ascii="Times New Roman" w:hAnsi="Times New Roman" w:cs="Times New Roman"/>
          <w:b/>
          <w:bCs/>
          <w:sz w:val="24"/>
          <w:szCs w:val="24"/>
        </w:rPr>
        <w:t xml:space="preserve"> reais).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8.11. </w:t>
      </w:r>
      <w:r>
        <w:rPr>
          <w:rFonts w:ascii="Times New Roman" w:hAnsi="Times New Roman" w:cs="Times New Roman"/>
          <w:sz w:val="24"/>
          <w:szCs w:val="24"/>
        </w:rPr>
        <w:t>Será adotado para o envio de lances no pregão eletrônico o modo de disputa “ABERTO”, em que os licitantes apresentarão lances públicos e sucessivos, com prorrogações.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w:t>
      </w:r>
      <w:r>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8.13.</w:t>
      </w:r>
      <w:r>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8.14.</w:t>
      </w:r>
      <w:r>
        <w:rPr>
          <w:rFonts w:ascii="Times New Roman" w:hAnsi="Times New Roman" w:cs="Times New Roman"/>
          <w:sz w:val="24"/>
          <w:szCs w:val="24"/>
        </w:rPr>
        <w:t xml:space="preserve"> Não havendo novos lances na forma estabelecida nos itens anteriores, a sessão pública encerrar-se-á automaticamente.</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8.15. </w:t>
      </w:r>
      <w:r>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8.16.</w:t>
      </w:r>
      <w:r>
        <w:rPr>
          <w:rFonts w:ascii="Times New Roman" w:hAnsi="Times New Roman" w:cs="Times New Roman"/>
          <w:sz w:val="24"/>
          <w:szCs w:val="24"/>
        </w:rPr>
        <w:t xml:space="preserve"> Não serão aceitos dois ou mais lances de mesmo valor, prevalecendo aquele que for recebido e registrado em primeiro lugar.</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8.17.</w:t>
      </w:r>
      <w:r>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8.18.</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8.19. </w:t>
      </w:r>
      <w:r>
        <w:rPr>
          <w:rFonts w:ascii="Times New Roman" w:hAnsi="Times New Roman" w:cs="Times New Roman"/>
          <w:sz w:val="24"/>
          <w:szCs w:val="24"/>
        </w:rPr>
        <w:t>O Critério de julgamento adotado será o menor preço por item, conforme definido neste Edital e seus anexos.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8.20. </w:t>
      </w:r>
      <w:r>
        <w:rPr>
          <w:rFonts w:ascii="Times New Roman" w:hAnsi="Times New Roman" w:cs="Times New Roman"/>
          <w:sz w:val="24"/>
          <w:szCs w:val="24"/>
        </w:rPr>
        <w:t>Caso a licitante não apresente lances, concorrerá com o valor de sua proposta.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A negociação será realizada por meio do sistema, podendo ser acompanhada pelos demais licitantes.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8.23</w:t>
      </w:r>
      <w:r>
        <w:rPr>
          <w:rFonts w:ascii="Times New Roman" w:hAnsi="Times New Roman" w:cs="Times New Roman"/>
          <w:sz w:val="24"/>
          <w:szCs w:val="24"/>
        </w:rPr>
        <w:t>.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8.24</w:t>
      </w:r>
      <w:r>
        <w:rPr>
          <w:rFonts w:ascii="Times New Roman" w:hAnsi="Times New Roman" w:cs="Times New Roman"/>
          <w:sz w:val="24"/>
          <w:szCs w:val="24"/>
        </w:rPr>
        <w:t>. Após a negociação do preço, o Pregoeiro iniciará a fase de aceitação e julgamento da proposta.</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9. DA NEGOCIAÇÃO E JULGAMENTO DAS PROPOSTAS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9.5, deste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9.2. </w:t>
      </w:r>
      <w:r>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9.3.</w:t>
      </w:r>
      <w:r>
        <w:rPr>
          <w:rFonts w:ascii="Times New Roman" w:hAnsi="Times New Roman" w:cs="Times New Roman"/>
          <w:sz w:val="24"/>
          <w:szCs w:val="24"/>
        </w:rPr>
        <w:t xml:space="preserve"> Não serão consideradas, para julgamento das propostas, vantagens não previstas no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9.4.</w:t>
      </w:r>
      <w:r>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O Pregoeiro poderá convocar o licitante para enviar documento digital complementar, por meio de funcionalidade disponível no sistema, no prazo de até 03 (três) horas, sob pena de não aceitação da proposta.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b/>
          <w:bCs/>
          <w:sz w:val="24"/>
          <w:szCs w:val="24"/>
        </w:rPr>
        <w:t xml:space="preserve">9.5.1. </w:t>
      </w:r>
      <w:r>
        <w:rPr>
          <w:rFonts w:ascii="Times New Roman" w:hAnsi="Times New Roman" w:cs="Times New Roman"/>
          <w:sz w:val="24"/>
          <w:szCs w:val="24"/>
        </w:rPr>
        <w:t>É facultado ao pregoeiro prorrogar o prazo estabelecido, a partir de solicitação fundamentada feita no chat pelo licitante, antes de findo o prazo.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9.6. </w:t>
      </w:r>
      <w:r>
        <w:rPr>
          <w:rFonts w:ascii="Times New Roman" w:hAnsi="Times New Roman" w:cs="Times New Roman"/>
          <w:sz w:val="24"/>
          <w:szCs w:val="24"/>
        </w:rPr>
        <w:t>Se a proposta ou lance vencedor for desclassificado, o Pregoeiro examinará a proposta ou lance subsequente, e, assim sucessivamente, na ordem de classificação.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9.7.</w:t>
      </w:r>
      <w:r>
        <w:rPr>
          <w:rFonts w:ascii="Times New Roman" w:hAnsi="Times New Roman" w:cs="Times New Roman"/>
          <w:sz w:val="24"/>
          <w:szCs w:val="24"/>
        </w:rPr>
        <w:t xml:space="preserve"> Havendo necessidade, o Pregoeiro suspenderá a sessão, informando no “chat” a nova data e horário para a sua continuidade.</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9.8.</w:t>
      </w:r>
      <w:r>
        <w:rPr>
          <w:rFonts w:ascii="Times New Roman" w:hAnsi="Times New Roman" w:cs="Times New Roman"/>
          <w:sz w:val="24"/>
          <w:szCs w:val="24"/>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9.8.1.</w:t>
      </w:r>
      <w:r>
        <w:rPr>
          <w:rFonts w:ascii="Times New Roman" w:hAnsi="Times New Roman" w:cs="Times New Roman"/>
          <w:sz w:val="24"/>
          <w:szCs w:val="24"/>
        </w:rPr>
        <w:t xml:space="preserve"> Também nas hipóteses em que o Pregoeiro não aceitar a proposta e passar à subsequente, poderá negociar com o licitante para que seja obtido preço melhor.</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9.8.2. </w:t>
      </w:r>
      <w:r>
        <w:rPr>
          <w:rFonts w:ascii="Times New Roman" w:hAnsi="Times New Roman" w:cs="Times New Roman"/>
          <w:sz w:val="24"/>
          <w:szCs w:val="24"/>
        </w:rPr>
        <w:t xml:space="preserve"> A negociação será realizada por meio do sistema, podendo ser acompanhada pelos demais licitantes.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9.9.</w:t>
      </w:r>
      <w:r>
        <w:rPr>
          <w:rFonts w:ascii="Times New Roman" w:hAnsi="Times New Roman" w:cs="Times New Roman"/>
          <w:sz w:val="24"/>
          <w:szCs w:val="24"/>
        </w:rPr>
        <w:t xml:space="preserve"> Encerrada a análise quanto à aceitação da proposta, o pregoeiro verificará a habilitação do licitante, observado o disposto neste Edital.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9.10.</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9.10.1.</w:t>
      </w:r>
      <w:r>
        <w:rPr>
          <w:rFonts w:ascii="Times New Roman" w:hAnsi="Times New Roman" w:cs="Times New Roman"/>
          <w:sz w:val="24"/>
          <w:szCs w:val="24"/>
        </w:rPr>
        <w:t xml:space="preserve"> Quando a desconexão do pregoeiro persistir por tempo superior a 15 (quinze) minutos, a sessão do pregão será suspensa e terá reinicio somente após comunicação expressa aos participantes.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9.11.</w:t>
      </w:r>
      <w:r>
        <w:rPr>
          <w:rFonts w:ascii="Times New Roman" w:hAnsi="Times New Roman" w:cs="Times New Roman"/>
          <w:sz w:val="24"/>
          <w:szCs w:val="24"/>
        </w:rPr>
        <w:t xml:space="preserve"> A proposta final do licitante declarado vencedor deverá ser encaminhada no prazo de 03 (três) horas a contar da solicitação do Pregoeiro no sistema eletrônico e deverá ser anexada também a proposta por escrito, com os dados da empresa, nome do responsável, telefone para contato, e-mail e conta bancária para pagamento, conforme especificado no Capítulo 6.2, do presente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9.12.</w:t>
      </w:r>
      <w:r>
        <w:rPr>
          <w:rFonts w:ascii="Times New Roman" w:hAnsi="Times New Roman" w:cs="Times New Roman"/>
          <w:sz w:val="24"/>
          <w:szCs w:val="24"/>
        </w:rPr>
        <w:t xml:space="preserve"> A proposta final deverá ser documentada nos autos e será levada em consideração no decorrer da execução da ata de registro de preços e aplicação de eventual sanção à licitante, se for o caso.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9.13</w:t>
      </w:r>
      <w:r>
        <w:rPr>
          <w:rFonts w:ascii="Times New Roman" w:hAnsi="Times New Roman" w:cs="Times New Roman"/>
          <w:sz w:val="24"/>
          <w:szCs w:val="24"/>
        </w:rPr>
        <w:t>. Todas as especificações do objeto contidas na proposta, tais como marca, modelo, tipo, fabricante e procedência, vinculam a Detentora da Ata.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9.14.</w:t>
      </w:r>
      <w:r>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9.15.</w:t>
      </w:r>
      <w:r>
        <w:rPr>
          <w:rFonts w:ascii="Times New Roman" w:hAnsi="Times New Roman" w:cs="Times New Roman"/>
          <w:sz w:val="24"/>
          <w:szCs w:val="24"/>
        </w:rPr>
        <w:t xml:space="preserve"> A proposta deverá obedecer aos termos deste Edital, não sendo considerada aquela que não corresponda às especificações ali contidas ou que estabeleça vínculo à proposta de outro licitante.</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 DAS CONDIÇÕES DE DESEMPATE</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10.1.</w:t>
      </w:r>
      <w:r>
        <w:rPr>
          <w:rFonts w:ascii="Times New Roman" w:hAnsi="Times New Roman" w:cs="Times New Roman"/>
          <w:sz w:val="24"/>
          <w:szCs w:val="24"/>
        </w:rPr>
        <w:t xml:space="preserve"> Encerrada etapa de envio de lances, será apurada a ocorrência de empate, nos termos dos </w:t>
      </w:r>
      <w:proofErr w:type="spellStart"/>
      <w:r>
        <w:rPr>
          <w:rFonts w:ascii="Times New Roman" w:hAnsi="Times New Roman" w:cs="Times New Roman"/>
          <w:sz w:val="24"/>
          <w:szCs w:val="24"/>
        </w:rPr>
        <w:t>arts</w:t>
      </w:r>
      <w:proofErr w:type="spellEnd"/>
      <w:r>
        <w:rPr>
          <w:rFonts w:ascii="Times New Roman" w:hAnsi="Times New Roman" w:cs="Times New Roman"/>
          <w:sz w:val="24"/>
          <w:szCs w:val="24"/>
        </w:rPr>
        <w:t>. 44 e 45 da Lei Complementar nº 123/2006, sendo assegurada, como critério do desempate, preferência de contratação para as beneficiárias que tiverem apresentado as declarações de que tratam o item 6.9 deste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10.1.1.</w:t>
      </w:r>
      <w:r>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10.1.2.</w:t>
      </w:r>
      <w:r>
        <w:rPr>
          <w:rFonts w:ascii="Times New Roman" w:hAnsi="Times New Roman" w:cs="Times New Roman"/>
          <w:sz w:val="24"/>
          <w:szCs w:val="24"/>
        </w:rPr>
        <w:t xml:space="preserve"> Ocorrendo o empate, na forma do subitem anterior, proceder-se-á da seguinte forma: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10.1.3.</w:t>
      </w:r>
      <w:r>
        <w:rPr>
          <w:rFonts w:ascii="Times New Roman" w:hAnsi="Times New Roman" w:cs="Times New Roman"/>
          <w:sz w:val="24"/>
          <w:szCs w:val="24"/>
        </w:rPr>
        <w:t xml:space="preserve"> O disposto no item 10.1.2. não se aplica às hipóteses em que a proposta de menor valor inicial tiver sido apresentado por beneficiária da Lei Complementar nº 123/2006.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10.2.</w:t>
      </w:r>
      <w:r>
        <w:rPr>
          <w:rFonts w:ascii="Times New Roman" w:hAnsi="Times New Roman" w:cs="Times New Roman"/>
          <w:sz w:val="24"/>
          <w:szCs w:val="24"/>
        </w:rPr>
        <w:t xml:space="preserve"> Se não houver licitante que atenda ao item 10.1 e seus subitens, serão utilizados os seguintes critérios de desempate, nesta ordem: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disputa final, hipótese em que os licitantes empatados poderão apresentar nova proposta em ato contínuo à classificação;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avaliação do desempenho contratual prévio dos licitantes, para a qual serão ser utilizados registros cadastrais para efeito de atesto de cumprimento de obrigações decorrentes de outras contratações;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desenvolvimento pelo licitante de programa de integridade, conforme orientações dos órgãos de controle.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10.3.</w:t>
      </w:r>
      <w:r>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empresas estabelecidas no território do Estado do Rio Grande do Sul;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empresas brasileiras;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que invistam em pesquisa e no desenvolvimento de tecnologia no País;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empresas que comprovem a prática de mitigação, nos termos da Lei nº 12.187, de 29 de dezembro de 2009.</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b/>
          <w:bCs/>
          <w:sz w:val="24"/>
          <w:szCs w:val="24"/>
          <w:highlight w:val="yellow"/>
        </w:rPr>
      </w:pPr>
      <w:r>
        <w:rPr>
          <w:rFonts w:ascii="Times New Roman" w:hAnsi="Times New Roman" w:cs="Times New Roman"/>
          <w:b/>
          <w:bCs/>
          <w:sz w:val="24"/>
          <w:szCs w:val="24"/>
        </w:rPr>
        <w:t>11. DA HABILITAÇÃO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ascii="Times New Roman" w:hAnsi="Times New Roman" w:cs="Times New Roman"/>
          <w:sz w:val="24"/>
          <w:szCs w:val="24"/>
        </w:rPr>
        <w:t xml:space="preserve"> Para fins de habilitação neste pregão, a licitante deverá anexar os documentos exigidos para habilitação, bem como a proposta ajustada, junto ao ambiente do Portal de Compras, no prazo de até 03 (três) horas após o encerramento da fase de lances.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b/>
          <w:bCs/>
          <w:sz w:val="24"/>
          <w:szCs w:val="24"/>
        </w:rPr>
        <w:t>11.1.1.</w:t>
      </w:r>
      <w:r>
        <w:rPr>
          <w:rFonts w:ascii="Times New Roman" w:hAnsi="Times New Roman" w:cs="Times New Roman"/>
          <w:sz w:val="24"/>
          <w:szCs w:val="24"/>
        </w:rPr>
        <w:t xml:space="preserve"> Junto à documentação, deverá ser anexada também a proposta por escrito, com os dados da empresa, nome do responsável, telefone para contato, e-mail e conta bancária para pagamento, conforme especificado nos Capítulo 6, do presente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ascii="Times New Roman" w:hAnsi="Times New Roman" w:cs="Times New Roman"/>
          <w:sz w:val="24"/>
          <w:szCs w:val="24"/>
        </w:rPr>
        <w:t xml:space="preserve"> A Habilitação das empresas para participarem da presente licitação será determinada pela apresentação dos seguintes documentos, que preferencialmente deverá ser apresentada em arquivo único anexado ao Portal de Compras:</w:t>
      </w: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11.2.1. Habilitação jurídica: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 Cópia do registro comercial, no caso de empresa individual;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b) Cópia do ato constitutivo, estatuto ou contrato social em vigor, devidamente registrado, em se tratando de sociedades comerciais, e, no caso de sociedade por ações, acompanhado de documentos de eleição de seus administradores; e/ou</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c) Cópia do decreto de autorização, em se tratando de empresa ou sociedade estrangeira em funcionamento no País, e ato de registro ou autorização para funcionamento expedido pelo órgão competente, quando a atividade assim o exigir.</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11.2.2. Habilitação fiscal, social e trabalhista: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 Prova de inscrição no Cadastro Nacional de Pessoa jurídica – CNPJ, extraída via internet;</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b) Comprovante de inscrição no cadastro de contribuintes estadual e/ou municipal, relativo ao domicílio ou sede do licitante, pertinente ao seu ramo de atividade e compatível com o objeto contratual;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c) Prova de regularidade perante a Fazenda Federal, Estadual e Municipal do domicílio ou sede do licitante, ou outra equivalente, na forma da lei;</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d) Prova de regularidade relativa à Seguridade Social e ao FGTS, que demonstre cumprimento dos encargos sociais instituídos por lei; e</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e) Prova de regularidade perante a Justiça do Trabalho (CNDT). </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11.2.3. Habilitação econômico-financeira: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 Certidão negativa de concordata e falência expedida pelo Foro do foro de domicílio da empresa licitante, com data de emissão não superior a 90 dias da data da abertura do certame.</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11.2.4. Qualificação Técnica: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a) </w:t>
      </w:r>
      <w:r>
        <w:rPr>
          <w:rFonts w:ascii="Times New Roman" w:eastAsia="SimSun" w:hAnsi="Times New Roman" w:cs="Times New Roman"/>
          <w:sz w:val="24"/>
          <w:szCs w:val="24"/>
        </w:rPr>
        <w:t>Comprovação de aptidão por meio de Atestado de Capacidade Técnica emitido por pessoa jurídica de direito público ou privado, que ateste o fornecimento, com bom desempenho, de bens compatíveis em características, quantidade e prazo com o objeto da presente licitação, por parte da empresa licitante</w:t>
      </w:r>
      <w:r>
        <w:rPr>
          <w:rFonts w:ascii="Times New Roman" w:hAnsi="Times New Roman" w:cs="Times New Roman"/>
          <w:sz w:val="24"/>
          <w:szCs w:val="24"/>
        </w:rPr>
        <w:t>;</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ind w:firstLineChars="300" w:firstLine="723"/>
        <w:jc w:val="both"/>
        <w:rPr>
          <w:rFonts w:ascii="Times New Roman" w:hAnsi="Times New Roman" w:cs="Times New Roman"/>
          <w:b/>
          <w:bCs/>
          <w:sz w:val="24"/>
          <w:szCs w:val="24"/>
        </w:rPr>
      </w:pPr>
      <w:r>
        <w:rPr>
          <w:rFonts w:ascii="Times New Roman" w:hAnsi="Times New Roman" w:cs="Times New Roman"/>
          <w:b/>
          <w:bCs/>
          <w:sz w:val="24"/>
          <w:szCs w:val="24"/>
        </w:rPr>
        <w:t>11.2.5. Declarações: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a) Declaração firmada por contador ou técnico em contabilidade indicando o seu registro no Conselho Regional de Contabilidade – CRC, de que a licitante ostenta a condição de </w:t>
      </w:r>
      <w:r>
        <w:rPr>
          <w:rFonts w:ascii="Times New Roman" w:hAnsi="Times New Roman" w:cs="Times New Roman"/>
          <w:sz w:val="24"/>
          <w:szCs w:val="24"/>
        </w:rPr>
        <w:lastRenderedPageBreak/>
        <w:t xml:space="preserve">Microempresa, Empresa de Pequeno Porte, Microempreendedor Individual e/ou outro enquadramento correspondente, firmada no prazo de até 30 (trinta) dias contados da data de abertura do Pregão, conforme Modelo constante no </w:t>
      </w:r>
      <w:r>
        <w:rPr>
          <w:rFonts w:ascii="Times New Roman" w:hAnsi="Times New Roman" w:cs="Times New Roman"/>
          <w:b/>
          <w:bCs/>
          <w:sz w:val="24"/>
          <w:szCs w:val="24"/>
        </w:rPr>
        <w:t>Anexo IV</w:t>
      </w:r>
      <w:r>
        <w:rPr>
          <w:rFonts w:ascii="Times New Roman" w:hAnsi="Times New Roman" w:cs="Times New Roman"/>
          <w:sz w:val="24"/>
          <w:szCs w:val="24"/>
        </w:rPr>
        <w:t xml:space="preserve"> deste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b) Declaração geral conjunta para habilitação, conforme modelo proposto no </w:t>
      </w:r>
      <w:r>
        <w:rPr>
          <w:rFonts w:ascii="Times New Roman" w:hAnsi="Times New Roman" w:cs="Times New Roman"/>
          <w:b/>
          <w:bCs/>
          <w:sz w:val="24"/>
          <w:szCs w:val="24"/>
        </w:rPr>
        <w:t>Anexo V,</w:t>
      </w:r>
      <w:r>
        <w:rPr>
          <w:rFonts w:ascii="Times New Roman" w:hAnsi="Times New Roman" w:cs="Times New Roman"/>
          <w:sz w:val="24"/>
          <w:szCs w:val="24"/>
        </w:rPr>
        <w:t xml:space="preserve"> deste Edital; e</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c) Declaração formal de conhecimento das obrigações, de possuir veículos e pessoal habilitado e disponível para a prestação dos serviços objeto da licitação, conforme modelo constante no </w:t>
      </w:r>
      <w:r>
        <w:rPr>
          <w:rFonts w:ascii="Times New Roman" w:hAnsi="Times New Roman" w:cs="Times New Roman"/>
          <w:b/>
          <w:bCs/>
          <w:sz w:val="24"/>
          <w:szCs w:val="24"/>
        </w:rPr>
        <w:t>Anexo III</w:t>
      </w:r>
      <w:r>
        <w:rPr>
          <w:rFonts w:ascii="Times New Roman" w:hAnsi="Times New Roman" w:cs="Times New Roman"/>
          <w:sz w:val="24"/>
          <w:szCs w:val="24"/>
        </w:rPr>
        <w:t>, deste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b/>
          <w:bCs/>
          <w:sz w:val="24"/>
          <w:szCs w:val="24"/>
        </w:rPr>
        <w:t>11.2.5.1.</w:t>
      </w:r>
      <w:r>
        <w:rPr>
          <w:rFonts w:ascii="Times New Roman" w:hAnsi="Times New Roman" w:cs="Times New Roman"/>
          <w:sz w:val="24"/>
          <w:szCs w:val="24"/>
        </w:rPr>
        <w:t xml:space="preserve"> A habilitação poderá ser realizada por processo eletrônico de comunicação a distância, anexando a devida documentação no portal </w:t>
      </w:r>
      <w:hyperlink r:id="rId19" w:history="1">
        <w:r>
          <w:rPr>
            <w:rFonts w:ascii="Times New Roman" w:hAnsi="Times New Roman" w:cs="Times New Roman"/>
            <w:sz w:val="24"/>
            <w:szCs w:val="24"/>
          </w:rPr>
          <w:t>https://www.portaldecompraspublicas.com.br</w:t>
        </w:r>
      </w:hyperlink>
      <w:r>
        <w:rPr>
          <w:rFonts w:ascii="Times New Roman" w:hAnsi="Times New Roman" w:cs="Times New Roman"/>
          <w:sz w:val="24"/>
          <w:szCs w:val="24"/>
        </w:rPr>
        <w:t>.</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11.3. </w:t>
      </w:r>
      <w:r>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11.3.1. </w:t>
      </w:r>
      <w:r>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t xml:space="preserve">11.3.2. </w:t>
      </w:r>
      <w:r>
        <w:rPr>
          <w:rFonts w:ascii="Times New Roman" w:hAnsi="Times New Roman" w:cs="Times New Roman"/>
          <w:sz w:val="24"/>
          <w:szCs w:val="24"/>
        </w:rPr>
        <w:t>Atualização de documentos cuja validade tenha expirado após a data de recebimento das propostas.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11.4.</w:t>
      </w:r>
      <w:r>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11.5.</w:t>
      </w:r>
      <w:r>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w:t>
      </w:r>
      <w:proofErr w:type="spellStart"/>
      <w:r>
        <w:rPr>
          <w:rFonts w:ascii="Times New Roman" w:hAnsi="Times New Roman" w:cs="Times New Roman"/>
          <w:sz w:val="24"/>
          <w:szCs w:val="24"/>
        </w:rPr>
        <w:t>arts</w:t>
      </w:r>
      <w:proofErr w:type="spellEnd"/>
      <w:r>
        <w:rPr>
          <w:rFonts w:ascii="Times New Roman" w:hAnsi="Times New Roman" w:cs="Times New Roman"/>
          <w:sz w:val="24"/>
          <w:szCs w:val="24"/>
        </w:rPr>
        <w:t xml:space="preserve">.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11.5.1. </w:t>
      </w:r>
      <w:r>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11.5.2.</w:t>
      </w:r>
      <w:r>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11.5.3.</w:t>
      </w:r>
      <w:r>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11.6.</w:t>
      </w:r>
      <w:r>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11.7.</w:t>
      </w:r>
      <w:r>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11.8.</w:t>
      </w:r>
      <w:r>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11.9.</w:t>
      </w:r>
      <w:r>
        <w:rPr>
          <w:rFonts w:ascii="Times New Roman" w:hAnsi="Times New Roman" w:cs="Times New Roman"/>
          <w:sz w:val="24"/>
          <w:szCs w:val="24"/>
        </w:rPr>
        <w:t xml:space="preserve"> Não havendo a comprovação cumulativa dos requisitos de habilitação, a inabilitação recairá sobre o(s) item(</w:t>
      </w:r>
      <w:proofErr w:type="spellStart"/>
      <w:r>
        <w:rPr>
          <w:rFonts w:ascii="Times New Roman" w:hAnsi="Times New Roman" w:cs="Times New Roman"/>
          <w:sz w:val="24"/>
          <w:szCs w:val="24"/>
        </w:rPr>
        <w:t>ns</w:t>
      </w:r>
      <w:proofErr w:type="spellEnd"/>
      <w:r>
        <w:rPr>
          <w:rFonts w:ascii="Times New Roman" w:hAnsi="Times New Roman" w:cs="Times New Roman"/>
          <w:sz w:val="24"/>
          <w:szCs w:val="24"/>
        </w:rPr>
        <w:t>) de menor(</w:t>
      </w:r>
      <w:proofErr w:type="spellStart"/>
      <w:r>
        <w:rPr>
          <w:rFonts w:ascii="Times New Roman" w:hAnsi="Times New Roman" w:cs="Times New Roman"/>
          <w:sz w:val="24"/>
          <w:szCs w:val="24"/>
        </w:rPr>
        <w:t>es</w:t>
      </w:r>
      <w:proofErr w:type="spellEnd"/>
      <w:r>
        <w:rPr>
          <w:rFonts w:ascii="Times New Roman" w:hAnsi="Times New Roman" w:cs="Times New Roman"/>
          <w:sz w:val="24"/>
          <w:szCs w:val="24"/>
        </w:rPr>
        <w:t>) valor(</w:t>
      </w:r>
      <w:proofErr w:type="spellStart"/>
      <w:r>
        <w:rPr>
          <w:rFonts w:ascii="Times New Roman" w:hAnsi="Times New Roman" w:cs="Times New Roman"/>
          <w:sz w:val="24"/>
          <w:szCs w:val="24"/>
        </w:rPr>
        <w:t>es</w:t>
      </w:r>
      <w:proofErr w:type="spellEnd"/>
      <w:r>
        <w:rPr>
          <w:rFonts w:ascii="Times New Roman" w:hAnsi="Times New Roman" w:cs="Times New Roman"/>
          <w:sz w:val="24"/>
          <w:szCs w:val="24"/>
        </w:rPr>
        <w:t>) cuja retirada(s) seja(m) suficiente(s) para a habilitação do licitante nos remanescentes.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11.10.</w:t>
      </w:r>
      <w:r>
        <w:rPr>
          <w:rFonts w:ascii="Times New Roman" w:hAnsi="Times New Roman" w:cs="Times New Roman"/>
          <w:sz w:val="24"/>
          <w:szCs w:val="24"/>
        </w:rPr>
        <w:t xml:space="preserve"> Se a licitante for matriz, todos os documentos deverão estar em nome da matriz.</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11.10.1</w:t>
      </w:r>
      <w:r>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11.11.</w:t>
      </w:r>
      <w:r>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11.12.</w:t>
      </w:r>
      <w:r>
        <w:rPr>
          <w:rFonts w:ascii="Times New Roman" w:hAnsi="Times New Roman" w:cs="Times New Roman"/>
          <w:sz w:val="24"/>
          <w:szCs w:val="24"/>
        </w:rPr>
        <w:t xml:space="preserve"> Constatado o atendimento às exigências de habilitação fixadas no Edital, o licitante será declarado vencedor.</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11.13.</w:t>
      </w:r>
      <w:r>
        <w:rPr>
          <w:rFonts w:ascii="Times New Roman" w:hAnsi="Times New Roman" w:cs="Times New Roman"/>
          <w:sz w:val="24"/>
          <w:szCs w:val="24"/>
        </w:rPr>
        <w:t xml:space="preserve"> Não serão aceitos “protocolos de entrega” ou “solicitação de documento”, em substituição aos documentos requeridos no presente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11.14.</w:t>
      </w:r>
      <w:r>
        <w:rPr>
          <w:rFonts w:ascii="Times New Roman" w:hAnsi="Times New Roman" w:cs="Times New Roman"/>
          <w:sz w:val="24"/>
          <w:szCs w:val="24"/>
        </w:rPr>
        <w:t xml:space="preserve"> A empresa licitante que convocada na forma prevista pelo item 11.1.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p w:rsidR="00695332" w:rsidRDefault="00695332">
      <w:pPr>
        <w:spacing w:after="0" w:line="276" w:lineRule="auto"/>
        <w:jc w:val="both"/>
        <w:rPr>
          <w:rFonts w:ascii="Times New Roman" w:hAnsi="Times New Roman" w:cs="Times New Roman"/>
          <w:b/>
          <w:bCs/>
          <w:sz w:val="24"/>
          <w:szCs w:val="24"/>
        </w:rPr>
      </w:pPr>
      <w:bookmarkStart w:id="4" w:name="art67§3"/>
      <w:bookmarkStart w:id="5" w:name="art67§1"/>
      <w:bookmarkStart w:id="6" w:name="art67§2"/>
      <w:bookmarkEnd w:id="3"/>
      <w:bookmarkEnd w:id="4"/>
      <w:bookmarkEnd w:id="5"/>
      <w:bookmarkEnd w:id="6"/>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12. DO ENCAMINHAMENTO DA PROPOSTA VENCEDORA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12.1. </w:t>
      </w:r>
      <w:r>
        <w:rPr>
          <w:rFonts w:ascii="Times New Roman" w:hAnsi="Times New Roman" w:cs="Times New Roman"/>
          <w:b/>
          <w:bCs/>
          <w:sz w:val="24"/>
          <w:szCs w:val="24"/>
          <w:u w:val="single"/>
        </w:rPr>
        <w:t>A proposta final do licitante declarado vencedor deverá ser encaminhada no prazo de até 03 (três) horas a contar da solicitação do Pregoeiro no sistema eletrônico</w:t>
      </w:r>
      <w:r>
        <w:rPr>
          <w:rFonts w:ascii="Times New Roman" w:hAnsi="Times New Roman" w:cs="Times New Roman"/>
          <w:sz w:val="24"/>
          <w:szCs w:val="24"/>
        </w:rPr>
        <w:t xml:space="preserve"> e deverá:</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12.1.1. </w:t>
      </w:r>
      <w:r>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12.1.2</w:t>
      </w:r>
      <w:r>
        <w:rPr>
          <w:rFonts w:ascii="Times New Roman" w:hAnsi="Times New Roman" w:cs="Times New Roman"/>
          <w:sz w:val="24"/>
          <w:szCs w:val="24"/>
        </w:rPr>
        <w:t>. Conter a indicação da instituição financeira, número da conta e agência do licitante vencedor, para fins de pagamento.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Os preços deverão ser expressos em moeda corrente nacional, o valor unitário em algarismos e o valor global em algarismos e por extenso.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b/>
        <w:t xml:space="preserve">12.2.1. </w:t>
      </w:r>
      <w:r>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13. DO RECURSO ADMINISTRATIVO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13.1. </w:t>
      </w:r>
      <w:r>
        <w:rPr>
          <w:rFonts w:ascii="Times New Roman" w:hAnsi="Times New Roman" w:cs="Times New Roman"/>
          <w:sz w:val="24"/>
          <w:szCs w:val="24"/>
        </w:rPr>
        <w:t xml:space="preserve">Caberá recurso, no prazo de 3 (três) dias úteis, contado da data de intimação ou de lavratura da ata, em face de: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a) ato que defira ou indefira pedido de pré-qualificação de interessado ou de inscrição em registro cadastral, sua alteração ou cancelamento;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b) julgamento das propostas;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c) ato de habilitação ou inabilitação de licitante;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d) anulação ou revogação da licitação.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13.3.</w:t>
      </w:r>
      <w:r>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a) a intenção de recorrer deverá ser manifestada imediatamente, sob pena de preclusão, e o prazo para apresentação das razões recursais será iniciado na data de intimação ou de lavratura da ata de habilitação ou inabilitação;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b) a apreciação dar-se-á em fase única.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13.4.</w:t>
      </w:r>
      <w:r>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13.5.</w:t>
      </w:r>
      <w:r>
        <w:rPr>
          <w:rFonts w:ascii="Times New Roman" w:hAnsi="Times New Roman" w:cs="Times New Roman"/>
          <w:sz w:val="24"/>
          <w:szCs w:val="24"/>
        </w:rPr>
        <w:t xml:space="preserve"> O acolhimento do recurso implicará invalidação apenas de ato insuscetível de aproveitamento.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13.6. </w:t>
      </w:r>
      <w:r>
        <w:rPr>
          <w:rFonts w:ascii="Times New Roman" w:hAnsi="Times New Roman" w:cs="Times New Roman"/>
          <w:sz w:val="24"/>
          <w:szCs w:val="24"/>
        </w:rPr>
        <w:t>O recurso interposto dará efeito suspensivo ao ato ou à decisão recorrida, até que sobrevenha decisão final da autoridade competente.</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14. DA REABERTURA DA SESSÃO PÚBLICA: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14.1.  </w:t>
      </w:r>
      <w:r>
        <w:rPr>
          <w:rFonts w:ascii="Times New Roman" w:hAnsi="Times New Roman" w:cs="Times New Roman"/>
          <w:sz w:val="24"/>
          <w:szCs w:val="24"/>
        </w:rPr>
        <w:t>A sessão pública poderá ser reaberta: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14.1.1. </w:t>
      </w:r>
      <w:r>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14.1.2.</w:t>
      </w:r>
      <w:r>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15. DO ENCERRAMENTO DA LICITAÇÃO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15.1.</w:t>
      </w:r>
      <w:r>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determinar o retorno dos autos para saneamento de irregularidades;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revogar a licitação por motivo de conveniência e oportunidade;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proceder à anulação da licitação, de ofício ou mediante provocação de terceiros, sempre que presente ilegalidade insanável;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adjudicar o objeto e homologar a licitação.</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16. CONDIÇÕES DE CONTRATAÇÃO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16.1. </w:t>
      </w:r>
      <w:r>
        <w:rPr>
          <w:rFonts w:ascii="Times New Roman" w:hAnsi="Times New Roman" w:cs="Times New Roman"/>
          <w:sz w:val="24"/>
          <w:szCs w:val="24"/>
        </w:rPr>
        <w:t xml:space="preserve">O licitante vencedor será convocado para assinar o contrato, dentro do prazo de 5 (cinco) dias úteis, sob pena de decair o direito à contratação, sem prejuízo das sanções previstas neste Edital.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16.2. </w:t>
      </w:r>
      <w:r>
        <w:rPr>
          <w:rFonts w:ascii="Times New Roman" w:hAnsi="Times New Roman" w:cs="Times New Roman"/>
          <w:sz w:val="24"/>
          <w:szCs w:val="24"/>
        </w:rPr>
        <w:t xml:space="preserve">O prazo de convocação poderá ser prorrogado 1 (uma) vez, por igual período, mediante solicitação da parte, durante seu transcurso, devidamente justificada, e desde que o motivo apresentado seja aceito pela Administração.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16.3</w:t>
      </w:r>
      <w:r>
        <w:rPr>
          <w:rFonts w:ascii="Times New Roman" w:hAnsi="Times New Roman" w:cs="Times New Roman"/>
          <w:sz w:val="24"/>
          <w:szCs w:val="24"/>
        </w:rPr>
        <w:t xml:space="preserve">.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16.4. </w:t>
      </w:r>
      <w:r>
        <w:rPr>
          <w:rFonts w:ascii="Times New Roman" w:hAnsi="Times New Roman" w:cs="Times New Roman"/>
          <w:sz w:val="24"/>
          <w:szCs w:val="24"/>
        </w:rPr>
        <w:t xml:space="preserve">Na hipótese de nenhum dos licitantes aceitar a contratação, nos termos do 16.3. deste Edital, a Administração, observados o valor estimado e sua eventual atualização nos termos do edital, poderá: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convocar os licitantes remanescentes para negociação, na ordem de classificação, com vistas à obtenção de preço melhor, mesmo que acima do preço do adjudicatário;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adjudicar e celebrar o contrato nas condições ofertadas pelos licitantes remanescentes, atendida a ordem classificatória, quando frustrada a negociação de melhor condição.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16.5.</w:t>
      </w:r>
      <w:r>
        <w:rPr>
          <w:rFonts w:ascii="Times New Roman" w:hAnsi="Times New Roman" w:cs="Times New Roman"/>
          <w:sz w:val="24"/>
          <w:szCs w:val="24"/>
        </w:rPr>
        <w:t xml:space="preserve"> A recusa injustificada do adjudicatário em assinar o contrato no prazo estabelecido pela Administração caracterizará o descumprimento total da obrigação assumida e o sujeitará às penalidades legalmente estabelecidas, previstas neste edital, e à imediata perda da garantia de proposta em favor do órgão licitante.</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16.6. </w:t>
      </w:r>
      <w:r>
        <w:rPr>
          <w:rFonts w:ascii="Times New Roman" w:hAnsi="Times New Roman" w:cs="Times New Roman"/>
          <w:sz w:val="24"/>
          <w:szCs w:val="24"/>
        </w:rPr>
        <w:t xml:space="preserve">Se esgotado o prazo e o licitante vencedor não apresentar a documentação constante no subitem anterior, a licitante será desclassificada e convocará os licitantes remanescentes, na ordem de classificação em igual prazo e nas mesmas condições propostas pelo primeiro convocado, inclusive quanto aos preços e critérios previstos neste edital. </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16.7.</w:t>
      </w:r>
      <w:r>
        <w:rPr>
          <w:rFonts w:ascii="Times New Roman" w:hAnsi="Times New Roman" w:cs="Times New Roman"/>
          <w:sz w:val="24"/>
          <w:szCs w:val="24"/>
        </w:rPr>
        <w:t xml:space="preserve"> Assistirá à Contratante o direito de rejeitar qualquer empregado da Contratada e solicitar a sua substituição, caso o mesmo não apresente comportamento condizente com suas funções e com as normas estabelecidas, obrigando-se esta a respeitar e acatar as decisões da Contratante. </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17. DA VIGÊNCIA DO CONTRATO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17.1.</w:t>
      </w:r>
      <w:r>
        <w:rPr>
          <w:rFonts w:ascii="Times New Roman" w:hAnsi="Times New Roman" w:cs="Times New Roman"/>
          <w:sz w:val="24"/>
          <w:szCs w:val="24"/>
        </w:rPr>
        <w:t xml:space="preserve"> O contrato decorrente da presente licitação terá vigência de </w:t>
      </w:r>
      <w:r w:rsidR="001F112B">
        <w:rPr>
          <w:rFonts w:ascii="Times New Roman" w:hAnsi="Times New Roman" w:cs="Times New Roman"/>
          <w:sz w:val="24"/>
          <w:szCs w:val="24"/>
        </w:rPr>
        <w:t>180</w:t>
      </w:r>
      <w:r>
        <w:rPr>
          <w:rFonts w:ascii="Times New Roman" w:hAnsi="Times New Roman" w:cs="Times New Roman"/>
          <w:sz w:val="24"/>
          <w:szCs w:val="24"/>
        </w:rPr>
        <w:t xml:space="preserve"> (</w:t>
      </w:r>
      <w:r w:rsidR="001F112B">
        <w:rPr>
          <w:rFonts w:ascii="Times New Roman" w:hAnsi="Times New Roman" w:cs="Times New Roman"/>
          <w:sz w:val="24"/>
          <w:szCs w:val="24"/>
        </w:rPr>
        <w:t>cento e oitenta</w:t>
      </w:r>
      <w:r>
        <w:rPr>
          <w:rFonts w:ascii="Times New Roman" w:hAnsi="Times New Roman" w:cs="Times New Roman"/>
          <w:sz w:val="24"/>
          <w:szCs w:val="24"/>
        </w:rPr>
        <w:t>) dias a contar da data de sua assinatura, não se admitindo prorrogação, salvo nas hipóteses previstas em lei.</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17.2</w:t>
      </w:r>
      <w:r>
        <w:rPr>
          <w:rFonts w:ascii="Times New Roman" w:hAnsi="Times New Roman" w:cs="Times New Roman"/>
          <w:sz w:val="24"/>
          <w:szCs w:val="24"/>
        </w:rPr>
        <w:t xml:space="preserve">. A contratada se obriga a manter, durante toda a vigência do contrato, em compatibilidade com as obrigações assumidas, todas as condições de habilitação e qualificação exigidas na licitação. </w:t>
      </w:r>
    </w:p>
    <w:p w:rsidR="00695332" w:rsidRDefault="00695332">
      <w:pPr>
        <w:spacing w:after="0" w:line="276" w:lineRule="auto"/>
        <w:jc w:val="both"/>
        <w:rPr>
          <w:sz w:val="24"/>
          <w:szCs w:val="24"/>
        </w:rPr>
      </w:pPr>
    </w:p>
    <w:p w:rsidR="00695332" w:rsidRDefault="00D13A32">
      <w:pPr>
        <w:numPr>
          <w:ilvl w:val="0"/>
          <w:numId w:val="2"/>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DA ENTREGA DO OBJETO</w:t>
      </w:r>
    </w:p>
    <w:p w:rsidR="00695332" w:rsidRPr="0096752F" w:rsidRDefault="0096752F" w:rsidP="0096752F">
      <w:pPr>
        <w:pStyle w:val="PargrafodaLista"/>
        <w:numPr>
          <w:ilvl w:val="1"/>
          <w:numId w:val="2"/>
        </w:numPr>
        <w:spacing w:after="0" w:line="276" w:lineRule="auto"/>
        <w:jc w:val="both"/>
        <w:rPr>
          <w:rFonts w:ascii="Times New Roman" w:hAnsi="Times New Roman" w:cs="Times New Roman"/>
          <w:sz w:val="24"/>
          <w:szCs w:val="24"/>
        </w:rPr>
      </w:pPr>
      <w:r w:rsidRPr="0096752F">
        <w:rPr>
          <w:rFonts w:ascii="Times New Roman" w:hAnsi="Times New Roman" w:cs="Times New Roman"/>
          <w:sz w:val="24"/>
          <w:szCs w:val="24"/>
        </w:rPr>
        <w:t>O veículo deverá ser entregue devidamente emplacado e licenciado em nome do Município de Teutônia, atendendo a todas as especificações descritas, sem custos adicionais, diretamente na sede da Prefeitura Municipal, situada na Avenida 01 Oeste, nº 878, Bairro Centro Administrativo, Teutônia/RS, CEP 95890-000, em data e horário previamente agendados para a entrega técnica</w:t>
      </w:r>
      <w:r>
        <w:rPr>
          <w:rFonts w:ascii="Times New Roman" w:hAnsi="Times New Roman" w:cs="Times New Roman"/>
          <w:sz w:val="24"/>
          <w:szCs w:val="24"/>
        </w:rPr>
        <w:t xml:space="preserve">, </w:t>
      </w:r>
      <w:r w:rsidR="00D13A32" w:rsidRPr="0096752F">
        <w:rPr>
          <w:rFonts w:ascii="Times New Roman" w:hAnsi="Times New Roman" w:cs="Times New Roman"/>
          <w:sz w:val="24"/>
          <w:szCs w:val="24"/>
        </w:rPr>
        <w:t>diretamente com os fiscais designados, por meio do telefone (51) 3762-7700 – Secretaria de Obras.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18.2.</w:t>
      </w:r>
      <w:r>
        <w:rPr>
          <w:rFonts w:ascii="Times New Roman" w:hAnsi="Times New Roman" w:cs="Times New Roman"/>
          <w:sz w:val="24"/>
          <w:szCs w:val="24"/>
        </w:rPr>
        <w:t xml:space="preserve"> O prazo para entrega d</w:t>
      </w:r>
      <w:r w:rsidR="001F112B">
        <w:rPr>
          <w:rFonts w:ascii="Times New Roman" w:hAnsi="Times New Roman" w:cs="Times New Roman"/>
          <w:sz w:val="24"/>
          <w:szCs w:val="24"/>
        </w:rPr>
        <w:t>o veículo</w:t>
      </w:r>
      <w:r>
        <w:rPr>
          <w:rFonts w:ascii="Times New Roman" w:hAnsi="Times New Roman" w:cs="Times New Roman"/>
          <w:sz w:val="24"/>
          <w:szCs w:val="24"/>
        </w:rPr>
        <w:t xml:space="preserve"> será de </w:t>
      </w:r>
      <w:r>
        <w:rPr>
          <w:rFonts w:ascii="Times New Roman" w:hAnsi="Times New Roman" w:cs="Times New Roman"/>
          <w:b/>
          <w:bCs/>
          <w:sz w:val="24"/>
          <w:szCs w:val="24"/>
          <w:u w:val="single"/>
        </w:rPr>
        <w:t xml:space="preserve">até </w:t>
      </w:r>
      <w:r w:rsidR="0096752F">
        <w:rPr>
          <w:rFonts w:ascii="Times New Roman" w:hAnsi="Times New Roman" w:cs="Times New Roman"/>
          <w:b/>
          <w:bCs/>
          <w:sz w:val="24"/>
          <w:szCs w:val="24"/>
          <w:u w:val="single"/>
        </w:rPr>
        <w:t>90</w:t>
      </w:r>
      <w:r>
        <w:rPr>
          <w:rFonts w:ascii="Times New Roman" w:hAnsi="Times New Roman" w:cs="Times New Roman"/>
          <w:b/>
          <w:bCs/>
          <w:sz w:val="24"/>
          <w:szCs w:val="24"/>
          <w:u w:val="single"/>
        </w:rPr>
        <w:t xml:space="preserve"> (</w:t>
      </w:r>
      <w:r w:rsidR="0096752F">
        <w:rPr>
          <w:rFonts w:ascii="Times New Roman" w:hAnsi="Times New Roman" w:cs="Times New Roman"/>
          <w:b/>
          <w:bCs/>
          <w:sz w:val="24"/>
          <w:szCs w:val="24"/>
          <w:u w:val="single"/>
        </w:rPr>
        <w:t>noventa</w:t>
      </w:r>
      <w:r>
        <w:rPr>
          <w:rFonts w:ascii="Times New Roman" w:hAnsi="Times New Roman" w:cs="Times New Roman"/>
          <w:b/>
          <w:bCs/>
          <w:sz w:val="24"/>
          <w:szCs w:val="24"/>
          <w:u w:val="single"/>
        </w:rPr>
        <w:t>) dias</w:t>
      </w:r>
      <w:r>
        <w:rPr>
          <w:rFonts w:ascii="Times New Roman" w:hAnsi="Times New Roman" w:cs="Times New Roman"/>
          <w:sz w:val="24"/>
          <w:szCs w:val="24"/>
        </w:rPr>
        <w:t>, contados a partir da data de assinatura do contrato, podendo ser prorrogado havendo prévia e justa motivação do impedimento de cumprimento do prazo contratual, cujo deferimento fica condicionado a aprovação pela Administração Municipal.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18.4.</w:t>
      </w:r>
      <w:r>
        <w:rPr>
          <w:rFonts w:ascii="Times New Roman" w:hAnsi="Times New Roman" w:cs="Times New Roman"/>
          <w:sz w:val="24"/>
          <w:szCs w:val="24"/>
        </w:rPr>
        <w:t xml:space="preserve"> O recebimento definitivo será realizado no prazo de até 15 (quinze) dias, contados a partir da data de entrega, condicionado à verificação da conformidade do objeto com as especificações técnicas exigidas, mediante emissão do Termo de Recebimento Definitivo pela fiscalização competente.</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18.5. </w:t>
      </w:r>
      <w:r>
        <w:rPr>
          <w:rFonts w:ascii="Times New Roman" w:hAnsi="Times New Roman" w:cs="Times New Roman"/>
          <w:sz w:val="24"/>
          <w:szCs w:val="24"/>
        </w:rPr>
        <w:t>Caso o</w:t>
      </w:r>
      <w:r w:rsidR="00A76384">
        <w:rPr>
          <w:rFonts w:ascii="Times New Roman" w:hAnsi="Times New Roman" w:cs="Times New Roman"/>
          <w:sz w:val="24"/>
          <w:szCs w:val="24"/>
        </w:rPr>
        <w:t xml:space="preserve"> veículo e/ ou basculante</w:t>
      </w:r>
      <w:r>
        <w:rPr>
          <w:rFonts w:ascii="Times New Roman" w:hAnsi="Times New Roman" w:cs="Times New Roman"/>
          <w:sz w:val="24"/>
          <w:szCs w:val="24"/>
        </w:rPr>
        <w:t xml:space="preserve"> entregue não apresentem condições de uso ou esteja em desacordo com as especificações do edital ou contrato, será sumariamente recusada ou devolvida, devendo a contratada providenciar sua substituição no prazo máximo de </w:t>
      </w:r>
      <w:r w:rsidR="00A76384">
        <w:rPr>
          <w:rFonts w:ascii="Times New Roman" w:hAnsi="Times New Roman" w:cs="Times New Roman"/>
          <w:sz w:val="24"/>
          <w:szCs w:val="24"/>
        </w:rPr>
        <w:t>05</w:t>
      </w:r>
      <w:r>
        <w:rPr>
          <w:rFonts w:ascii="Times New Roman" w:hAnsi="Times New Roman" w:cs="Times New Roman"/>
          <w:sz w:val="24"/>
          <w:szCs w:val="24"/>
        </w:rPr>
        <w:t xml:space="preserve"> (</w:t>
      </w:r>
      <w:r w:rsidR="00A76384">
        <w:rPr>
          <w:rFonts w:ascii="Times New Roman" w:hAnsi="Times New Roman" w:cs="Times New Roman"/>
          <w:sz w:val="24"/>
          <w:szCs w:val="24"/>
        </w:rPr>
        <w:t>cinco</w:t>
      </w:r>
      <w:r>
        <w:rPr>
          <w:rFonts w:ascii="Times New Roman" w:hAnsi="Times New Roman" w:cs="Times New Roman"/>
          <w:sz w:val="24"/>
          <w:szCs w:val="24"/>
        </w:rPr>
        <w:t>) dias, sob pena de aplicação das sanções cabíveis, nos termos da legislação vigente.</w:t>
      </w:r>
    </w:p>
    <w:p w:rsidR="00695332" w:rsidRDefault="00695332">
      <w:pPr>
        <w:pStyle w:val="NormalWeb"/>
        <w:spacing w:before="0" w:after="0" w:line="276" w:lineRule="auto"/>
        <w:jc w:val="both"/>
      </w:pPr>
    </w:p>
    <w:p w:rsidR="00695332" w:rsidRDefault="00D13A32">
      <w:pPr>
        <w:numPr>
          <w:ilvl w:val="0"/>
          <w:numId w:val="2"/>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DA FISCALIZAÇÃO</w:t>
      </w:r>
    </w:p>
    <w:p w:rsidR="00695332" w:rsidRDefault="00D13A32">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fiscalização da prestação de serviço será acompanhada e fiscalizada pelo servidor </w:t>
      </w:r>
      <w:r>
        <w:rPr>
          <w:rFonts w:ascii="Times New Roman" w:hAnsi="Times New Roman" w:cs="Times New Roman"/>
          <w:color w:val="000000"/>
          <w:sz w:val="24"/>
          <w:szCs w:val="24"/>
        </w:rPr>
        <w:t>Milton Pedro Barbosa</w:t>
      </w:r>
      <w:r w:rsidR="00A76384">
        <w:rPr>
          <w:rFonts w:ascii="Times New Roman" w:hAnsi="Times New Roman" w:cs="Times New Roman"/>
          <w:color w:val="000000"/>
          <w:sz w:val="24"/>
          <w:szCs w:val="24"/>
        </w:rPr>
        <w:t xml:space="preserve"> e Fabrício Santos </w:t>
      </w:r>
      <w:proofErr w:type="spellStart"/>
      <w:r w:rsidR="00A76384">
        <w:rPr>
          <w:rFonts w:ascii="Times New Roman" w:hAnsi="Times New Roman" w:cs="Times New Roman"/>
          <w:color w:val="000000"/>
          <w:sz w:val="24"/>
          <w:szCs w:val="24"/>
        </w:rPr>
        <w:t>Schwabe</w:t>
      </w:r>
      <w:proofErr w:type="spellEnd"/>
      <w:r>
        <w:rPr>
          <w:rFonts w:ascii="Times New Roman" w:hAnsi="Times New Roman" w:cs="Times New Roman"/>
          <w:sz w:val="24"/>
          <w:szCs w:val="24"/>
        </w:rPr>
        <w:t>, e a gestão do contrato cabe ao Secretário Municipal de Obras, Viação e Transportes, sendo exercidas no interesse do Município de Teutônia/RS, sem excluir ou reduzir a responsabilidade da contratada, inclusive perante terceiros, por quaisquer irregularidades.</w:t>
      </w:r>
    </w:p>
    <w:p w:rsidR="00695332" w:rsidRDefault="00D13A32">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Quaisquer exigências da Fiscalização do Contrato inerentes ao objeto do contrato deverão ser prontamente atendidas pela Contratada. </w:t>
      </w:r>
    </w:p>
    <w:p w:rsidR="00695332" w:rsidRDefault="00D13A32">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Contratada responde civil e criminalmente por quaisquer danos materiais ou pessoais ocasionados à Administração e/ou terceiros por seus empregados, dolosa ou culposamente, e deve comunicar imediatamente, por escrito, ao Contratante qualquer anormalidade verificada, inclusive de ordem funcional. </w:t>
      </w:r>
    </w:p>
    <w:p w:rsidR="00695332" w:rsidRDefault="00D13A32">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Em caso de não conformidade, a Contratada será notificada, por escrito, sobre as irregularidades apontadas para as providências cabíveis, no que couber. </w:t>
      </w:r>
    </w:p>
    <w:p w:rsidR="00695332" w:rsidRDefault="00695332">
      <w:pPr>
        <w:autoSpaceDE w:val="0"/>
        <w:autoSpaceDN w:val="0"/>
        <w:spacing w:after="0" w:line="276" w:lineRule="auto"/>
        <w:jc w:val="both"/>
        <w:rPr>
          <w:rFonts w:ascii="Times New Roman" w:eastAsia="Arial Unicode MS" w:hAnsi="Times New Roman" w:cs="Times New Roman"/>
          <w:sz w:val="24"/>
          <w:szCs w:val="24"/>
        </w:rPr>
      </w:pPr>
    </w:p>
    <w:p w:rsidR="00695332" w:rsidRDefault="00D13A32">
      <w:pPr>
        <w:spacing w:after="0" w:line="276" w:lineRule="auto"/>
        <w:jc w:val="both"/>
        <w:rPr>
          <w:rFonts w:ascii="Times New Roman" w:eastAsia="Arial Unicode MS" w:hAnsi="Times New Roman" w:cs="Times New Roman"/>
          <w:b/>
          <w:sz w:val="24"/>
          <w:szCs w:val="24"/>
        </w:rPr>
      </w:pPr>
      <w:r>
        <w:rPr>
          <w:rFonts w:ascii="Times New Roman" w:eastAsia="Arial Unicode MS" w:hAnsi="Times New Roman" w:cs="Times New Roman"/>
          <w:b/>
          <w:sz w:val="24"/>
          <w:szCs w:val="24"/>
        </w:rPr>
        <w:t>20. DAS CONDIÇÕES DE PAGAMENTO E DOTAÇÕES ORÇAMENTÁRIAS</w:t>
      </w:r>
    </w:p>
    <w:p w:rsidR="00695332" w:rsidRDefault="00D13A32">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20.1. </w:t>
      </w:r>
      <w:r>
        <w:rPr>
          <w:rFonts w:ascii="Times New Roman" w:eastAsia="Arial Unicode MS" w:hAnsi="Times New Roman" w:cs="Times New Roman"/>
          <w:sz w:val="24"/>
          <w:szCs w:val="24"/>
        </w:rPr>
        <w:t>Para receber o pagamento, a Contratada deverá, após o fornecimento, apresentar nota fiscal na Secretaria respectiva, órgão responsável pelo gerenciamento do objeto, sendo observadas as seguintes formalidades:</w:t>
      </w:r>
    </w:p>
    <w:p w:rsidR="00695332" w:rsidRDefault="00D13A32">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20.1.1.</w:t>
      </w:r>
      <w:r>
        <w:rPr>
          <w:rFonts w:ascii="Times New Roman" w:eastAsia="Arial Unicode MS" w:hAnsi="Times New Roman" w:cs="Times New Roman"/>
          <w:sz w:val="24"/>
          <w:szCs w:val="24"/>
        </w:rPr>
        <w:t xml:space="preserve"> Ao receber a nota fiscal, o responsável efetuará a verificação, conferindo a perfeita adequação da nota fiscal ao bem/serviço fornecido ao Poder Público;</w:t>
      </w:r>
    </w:p>
    <w:p w:rsidR="00695332" w:rsidRDefault="00D13A32">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20.1.2.</w:t>
      </w:r>
      <w:r>
        <w:rPr>
          <w:rFonts w:ascii="Times New Roman" w:eastAsia="Arial Unicode MS" w:hAnsi="Times New Roman" w:cs="Times New Roman"/>
          <w:sz w:val="24"/>
          <w:szCs w:val="24"/>
        </w:rPr>
        <w:t xml:space="preserve"> Se aprovado o material/produto pela fiscalização, esta deverá enviar a nota fiscal, juntamente com seu atestado, à SMF/Contabilidade;</w:t>
      </w:r>
    </w:p>
    <w:p w:rsidR="00695332" w:rsidRDefault="00D13A32">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20.1.3.</w:t>
      </w:r>
      <w:r>
        <w:rPr>
          <w:rFonts w:ascii="Times New Roman" w:eastAsia="Arial Unicode MS" w:hAnsi="Times New Roman" w:cs="Times New Roman"/>
          <w:sz w:val="24"/>
          <w:szCs w:val="24"/>
        </w:rPr>
        <w:t xml:space="preserve"> Com o recebimento da nota fiscal, o atestado positivo emitido pela fiscalização contratual e a aprovação pela SMF/Contabilidade, considerar-se-á liquidada a despesa;</w:t>
      </w:r>
    </w:p>
    <w:p w:rsidR="00695332" w:rsidRDefault="00D13A32">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ab/>
        <w:t>20.1.4.</w:t>
      </w:r>
      <w:r>
        <w:rPr>
          <w:rFonts w:ascii="Times New Roman" w:eastAsia="Arial Unicode MS" w:hAnsi="Times New Roman" w:cs="Times New Roman"/>
          <w:sz w:val="24"/>
          <w:szCs w:val="24"/>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695332" w:rsidRDefault="00D13A32">
      <w:pPr>
        <w:spacing w:after="0" w:line="276" w:lineRule="auto"/>
        <w:ind w:firstLine="708"/>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20.1.5.</w:t>
      </w:r>
      <w:r>
        <w:rPr>
          <w:rFonts w:ascii="Times New Roman" w:eastAsia="Arial Unicode MS" w:hAnsi="Times New Roman" w:cs="Times New Roman"/>
          <w:sz w:val="24"/>
          <w:szCs w:val="24"/>
        </w:rPr>
        <w:t xml:space="preserve"> Não será efetuado qualquer pagamento a Contratada enquanto houver pendência de liquidação da obrigação financeira em virtude de penalidade ou inadimplência contratual;</w:t>
      </w:r>
    </w:p>
    <w:p w:rsidR="00695332" w:rsidRDefault="00D13A32">
      <w:pPr>
        <w:spacing w:after="0" w:line="276" w:lineRule="auto"/>
        <w:ind w:firstLine="708"/>
        <w:jc w:val="both"/>
        <w:rPr>
          <w:rFonts w:ascii="Times New Roman" w:eastAsia="Arial Unicode MS" w:hAnsi="Times New Roman" w:cs="Times New Roman"/>
          <w:b/>
          <w:sz w:val="24"/>
          <w:szCs w:val="24"/>
        </w:rPr>
      </w:pPr>
      <w:r>
        <w:rPr>
          <w:rFonts w:ascii="Times New Roman" w:eastAsia="Arial Unicode MS" w:hAnsi="Times New Roman" w:cs="Times New Roman"/>
          <w:b/>
          <w:sz w:val="24"/>
          <w:szCs w:val="24"/>
        </w:rPr>
        <w:t xml:space="preserve">20.1.6. O Contratante (Município) fará o pagamento em até 15 (quinze) dias úteis, após o recebimento da nota fiscal e atestado pela SMF/Contabilidade, para efetuar o pagamento à Contratada, </w:t>
      </w:r>
      <w:r>
        <w:rPr>
          <w:rFonts w:ascii="Times New Roman" w:eastAsia="Arial Unicode MS" w:hAnsi="Times New Roman" w:cs="Times New Roman"/>
          <w:b/>
          <w:sz w:val="24"/>
          <w:szCs w:val="24"/>
          <w:u w:val="single"/>
        </w:rPr>
        <w:t>por depósito em conta corrente do fornecedor</w:t>
      </w:r>
      <w:r>
        <w:rPr>
          <w:rFonts w:ascii="Times New Roman" w:eastAsia="Arial Unicode MS" w:hAnsi="Times New Roman" w:cs="Times New Roman"/>
          <w:b/>
          <w:sz w:val="24"/>
          <w:szCs w:val="24"/>
        </w:rPr>
        <w:t>; e</w:t>
      </w:r>
    </w:p>
    <w:p w:rsidR="00695332" w:rsidRDefault="00D13A32">
      <w:pPr>
        <w:spacing w:after="0" w:line="276" w:lineRule="auto"/>
        <w:ind w:firstLine="708"/>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20.1.7.</w:t>
      </w:r>
      <w:r>
        <w:rPr>
          <w:rFonts w:ascii="Times New Roman" w:eastAsia="Arial Unicode MS" w:hAnsi="Times New Roman" w:cs="Times New Roman"/>
          <w:sz w:val="24"/>
          <w:szCs w:val="24"/>
        </w:rPr>
        <w:t xml:space="preserve"> O prazo previsto no item anterior não transcorrerá caso verificadas inconformidades na nota fiscal apresentada pela Contratada.</w:t>
      </w:r>
    </w:p>
    <w:p w:rsidR="00695332" w:rsidRDefault="00D13A32">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20.2. </w:t>
      </w:r>
      <w:r>
        <w:rPr>
          <w:rFonts w:ascii="Times New Roman" w:eastAsia="Arial Unicode MS" w:hAnsi="Times New Roman" w:cs="Times New Roman"/>
          <w:sz w:val="24"/>
          <w:szCs w:val="24"/>
        </w:rPr>
        <w:t>Por ocasião do pagamento, será descontado o ISSQN sobre o valor dos serviços prestados na forma da legislação vigente, bem como realizará a retenção de IR, em observâncias das disposições da IN RFB nº 1.234/2012 e Decreto Municipal nº 3</w:t>
      </w:r>
      <w:r w:rsidRPr="00B615A6">
        <w:rPr>
          <w:rFonts w:ascii="Times New Roman" w:eastAsia="Arial Unicode MS" w:hAnsi="Times New Roman" w:cs="Times New Roman"/>
          <w:sz w:val="24"/>
          <w:szCs w:val="24"/>
        </w:rPr>
        <w:t>.</w:t>
      </w:r>
      <w:r>
        <w:rPr>
          <w:rFonts w:ascii="Times New Roman" w:eastAsia="Arial Unicode MS" w:hAnsi="Times New Roman" w:cs="Times New Roman"/>
          <w:sz w:val="24"/>
          <w:szCs w:val="24"/>
        </w:rPr>
        <w:t xml:space="preserve">104/2022, </w:t>
      </w:r>
      <w:r>
        <w:rPr>
          <w:rFonts w:ascii="Times New Roman" w:eastAsia="Arial Unicode MS" w:hAnsi="Times New Roman" w:cs="Times New Roman"/>
          <w:sz w:val="24"/>
          <w:szCs w:val="24"/>
          <w:u w:val="single"/>
        </w:rPr>
        <w:t>se for o caso</w:t>
      </w:r>
      <w:r>
        <w:rPr>
          <w:rFonts w:ascii="Times New Roman" w:eastAsia="Arial Unicode MS" w:hAnsi="Times New Roman" w:cs="Times New Roman"/>
          <w:sz w:val="24"/>
          <w:szCs w:val="24"/>
        </w:rPr>
        <w:t>.</w:t>
      </w:r>
    </w:p>
    <w:p w:rsidR="00695332" w:rsidRDefault="00D13A32">
      <w:pPr>
        <w:pStyle w:val="Recuodecorpodetexto32"/>
        <w:spacing w:line="276" w:lineRule="auto"/>
        <w:ind w:firstLine="0"/>
        <w:rPr>
          <w:rFonts w:ascii="Times New Roman" w:eastAsia="Arial Unicode MS" w:hAnsi="Times New Roman" w:cs="Times New Roman"/>
          <w:sz w:val="24"/>
          <w:szCs w:val="24"/>
          <w:lang w:eastAsia="pt-BR"/>
        </w:rPr>
      </w:pPr>
      <w:r>
        <w:rPr>
          <w:rFonts w:ascii="Times New Roman" w:eastAsia="Arial Unicode MS" w:hAnsi="Times New Roman" w:cs="Times New Roman"/>
          <w:b/>
          <w:bCs/>
          <w:sz w:val="24"/>
          <w:szCs w:val="24"/>
          <w:lang w:eastAsia="pt-BR"/>
        </w:rPr>
        <w:t>2</w:t>
      </w:r>
      <w:r w:rsidRPr="00B615A6">
        <w:rPr>
          <w:rFonts w:ascii="Times New Roman" w:eastAsia="Arial Unicode MS" w:hAnsi="Times New Roman" w:cs="Times New Roman"/>
          <w:b/>
          <w:bCs/>
          <w:sz w:val="24"/>
          <w:szCs w:val="24"/>
          <w:lang w:eastAsia="pt-BR"/>
        </w:rPr>
        <w:t>0</w:t>
      </w:r>
      <w:r>
        <w:rPr>
          <w:rFonts w:ascii="Times New Roman" w:eastAsia="Arial Unicode MS" w:hAnsi="Times New Roman" w:cs="Times New Roman"/>
          <w:b/>
          <w:bCs/>
          <w:sz w:val="24"/>
          <w:szCs w:val="24"/>
          <w:lang w:eastAsia="pt-BR"/>
        </w:rPr>
        <w:t>.3.</w:t>
      </w:r>
      <w:r>
        <w:rPr>
          <w:rFonts w:ascii="Times New Roman" w:eastAsia="Arial Unicode MS" w:hAnsi="Times New Roman" w:cs="Times New Roman"/>
          <w:sz w:val="24"/>
          <w:szCs w:val="24"/>
          <w:lang w:eastAsia="pt-BR"/>
        </w:rPr>
        <w:t xml:space="preserve"> A licitante deverá indicar no campo observação da Nota Fiscal, a alíquota correspondente ou isenção da mesma, conforme previsto nas normas vigentes.</w:t>
      </w:r>
    </w:p>
    <w:p w:rsidR="00695332" w:rsidRDefault="00D13A32">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20.4</w:t>
      </w:r>
      <w:r w:rsidRPr="00B615A6">
        <w:rPr>
          <w:rFonts w:ascii="Times New Roman" w:eastAsia="Arial Unicode MS" w:hAnsi="Times New Roman" w:cs="Times New Roman"/>
          <w:b/>
          <w:bCs/>
          <w:sz w:val="24"/>
          <w:szCs w:val="24"/>
        </w:rPr>
        <w:t>.</w:t>
      </w:r>
      <w:r>
        <w:rPr>
          <w:rFonts w:ascii="Times New Roman" w:eastAsia="Arial Unicode MS" w:hAnsi="Times New Roman" w:cs="Times New Roman"/>
          <w:sz w:val="24"/>
          <w:szCs w:val="24"/>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20.5. </w:t>
      </w:r>
      <w:r>
        <w:rPr>
          <w:rFonts w:ascii="Times New Roman" w:hAnsi="Times New Roman" w:cs="Times New Roman"/>
          <w:sz w:val="24"/>
          <w:szCs w:val="24"/>
        </w:rPr>
        <w:t>As despesas correrão nas seguintes dotações orçamentárias:</w:t>
      </w:r>
    </w:p>
    <w:p w:rsidR="00695332" w:rsidRPr="00A76384" w:rsidRDefault="00D13A32" w:rsidP="00A76384">
      <w:pPr>
        <w:spacing w:after="0" w:line="276" w:lineRule="auto"/>
        <w:rPr>
          <w:rFonts w:ascii="Times New Roman" w:hAnsi="Times New Roman" w:cs="Times New Roman"/>
          <w:sz w:val="24"/>
          <w:szCs w:val="24"/>
        </w:rPr>
      </w:pPr>
      <w:r>
        <w:rPr>
          <w:rFonts w:ascii="Times New Roman" w:hAnsi="Times New Roman" w:cs="Times New Roman"/>
          <w:sz w:val="24"/>
          <w:szCs w:val="24"/>
        </w:rPr>
        <w:t>05 - SECRETARIA DE OBRAS, VIAÇÃO E TRANSPORTES</w:t>
      </w:r>
      <w:r>
        <w:rPr>
          <w:rFonts w:ascii="Times New Roman" w:hAnsi="Times New Roman" w:cs="Times New Roman"/>
          <w:sz w:val="24"/>
          <w:szCs w:val="24"/>
        </w:rPr>
        <w:br/>
        <w:t>01 - SECRETARIA DE OBRAS, VIAÇÃO E TRANSPORTES</w:t>
      </w:r>
      <w:r>
        <w:rPr>
          <w:rFonts w:ascii="Times New Roman" w:hAnsi="Times New Roman" w:cs="Times New Roman"/>
          <w:sz w:val="24"/>
          <w:szCs w:val="24"/>
        </w:rPr>
        <w:br/>
      </w:r>
      <w:hyperlink r:id="rId20" w:history="1">
        <w:r w:rsidR="00A76384">
          <w:rPr>
            <w:rStyle w:val="Hyperlink"/>
            <w:rFonts w:ascii="Times New Roman" w:hAnsi="Times New Roman" w:cs="Times New Roman"/>
            <w:color w:val="auto"/>
            <w:sz w:val="24"/>
            <w:szCs w:val="24"/>
            <w:u w:val="none"/>
          </w:rPr>
          <w:t>15.451.0068.1145</w:t>
        </w:r>
      </w:hyperlink>
      <w:r w:rsidR="00A76384">
        <w:rPr>
          <w:rStyle w:val="Hyperlink"/>
          <w:rFonts w:ascii="Times New Roman" w:hAnsi="Times New Roman" w:cs="Times New Roman"/>
          <w:color w:val="auto"/>
          <w:sz w:val="24"/>
          <w:szCs w:val="24"/>
          <w:u w:val="none"/>
        </w:rPr>
        <w:t xml:space="preserve"> – AQUISIÇÃO DE CAMINHÕES</w:t>
      </w:r>
      <w:r>
        <w:rPr>
          <w:rFonts w:ascii="Times New Roman" w:hAnsi="Times New Roman" w:cs="Times New Roman"/>
          <w:sz w:val="24"/>
          <w:szCs w:val="24"/>
        </w:rPr>
        <w:br/>
      </w:r>
      <w:hyperlink r:id="rId21" w:history="1">
        <w:r>
          <w:rPr>
            <w:rStyle w:val="Hyperlink"/>
            <w:rFonts w:ascii="Times New Roman" w:hAnsi="Times New Roman" w:cs="Times New Roman"/>
            <w:color w:val="auto"/>
            <w:sz w:val="24"/>
            <w:szCs w:val="24"/>
            <w:u w:val="none"/>
          </w:rPr>
          <w:t>3.4.4.90.52.00.00.00.00</w:t>
        </w:r>
      </w:hyperlink>
      <w:r>
        <w:rPr>
          <w:rFonts w:ascii="Times New Roman" w:hAnsi="Times New Roman" w:cs="Times New Roman"/>
          <w:sz w:val="24"/>
          <w:szCs w:val="24"/>
        </w:rPr>
        <w:t> - EQUIPAMENTOS E MATERIAL PERMANENTE – 59</w:t>
      </w:r>
      <w:r w:rsidR="00A76384">
        <w:rPr>
          <w:rFonts w:ascii="Times New Roman" w:hAnsi="Times New Roman" w:cs="Times New Roman"/>
          <w:sz w:val="24"/>
          <w:szCs w:val="24"/>
        </w:rPr>
        <w:t>3</w:t>
      </w:r>
    </w:p>
    <w:p w:rsidR="00695332" w:rsidRDefault="00D13A32">
      <w:pPr>
        <w:tabs>
          <w:tab w:val="left" w:pos="1134"/>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sz w:val="24"/>
          <w:szCs w:val="24"/>
        </w:rPr>
        <w:t>21. DAS INFRAÇÕES ADMINISTRATIVAS E SANÇÕES</w:t>
      </w:r>
      <w:r>
        <w:rPr>
          <w:rFonts w:ascii="Times New Roman" w:eastAsia="Arial Unicode MS" w:hAnsi="Times New Roman" w:cs="Times New Roman"/>
          <w:sz w:val="24"/>
          <w:szCs w:val="24"/>
        </w:rPr>
        <w:t>:</w:t>
      </w:r>
    </w:p>
    <w:p w:rsidR="00695332" w:rsidRDefault="00D13A32">
      <w:pPr>
        <w:autoSpaceDE w:val="0"/>
        <w:autoSpaceDN w:val="0"/>
        <w:adjustRightInd w:val="0"/>
        <w:snapToGri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21.1.</w:t>
      </w:r>
      <w:r>
        <w:rPr>
          <w:rFonts w:ascii="Times New Roman" w:eastAsia="Arial Unicode MS" w:hAnsi="Times New Roman" w:cs="Times New Roman"/>
          <w:sz w:val="24"/>
          <w:szCs w:val="24"/>
        </w:rPr>
        <w:t xml:space="preserve"> Comete infração administrativa, nos termos da lei, o licitante que, com dolo ou culpa:</w:t>
      </w:r>
    </w:p>
    <w:p w:rsidR="00695332" w:rsidRDefault="00D13A32">
      <w:pPr>
        <w:autoSpaceDE w:val="0"/>
        <w:autoSpaceDN w:val="0"/>
        <w:adjustRightInd w:val="0"/>
        <w:snapToGri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21.1.1. </w:t>
      </w:r>
      <w:r>
        <w:rPr>
          <w:rFonts w:ascii="Times New Roman" w:eastAsia="Arial Unicode MS" w:hAnsi="Times New Roman" w:cs="Times New Roman"/>
          <w:sz w:val="24"/>
          <w:szCs w:val="24"/>
        </w:rPr>
        <w:t>Deixar de entregar a documentação exigida para o certame ou não entregar qualquer documento que tenha sido solicitado pelo/a pregoeiro/a durante o certame;</w:t>
      </w:r>
    </w:p>
    <w:p w:rsidR="00695332" w:rsidRDefault="00D13A32">
      <w:pPr>
        <w:autoSpaceDE w:val="0"/>
        <w:autoSpaceDN w:val="0"/>
        <w:adjustRightInd w:val="0"/>
        <w:snapToGri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21.1.2.</w:t>
      </w:r>
      <w:r>
        <w:rPr>
          <w:rFonts w:ascii="Times New Roman" w:eastAsia="Arial Unicode MS" w:hAnsi="Times New Roman" w:cs="Times New Roman"/>
          <w:sz w:val="24"/>
          <w:szCs w:val="24"/>
        </w:rPr>
        <w:t xml:space="preserve"> Salvo em decorrência de fato superveniente devidamente justificado, não mantiver a proposta em especial quando:</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lastRenderedPageBreak/>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21.1.2.1.</w:t>
      </w:r>
      <w:r>
        <w:rPr>
          <w:rFonts w:ascii="Times New Roman" w:eastAsia="Arial Unicode MS" w:hAnsi="Times New Roman" w:cs="Times New Roman"/>
          <w:sz w:val="24"/>
          <w:szCs w:val="24"/>
        </w:rPr>
        <w:t xml:space="preserve"> Não enviar a proposta adequada ao último lance ofertado ou após a negociação;</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21.1.2.2.</w:t>
      </w:r>
      <w:r>
        <w:rPr>
          <w:rFonts w:ascii="Times New Roman" w:eastAsia="Arial Unicode MS" w:hAnsi="Times New Roman" w:cs="Times New Roman"/>
          <w:sz w:val="24"/>
          <w:szCs w:val="24"/>
        </w:rPr>
        <w:t xml:space="preserve"> Recusar-se a enviar o detalhamento da proposta quando exigível;</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21.1.2.3. </w:t>
      </w:r>
      <w:r>
        <w:rPr>
          <w:rFonts w:ascii="Times New Roman" w:eastAsia="Arial Unicode MS" w:hAnsi="Times New Roman" w:cs="Times New Roman"/>
          <w:sz w:val="24"/>
          <w:szCs w:val="24"/>
        </w:rPr>
        <w:t>Pedir para ser desclassificado quando encerrada a etapa competitiva;</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21.1.2.4.</w:t>
      </w:r>
      <w:r>
        <w:rPr>
          <w:rFonts w:ascii="Times New Roman" w:eastAsia="Arial Unicode MS" w:hAnsi="Times New Roman" w:cs="Times New Roman"/>
          <w:sz w:val="24"/>
          <w:szCs w:val="24"/>
        </w:rPr>
        <w:t xml:space="preserve"> Deixar de apresentar amostra; e/ou</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21.1.2.5.</w:t>
      </w:r>
      <w:r>
        <w:rPr>
          <w:rFonts w:ascii="Times New Roman" w:eastAsia="Arial Unicode MS" w:hAnsi="Times New Roman" w:cs="Times New Roman"/>
          <w:sz w:val="24"/>
          <w:szCs w:val="24"/>
        </w:rPr>
        <w:t xml:space="preserve"> Apresentar proposta ou amostra em desacordo com as especificações do edital;</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21.1.3.</w:t>
      </w:r>
      <w:r>
        <w:rPr>
          <w:rFonts w:ascii="Times New Roman" w:eastAsia="Arial Unicode MS" w:hAnsi="Times New Roman" w:cs="Times New Roman"/>
          <w:sz w:val="24"/>
          <w:szCs w:val="24"/>
        </w:rPr>
        <w:t xml:space="preserve"> Não celebrar o contrato ou não entregar a documentação exigida para a contratação, quando convocado dentro do prazo de validade de sua proposta;</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21.1.3.1.</w:t>
      </w:r>
      <w:r>
        <w:rPr>
          <w:rFonts w:ascii="Times New Roman" w:eastAsia="Arial Unicode MS" w:hAnsi="Times New Roman" w:cs="Times New Roman"/>
          <w:sz w:val="24"/>
          <w:szCs w:val="24"/>
        </w:rPr>
        <w:t xml:space="preserve"> Recusar-se, sem justificativa, a assinar o contrato ou a ata de registro de preço, ou a aceitar ou retirar o instrumento equivalente no prazo estabelecido pela Administração;</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21.1.4.</w:t>
      </w:r>
      <w:r>
        <w:rPr>
          <w:rFonts w:ascii="Times New Roman" w:eastAsia="Arial Unicode MS" w:hAnsi="Times New Roman" w:cs="Times New Roman"/>
          <w:sz w:val="24"/>
          <w:szCs w:val="24"/>
        </w:rPr>
        <w:t xml:space="preserve"> Apresentar declaração ou documentação falsa exigida para o certame ou prestar declaração falsa durante a licitação;</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21.1.5. </w:t>
      </w:r>
      <w:r>
        <w:rPr>
          <w:rFonts w:ascii="Times New Roman" w:eastAsia="Arial Unicode MS" w:hAnsi="Times New Roman" w:cs="Times New Roman"/>
          <w:sz w:val="24"/>
          <w:szCs w:val="24"/>
        </w:rPr>
        <w:t>Fraudar a licitação;</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21.1.6.</w:t>
      </w:r>
      <w:r>
        <w:rPr>
          <w:rFonts w:ascii="Times New Roman" w:eastAsia="Arial Unicode MS" w:hAnsi="Times New Roman" w:cs="Times New Roman"/>
          <w:sz w:val="24"/>
          <w:szCs w:val="24"/>
        </w:rPr>
        <w:t xml:space="preserve"> Comportar-se de modo inidôneo ou cometer fraude de qualquer natureza, em especial quando:</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21.1.6.1.</w:t>
      </w:r>
      <w:r>
        <w:rPr>
          <w:rFonts w:ascii="Times New Roman" w:eastAsia="Arial Unicode MS" w:hAnsi="Times New Roman" w:cs="Times New Roman"/>
          <w:sz w:val="24"/>
          <w:szCs w:val="24"/>
        </w:rPr>
        <w:t xml:space="preserve"> Agir em conluio ou em desconformidade com a lei;</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21.1.6.2</w:t>
      </w:r>
      <w:r>
        <w:rPr>
          <w:rFonts w:ascii="Times New Roman" w:eastAsia="Arial Unicode MS" w:hAnsi="Times New Roman" w:cs="Times New Roman"/>
          <w:sz w:val="24"/>
          <w:szCs w:val="24"/>
        </w:rPr>
        <w:t>. Induzir deliberadamente a erro no julgamento;</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21.1.6.3.</w:t>
      </w:r>
      <w:r>
        <w:rPr>
          <w:rFonts w:ascii="Times New Roman" w:eastAsia="Arial Unicode MS" w:hAnsi="Times New Roman" w:cs="Times New Roman"/>
          <w:sz w:val="24"/>
          <w:szCs w:val="24"/>
        </w:rPr>
        <w:t xml:space="preserve"> Apresentar amostra falsificada ou deteriorada;</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21.1.7.</w:t>
      </w:r>
      <w:r>
        <w:rPr>
          <w:rFonts w:ascii="Times New Roman" w:eastAsia="Arial Unicode MS" w:hAnsi="Times New Roman" w:cs="Times New Roman"/>
          <w:sz w:val="24"/>
          <w:szCs w:val="24"/>
        </w:rPr>
        <w:t xml:space="preserve"> Praticar atos ilícitos com vistas a frustrar os objetivos da licitação; e/ou</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21.1.8.</w:t>
      </w:r>
      <w:r>
        <w:rPr>
          <w:rFonts w:ascii="Times New Roman" w:eastAsia="Arial Unicode MS" w:hAnsi="Times New Roman" w:cs="Times New Roman"/>
          <w:sz w:val="24"/>
          <w:szCs w:val="24"/>
        </w:rPr>
        <w:t xml:space="preserve"> Praticar ato lesivo previsto no art. 5º da Lei nº 12.846/2013.</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21.2. </w:t>
      </w:r>
      <w:r>
        <w:rPr>
          <w:rFonts w:ascii="Times New Roman" w:eastAsia="Arial Unicode MS" w:hAnsi="Times New Roman" w:cs="Times New Roman"/>
          <w:sz w:val="24"/>
          <w:szCs w:val="24"/>
        </w:rPr>
        <w:t xml:space="preserve">Com fulcro na Lei nº 14.133/2021, a Administração poderá, garantida a prévia defesa, aplicar aos licitantes e/ou adjudicatários as seguintes sanções, sem prejuízo das responsabilidades civil e criminal: </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21.2.1. </w:t>
      </w:r>
      <w:r>
        <w:rPr>
          <w:rFonts w:ascii="Times New Roman" w:eastAsia="Arial Unicode MS" w:hAnsi="Times New Roman" w:cs="Times New Roman"/>
          <w:sz w:val="24"/>
          <w:szCs w:val="24"/>
        </w:rPr>
        <w:t xml:space="preserve">Advertência; </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21.2.2. </w:t>
      </w:r>
      <w:r>
        <w:rPr>
          <w:rFonts w:ascii="Times New Roman" w:eastAsia="Arial Unicode MS" w:hAnsi="Times New Roman" w:cs="Times New Roman"/>
          <w:sz w:val="24"/>
          <w:szCs w:val="24"/>
        </w:rPr>
        <w:t>Multa;</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21.2.3</w:t>
      </w:r>
      <w:r>
        <w:rPr>
          <w:rFonts w:ascii="Times New Roman" w:eastAsia="Arial Unicode MS" w:hAnsi="Times New Roman" w:cs="Times New Roman"/>
          <w:sz w:val="24"/>
          <w:szCs w:val="24"/>
        </w:rPr>
        <w:t>. Impedimento de licitar e contratar; e/ou</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21.2.4. </w:t>
      </w:r>
      <w:r>
        <w:rPr>
          <w:rFonts w:ascii="Times New Roman" w:eastAsia="Arial Unicode MS"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21.3. </w:t>
      </w:r>
      <w:r>
        <w:rPr>
          <w:rFonts w:ascii="Times New Roman" w:eastAsia="Arial Unicode MS" w:hAnsi="Times New Roman" w:cs="Times New Roman"/>
          <w:sz w:val="24"/>
          <w:szCs w:val="24"/>
        </w:rPr>
        <w:t>Na aplicação das sanções serão considerados:</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21.3.1. </w:t>
      </w:r>
      <w:r>
        <w:rPr>
          <w:rFonts w:ascii="Times New Roman" w:eastAsia="Arial Unicode MS" w:hAnsi="Times New Roman" w:cs="Times New Roman"/>
          <w:sz w:val="24"/>
          <w:szCs w:val="24"/>
        </w:rPr>
        <w:t>A natureza e a gravidade da infração cometida;</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21.3.2.</w:t>
      </w:r>
      <w:r>
        <w:rPr>
          <w:rFonts w:ascii="Times New Roman" w:eastAsia="Arial Unicode MS" w:hAnsi="Times New Roman" w:cs="Times New Roman"/>
          <w:sz w:val="24"/>
          <w:szCs w:val="24"/>
        </w:rPr>
        <w:t xml:space="preserve"> As peculiaridades do caso concreto;</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21.3.3. </w:t>
      </w:r>
      <w:r>
        <w:rPr>
          <w:rFonts w:ascii="Times New Roman" w:eastAsia="Arial Unicode MS" w:hAnsi="Times New Roman" w:cs="Times New Roman"/>
          <w:sz w:val="24"/>
          <w:szCs w:val="24"/>
        </w:rPr>
        <w:t>As circunstâncias agravantes ou atenuantes;</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21.3.4.</w:t>
      </w:r>
      <w:r>
        <w:rPr>
          <w:rFonts w:ascii="Times New Roman" w:eastAsia="Arial Unicode MS" w:hAnsi="Times New Roman" w:cs="Times New Roman"/>
          <w:sz w:val="24"/>
          <w:szCs w:val="24"/>
        </w:rPr>
        <w:t xml:space="preserve"> Os danos que dela provierem para a Administração Pública; e/ou</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21.3.5</w:t>
      </w:r>
      <w:r>
        <w:rPr>
          <w:rFonts w:ascii="Times New Roman" w:eastAsia="Arial Unicode MS" w:hAnsi="Times New Roman" w:cs="Times New Roman"/>
          <w:sz w:val="24"/>
          <w:szCs w:val="24"/>
        </w:rPr>
        <w:t>. A implantação ou o aperfeiçoamento de programa de integridade, conforme normas e orientações dos órgãos de controle.</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21.4.</w:t>
      </w:r>
      <w:r>
        <w:rPr>
          <w:rFonts w:ascii="Times New Roman" w:eastAsia="Arial Unicode MS" w:hAnsi="Times New Roman" w:cs="Times New Roman"/>
          <w:sz w:val="24"/>
          <w:szCs w:val="24"/>
        </w:rPr>
        <w:t xml:space="preserve"> A multa será recolhida em percentual de 0,5% a 30% incidente sobre o valor do contrato licitado, recolhida no prazo máximo de 5 (cinco) dias úteis, a contar da comunicação oficial.</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lastRenderedPageBreak/>
        <w:t xml:space="preserve">21.5. </w:t>
      </w:r>
      <w:r>
        <w:rPr>
          <w:rFonts w:ascii="Times New Roman" w:eastAsia="Arial Unicode MS"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21.6. </w:t>
      </w:r>
      <w:r>
        <w:rPr>
          <w:rFonts w:ascii="Times New Roman" w:eastAsia="Arial Unicode MS" w:hAnsi="Times New Roman" w:cs="Times New Roman"/>
          <w:sz w:val="24"/>
          <w:szCs w:val="24"/>
        </w:rPr>
        <w:t>Na aplicação da sanção de multa será facultada a defesa do interessado no prazo de 15 (quinze) dias úteis, contado da data de sua intimação.</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21.7.</w:t>
      </w:r>
      <w:r>
        <w:rPr>
          <w:rFonts w:ascii="Times New Roman" w:eastAsia="Arial Unicode MS" w:hAnsi="Times New Roman" w:cs="Times New Roman"/>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21.8. </w:t>
      </w:r>
      <w:r>
        <w:rPr>
          <w:rFonts w:ascii="Times New Roman" w:eastAsia="Arial Unicode MS" w:hAnsi="Times New Roman" w:cs="Times New Roman"/>
          <w:sz w:val="24"/>
          <w:szCs w:val="24"/>
        </w:rPr>
        <w:t>Poderá ser aplicada ao responsável a sanção de declaração de inidoneidade para licitar ou contratar, em decorrência da prática das infrações dispostas nos itens 21.1.4, 21.1.5, 21.1.6, 21.1.7 e 21.1.8, bem como pelas infrações administrativas previstas nos itens 21.1.1, 21.1.2 e 21.1.3 que justifiquem a imposição de penalidade mais grave que a sanção de impedimento de licitar e contratar, cuja duração observará o prazo previsto no art. 156, §5º, da Lei nº 14.133/2021.</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21.9.</w:t>
      </w:r>
      <w:r>
        <w:rPr>
          <w:rFonts w:ascii="Times New Roman" w:eastAsia="Arial Unicode MS" w:hAnsi="Times New Roman" w:cs="Times New Roman"/>
          <w:sz w:val="24"/>
          <w:szCs w:val="24"/>
        </w:rPr>
        <w:t xml:space="preserve"> A recusa injustificada do adjudicatário em assinar o contrato ou a ata de registro de preço, ou em aceitar ou retirar o instrumento equivalente no prazo estabelecido pela Administração, descrita no item 21.1.3, caracterizará o descumprimento total da obrigação assumida e o sujeitará às penalidades e à imediata perda da garantia de proposta em favor do órgão ou entidade promotora da licitação, nos termos do art. 45, §4º da IN SEGES/ME n.º 73, de 2022.</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21.10. </w:t>
      </w:r>
      <w:r>
        <w:rPr>
          <w:rFonts w:ascii="Times New Roman" w:eastAsia="Arial Unicode MS"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21.11.</w:t>
      </w:r>
      <w:r>
        <w:rPr>
          <w:rFonts w:ascii="Times New Roman" w:eastAsia="Arial Unicode MS" w:hAnsi="Times New Roman" w:cs="Times New Roman"/>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21.12. </w:t>
      </w:r>
      <w:r>
        <w:rPr>
          <w:rFonts w:ascii="Times New Roman" w:eastAsia="Arial Unicode MS"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21.13.</w:t>
      </w:r>
      <w:r>
        <w:rPr>
          <w:rFonts w:ascii="Times New Roman" w:eastAsia="Arial Unicode MS" w:hAnsi="Times New Roman" w:cs="Times New Roman"/>
          <w:sz w:val="24"/>
          <w:szCs w:val="24"/>
        </w:rPr>
        <w:t xml:space="preserve"> O recurso e o pedido de reconsideração terão efeito suspensivo do ato ou da decisão recorrida até que sobrevenha decisão final da autoridade competente.</w:t>
      </w:r>
    </w:p>
    <w:p w:rsidR="00695332" w:rsidRDefault="00D13A32">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21.14.</w:t>
      </w:r>
      <w:r>
        <w:rPr>
          <w:rFonts w:ascii="Times New Roman" w:eastAsia="Arial Unicode MS" w:hAnsi="Times New Roman" w:cs="Times New Roman"/>
          <w:sz w:val="24"/>
          <w:szCs w:val="24"/>
        </w:rPr>
        <w:t xml:space="preserve"> A aplicação das sanções previstas neste edital não exclui, em hipótese alguma, a obrigação de reparação integral dos danos causados.</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 xml:space="preserve">21.15. </w:t>
      </w:r>
      <w:r>
        <w:rPr>
          <w:rFonts w:ascii="Times New Roman" w:eastAsia="Arial Unicode MS" w:hAnsi="Times New Roman" w:cs="Times New Roman"/>
          <w:color w:val="000000"/>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w:t>
      </w:r>
      <w:r>
        <w:rPr>
          <w:rFonts w:ascii="Times New Roman" w:eastAsia="Arial Unicode MS" w:hAnsi="Times New Roman" w:cs="Times New Roman"/>
          <w:color w:val="000000"/>
          <w:sz w:val="24"/>
          <w:szCs w:val="24"/>
        </w:rPr>
        <w:lastRenderedPageBreak/>
        <w:t xml:space="preserve">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21.16</w:t>
      </w:r>
      <w:r>
        <w:rPr>
          <w:rFonts w:ascii="Times New Roman" w:eastAsia="Arial Unicode MS" w:hAnsi="Times New Roman" w:cs="Times New Roman"/>
          <w:bCs/>
          <w:color w:val="000000"/>
          <w:sz w:val="24"/>
          <w:szCs w:val="24"/>
        </w:rPr>
        <w:t xml:space="preserve">. </w:t>
      </w:r>
      <w:r>
        <w:rPr>
          <w:rFonts w:ascii="Times New Roman" w:eastAsia="Arial Unicode MS" w:hAnsi="Times New Roman" w:cs="Times New Roman"/>
          <w:color w:val="000000"/>
          <w:sz w:val="24"/>
          <w:szCs w:val="24"/>
        </w:rPr>
        <w:t xml:space="preserve">É admitida a reabilitação do licitante ou contratado perante a própria autoridade que aplicou a penalidade, exigidos, cumulativamente: </w:t>
      </w:r>
    </w:p>
    <w:p w:rsidR="00695332" w:rsidRDefault="00D13A32">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a) reparação integral do dano causado à Administração Pública; </w:t>
      </w:r>
    </w:p>
    <w:p w:rsidR="00695332" w:rsidRDefault="00D13A32">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b) pagamento da multa; </w:t>
      </w:r>
    </w:p>
    <w:p w:rsidR="00695332" w:rsidRDefault="00D13A32">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c) transcurso do prazo mínimo de 1 (um) ano da aplicação da penalidade, no caso de impedimento de licitar e contratar, ou de 3 (três) anos da aplicação da penalidade, no caso de declaração de inidoneidade; </w:t>
      </w:r>
    </w:p>
    <w:p w:rsidR="00695332" w:rsidRDefault="00D13A32">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d) cumprimento das condições de reabilitação definidas no ato punitivo; e</w:t>
      </w:r>
    </w:p>
    <w:p w:rsidR="00695332" w:rsidRDefault="00D13A32">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e) análise jurídica prévia, com posicionamento conclusivo quanto ao cumprimento dos requisitos definidos neste artigo. </w:t>
      </w:r>
    </w:p>
    <w:p w:rsidR="00695332" w:rsidRDefault="00695332">
      <w:pPr>
        <w:autoSpaceDE w:val="0"/>
        <w:autoSpaceDN w:val="0"/>
        <w:spacing w:after="0" w:line="276" w:lineRule="auto"/>
        <w:jc w:val="both"/>
        <w:rPr>
          <w:rFonts w:ascii="Times New Roman" w:eastAsia="Arial Unicode MS" w:hAnsi="Times New Roman" w:cs="Times New Roman"/>
          <w:color w:val="000000"/>
          <w:sz w:val="24"/>
          <w:szCs w:val="24"/>
        </w:rPr>
      </w:pPr>
    </w:p>
    <w:p w:rsidR="00695332" w:rsidRDefault="00D13A32">
      <w:pPr>
        <w:autoSpaceDE w:val="0"/>
        <w:autoSpaceDN w:val="0"/>
        <w:adjustRightInd w:val="0"/>
        <w:spacing w:after="0" w:line="276" w:lineRule="auto"/>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 xml:space="preserve">22. DAS DISPOSIÇÕES GERAIS: </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22.1.</w:t>
      </w:r>
      <w:r>
        <w:rPr>
          <w:rFonts w:ascii="Times New Roman" w:eastAsia="Arial Unicode MS" w:hAnsi="Times New Roman" w:cs="Times New Roman"/>
          <w:bCs/>
          <w:color w:val="000000"/>
          <w:sz w:val="24"/>
          <w:szCs w:val="24"/>
        </w:rPr>
        <w:t xml:space="preserve"> </w:t>
      </w:r>
      <w:r>
        <w:rPr>
          <w:rFonts w:ascii="Times New Roman" w:eastAsia="Arial Unicode MS" w:hAnsi="Times New Roman" w:cs="Times New Roman"/>
          <w:color w:val="000000"/>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 xml:space="preserve">22.2. </w:t>
      </w:r>
      <w:r>
        <w:rPr>
          <w:rFonts w:ascii="Times New Roman" w:eastAsia="Arial Unicode MS" w:hAnsi="Times New Roman" w:cs="Times New Roman"/>
          <w:color w:val="000000"/>
          <w:sz w:val="24"/>
          <w:szCs w:val="24"/>
        </w:rPr>
        <w:t xml:space="preserve">Após a apresentação da proposta, não caberá desistência, salvo por motivo justo decorrente de fato superveniente e aceito pelo Pregoeiro. </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22.3.</w:t>
      </w:r>
      <w:r>
        <w:rPr>
          <w:rFonts w:ascii="Times New Roman" w:eastAsia="Arial Unicode MS" w:hAnsi="Times New Roman" w:cs="Times New Roman"/>
          <w:bCs/>
          <w:color w:val="000000"/>
          <w:sz w:val="24"/>
          <w:szCs w:val="24"/>
        </w:rPr>
        <w:t xml:space="preserve"> </w:t>
      </w:r>
      <w:r>
        <w:rPr>
          <w:rFonts w:ascii="Times New Roman" w:eastAsia="Arial Unicode MS" w:hAnsi="Times New Roman" w:cs="Times New Roman"/>
          <w:color w:val="000000"/>
          <w:sz w:val="24"/>
          <w:szCs w:val="24"/>
        </w:rPr>
        <w:t xml:space="preserve">A Administração tem a prerrogativa de fiscalizar o cumprimento satisfatório do objeto da presente licitação, por meio de agente designado para tal função, conforme o disposto na Lei Federal nº 14.133/2021. </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22.4.</w:t>
      </w:r>
      <w:r>
        <w:rPr>
          <w:rFonts w:ascii="Times New Roman" w:eastAsia="Arial Unicode MS" w:hAnsi="Times New Roman" w:cs="Times New Roman"/>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22.5.</w:t>
      </w:r>
      <w:r>
        <w:rPr>
          <w:rFonts w:ascii="Times New Roman" w:eastAsia="Arial Unicode MS" w:hAnsi="Times New Roman"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22.6.</w:t>
      </w:r>
      <w:r>
        <w:rPr>
          <w:rFonts w:ascii="Times New Roman" w:eastAsia="Arial Unicode MS" w:hAnsi="Times New Roman"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22.7.</w:t>
      </w:r>
      <w:r>
        <w:rPr>
          <w:rFonts w:ascii="Times New Roman" w:eastAsia="Arial Unicode MS" w:hAnsi="Times New Roman" w:cs="Times New Roman"/>
          <w:color w:val="000000"/>
          <w:sz w:val="24"/>
          <w:szCs w:val="24"/>
        </w:rPr>
        <w:t xml:space="preserve"> O desatendimento de exigências formais não essenciais não importará o afastamento do licitante, desde que seja possível o aproveitamento do ato, observados os princípios da isonomia e do interesse público.</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22.8.</w:t>
      </w:r>
      <w:r>
        <w:rPr>
          <w:rFonts w:ascii="Times New Roman" w:eastAsia="Arial Unicode MS" w:hAnsi="Times New Roman" w:cs="Times New Roman"/>
          <w:color w:val="000000"/>
          <w:sz w:val="24"/>
          <w:szCs w:val="24"/>
        </w:rPr>
        <w:t xml:space="preserve"> Em caso de divergência entre disposições deste Edital e de seus anexos ou demais peças que compõem o processo, prevalecerá as deste Edital.</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22.9</w:t>
      </w:r>
      <w:r>
        <w:rPr>
          <w:rFonts w:ascii="Times New Roman" w:eastAsia="Arial Unicode MS" w:hAnsi="Times New Roman" w:cs="Times New Roman"/>
          <w:color w:val="000000"/>
          <w:sz w:val="24"/>
          <w:szCs w:val="24"/>
        </w:rPr>
        <w:t xml:space="preserve">. Não havendo expediente ou ocorrendo qualquer fato superveniente que impeça a realização do certame na data marcada, a sessão será automaticamente transferida para o primeiro dia útil </w:t>
      </w:r>
      <w:r>
        <w:rPr>
          <w:rFonts w:ascii="Times New Roman" w:eastAsia="Arial Unicode MS" w:hAnsi="Times New Roman" w:cs="Times New Roman"/>
          <w:color w:val="000000"/>
          <w:sz w:val="24"/>
          <w:szCs w:val="24"/>
        </w:rPr>
        <w:lastRenderedPageBreak/>
        <w:t>subsequente, no mesmo horário anteriormente estabelecido, desde que não haja comunicação em contrário, pelo Pregoeiro.</w:t>
      </w:r>
    </w:p>
    <w:p w:rsidR="00695332" w:rsidRDefault="00D13A32">
      <w:pPr>
        <w:pStyle w:val="Recuodecorpodetexto3"/>
        <w:tabs>
          <w:tab w:val="left" w:pos="720"/>
        </w:tabs>
        <w:spacing w:line="276" w:lineRule="auto"/>
        <w:ind w:firstLine="0"/>
        <w:rPr>
          <w:rFonts w:ascii="Times New Roman" w:hAnsi="Times New Roman"/>
          <w:b/>
          <w:bCs/>
          <w:color w:val="FF0000"/>
          <w:sz w:val="24"/>
          <w:szCs w:val="24"/>
        </w:rPr>
      </w:pPr>
      <w:r>
        <w:rPr>
          <w:rFonts w:ascii="Times New Roman" w:eastAsia="Arial Unicode MS" w:hAnsi="Times New Roman"/>
          <w:b/>
          <w:bCs/>
          <w:sz w:val="24"/>
          <w:szCs w:val="24"/>
        </w:rPr>
        <w:t>22.10.</w:t>
      </w:r>
      <w:r>
        <w:rPr>
          <w:rFonts w:ascii="Times New Roman" w:eastAsia="Arial Unicode MS" w:hAnsi="Times New Roman"/>
          <w:sz w:val="24"/>
          <w:szCs w:val="24"/>
        </w:rPr>
        <w:t xml:space="preserve"> Fica designado para a Fiscalização Técnica/Setorial os servidores </w:t>
      </w:r>
      <w:r>
        <w:rPr>
          <w:rFonts w:ascii="Times New Roman" w:hAnsi="Times New Roman"/>
          <w:sz w:val="24"/>
          <w:szCs w:val="24"/>
        </w:rPr>
        <w:t xml:space="preserve">Milton Pedro Barbosa e </w:t>
      </w:r>
      <w:r w:rsidR="00A76384">
        <w:rPr>
          <w:rFonts w:ascii="Times New Roman" w:hAnsi="Times New Roman"/>
          <w:sz w:val="24"/>
          <w:szCs w:val="24"/>
        </w:rPr>
        <w:t xml:space="preserve">Fabrício Santos </w:t>
      </w:r>
      <w:proofErr w:type="spellStart"/>
      <w:r w:rsidR="00A76384">
        <w:rPr>
          <w:rFonts w:ascii="Times New Roman" w:hAnsi="Times New Roman"/>
          <w:sz w:val="24"/>
          <w:szCs w:val="24"/>
        </w:rPr>
        <w:t>Schwabe</w:t>
      </w:r>
      <w:proofErr w:type="spellEnd"/>
      <w:r>
        <w:rPr>
          <w:rFonts w:ascii="Times New Roman" w:eastAsia="Arial Unicode MS" w:hAnsi="Times New Roman"/>
          <w:sz w:val="24"/>
          <w:szCs w:val="24"/>
        </w:rPr>
        <w:t xml:space="preserve"> e para a Gestão da Ata de Registro, o Secretário Municipal de Obras, Viação e Transportes, </w:t>
      </w:r>
      <w:proofErr w:type="spellStart"/>
      <w:r>
        <w:rPr>
          <w:rFonts w:ascii="Times New Roman" w:eastAsia="Arial Unicode MS" w:hAnsi="Times New Roman"/>
          <w:sz w:val="24"/>
          <w:szCs w:val="24"/>
        </w:rPr>
        <w:t>Ariberto</w:t>
      </w:r>
      <w:proofErr w:type="spellEnd"/>
      <w:r>
        <w:rPr>
          <w:rFonts w:ascii="Times New Roman" w:eastAsia="Arial Unicode MS" w:hAnsi="Times New Roman"/>
          <w:sz w:val="24"/>
          <w:szCs w:val="24"/>
        </w:rPr>
        <w:t xml:space="preserve"> </w:t>
      </w:r>
      <w:proofErr w:type="spellStart"/>
      <w:r>
        <w:rPr>
          <w:rFonts w:ascii="Times New Roman" w:eastAsia="Arial Unicode MS" w:hAnsi="Times New Roman"/>
          <w:sz w:val="24"/>
          <w:szCs w:val="24"/>
        </w:rPr>
        <w:t>Magedanz</w:t>
      </w:r>
      <w:proofErr w:type="spellEnd"/>
      <w:r>
        <w:rPr>
          <w:rFonts w:ascii="Times New Roman" w:eastAsia="Arial Unicode MS" w:hAnsi="Times New Roman"/>
          <w:sz w:val="24"/>
          <w:szCs w:val="24"/>
        </w:rPr>
        <w:t xml:space="preserve">. </w:t>
      </w:r>
    </w:p>
    <w:p w:rsidR="00695332" w:rsidRDefault="00D13A32">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22.11.</w:t>
      </w:r>
      <w:r>
        <w:rPr>
          <w:rFonts w:ascii="Times New Roman" w:eastAsia="Arial Unicode MS" w:hAnsi="Times New Roman" w:cs="Times New Roman"/>
          <w:bCs/>
          <w:color w:val="000000"/>
          <w:sz w:val="24"/>
          <w:szCs w:val="24"/>
        </w:rPr>
        <w:t xml:space="preserve"> </w:t>
      </w:r>
      <w:r>
        <w:rPr>
          <w:rFonts w:ascii="Times New Roman" w:eastAsia="Arial Unicode MS" w:hAnsi="Times New Roman" w:cs="Times New Roman"/>
          <w:color w:val="000000"/>
          <w:sz w:val="24"/>
          <w:szCs w:val="24"/>
        </w:rPr>
        <w:t xml:space="preserve">Fica eleito o Foro da Comarca de Teutônia para dirimir quaisquer litígios oriundos da licitação e do contrato dela decorrente, com expressa renúncia a outro qualquer, por mais privilegiado que seja. </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22.12.</w:t>
      </w:r>
      <w:r>
        <w:rPr>
          <w:rFonts w:ascii="Times New Roman" w:eastAsia="Arial Unicode MS" w:hAnsi="Times New Roman" w:cs="Times New Roman"/>
          <w:sz w:val="24"/>
          <w:szCs w:val="24"/>
        </w:rPr>
        <w:t xml:space="preserve"> Os questionamentos ou dúvidas deverão ser preferencialmente formalizados na plataforma do Portal de Compras Públicas, pelo endereço eletrônico: </w:t>
      </w:r>
      <w:hyperlink r:id="rId22" w:history="1">
        <w:r>
          <w:rPr>
            <w:rStyle w:val="Hyperlink"/>
            <w:rFonts w:ascii="Times New Roman" w:eastAsia="Arial Unicode MS" w:hAnsi="Times New Roman" w:cs="Times New Roman"/>
            <w:sz w:val="24"/>
            <w:szCs w:val="24"/>
          </w:rPr>
          <w:t>https://www.portaldecompraspublicas.com.br/</w:t>
        </w:r>
      </w:hyperlink>
      <w:r>
        <w:rPr>
          <w:rFonts w:ascii="Times New Roman" w:eastAsia="Arial Unicode MS" w:hAnsi="Times New Roman" w:cs="Times New Roman"/>
          <w:sz w:val="24"/>
          <w:szCs w:val="24"/>
        </w:rPr>
        <w:t>, a fim de registrar o questionamento e possibilitar a visualização da resposta aos demais licitantes participantes.</w:t>
      </w:r>
    </w:p>
    <w:p w:rsidR="00695332" w:rsidRDefault="00D13A32">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22.13. </w:t>
      </w:r>
      <w:r>
        <w:rPr>
          <w:rFonts w:ascii="Times New Roman" w:eastAsia="Arial Unicode MS" w:hAnsi="Times New Roman" w:cs="Times New Roman"/>
          <w:sz w:val="24"/>
          <w:szCs w:val="24"/>
        </w:rPr>
        <w:t>São partes integrantes deste Edital os seguintes anexos:</w:t>
      </w:r>
    </w:p>
    <w:p w:rsidR="00695332" w:rsidRDefault="00D13A32">
      <w:pPr>
        <w:autoSpaceDE w:val="0"/>
        <w:autoSpaceDN w:val="0"/>
        <w:spacing w:after="0" w:line="276" w:lineRule="auto"/>
        <w:ind w:firstLine="708"/>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Anexo I – Termo de Referência;</w:t>
      </w:r>
    </w:p>
    <w:p w:rsidR="00695332" w:rsidRDefault="00D13A32">
      <w:pPr>
        <w:autoSpaceDE w:val="0"/>
        <w:autoSpaceDN w:val="0"/>
        <w:spacing w:after="0" w:line="276" w:lineRule="auto"/>
        <w:ind w:firstLine="708"/>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Anexo II – Modelo sugerido de Proposta;</w:t>
      </w:r>
    </w:p>
    <w:p w:rsidR="00695332" w:rsidRDefault="00D13A32">
      <w:pPr>
        <w:autoSpaceDE w:val="0"/>
        <w:autoSpaceDN w:val="0"/>
        <w:spacing w:after="0" w:line="276" w:lineRule="auto"/>
        <w:ind w:firstLine="708"/>
        <w:jc w:val="both"/>
        <w:rPr>
          <w:rFonts w:ascii="Times New Roman" w:hAnsi="Times New Roman" w:cs="Times New Roman"/>
          <w:sz w:val="24"/>
          <w:szCs w:val="24"/>
        </w:rPr>
      </w:pPr>
      <w:r>
        <w:rPr>
          <w:rFonts w:ascii="Times New Roman" w:eastAsia="Arial Unicode MS" w:hAnsi="Times New Roman" w:cs="Times New Roman"/>
          <w:sz w:val="24"/>
          <w:szCs w:val="24"/>
        </w:rPr>
        <w:t xml:space="preserve">Anexo III - </w:t>
      </w:r>
      <w:r>
        <w:rPr>
          <w:rFonts w:ascii="Times New Roman" w:hAnsi="Times New Roman" w:cs="Times New Roman"/>
          <w:sz w:val="24"/>
          <w:szCs w:val="24"/>
        </w:rPr>
        <w:t>Declaração de Conhecimentos das Obrigações;</w:t>
      </w:r>
    </w:p>
    <w:p w:rsidR="00695332" w:rsidRDefault="00D13A32">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Anexo IV - Declaração do Contador de ME/EPP;</w:t>
      </w:r>
    </w:p>
    <w:p w:rsidR="00695332" w:rsidRDefault="00D13A32">
      <w:pPr>
        <w:autoSpaceDE w:val="0"/>
        <w:autoSpaceDN w:val="0"/>
        <w:spacing w:after="0" w:line="276" w:lineRule="auto"/>
        <w:ind w:firstLine="708"/>
        <w:jc w:val="both"/>
        <w:rPr>
          <w:rFonts w:ascii="Times New Roman" w:eastAsia="Arial Unicode MS" w:hAnsi="Times New Roman" w:cs="Times New Roman"/>
          <w:sz w:val="24"/>
          <w:szCs w:val="24"/>
        </w:rPr>
      </w:pPr>
      <w:r>
        <w:rPr>
          <w:rFonts w:ascii="Times New Roman" w:hAnsi="Times New Roman" w:cs="Times New Roman"/>
          <w:sz w:val="24"/>
          <w:szCs w:val="24"/>
        </w:rPr>
        <w:t xml:space="preserve">Anexo V - </w:t>
      </w:r>
      <w:r>
        <w:rPr>
          <w:rFonts w:ascii="Times New Roman" w:eastAsia="Arial Unicode MS" w:hAnsi="Times New Roman" w:cs="Times New Roman"/>
          <w:sz w:val="24"/>
          <w:szCs w:val="24"/>
        </w:rPr>
        <w:t>Declaração Conjunta para Habilitação;</w:t>
      </w:r>
    </w:p>
    <w:p w:rsidR="00695332" w:rsidRDefault="00D13A32">
      <w:pPr>
        <w:autoSpaceDE w:val="0"/>
        <w:autoSpaceDN w:val="0"/>
        <w:spacing w:after="0" w:line="276" w:lineRule="auto"/>
        <w:ind w:firstLine="708"/>
        <w:jc w:val="both"/>
        <w:rPr>
          <w:rFonts w:ascii="Times New Roman" w:hAnsi="Times New Roman" w:cs="Times New Roman"/>
          <w:sz w:val="24"/>
          <w:szCs w:val="24"/>
        </w:rPr>
      </w:pPr>
      <w:r>
        <w:rPr>
          <w:rFonts w:ascii="Times New Roman" w:eastAsia="Arial Unicode MS" w:hAnsi="Times New Roman" w:cs="Times New Roman"/>
          <w:sz w:val="24"/>
          <w:szCs w:val="24"/>
        </w:rPr>
        <w:t>Anexo VI – Minuta de Contrato</w:t>
      </w:r>
    </w:p>
    <w:p w:rsidR="00695332" w:rsidRDefault="00695332">
      <w:pPr>
        <w:tabs>
          <w:tab w:val="left" w:pos="1134"/>
        </w:tabs>
        <w:spacing w:after="0" w:line="276" w:lineRule="auto"/>
        <w:jc w:val="both"/>
        <w:rPr>
          <w:rFonts w:ascii="Times New Roman" w:hAnsi="Times New Roman" w:cs="Times New Roman"/>
          <w:sz w:val="24"/>
          <w:szCs w:val="24"/>
        </w:rPr>
      </w:pPr>
    </w:p>
    <w:p w:rsidR="00695332" w:rsidRDefault="00695332">
      <w:pPr>
        <w:tabs>
          <w:tab w:val="left" w:pos="1134"/>
        </w:tabs>
        <w:spacing w:after="0" w:line="276" w:lineRule="auto"/>
        <w:jc w:val="both"/>
        <w:rPr>
          <w:rFonts w:ascii="Times New Roman" w:hAnsi="Times New Roman" w:cs="Times New Roman"/>
          <w:sz w:val="24"/>
          <w:szCs w:val="24"/>
        </w:rPr>
      </w:pPr>
    </w:p>
    <w:p w:rsidR="00695332" w:rsidRDefault="00D13A32">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Teutônia, </w:t>
      </w:r>
      <w:r w:rsidR="007C7106">
        <w:rPr>
          <w:rFonts w:ascii="Times New Roman" w:hAnsi="Times New Roman" w:cs="Times New Roman"/>
          <w:sz w:val="24"/>
          <w:szCs w:val="24"/>
        </w:rPr>
        <w:t>09</w:t>
      </w:r>
      <w:r>
        <w:rPr>
          <w:rFonts w:ascii="Times New Roman" w:hAnsi="Times New Roman" w:cs="Times New Roman"/>
          <w:sz w:val="24"/>
          <w:szCs w:val="24"/>
        </w:rPr>
        <w:t xml:space="preserve"> de </w:t>
      </w:r>
      <w:r w:rsidR="00A76384">
        <w:rPr>
          <w:rFonts w:ascii="Times New Roman" w:hAnsi="Times New Roman" w:cs="Times New Roman"/>
          <w:sz w:val="24"/>
          <w:szCs w:val="24"/>
        </w:rPr>
        <w:t>setembro</w:t>
      </w:r>
      <w:r>
        <w:rPr>
          <w:rFonts w:ascii="Times New Roman" w:hAnsi="Times New Roman" w:cs="Times New Roman"/>
          <w:sz w:val="24"/>
          <w:szCs w:val="24"/>
        </w:rPr>
        <w:t xml:space="preserve"> de 2025.</w:t>
      </w:r>
    </w:p>
    <w:p w:rsidR="00695332" w:rsidRDefault="00695332">
      <w:pPr>
        <w:spacing w:after="0" w:line="276" w:lineRule="auto"/>
        <w:jc w:val="both"/>
        <w:rPr>
          <w:rFonts w:ascii="Times New Roman" w:hAnsi="Times New Roman" w:cs="Times New Roman"/>
          <w:sz w:val="24"/>
          <w:szCs w:val="24"/>
        </w:rPr>
      </w:pPr>
    </w:p>
    <w:p w:rsidR="00695332" w:rsidRDefault="00695332">
      <w:pPr>
        <w:spacing w:after="0" w:line="276" w:lineRule="auto"/>
        <w:jc w:val="both"/>
        <w:rPr>
          <w:rFonts w:ascii="Times New Roman" w:hAnsi="Times New Roman" w:cs="Times New Roman"/>
          <w:sz w:val="24"/>
          <w:szCs w:val="24"/>
        </w:rPr>
      </w:pP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RENATO AIRTON ALTMANN                         </w:t>
      </w:r>
    </w:p>
    <w:p w:rsidR="00695332" w:rsidRDefault="00D13A32">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PREFEITO MUNICIPAL</w:t>
      </w:r>
    </w:p>
    <w:p w:rsidR="00695332" w:rsidRDefault="00695332">
      <w:pPr>
        <w:tabs>
          <w:tab w:val="left" w:pos="1134"/>
        </w:tabs>
        <w:spacing w:after="0" w:line="276" w:lineRule="auto"/>
        <w:jc w:val="both"/>
        <w:rPr>
          <w:rFonts w:ascii="Times New Roman" w:hAnsi="Times New Roman" w:cs="Times New Roman"/>
          <w:sz w:val="24"/>
          <w:szCs w:val="24"/>
        </w:rPr>
      </w:pPr>
    </w:p>
    <w:p w:rsidR="00695332" w:rsidRDefault="00695332">
      <w:pPr>
        <w:tabs>
          <w:tab w:val="left" w:pos="1134"/>
        </w:tabs>
        <w:spacing w:after="0" w:line="276" w:lineRule="auto"/>
        <w:jc w:val="both"/>
        <w:rPr>
          <w:rFonts w:ascii="Times New Roman" w:hAnsi="Times New Roman" w:cs="Times New Roman"/>
          <w:sz w:val="24"/>
          <w:szCs w:val="24"/>
        </w:rPr>
      </w:pPr>
    </w:p>
    <w:p w:rsidR="00695332" w:rsidRDefault="00695332">
      <w:pPr>
        <w:tabs>
          <w:tab w:val="left" w:pos="1134"/>
        </w:tabs>
        <w:spacing w:after="0" w:line="276" w:lineRule="auto"/>
        <w:jc w:val="both"/>
        <w:rPr>
          <w:rFonts w:ascii="Times New Roman" w:hAnsi="Times New Roman" w:cs="Times New Roman"/>
          <w:sz w:val="24"/>
          <w:szCs w:val="24"/>
        </w:rPr>
      </w:pPr>
    </w:p>
    <w:p w:rsidR="00695332" w:rsidRDefault="00695332">
      <w:pPr>
        <w:tabs>
          <w:tab w:val="left" w:pos="1134"/>
        </w:tabs>
        <w:spacing w:after="0" w:line="276" w:lineRule="auto"/>
        <w:jc w:val="both"/>
        <w:rPr>
          <w:rFonts w:ascii="Times New Roman" w:hAnsi="Times New Roman" w:cs="Times New Roman"/>
          <w:sz w:val="24"/>
          <w:szCs w:val="24"/>
        </w:rPr>
      </w:pPr>
    </w:p>
    <w:p w:rsidR="00695332" w:rsidRDefault="00695332">
      <w:pPr>
        <w:tabs>
          <w:tab w:val="left" w:pos="729"/>
        </w:tabs>
        <w:spacing w:after="0" w:line="276" w:lineRule="auto"/>
        <w:jc w:val="center"/>
        <w:rPr>
          <w:rFonts w:ascii="Times New Roman" w:hAnsi="Times New Roman" w:cs="Times New Roman"/>
          <w:b/>
          <w:bCs/>
          <w:sz w:val="24"/>
          <w:szCs w:val="24"/>
          <w:u w:val="single"/>
        </w:rPr>
      </w:pPr>
    </w:p>
    <w:p w:rsidR="00A76384" w:rsidRDefault="00A76384">
      <w:pPr>
        <w:tabs>
          <w:tab w:val="left" w:pos="729"/>
        </w:tabs>
        <w:spacing w:after="0" w:line="276" w:lineRule="auto"/>
        <w:jc w:val="center"/>
        <w:rPr>
          <w:rFonts w:ascii="Times New Roman" w:hAnsi="Times New Roman" w:cs="Times New Roman"/>
          <w:b/>
          <w:bCs/>
          <w:sz w:val="24"/>
          <w:szCs w:val="24"/>
          <w:u w:val="single"/>
        </w:rPr>
      </w:pPr>
    </w:p>
    <w:p w:rsidR="00A76384" w:rsidRDefault="00A76384">
      <w:pPr>
        <w:tabs>
          <w:tab w:val="left" w:pos="729"/>
        </w:tabs>
        <w:spacing w:after="0" w:line="276" w:lineRule="auto"/>
        <w:jc w:val="center"/>
        <w:rPr>
          <w:rFonts w:ascii="Times New Roman" w:hAnsi="Times New Roman" w:cs="Times New Roman"/>
          <w:b/>
          <w:bCs/>
          <w:sz w:val="24"/>
          <w:szCs w:val="24"/>
          <w:u w:val="single"/>
        </w:rPr>
      </w:pPr>
    </w:p>
    <w:p w:rsidR="00A76384" w:rsidRDefault="00A76384">
      <w:pPr>
        <w:tabs>
          <w:tab w:val="left" w:pos="729"/>
        </w:tabs>
        <w:spacing w:after="0" w:line="276" w:lineRule="auto"/>
        <w:jc w:val="center"/>
        <w:rPr>
          <w:rFonts w:ascii="Times New Roman" w:hAnsi="Times New Roman" w:cs="Times New Roman"/>
          <w:b/>
          <w:bCs/>
          <w:sz w:val="24"/>
          <w:szCs w:val="24"/>
          <w:u w:val="single"/>
        </w:rPr>
      </w:pPr>
    </w:p>
    <w:p w:rsidR="00695332" w:rsidRDefault="00695332">
      <w:pPr>
        <w:tabs>
          <w:tab w:val="left" w:pos="729"/>
        </w:tabs>
        <w:spacing w:after="0" w:line="276" w:lineRule="auto"/>
        <w:jc w:val="center"/>
        <w:rPr>
          <w:rFonts w:ascii="Times New Roman" w:hAnsi="Times New Roman" w:cs="Times New Roman"/>
          <w:b/>
          <w:bCs/>
          <w:sz w:val="24"/>
          <w:szCs w:val="24"/>
          <w:u w:val="single"/>
        </w:rPr>
      </w:pPr>
    </w:p>
    <w:p w:rsidR="00695332" w:rsidRDefault="00695332">
      <w:pPr>
        <w:tabs>
          <w:tab w:val="left" w:pos="729"/>
        </w:tabs>
        <w:spacing w:after="0" w:line="276" w:lineRule="auto"/>
        <w:jc w:val="center"/>
        <w:rPr>
          <w:rFonts w:ascii="Times New Roman" w:hAnsi="Times New Roman" w:cs="Times New Roman"/>
          <w:b/>
          <w:bCs/>
          <w:sz w:val="24"/>
          <w:szCs w:val="24"/>
          <w:u w:val="single"/>
        </w:rPr>
      </w:pPr>
    </w:p>
    <w:p w:rsidR="007C7106" w:rsidRDefault="007C7106">
      <w:pPr>
        <w:tabs>
          <w:tab w:val="left" w:pos="729"/>
        </w:tabs>
        <w:spacing w:after="0" w:line="276" w:lineRule="auto"/>
        <w:jc w:val="center"/>
        <w:rPr>
          <w:rFonts w:ascii="Times New Roman" w:hAnsi="Times New Roman" w:cs="Times New Roman"/>
          <w:b/>
          <w:bCs/>
          <w:sz w:val="24"/>
          <w:szCs w:val="24"/>
          <w:u w:val="single"/>
        </w:rPr>
      </w:pPr>
    </w:p>
    <w:p w:rsidR="007C7106" w:rsidRDefault="007C7106">
      <w:pPr>
        <w:tabs>
          <w:tab w:val="left" w:pos="729"/>
        </w:tabs>
        <w:spacing w:after="0" w:line="276" w:lineRule="auto"/>
        <w:jc w:val="center"/>
        <w:rPr>
          <w:rFonts w:ascii="Times New Roman" w:hAnsi="Times New Roman" w:cs="Times New Roman"/>
          <w:b/>
          <w:bCs/>
          <w:sz w:val="24"/>
          <w:szCs w:val="24"/>
          <w:u w:val="single"/>
        </w:rPr>
      </w:pPr>
    </w:p>
    <w:p w:rsidR="007C7106" w:rsidRDefault="007C7106">
      <w:pPr>
        <w:tabs>
          <w:tab w:val="left" w:pos="729"/>
        </w:tabs>
        <w:spacing w:after="0" w:line="276" w:lineRule="auto"/>
        <w:jc w:val="center"/>
        <w:rPr>
          <w:rFonts w:ascii="Times New Roman" w:hAnsi="Times New Roman" w:cs="Times New Roman"/>
          <w:b/>
          <w:bCs/>
          <w:sz w:val="24"/>
          <w:szCs w:val="24"/>
          <w:u w:val="single"/>
        </w:rPr>
      </w:pPr>
    </w:p>
    <w:p w:rsidR="007C7106" w:rsidRDefault="007C7106">
      <w:pPr>
        <w:tabs>
          <w:tab w:val="left" w:pos="729"/>
        </w:tabs>
        <w:spacing w:after="0" w:line="276" w:lineRule="auto"/>
        <w:jc w:val="center"/>
        <w:rPr>
          <w:rFonts w:ascii="Times New Roman" w:hAnsi="Times New Roman" w:cs="Times New Roman"/>
          <w:b/>
          <w:bCs/>
          <w:sz w:val="24"/>
          <w:szCs w:val="24"/>
          <w:u w:val="single"/>
        </w:rPr>
      </w:pPr>
    </w:p>
    <w:p w:rsidR="00695332" w:rsidRPr="007C7106" w:rsidRDefault="00D13A32">
      <w:pPr>
        <w:tabs>
          <w:tab w:val="left" w:pos="729"/>
        </w:tabs>
        <w:spacing w:after="0" w:line="276" w:lineRule="auto"/>
        <w:jc w:val="center"/>
        <w:rPr>
          <w:rFonts w:ascii="Times New Roman" w:hAnsi="Times New Roman" w:cs="Times New Roman"/>
          <w:b/>
          <w:bCs/>
          <w:sz w:val="24"/>
          <w:szCs w:val="24"/>
          <w:u w:val="single"/>
        </w:rPr>
      </w:pPr>
      <w:r w:rsidRPr="007C7106">
        <w:rPr>
          <w:rFonts w:ascii="Times New Roman" w:hAnsi="Times New Roman" w:cs="Times New Roman"/>
          <w:b/>
          <w:bCs/>
          <w:sz w:val="24"/>
          <w:szCs w:val="24"/>
          <w:u w:val="single"/>
        </w:rPr>
        <w:lastRenderedPageBreak/>
        <w:t xml:space="preserve">ANEXO I </w:t>
      </w:r>
    </w:p>
    <w:p w:rsidR="00695332" w:rsidRPr="007C7106" w:rsidRDefault="00695332">
      <w:pPr>
        <w:tabs>
          <w:tab w:val="left" w:pos="729"/>
        </w:tabs>
        <w:spacing w:after="0" w:line="276" w:lineRule="auto"/>
        <w:jc w:val="center"/>
        <w:rPr>
          <w:rFonts w:ascii="Times New Roman" w:hAnsi="Times New Roman" w:cs="Times New Roman"/>
          <w:b/>
          <w:bCs/>
          <w:sz w:val="24"/>
          <w:szCs w:val="24"/>
          <w:u w:val="single"/>
        </w:rPr>
      </w:pPr>
    </w:p>
    <w:p w:rsidR="00695332" w:rsidRDefault="00D13A32">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hAnsi="Times New Roman" w:cs="Times New Roman"/>
          <w:sz w:val="24"/>
          <w:szCs w:val="24"/>
        </w:rPr>
      </w:pPr>
      <w:r w:rsidRPr="007C7106">
        <w:rPr>
          <w:rFonts w:ascii="Times New Roman" w:hAnsi="Times New Roman" w:cs="Times New Roman"/>
          <w:b/>
          <w:sz w:val="24"/>
          <w:szCs w:val="24"/>
        </w:rPr>
        <w:t>TERMO DE REFERÊNCIA - TR</w:t>
      </w:r>
    </w:p>
    <w:p w:rsidR="007C7106" w:rsidRPr="007C7106" w:rsidRDefault="007C7106" w:rsidP="007C710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p>
    <w:p w:rsidR="007C7106" w:rsidRPr="007C7106" w:rsidRDefault="007C7106" w:rsidP="007C710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4"/>
          <w:szCs w:val="24"/>
        </w:rPr>
      </w:pPr>
      <w:r w:rsidRPr="007C7106">
        <w:rPr>
          <w:rFonts w:ascii="Times New Roman" w:hAnsi="Times New Roman" w:cs="Times New Roman"/>
          <w:b/>
          <w:bCs/>
          <w:sz w:val="24"/>
          <w:szCs w:val="24"/>
        </w:rPr>
        <w:t xml:space="preserve">PROCESSO ADMINISTRATIVO </w:t>
      </w:r>
    </w:p>
    <w:p w:rsidR="007C7106" w:rsidRPr="007C7106" w:rsidRDefault="007C7106" w:rsidP="007C710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Município de </w:t>
      </w:r>
      <w:proofErr w:type="spellStart"/>
      <w:r w:rsidRPr="007C7106">
        <w:rPr>
          <w:rFonts w:ascii="Times New Roman" w:hAnsi="Times New Roman" w:cs="Times New Roman"/>
          <w:sz w:val="24"/>
          <w:szCs w:val="24"/>
        </w:rPr>
        <w:t>Teutônia</w:t>
      </w:r>
      <w:proofErr w:type="spellEnd"/>
    </w:p>
    <w:p w:rsidR="007C7106" w:rsidRPr="007C7106" w:rsidRDefault="007C7106" w:rsidP="007C7106">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Secretaria Municipal de Obras, Viação e </w:t>
      </w:r>
      <w:proofErr w:type="gramStart"/>
      <w:r w:rsidRPr="007C7106">
        <w:rPr>
          <w:rFonts w:ascii="Times New Roman" w:hAnsi="Times New Roman" w:cs="Times New Roman"/>
          <w:sz w:val="24"/>
          <w:szCs w:val="24"/>
        </w:rPr>
        <w:t>Transporte</w:t>
      </w:r>
      <w:proofErr w:type="gramEnd"/>
    </w:p>
    <w:p w:rsidR="007C7106" w:rsidRPr="007C7106" w:rsidRDefault="007C7106" w:rsidP="007C7106">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Necessidade da Administração: Aquisição de veículo tipo, </w:t>
      </w:r>
      <w:r w:rsidRPr="007C7106">
        <w:rPr>
          <w:rFonts w:ascii="Times New Roman" w:hAnsi="Times New Roman" w:cs="Times New Roman"/>
          <w:b/>
          <w:bCs/>
          <w:sz w:val="24"/>
          <w:szCs w:val="24"/>
        </w:rPr>
        <w:t>caminhão trucado, traçado, (</w:t>
      </w:r>
      <w:r w:rsidRPr="007C7106">
        <w:rPr>
          <w:rFonts w:ascii="Times New Roman" w:hAnsi="Times New Roman" w:cs="Times New Roman"/>
          <w:b/>
          <w:bCs/>
          <w:sz w:val="24"/>
          <w:szCs w:val="24"/>
          <w:lang w:val="de-DE"/>
        </w:rPr>
        <w:t>6x4),</w:t>
      </w:r>
      <w:r w:rsidRPr="007C7106">
        <w:rPr>
          <w:rFonts w:ascii="Times New Roman" w:hAnsi="Times New Roman" w:cs="Times New Roman"/>
          <w:b/>
          <w:bCs/>
          <w:sz w:val="24"/>
          <w:szCs w:val="24"/>
        </w:rPr>
        <w:t xml:space="preserve"> tipo basculante, com caçamba.</w:t>
      </w:r>
    </w:p>
    <w:p w:rsidR="007C7106" w:rsidRPr="007C7106" w:rsidRDefault="007C7106" w:rsidP="007C7106">
      <w:pPr>
        <w:spacing w:after="0" w:line="276" w:lineRule="auto"/>
        <w:jc w:val="both"/>
        <w:rPr>
          <w:rFonts w:ascii="Times New Roman" w:hAnsi="Times New Roman" w:cs="Times New Roman"/>
          <w:sz w:val="24"/>
          <w:szCs w:val="24"/>
        </w:rPr>
      </w:pPr>
    </w:p>
    <w:p w:rsidR="007C7106" w:rsidRPr="007C7106" w:rsidRDefault="007C7106" w:rsidP="007C7106">
      <w:pPr>
        <w:pStyle w:val="NormalWeb"/>
        <w:spacing w:after="0" w:line="276" w:lineRule="auto"/>
        <w:jc w:val="both"/>
        <w:rPr>
          <w:color w:val="000000"/>
        </w:rPr>
      </w:pPr>
      <w:r w:rsidRPr="007C7106">
        <w:rPr>
          <w:b/>
          <w:bCs/>
          <w:color w:val="000000"/>
        </w:rPr>
        <w:t>1. DEFINIÇÃO DO OBJETO</w:t>
      </w:r>
    </w:p>
    <w:p w:rsidR="007C7106" w:rsidRPr="007C7106" w:rsidRDefault="007C7106" w:rsidP="007C7106">
      <w:pPr>
        <w:pStyle w:val="NormalWeb"/>
        <w:spacing w:after="0" w:line="276" w:lineRule="auto"/>
        <w:jc w:val="both"/>
        <w:rPr>
          <w:color w:val="000000"/>
        </w:rPr>
      </w:pPr>
      <w:r w:rsidRPr="007C7106">
        <w:rPr>
          <w:color w:val="000000"/>
        </w:rPr>
        <w:t>O presente termo tem por objeto a aquisição de caminhão</w:t>
      </w:r>
      <w:r w:rsidRPr="007C7106">
        <w:t xml:space="preserve"> trucado, traçado, tipo basculante, com caçamba metálica, destinado ao transporte e descarregamento de materiais diversos. </w:t>
      </w:r>
      <w:r w:rsidRPr="007C7106">
        <w:rPr>
          <w:color w:val="000000"/>
        </w:rPr>
        <w:t>Os bens objeto da contratação pretendida possuem as seguintes especificações:</w:t>
      </w:r>
    </w:p>
    <w:tbl>
      <w:tblPr>
        <w:tblStyle w:val="Tabelacomgrade"/>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5670"/>
        <w:gridCol w:w="1165"/>
        <w:gridCol w:w="1670"/>
      </w:tblGrid>
      <w:tr w:rsidR="007C7106" w:rsidRPr="007C7106" w:rsidTr="007C7106">
        <w:tc>
          <w:tcPr>
            <w:tcW w:w="959" w:type="dxa"/>
            <w:shd w:val="clear" w:color="auto" w:fill="E7E6E6" w:themeFill="background2"/>
            <w:vAlign w:val="center"/>
          </w:tcPr>
          <w:p w:rsidR="007C7106" w:rsidRPr="007C7106" w:rsidRDefault="007C7106" w:rsidP="007C7106">
            <w:pPr>
              <w:pStyle w:val="NormalWeb"/>
              <w:spacing w:after="0" w:line="276" w:lineRule="auto"/>
              <w:jc w:val="both"/>
              <w:rPr>
                <w:b/>
                <w:bCs/>
                <w:color w:val="000000"/>
              </w:rPr>
            </w:pPr>
            <w:r w:rsidRPr="007C7106">
              <w:rPr>
                <w:b/>
                <w:bCs/>
                <w:color w:val="000000"/>
              </w:rPr>
              <w:t>ITEM</w:t>
            </w:r>
          </w:p>
        </w:tc>
        <w:tc>
          <w:tcPr>
            <w:tcW w:w="5670" w:type="dxa"/>
            <w:shd w:val="clear" w:color="auto" w:fill="E7E6E6" w:themeFill="background2"/>
            <w:vAlign w:val="center"/>
          </w:tcPr>
          <w:p w:rsidR="007C7106" w:rsidRPr="007C7106" w:rsidRDefault="007C7106" w:rsidP="007C7106">
            <w:pPr>
              <w:pStyle w:val="NormalWeb"/>
              <w:spacing w:after="0" w:line="276" w:lineRule="auto"/>
              <w:jc w:val="both"/>
              <w:rPr>
                <w:b/>
                <w:bCs/>
                <w:color w:val="000000"/>
              </w:rPr>
            </w:pPr>
            <w:r w:rsidRPr="007C7106">
              <w:rPr>
                <w:b/>
                <w:bCs/>
                <w:color w:val="000000"/>
              </w:rPr>
              <w:t>DESCRIÇÃO</w:t>
            </w:r>
          </w:p>
        </w:tc>
        <w:tc>
          <w:tcPr>
            <w:tcW w:w="1165" w:type="dxa"/>
            <w:shd w:val="clear" w:color="auto" w:fill="E7E6E6" w:themeFill="background2"/>
            <w:vAlign w:val="center"/>
          </w:tcPr>
          <w:p w:rsidR="007C7106" w:rsidRPr="007C7106" w:rsidRDefault="007C7106" w:rsidP="007C7106">
            <w:pPr>
              <w:pStyle w:val="NormalWeb"/>
              <w:spacing w:after="0" w:line="276" w:lineRule="auto"/>
              <w:jc w:val="both"/>
              <w:rPr>
                <w:b/>
                <w:bCs/>
                <w:color w:val="000000"/>
              </w:rPr>
            </w:pPr>
            <w:r w:rsidRPr="007C7106">
              <w:rPr>
                <w:b/>
                <w:bCs/>
                <w:color w:val="000000"/>
              </w:rPr>
              <w:t>QUANT.</w:t>
            </w:r>
          </w:p>
        </w:tc>
        <w:tc>
          <w:tcPr>
            <w:tcW w:w="1670" w:type="dxa"/>
            <w:shd w:val="clear" w:color="auto" w:fill="E7E6E6" w:themeFill="background2"/>
            <w:vAlign w:val="center"/>
          </w:tcPr>
          <w:p w:rsidR="007C7106" w:rsidRPr="007C7106" w:rsidRDefault="007C7106" w:rsidP="007C7106">
            <w:pPr>
              <w:pStyle w:val="NormalWeb"/>
              <w:spacing w:after="0" w:line="276" w:lineRule="auto"/>
              <w:jc w:val="both"/>
              <w:rPr>
                <w:b/>
                <w:bCs/>
                <w:color w:val="000000"/>
              </w:rPr>
            </w:pPr>
            <w:r w:rsidRPr="007C7106">
              <w:rPr>
                <w:b/>
                <w:bCs/>
                <w:color w:val="000000"/>
              </w:rPr>
              <w:t>VALOR UNITÁRIO</w:t>
            </w:r>
          </w:p>
        </w:tc>
      </w:tr>
      <w:tr w:rsidR="007C7106" w:rsidRPr="007C7106" w:rsidTr="007C7106">
        <w:tc>
          <w:tcPr>
            <w:tcW w:w="959" w:type="dxa"/>
            <w:vAlign w:val="center"/>
          </w:tcPr>
          <w:p w:rsidR="007C7106" w:rsidRPr="007C7106" w:rsidRDefault="007C7106" w:rsidP="007C7106">
            <w:pPr>
              <w:pStyle w:val="NormalWeb"/>
              <w:spacing w:after="0" w:line="276" w:lineRule="auto"/>
              <w:jc w:val="both"/>
              <w:rPr>
                <w:color w:val="000000"/>
              </w:rPr>
            </w:pPr>
            <w:proofErr w:type="gramStart"/>
            <w:r w:rsidRPr="007C7106">
              <w:rPr>
                <w:color w:val="000000"/>
              </w:rPr>
              <w:t>1</w:t>
            </w:r>
            <w:proofErr w:type="gramEnd"/>
          </w:p>
        </w:tc>
        <w:tc>
          <w:tcPr>
            <w:tcW w:w="5670" w:type="dxa"/>
            <w:vAlign w:val="center"/>
          </w:tcPr>
          <w:p w:rsidR="007C7106" w:rsidRPr="007C7106" w:rsidRDefault="007C7106" w:rsidP="007C7106">
            <w:pPr>
              <w:pStyle w:val="NormalWeb"/>
              <w:spacing w:after="0" w:line="276" w:lineRule="auto"/>
              <w:jc w:val="both"/>
              <w:rPr>
                <w:color w:val="000000"/>
              </w:rPr>
            </w:pPr>
            <w:r w:rsidRPr="007C7106">
              <w:rPr>
                <w:rFonts w:eastAsia="Times New Roman"/>
                <w:b/>
                <w:color w:val="000000"/>
                <w:lang w:val="de-DE"/>
              </w:rPr>
              <w:t>CAMINHÃO TRUCADO TRAÇADO (6X4) CAÇAMBA NOVO</w:t>
            </w:r>
            <w:r w:rsidRPr="007C7106">
              <w:rPr>
                <w:rFonts w:eastAsia="Times New Roman"/>
                <w:color w:val="000000"/>
                <w:lang w:val="de-DE"/>
              </w:rPr>
              <w:t xml:space="preserve">, fabricação nacional, zero Km, primeiro emplacamento em nome do Município de Teutônia RS; ano/modelo 2025/2025 ou superior, tração 6x4, pintura cor branca, direção hidráulica, ar condicionado quente e frio, motor diesel com no mínimo 315 CV de potência, PBT de 23.000 kg, CMT de 42.000 kg, freio de serviço a ar, tambor nas rodas dianteiras e traseiras com ABS + EBD + ATC + HSA + ESC (controle de estabilidade eletrônica) ou similares que atendam as mesmas funções, Freio de Estacionamento, Freio Motor. Transmissão automatizada, embreagem reforçada com diâmetro de disco de 430mm. Pneus 295/80R22.5 direcional misto na dianteira e misto trativo na traseira. Equipado com caçamba basculante standart com capacidade de 12m³, Sistema hidráulico com pistão frontal, kit hidráulico modelo europeu com bomba acoplada a tomada de força, mancais de cilindro reforçado, com engraxadeiras praticas para lubrificação. Caçamba construída em chapa de aço de 6,35mm no assoalho e nas laterais </w:t>
            </w:r>
            <w:r w:rsidRPr="007C7106">
              <w:rPr>
                <w:rFonts w:eastAsia="Times New Roman"/>
                <w:color w:val="000000"/>
                <w:lang w:val="de-DE"/>
              </w:rPr>
              <w:lastRenderedPageBreak/>
              <w:t xml:space="preserve">4,25mm, com costelas em perfil “U” envolvendo o fundo e as laterais. O fundo com reforço extra entre as costelas aumentando a resistência do mesmo. O chassi e travessas serão construídos por aço estrutural 6,35mm em perfil “U” duplado conferindo grande resistência ao conjunto. Painel frontal construído em chapa de aço 4,25mm. Protetor de cabine em chapa de aço estrutural SAE 1020. Painel traseiro construído em chapa de aço 4,25mm com sistema de abertura tipo basculante e portão com acionamento por correntes. Acabamento com aplicação de fundo anticorrosivo e duas demãos de tinta PU na cor do veículo. Sinalização lateral, faixas refletivas, para-choque e protetor lateral conforme normas do CONTRAN. Caçamba com as seguintes dimensões mínimas: Comprimento:4850 mm Largura: 2400 mm, Altura: 1040mm. Acompanha porta estepe, caixa de ferramentas, corote d´água, escada. Equipamento entregue e instalado no caminhão. </w:t>
            </w:r>
            <w:r w:rsidRPr="007C7106">
              <w:rPr>
                <w:rFonts w:eastAsia="Times New Roman"/>
                <w:color w:val="000000"/>
              </w:rPr>
              <w:t xml:space="preserve">Constarão todos os itens obrigatórios do Código de Trânsito Brasileiro para este tipo de veículo. Além das demais especificações acima citadas deverão acompanhar o veículo todos os equipamentos obrigatórios de segurança, frete incluído e garantia de veículo deverá ser total (veículo e equipamento instalado), com cobertura pelo período mínimo de 12 (doze) meses a contar do efetivo recebimento do veículo pelo contratante ou pelo período previsto no manual do proprietário, prevalecendo o de maior período, sem limite de quilometragem. Durante o período de garantia, a assistência técnica, garantia manutenção e revisão para o veículo entregue, sendo que os mesmos deverão ser </w:t>
            </w:r>
            <w:proofErr w:type="gramStart"/>
            <w:r w:rsidRPr="007C7106">
              <w:rPr>
                <w:rFonts w:eastAsia="Times New Roman"/>
                <w:color w:val="000000"/>
              </w:rPr>
              <w:t>realizados na oficina própria ou referenciada da contratada, localizada</w:t>
            </w:r>
            <w:proofErr w:type="gramEnd"/>
            <w:r w:rsidRPr="007C7106">
              <w:rPr>
                <w:rFonts w:eastAsia="Times New Roman"/>
                <w:color w:val="000000"/>
              </w:rPr>
              <w:t xml:space="preserve"> numa distância máxima de 100 quilômetros da sede do município de </w:t>
            </w:r>
            <w:proofErr w:type="spellStart"/>
            <w:r w:rsidRPr="007C7106">
              <w:rPr>
                <w:rFonts w:eastAsia="Times New Roman"/>
                <w:color w:val="000000"/>
              </w:rPr>
              <w:t>Teutônia</w:t>
            </w:r>
            <w:proofErr w:type="spellEnd"/>
            <w:r w:rsidRPr="007C7106">
              <w:rPr>
                <w:rFonts w:eastAsia="Times New Roman"/>
                <w:color w:val="000000"/>
              </w:rPr>
              <w:t xml:space="preserve"> RS, sendo de responsabilidade da contratada, os custos referentes á mão de obra para a realização destes serviços, ficando a cargo do Município apenas os custos com óleos lubrificantes, filtros e outras peças com desgaste natural, no período de garantia. Para tanto o licitante deverá ser representante credenciado pelo fabricante, devendo comprovar tal situação, não </w:t>
            </w:r>
            <w:r w:rsidRPr="007C7106">
              <w:rPr>
                <w:rFonts w:eastAsia="Times New Roman"/>
                <w:color w:val="000000"/>
              </w:rPr>
              <w:lastRenderedPageBreak/>
              <w:t xml:space="preserve">podendo terceirizar tais serviços, mesmo no prazo de garantia do veículo. Película protetora nos vidros laterais e </w:t>
            </w:r>
            <w:proofErr w:type="gramStart"/>
            <w:r w:rsidRPr="007C7106">
              <w:rPr>
                <w:rFonts w:eastAsia="Times New Roman"/>
                <w:color w:val="000000"/>
              </w:rPr>
              <w:t>traseiro(</w:t>
            </w:r>
            <w:proofErr w:type="gramEnd"/>
            <w:r w:rsidRPr="007C7106">
              <w:rPr>
                <w:rFonts w:eastAsia="Times New Roman"/>
                <w:color w:val="000000"/>
              </w:rPr>
              <w:t xml:space="preserve"> se houver), dentro das normas do DETRAN; Jogo de tapetes completo; Deve também atender a legislação vigente quanto aos aspectos de segurança, proteção, iluminação e sinalização. Revisões incluídas: conforme termo de garantia do fábrica, com no mínimo 12 meses sem limite de quilometragem e para efeito da contagem do prazo de garantia, será considerada a data da entrega do veículo. Demais itens não mencionados deverão ser considerados originais de fábrica e não deverão onerar custos ao órgão requisitante</w:t>
            </w:r>
          </w:p>
        </w:tc>
        <w:tc>
          <w:tcPr>
            <w:tcW w:w="1165" w:type="dxa"/>
            <w:vAlign w:val="center"/>
          </w:tcPr>
          <w:p w:rsidR="007C7106" w:rsidRPr="007C7106" w:rsidRDefault="007C7106" w:rsidP="007C7106">
            <w:pPr>
              <w:pStyle w:val="NormalWeb"/>
              <w:spacing w:after="0" w:line="276" w:lineRule="auto"/>
              <w:jc w:val="both"/>
              <w:rPr>
                <w:color w:val="000000"/>
              </w:rPr>
            </w:pPr>
            <w:r w:rsidRPr="007C7106">
              <w:rPr>
                <w:color w:val="000000"/>
              </w:rPr>
              <w:lastRenderedPageBreak/>
              <w:t>01</w:t>
            </w:r>
          </w:p>
        </w:tc>
        <w:tc>
          <w:tcPr>
            <w:tcW w:w="1670" w:type="dxa"/>
            <w:vAlign w:val="center"/>
          </w:tcPr>
          <w:p w:rsidR="007C7106" w:rsidRPr="007C7106" w:rsidRDefault="007C7106" w:rsidP="007C7106">
            <w:pPr>
              <w:pStyle w:val="NormalWeb"/>
              <w:spacing w:after="0" w:line="276" w:lineRule="auto"/>
              <w:jc w:val="both"/>
              <w:rPr>
                <w:color w:val="000000"/>
              </w:rPr>
            </w:pPr>
            <w:r w:rsidRPr="007C7106">
              <w:rPr>
                <w:color w:val="000000"/>
              </w:rPr>
              <w:t>R$ 755.560,00</w:t>
            </w:r>
          </w:p>
        </w:tc>
      </w:tr>
    </w:tbl>
    <w:p w:rsidR="007C7106" w:rsidRPr="007C7106" w:rsidRDefault="007C7106" w:rsidP="007C7106">
      <w:pPr>
        <w:pStyle w:val="NormalWeb"/>
        <w:spacing w:after="0" w:line="276" w:lineRule="auto"/>
        <w:jc w:val="both"/>
        <w:rPr>
          <w:color w:val="000000"/>
        </w:rPr>
      </w:pPr>
      <w:bookmarkStart w:id="7" w:name="art6xxiiib"/>
      <w:bookmarkEnd w:id="7"/>
    </w:p>
    <w:p w:rsidR="007C7106" w:rsidRPr="007C7106" w:rsidRDefault="007C7106" w:rsidP="007C7106">
      <w:pPr>
        <w:pStyle w:val="NormalWeb"/>
        <w:spacing w:before="0" w:after="0" w:line="276" w:lineRule="auto"/>
        <w:jc w:val="both"/>
        <w:rPr>
          <w:color w:val="000000"/>
        </w:rPr>
      </w:pPr>
      <w:r w:rsidRPr="007C7106">
        <w:rPr>
          <w:b/>
          <w:bCs/>
          <w:color w:val="000000"/>
        </w:rPr>
        <w:t>2. FUNDAMENTAÇÃO DA CONTRATAÇÃO</w:t>
      </w:r>
    </w:p>
    <w:p w:rsidR="007C7106" w:rsidRPr="007C7106" w:rsidRDefault="007C7106" w:rsidP="007C7106">
      <w:pPr>
        <w:spacing w:after="0" w:line="276" w:lineRule="auto"/>
        <w:jc w:val="both"/>
        <w:rPr>
          <w:rFonts w:ascii="Times New Roman" w:eastAsia="Times New Roman" w:hAnsi="Times New Roman" w:cs="Times New Roman"/>
          <w:color w:val="000000"/>
          <w:sz w:val="24"/>
          <w:szCs w:val="24"/>
          <w:shd w:val="clear" w:color="auto" w:fill="FFFFFF"/>
          <w:lang w:val="en-US"/>
        </w:rPr>
      </w:pPr>
      <w:bookmarkStart w:id="8" w:name="art6xxiiic"/>
      <w:bookmarkEnd w:id="8"/>
      <w:r w:rsidRPr="007C7106">
        <w:rPr>
          <w:rFonts w:ascii="Times New Roman" w:eastAsia="Times New Roman" w:hAnsi="Times New Roman" w:cs="Times New Roman"/>
          <w:color w:val="000000"/>
          <w:sz w:val="24"/>
          <w:szCs w:val="24"/>
          <w:shd w:val="clear" w:color="auto" w:fill="FFFFFF"/>
          <w:lang w:val="en-US"/>
        </w:rPr>
        <w:t xml:space="preserve">A </w:t>
      </w:r>
      <w:proofErr w:type="spellStart"/>
      <w:r w:rsidRPr="007C7106">
        <w:rPr>
          <w:rFonts w:ascii="Times New Roman" w:eastAsia="Times New Roman" w:hAnsi="Times New Roman" w:cs="Times New Roman"/>
          <w:color w:val="000000"/>
          <w:sz w:val="24"/>
          <w:szCs w:val="24"/>
          <w:shd w:val="clear" w:color="auto" w:fill="FFFFFF"/>
          <w:lang w:val="en-US"/>
        </w:rPr>
        <w:t>aquisição</w:t>
      </w:r>
      <w:proofErr w:type="spellEnd"/>
      <w:r w:rsidRPr="007C7106">
        <w:rPr>
          <w:rFonts w:ascii="Times New Roman" w:eastAsia="Times New Roman" w:hAnsi="Times New Roman" w:cs="Times New Roman"/>
          <w:color w:val="000000"/>
          <w:sz w:val="24"/>
          <w:szCs w:val="24"/>
          <w:shd w:val="clear" w:color="auto" w:fill="FFFFFF"/>
          <w:lang w:val="en-US"/>
        </w:rPr>
        <w:t xml:space="preserve"> de </w:t>
      </w:r>
      <w:proofErr w:type="spellStart"/>
      <w:r w:rsidRPr="007C7106">
        <w:rPr>
          <w:rFonts w:ascii="Times New Roman" w:eastAsia="Times New Roman" w:hAnsi="Times New Roman" w:cs="Times New Roman"/>
          <w:color w:val="000000"/>
          <w:sz w:val="24"/>
          <w:szCs w:val="24"/>
          <w:shd w:val="clear" w:color="auto" w:fill="FFFFFF"/>
          <w:lang w:val="en-US"/>
        </w:rPr>
        <w:t>veículo</w:t>
      </w:r>
      <w:proofErr w:type="spellEnd"/>
      <w:r w:rsidRPr="007C7106">
        <w:rPr>
          <w:rFonts w:ascii="Times New Roman" w:eastAsia="Times New Roman" w:hAnsi="Times New Roman" w:cs="Times New Roman"/>
          <w:color w:val="000000"/>
          <w:sz w:val="24"/>
          <w:szCs w:val="24"/>
          <w:shd w:val="clear" w:color="auto" w:fill="FFFFFF"/>
          <w:lang w:val="en-US"/>
        </w:rPr>
        <w:t>, (</w:t>
      </w:r>
      <w:proofErr w:type="spellStart"/>
      <w:r w:rsidRPr="007C7106">
        <w:rPr>
          <w:rFonts w:ascii="Times New Roman" w:eastAsia="Times New Roman" w:hAnsi="Times New Roman" w:cs="Times New Roman"/>
          <w:color w:val="000000"/>
          <w:sz w:val="24"/>
          <w:szCs w:val="24"/>
          <w:shd w:val="clear" w:color="auto" w:fill="FFFFFF"/>
          <w:lang w:val="en-US"/>
        </w:rPr>
        <w:t>conforme</w:t>
      </w:r>
      <w:proofErr w:type="spellEnd"/>
      <w:r w:rsidRPr="007C7106">
        <w:rPr>
          <w:rFonts w:ascii="Times New Roman" w:eastAsia="Times New Roman" w:hAnsi="Times New Roman" w:cs="Times New Roman"/>
          <w:color w:val="000000"/>
          <w:sz w:val="24"/>
          <w:szCs w:val="24"/>
          <w:shd w:val="clear" w:color="auto" w:fill="FFFFFF"/>
          <w:lang w:val="en-US"/>
        </w:rPr>
        <w:t xml:space="preserve"> </w:t>
      </w:r>
      <w:proofErr w:type="spellStart"/>
      <w:r w:rsidRPr="007C7106">
        <w:rPr>
          <w:rFonts w:ascii="Times New Roman" w:eastAsia="Times New Roman" w:hAnsi="Times New Roman" w:cs="Times New Roman"/>
          <w:color w:val="000000"/>
          <w:sz w:val="24"/>
          <w:szCs w:val="24"/>
          <w:shd w:val="clear" w:color="auto" w:fill="FFFFFF"/>
          <w:lang w:val="en-US"/>
        </w:rPr>
        <w:t>descrição</w:t>
      </w:r>
      <w:proofErr w:type="spellEnd"/>
      <w:r w:rsidRPr="007C7106">
        <w:rPr>
          <w:rFonts w:ascii="Times New Roman" w:eastAsia="Times New Roman" w:hAnsi="Times New Roman" w:cs="Times New Roman"/>
          <w:color w:val="000000"/>
          <w:sz w:val="24"/>
          <w:szCs w:val="24"/>
          <w:shd w:val="clear" w:color="auto" w:fill="FFFFFF"/>
          <w:lang w:val="en-US"/>
        </w:rPr>
        <w:t xml:space="preserve"> do item 01), é </w:t>
      </w:r>
      <w:proofErr w:type="spellStart"/>
      <w:r w:rsidRPr="007C7106">
        <w:rPr>
          <w:rFonts w:ascii="Times New Roman" w:eastAsia="Times New Roman" w:hAnsi="Times New Roman" w:cs="Times New Roman"/>
          <w:color w:val="000000"/>
          <w:sz w:val="24"/>
          <w:szCs w:val="24"/>
          <w:shd w:val="clear" w:color="auto" w:fill="FFFFFF"/>
          <w:lang w:val="en-US"/>
        </w:rPr>
        <w:t>necessária</w:t>
      </w:r>
      <w:proofErr w:type="spellEnd"/>
      <w:r w:rsidRPr="007C7106">
        <w:rPr>
          <w:rFonts w:ascii="Times New Roman" w:eastAsia="Times New Roman" w:hAnsi="Times New Roman" w:cs="Times New Roman"/>
          <w:color w:val="000000"/>
          <w:sz w:val="24"/>
          <w:szCs w:val="24"/>
          <w:shd w:val="clear" w:color="auto" w:fill="FFFFFF"/>
          <w:lang w:val="en-US"/>
        </w:rPr>
        <w:t xml:space="preserve"> </w:t>
      </w:r>
      <w:proofErr w:type="spellStart"/>
      <w:r w:rsidRPr="007C7106">
        <w:rPr>
          <w:rFonts w:ascii="Times New Roman" w:eastAsia="Times New Roman" w:hAnsi="Times New Roman" w:cs="Times New Roman"/>
          <w:color w:val="000000"/>
          <w:sz w:val="24"/>
          <w:szCs w:val="24"/>
          <w:shd w:val="clear" w:color="auto" w:fill="FFFFFF"/>
          <w:lang w:val="en-US"/>
        </w:rPr>
        <w:t>para</w:t>
      </w:r>
      <w:proofErr w:type="spellEnd"/>
      <w:r w:rsidRPr="007C7106">
        <w:rPr>
          <w:rFonts w:ascii="Times New Roman" w:eastAsia="Times New Roman" w:hAnsi="Times New Roman" w:cs="Times New Roman"/>
          <w:color w:val="000000"/>
          <w:sz w:val="24"/>
          <w:szCs w:val="24"/>
          <w:shd w:val="clear" w:color="auto" w:fill="FFFFFF"/>
          <w:lang w:val="en-US"/>
        </w:rPr>
        <w:t xml:space="preserve"> </w:t>
      </w:r>
      <w:proofErr w:type="spellStart"/>
      <w:r w:rsidRPr="007C7106">
        <w:rPr>
          <w:rFonts w:ascii="Times New Roman" w:eastAsia="Times New Roman" w:hAnsi="Times New Roman" w:cs="Times New Roman"/>
          <w:color w:val="000000"/>
          <w:sz w:val="24"/>
          <w:szCs w:val="24"/>
          <w:shd w:val="clear" w:color="auto" w:fill="FFFFFF"/>
          <w:lang w:val="en-US"/>
        </w:rPr>
        <w:t>suprir</w:t>
      </w:r>
      <w:proofErr w:type="spellEnd"/>
      <w:r w:rsidRPr="007C7106">
        <w:rPr>
          <w:rFonts w:ascii="Times New Roman" w:eastAsia="Times New Roman" w:hAnsi="Times New Roman" w:cs="Times New Roman"/>
          <w:color w:val="000000"/>
          <w:sz w:val="24"/>
          <w:szCs w:val="24"/>
          <w:shd w:val="clear" w:color="auto" w:fill="FFFFFF"/>
          <w:lang w:val="en-US"/>
        </w:rPr>
        <w:t xml:space="preserve"> as </w:t>
      </w:r>
      <w:proofErr w:type="spellStart"/>
      <w:r w:rsidRPr="007C7106">
        <w:rPr>
          <w:rFonts w:ascii="Times New Roman" w:eastAsia="Times New Roman" w:hAnsi="Times New Roman" w:cs="Times New Roman"/>
          <w:color w:val="000000"/>
          <w:sz w:val="24"/>
          <w:szCs w:val="24"/>
          <w:shd w:val="clear" w:color="auto" w:fill="FFFFFF"/>
          <w:lang w:val="en-US"/>
        </w:rPr>
        <w:t>demandas</w:t>
      </w:r>
      <w:proofErr w:type="spellEnd"/>
      <w:r w:rsidRPr="007C7106">
        <w:rPr>
          <w:rFonts w:ascii="Times New Roman" w:eastAsia="Times New Roman" w:hAnsi="Times New Roman" w:cs="Times New Roman"/>
          <w:color w:val="000000"/>
          <w:sz w:val="24"/>
          <w:szCs w:val="24"/>
          <w:shd w:val="clear" w:color="auto" w:fill="FFFFFF"/>
          <w:lang w:val="en-US"/>
        </w:rPr>
        <w:t xml:space="preserve"> das </w:t>
      </w:r>
      <w:r w:rsidRPr="007C7106">
        <w:rPr>
          <w:rFonts w:ascii="Times New Roman" w:eastAsia="Times New Roman" w:hAnsi="Times New Roman" w:cs="Times New Roman"/>
          <w:sz w:val="24"/>
          <w:szCs w:val="24"/>
        </w:rPr>
        <w:t>Secretaria de Obras Viação</w:t>
      </w:r>
      <w:r w:rsidRPr="007C7106">
        <w:rPr>
          <w:rFonts w:ascii="Times New Roman" w:eastAsia="Times New Roman" w:hAnsi="Times New Roman" w:cs="Times New Roman"/>
          <w:color w:val="000000"/>
          <w:sz w:val="24"/>
          <w:szCs w:val="24"/>
          <w:shd w:val="clear" w:color="auto" w:fill="FFFFFF"/>
          <w:lang w:val="en-US"/>
        </w:rPr>
        <w:t xml:space="preserve">, </w:t>
      </w:r>
      <w:r w:rsidRPr="007C7106">
        <w:rPr>
          <w:rFonts w:ascii="Times New Roman" w:hAnsi="Times New Roman" w:cs="Times New Roman"/>
          <w:sz w:val="24"/>
          <w:szCs w:val="24"/>
        </w:rPr>
        <w:t>visando a melhoria da infraestrutura urbana e rural, incluindo a manutenção de vias, limpeza urbana e outros serviços correlatos. A utilização de um caminhão traçado com caçamba basculante proporcionará maior eficiência no transporte de materiais pesados, reduzindo custos operacionais e melhorando a qualidade dos serviços prestados à comunidade</w:t>
      </w:r>
      <w:r w:rsidRPr="007C7106">
        <w:rPr>
          <w:rFonts w:ascii="Times New Roman" w:eastAsia="Times New Roman" w:hAnsi="Times New Roman" w:cs="Times New Roman"/>
          <w:color w:val="000000"/>
          <w:sz w:val="24"/>
          <w:szCs w:val="24"/>
          <w:shd w:val="clear" w:color="auto" w:fill="FFFFFF"/>
          <w:lang w:val="en-US"/>
        </w:rPr>
        <w:t>.</w:t>
      </w:r>
    </w:p>
    <w:p w:rsidR="007C7106" w:rsidRPr="007C7106" w:rsidRDefault="007C7106" w:rsidP="007C7106">
      <w:pPr>
        <w:spacing w:after="0" w:line="276" w:lineRule="auto"/>
        <w:jc w:val="both"/>
        <w:rPr>
          <w:rFonts w:ascii="Times New Roman" w:eastAsia="Times New Roman" w:hAnsi="Times New Roman" w:cs="Times New Roman"/>
          <w:color w:val="000000"/>
          <w:sz w:val="24"/>
          <w:szCs w:val="24"/>
          <w:shd w:val="clear" w:color="auto" w:fill="FFFFFF"/>
          <w:lang w:val="en-US"/>
        </w:rPr>
      </w:pPr>
    </w:p>
    <w:p w:rsidR="007C7106" w:rsidRPr="007C7106" w:rsidRDefault="007C7106" w:rsidP="007C7106">
      <w:pPr>
        <w:pStyle w:val="NormalWeb"/>
        <w:numPr>
          <w:ilvl w:val="0"/>
          <w:numId w:val="5"/>
        </w:numPr>
        <w:suppressAutoHyphens w:val="0"/>
        <w:spacing w:before="0" w:after="0" w:line="276" w:lineRule="auto"/>
        <w:jc w:val="both"/>
        <w:rPr>
          <w:b/>
          <w:bCs/>
          <w:color w:val="000000"/>
        </w:rPr>
      </w:pPr>
      <w:r w:rsidRPr="007C7106">
        <w:rPr>
          <w:b/>
          <w:bCs/>
          <w:color w:val="000000"/>
        </w:rPr>
        <w:t>DESCRIÇÃO DA SOLUÇÃO COMO UM TODO</w:t>
      </w:r>
    </w:p>
    <w:p w:rsidR="007C7106" w:rsidRDefault="007C7106" w:rsidP="007C7106">
      <w:pPr>
        <w:pStyle w:val="NormalWeb"/>
        <w:spacing w:before="0" w:after="0" w:line="276" w:lineRule="auto"/>
        <w:jc w:val="both"/>
        <w:rPr>
          <w:rFonts w:eastAsia="Times New Roman"/>
        </w:rPr>
      </w:pPr>
      <w:r w:rsidRPr="007C7106">
        <w:rPr>
          <w:rFonts w:eastAsia="Times New Roman"/>
        </w:rPr>
        <w:t xml:space="preserve">A solução proposta é a contratação de empresa especializada para o fornecimento de veículo tipo </w:t>
      </w:r>
      <w:r w:rsidRPr="007C7106">
        <w:t>caminhão, trucado, traçado, tipo basculante, com caçamba metálica,</w:t>
      </w:r>
      <w:r w:rsidRPr="007C7106">
        <w:rPr>
          <w:rFonts w:eastAsia="Times New Roman"/>
        </w:rPr>
        <w:t xml:space="preserve"> conforme as seguintes especificações/condições descritas no item 01 deste Termo de referência.</w:t>
      </w:r>
    </w:p>
    <w:p w:rsidR="007C7106" w:rsidRPr="007C7106" w:rsidRDefault="007C7106" w:rsidP="007C7106">
      <w:pPr>
        <w:pStyle w:val="NormalWeb"/>
        <w:spacing w:before="0" w:after="0" w:line="276" w:lineRule="auto"/>
        <w:jc w:val="both"/>
        <w:rPr>
          <w:rFonts w:eastAsia="Times New Roman"/>
        </w:rPr>
      </w:pPr>
    </w:p>
    <w:p w:rsidR="007C7106" w:rsidRPr="007C7106" w:rsidRDefault="007C7106" w:rsidP="007C7106">
      <w:pPr>
        <w:pStyle w:val="NormalWeb"/>
        <w:spacing w:before="0" w:after="0" w:line="276" w:lineRule="auto"/>
        <w:jc w:val="both"/>
        <w:rPr>
          <w:color w:val="000000"/>
        </w:rPr>
      </w:pPr>
      <w:bookmarkStart w:id="9" w:name="art6xxiiid"/>
      <w:bookmarkEnd w:id="9"/>
      <w:r w:rsidRPr="007C7106">
        <w:rPr>
          <w:b/>
          <w:bCs/>
          <w:color w:val="000000"/>
        </w:rPr>
        <w:t>4. REQUISITOS DA CONTRATAÇÃO</w:t>
      </w:r>
      <w:bookmarkStart w:id="10" w:name="art6xxiiie"/>
      <w:bookmarkEnd w:id="10"/>
    </w:p>
    <w:p w:rsidR="007C7106" w:rsidRPr="007C7106" w:rsidRDefault="007C7106" w:rsidP="007C7106">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4.1 O bem têm natureza de bem comum, tendo em vista que seus </w:t>
      </w:r>
      <w:r w:rsidRPr="007C7106">
        <w:rPr>
          <w:rFonts w:ascii="Times New Roman" w:hAnsi="Times New Roman" w:cs="Times New Roman"/>
          <w:color w:val="000000"/>
          <w:sz w:val="24"/>
          <w:szCs w:val="24"/>
        </w:rPr>
        <w:t xml:space="preserve">padrões de desempenho e qualidade podem ser objetivamente definidos pelo edital, por meio de especificações usuais de mercado, </w:t>
      </w:r>
      <w:r w:rsidRPr="007C7106">
        <w:rPr>
          <w:rFonts w:ascii="Times New Roman" w:hAnsi="Times New Roman" w:cs="Times New Roman"/>
          <w:sz w:val="24"/>
          <w:szCs w:val="24"/>
        </w:rPr>
        <w:t>nos termos do art. 6º, inciso XIII, da Lei Federal nº 14.133/2021.</w:t>
      </w:r>
    </w:p>
    <w:p w:rsidR="007C7106" w:rsidRPr="007C7106" w:rsidRDefault="007C7106" w:rsidP="007C7106">
      <w:pPr>
        <w:spacing w:after="0" w:line="276" w:lineRule="auto"/>
        <w:jc w:val="both"/>
        <w:rPr>
          <w:rFonts w:ascii="Times New Roman" w:hAnsi="Times New Roman" w:cs="Times New Roman"/>
          <w:sz w:val="24"/>
          <w:szCs w:val="24"/>
        </w:rPr>
      </w:pPr>
    </w:p>
    <w:p w:rsidR="007C7106" w:rsidRPr="007C7106" w:rsidRDefault="007C7106" w:rsidP="007C7106">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4.2 DISPOSIÇÕES GERAIS</w:t>
      </w:r>
    </w:p>
    <w:p w:rsidR="007C7106" w:rsidRPr="007C7106" w:rsidRDefault="007C7106" w:rsidP="007C7106">
      <w:pPr>
        <w:spacing w:after="0" w:line="276" w:lineRule="auto"/>
        <w:jc w:val="both"/>
        <w:rPr>
          <w:rFonts w:ascii="Times New Roman" w:eastAsia="Times New Roman" w:hAnsi="Times New Roman" w:cs="Times New Roman"/>
          <w:color w:val="000000"/>
          <w:sz w:val="24"/>
          <w:szCs w:val="24"/>
        </w:rPr>
      </w:pPr>
      <w:r w:rsidRPr="007C7106">
        <w:rPr>
          <w:rFonts w:ascii="Times New Roman" w:eastAsia="Times New Roman" w:hAnsi="Times New Roman" w:cs="Times New Roman"/>
          <w:sz w:val="24"/>
          <w:szCs w:val="24"/>
        </w:rPr>
        <w:t xml:space="preserve">4.2.1 O(s) veículo(s) </w:t>
      </w:r>
      <w:proofErr w:type="gramStart"/>
      <w:r w:rsidRPr="007C7106">
        <w:rPr>
          <w:rFonts w:ascii="Times New Roman" w:eastAsia="Times New Roman" w:hAnsi="Times New Roman" w:cs="Times New Roman"/>
          <w:sz w:val="24"/>
          <w:szCs w:val="24"/>
        </w:rPr>
        <w:t>deverá(</w:t>
      </w:r>
      <w:proofErr w:type="spellStart"/>
      <w:proofErr w:type="gramEnd"/>
      <w:r w:rsidRPr="007C7106">
        <w:rPr>
          <w:rFonts w:ascii="Times New Roman" w:eastAsia="Times New Roman" w:hAnsi="Times New Roman" w:cs="Times New Roman"/>
          <w:sz w:val="24"/>
          <w:szCs w:val="24"/>
        </w:rPr>
        <w:t>ão</w:t>
      </w:r>
      <w:proofErr w:type="spellEnd"/>
      <w:r w:rsidRPr="007C7106">
        <w:rPr>
          <w:rFonts w:ascii="Times New Roman" w:eastAsia="Times New Roman" w:hAnsi="Times New Roman" w:cs="Times New Roman"/>
          <w:sz w:val="24"/>
          <w:szCs w:val="24"/>
        </w:rPr>
        <w:t xml:space="preserve">) </w:t>
      </w:r>
      <w:r w:rsidRPr="007C7106">
        <w:rPr>
          <w:rFonts w:ascii="Times New Roman" w:eastAsia="Times New Roman" w:hAnsi="Times New Roman" w:cs="Times New Roman"/>
          <w:color w:val="000000"/>
          <w:sz w:val="24"/>
          <w:szCs w:val="24"/>
        </w:rPr>
        <w:t>ser fornecido(s) por empresa fabricante ou por seu representante credenciado, comprovando possuir em seu quadro, equipe técnica apta a prestar completa assistência técnica.</w:t>
      </w:r>
    </w:p>
    <w:p w:rsidR="007C7106" w:rsidRPr="007C7106" w:rsidRDefault="007C7106" w:rsidP="007C7106">
      <w:pPr>
        <w:spacing w:after="0" w:line="276" w:lineRule="auto"/>
        <w:jc w:val="both"/>
        <w:rPr>
          <w:rFonts w:ascii="Times New Roman" w:eastAsia="Times New Roman" w:hAnsi="Times New Roman" w:cs="Times New Roman"/>
          <w:color w:val="000000"/>
          <w:sz w:val="24"/>
          <w:szCs w:val="24"/>
        </w:rPr>
      </w:pP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 xml:space="preserve">4.3. CONDIÇÕES DE ENTREGA: </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4.3.1 Ser de primeiro uso, da linha normal de produção, sendo aplicadas todas as normas e exigências da Legislação pertinente vigente.</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lastRenderedPageBreak/>
        <w:t>4.3.2 A entrega deverá ser feita no prazo máximo de 90 (noventa) dias corridos, contados do recebimento da Nota de Empenho salvo, se houver pedido formal de prorrogação, limitado a uma única vez, devidamente justificado pela empresa contratada.</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 xml:space="preserve">4.3.3 O(s) veículo(s) </w:t>
      </w:r>
      <w:proofErr w:type="gramStart"/>
      <w:r w:rsidRPr="007C7106">
        <w:rPr>
          <w:rFonts w:ascii="Times New Roman" w:eastAsia="Times New Roman" w:hAnsi="Times New Roman" w:cs="Times New Roman"/>
          <w:sz w:val="24"/>
          <w:szCs w:val="24"/>
        </w:rPr>
        <w:t>deverá(</w:t>
      </w:r>
      <w:proofErr w:type="spellStart"/>
      <w:proofErr w:type="gramEnd"/>
      <w:r w:rsidRPr="007C7106">
        <w:rPr>
          <w:rFonts w:ascii="Times New Roman" w:eastAsia="Times New Roman" w:hAnsi="Times New Roman" w:cs="Times New Roman"/>
          <w:sz w:val="24"/>
          <w:szCs w:val="24"/>
        </w:rPr>
        <w:t>ão</w:t>
      </w:r>
      <w:proofErr w:type="spellEnd"/>
      <w:r w:rsidRPr="007C7106">
        <w:rPr>
          <w:rFonts w:ascii="Times New Roman" w:eastAsia="Times New Roman" w:hAnsi="Times New Roman" w:cs="Times New Roman"/>
          <w:sz w:val="24"/>
          <w:szCs w:val="24"/>
        </w:rPr>
        <w:t xml:space="preserve">) ser entregue(s) </w:t>
      </w:r>
      <w:r w:rsidRPr="007C7106">
        <w:rPr>
          <w:rFonts w:ascii="Times New Roman" w:eastAsia="Times New Roman" w:hAnsi="Times New Roman" w:cs="Times New Roman"/>
          <w:b/>
          <w:sz w:val="24"/>
          <w:szCs w:val="24"/>
        </w:rPr>
        <w:t xml:space="preserve">devidamente emplacado(s) e licenciado(s) em nome do Município de </w:t>
      </w:r>
      <w:proofErr w:type="spellStart"/>
      <w:r w:rsidRPr="007C7106">
        <w:rPr>
          <w:rFonts w:ascii="Times New Roman" w:eastAsia="Times New Roman" w:hAnsi="Times New Roman" w:cs="Times New Roman"/>
          <w:b/>
          <w:sz w:val="24"/>
          <w:szCs w:val="24"/>
        </w:rPr>
        <w:t>Teutônia</w:t>
      </w:r>
      <w:proofErr w:type="spellEnd"/>
      <w:r w:rsidRPr="007C7106">
        <w:rPr>
          <w:rFonts w:ascii="Times New Roman" w:eastAsia="Times New Roman" w:hAnsi="Times New Roman" w:cs="Times New Roman"/>
          <w:sz w:val="24"/>
          <w:szCs w:val="24"/>
        </w:rPr>
        <w:t xml:space="preserve">, e cumprindo todas as especificações descritas, sem custos adicionais, diretamente na sede da Prefeitura Municipal de </w:t>
      </w:r>
      <w:proofErr w:type="spellStart"/>
      <w:r w:rsidRPr="007C7106">
        <w:rPr>
          <w:rFonts w:ascii="Times New Roman" w:eastAsia="Times New Roman" w:hAnsi="Times New Roman" w:cs="Times New Roman"/>
          <w:sz w:val="24"/>
          <w:szCs w:val="24"/>
        </w:rPr>
        <w:t>Teutônia</w:t>
      </w:r>
      <w:proofErr w:type="spellEnd"/>
      <w:r w:rsidRPr="007C7106">
        <w:rPr>
          <w:rFonts w:ascii="Times New Roman" w:eastAsia="Times New Roman" w:hAnsi="Times New Roman" w:cs="Times New Roman"/>
          <w:sz w:val="24"/>
          <w:szCs w:val="24"/>
        </w:rPr>
        <w:t xml:space="preserve">, sito a Avenida 01 Oeste, nº 878, Bairro Centro Administrativo, </w:t>
      </w:r>
      <w:proofErr w:type="spellStart"/>
      <w:r w:rsidRPr="007C7106">
        <w:rPr>
          <w:rFonts w:ascii="Times New Roman" w:eastAsia="Times New Roman" w:hAnsi="Times New Roman" w:cs="Times New Roman"/>
          <w:sz w:val="24"/>
          <w:szCs w:val="24"/>
        </w:rPr>
        <w:t>Teutônia</w:t>
      </w:r>
      <w:proofErr w:type="spellEnd"/>
      <w:r w:rsidRPr="007C7106">
        <w:rPr>
          <w:rFonts w:ascii="Times New Roman" w:eastAsia="Times New Roman" w:hAnsi="Times New Roman" w:cs="Times New Roman"/>
          <w:sz w:val="24"/>
          <w:szCs w:val="24"/>
        </w:rPr>
        <w:t>/RS, CEP 95890-000, em data e horário programados para entrega técnica.</w:t>
      </w:r>
    </w:p>
    <w:p w:rsidR="007C7106" w:rsidRPr="007C7106" w:rsidRDefault="007C7106" w:rsidP="007C7106">
      <w:pPr>
        <w:spacing w:after="0" w:line="276" w:lineRule="auto"/>
        <w:jc w:val="both"/>
        <w:rPr>
          <w:rFonts w:ascii="Times New Roman" w:eastAsia="Times New Roman" w:hAnsi="Times New Roman" w:cs="Times New Roman"/>
          <w:color w:val="000000"/>
          <w:sz w:val="24"/>
          <w:szCs w:val="24"/>
        </w:rPr>
      </w:pPr>
      <w:r w:rsidRPr="007C7106">
        <w:rPr>
          <w:rFonts w:ascii="Times New Roman" w:eastAsia="Times New Roman" w:hAnsi="Times New Roman" w:cs="Times New Roman"/>
          <w:color w:val="000000"/>
          <w:sz w:val="24"/>
          <w:szCs w:val="24"/>
        </w:rPr>
        <w:t xml:space="preserve">4.3.4 O veículo deverá ser entregue com película protetora nos vidros </w:t>
      </w:r>
      <w:proofErr w:type="gramStart"/>
      <w:r w:rsidRPr="007C7106">
        <w:rPr>
          <w:rFonts w:ascii="Times New Roman" w:eastAsia="Times New Roman" w:hAnsi="Times New Roman" w:cs="Times New Roman"/>
          <w:color w:val="000000"/>
          <w:sz w:val="24"/>
          <w:szCs w:val="24"/>
        </w:rPr>
        <w:t>laterais e traseiro (se houver), dentro das normas do DETRAN</w:t>
      </w:r>
      <w:proofErr w:type="gramEnd"/>
      <w:r w:rsidRPr="007C7106">
        <w:rPr>
          <w:rFonts w:ascii="Times New Roman" w:eastAsia="Times New Roman" w:hAnsi="Times New Roman" w:cs="Times New Roman"/>
          <w:color w:val="000000"/>
          <w:sz w:val="24"/>
          <w:szCs w:val="24"/>
        </w:rPr>
        <w:t xml:space="preserve"> e jogo de tapetes completo. Deve também atender a legislação vigente quanto aos aspectos de segurança, proteção, iluminação e sinalização.</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 xml:space="preserve">4.4 DA GARANTIA: </w:t>
      </w:r>
    </w:p>
    <w:p w:rsidR="007C7106" w:rsidRPr="007C7106" w:rsidRDefault="007C7106" w:rsidP="007C7106">
      <w:pPr>
        <w:spacing w:after="0" w:line="276" w:lineRule="auto"/>
        <w:jc w:val="both"/>
        <w:rPr>
          <w:rFonts w:ascii="Times New Roman" w:eastAsia="Times New Roman" w:hAnsi="Times New Roman" w:cs="Times New Roman"/>
          <w:color w:val="000000"/>
          <w:sz w:val="24"/>
          <w:szCs w:val="24"/>
        </w:rPr>
      </w:pPr>
      <w:r w:rsidRPr="007C7106">
        <w:rPr>
          <w:rFonts w:ascii="Times New Roman" w:eastAsia="Times New Roman" w:hAnsi="Times New Roman" w:cs="Times New Roman"/>
          <w:sz w:val="24"/>
          <w:szCs w:val="24"/>
        </w:rPr>
        <w:t xml:space="preserve">4.4.1 </w:t>
      </w:r>
      <w:r w:rsidRPr="007C7106">
        <w:rPr>
          <w:rFonts w:ascii="Times New Roman" w:eastAsia="Times New Roman" w:hAnsi="Times New Roman" w:cs="Times New Roman"/>
          <w:color w:val="000000"/>
          <w:sz w:val="24"/>
          <w:szCs w:val="24"/>
        </w:rPr>
        <w:t xml:space="preserve">garantia de veículo deverá ser total (veículo e equipamento instalado), com cobertura pelo período mínimo de 12 (doze) meses a contar do efetivo recebimento do veículo pelo contratante ou pelo período previsto no manual do proprietário, prevalecendo o de maior período, sem limite de quilometragem. Durante o período de garantia, a assistência técnica, garantia manutenção e revisão para o veículo entregue, sendo que os mesmos deverão ser </w:t>
      </w:r>
      <w:proofErr w:type="gramStart"/>
      <w:r w:rsidRPr="007C7106">
        <w:rPr>
          <w:rFonts w:ascii="Times New Roman" w:eastAsia="Times New Roman" w:hAnsi="Times New Roman" w:cs="Times New Roman"/>
          <w:color w:val="000000"/>
          <w:sz w:val="24"/>
          <w:szCs w:val="24"/>
        </w:rPr>
        <w:t>realizados na oficina própria ou referenciada da contratada, localizada</w:t>
      </w:r>
      <w:proofErr w:type="gramEnd"/>
      <w:r w:rsidRPr="007C7106">
        <w:rPr>
          <w:rFonts w:ascii="Times New Roman" w:eastAsia="Times New Roman" w:hAnsi="Times New Roman" w:cs="Times New Roman"/>
          <w:color w:val="000000"/>
          <w:sz w:val="24"/>
          <w:szCs w:val="24"/>
        </w:rPr>
        <w:t xml:space="preserve"> numa distância máxima de 100 quilômetros da sede do município de </w:t>
      </w:r>
      <w:proofErr w:type="spellStart"/>
      <w:r w:rsidRPr="007C7106">
        <w:rPr>
          <w:rFonts w:ascii="Times New Roman" w:eastAsia="Times New Roman" w:hAnsi="Times New Roman" w:cs="Times New Roman"/>
          <w:color w:val="000000"/>
          <w:sz w:val="24"/>
          <w:szCs w:val="24"/>
        </w:rPr>
        <w:t>Teutônia</w:t>
      </w:r>
      <w:proofErr w:type="spellEnd"/>
      <w:r w:rsidRPr="007C7106">
        <w:rPr>
          <w:rFonts w:ascii="Times New Roman" w:eastAsia="Times New Roman" w:hAnsi="Times New Roman" w:cs="Times New Roman"/>
          <w:color w:val="000000"/>
          <w:sz w:val="24"/>
          <w:szCs w:val="24"/>
        </w:rPr>
        <w:t xml:space="preserve"> RS, sendo de responsabilidade da contratada, os custos referentes á mão de obra para a realização destes serviços, ficando a cargo do Município apenas os custos com óleos lubrificantes, filtros e outras peças com desgaste natural, no período de garantia. Para tanto o licitante deverá ser representante credenciado pelo fabricante, devendo comprovar tal situação, não podendo terceirizar tais serviços, mesmo no prazo de garantia do veículo. </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color w:val="000000"/>
          <w:sz w:val="24"/>
          <w:szCs w:val="24"/>
        </w:rPr>
        <w:t>4.4.2 Revisões incluídas: conforme termo de garantia do fábrica, com no mínimo 12 meses sem limite de quilometragem e para efeito da contagem do prazo de garantia, será considerada a data da entrega do veículo.</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4.4.3 O veículo poderá ser rejeitado, quando em desacordo com as especificações e quantidades presentes neste termo e na proposta, devendo ser substituído pela Contratada no prazo máximo de 05 (cinco) dias úteis, contados da data de recebimento da notificação, às suas custas, sem prejuízo da aplicação de penalidades.</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4.4.4 Verificada alguma falha no fornecimento ou defeito no veículo, será feito registro formal e informado ao fornecedor para que proceda a substituição no prazo de 05 (cinco) dias úteis, contados a partir da notificação a ser emitida pelo órgão requisitante.</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4.4.5 A notificação com pedido de substituição ou reparo do objeto, durante o período de garantia, poderá ser formalizada por telefone, e-mail, ou outro meio hábil de comunicação entre as partes.</w:t>
      </w:r>
    </w:p>
    <w:p w:rsidR="007C7106" w:rsidRPr="007C7106" w:rsidRDefault="007C7106" w:rsidP="007C7106">
      <w:pPr>
        <w:spacing w:after="0" w:line="276" w:lineRule="auto"/>
        <w:jc w:val="both"/>
        <w:rPr>
          <w:rFonts w:ascii="Times New Roman" w:eastAsia="Times New Roman" w:hAnsi="Times New Roman" w:cs="Times New Roman"/>
          <w:sz w:val="24"/>
          <w:szCs w:val="24"/>
        </w:rPr>
      </w:pP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 xml:space="preserve">4.5 OBRIGAÇÕES DA CONTRATANTE: </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4.5.1. Fornecer, em tempo hábil, todas as informações necessárias à Contratada para o fiel cumprimento das obrigações decorrentes da aquisição objeto.</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lastRenderedPageBreak/>
        <w:t>4.5.2. Receber o objeto deste termo através do Setor responsável por seu acompanhamento e fiscalização.</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4.5.3. Notificar a empresa, por escrito, sobre imperfeições, falhas ou irregularidades constatadas nos itens recebidos para que sejam adotadas as medidas corretivas necessárias;</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 xml:space="preserve">4.5.4. Não permitir o recebimento do objeto desde em desacordo com o preestabelecido; </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 xml:space="preserve">4.5.5. Efetuar o pagamento da (s) Nota (s) Fiscal (ais) /Fatura (s) da CONTRATADA, após a efetiva entrega do objeto e atesto do Fiscal do Contrato e Comissão de Recebimento na Nota Fiscal; </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 xml:space="preserve">4.5.6 Manter a compatibilidade com as obrigações assumidas durante toda a execução do contrato; </w:t>
      </w:r>
    </w:p>
    <w:p w:rsidR="007C7106" w:rsidRPr="007C7106" w:rsidRDefault="007C7106" w:rsidP="007C7106">
      <w:pPr>
        <w:spacing w:after="0" w:line="276" w:lineRule="auto"/>
        <w:jc w:val="both"/>
        <w:rPr>
          <w:rFonts w:ascii="Times New Roman" w:eastAsia="Times New Roman" w:hAnsi="Times New Roman" w:cs="Times New Roman"/>
          <w:sz w:val="24"/>
          <w:szCs w:val="24"/>
        </w:rPr>
      </w:pP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 xml:space="preserve">4.6. OBRIGAÇÕES DA CONTRATADA: </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 xml:space="preserve">4.6.1. Arcar com todas as despesas e encargos, </w:t>
      </w:r>
      <w:proofErr w:type="gramStart"/>
      <w:r w:rsidRPr="007C7106">
        <w:rPr>
          <w:rFonts w:ascii="Times New Roman" w:eastAsia="Times New Roman" w:hAnsi="Times New Roman" w:cs="Times New Roman"/>
          <w:sz w:val="24"/>
          <w:szCs w:val="24"/>
        </w:rPr>
        <w:t>diretos ou indiretas, concernentes às legislações sociais, trabalhistas, fiscais, comerciais, securitárias e previdenciárias decorrentes do cumprimento das obrigações assumidas, sem qualquer ônus para o Município</w:t>
      </w:r>
      <w:proofErr w:type="gramEnd"/>
      <w:r w:rsidRPr="007C7106">
        <w:rPr>
          <w:rFonts w:ascii="Times New Roman" w:eastAsia="Times New Roman" w:hAnsi="Times New Roman" w:cs="Times New Roman"/>
          <w:sz w:val="24"/>
          <w:szCs w:val="24"/>
        </w:rPr>
        <w:t>;</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4.6.2. Manter a compatibilidade com as obrigações assumidas, durante todo comprimento do contrato;</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 xml:space="preserve">4.6.3. Responsabilizar-se pelos danos causados direta e indiretamente à Administração ou a terceiros, decorrentes de sua culpa ou dolo até a entrega do produto, incluindo as entregas feitas por transportadoras; </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4.6.4. Prestar todos os esclarecimentos que forem solicitados pelo município, durante a realização desta aquisição;</w:t>
      </w:r>
    </w:p>
    <w:p w:rsidR="007C7106" w:rsidRPr="007C7106" w:rsidRDefault="007C7106" w:rsidP="007C7106">
      <w:pPr>
        <w:spacing w:after="0" w:line="276" w:lineRule="auto"/>
        <w:jc w:val="both"/>
        <w:rPr>
          <w:rFonts w:ascii="Times New Roman" w:hAnsi="Times New Roman" w:cs="Times New Roman"/>
          <w:sz w:val="24"/>
          <w:szCs w:val="24"/>
        </w:rPr>
      </w:pPr>
    </w:p>
    <w:p w:rsidR="007C7106" w:rsidRPr="007C7106" w:rsidRDefault="007C7106" w:rsidP="007C7106">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4.7 Para fornecimento dos bens pretendidos os eventuais interessados deverão comprovar que atuam em ramo de atividade compatível com o objeto da licitação, bem como apresentar os seguintes documentos a título de habilitação, nos termos do art. 62 e 66, da Lei nº 14.133/2021: </w:t>
      </w:r>
    </w:p>
    <w:p w:rsidR="007C7106" w:rsidRPr="007C7106" w:rsidRDefault="007C7106" w:rsidP="007C7106">
      <w:pPr>
        <w:spacing w:after="0" w:line="276" w:lineRule="auto"/>
        <w:jc w:val="both"/>
        <w:rPr>
          <w:rFonts w:ascii="Times New Roman" w:hAnsi="Times New Roman" w:cs="Times New Roman"/>
          <w:sz w:val="24"/>
          <w:szCs w:val="24"/>
        </w:rPr>
      </w:pPr>
    </w:p>
    <w:p w:rsidR="007C7106" w:rsidRPr="007C7106" w:rsidRDefault="007C7106" w:rsidP="007C7106">
      <w:pPr>
        <w:numPr>
          <w:ilvl w:val="0"/>
          <w:numId w:val="6"/>
        </w:num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Inscrição no Cadastro Nacional da Pessoa Jurídica (CNPJ);</w:t>
      </w:r>
    </w:p>
    <w:p w:rsidR="007C7106" w:rsidRPr="007C7106" w:rsidRDefault="007C7106" w:rsidP="007C7106">
      <w:pPr>
        <w:numPr>
          <w:ilvl w:val="0"/>
          <w:numId w:val="6"/>
        </w:num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Contrato </w:t>
      </w:r>
      <w:proofErr w:type="gramStart"/>
      <w:r w:rsidRPr="007C7106">
        <w:rPr>
          <w:rFonts w:ascii="Times New Roman" w:hAnsi="Times New Roman" w:cs="Times New Roman"/>
          <w:sz w:val="24"/>
          <w:szCs w:val="24"/>
        </w:rPr>
        <w:t>Social com todas as alterações ou a última consolidação e/ou equivalente, que comprove a aptidão da empresa para atendimento ora licitados</w:t>
      </w:r>
      <w:proofErr w:type="gramEnd"/>
      <w:r w:rsidRPr="007C7106">
        <w:rPr>
          <w:rFonts w:ascii="Times New Roman" w:hAnsi="Times New Roman" w:cs="Times New Roman"/>
          <w:sz w:val="24"/>
          <w:szCs w:val="24"/>
        </w:rPr>
        <w:t>;</w:t>
      </w:r>
    </w:p>
    <w:p w:rsidR="007C7106" w:rsidRPr="007C7106" w:rsidRDefault="007C7106" w:rsidP="007C7106">
      <w:pPr>
        <w:numPr>
          <w:ilvl w:val="0"/>
          <w:numId w:val="6"/>
        </w:num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Prova de Regularidade quanto aos Tributos e Encargos Sociais administrados pela Secretaria da Receita Federal do Brasil - RFB e quanto à Dívida Ativa da União administrada pela Procuradoria Geral da Fazenda Nacional – PGFN (Certidão Conjunta Negativa);</w:t>
      </w:r>
    </w:p>
    <w:p w:rsidR="007C7106" w:rsidRPr="007C7106" w:rsidRDefault="007C7106" w:rsidP="007C7106">
      <w:pPr>
        <w:numPr>
          <w:ilvl w:val="0"/>
          <w:numId w:val="6"/>
        </w:num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Certidão Negativa da Receita Estadual;</w:t>
      </w:r>
    </w:p>
    <w:p w:rsidR="007C7106" w:rsidRPr="007C7106" w:rsidRDefault="007C7106" w:rsidP="007C7106">
      <w:pPr>
        <w:numPr>
          <w:ilvl w:val="0"/>
          <w:numId w:val="6"/>
        </w:num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Certidão Negativa Débito Municipal do domicílio ou sede da empresa licitante;</w:t>
      </w:r>
    </w:p>
    <w:p w:rsidR="007C7106" w:rsidRPr="007C7106" w:rsidRDefault="007C7106" w:rsidP="007C7106">
      <w:pPr>
        <w:numPr>
          <w:ilvl w:val="0"/>
          <w:numId w:val="6"/>
        </w:num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Certificado de Regularidade relativa à Seguridade Social e ao FGTS, que demonstre cumprimento dos encargos sociais instituídos por lei;</w:t>
      </w:r>
    </w:p>
    <w:p w:rsidR="007C7106" w:rsidRPr="007C7106" w:rsidRDefault="007C7106" w:rsidP="007C7106">
      <w:pPr>
        <w:numPr>
          <w:ilvl w:val="0"/>
          <w:numId w:val="6"/>
        </w:num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Certidão Negativa de Débitos Trabalhistas – CNDT, emitida pela Justiça do Trabalho;</w:t>
      </w:r>
    </w:p>
    <w:p w:rsidR="007C7106" w:rsidRPr="007C7106" w:rsidRDefault="007C7106" w:rsidP="007C7106">
      <w:pPr>
        <w:numPr>
          <w:ilvl w:val="0"/>
          <w:numId w:val="6"/>
        </w:num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Declaração assinada pelo representante legal da proponente, sob as penas da lei, que não possui em seu quadro de funcionários menores de 18 anos exercendo trabalhos noturno, </w:t>
      </w:r>
      <w:proofErr w:type="gramStart"/>
      <w:r w:rsidRPr="007C7106">
        <w:rPr>
          <w:rFonts w:ascii="Times New Roman" w:hAnsi="Times New Roman" w:cs="Times New Roman"/>
          <w:sz w:val="24"/>
          <w:szCs w:val="24"/>
        </w:rPr>
        <w:t>perigoso ou insalubre, ou menores de 16 anos exercendo qualquer trabalho</w:t>
      </w:r>
      <w:proofErr w:type="gramEnd"/>
      <w:r w:rsidRPr="007C7106">
        <w:rPr>
          <w:rFonts w:ascii="Times New Roman" w:hAnsi="Times New Roman" w:cs="Times New Roman"/>
          <w:sz w:val="24"/>
          <w:szCs w:val="24"/>
        </w:rPr>
        <w:t xml:space="preserve">, salvo na </w:t>
      </w:r>
      <w:r w:rsidRPr="007C7106">
        <w:rPr>
          <w:rFonts w:ascii="Times New Roman" w:hAnsi="Times New Roman" w:cs="Times New Roman"/>
          <w:sz w:val="24"/>
          <w:szCs w:val="24"/>
        </w:rPr>
        <w:lastRenderedPageBreak/>
        <w:t>condição de aprendiz, a partir de 14 anos, em cumprimento ao inciso XXXIII, do artigo 7º da Constituição Federal combinado ao inciso VI do artigo 68 da Lei N.º 14.133/2021;</w:t>
      </w:r>
    </w:p>
    <w:p w:rsidR="007C7106" w:rsidRPr="007C7106" w:rsidRDefault="007C7106" w:rsidP="007C7106">
      <w:pPr>
        <w:numPr>
          <w:ilvl w:val="0"/>
          <w:numId w:val="6"/>
        </w:numPr>
        <w:spacing w:after="0" w:line="276" w:lineRule="auto"/>
        <w:jc w:val="both"/>
        <w:rPr>
          <w:rFonts w:ascii="Times New Roman" w:hAnsi="Times New Roman" w:cs="Times New Roman"/>
          <w:color w:val="000000"/>
          <w:sz w:val="24"/>
          <w:szCs w:val="24"/>
        </w:rPr>
      </w:pPr>
      <w:r w:rsidRPr="007C7106">
        <w:rPr>
          <w:rFonts w:ascii="Times New Roman" w:hAnsi="Times New Roman" w:cs="Times New Roman"/>
          <w:sz w:val="24"/>
          <w:szCs w:val="24"/>
        </w:rPr>
        <w:t>Certidão Negativa de concordata e falência do Cartório Distribuidor da Comarca sede da proponente, emitida a menos de 90 (noventa) dias da data de abertura das Propostas a este edital;</w:t>
      </w:r>
    </w:p>
    <w:p w:rsidR="007C7106" w:rsidRPr="007C7106" w:rsidRDefault="007C7106" w:rsidP="007C7106">
      <w:pPr>
        <w:spacing w:after="0" w:line="276" w:lineRule="auto"/>
        <w:jc w:val="both"/>
        <w:rPr>
          <w:rFonts w:ascii="Times New Roman" w:hAnsi="Times New Roman" w:cs="Times New Roman"/>
          <w:sz w:val="24"/>
          <w:szCs w:val="24"/>
        </w:rPr>
      </w:pP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sz w:val="24"/>
          <w:szCs w:val="24"/>
        </w:rPr>
        <w:t>4.8</w:t>
      </w:r>
      <w:proofErr w:type="gramStart"/>
      <w:r w:rsidRPr="007C7106">
        <w:rPr>
          <w:rFonts w:ascii="Times New Roman" w:eastAsia="Times New Roman" w:hAnsi="Times New Roman" w:cs="Times New Roman"/>
          <w:sz w:val="24"/>
          <w:szCs w:val="24"/>
        </w:rPr>
        <w:t xml:space="preserve">  </w:t>
      </w:r>
      <w:proofErr w:type="gramEnd"/>
      <w:r w:rsidRPr="007C7106">
        <w:rPr>
          <w:rFonts w:ascii="Times New Roman" w:eastAsia="Times New Roman" w:hAnsi="Times New Roman" w:cs="Times New Roman"/>
          <w:sz w:val="24"/>
          <w:szCs w:val="24"/>
        </w:rPr>
        <w:t>DAS SANÇÕES:</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color w:val="000000"/>
          <w:sz w:val="24"/>
          <w:szCs w:val="24"/>
        </w:rPr>
        <w:t xml:space="preserve">4.8.1 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w:t>
      </w:r>
      <w:proofErr w:type="spellStart"/>
      <w:r w:rsidRPr="007C7106">
        <w:rPr>
          <w:rFonts w:ascii="Times New Roman" w:eastAsia="Times New Roman" w:hAnsi="Times New Roman" w:cs="Times New Roman"/>
          <w:color w:val="000000"/>
          <w:sz w:val="24"/>
          <w:szCs w:val="24"/>
        </w:rPr>
        <w:t>Teutônia</w:t>
      </w:r>
      <w:proofErr w:type="spellEnd"/>
      <w:r w:rsidRPr="007C7106">
        <w:rPr>
          <w:rFonts w:ascii="Times New Roman" w:eastAsia="Times New Roman" w:hAnsi="Times New Roman" w:cs="Times New Roman"/>
          <w:color w:val="000000"/>
          <w:sz w:val="24"/>
          <w:szCs w:val="24"/>
        </w:rPr>
        <w:t>, bem como o impedimento de contratar com o mesmo, pelo período de até 02 anos.</w:t>
      </w:r>
    </w:p>
    <w:p w:rsidR="007C7106" w:rsidRPr="007C7106" w:rsidRDefault="007C7106" w:rsidP="007C7106">
      <w:pPr>
        <w:spacing w:after="0" w:line="276" w:lineRule="auto"/>
        <w:jc w:val="both"/>
        <w:rPr>
          <w:rFonts w:ascii="Times New Roman" w:eastAsia="Times New Roman" w:hAnsi="Times New Roman" w:cs="Times New Roman"/>
          <w:sz w:val="24"/>
          <w:szCs w:val="24"/>
        </w:rPr>
      </w:pPr>
      <w:r w:rsidRPr="007C7106">
        <w:rPr>
          <w:rFonts w:ascii="Times New Roman" w:eastAsia="Times New Roman" w:hAnsi="Times New Roman" w:cs="Times New Roman"/>
          <w:color w:val="000000"/>
          <w:sz w:val="24"/>
          <w:szCs w:val="24"/>
          <w:shd w:val="clear" w:color="auto" w:fill="FFFFFF"/>
        </w:rPr>
        <w:t>4.8.2 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rsidR="007C7106" w:rsidRPr="007C7106" w:rsidRDefault="007C7106" w:rsidP="007C7106">
      <w:pPr>
        <w:spacing w:after="0" w:line="276" w:lineRule="auto"/>
        <w:jc w:val="both"/>
        <w:rPr>
          <w:rFonts w:ascii="Times New Roman" w:eastAsia="Times New Roman" w:hAnsi="Times New Roman" w:cs="Times New Roman"/>
          <w:color w:val="000000" w:themeColor="text1"/>
          <w:sz w:val="24"/>
          <w:szCs w:val="24"/>
          <w:shd w:val="clear" w:color="auto" w:fill="FFFFFF"/>
        </w:rPr>
      </w:pPr>
      <w:r w:rsidRPr="007C7106">
        <w:rPr>
          <w:rFonts w:ascii="Times New Roman" w:eastAsia="Times New Roman" w:hAnsi="Times New Roman" w:cs="Times New Roman"/>
          <w:color w:val="000000"/>
          <w:sz w:val="24"/>
          <w:szCs w:val="24"/>
          <w:shd w:val="clear" w:color="auto" w:fill="FFFFFF"/>
        </w:rPr>
        <w:t>4.8.3 Poderá a Administração Municipal promover processo administrativo de rescisão unilateral do Registro, conforme Decreto Mun</w:t>
      </w:r>
      <w:r w:rsidRPr="007C7106">
        <w:rPr>
          <w:rFonts w:ascii="Times New Roman" w:eastAsia="Times New Roman" w:hAnsi="Times New Roman" w:cs="Times New Roman"/>
          <w:color w:val="000000" w:themeColor="text1"/>
          <w:sz w:val="24"/>
          <w:szCs w:val="24"/>
          <w:shd w:val="clear" w:color="auto" w:fill="FFFFFF"/>
        </w:rPr>
        <w:t>icipal n° 3.250/2023.</w:t>
      </w:r>
    </w:p>
    <w:p w:rsidR="007C7106" w:rsidRPr="007C7106" w:rsidRDefault="007C7106" w:rsidP="007C7106">
      <w:pPr>
        <w:spacing w:after="0" w:line="276" w:lineRule="auto"/>
        <w:jc w:val="both"/>
        <w:rPr>
          <w:rFonts w:ascii="Times New Roman" w:eastAsia="Times New Roman" w:hAnsi="Times New Roman" w:cs="Times New Roman"/>
          <w:color w:val="000000" w:themeColor="text1"/>
          <w:sz w:val="24"/>
          <w:szCs w:val="24"/>
          <w:shd w:val="clear" w:color="auto" w:fill="FFFFFF"/>
        </w:rPr>
      </w:pPr>
    </w:p>
    <w:p w:rsidR="007C7106" w:rsidRPr="007C7106" w:rsidRDefault="007C7106" w:rsidP="007C7106">
      <w:pPr>
        <w:pStyle w:val="NormalWeb"/>
        <w:spacing w:after="0" w:line="276" w:lineRule="auto"/>
        <w:jc w:val="both"/>
        <w:rPr>
          <w:color w:val="000000"/>
        </w:rPr>
      </w:pPr>
      <w:bookmarkStart w:id="11" w:name="art6xxiiif"/>
      <w:bookmarkEnd w:id="11"/>
      <w:r w:rsidRPr="007C7106">
        <w:rPr>
          <w:b/>
          <w:bCs/>
          <w:color w:val="000000"/>
        </w:rPr>
        <w:t>5. MODELO DE GESTÃO DO CONTRATO</w:t>
      </w:r>
    </w:p>
    <w:p w:rsidR="007C7106" w:rsidRPr="007C7106" w:rsidRDefault="007C7106" w:rsidP="007C7106">
      <w:pPr>
        <w:pStyle w:val="NormalWeb"/>
        <w:spacing w:after="0" w:line="276" w:lineRule="auto"/>
        <w:jc w:val="both"/>
        <w:rPr>
          <w:color w:val="000000"/>
        </w:rPr>
      </w:pPr>
      <w:r w:rsidRPr="007C7106">
        <w:rPr>
          <w:color w:val="000000"/>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proofErr w:type="spellStart"/>
      <w:r w:rsidRPr="007C7106">
        <w:rPr>
          <w:color w:val="000000"/>
        </w:rPr>
        <w:t>Teutônia</w:t>
      </w:r>
      <w:proofErr w:type="spellEnd"/>
      <w:r w:rsidRPr="007C7106">
        <w:rPr>
          <w:color w:val="000000"/>
        </w:rPr>
        <w:t xml:space="preserve">, nos termos da Lei Federal nº 14.133/2021”. </w:t>
      </w:r>
    </w:p>
    <w:p w:rsidR="007C7106" w:rsidRPr="007C7106" w:rsidRDefault="007C7106" w:rsidP="007C7106">
      <w:pPr>
        <w:pStyle w:val="NormalWeb"/>
        <w:spacing w:after="0" w:line="276" w:lineRule="auto"/>
        <w:jc w:val="both"/>
        <w:rPr>
          <w:color w:val="000000"/>
          <w:lang w:eastAsia="en-US"/>
        </w:rPr>
      </w:pPr>
      <w:r w:rsidRPr="007C7106">
        <w:rPr>
          <w:color w:val="000000"/>
        </w:rPr>
        <w:t xml:space="preserve">A fiscalização caberá aos servidores </w:t>
      </w:r>
      <w:r w:rsidRPr="007C7106">
        <w:rPr>
          <w:color w:val="000000"/>
          <w:lang w:eastAsia="en-US"/>
        </w:rPr>
        <w:t xml:space="preserve">Milton Pedro Barbosa, matrícula 5891 e Fabrício Santos </w:t>
      </w:r>
      <w:proofErr w:type="spellStart"/>
      <w:r w:rsidRPr="007C7106">
        <w:rPr>
          <w:color w:val="000000"/>
          <w:lang w:eastAsia="en-US"/>
        </w:rPr>
        <w:t>Schwabe</w:t>
      </w:r>
      <w:proofErr w:type="spellEnd"/>
      <w:r w:rsidRPr="007C7106">
        <w:rPr>
          <w:color w:val="000000"/>
          <w:lang w:eastAsia="en-US"/>
        </w:rPr>
        <w:t>, matrícula 7836.</w:t>
      </w:r>
      <w:bookmarkStart w:id="12" w:name="art6xxiiig"/>
      <w:bookmarkEnd w:id="12"/>
      <w:r w:rsidRPr="007C7106">
        <w:rPr>
          <w:color w:val="000000"/>
          <w:lang w:eastAsia="en-US"/>
        </w:rPr>
        <w:t xml:space="preserve"> A gestão do contrato será da Secretaria Municipal de Obras, Viação e Transportes, cujo gestor será o Secretário </w:t>
      </w:r>
      <w:proofErr w:type="spellStart"/>
      <w:r w:rsidRPr="007C7106">
        <w:rPr>
          <w:color w:val="000000"/>
          <w:lang w:eastAsia="en-US"/>
        </w:rPr>
        <w:t>Ariberto</w:t>
      </w:r>
      <w:proofErr w:type="spellEnd"/>
      <w:r w:rsidRPr="007C7106">
        <w:rPr>
          <w:color w:val="000000"/>
          <w:lang w:eastAsia="en-US"/>
        </w:rPr>
        <w:t xml:space="preserve"> </w:t>
      </w:r>
      <w:proofErr w:type="spellStart"/>
      <w:r w:rsidRPr="007C7106">
        <w:rPr>
          <w:color w:val="000000"/>
          <w:lang w:eastAsia="en-US"/>
        </w:rPr>
        <w:t>Magedanz</w:t>
      </w:r>
      <w:proofErr w:type="spellEnd"/>
      <w:r w:rsidRPr="007C7106">
        <w:rPr>
          <w:color w:val="000000"/>
          <w:lang w:eastAsia="en-US"/>
        </w:rPr>
        <w:t>.</w:t>
      </w:r>
    </w:p>
    <w:p w:rsidR="007C7106" w:rsidRPr="007C7106" w:rsidRDefault="007C7106" w:rsidP="007C7106">
      <w:pPr>
        <w:pStyle w:val="NormalWeb"/>
        <w:spacing w:after="0" w:line="276" w:lineRule="auto"/>
        <w:jc w:val="both"/>
        <w:rPr>
          <w:b/>
          <w:bCs/>
          <w:color w:val="000000"/>
        </w:rPr>
      </w:pPr>
      <w:r w:rsidRPr="007C7106">
        <w:rPr>
          <w:b/>
          <w:bCs/>
          <w:color w:val="000000"/>
        </w:rPr>
        <w:t>6. CRITÉRIOS DE MEDIÇÃO E DE PAGAMENTO</w:t>
      </w:r>
    </w:p>
    <w:p w:rsidR="007C7106" w:rsidRPr="007C7106" w:rsidRDefault="007C7106" w:rsidP="007C7106">
      <w:pPr>
        <w:spacing w:after="0" w:line="276" w:lineRule="auto"/>
        <w:jc w:val="both"/>
        <w:rPr>
          <w:rFonts w:ascii="Times New Roman" w:eastAsia="SimSun" w:hAnsi="Times New Roman" w:cs="Times New Roman"/>
          <w:color w:val="000000"/>
          <w:sz w:val="24"/>
          <w:szCs w:val="24"/>
        </w:rPr>
      </w:pPr>
      <w:bookmarkStart w:id="13" w:name="art6xxiiih"/>
      <w:bookmarkEnd w:id="13"/>
      <w:r w:rsidRPr="007C7106">
        <w:rPr>
          <w:rFonts w:ascii="Times New Roman" w:eastAsia="SimSun" w:hAnsi="Times New Roman" w:cs="Times New Roman"/>
          <w:color w:val="000000"/>
          <w:sz w:val="24"/>
          <w:szCs w:val="24"/>
        </w:rPr>
        <w:t>O</w:t>
      </w:r>
      <w:r w:rsidRPr="007C7106">
        <w:rPr>
          <w:rFonts w:ascii="Times New Roman" w:eastAsia="SimSun" w:hAnsi="Times New Roman" w:cs="Times New Roman"/>
          <w:color w:val="000000"/>
          <w:sz w:val="24"/>
          <w:szCs w:val="24"/>
          <w:lang w:val="en-US"/>
        </w:rPr>
        <w:t xml:space="preserve"> </w:t>
      </w:r>
      <w:proofErr w:type="spellStart"/>
      <w:r w:rsidRPr="007C7106">
        <w:rPr>
          <w:rFonts w:ascii="Times New Roman" w:eastAsia="SimSun" w:hAnsi="Times New Roman" w:cs="Times New Roman"/>
          <w:color w:val="000000"/>
          <w:sz w:val="24"/>
          <w:szCs w:val="24"/>
          <w:lang w:val="en-US"/>
        </w:rPr>
        <w:t>veiculo</w:t>
      </w:r>
      <w:proofErr w:type="spellEnd"/>
      <w:proofErr w:type="gramStart"/>
      <w:r w:rsidRPr="007C7106">
        <w:rPr>
          <w:rFonts w:ascii="Times New Roman" w:eastAsia="SimSun" w:hAnsi="Times New Roman" w:cs="Times New Roman"/>
          <w:color w:val="000000"/>
          <w:sz w:val="24"/>
          <w:szCs w:val="24"/>
          <w:lang w:val="en-US"/>
        </w:rPr>
        <w:t xml:space="preserve"> </w:t>
      </w:r>
      <w:r w:rsidRPr="007C7106">
        <w:rPr>
          <w:rFonts w:ascii="Times New Roman" w:eastAsia="SimSun" w:hAnsi="Times New Roman" w:cs="Times New Roman"/>
          <w:color w:val="000000"/>
          <w:sz w:val="24"/>
          <w:szCs w:val="24"/>
        </w:rPr>
        <w:t xml:space="preserve"> </w:t>
      </w:r>
      <w:proofErr w:type="gramEnd"/>
      <w:r w:rsidRPr="007C7106">
        <w:rPr>
          <w:rFonts w:ascii="Times New Roman" w:eastAsia="SimSun" w:hAnsi="Times New Roman" w:cs="Times New Roman"/>
          <w:color w:val="000000"/>
          <w:sz w:val="24"/>
          <w:szCs w:val="24"/>
        </w:rPr>
        <w:t>ser</w:t>
      </w:r>
      <w:r w:rsidRPr="007C7106">
        <w:rPr>
          <w:rFonts w:ascii="Times New Roman" w:eastAsia="SimSun" w:hAnsi="Times New Roman" w:cs="Times New Roman"/>
          <w:color w:val="000000"/>
          <w:sz w:val="24"/>
          <w:szCs w:val="24"/>
          <w:lang w:val="en-US"/>
        </w:rPr>
        <w:t>á</w:t>
      </w:r>
      <w:r w:rsidRPr="007C7106">
        <w:rPr>
          <w:rFonts w:ascii="Times New Roman" w:eastAsia="SimSun" w:hAnsi="Times New Roman" w:cs="Times New Roman"/>
          <w:color w:val="000000"/>
          <w:sz w:val="24"/>
          <w:szCs w:val="24"/>
        </w:rPr>
        <w:t xml:space="preserve"> recebido</w:t>
      </w:r>
      <w:r w:rsidRPr="007C7106">
        <w:rPr>
          <w:rFonts w:ascii="Times New Roman" w:eastAsia="SimSun" w:hAnsi="Times New Roman" w:cs="Times New Roman"/>
          <w:color w:val="000000"/>
          <w:sz w:val="24"/>
          <w:szCs w:val="24"/>
          <w:lang w:val="en-US"/>
        </w:rPr>
        <w:t xml:space="preserve"> </w:t>
      </w:r>
      <w:r w:rsidRPr="007C7106">
        <w:rPr>
          <w:rFonts w:ascii="Times New Roman" w:eastAsia="SimSun" w:hAnsi="Times New Roman" w:cs="Times New Roman"/>
          <w:color w:val="000000"/>
          <w:sz w:val="24"/>
          <w:szCs w:val="24"/>
        </w:rPr>
        <w:t>no local indicado pela secretaria, constante na ordem de compra e/ou serviço,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7C7106" w:rsidRPr="007C7106" w:rsidRDefault="007C7106" w:rsidP="007C7106">
      <w:pPr>
        <w:spacing w:after="0" w:line="276" w:lineRule="auto"/>
        <w:jc w:val="both"/>
        <w:rPr>
          <w:rFonts w:ascii="Times New Roman" w:eastAsia="SimSun" w:hAnsi="Times New Roman" w:cs="Times New Roman"/>
          <w:color w:val="000000"/>
          <w:sz w:val="24"/>
          <w:szCs w:val="24"/>
        </w:rPr>
      </w:pPr>
    </w:p>
    <w:p w:rsidR="007C7106" w:rsidRPr="007C7106" w:rsidRDefault="007C7106" w:rsidP="007C7106">
      <w:pPr>
        <w:spacing w:after="0" w:line="276" w:lineRule="auto"/>
        <w:jc w:val="both"/>
        <w:rPr>
          <w:rFonts w:ascii="Times New Roman" w:hAnsi="Times New Roman" w:cs="Times New Roman"/>
          <w:color w:val="000000"/>
          <w:sz w:val="24"/>
          <w:szCs w:val="24"/>
          <w:shd w:val="clear" w:color="auto" w:fill="FFFFFF"/>
        </w:rPr>
      </w:pPr>
      <w:r w:rsidRPr="007C7106">
        <w:rPr>
          <w:rFonts w:ascii="Times New Roman" w:hAnsi="Times New Roman" w:cs="Times New Roman"/>
          <w:color w:val="000000"/>
          <w:sz w:val="24"/>
          <w:szCs w:val="24"/>
          <w:shd w:val="clear" w:color="auto" w:fill="FFFFFF"/>
        </w:rPr>
        <w:t>O pagamento ocorrerá em até 15 (quinze) dias após a entrega e apresentação da nota fiscal/fatura, que deverá estar devidamente abonada pela fiscal designada.</w:t>
      </w:r>
    </w:p>
    <w:p w:rsidR="007C7106" w:rsidRPr="007C7106" w:rsidRDefault="007C7106" w:rsidP="007C7106">
      <w:pPr>
        <w:spacing w:after="0" w:line="276" w:lineRule="auto"/>
        <w:jc w:val="both"/>
        <w:rPr>
          <w:rFonts w:ascii="Times New Roman" w:eastAsia="SimSun" w:hAnsi="Times New Roman" w:cs="Times New Roman"/>
          <w:color w:val="000000"/>
          <w:sz w:val="24"/>
          <w:szCs w:val="24"/>
        </w:rPr>
      </w:pPr>
    </w:p>
    <w:p w:rsidR="007C7106" w:rsidRPr="007C7106" w:rsidRDefault="007C7106" w:rsidP="007C7106">
      <w:pPr>
        <w:spacing w:after="0" w:line="276" w:lineRule="auto"/>
        <w:jc w:val="both"/>
        <w:rPr>
          <w:rFonts w:ascii="Times New Roman" w:eastAsia="SimSun" w:hAnsi="Times New Roman" w:cs="Times New Roman"/>
          <w:color w:val="000000"/>
          <w:sz w:val="24"/>
          <w:szCs w:val="24"/>
        </w:rPr>
      </w:pPr>
      <w:r w:rsidRPr="007C7106">
        <w:rPr>
          <w:rFonts w:ascii="Times New Roman" w:eastAsia="SimSun" w:hAnsi="Times New Roman" w:cs="Times New Roman"/>
          <w:color w:val="000000"/>
          <w:sz w:val="24"/>
          <w:szCs w:val="24"/>
        </w:rPr>
        <w:lastRenderedPageBreak/>
        <w:t>Havendo erro na apresentação da nota fiscal ou instrumento de cobrança equivalente, ou circunstância que impeça a liquidação da despesa, esta ficará</w:t>
      </w:r>
      <w:r w:rsidRPr="007C7106">
        <w:rPr>
          <w:rFonts w:ascii="Times New Roman" w:eastAsia="SimSun" w:hAnsi="Times New Roman" w:cs="Times New Roman"/>
          <w:color w:val="000000"/>
          <w:sz w:val="24"/>
          <w:szCs w:val="24"/>
          <w:lang w:val="en-US"/>
        </w:rPr>
        <w:t xml:space="preserve"> </w:t>
      </w:r>
      <w:proofErr w:type="spellStart"/>
      <w:r w:rsidRPr="007C7106">
        <w:rPr>
          <w:rFonts w:ascii="Times New Roman" w:eastAsia="SimSun" w:hAnsi="Times New Roman" w:cs="Times New Roman"/>
          <w:color w:val="000000"/>
          <w:sz w:val="24"/>
          <w:szCs w:val="24"/>
          <w:lang w:val="en-US"/>
        </w:rPr>
        <w:t>suspensa</w:t>
      </w:r>
      <w:proofErr w:type="spellEnd"/>
      <w:r w:rsidRPr="007C7106">
        <w:rPr>
          <w:rFonts w:ascii="Times New Roman" w:eastAsia="SimSun" w:hAnsi="Times New Roman" w:cs="Times New Roman"/>
          <w:color w:val="000000"/>
          <w:sz w:val="24"/>
          <w:szCs w:val="24"/>
        </w:rPr>
        <w:t xml:space="preserve"> até que o contratado</w:t>
      </w:r>
      <w:r w:rsidRPr="007C7106">
        <w:rPr>
          <w:rFonts w:ascii="Times New Roman" w:eastAsia="SimSun" w:hAnsi="Times New Roman" w:cs="Times New Roman"/>
          <w:color w:val="000000"/>
          <w:sz w:val="24"/>
          <w:szCs w:val="24"/>
          <w:lang w:val="en-US"/>
        </w:rPr>
        <w:t xml:space="preserve"> </w:t>
      </w:r>
      <w:r w:rsidRPr="007C7106">
        <w:rPr>
          <w:rFonts w:ascii="Times New Roman" w:eastAsia="SimSun" w:hAnsi="Times New Roman" w:cs="Times New Roman"/>
          <w:color w:val="000000"/>
          <w:sz w:val="24"/>
          <w:szCs w:val="24"/>
        </w:rPr>
        <w:t>providencie as medidas saneadoras, reiniciando-se o prazo após a comprovação da regularização da situação, sem ônus ao contratante;</w:t>
      </w:r>
    </w:p>
    <w:p w:rsidR="007C7106" w:rsidRPr="007C7106" w:rsidRDefault="007C7106" w:rsidP="007C7106">
      <w:pPr>
        <w:spacing w:after="0" w:line="276" w:lineRule="auto"/>
        <w:jc w:val="both"/>
        <w:rPr>
          <w:rFonts w:ascii="Times New Roman" w:hAnsi="Times New Roman" w:cs="Times New Roman"/>
          <w:color w:val="000000"/>
          <w:sz w:val="24"/>
          <w:szCs w:val="24"/>
          <w:shd w:val="clear" w:color="auto" w:fill="FFFFFF"/>
        </w:rPr>
      </w:pPr>
    </w:p>
    <w:p w:rsidR="007C7106" w:rsidRPr="007C7106" w:rsidRDefault="007C7106" w:rsidP="007C7106">
      <w:pPr>
        <w:pStyle w:val="NormalWeb"/>
        <w:spacing w:after="0" w:line="276" w:lineRule="auto"/>
        <w:jc w:val="both"/>
        <w:rPr>
          <w:b/>
          <w:bCs/>
          <w:color w:val="000000"/>
        </w:rPr>
      </w:pPr>
      <w:r w:rsidRPr="007C7106">
        <w:rPr>
          <w:b/>
          <w:bCs/>
          <w:color w:val="000000"/>
        </w:rPr>
        <w:t>7. ESTIMATIVA DO VALOR DA CONTRATAÇÃO</w:t>
      </w:r>
      <w:bookmarkStart w:id="14" w:name="art6xxiiij"/>
      <w:bookmarkEnd w:id="14"/>
    </w:p>
    <w:p w:rsidR="007C7106" w:rsidRPr="007C7106" w:rsidRDefault="007C7106" w:rsidP="007C7106">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Estima-se para a contratação almejada o valor total de</w:t>
      </w:r>
      <w:r w:rsidRPr="007C7106">
        <w:rPr>
          <w:rFonts w:ascii="Times New Roman" w:hAnsi="Times New Roman" w:cs="Times New Roman"/>
          <w:b/>
          <w:bCs/>
          <w:sz w:val="24"/>
          <w:szCs w:val="24"/>
        </w:rPr>
        <w:t xml:space="preserve"> R$ 755.560,00</w:t>
      </w:r>
      <w:r w:rsidRPr="007C7106">
        <w:rPr>
          <w:rFonts w:ascii="Times New Roman" w:hAnsi="Times New Roman" w:cs="Times New Roman"/>
          <w:sz w:val="24"/>
          <w:szCs w:val="24"/>
        </w:rPr>
        <w:t xml:space="preserve"> (setecentos e cinquenta e cinco mil quinhentos e sessenta reais).</w:t>
      </w:r>
    </w:p>
    <w:p w:rsidR="007C7106" w:rsidRPr="007C7106" w:rsidRDefault="007C7106" w:rsidP="007C7106">
      <w:pPr>
        <w:spacing w:after="0" w:line="276" w:lineRule="auto"/>
        <w:jc w:val="both"/>
        <w:rPr>
          <w:rFonts w:ascii="Times New Roman" w:hAnsi="Times New Roman" w:cs="Times New Roman"/>
          <w:sz w:val="24"/>
          <w:szCs w:val="24"/>
        </w:rPr>
      </w:pPr>
    </w:p>
    <w:p w:rsidR="007C7106" w:rsidRPr="007C7106" w:rsidRDefault="007C7106" w:rsidP="007C7106">
      <w:pPr>
        <w:spacing w:after="0" w:line="276" w:lineRule="auto"/>
        <w:jc w:val="both"/>
        <w:rPr>
          <w:rFonts w:ascii="Times New Roman" w:hAnsi="Times New Roman" w:cs="Times New Roman"/>
          <w:sz w:val="24"/>
          <w:szCs w:val="24"/>
          <w:lang w:val="en-US"/>
        </w:rPr>
      </w:pPr>
      <w:r w:rsidRPr="007C7106">
        <w:rPr>
          <w:rFonts w:ascii="Times New Roman" w:hAnsi="Times New Roman" w:cs="Times New Roman"/>
          <w:sz w:val="24"/>
          <w:szCs w:val="24"/>
        </w:rPr>
        <w:t xml:space="preserve">Vislumbra-se que tal valor é compatível com o praticado pelo mercado correspondente, conforme pesquisa de </w:t>
      </w:r>
      <w:proofErr w:type="gramStart"/>
      <w:r w:rsidRPr="007C7106">
        <w:rPr>
          <w:rFonts w:ascii="Times New Roman" w:hAnsi="Times New Roman" w:cs="Times New Roman"/>
          <w:sz w:val="24"/>
          <w:szCs w:val="24"/>
        </w:rPr>
        <w:t>mercado</w:t>
      </w:r>
      <w:r w:rsidRPr="007C7106">
        <w:rPr>
          <w:rFonts w:ascii="Times New Roman" w:hAnsi="Times New Roman" w:cs="Times New Roman"/>
          <w:sz w:val="24"/>
          <w:szCs w:val="24"/>
          <w:lang w:val="en-US"/>
        </w:rPr>
        <w:t xml:space="preserve"> </w:t>
      </w:r>
      <w:proofErr w:type="spellStart"/>
      <w:r w:rsidRPr="007C7106">
        <w:rPr>
          <w:rFonts w:ascii="Times New Roman" w:hAnsi="Times New Roman" w:cs="Times New Roman"/>
          <w:sz w:val="24"/>
          <w:szCs w:val="24"/>
          <w:lang w:val="en-US"/>
        </w:rPr>
        <w:t>realizada</w:t>
      </w:r>
      <w:proofErr w:type="spellEnd"/>
      <w:r w:rsidRPr="007C7106">
        <w:rPr>
          <w:rFonts w:ascii="Times New Roman" w:hAnsi="Times New Roman" w:cs="Times New Roman"/>
          <w:sz w:val="24"/>
          <w:szCs w:val="24"/>
          <w:lang w:val="en-US"/>
        </w:rPr>
        <w:t xml:space="preserve"> </w:t>
      </w:r>
      <w:proofErr w:type="spellStart"/>
      <w:r w:rsidRPr="007C7106">
        <w:rPr>
          <w:rFonts w:ascii="Times New Roman" w:hAnsi="Times New Roman" w:cs="Times New Roman"/>
          <w:sz w:val="24"/>
          <w:szCs w:val="24"/>
          <w:lang w:val="en-US"/>
        </w:rPr>
        <w:t>pelo</w:t>
      </w:r>
      <w:proofErr w:type="spellEnd"/>
      <w:r w:rsidRPr="007C7106">
        <w:rPr>
          <w:rFonts w:ascii="Times New Roman" w:hAnsi="Times New Roman" w:cs="Times New Roman"/>
          <w:sz w:val="24"/>
          <w:szCs w:val="24"/>
          <w:lang w:val="en-US"/>
        </w:rPr>
        <w:t xml:space="preserve"> </w:t>
      </w:r>
      <w:proofErr w:type="spellStart"/>
      <w:r w:rsidRPr="007C7106">
        <w:rPr>
          <w:rFonts w:ascii="Times New Roman" w:hAnsi="Times New Roman" w:cs="Times New Roman"/>
          <w:sz w:val="24"/>
          <w:szCs w:val="24"/>
          <w:lang w:val="en-US"/>
        </w:rPr>
        <w:t>setor</w:t>
      </w:r>
      <w:proofErr w:type="spellEnd"/>
      <w:r w:rsidRPr="007C7106">
        <w:rPr>
          <w:rFonts w:ascii="Times New Roman" w:hAnsi="Times New Roman" w:cs="Times New Roman"/>
          <w:sz w:val="24"/>
          <w:szCs w:val="24"/>
          <w:lang w:val="en-US"/>
        </w:rPr>
        <w:t xml:space="preserve"> de </w:t>
      </w:r>
      <w:proofErr w:type="spellStart"/>
      <w:r w:rsidRPr="007C7106">
        <w:rPr>
          <w:rFonts w:ascii="Times New Roman" w:hAnsi="Times New Roman" w:cs="Times New Roman"/>
          <w:sz w:val="24"/>
          <w:szCs w:val="24"/>
          <w:lang w:val="en-US"/>
        </w:rPr>
        <w:t>compras</w:t>
      </w:r>
      <w:proofErr w:type="spellEnd"/>
      <w:r w:rsidRPr="007C7106">
        <w:rPr>
          <w:rFonts w:ascii="Times New Roman" w:hAnsi="Times New Roman" w:cs="Times New Roman"/>
          <w:sz w:val="24"/>
          <w:szCs w:val="24"/>
          <w:lang w:val="en-US"/>
        </w:rPr>
        <w:t xml:space="preserve"> do </w:t>
      </w:r>
      <w:proofErr w:type="spellStart"/>
      <w:r w:rsidRPr="007C7106">
        <w:rPr>
          <w:rFonts w:ascii="Times New Roman" w:hAnsi="Times New Roman" w:cs="Times New Roman"/>
          <w:sz w:val="24"/>
          <w:szCs w:val="24"/>
          <w:lang w:val="en-US"/>
        </w:rPr>
        <w:t>município</w:t>
      </w:r>
      <w:proofErr w:type="spellEnd"/>
      <w:r w:rsidRPr="007C7106">
        <w:rPr>
          <w:rFonts w:ascii="Times New Roman" w:hAnsi="Times New Roman" w:cs="Times New Roman"/>
          <w:sz w:val="24"/>
          <w:szCs w:val="24"/>
          <w:lang w:val="en-US"/>
        </w:rPr>
        <w:t xml:space="preserve">, </w:t>
      </w:r>
      <w:r w:rsidRPr="007C7106">
        <w:rPr>
          <w:rFonts w:ascii="Times New Roman" w:eastAsia="Times New Roman" w:hAnsi="Times New Roman" w:cs="Times New Roman"/>
          <w:sz w:val="24"/>
          <w:szCs w:val="24"/>
          <w:lang w:eastAsia="zh-CN"/>
        </w:rPr>
        <w:t>que utilizou como parâmetro contratações similares pela Administração Pública,</w:t>
      </w:r>
      <w:r w:rsidRPr="007C7106">
        <w:rPr>
          <w:rFonts w:ascii="Times New Roman" w:hAnsi="Times New Roman" w:cs="Times New Roman"/>
          <w:sz w:val="24"/>
          <w:szCs w:val="24"/>
          <w:lang w:val="en-US"/>
        </w:rPr>
        <w:t xml:space="preserve"> com base</w:t>
      </w:r>
      <w:r w:rsidRPr="007C7106">
        <w:rPr>
          <w:rFonts w:ascii="Times New Roman" w:hAnsi="Times New Roman" w:cs="Times New Roman"/>
          <w:sz w:val="24"/>
          <w:szCs w:val="24"/>
        </w:rPr>
        <w:t xml:space="preserve"> </w:t>
      </w:r>
      <w:r w:rsidRPr="007C7106">
        <w:rPr>
          <w:rFonts w:ascii="Times New Roman" w:hAnsi="Times New Roman" w:cs="Times New Roman"/>
          <w:sz w:val="24"/>
          <w:szCs w:val="24"/>
          <w:lang w:val="en-US"/>
        </w:rPr>
        <w:t>no</w:t>
      </w:r>
      <w:r w:rsidRPr="007C7106">
        <w:rPr>
          <w:rFonts w:ascii="Times New Roman" w:hAnsi="Times New Roman" w:cs="Times New Roman"/>
          <w:sz w:val="24"/>
          <w:szCs w:val="24"/>
        </w:rPr>
        <w:t xml:space="preserve"> </w:t>
      </w:r>
      <w:proofErr w:type="spellStart"/>
      <w:r w:rsidRPr="007C7106">
        <w:rPr>
          <w:rFonts w:ascii="Times New Roman" w:hAnsi="Times New Roman" w:cs="Times New Roman"/>
          <w:sz w:val="24"/>
          <w:szCs w:val="24"/>
          <w:lang w:val="en-US"/>
        </w:rPr>
        <w:t>estabelecido</w:t>
      </w:r>
      <w:proofErr w:type="spellEnd"/>
      <w:r w:rsidRPr="007C7106">
        <w:rPr>
          <w:rFonts w:ascii="Times New Roman" w:hAnsi="Times New Roman" w:cs="Times New Roman"/>
          <w:sz w:val="24"/>
          <w:szCs w:val="24"/>
          <w:lang w:val="en-US"/>
        </w:rPr>
        <w:t xml:space="preserve"> </w:t>
      </w:r>
      <w:r w:rsidRPr="007C7106">
        <w:rPr>
          <w:rFonts w:ascii="Times New Roman" w:hAnsi="Times New Roman" w:cs="Times New Roman"/>
          <w:sz w:val="24"/>
          <w:szCs w:val="24"/>
        </w:rPr>
        <w:t>no Art. 23 da Lei Federal n.º 14.133/2021</w:t>
      </w:r>
      <w:proofErr w:type="gramEnd"/>
      <w:r w:rsidRPr="007C7106">
        <w:rPr>
          <w:rFonts w:ascii="Times New Roman" w:hAnsi="Times New Roman" w:cs="Times New Roman"/>
          <w:sz w:val="24"/>
          <w:szCs w:val="24"/>
          <w:lang w:val="en-US"/>
        </w:rPr>
        <w:t>.</w:t>
      </w:r>
    </w:p>
    <w:p w:rsidR="007C7106" w:rsidRPr="007C7106" w:rsidRDefault="007C7106" w:rsidP="007C7106">
      <w:pPr>
        <w:spacing w:after="0" w:line="276" w:lineRule="auto"/>
        <w:jc w:val="both"/>
        <w:rPr>
          <w:rFonts w:ascii="Times New Roman" w:hAnsi="Times New Roman" w:cs="Times New Roman"/>
          <w:sz w:val="24"/>
          <w:szCs w:val="24"/>
          <w:lang w:val="en-US"/>
        </w:rPr>
      </w:pPr>
    </w:p>
    <w:p w:rsidR="007C7106" w:rsidRPr="007C7106" w:rsidRDefault="007C7106" w:rsidP="007C7106">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w:t>
      </w:r>
      <w:proofErr w:type="spellStart"/>
      <w:r w:rsidRPr="007C7106">
        <w:rPr>
          <w:rFonts w:ascii="Times New Roman" w:hAnsi="Times New Roman" w:cs="Times New Roman"/>
          <w:sz w:val="24"/>
          <w:szCs w:val="24"/>
        </w:rPr>
        <w:t>Teutônia</w:t>
      </w:r>
      <w:proofErr w:type="spellEnd"/>
      <w:r w:rsidRPr="007C7106">
        <w:rPr>
          <w:rFonts w:ascii="Times New Roman" w:hAnsi="Times New Roman" w:cs="Times New Roman"/>
          <w:sz w:val="24"/>
          <w:szCs w:val="24"/>
        </w:rPr>
        <w:t>, nos termos da Lei Federal nº 14.133/2021”.</w:t>
      </w:r>
    </w:p>
    <w:p w:rsidR="007C7106" w:rsidRPr="007C7106" w:rsidRDefault="007C7106" w:rsidP="007C7106">
      <w:pPr>
        <w:spacing w:after="0" w:line="276" w:lineRule="auto"/>
        <w:jc w:val="both"/>
        <w:rPr>
          <w:rFonts w:ascii="Times New Roman" w:hAnsi="Times New Roman" w:cs="Times New Roman"/>
          <w:sz w:val="24"/>
          <w:szCs w:val="24"/>
        </w:rPr>
      </w:pPr>
      <w:bookmarkStart w:id="15" w:name="_GoBack"/>
      <w:bookmarkEnd w:id="15"/>
    </w:p>
    <w:p w:rsidR="007C7106" w:rsidRPr="007C7106" w:rsidRDefault="007C7106" w:rsidP="007C7106">
      <w:pPr>
        <w:pStyle w:val="NormalWeb"/>
        <w:spacing w:after="0" w:line="276" w:lineRule="auto"/>
        <w:jc w:val="both"/>
        <w:rPr>
          <w:b/>
          <w:bCs/>
        </w:rPr>
      </w:pPr>
      <w:r w:rsidRPr="007C7106">
        <w:rPr>
          <w:b/>
          <w:bCs/>
          <w:color w:val="000000"/>
        </w:rPr>
        <w:t>8. ADEQUAÇÃO ORÇAMENTÁRIA</w:t>
      </w:r>
    </w:p>
    <w:p w:rsidR="007C7106" w:rsidRPr="007C7106" w:rsidRDefault="007C7106" w:rsidP="007C7106">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O dispêndio </w:t>
      </w:r>
      <w:proofErr w:type="gramStart"/>
      <w:r w:rsidRPr="007C7106">
        <w:rPr>
          <w:rFonts w:ascii="Times New Roman" w:hAnsi="Times New Roman" w:cs="Times New Roman"/>
          <w:sz w:val="24"/>
          <w:szCs w:val="24"/>
        </w:rPr>
        <w:t>financeiro decorrente da contratação ora pretendida</w:t>
      </w:r>
      <w:proofErr w:type="gramEnd"/>
      <w:r w:rsidRPr="007C7106">
        <w:rPr>
          <w:rFonts w:ascii="Times New Roman" w:hAnsi="Times New Roman" w:cs="Times New Roman"/>
          <w:sz w:val="24"/>
          <w:szCs w:val="24"/>
        </w:rPr>
        <w:t xml:space="preserve"> decorrerá da dotação orçamentária:</w:t>
      </w:r>
    </w:p>
    <w:p w:rsidR="007C7106" w:rsidRPr="007C7106" w:rsidRDefault="007C7106" w:rsidP="007C7106">
      <w:pPr>
        <w:spacing w:after="0" w:line="276" w:lineRule="auto"/>
        <w:jc w:val="both"/>
        <w:rPr>
          <w:rFonts w:ascii="Times New Roman" w:hAnsi="Times New Roman" w:cs="Times New Roman"/>
          <w:sz w:val="24"/>
          <w:szCs w:val="24"/>
        </w:rPr>
      </w:pPr>
    </w:p>
    <w:p w:rsidR="007C7106" w:rsidRPr="007C7106" w:rsidRDefault="007C7106" w:rsidP="007C7106">
      <w:pPr>
        <w:spacing w:after="0" w:line="276" w:lineRule="auto"/>
        <w:jc w:val="both"/>
        <w:rPr>
          <w:rFonts w:ascii="Times New Roman" w:hAnsi="Times New Roman" w:cs="Times New Roman"/>
          <w:bCs/>
          <w:sz w:val="24"/>
          <w:szCs w:val="24"/>
        </w:rPr>
      </w:pPr>
      <w:proofErr w:type="gramStart"/>
      <w:r w:rsidRPr="007C7106">
        <w:rPr>
          <w:rFonts w:ascii="Times New Roman" w:eastAsiaTheme="minorHAnsi" w:hAnsi="Times New Roman" w:cs="Times New Roman"/>
          <w:bCs/>
          <w:color w:val="000000" w:themeColor="text1"/>
          <w:sz w:val="24"/>
          <w:szCs w:val="24"/>
          <w:lang w:eastAsia="en-US"/>
        </w:rPr>
        <w:t>5 – SECRETARIA</w:t>
      </w:r>
      <w:proofErr w:type="gramEnd"/>
      <w:r w:rsidRPr="007C7106">
        <w:rPr>
          <w:rFonts w:ascii="Times New Roman" w:eastAsiaTheme="minorHAnsi" w:hAnsi="Times New Roman" w:cs="Times New Roman"/>
          <w:bCs/>
          <w:color w:val="000000" w:themeColor="text1"/>
          <w:sz w:val="24"/>
          <w:szCs w:val="24"/>
          <w:lang w:eastAsia="en-US"/>
        </w:rPr>
        <w:t xml:space="preserve"> MUNICIPAL DE OBRAS, VIAÇÃO E TRANSPORTES</w:t>
      </w:r>
      <w:r w:rsidRPr="007C7106">
        <w:rPr>
          <w:rFonts w:ascii="Times New Roman" w:eastAsiaTheme="minorHAnsi" w:hAnsi="Times New Roman" w:cs="Times New Roman"/>
          <w:bCs/>
          <w:color w:val="000000" w:themeColor="text1"/>
          <w:sz w:val="24"/>
          <w:szCs w:val="24"/>
          <w:lang w:eastAsia="en-US"/>
        </w:rPr>
        <w:br/>
        <w:t>01 – SECRETARIA DE OBRAS, VIAÇÃO E TRANSPORTES</w:t>
      </w:r>
      <w:r w:rsidRPr="007C7106">
        <w:rPr>
          <w:rFonts w:ascii="Times New Roman" w:eastAsiaTheme="minorHAnsi" w:hAnsi="Times New Roman" w:cs="Times New Roman"/>
          <w:bCs/>
          <w:color w:val="000000" w:themeColor="text1"/>
          <w:sz w:val="24"/>
          <w:szCs w:val="24"/>
          <w:lang w:eastAsia="en-US"/>
        </w:rPr>
        <w:br/>
        <w:t>15.451.0068.1145 – AQUISIÇÃO DE CAMINHÕES</w:t>
      </w:r>
      <w:r w:rsidRPr="007C7106">
        <w:rPr>
          <w:rFonts w:ascii="Times New Roman" w:eastAsiaTheme="minorHAnsi" w:hAnsi="Times New Roman" w:cs="Times New Roman"/>
          <w:bCs/>
          <w:color w:val="000000" w:themeColor="text1"/>
          <w:sz w:val="24"/>
          <w:szCs w:val="24"/>
          <w:lang w:eastAsia="en-US"/>
        </w:rPr>
        <w:br/>
        <w:t>3.4.4.90.5200000000 EQUIPAMENTOS E MATERIAL PERMANENTE - 593</w:t>
      </w:r>
    </w:p>
    <w:p w:rsidR="007C7106" w:rsidRPr="007C7106" w:rsidRDefault="007C7106" w:rsidP="007C7106">
      <w:pPr>
        <w:pStyle w:val="NormalWeb"/>
        <w:spacing w:after="0" w:line="276" w:lineRule="auto"/>
        <w:jc w:val="both"/>
      </w:pPr>
      <w:proofErr w:type="spellStart"/>
      <w:r w:rsidRPr="007C7106">
        <w:t>Teutônia</w:t>
      </w:r>
      <w:proofErr w:type="spellEnd"/>
      <w:r w:rsidRPr="007C7106">
        <w:t>, 20 de agosto de 2025.</w:t>
      </w:r>
    </w:p>
    <w:p w:rsidR="007C7106" w:rsidRDefault="007C7106" w:rsidP="007C7106">
      <w:pPr>
        <w:tabs>
          <w:tab w:val="left" w:pos="1134"/>
        </w:tabs>
        <w:spacing w:after="0" w:line="360" w:lineRule="auto"/>
        <w:jc w:val="both"/>
        <w:rPr>
          <w:rFonts w:ascii="Arial" w:hAnsi="Arial" w:cs="Arial"/>
        </w:rPr>
      </w:pPr>
    </w:p>
    <w:tbl>
      <w:tblPr>
        <w:tblpPr w:leftFromText="180" w:rightFromText="180" w:vertAnchor="text" w:horzAnchor="page" w:tblpX="1645" w:tblpY="683"/>
        <w:tblOverlap w:val="never"/>
        <w:tblW w:w="8771" w:type="dxa"/>
        <w:tblLayout w:type="fixed"/>
        <w:tblLook w:val="04A0"/>
      </w:tblPr>
      <w:tblGrid>
        <w:gridCol w:w="4127"/>
        <w:gridCol w:w="4644"/>
      </w:tblGrid>
      <w:tr w:rsidR="007C7106" w:rsidTr="00CA767E">
        <w:tc>
          <w:tcPr>
            <w:tcW w:w="4127" w:type="dxa"/>
            <w:tcBorders>
              <w:top w:val="nil"/>
              <w:left w:val="nil"/>
              <w:bottom w:val="nil"/>
              <w:right w:val="nil"/>
            </w:tcBorders>
          </w:tcPr>
          <w:p w:rsidR="007C7106" w:rsidRDefault="007C7106" w:rsidP="00CA767E">
            <w:pPr>
              <w:spacing w:after="0" w:line="360" w:lineRule="auto"/>
              <w:jc w:val="both"/>
              <w:rPr>
                <w:rFonts w:ascii="Arial" w:eastAsia="Times New Roman" w:hAnsi="Arial" w:cs="Arial"/>
                <w:color w:val="000000"/>
                <w:sz w:val="18"/>
                <w:szCs w:val="18"/>
                <w:lang w:eastAsia="zh-CN"/>
              </w:rPr>
            </w:pPr>
            <w:r>
              <w:rPr>
                <w:rFonts w:ascii="Arial" w:eastAsia="Times New Roman" w:hAnsi="Arial" w:cs="Arial"/>
                <w:color w:val="000000"/>
                <w:sz w:val="18"/>
                <w:szCs w:val="18"/>
                <w:lang w:eastAsia="zh-CN"/>
              </w:rPr>
              <w:t xml:space="preserve">Rafaela </w:t>
            </w:r>
            <w:proofErr w:type="spellStart"/>
            <w:r>
              <w:rPr>
                <w:rFonts w:ascii="Arial" w:eastAsia="Times New Roman" w:hAnsi="Arial" w:cs="Arial"/>
                <w:color w:val="000000"/>
                <w:sz w:val="18"/>
                <w:szCs w:val="18"/>
                <w:lang w:eastAsia="zh-CN"/>
              </w:rPr>
              <w:t>Allebrandt</w:t>
            </w:r>
            <w:proofErr w:type="spellEnd"/>
          </w:p>
          <w:p w:rsidR="007C7106" w:rsidRDefault="007C7106" w:rsidP="00CA767E">
            <w:pPr>
              <w:spacing w:after="0" w:line="360" w:lineRule="auto"/>
              <w:jc w:val="both"/>
              <w:rPr>
                <w:rFonts w:ascii="Arial" w:hAnsi="Arial" w:cs="Arial"/>
                <w:color w:val="000000"/>
                <w:sz w:val="18"/>
                <w:szCs w:val="18"/>
                <w:lang w:val="en-US"/>
              </w:rPr>
            </w:pPr>
            <w:r>
              <w:rPr>
                <w:rFonts w:ascii="Arial" w:eastAsia="Times New Roman" w:hAnsi="Arial" w:cs="Arial"/>
                <w:color w:val="000000"/>
                <w:sz w:val="18"/>
                <w:szCs w:val="18"/>
              </w:rPr>
              <w:t>Agente Administrativa</w:t>
            </w:r>
            <w:r>
              <w:rPr>
                <w:rFonts w:ascii="Arial" w:eastAsia="Times New Roman" w:hAnsi="Arial" w:cs="Arial"/>
                <w:color w:val="000000"/>
                <w:sz w:val="18"/>
                <w:szCs w:val="18"/>
                <w:lang w:val="en-US"/>
              </w:rPr>
              <w:t xml:space="preserve"> - </w:t>
            </w:r>
            <w:proofErr w:type="spellStart"/>
            <w:r>
              <w:rPr>
                <w:rFonts w:ascii="Arial" w:eastAsia="Times New Roman" w:hAnsi="Arial" w:cs="Arial"/>
                <w:color w:val="000000"/>
                <w:sz w:val="18"/>
                <w:szCs w:val="18"/>
                <w:lang w:val="en-US"/>
              </w:rPr>
              <w:t>redatora</w:t>
            </w:r>
            <w:proofErr w:type="spellEnd"/>
            <w:r>
              <w:rPr>
                <w:rFonts w:ascii="Arial" w:eastAsia="Times New Roman" w:hAnsi="Arial" w:cs="Arial"/>
                <w:color w:val="000000"/>
                <w:sz w:val="18"/>
                <w:szCs w:val="18"/>
                <w:lang w:val="en-US"/>
              </w:rPr>
              <w:t xml:space="preserve"> do TR</w:t>
            </w:r>
          </w:p>
        </w:tc>
        <w:tc>
          <w:tcPr>
            <w:tcW w:w="4644" w:type="dxa"/>
            <w:tcBorders>
              <w:top w:val="nil"/>
              <w:left w:val="nil"/>
              <w:bottom w:val="nil"/>
              <w:right w:val="nil"/>
            </w:tcBorders>
          </w:tcPr>
          <w:p w:rsidR="007C7106" w:rsidRDefault="007C7106" w:rsidP="00CA767E">
            <w:pPr>
              <w:spacing w:after="0" w:line="360" w:lineRule="auto"/>
              <w:jc w:val="both"/>
              <w:rPr>
                <w:rFonts w:ascii="Arial" w:hAnsi="Arial" w:cs="Arial"/>
                <w:color w:val="000000"/>
                <w:sz w:val="18"/>
                <w:szCs w:val="18"/>
              </w:rPr>
            </w:pPr>
            <w:proofErr w:type="spellStart"/>
            <w:r>
              <w:rPr>
                <w:rFonts w:ascii="Arial" w:hAnsi="Arial" w:cs="Arial"/>
                <w:color w:val="000000"/>
                <w:sz w:val="18"/>
                <w:szCs w:val="18"/>
              </w:rPr>
              <w:t>Ariberto</w:t>
            </w:r>
            <w:proofErr w:type="spellEnd"/>
            <w:r>
              <w:rPr>
                <w:rFonts w:ascii="Arial" w:hAnsi="Arial" w:cs="Arial"/>
                <w:color w:val="000000"/>
                <w:sz w:val="18"/>
                <w:szCs w:val="18"/>
              </w:rPr>
              <w:t xml:space="preserve"> </w:t>
            </w:r>
            <w:proofErr w:type="spellStart"/>
            <w:r>
              <w:rPr>
                <w:rFonts w:ascii="Arial" w:hAnsi="Arial" w:cs="Arial"/>
                <w:color w:val="000000"/>
                <w:sz w:val="18"/>
                <w:szCs w:val="18"/>
              </w:rPr>
              <w:t>Magedanz</w:t>
            </w:r>
            <w:proofErr w:type="spellEnd"/>
          </w:p>
          <w:p w:rsidR="007C7106" w:rsidRDefault="007C7106" w:rsidP="00CA767E">
            <w:pPr>
              <w:spacing w:line="360" w:lineRule="auto"/>
              <w:jc w:val="both"/>
              <w:rPr>
                <w:rFonts w:ascii="Arial" w:hAnsi="Arial" w:cs="Arial"/>
                <w:color w:val="000000"/>
                <w:sz w:val="18"/>
                <w:szCs w:val="18"/>
              </w:rPr>
            </w:pPr>
            <w:r>
              <w:rPr>
                <w:rFonts w:ascii="Arial" w:hAnsi="Arial" w:cs="Arial"/>
                <w:color w:val="000000"/>
                <w:sz w:val="18"/>
                <w:szCs w:val="18"/>
              </w:rPr>
              <w:t>Secretári</w:t>
            </w:r>
            <w:r>
              <w:rPr>
                <w:rFonts w:cs="Arial"/>
                <w:color w:val="000000"/>
                <w:sz w:val="18"/>
                <w:szCs w:val="18"/>
              </w:rPr>
              <w:t>o</w:t>
            </w:r>
            <w:r>
              <w:rPr>
                <w:rFonts w:ascii="Arial" w:hAnsi="Arial" w:cs="Arial"/>
                <w:color w:val="000000"/>
                <w:sz w:val="18"/>
                <w:szCs w:val="18"/>
              </w:rPr>
              <w:t xml:space="preserve"> Municipal de Obras, Viação e </w:t>
            </w:r>
            <w:proofErr w:type="gramStart"/>
            <w:r>
              <w:rPr>
                <w:rFonts w:ascii="Arial" w:hAnsi="Arial" w:cs="Arial"/>
                <w:color w:val="000000"/>
                <w:sz w:val="18"/>
                <w:szCs w:val="18"/>
              </w:rPr>
              <w:t>Transportes</w:t>
            </w:r>
            <w:proofErr w:type="gramEnd"/>
          </w:p>
        </w:tc>
      </w:tr>
      <w:tr w:rsidR="007C7106" w:rsidTr="00CA767E">
        <w:trPr>
          <w:trHeight w:val="976"/>
        </w:trPr>
        <w:tc>
          <w:tcPr>
            <w:tcW w:w="4127" w:type="dxa"/>
            <w:tcBorders>
              <w:top w:val="nil"/>
              <w:left w:val="nil"/>
              <w:bottom w:val="nil"/>
              <w:right w:val="nil"/>
            </w:tcBorders>
          </w:tcPr>
          <w:p w:rsidR="007C7106" w:rsidRDefault="007C7106" w:rsidP="00CA767E">
            <w:pPr>
              <w:spacing w:after="0" w:line="360" w:lineRule="auto"/>
              <w:jc w:val="both"/>
              <w:rPr>
                <w:rFonts w:ascii="Arial" w:eastAsia="Times New Roman" w:hAnsi="Arial" w:cs="Arial"/>
                <w:color w:val="000000"/>
                <w:sz w:val="18"/>
                <w:szCs w:val="18"/>
              </w:rPr>
            </w:pPr>
          </w:p>
          <w:p w:rsidR="007C7106" w:rsidRDefault="007C7106" w:rsidP="00CA767E">
            <w:pPr>
              <w:spacing w:after="0" w:line="360" w:lineRule="auto"/>
              <w:jc w:val="both"/>
              <w:rPr>
                <w:rFonts w:ascii="Arial" w:eastAsia="Times New Roman" w:hAnsi="Arial" w:cs="Arial"/>
                <w:color w:val="000000"/>
                <w:sz w:val="18"/>
                <w:szCs w:val="18"/>
              </w:rPr>
            </w:pPr>
          </w:p>
          <w:p w:rsidR="007C7106" w:rsidRDefault="007C7106" w:rsidP="00CA767E">
            <w:pPr>
              <w:spacing w:after="0" w:line="360" w:lineRule="auto"/>
              <w:jc w:val="both"/>
              <w:rPr>
                <w:rFonts w:ascii="Arial" w:eastAsia="Times New Roman" w:hAnsi="Arial" w:cs="Arial"/>
                <w:color w:val="000000"/>
                <w:sz w:val="18"/>
                <w:szCs w:val="18"/>
              </w:rPr>
            </w:pPr>
            <w:r>
              <w:rPr>
                <w:rFonts w:ascii="Arial" w:eastAsia="Times New Roman" w:hAnsi="Arial" w:cs="Arial"/>
                <w:color w:val="000000"/>
                <w:sz w:val="18"/>
                <w:szCs w:val="18"/>
              </w:rPr>
              <w:t xml:space="preserve">Barbara F. </w:t>
            </w:r>
            <w:proofErr w:type="spellStart"/>
            <w:r>
              <w:rPr>
                <w:rFonts w:ascii="Arial" w:eastAsia="Times New Roman" w:hAnsi="Arial" w:cs="Arial"/>
                <w:color w:val="000000"/>
                <w:sz w:val="18"/>
                <w:szCs w:val="18"/>
              </w:rPr>
              <w:t>Schröer</w:t>
            </w:r>
            <w:proofErr w:type="spellEnd"/>
            <w:r>
              <w:rPr>
                <w:rFonts w:ascii="Arial" w:eastAsia="Times New Roman" w:hAnsi="Arial" w:cs="Arial"/>
                <w:color w:val="000000"/>
                <w:sz w:val="18"/>
                <w:szCs w:val="18"/>
              </w:rPr>
              <w:t xml:space="preserve"> </w:t>
            </w:r>
          </w:p>
          <w:p w:rsidR="007C7106" w:rsidRDefault="007C7106" w:rsidP="00CA767E">
            <w:pPr>
              <w:spacing w:after="0" w:line="360" w:lineRule="auto"/>
              <w:jc w:val="both"/>
              <w:rPr>
                <w:rFonts w:ascii="Arial" w:eastAsia="Times New Roman" w:hAnsi="Arial" w:cs="Arial"/>
                <w:color w:val="000000"/>
                <w:sz w:val="18"/>
                <w:szCs w:val="18"/>
              </w:rPr>
            </w:pPr>
            <w:r>
              <w:rPr>
                <w:rFonts w:ascii="Arial" w:eastAsia="Times New Roman" w:hAnsi="Arial" w:cs="Arial"/>
                <w:color w:val="000000"/>
                <w:sz w:val="18"/>
                <w:szCs w:val="18"/>
              </w:rPr>
              <w:t>Agente Administrativa</w:t>
            </w:r>
          </w:p>
        </w:tc>
        <w:tc>
          <w:tcPr>
            <w:tcW w:w="4644" w:type="dxa"/>
            <w:tcBorders>
              <w:top w:val="nil"/>
              <w:left w:val="nil"/>
              <w:bottom w:val="nil"/>
              <w:right w:val="nil"/>
            </w:tcBorders>
          </w:tcPr>
          <w:p w:rsidR="007C7106" w:rsidRDefault="007C7106" w:rsidP="00CA767E">
            <w:pPr>
              <w:spacing w:after="0" w:line="360" w:lineRule="auto"/>
              <w:jc w:val="both"/>
              <w:rPr>
                <w:rFonts w:ascii="Arial" w:eastAsia="Times New Roman" w:hAnsi="Arial" w:cs="Arial"/>
                <w:color w:val="000000"/>
                <w:sz w:val="18"/>
                <w:szCs w:val="18"/>
              </w:rPr>
            </w:pPr>
          </w:p>
          <w:p w:rsidR="007C7106" w:rsidRDefault="007C7106" w:rsidP="00CA767E">
            <w:pPr>
              <w:spacing w:after="0" w:line="360" w:lineRule="auto"/>
              <w:jc w:val="both"/>
              <w:rPr>
                <w:rFonts w:ascii="Arial" w:eastAsia="Times New Roman" w:hAnsi="Arial" w:cs="Arial"/>
                <w:color w:val="000000"/>
                <w:sz w:val="18"/>
                <w:szCs w:val="18"/>
                <w:lang w:val="en-US"/>
              </w:rPr>
            </w:pPr>
          </w:p>
          <w:p w:rsidR="007C7106" w:rsidRDefault="007C7106" w:rsidP="00CA767E">
            <w:pPr>
              <w:spacing w:after="0" w:line="360" w:lineRule="auto"/>
              <w:jc w:val="both"/>
              <w:rPr>
                <w:rFonts w:ascii="Arial" w:eastAsia="Times New Roman" w:hAnsi="Arial" w:cs="Arial"/>
                <w:color w:val="000000"/>
                <w:sz w:val="18"/>
                <w:szCs w:val="18"/>
              </w:rPr>
            </w:pPr>
          </w:p>
        </w:tc>
      </w:tr>
    </w:tbl>
    <w:p w:rsidR="007C7106" w:rsidRDefault="007C7106">
      <w:pPr>
        <w:spacing w:after="0" w:line="276" w:lineRule="auto"/>
        <w:jc w:val="center"/>
        <w:rPr>
          <w:rFonts w:ascii="Times New Roman" w:hAnsi="Times New Roman" w:cs="Times New Roman"/>
          <w:b/>
          <w:bCs/>
          <w:sz w:val="23"/>
          <w:szCs w:val="23"/>
          <w:u w:val="single"/>
        </w:rPr>
      </w:pPr>
    </w:p>
    <w:p w:rsidR="007C7106" w:rsidRDefault="007C7106">
      <w:pPr>
        <w:spacing w:after="0" w:line="276" w:lineRule="auto"/>
        <w:jc w:val="center"/>
        <w:rPr>
          <w:rFonts w:ascii="Times New Roman" w:hAnsi="Times New Roman" w:cs="Times New Roman"/>
          <w:b/>
          <w:bCs/>
          <w:sz w:val="23"/>
          <w:szCs w:val="23"/>
          <w:u w:val="single"/>
        </w:rPr>
      </w:pPr>
    </w:p>
    <w:p w:rsidR="007C7106" w:rsidRDefault="007C7106">
      <w:pPr>
        <w:spacing w:after="0" w:line="276" w:lineRule="auto"/>
        <w:jc w:val="center"/>
        <w:rPr>
          <w:rFonts w:ascii="Times New Roman" w:hAnsi="Times New Roman" w:cs="Times New Roman"/>
          <w:b/>
          <w:bCs/>
          <w:sz w:val="23"/>
          <w:szCs w:val="23"/>
          <w:u w:val="single"/>
        </w:rPr>
      </w:pPr>
    </w:p>
    <w:p w:rsidR="007C7106" w:rsidRDefault="007C7106">
      <w:pPr>
        <w:spacing w:after="0" w:line="276" w:lineRule="auto"/>
        <w:jc w:val="center"/>
        <w:rPr>
          <w:rFonts w:ascii="Times New Roman" w:hAnsi="Times New Roman" w:cs="Times New Roman"/>
          <w:b/>
          <w:bCs/>
          <w:sz w:val="23"/>
          <w:szCs w:val="23"/>
          <w:u w:val="single"/>
        </w:rPr>
      </w:pPr>
    </w:p>
    <w:p w:rsidR="007C7106" w:rsidRDefault="007C7106">
      <w:pPr>
        <w:spacing w:after="0" w:line="276" w:lineRule="auto"/>
        <w:jc w:val="center"/>
        <w:rPr>
          <w:rFonts w:ascii="Times New Roman" w:hAnsi="Times New Roman" w:cs="Times New Roman"/>
          <w:b/>
          <w:bCs/>
          <w:sz w:val="23"/>
          <w:szCs w:val="23"/>
          <w:u w:val="single"/>
        </w:rPr>
      </w:pPr>
    </w:p>
    <w:p w:rsidR="007C7106" w:rsidRDefault="007C7106">
      <w:pPr>
        <w:spacing w:after="0" w:line="276" w:lineRule="auto"/>
        <w:jc w:val="center"/>
        <w:rPr>
          <w:rFonts w:ascii="Times New Roman" w:hAnsi="Times New Roman" w:cs="Times New Roman"/>
          <w:b/>
          <w:bCs/>
          <w:sz w:val="23"/>
          <w:szCs w:val="23"/>
          <w:u w:val="single"/>
        </w:rPr>
      </w:pPr>
    </w:p>
    <w:p w:rsidR="007C7106" w:rsidRDefault="007C7106">
      <w:pPr>
        <w:spacing w:after="0" w:line="276" w:lineRule="auto"/>
        <w:jc w:val="center"/>
        <w:rPr>
          <w:rFonts w:ascii="Times New Roman" w:hAnsi="Times New Roman" w:cs="Times New Roman"/>
          <w:b/>
          <w:bCs/>
          <w:sz w:val="23"/>
          <w:szCs w:val="23"/>
          <w:u w:val="single"/>
        </w:rPr>
      </w:pPr>
    </w:p>
    <w:p w:rsidR="007C7106" w:rsidRDefault="007C7106" w:rsidP="007C7106">
      <w:pPr>
        <w:spacing w:after="0" w:line="276" w:lineRule="auto"/>
        <w:rPr>
          <w:rFonts w:ascii="Times New Roman" w:hAnsi="Times New Roman" w:cs="Times New Roman"/>
          <w:b/>
          <w:bCs/>
          <w:sz w:val="23"/>
          <w:szCs w:val="23"/>
          <w:u w:val="single"/>
        </w:rPr>
      </w:pPr>
    </w:p>
    <w:p w:rsidR="007C7106" w:rsidRDefault="007C7106" w:rsidP="007C7106">
      <w:pPr>
        <w:spacing w:after="0" w:line="276" w:lineRule="auto"/>
        <w:rPr>
          <w:rFonts w:ascii="Times New Roman" w:hAnsi="Times New Roman" w:cs="Times New Roman"/>
          <w:b/>
          <w:bCs/>
          <w:sz w:val="23"/>
          <w:szCs w:val="23"/>
          <w:u w:val="single"/>
        </w:rPr>
      </w:pPr>
    </w:p>
    <w:p w:rsidR="007C7106" w:rsidRDefault="007C7106">
      <w:pPr>
        <w:spacing w:after="0" w:line="276" w:lineRule="auto"/>
        <w:jc w:val="center"/>
        <w:rPr>
          <w:rFonts w:ascii="Times New Roman" w:hAnsi="Times New Roman" w:cs="Times New Roman"/>
          <w:b/>
          <w:bCs/>
          <w:sz w:val="23"/>
          <w:szCs w:val="23"/>
          <w:u w:val="single"/>
        </w:rPr>
      </w:pPr>
    </w:p>
    <w:p w:rsidR="00695332" w:rsidRDefault="00D13A32">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lastRenderedPageBreak/>
        <w:t>ANEXO II</w:t>
      </w:r>
    </w:p>
    <w:p w:rsidR="00695332" w:rsidRDefault="00695332">
      <w:pPr>
        <w:spacing w:after="0" w:line="276" w:lineRule="auto"/>
        <w:jc w:val="center"/>
        <w:rPr>
          <w:rFonts w:ascii="Times New Roman" w:hAnsi="Times New Roman" w:cs="Times New Roman"/>
          <w:b/>
          <w:bCs/>
          <w:sz w:val="23"/>
          <w:szCs w:val="23"/>
          <w:u w:val="single"/>
        </w:rPr>
      </w:pPr>
    </w:p>
    <w:p w:rsidR="00695332" w:rsidRDefault="00D13A32">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CARTA-PROPOSTA PARA FORNECIMENTO</w:t>
      </w:r>
    </w:p>
    <w:p w:rsidR="00695332" w:rsidRDefault="00695332">
      <w:pPr>
        <w:spacing w:after="0" w:line="276" w:lineRule="auto"/>
        <w:jc w:val="center"/>
        <w:rPr>
          <w:rFonts w:ascii="Times New Roman" w:hAnsi="Times New Roman" w:cs="Times New Roman"/>
          <w:b/>
          <w:bCs/>
          <w:sz w:val="23"/>
          <w:szCs w:val="23"/>
          <w:u w:val="single"/>
        </w:rPr>
      </w:pPr>
    </w:p>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TIMBRE DA EMPRESA</w:t>
      </w:r>
    </w:p>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E RAZÃO SOCIAL</w:t>
      </w:r>
    </w:p>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ENDEREÇO COMPLETO, TELEFONE, ENDEREÇO ELETRÔNICO, Nº CNPJ, INSCRIÇÃO ESTADUAL</w:t>
      </w:r>
    </w:p>
    <w:p w:rsidR="00695332" w:rsidRDefault="00695332">
      <w:pPr>
        <w:spacing w:after="0" w:line="276" w:lineRule="auto"/>
        <w:jc w:val="center"/>
        <w:rPr>
          <w:rFonts w:ascii="Times New Roman" w:hAnsi="Times New Roman" w:cs="Times New Roman"/>
          <w:sz w:val="23"/>
          <w:szCs w:val="23"/>
        </w:rPr>
      </w:pPr>
    </w:p>
    <w:p w:rsidR="00695332" w:rsidRDefault="00D13A32">
      <w:pPr>
        <w:spacing w:after="0" w:line="276" w:lineRule="auto"/>
        <w:rPr>
          <w:rFonts w:ascii="Times New Roman" w:hAnsi="Times New Roman" w:cs="Times New Roman"/>
          <w:sz w:val="23"/>
          <w:szCs w:val="23"/>
        </w:rPr>
      </w:pPr>
      <w:r>
        <w:rPr>
          <w:rFonts w:ascii="Times New Roman" w:hAnsi="Times New Roman" w:cs="Times New Roman"/>
          <w:sz w:val="23"/>
          <w:szCs w:val="23"/>
        </w:rPr>
        <w:t>Á Prefeitura do Município de Teutônia</w:t>
      </w:r>
    </w:p>
    <w:p w:rsidR="00695332" w:rsidRDefault="00695332">
      <w:pPr>
        <w:spacing w:after="0" w:line="276" w:lineRule="auto"/>
        <w:rPr>
          <w:rFonts w:ascii="Times New Roman" w:hAnsi="Times New Roman" w:cs="Times New Roman"/>
          <w:sz w:val="23"/>
          <w:szCs w:val="23"/>
        </w:rPr>
      </w:pPr>
    </w:p>
    <w:p w:rsidR="00695332" w:rsidRDefault="00695332">
      <w:pPr>
        <w:spacing w:after="0" w:line="276" w:lineRule="auto"/>
        <w:rPr>
          <w:rFonts w:ascii="Times New Roman" w:hAnsi="Times New Roman" w:cs="Times New Roman"/>
          <w:sz w:val="23"/>
          <w:szCs w:val="23"/>
        </w:rPr>
      </w:pPr>
    </w:p>
    <w:p w:rsidR="00695332" w:rsidRDefault="00D13A32">
      <w:pPr>
        <w:spacing w:after="0" w:line="276" w:lineRule="auto"/>
        <w:rPr>
          <w:rFonts w:ascii="Times New Roman" w:hAnsi="Times New Roman" w:cs="Times New Roman"/>
          <w:sz w:val="23"/>
          <w:szCs w:val="23"/>
        </w:rPr>
      </w:pPr>
      <w:r>
        <w:rPr>
          <w:rFonts w:ascii="Times New Roman" w:hAnsi="Times New Roman" w:cs="Times New Roman"/>
          <w:sz w:val="23"/>
          <w:szCs w:val="23"/>
        </w:rPr>
        <w:t>Prezados Senhores</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Ref.: PREGÃO ELETRÔNICO SRP Nº 0</w:t>
      </w:r>
      <w:r w:rsidR="000E131D">
        <w:rPr>
          <w:rFonts w:ascii="Times New Roman" w:hAnsi="Times New Roman" w:cs="Times New Roman"/>
          <w:sz w:val="23"/>
          <w:szCs w:val="23"/>
        </w:rPr>
        <w:t>46</w:t>
      </w:r>
      <w:r>
        <w:rPr>
          <w:rFonts w:ascii="Times New Roman" w:hAnsi="Times New Roman" w:cs="Times New Roman"/>
          <w:sz w:val="23"/>
          <w:szCs w:val="23"/>
        </w:rPr>
        <w:t>/2025 - Carta-Proposta de Fornecimento.</w:t>
      </w:r>
    </w:p>
    <w:p w:rsidR="00695332" w:rsidRDefault="00695332">
      <w:pPr>
        <w:spacing w:after="0" w:line="276" w:lineRule="auto"/>
        <w:jc w:val="both"/>
        <w:rPr>
          <w:rFonts w:ascii="Times New Roman" w:hAnsi="Times New Roman" w:cs="Times New Roman"/>
          <w:sz w:val="23"/>
          <w:szCs w:val="23"/>
        </w:rPr>
      </w:pP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Apresentamos nossa proposta para fornecimento dos itens abaixo discriminados, conforme previsto no instrumento convocatório da licitação em epígrafe:</w:t>
      </w:r>
    </w:p>
    <w:p w:rsidR="00695332" w:rsidRDefault="00695332">
      <w:pPr>
        <w:spacing w:after="0" w:line="276" w:lineRule="auto"/>
        <w:jc w:val="center"/>
        <w:rPr>
          <w:rFonts w:ascii="Times New Roman" w:hAnsi="Times New Roman" w:cs="Times New Roman"/>
          <w:sz w:val="23"/>
          <w:szCs w:val="23"/>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5"/>
        <w:gridCol w:w="945"/>
        <w:gridCol w:w="2415"/>
        <w:gridCol w:w="1620"/>
        <w:gridCol w:w="1815"/>
        <w:gridCol w:w="1584"/>
      </w:tblGrid>
      <w:tr w:rsidR="00695332">
        <w:tc>
          <w:tcPr>
            <w:tcW w:w="825" w:type="dxa"/>
          </w:tcPr>
          <w:p w:rsidR="00695332" w:rsidRDefault="00D13A3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Item</w:t>
            </w:r>
          </w:p>
        </w:tc>
        <w:tc>
          <w:tcPr>
            <w:tcW w:w="945" w:type="dxa"/>
          </w:tcPr>
          <w:p w:rsidR="00695332" w:rsidRDefault="00D13A32">
            <w:pPr>
              <w:spacing w:after="0" w:line="276" w:lineRule="auto"/>
              <w:jc w:val="center"/>
              <w:rPr>
                <w:rFonts w:ascii="Times New Roman" w:hAnsi="Times New Roman" w:cs="Times New Roman"/>
                <w:b/>
                <w:bCs/>
                <w:sz w:val="23"/>
                <w:szCs w:val="23"/>
              </w:rPr>
            </w:pPr>
            <w:proofErr w:type="spellStart"/>
            <w:r>
              <w:rPr>
                <w:rFonts w:ascii="Times New Roman" w:hAnsi="Times New Roman" w:cs="Times New Roman"/>
                <w:b/>
                <w:bCs/>
                <w:sz w:val="23"/>
                <w:szCs w:val="23"/>
              </w:rPr>
              <w:t>Qtde</w:t>
            </w:r>
            <w:proofErr w:type="spellEnd"/>
            <w:r>
              <w:rPr>
                <w:rFonts w:ascii="Times New Roman" w:hAnsi="Times New Roman" w:cs="Times New Roman"/>
                <w:b/>
                <w:bCs/>
                <w:sz w:val="23"/>
                <w:szCs w:val="23"/>
              </w:rPr>
              <w:t>.</w:t>
            </w:r>
          </w:p>
        </w:tc>
        <w:tc>
          <w:tcPr>
            <w:tcW w:w="2415" w:type="dxa"/>
          </w:tcPr>
          <w:p w:rsidR="00695332" w:rsidRDefault="00D13A3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Especificação</w:t>
            </w:r>
          </w:p>
        </w:tc>
        <w:tc>
          <w:tcPr>
            <w:tcW w:w="1620" w:type="dxa"/>
          </w:tcPr>
          <w:p w:rsidR="00695332" w:rsidRDefault="00D13A3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Marca</w:t>
            </w:r>
          </w:p>
        </w:tc>
        <w:tc>
          <w:tcPr>
            <w:tcW w:w="1815" w:type="dxa"/>
          </w:tcPr>
          <w:p w:rsidR="00695332" w:rsidRDefault="00D13A3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Valor Unitário (R$)</w:t>
            </w:r>
          </w:p>
        </w:tc>
        <w:tc>
          <w:tcPr>
            <w:tcW w:w="1584" w:type="dxa"/>
          </w:tcPr>
          <w:p w:rsidR="00695332" w:rsidRDefault="00D13A3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Valor Total</w:t>
            </w:r>
          </w:p>
          <w:p w:rsidR="00695332" w:rsidRDefault="00D13A3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(R$)</w:t>
            </w:r>
          </w:p>
        </w:tc>
      </w:tr>
      <w:tr w:rsidR="00695332">
        <w:tc>
          <w:tcPr>
            <w:tcW w:w="825" w:type="dxa"/>
          </w:tcPr>
          <w:p w:rsidR="00695332" w:rsidRDefault="00695332">
            <w:pPr>
              <w:spacing w:after="0" w:line="276" w:lineRule="auto"/>
              <w:jc w:val="center"/>
              <w:rPr>
                <w:rFonts w:ascii="Times New Roman" w:hAnsi="Times New Roman" w:cs="Times New Roman"/>
                <w:sz w:val="23"/>
                <w:szCs w:val="23"/>
              </w:rPr>
            </w:pPr>
          </w:p>
        </w:tc>
        <w:tc>
          <w:tcPr>
            <w:tcW w:w="945" w:type="dxa"/>
          </w:tcPr>
          <w:p w:rsidR="00695332" w:rsidRDefault="00695332">
            <w:pPr>
              <w:spacing w:after="0" w:line="276" w:lineRule="auto"/>
              <w:jc w:val="center"/>
              <w:rPr>
                <w:rFonts w:ascii="Times New Roman" w:hAnsi="Times New Roman" w:cs="Times New Roman"/>
                <w:sz w:val="23"/>
                <w:szCs w:val="23"/>
              </w:rPr>
            </w:pPr>
          </w:p>
        </w:tc>
        <w:tc>
          <w:tcPr>
            <w:tcW w:w="2415" w:type="dxa"/>
          </w:tcPr>
          <w:p w:rsidR="00695332" w:rsidRDefault="00695332">
            <w:pPr>
              <w:spacing w:after="0" w:line="276" w:lineRule="auto"/>
              <w:jc w:val="center"/>
              <w:rPr>
                <w:rFonts w:ascii="Times New Roman" w:hAnsi="Times New Roman" w:cs="Times New Roman"/>
                <w:sz w:val="23"/>
                <w:szCs w:val="23"/>
              </w:rPr>
            </w:pPr>
          </w:p>
        </w:tc>
        <w:tc>
          <w:tcPr>
            <w:tcW w:w="1620" w:type="dxa"/>
          </w:tcPr>
          <w:p w:rsidR="00695332" w:rsidRDefault="00695332">
            <w:pPr>
              <w:spacing w:after="0" w:line="276" w:lineRule="auto"/>
              <w:jc w:val="center"/>
              <w:rPr>
                <w:rFonts w:ascii="Times New Roman" w:hAnsi="Times New Roman" w:cs="Times New Roman"/>
                <w:sz w:val="23"/>
                <w:szCs w:val="23"/>
              </w:rPr>
            </w:pPr>
          </w:p>
        </w:tc>
        <w:tc>
          <w:tcPr>
            <w:tcW w:w="1815" w:type="dxa"/>
          </w:tcPr>
          <w:p w:rsidR="00695332" w:rsidRDefault="00695332">
            <w:pPr>
              <w:spacing w:after="0" w:line="276" w:lineRule="auto"/>
              <w:jc w:val="center"/>
              <w:rPr>
                <w:rFonts w:ascii="Times New Roman" w:hAnsi="Times New Roman" w:cs="Times New Roman"/>
                <w:sz w:val="23"/>
                <w:szCs w:val="23"/>
              </w:rPr>
            </w:pPr>
          </w:p>
        </w:tc>
        <w:tc>
          <w:tcPr>
            <w:tcW w:w="1584" w:type="dxa"/>
          </w:tcPr>
          <w:p w:rsidR="00695332" w:rsidRDefault="00695332">
            <w:pPr>
              <w:spacing w:after="0" w:line="276" w:lineRule="auto"/>
              <w:jc w:val="center"/>
              <w:rPr>
                <w:rFonts w:ascii="Times New Roman" w:hAnsi="Times New Roman" w:cs="Times New Roman"/>
                <w:sz w:val="23"/>
                <w:szCs w:val="23"/>
              </w:rPr>
            </w:pPr>
          </w:p>
        </w:tc>
      </w:tr>
    </w:tbl>
    <w:p w:rsidR="00695332" w:rsidRDefault="00695332">
      <w:pPr>
        <w:spacing w:after="0" w:line="276" w:lineRule="auto"/>
        <w:jc w:val="center"/>
        <w:rPr>
          <w:rFonts w:ascii="Times New Roman" w:hAnsi="Times New Roman" w:cs="Times New Roman"/>
          <w:sz w:val="23"/>
          <w:szCs w:val="23"/>
        </w:rPr>
      </w:pPr>
    </w:p>
    <w:p w:rsidR="00695332" w:rsidRDefault="00D13A3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IDENTIFICAÇÃO DO CONCORRENTE:</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RAZÃO SOCIAL:</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CNPJ e INSCRIÇÃO ESTADUAL:</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REPRESENTANTE E CARGO:</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CARTEIRA DE IDENTIDADE E CPF:</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ENDEREÇO e TELEFONE:</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AGÊNCIA e Nº DA CONTA BANCÁRIA</w:t>
      </w:r>
    </w:p>
    <w:p w:rsidR="00695332" w:rsidRDefault="00695332">
      <w:pPr>
        <w:spacing w:after="0" w:line="276" w:lineRule="auto"/>
        <w:jc w:val="both"/>
        <w:rPr>
          <w:rFonts w:ascii="Times New Roman" w:hAnsi="Times New Roman" w:cs="Times New Roman"/>
          <w:sz w:val="23"/>
          <w:szCs w:val="23"/>
        </w:rPr>
      </w:pPr>
    </w:p>
    <w:p w:rsidR="00695332" w:rsidRDefault="00D13A3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CONDIÇÕES GERAIS:</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2.1. A proponente declara conhecer os termos do instrumento convocatório que rege a presente licitação.</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PREÇO (READEQUADO AO LANCE VENCEDOR)</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Deverá ser cotado, preço unitário de cada item e total, de acordo com o estipulado no Edital.</w:t>
      </w:r>
    </w:p>
    <w:p w:rsidR="00695332" w:rsidRDefault="00D13A3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A proposta terá validade de 90 (noventa) dias, a partir da data da sessão eletrônica.</w:t>
      </w:r>
    </w:p>
    <w:p w:rsidR="00695332" w:rsidRDefault="00D13A32">
      <w:pPr>
        <w:spacing w:after="0" w:line="276" w:lineRule="auto"/>
        <w:jc w:val="both"/>
        <w:rPr>
          <w:rFonts w:ascii="Times New Roman" w:hAnsi="Times New Roman" w:cs="Times New Roman"/>
          <w:b/>
          <w:bCs/>
          <w:sz w:val="23"/>
          <w:szCs w:val="23"/>
          <w:u w:val="single"/>
        </w:rPr>
      </w:pPr>
      <w:r>
        <w:rPr>
          <w:rFonts w:ascii="Times New Roman" w:hAnsi="Times New Roman" w:cs="Times New Roman"/>
          <w:b/>
          <w:bCs/>
          <w:sz w:val="23"/>
          <w:szCs w:val="23"/>
          <w:u w:val="single"/>
        </w:rPr>
        <w:t>O Prazo de Entrega do objeto será conforme previsto no Edital.</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2.2. O preço proposto acima contempla todas as despesas necessárias ao pleno fornecimento, tais como os encargos (obrigações sociais, impostos, taxas etc.), cotados separados e incidentes sobre o fornecimento.</w:t>
      </w:r>
    </w:p>
    <w:p w:rsidR="00695332" w:rsidRDefault="00695332">
      <w:pPr>
        <w:spacing w:after="0" w:line="276" w:lineRule="auto"/>
        <w:jc w:val="both"/>
        <w:rPr>
          <w:rFonts w:ascii="Times New Roman" w:hAnsi="Times New Roman" w:cs="Times New Roman"/>
          <w:sz w:val="23"/>
          <w:szCs w:val="23"/>
        </w:rPr>
      </w:pPr>
    </w:p>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ASSINATURA E CARIMBO DA PROPONENTE</w:t>
      </w:r>
    </w:p>
    <w:p w:rsidR="00695332" w:rsidRDefault="00695332">
      <w:pPr>
        <w:spacing w:after="0" w:line="276" w:lineRule="auto"/>
        <w:jc w:val="center"/>
        <w:rPr>
          <w:rFonts w:ascii="Times New Roman" w:hAnsi="Times New Roman" w:cs="Times New Roman"/>
          <w:sz w:val="23"/>
          <w:szCs w:val="23"/>
        </w:rPr>
      </w:pPr>
    </w:p>
    <w:p w:rsidR="00695332" w:rsidRDefault="00D13A3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Observações:</w:t>
      </w:r>
    </w:p>
    <w:p w:rsidR="00695332" w:rsidRDefault="00D13A3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A licitante melhor classificada deverá enviar ao Pregoeiro, juntamente com os documentos de habilitação, a proposta ajustada ao último preço / lance enviado por meio eletrônico e assinada pelo representante legal da empresa.</w:t>
      </w:r>
    </w:p>
    <w:p w:rsidR="00695332" w:rsidRDefault="00D13A3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Prazo para apresentação a proposta adequada ao último lance ofertado após a negociação, de até 24 (vinte e quatro) horas, encaminhada por meio do sistema eletrônico.</w:t>
      </w: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D13A32">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III</w:t>
      </w:r>
    </w:p>
    <w:p w:rsidR="00695332" w:rsidRDefault="00695332">
      <w:pPr>
        <w:spacing w:after="0" w:line="276" w:lineRule="auto"/>
        <w:jc w:val="both"/>
        <w:rPr>
          <w:rFonts w:ascii="Times New Roman" w:hAnsi="Times New Roman" w:cs="Times New Roman"/>
          <w:b/>
          <w:bCs/>
          <w:sz w:val="24"/>
          <w:szCs w:val="24"/>
        </w:rPr>
      </w:pPr>
    </w:p>
    <w:p w:rsidR="00695332" w:rsidRDefault="00D13A32">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DECLARAÇAO DE CONHECIMENTOS DAS OBRIGAÇÕES</w:t>
      </w:r>
    </w:p>
    <w:p w:rsidR="00695332" w:rsidRDefault="00D13A3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rsidR="00695332" w:rsidRDefault="00D13A3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rsidR="00695332" w:rsidRDefault="00D13A3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rsidR="00695332" w:rsidRDefault="00695332">
      <w:pPr>
        <w:spacing w:after="0" w:line="276" w:lineRule="auto"/>
        <w:jc w:val="both"/>
        <w:rPr>
          <w:rFonts w:ascii="Times New Roman" w:hAnsi="Times New Roman" w:cs="Times New Roman"/>
          <w:b/>
          <w:bCs/>
          <w:sz w:val="24"/>
          <w:szCs w:val="24"/>
        </w:rPr>
      </w:pP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empresa___________ (razão social</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__________, inscrita no CNPJ nº _______ em atenção ao Edital de Pregão Eletrônico n° 0</w:t>
      </w:r>
      <w:r w:rsidR="000E131D">
        <w:rPr>
          <w:rFonts w:ascii="Times New Roman" w:hAnsi="Times New Roman" w:cs="Times New Roman"/>
          <w:sz w:val="24"/>
          <w:szCs w:val="24"/>
        </w:rPr>
        <w:t>46</w:t>
      </w:r>
      <w:r>
        <w:rPr>
          <w:rFonts w:ascii="Times New Roman" w:hAnsi="Times New Roman" w:cs="Times New Roman"/>
          <w:sz w:val="24"/>
          <w:szCs w:val="24"/>
        </w:rPr>
        <w:t>/2025, declara: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o preço ofertado contempla todas as obrigações decorrentes desse conhecimento, e que a empresa possui os profissionais qualificados, com as respectivas licenças/registros nos órgãos competentes;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Que nenhum de seus dirigentes, gerentes, acionistas ou detentores de mais de 5% (cinco por cento) do capital com direito a voto, ou controlador, responsáveis técnicos, funcionários ou eventuais </w:t>
      </w:r>
      <w:proofErr w:type="spellStart"/>
      <w:r>
        <w:rPr>
          <w:rFonts w:ascii="Times New Roman" w:hAnsi="Times New Roman" w:cs="Times New Roman"/>
          <w:sz w:val="24"/>
          <w:szCs w:val="24"/>
        </w:rPr>
        <w:t>sub-contratados</w:t>
      </w:r>
      <w:proofErr w:type="spellEnd"/>
      <w:r>
        <w:rPr>
          <w:rFonts w:ascii="Times New Roman" w:hAnsi="Times New Roman" w:cs="Times New Roman"/>
          <w:sz w:val="24"/>
          <w:szCs w:val="24"/>
        </w:rPr>
        <w:t xml:space="preserve"> são servidores da Prefeitura Municipal de Teutônia/RS;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reabilitado da Previdência Social, previstas em lei e em outras normas específicas.</w:t>
      </w:r>
    </w:p>
    <w:p w:rsidR="00695332" w:rsidRDefault="00695332">
      <w:pPr>
        <w:spacing w:after="0" w:line="276" w:lineRule="auto"/>
        <w:jc w:val="both"/>
        <w:rPr>
          <w:rFonts w:ascii="Times New Roman" w:hAnsi="Times New Roman" w:cs="Times New Roman"/>
          <w:sz w:val="24"/>
          <w:szCs w:val="24"/>
        </w:rPr>
      </w:pPr>
    </w:p>
    <w:p w:rsidR="00695332" w:rsidRDefault="00695332">
      <w:pPr>
        <w:spacing w:after="0" w:line="276" w:lineRule="auto"/>
        <w:jc w:val="both"/>
        <w:rPr>
          <w:rFonts w:ascii="Times New Roman" w:hAnsi="Times New Roman" w:cs="Times New Roman"/>
          <w:b/>
          <w:bCs/>
          <w:sz w:val="24"/>
          <w:szCs w:val="24"/>
        </w:rPr>
      </w:pPr>
    </w:p>
    <w:p w:rsidR="00695332" w:rsidRDefault="00D13A32">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(Local e data).</w:t>
      </w:r>
    </w:p>
    <w:p w:rsidR="00695332" w:rsidRDefault="00695332">
      <w:pPr>
        <w:spacing w:after="0" w:line="276" w:lineRule="auto"/>
        <w:jc w:val="both"/>
        <w:rPr>
          <w:rFonts w:ascii="Times New Roman" w:hAnsi="Times New Roman" w:cs="Times New Roman"/>
          <w:b/>
          <w:bCs/>
          <w:sz w:val="24"/>
          <w:szCs w:val="24"/>
        </w:rPr>
      </w:pPr>
    </w:p>
    <w:p w:rsidR="00695332" w:rsidRDefault="00695332">
      <w:pPr>
        <w:spacing w:after="0" w:line="276" w:lineRule="auto"/>
        <w:jc w:val="both"/>
        <w:rPr>
          <w:rFonts w:ascii="Times New Roman" w:hAnsi="Times New Roman" w:cs="Times New Roman"/>
          <w:b/>
          <w:bCs/>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w:t>
      </w: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Razão Social / CNPJ / Nome e Nº do RG do Representante Legal / Assinatura</w:t>
      </w:r>
    </w:p>
    <w:p w:rsidR="00695332" w:rsidRDefault="00695332">
      <w:pPr>
        <w:spacing w:after="0" w:line="276" w:lineRule="auto"/>
        <w:jc w:val="both"/>
        <w:rPr>
          <w:rFonts w:ascii="Times New Roman" w:hAnsi="Times New Roman" w:cs="Times New Roman"/>
          <w:b/>
          <w:bCs/>
          <w:sz w:val="24"/>
          <w:szCs w:val="24"/>
        </w:rPr>
      </w:pPr>
    </w:p>
    <w:p w:rsidR="00695332" w:rsidRDefault="00695332">
      <w:pPr>
        <w:spacing w:after="0" w:line="276" w:lineRule="auto"/>
        <w:jc w:val="both"/>
        <w:rPr>
          <w:rFonts w:ascii="Times New Roman" w:hAnsi="Times New Roman" w:cs="Times New Roman"/>
          <w:b/>
          <w:bCs/>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w:t>
      </w: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PREENCHIDAS EM FORMULÁRIO COM TIMBRE DO MUNICÍPIO DE TEUTÔNIA. AS MESMAS DEVERÃO SER CONFECCIONADAS PREFERENCIALMENTE EM PAPEL TIMBRADO DA EMPRESA LICITANTE.</w:t>
      </w:r>
    </w:p>
    <w:p w:rsidR="00695332" w:rsidRDefault="00695332">
      <w:pPr>
        <w:spacing w:after="0" w:line="276" w:lineRule="auto"/>
        <w:jc w:val="both"/>
        <w:rPr>
          <w:rFonts w:ascii="Times New Roman" w:hAnsi="Times New Roman" w:cs="Times New Roman"/>
          <w:b/>
          <w:bCs/>
          <w:sz w:val="24"/>
          <w:szCs w:val="24"/>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D13A32">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lastRenderedPageBreak/>
        <w:t>ANEXO IV</w:t>
      </w:r>
    </w:p>
    <w:p w:rsidR="00695332" w:rsidRDefault="00695332">
      <w:pPr>
        <w:spacing w:after="0" w:line="276" w:lineRule="auto"/>
        <w:jc w:val="both"/>
        <w:rPr>
          <w:rFonts w:ascii="Times New Roman" w:hAnsi="Times New Roman" w:cs="Times New Roman"/>
          <w:sz w:val="23"/>
          <w:szCs w:val="23"/>
        </w:rPr>
      </w:pPr>
    </w:p>
    <w:p w:rsidR="00695332" w:rsidRDefault="00D13A32">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DECLARAÇÃO DE ENQUADRAMENTO PARA ME/EPP</w:t>
      </w:r>
    </w:p>
    <w:p w:rsidR="00695332" w:rsidRDefault="00D13A32">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rsidR="00695332" w:rsidRDefault="00D13A32">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rsidR="00695332" w:rsidRDefault="00D13A32">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rsidR="00695332" w:rsidRDefault="00D13A32">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N.º CNPJ, INSCRIÇÃO ESTADUAL</w:t>
      </w:r>
    </w:p>
    <w:p w:rsidR="00695332" w:rsidRDefault="00695332">
      <w:pPr>
        <w:spacing w:after="0" w:line="276" w:lineRule="auto"/>
        <w:jc w:val="center"/>
        <w:rPr>
          <w:rFonts w:ascii="Times New Roman" w:hAnsi="Times New Roman" w:cs="Times New Roman"/>
          <w:i/>
          <w:iCs/>
          <w:sz w:val="23"/>
          <w:szCs w:val="23"/>
        </w:rPr>
      </w:pPr>
    </w:p>
    <w:p w:rsidR="00695332" w:rsidRDefault="00695332">
      <w:pPr>
        <w:spacing w:after="0" w:line="276" w:lineRule="auto"/>
        <w:jc w:val="center"/>
        <w:rPr>
          <w:rFonts w:ascii="Times New Roman" w:hAnsi="Times New Roman" w:cs="Times New Roman"/>
          <w:i/>
          <w:iCs/>
          <w:sz w:val="23"/>
          <w:szCs w:val="23"/>
        </w:rPr>
      </w:pPr>
    </w:p>
    <w:p w:rsidR="00695332" w:rsidRDefault="00D13A3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DECLARAÇÃO DE ENQUADRAMENTO</w:t>
      </w:r>
    </w:p>
    <w:p w:rsidR="00695332" w:rsidRDefault="00695332">
      <w:pPr>
        <w:spacing w:after="0" w:line="276" w:lineRule="auto"/>
        <w:jc w:val="center"/>
        <w:rPr>
          <w:rFonts w:ascii="Times New Roman" w:hAnsi="Times New Roman" w:cs="Times New Roman"/>
          <w:sz w:val="23"/>
          <w:szCs w:val="23"/>
        </w:rPr>
      </w:pP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 empresa _____________________________________, inscrita no CNPJ nº __________________________, por intermédio de seu responsável (contador) ________________________, CPF nº ____________________, declara, para fins de participação no Pregão Eletrônico nº 0</w:t>
      </w:r>
      <w:r w:rsidR="000E131D">
        <w:rPr>
          <w:rFonts w:ascii="Times New Roman" w:hAnsi="Times New Roman" w:cs="Times New Roman"/>
          <w:sz w:val="23"/>
          <w:szCs w:val="23"/>
        </w:rPr>
        <w:t>46</w:t>
      </w:r>
      <w:r>
        <w:rPr>
          <w:rFonts w:ascii="Times New Roman" w:hAnsi="Times New Roman" w:cs="Times New Roman"/>
          <w:sz w:val="23"/>
          <w:szCs w:val="23"/>
        </w:rPr>
        <w:t>/2025 e sob as penas da lei penal e civil, que:</w:t>
      </w:r>
    </w:p>
    <w:p w:rsidR="00695332" w:rsidRDefault="00D13A32">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microempresa, conforme inciso I do artigo 3º da Lei Complementar nº 123/2006;</w:t>
      </w:r>
    </w:p>
    <w:p w:rsidR="00695332" w:rsidRDefault="00D13A32">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empresa de pequeno porte, conforme inciso II do artigo 3º da Lei Complementar nº 123/2006;</w:t>
      </w:r>
    </w:p>
    <w:p w:rsidR="00695332" w:rsidRDefault="00D13A32">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cooperativa, tendo auferido no calendário anterior, receita bruta até o limite de R$ 4.800.000,00; ou</w:t>
      </w: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 ________________________________________________________________. </w:t>
      </w:r>
    </w:p>
    <w:p w:rsidR="00695332" w:rsidRDefault="00695332">
      <w:pPr>
        <w:spacing w:after="0" w:line="276" w:lineRule="auto"/>
        <w:jc w:val="both"/>
        <w:rPr>
          <w:rFonts w:ascii="Times New Roman" w:hAnsi="Times New Roman" w:cs="Times New Roman"/>
          <w:sz w:val="23"/>
          <w:szCs w:val="23"/>
        </w:rPr>
      </w:pPr>
    </w:p>
    <w:p w:rsidR="00695332" w:rsidRDefault="00D13A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Declara que a empresa está excluída das vedações constantes do parágrafo 4º do artigo 3º da Lei Complementar n° 123/2006 e de que o valor de receita bruta anual da sociedade/empresa, no último exercício, não excedeu o limite fixado nos incisos I e II, do </w:t>
      </w:r>
      <w:proofErr w:type="spellStart"/>
      <w:r>
        <w:rPr>
          <w:rFonts w:ascii="Times New Roman" w:hAnsi="Times New Roman" w:cs="Times New Roman"/>
          <w:sz w:val="23"/>
          <w:szCs w:val="23"/>
        </w:rPr>
        <w:t>art</w:t>
      </w:r>
      <w:proofErr w:type="spellEnd"/>
      <w:r>
        <w:rPr>
          <w:rFonts w:ascii="Times New Roman" w:hAnsi="Times New Roman" w:cs="Times New Roman"/>
          <w:sz w:val="23"/>
          <w:szCs w:val="23"/>
        </w:rPr>
        <w:t xml:space="preserve"> 3º, da Lei Complementar nº 123/2006 e suas alterações.</w:t>
      </w:r>
    </w:p>
    <w:p w:rsidR="00695332" w:rsidRDefault="00695332">
      <w:pPr>
        <w:spacing w:after="0" w:line="276" w:lineRule="auto"/>
        <w:jc w:val="both"/>
        <w:rPr>
          <w:rFonts w:ascii="Times New Roman" w:hAnsi="Times New Roman" w:cs="Times New Roman"/>
          <w:sz w:val="23"/>
          <w:szCs w:val="23"/>
        </w:rPr>
      </w:pPr>
    </w:p>
    <w:p w:rsidR="00695332" w:rsidRDefault="00695332">
      <w:pPr>
        <w:spacing w:after="0" w:line="276" w:lineRule="auto"/>
        <w:jc w:val="both"/>
        <w:rPr>
          <w:rFonts w:ascii="Times New Roman" w:hAnsi="Times New Roman" w:cs="Times New Roman"/>
          <w:sz w:val="23"/>
          <w:szCs w:val="23"/>
        </w:rPr>
      </w:pPr>
    </w:p>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rsidR="00695332" w:rsidRDefault="00695332">
      <w:pPr>
        <w:spacing w:after="0" w:line="276" w:lineRule="auto"/>
        <w:jc w:val="center"/>
        <w:rPr>
          <w:rFonts w:ascii="Times New Roman" w:hAnsi="Times New Roman" w:cs="Times New Roman"/>
          <w:sz w:val="23"/>
          <w:szCs w:val="23"/>
        </w:rPr>
      </w:pPr>
    </w:p>
    <w:p w:rsidR="00695332" w:rsidRDefault="00695332">
      <w:pPr>
        <w:spacing w:after="0" w:line="276" w:lineRule="auto"/>
        <w:jc w:val="center"/>
        <w:rPr>
          <w:rFonts w:ascii="Times New Roman" w:hAnsi="Times New Roman" w:cs="Times New Roman"/>
          <w:sz w:val="23"/>
          <w:szCs w:val="23"/>
        </w:rPr>
      </w:pPr>
    </w:p>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do profissional contábil:</w:t>
      </w:r>
    </w:p>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Nº de seu registro junto ao CRC</w:t>
      </w:r>
    </w:p>
    <w:p w:rsidR="00695332" w:rsidRDefault="00695332">
      <w:pPr>
        <w:spacing w:after="0" w:line="276" w:lineRule="auto"/>
        <w:jc w:val="both"/>
        <w:rPr>
          <w:rFonts w:ascii="Times New Roman" w:hAnsi="Times New Roman" w:cs="Times New Roman"/>
          <w:sz w:val="23"/>
          <w:szCs w:val="23"/>
        </w:rPr>
      </w:pPr>
    </w:p>
    <w:p w:rsidR="00695332" w:rsidRDefault="00D13A3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OBSERVAÇÕES:</w:t>
      </w:r>
    </w:p>
    <w:p w:rsidR="00695332" w:rsidRDefault="00D13A3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ESTA DECLARAÇÃO DEVERÁ SER PREENCHIDA SOMENTE PELA LICITANTE ENQUADRADA NOS TERMOS DA LC Nº 123, DE 14 DE DEZEMBRO DE 2006; e</w:t>
      </w:r>
    </w:p>
    <w:p w:rsidR="00695332" w:rsidRDefault="00D13A3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A NÃO APRESENTAÇÃO DESTA DECLARAÇÃO SERÁ INTERPRETADA COMO NÃO ENQUADRAMENTO DA LICITANTE COMO ME OU EPP, NOS TERMOS DA LC Nº 123/2006, OU A OPÇÃO PELA NÃO UTILIZAÇÃO DO DIREITO DE TRATAMENTO DIFERENCIADO.</w:t>
      </w:r>
    </w:p>
    <w:p w:rsidR="00695332" w:rsidRDefault="00695332">
      <w:pPr>
        <w:spacing w:after="0" w:line="276" w:lineRule="auto"/>
        <w:jc w:val="center"/>
        <w:rPr>
          <w:rFonts w:ascii="Times New Roman" w:hAnsi="Times New Roman" w:cs="Times New Roman"/>
          <w:b/>
          <w:bCs/>
          <w:sz w:val="24"/>
          <w:szCs w:val="24"/>
          <w:u w:val="single"/>
        </w:rPr>
      </w:pPr>
    </w:p>
    <w:p w:rsidR="00695332" w:rsidRDefault="00695332">
      <w:pPr>
        <w:spacing w:after="0" w:line="276" w:lineRule="auto"/>
        <w:jc w:val="center"/>
        <w:rPr>
          <w:rFonts w:ascii="Times New Roman" w:hAnsi="Times New Roman" w:cs="Times New Roman"/>
          <w:b/>
          <w:bCs/>
          <w:sz w:val="24"/>
          <w:szCs w:val="24"/>
          <w:u w:val="single"/>
        </w:rPr>
      </w:pPr>
    </w:p>
    <w:p w:rsidR="00695332" w:rsidRDefault="00D13A32">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V</w:t>
      </w:r>
    </w:p>
    <w:p w:rsidR="00695332" w:rsidRDefault="00D13A32">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 DECLARAÇÃO GERAL CONJUNTA PARA HABILITAÇÃO</w:t>
      </w:r>
    </w:p>
    <w:p w:rsidR="00695332" w:rsidRDefault="00D13A3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rsidR="00695332" w:rsidRDefault="00D13A3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rsidR="00695332" w:rsidRDefault="00D13A3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rsidR="00695332" w:rsidRDefault="00695332">
      <w:pPr>
        <w:spacing w:after="0" w:line="276" w:lineRule="auto"/>
        <w:jc w:val="center"/>
        <w:rPr>
          <w:rFonts w:ascii="Times New Roman" w:hAnsi="Times New Roman" w:cs="Times New Roman"/>
          <w:i/>
          <w:iCs/>
          <w:sz w:val="24"/>
          <w:szCs w:val="24"/>
        </w:rPr>
      </w:pPr>
    </w:p>
    <w:p w:rsidR="00695332" w:rsidRDefault="00D13A32">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rsidR="00695332" w:rsidRDefault="00695332">
      <w:pPr>
        <w:spacing w:after="0" w:line="276" w:lineRule="auto"/>
        <w:jc w:val="both"/>
        <w:rPr>
          <w:rFonts w:ascii="Times New Roman" w:hAnsi="Times New Roman" w:cs="Times New Roman"/>
          <w:b/>
          <w:bCs/>
          <w:sz w:val="24"/>
          <w:szCs w:val="24"/>
        </w:rPr>
      </w:pP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nº 0</w:t>
      </w:r>
      <w:r w:rsidR="000E131D">
        <w:rPr>
          <w:rFonts w:ascii="Times New Roman" w:hAnsi="Times New Roman" w:cs="Times New Roman"/>
          <w:sz w:val="24"/>
          <w:szCs w:val="24"/>
        </w:rPr>
        <w:t>46</w:t>
      </w:r>
      <w:r>
        <w:rPr>
          <w:rFonts w:ascii="Times New Roman" w:hAnsi="Times New Roman" w:cs="Times New Roman"/>
          <w:sz w:val="24"/>
          <w:szCs w:val="24"/>
        </w:rPr>
        <w:t>/2025, o que se segue:</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até a presente data inexistem fatos impeditivos para sua habilitação no presente certame licitatório, atendendo a todas as exigências feitas no referido instrumento convocatório, inclusive aquelas relativas ao cumprimento do objeto da licitação;</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Que não foi declarada inidônea para licitar com o Poder Público, em qualquer das suas esferas; e que não sofreu condenação por improbidade administrativa, nos termos da Lei Federal n° 8.429/1992, nos últimos anos;</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em atendimento ao quanto previsto no inciso XXXIII do art. 7º da Constituição Federal, não emprega menor de 18 anos em trabalho noturno, perigoso ou insalubre, nem menor de 16 anos, salvo na condição de aprendiz, a partir de 14 anos; e</w:t>
      </w:r>
    </w:p>
    <w:p w:rsidR="00695332" w:rsidRDefault="00D13A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rsidR="00695332" w:rsidRDefault="00695332">
      <w:pPr>
        <w:spacing w:after="0" w:line="276" w:lineRule="auto"/>
        <w:jc w:val="both"/>
        <w:rPr>
          <w:rFonts w:ascii="Times New Roman" w:hAnsi="Times New Roman" w:cs="Times New Roman"/>
          <w:sz w:val="24"/>
          <w:szCs w:val="24"/>
        </w:rPr>
      </w:pPr>
    </w:p>
    <w:p w:rsidR="00695332" w:rsidRDefault="00D13A3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rsidR="00695332" w:rsidRDefault="00695332">
      <w:pPr>
        <w:spacing w:after="0" w:line="276" w:lineRule="auto"/>
        <w:jc w:val="center"/>
        <w:rPr>
          <w:rFonts w:ascii="Times New Roman" w:hAnsi="Times New Roman" w:cs="Times New Roman"/>
          <w:sz w:val="24"/>
          <w:szCs w:val="24"/>
        </w:rPr>
      </w:pPr>
    </w:p>
    <w:p w:rsidR="00695332" w:rsidRDefault="00D13A3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w:t>
      </w:r>
    </w:p>
    <w:p w:rsidR="00695332" w:rsidRDefault="00D13A3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Razão Social / CNPJ / Nome e Nº do RG do Representante Legal / Assinatura</w:t>
      </w:r>
    </w:p>
    <w:p w:rsidR="00695332" w:rsidRDefault="00695332">
      <w:pPr>
        <w:spacing w:after="0" w:line="276" w:lineRule="auto"/>
        <w:jc w:val="both"/>
        <w:rPr>
          <w:rFonts w:ascii="Times New Roman" w:hAnsi="Times New Roman" w:cs="Times New Roman"/>
          <w:b/>
          <w:bCs/>
          <w:sz w:val="24"/>
          <w:szCs w:val="24"/>
        </w:rPr>
      </w:pPr>
    </w:p>
    <w:p w:rsidR="00695332" w:rsidRDefault="00D13A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 PREENCHIDAS EM FORMULÁRIO COM TIMBRE DO MUNICÍPIO DE TEUTÔNIA. AS MESMAS DEVERÃO SER CONFECCIONADAS PREFERENCIALMENTE EM PAPEL TIMBRADO DA EMPRESA LICITANTE</w:t>
      </w:r>
    </w:p>
    <w:p w:rsidR="00695332" w:rsidRDefault="00695332">
      <w:pPr>
        <w:autoSpaceDE w:val="0"/>
        <w:autoSpaceDN w:val="0"/>
        <w:adjustRightInd w:val="0"/>
        <w:spacing w:after="0" w:line="276" w:lineRule="auto"/>
        <w:jc w:val="center"/>
        <w:rPr>
          <w:rFonts w:ascii="Times New Roman" w:hAnsi="Times New Roman" w:cs="Times New Roman"/>
          <w:b/>
          <w:bCs/>
          <w:sz w:val="24"/>
          <w:szCs w:val="24"/>
          <w:u w:val="single"/>
        </w:rPr>
      </w:pPr>
    </w:p>
    <w:p w:rsidR="00695332" w:rsidRPr="000E131D" w:rsidRDefault="00D13A32">
      <w:pPr>
        <w:autoSpaceDE w:val="0"/>
        <w:autoSpaceDN w:val="0"/>
        <w:adjustRightInd w:val="0"/>
        <w:spacing w:after="0" w:line="276" w:lineRule="auto"/>
        <w:jc w:val="center"/>
        <w:rPr>
          <w:rFonts w:ascii="Times New Roman" w:hAnsi="Times New Roman" w:cs="Times New Roman"/>
          <w:b/>
          <w:bCs/>
          <w:sz w:val="23"/>
          <w:szCs w:val="23"/>
          <w:highlight w:val="yellow"/>
          <w:u w:val="single"/>
        </w:rPr>
      </w:pPr>
      <w:r w:rsidRPr="000E131D">
        <w:rPr>
          <w:rFonts w:ascii="Times New Roman" w:hAnsi="Times New Roman" w:cs="Times New Roman"/>
          <w:b/>
          <w:bCs/>
          <w:sz w:val="23"/>
          <w:szCs w:val="23"/>
          <w:highlight w:val="yellow"/>
          <w:u w:val="single"/>
        </w:rPr>
        <w:t>ANEXO VI</w:t>
      </w:r>
    </w:p>
    <w:p w:rsidR="00695332" w:rsidRDefault="00D13A32">
      <w:pPr>
        <w:autoSpaceDE w:val="0"/>
        <w:autoSpaceDN w:val="0"/>
        <w:adjustRightInd w:val="0"/>
        <w:spacing w:after="0" w:line="276" w:lineRule="auto"/>
        <w:jc w:val="center"/>
        <w:rPr>
          <w:rFonts w:ascii="Times New Roman" w:hAnsi="Times New Roman" w:cs="Times New Roman"/>
          <w:b/>
          <w:bCs/>
          <w:sz w:val="23"/>
          <w:szCs w:val="23"/>
        </w:rPr>
      </w:pPr>
      <w:r w:rsidRPr="000E131D">
        <w:rPr>
          <w:rFonts w:ascii="Times New Roman" w:hAnsi="Times New Roman" w:cs="Times New Roman"/>
          <w:b/>
          <w:bCs/>
          <w:sz w:val="23"/>
          <w:szCs w:val="23"/>
          <w:highlight w:val="yellow"/>
        </w:rPr>
        <w:t xml:space="preserve">MINUTA DE CONTRATO DE Nº </w:t>
      </w:r>
      <w:proofErr w:type="spellStart"/>
      <w:r w:rsidRPr="000E131D">
        <w:rPr>
          <w:rFonts w:ascii="Times New Roman" w:hAnsi="Times New Roman" w:cs="Times New Roman"/>
          <w:b/>
          <w:bCs/>
          <w:sz w:val="23"/>
          <w:szCs w:val="23"/>
          <w:highlight w:val="yellow"/>
        </w:rPr>
        <w:t>xxx</w:t>
      </w:r>
      <w:proofErr w:type="spellEnd"/>
      <w:r w:rsidRPr="000E131D">
        <w:rPr>
          <w:rFonts w:ascii="Times New Roman" w:hAnsi="Times New Roman" w:cs="Times New Roman"/>
          <w:b/>
          <w:bCs/>
          <w:sz w:val="23"/>
          <w:szCs w:val="23"/>
          <w:highlight w:val="yellow"/>
        </w:rPr>
        <w:t>/2025</w:t>
      </w:r>
    </w:p>
    <w:p w:rsidR="00695332" w:rsidRDefault="00695332">
      <w:pPr>
        <w:spacing w:after="0" w:line="276" w:lineRule="auto"/>
        <w:jc w:val="both"/>
        <w:rPr>
          <w:rFonts w:ascii="Times New Roman" w:hAnsi="Times New Roman" w:cs="Times New Roman"/>
          <w:b/>
          <w:bCs/>
          <w:sz w:val="23"/>
          <w:szCs w:val="23"/>
        </w:rPr>
      </w:pPr>
    </w:p>
    <w:p w:rsidR="00695332" w:rsidRDefault="00D13A32">
      <w:pPr>
        <w:autoSpaceDE w:val="0"/>
        <w:autoSpaceDN w:val="0"/>
        <w:adjustRightInd w:val="0"/>
        <w:spacing w:after="0" w:line="276" w:lineRule="auto"/>
        <w:jc w:val="both"/>
        <w:rPr>
          <w:rFonts w:ascii="Times New Roman" w:hAnsi="Times New Roman" w:cs="Times New Roman"/>
          <w:sz w:val="23"/>
          <w:szCs w:val="23"/>
          <w:highlight w:val="yellow"/>
        </w:rPr>
      </w:pPr>
      <w:r>
        <w:rPr>
          <w:rFonts w:ascii="Times New Roman" w:eastAsia="Arial Unicode MS" w:hAnsi="Times New Roman" w:cs="Times New Roman"/>
          <w:sz w:val="23"/>
          <w:szCs w:val="23"/>
        </w:rPr>
        <w:t>Pelo presente instrumento, o</w:t>
      </w:r>
      <w:r>
        <w:rPr>
          <w:rFonts w:ascii="Times New Roman" w:eastAsia="Arial Unicode MS" w:hAnsi="Times New Roman" w:cs="Times New Roman"/>
          <w:b/>
          <w:sz w:val="23"/>
          <w:szCs w:val="23"/>
        </w:rPr>
        <w:t xml:space="preserve"> MUNICÍPIO DE TEUTÔNIA</w:t>
      </w:r>
      <w:r>
        <w:rPr>
          <w:rFonts w:ascii="Times New Roman" w:eastAsia="Arial Unicode MS" w:hAnsi="Times New Roman" w:cs="Times New Roman"/>
          <w:sz w:val="23"/>
          <w:szCs w:val="23"/>
        </w:rPr>
        <w:t xml:space="preserve">, pessoa jurídica de direito público, inscrito no CNPJMF sob n.º 88.661.400/0001-99, </w:t>
      </w:r>
      <w:r>
        <w:rPr>
          <w:rFonts w:ascii="Times New Roman" w:eastAsia="MS Mincho" w:hAnsi="Times New Roman" w:cs="Times New Roman"/>
          <w:sz w:val="23"/>
          <w:szCs w:val="23"/>
        </w:rPr>
        <w:t xml:space="preserve">com sede na Av. 01 Oeste, nº 878, bairro Centro Administrativo, cidade de Teutônia, Estado do Rio Grande do Sul, neste ato representado pelo </w:t>
      </w:r>
      <w:r>
        <w:rPr>
          <w:rFonts w:ascii="Times New Roman" w:eastAsia="MS Mincho" w:hAnsi="Times New Roman" w:cs="Times New Roman"/>
          <w:b/>
          <w:sz w:val="23"/>
          <w:szCs w:val="23"/>
        </w:rPr>
        <w:t>Prefeito Municipal, Sr. Renato Airton Altmann</w:t>
      </w:r>
      <w:r>
        <w:rPr>
          <w:rFonts w:ascii="Times New Roman" w:eastAsia="MS Mincho" w:hAnsi="Times New Roman" w:cs="Times New Roman"/>
          <w:sz w:val="23"/>
          <w:szCs w:val="23"/>
        </w:rPr>
        <w:t xml:space="preserve">, brasileiro, maior, portador do CPF n° 381.251.610-15, portador da Carteira de Identidade nº 3024358735, residente e domiciliado na Rua Pedro Schneider, nº 619, Bairro </w:t>
      </w:r>
      <w:proofErr w:type="spellStart"/>
      <w:r>
        <w:rPr>
          <w:rFonts w:ascii="Times New Roman" w:eastAsia="MS Mincho" w:hAnsi="Times New Roman" w:cs="Times New Roman"/>
          <w:sz w:val="23"/>
          <w:szCs w:val="23"/>
        </w:rPr>
        <w:t>Languiru</w:t>
      </w:r>
      <w:proofErr w:type="spellEnd"/>
      <w:r>
        <w:rPr>
          <w:rFonts w:ascii="Times New Roman" w:eastAsia="MS Mincho" w:hAnsi="Times New Roman" w:cs="Times New Roman"/>
          <w:sz w:val="23"/>
          <w:szCs w:val="23"/>
        </w:rPr>
        <w:t xml:space="preserve">, </w:t>
      </w:r>
      <w:proofErr w:type="spellStart"/>
      <w:r>
        <w:rPr>
          <w:rFonts w:ascii="Times New Roman" w:eastAsia="MS Mincho" w:hAnsi="Times New Roman" w:cs="Times New Roman"/>
          <w:sz w:val="23"/>
          <w:szCs w:val="23"/>
        </w:rPr>
        <w:t>Teutônia</w:t>
      </w:r>
      <w:proofErr w:type="spellEnd"/>
      <w:r>
        <w:rPr>
          <w:rFonts w:ascii="Times New Roman" w:eastAsia="MS Mincho" w:hAnsi="Times New Roman" w:cs="Times New Roman"/>
          <w:sz w:val="23"/>
          <w:szCs w:val="23"/>
        </w:rPr>
        <w:t xml:space="preserve"> RS</w:t>
      </w:r>
      <w:r>
        <w:rPr>
          <w:rFonts w:ascii="Times New Roman" w:eastAsia="Arial Unicode MS" w:hAnsi="Times New Roman" w:cs="Times New Roman"/>
          <w:sz w:val="23"/>
          <w:szCs w:val="23"/>
        </w:rPr>
        <w:t xml:space="preserve">, doravante denominado de </w:t>
      </w:r>
      <w:r>
        <w:rPr>
          <w:rFonts w:ascii="Times New Roman" w:eastAsia="Arial Unicode MS" w:hAnsi="Times New Roman" w:cs="Times New Roman"/>
          <w:b/>
          <w:sz w:val="23"/>
          <w:szCs w:val="23"/>
        </w:rPr>
        <w:t>CONTRATANTE</w:t>
      </w:r>
      <w:r>
        <w:rPr>
          <w:rFonts w:ascii="Times New Roman" w:eastAsia="Arial Unicode MS" w:hAnsi="Times New Roman" w:cs="Times New Roman"/>
          <w:sz w:val="23"/>
          <w:szCs w:val="23"/>
        </w:rPr>
        <w:t xml:space="preserve"> e, de outro lado, a empresa </w:t>
      </w:r>
      <w:r>
        <w:rPr>
          <w:rFonts w:ascii="Times New Roman" w:eastAsia="Arial Unicode MS" w:hAnsi="Times New Roman" w:cs="Times New Roman"/>
          <w:b/>
          <w:bCs/>
          <w:sz w:val="23"/>
          <w:szCs w:val="23"/>
        </w:rPr>
        <w:t xml:space="preserve">XXXXXX, </w:t>
      </w:r>
      <w:r>
        <w:rPr>
          <w:rFonts w:ascii="Times New Roman" w:eastAsia="Arial Unicode MS" w:hAnsi="Times New Roman" w:cs="Times New Roman"/>
          <w:sz w:val="23"/>
          <w:szCs w:val="23"/>
        </w:rPr>
        <w:t xml:space="preserve">inscrita no CNPJ sob nº XXXXXXX localizada à Rua XXXXXXX, Nº XXXXX, Bairro XXXXXX, Município de XXXXXXX, CEP: XXXXXXXX, neste ato representada pelo sócio XXXXXXXX, XXXXX, inscrito no CPF Nº XXXXXXXXXX, residente e domiciliado na Rua XXXXXXX, Nº XXXX, Bairro XXXX, Município de XXXXXXXX, simplesmente denominado de </w:t>
      </w:r>
      <w:r>
        <w:rPr>
          <w:rFonts w:ascii="Times New Roman" w:eastAsia="Arial Unicode MS" w:hAnsi="Times New Roman" w:cs="Times New Roman"/>
          <w:b/>
          <w:sz w:val="23"/>
          <w:szCs w:val="23"/>
        </w:rPr>
        <w:t xml:space="preserve">CONTRATADO, </w:t>
      </w:r>
      <w:r>
        <w:rPr>
          <w:rFonts w:ascii="Times New Roman" w:eastAsia="Arial Unicode MS" w:hAnsi="Times New Roman" w:cs="Times New Roman"/>
          <w:sz w:val="23"/>
          <w:szCs w:val="23"/>
        </w:rPr>
        <w:t xml:space="preserve">ajustam o presente contrato, que será executado de forma indireta,  </w:t>
      </w:r>
      <w:r>
        <w:rPr>
          <w:rFonts w:ascii="Times New Roman" w:hAnsi="Times New Roman" w:cs="Times New Roman"/>
          <w:sz w:val="23"/>
          <w:szCs w:val="23"/>
        </w:rPr>
        <w:t>de acordo com o Edital de Pregão n° 0</w:t>
      </w:r>
      <w:r w:rsidR="007E27F2">
        <w:rPr>
          <w:rFonts w:ascii="Times New Roman" w:hAnsi="Times New Roman" w:cs="Times New Roman"/>
          <w:sz w:val="23"/>
          <w:szCs w:val="23"/>
        </w:rPr>
        <w:t>46</w:t>
      </w:r>
      <w:r>
        <w:rPr>
          <w:rFonts w:ascii="Times New Roman" w:hAnsi="Times New Roman" w:cs="Times New Roman"/>
          <w:sz w:val="23"/>
          <w:szCs w:val="23"/>
        </w:rPr>
        <w:t xml:space="preserve">/2025 e seus anexos, Protocolo nº </w:t>
      </w:r>
      <w:r w:rsidR="007E27F2">
        <w:rPr>
          <w:rFonts w:ascii="Times New Roman" w:hAnsi="Times New Roman" w:cs="Times New Roman"/>
          <w:sz w:val="23"/>
          <w:szCs w:val="23"/>
        </w:rPr>
        <w:t>6144</w:t>
      </w:r>
      <w:r>
        <w:rPr>
          <w:rFonts w:ascii="Times New Roman" w:hAnsi="Times New Roman" w:cs="Times New Roman"/>
          <w:sz w:val="23"/>
          <w:szCs w:val="23"/>
        </w:rPr>
        <w:t>/2025, com base na Lei Federal n° 14.133/2021, e demais normas aplicáveis, mediante as seguintes cláusulas e condições.</w:t>
      </w:r>
    </w:p>
    <w:p w:rsidR="00695332" w:rsidRDefault="00695332">
      <w:pPr>
        <w:tabs>
          <w:tab w:val="left" w:pos="4253"/>
        </w:tabs>
        <w:spacing w:after="0" w:line="276" w:lineRule="auto"/>
        <w:jc w:val="both"/>
        <w:rPr>
          <w:rFonts w:ascii="Times New Roman" w:hAnsi="Times New Roman" w:cs="Times New Roman"/>
          <w:b/>
          <w:sz w:val="23"/>
          <w:szCs w:val="23"/>
        </w:rPr>
      </w:pPr>
    </w:p>
    <w:p w:rsidR="00695332" w:rsidRDefault="00D13A32">
      <w:pPr>
        <w:tabs>
          <w:tab w:val="left" w:pos="4253"/>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PRIMEIRA – DA FUNDAMENTAÇÃO</w:t>
      </w:r>
    </w:p>
    <w:p w:rsidR="00695332" w:rsidRDefault="00D13A32">
      <w:pPr>
        <w:numPr>
          <w:ilvl w:val="1"/>
          <w:numId w:val="4"/>
        </w:numPr>
        <w:tabs>
          <w:tab w:val="left" w:pos="1418"/>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O presente instrumento é fundamentado no procedimento realizado pela CONTRATANTE através do edital de licitação de Pregão Eletrônico nº 0</w:t>
      </w:r>
      <w:r w:rsidR="007E27F2">
        <w:rPr>
          <w:rFonts w:ascii="Times New Roman" w:hAnsi="Times New Roman" w:cs="Times New Roman"/>
          <w:sz w:val="23"/>
          <w:szCs w:val="23"/>
        </w:rPr>
        <w:t>46</w:t>
      </w:r>
      <w:r>
        <w:rPr>
          <w:rFonts w:ascii="Times New Roman" w:hAnsi="Times New Roman" w:cs="Times New Roman"/>
          <w:sz w:val="23"/>
          <w:szCs w:val="23"/>
        </w:rPr>
        <w:t>/2025 e na proposta vencedora, conforme termo de homologação datado de XXXXXX, e se regerá pelas cláusulas aqui previstas, bem como pelas normas da Lei Federal nº 14.133/2021 (inclusive nos casos omissos), suas alterações posteriores e demais dispositivos legais aplicáveis.</w:t>
      </w:r>
    </w:p>
    <w:p w:rsidR="00695332" w:rsidRDefault="00695332">
      <w:pPr>
        <w:tabs>
          <w:tab w:val="left" w:pos="1418"/>
        </w:tabs>
        <w:spacing w:after="0" w:line="276" w:lineRule="auto"/>
        <w:jc w:val="both"/>
        <w:rPr>
          <w:rFonts w:ascii="Times New Roman" w:hAnsi="Times New Roman" w:cs="Times New Roman"/>
          <w:sz w:val="23"/>
          <w:szCs w:val="23"/>
        </w:rPr>
      </w:pPr>
    </w:p>
    <w:p w:rsidR="00695332" w:rsidRDefault="00D13A32">
      <w:pPr>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SEGUNDA – DO OBJETO</w:t>
      </w:r>
    </w:p>
    <w:p w:rsidR="00695332" w:rsidRDefault="00D13A32">
      <w:pPr>
        <w:widowControl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2.1. </w:t>
      </w:r>
      <w:r>
        <w:rPr>
          <w:rFonts w:ascii="Times New Roman" w:hAnsi="Times New Roman" w:cs="Times New Roman"/>
          <w:sz w:val="23"/>
          <w:szCs w:val="23"/>
        </w:rPr>
        <w:t xml:space="preserve">O presente contrato tem por objeto a aquisição de </w:t>
      </w:r>
      <w:r w:rsidR="00714D20">
        <w:rPr>
          <w:rFonts w:ascii="Times New Roman" w:hAnsi="Times New Roman" w:cs="Times New Roman"/>
          <w:sz w:val="24"/>
          <w:szCs w:val="24"/>
        </w:rPr>
        <w:t>um c</w:t>
      </w:r>
      <w:r w:rsidR="00714D20" w:rsidRPr="007E27F2">
        <w:rPr>
          <w:rFonts w:ascii="Times New Roman" w:hAnsi="Times New Roman" w:cs="Times New Roman"/>
          <w:sz w:val="24"/>
          <w:szCs w:val="24"/>
        </w:rPr>
        <w:t xml:space="preserve">aminhão novo, tipo basculante, trucado e traçado (6x4), com </w:t>
      </w:r>
      <w:r w:rsidR="00714D20" w:rsidRPr="00D02805">
        <w:rPr>
          <w:rFonts w:ascii="Times New Roman" w:hAnsi="Times New Roman" w:cs="Times New Roman"/>
          <w:sz w:val="24"/>
          <w:szCs w:val="24"/>
        </w:rPr>
        <w:t>caçamba em</w:t>
      </w:r>
      <w:r w:rsidR="00714D20">
        <w:rPr>
          <w:rFonts w:ascii="Times New Roman" w:hAnsi="Times New Roman" w:cs="Times New Roman"/>
          <w:sz w:val="24"/>
          <w:szCs w:val="24"/>
        </w:rPr>
        <w:t xml:space="preserve"> aço nova,</w:t>
      </w:r>
      <w:r w:rsidR="00714D20">
        <w:rPr>
          <w:rFonts w:ascii="Times New Roman" w:hAnsi="Times New Roman" w:cs="Times New Roman"/>
          <w:sz w:val="23"/>
          <w:szCs w:val="23"/>
        </w:rPr>
        <w:t xml:space="preserve"> </w:t>
      </w:r>
      <w:r>
        <w:rPr>
          <w:rFonts w:ascii="Times New Roman" w:hAnsi="Times New Roman" w:cs="Times New Roman"/>
          <w:sz w:val="23"/>
          <w:szCs w:val="23"/>
        </w:rPr>
        <w:t xml:space="preserve">observadas as especificações técnicas, condições e quantitativos que seguem: </w:t>
      </w:r>
    </w:p>
    <w:p w:rsidR="00695332" w:rsidRDefault="00695332">
      <w:pPr>
        <w:widowControl w:val="0"/>
        <w:spacing w:after="0" w:line="276" w:lineRule="auto"/>
        <w:jc w:val="both"/>
        <w:rPr>
          <w:rFonts w:ascii="Times New Roman" w:hAnsi="Times New Roman" w:cs="Times New Roman"/>
          <w:sz w:val="23"/>
          <w:szCs w:val="23"/>
        </w:rPr>
      </w:pPr>
    </w:p>
    <w:tbl>
      <w:tblPr>
        <w:tblW w:w="9111" w:type="dxa"/>
        <w:tblLayout w:type="fixed"/>
        <w:tblCellMar>
          <w:left w:w="0" w:type="dxa"/>
          <w:right w:w="0" w:type="dxa"/>
        </w:tblCellMar>
        <w:tblLook w:val="04A0"/>
      </w:tblPr>
      <w:tblGrid>
        <w:gridCol w:w="546"/>
        <w:gridCol w:w="5460"/>
        <w:gridCol w:w="615"/>
        <w:gridCol w:w="735"/>
        <w:gridCol w:w="1755"/>
      </w:tblGrid>
      <w:tr w:rsidR="00695332">
        <w:tc>
          <w:tcPr>
            <w:tcW w:w="546" w:type="dxa"/>
            <w:tcBorders>
              <w:top w:val="single" w:sz="0" w:space="0" w:color="000000"/>
              <w:left w:val="single" w:sz="0" w:space="0" w:color="000000"/>
              <w:bottom w:val="single" w:sz="0" w:space="0" w:color="000000"/>
              <w:right w:val="single" w:sz="0" w:space="0" w:color="000000"/>
            </w:tcBorders>
            <w:shd w:val="clear" w:color="auto" w:fill="C0C0C0"/>
          </w:tcPr>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b/>
                <w:sz w:val="23"/>
                <w:szCs w:val="23"/>
              </w:rPr>
              <w:t>Item</w:t>
            </w:r>
          </w:p>
        </w:tc>
        <w:tc>
          <w:tcPr>
            <w:tcW w:w="5460" w:type="dxa"/>
            <w:tcBorders>
              <w:top w:val="single" w:sz="0" w:space="0" w:color="000000"/>
              <w:left w:val="single" w:sz="0" w:space="0" w:color="000000"/>
              <w:bottom w:val="single" w:sz="0" w:space="0" w:color="000000"/>
              <w:right w:val="single" w:sz="0" w:space="0" w:color="000000"/>
            </w:tcBorders>
            <w:shd w:val="clear" w:color="auto" w:fill="C0C0C0"/>
          </w:tcPr>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b/>
                <w:sz w:val="23"/>
                <w:szCs w:val="23"/>
              </w:rPr>
              <w:t>Descrição</w:t>
            </w:r>
          </w:p>
        </w:tc>
        <w:tc>
          <w:tcPr>
            <w:tcW w:w="615" w:type="dxa"/>
            <w:tcBorders>
              <w:top w:val="single" w:sz="0" w:space="0" w:color="000000"/>
              <w:left w:val="single" w:sz="0" w:space="0" w:color="000000"/>
              <w:bottom w:val="single" w:sz="0" w:space="0" w:color="000000"/>
              <w:right w:val="single" w:sz="0" w:space="0" w:color="000000"/>
            </w:tcBorders>
            <w:shd w:val="clear" w:color="auto" w:fill="C0C0C0"/>
          </w:tcPr>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b/>
                <w:sz w:val="23"/>
                <w:szCs w:val="23"/>
              </w:rPr>
              <w:t>Un</w:t>
            </w:r>
          </w:p>
        </w:tc>
        <w:tc>
          <w:tcPr>
            <w:tcW w:w="735" w:type="dxa"/>
            <w:tcBorders>
              <w:top w:val="single" w:sz="0" w:space="0" w:color="000000"/>
              <w:left w:val="single" w:sz="0" w:space="0" w:color="000000"/>
              <w:bottom w:val="single" w:sz="0" w:space="0" w:color="000000"/>
              <w:right w:val="single" w:sz="0" w:space="0" w:color="000000"/>
            </w:tcBorders>
            <w:shd w:val="clear" w:color="auto" w:fill="C0C0C0"/>
          </w:tcPr>
          <w:p w:rsidR="00695332" w:rsidRDefault="00D13A32">
            <w:pPr>
              <w:spacing w:after="0" w:line="276" w:lineRule="auto"/>
              <w:jc w:val="center"/>
              <w:rPr>
                <w:rFonts w:ascii="Times New Roman" w:hAnsi="Times New Roman" w:cs="Times New Roman"/>
                <w:sz w:val="23"/>
                <w:szCs w:val="23"/>
              </w:rPr>
            </w:pPr>
            <w:proofErr w:type="spellStart"/>
            <w:r>
              <w:rPr>
                <w:rFonts w:ascii="Times New Roman" w:hAnsi="Times New Roman" w:cs="Times New Roman"/>
                <w:b/>
                <w:sz w:val="23"/>
                <w:szCs w:val="23"/>
              </w:rPr>
              <w:t>Qtde</w:t>
            </w:r>
            <w:proofErr w:type="spellEnd"/>
            <w:r>
              <w:rPr>
                <w:rFonts w:ascii="Times New Roman" w:hAnsi="Times New Roman" w:cs="Times New Roman"/>
                <w:b/>
                <w:sz w:val="23"/>
                <w:szCs w:val="23"/>
              </w:rPr>
              <w:t>.</w:t>
            </w:r>
          </w:p>
        </w:tc>
        <w:tc>
          <w:tcPr>
            <w:tcW w:w="1755" w:type="dxa"/>
            <w:tcBorders>
              <w:top w:val="single" w:sz="0" w:space="0" w:color="000000"/>
              <w:left w:val="single" w:sz="0" w:space="0" w:color="000000"/>
              <w:bottom w:val="single" w:sz="0" w:space="0" w:color="000000"/>
              <w:right w:val="single" w:sz="0" w:space="0" w:color="000000"/>
            </w:tcBorders>
            <w:shd w:val="clear" w:color="auto" w:fill="C0C0C0"/>
          </w:tcPr>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b/>
                <w:sz w:val="23"/>
                <w:szCs w:val="23"/>
              </w:rPr>
              <w:t xml:space="preserve">Valor Unitário (R$) </w:t>
            </w:r>
          </w:p>
        </w:tc>
      </w:tr>
      <w:tr w:rsidR="00695332">
        <w:tc>
          <w:tcPr>
            <w:tcW w:w="546" w:type="dxa"/>
            <w:tcBorders>
              <w:top w:val="single" w:sz="0" w:space="0" w:color="000000"/>
              <w:left w:val="single" w:sz="0" w:space="0" w:color="000000"/>
              <w:bottom w:val="single" w:sz="0" w:space="0" w:color="000000"/>
              <w:right w:val="single" w:sz="0" w:space="0" w:color="000000"/>
            </w:tcBorders>
          </w:tcPr>
          <w:p w:rsidR="00695332" w:rsidRDefault="00D13A32">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1</w:t>
            </w:r>
          </w:p>
        </w:tc>
        <w:tc>
          <w:tcPr>
            <w:tcW w:w="5460" w:type="dxa"/>
            <w:tcBorders>
              <w:top w:val="single" w:sz="0" w:space="0" w:color="000000"/>
              <w:left w:val="single" w:sz="0" w:space="0" w:color="000000"/>
              <w:bottom w:val="single" w:sz="0" w:space="0" w:color="000000"/>
              <w:right w:val="single" w:sz="0" w:space="0" w:color="000000"/>
            </w:tcBorders>
          </w:tcPr>
          <w:p w:rsidR="00714D20" w:rsidRDefault="00714D20" w:rsidP="00714D20">
            <w:pPr>
              <w:spacing w:after="0" w:line="276" w:lineRule="auto"/>
              <w:jc w:val="both"/>
              <w:rPr>
                <w:rFonts w:ascii="Times New Roman" w:eastAsia="SimSun" w:hAnsi="Times New Roman" w:cs="Times New Roman"/>
              </w:rPr>
            </w:pPr>
            <w:r w:rsidRPr="00B615A6">
              <w:rPr>
                <w:rFonts w:ascii="Times New Roman" w:eastAsia="SimSun" w:hAnsi="Times New Roman" w:cs="Times New Roman"/>
                <w:b/>
                <w:bCs/>
              </w:rPr>
              <w:t>CAMINHÃO TRUCADO TRAÇADO (6X4) CAÇAMBA NOVO</w:t>
            </w:r>
            <w:r w:rsidRPr="00B615A6">
              <w:rPr>
                <w:rFonts w:ascii="Times New Roman" w:eastAsia="SimSun" w:hAnsi="Times New Roman" w:cs="Times New Roman"/>
              </w:rPr>
              <w:t>,</w:t>
            </w:r>
            <w:r>
              <w:rPr>
                <w:rFonts w:ascii="Times New Roman" w:eastAsia="SimSun" w:hAnsi="Times New Roman" w:cs="Times New Roman"/>
              </w:rPr>
              <w:t xml:space="preserve"> f</w:t>
            </w:r>
            <w:r w:rsidRPr="00B615A6">
              <w:rPr>
                <w:rFonts w:ascii="Times New Roman" w:eastAsia="SimSun" w:hAnsi="Times New Roman" w:cs="Times New Roman"/>
              </w:rPr>
              <w:t>abricação nacional, zero Km, primeiro emplacamento em nome do</w:t>
            </w:r>
            <w:r>
              <w:rPr>
                <w:rFonts w:ascii="Times New Roman" w:eastAsia="SimSun" w:hAnsi="Times New Roman" w:cs="Times New Roman"/>
              </w:rPr>
              <w:t xml:space="preserve"> </w:t>
            </w:r>
            <w:r w:rsidRPr="00B615A6">
              <w:rPr>
                <w:rFonts w:ascii="Times New Roman" w:eastAsia="SimSun" w:hAnsi="Times New Roman" w:cs="Times New Roman"/>
              </w:rPr>
              <w:t>Município de Teutônia RS; ano/modelo 2025/2025 ou superior, tração</w:t>
            </w:r>
            <w:r>
              <w:rPr>
                <w:rFonts w:ascii="Times New Roman" w:eastAsia="SimSun" w:hAnsi="Times New Roman" w:cs="Times New Roman"/>
              </w:rPr>
              <w:t xml:space="preserve"> </w:t>
            </w:r>
            <w:r w:rsidRPr="00B615A6">
              <w:rPr>
                <w:rFonts w:ascii="Times New Roman" w:eastAsia="SimSun" w:hAnsi="Times New Roman" w:cs="Times New Roman"/>
              </w:rPr>
              <w:t>6x4, pintura cor branca, direção hidráulica, ar condicionado quente e frio,</w:t>
            </w:r>
            <w:r>
              <w:rPr>
                <w:rFonts w:ascii="Times New Roman" w:eastAsia="SimSun" w:hAnsi="Times New Roman" w:cs="Times New Roman"/>
              </w:rPr>
              <w:t xml:space="preserve"> </w:t>
            </w:r>
            <w:r w:rsidRPr="00B615A6">
              <w:rPr>
                <w:rFonts w:ascii="Times New Roman" w:eastAsia="SimSun" w:hAnsi="Times New Roman" w:cs="Times New Roman"/>
              </w:rPr>
              <w:t>motor diesel com no mínimo 315 CV de potência, PBT de 23.000 kg,</w:t>
            </w:r>
            <w:r>
              <w:rPr>
                <w:rFonts w:ascii="Times New Roman" w:eastAsia="SimSun" w:hAnsi="Times New Roman" w:cs="Times New Roman"/>
              </w:rPr>
              <w:t xml:space="preserve"> </w:t>
            </w:r>
            <w:r w:rsidRPr="00B615A6">
              <w:rPr>
                <w:rFonts w:ascii="Times New Roman" w:eastAsia="SimSun" w:hAnsi="Times New Roman" w:cs="Times New Roman"/>
              </w:rPr>
              <w:t>CMT de 42.000 kg, freio de serviço a ar, tambor nas rodas dianteiras e</w:t>
            </w:r>
            <w:r>
              <w:rPr>
                <w:rFonts w:ascii="Times New Roman" w:eastAsia="SimSun" w:hAnsi="Times New Roman" w:cs="Times New Roman"/>
              </w:rPr>
              <w:t xml:space="preserve"> </w:t>
            </w:r>
            <w:r w:rsidRPr="00B615A6">
              <w:rPr>
                <w:rFonts w:ascii="Times New Roman" w:eastAsia="SimSun" w:hAnsi="Times New Roman" w:cs="Times New Roman"/>
              </w:rPr>
              <w:t>traseiras com ABS + EBD + ATC + HSA + ESC (controle de estabilidade</w:t>
            </w:r>
            <w:r>
              <w:rPr>
                <w:rFonts w:ascii="Times New Roman" w:eastAsia="SimSun" w:hAnsi="Times New Roman" w:cs="Times New Roman"/>
              </w:rPr>
              <w:t xml:space="preserve"> </w:t>
            </w:r>
            <w:r w:rsidRPr="00B615A6">
              <w:rPr>
                <w:rFonts w:ascii="Times New Roman" w:eastAsia="SimSun" w:hAnsi="Times New Roman" w:cs="Times New Roman"/>
              </w:rPr>
              <w:t>eletrônica) ou similares que atendam as mesmas funções, Freio de</w:t>
            </w:r>
            <w:r>
              <w:rPr>
                <w:rFonts w:ascii="Times New Roman" w:eastAsia="SimSun" w:hAnsi="Times New Roman" w:cs="Times New Roman"/>
              </w:rPr>
              <w:t xml:space="preserve"> </w:t>
            </w:r>
            <w:r w:rsidRPr="00B615A6">
              <w:rPr>
                <w:rFonts w:ascii="Times New Roman" w:eastAsia="SimSun" w:hAnsi="Times New Roman" w:cs="Times New Roman"/>
              </w:rPr>
              <w:t xml:space="preserve">Estacionamento, </w:t>
            </w:r>
            <w:r w:rsidRPr="00B615A6">
              <w:rPr>
                <w:rFonts w:ascii="Times New Roman" w:eastAsia="SimSun" w:hAnsi="Times New Roman" w:cs="Times New Roman"/>
              </w:rPr>
              <w:lastRenderedPageBreak/>
              <w:t>Freio Motor. Transmissão automatizada, embreagem</w:t>
            </w:r>
            <w:r>
              <w:rPr>
                <w:rFonts w:ascii="Times New Roman" w:eastAsia="SimSun" w:hAnsi="Times New Roman" w:cs="Times New Roman"/>
              </w:rPr>
              <w:t xml:space="preserve"> </w:t>
            </w:r>
            <w:r w:rsidRPr="00B615A6">
              <w:rPr>
                <w:rFonts w:ascii="Times New Roman" w:eastAsia="SimSun" w:hAnsi="Times New Roman" w:cs="Times New Roman"/>
              </w:rPr>
              <w:t>reforçada com diâmetro de disco de 430mm. Pneus 295/80R22.5</w:t>
            </w:r>
            <w:r>
              <w:rPr>
                <w:rFonts w:ascii="Times New Roman" w:eastAsia="SimSun" w:hAnsi="Times New Roman" w:cs="Times New Roman"/>
              </w:rPr>
              <w:t xml:space="preserve"> </w:t>
            </w:r>
            <w:r w:rsidRPr="00B615A6">
              <w:rPr>
                <w:rFonts w:ascii="Times New Roman" w:eastAsia="SimSun" w:hAnsi="Times New Roman" w:cs="Times New Roman"/>
              </w:rPr>
              <w:t xml:space="preserve">direcional misto na dianteira e misto </w:t>
            </w:r>
            <w:proofErr w:type="spellStart"/>
            <w:r w:rsidRPr="00B615A6">
              <w:rPr>
                <w:rFonts w:ascii="Times New Roman" w:eastAsia="SimSun" w:hAnsi="Times New Roman" w:cs="Times New Roman"/>
              </w:rPr>
              <w:t>trativo</w:t>
            </w:r>
            <w:proofErr w:type="spellEnd"/>
            <w:r w:rsidRPr="00B615A6">
              <w:rPr>
                <w:rFonts w:ascii="Times New Roman" w:eastAsia="SimSun" w:hAnsi="Times New Roman" w:cs="Times New Roman"/>
              </w:rPr>
              <w:t xml:space="preserve"> na traseira. Equipado com</w:t>
            </w:r>
            <w:r>
              <w:rPr>
                <w:rFonts w:ascii="Times New Roman" w:eastAsia="SimSun" w:hAnsi="Times New Roman" w:cs="Times New Roman"/>
              </w:rPr>
              <w:t xml:space="preserve"> </w:t>
            </w:r>
            <w:r w:rsidRPr="00B615A6">
              <w:rPr>
                <w:rFonts w:ascii="Times New Roman" w:eastAsia="SimSun" w:hAnsi="Times New Roman" w:cs="Times New Roman"/>
              </w:rPr>
              <w:t xml:space="preserve">caçamba basculante </w:t>
            </w:r>
            <w:proofErr w:type="spellStart"/>
            <w:r w:rsidRPr="00B615A6">
              <w:rPr>
                <w:rFonts w:ascii="Times New Roman" w:eastAsia="SimSun" w:hAnsi="Times New Roman" w:cs="Times New Roman"/>
              </w:rPr>
              <w:t>standart</w:t>
            </w:r>
            <w:proofErr w:type="spellEnd"/>
            <w:r w:rsidRPr="00B615A6">
              <w:rPr>
                <w:rFonts w:ascii="Times New Roman" w:eastAsia="SimSun" w:hAnsi="Times New Roman" w:cs="Times New Roman"/>
              </w:rPr>
              <w:t xml:space="preserve"> com capacidade de 12m³, Sistema</w:t>
            </w:r>
            <w:r>
              <w:rPr>
                <w:rFonts w:ascii="Times New Roman" w:eastAsia="SimSun" w:hAnsi="Times New Roman" w:cs="Times New Roman"/>
              </w:rPr>
              <w:t xml:space="preserve"> </w:t>
            </w:r>
            <w:r w:rsidRPr="00B615A6">
              <w:rPr>
                <w:rFonts w:ascii="Times New Roman" w:eastAsia="SimSun" w:hAnsi="Times New Roman" w:cs="Times New Roman"/>
              </w:rPr>
              <w:t>hidráulico com pistão frontal, kit hidráulico modelo europeu com bomba</w:t>
            </w:r>
            <w:r>
              <w:rPr>
                <w:rFonts w:ascii="Times New Roman" w:eastAsia="SimSun" w:hAnsi="Times New Roman" w:cs="Times New Roman"/>
              </w:rPr>
              <w:t xml:space="preserve"> </w:t>
            </w:r>
            <w:r w:rsidRPr="00B615A6">
              <w:rPr>
                <w:rFonts w:ascii="Times New Roman" w:eastAsia="SimSun" w:hAnsi="Times New Roman" w:cs="Times New Roman"/>
              </w:rPr>
              <w:t>acoplada a tomada de força, mancais de cilindro reforçado,</w:t>
            </w:r>
            <w:r>
              <w:rPr>
                <w:rFonts w:ascii="Times New Roman" w:eastAsia="SimSun" w:hAnsi="Times New Roman" w:cs="Times New Roman"/>
              </w:rPr>
              <w:t xml:space="preserve"> </w:t>
            </w:r>
            <w:r w:rsidRPr="00B615A6">
              <w:rPr>
                <w:rFonts w:ascii="Times New Roman" w:eastAsia="SimSun" w:hAnsi="Times New Roman" w:cs="Times New Roman"/>
              </w:rPr>
              <w:t>com</w:t>
            </w:r>
            <w:r>
              <w:rPr>
                <w:rFonts w:ascii="Times New Roman" w:eastAsia="SimSun" w:hAnsi="Times New Roman" w:cs="Times New Roman"/>
              </w:rPr>
              <w:t xml:space="preserve"> </w:t>
            </w:r>
            <w:proofErr w:type="spellStart"/>
            <w:r w:rsidRPr="00B615A6">
              <w:rPr>
                <w:rFonts w:ascii="Times New Roman" w:eastAsia="SimSun" w:hAnsi="Times New Roman" w:cs="Times New Roman"/>
              </w:rPr>
              <w:t>engraxadeiras</w:t>
            </w:r>
            <w:proofErr w:type="spellEnd"/>
            <w:r w:rsidRPr="00B615A6">
              <w:rPr>
                <w:rFonts w:ascii="Times New Roman" w:eastAsia="SimSun" w:hAnsi="Times New Roman" w:cs="Times New Roman"/>
              </w:rPr>
              <w:t xml:space="preserve"> praticas para lubrificação. Caçamba construída em chapa</w:t>
            </w:r>
            <w:r>
              <w:rPr>
                <w:rFonts w:ascii="Times New Roman" w:eastAsia="SimSun" w:hAnsi="Times New Roman" w:cs="Times New Roman"/>
              </w:rPr>
              <w:t xml:space="preserve"> </w:t>
            </w:r>
            <w:r w:rsidRPr="00B615A6">
              <w:rPr>
                <w:rFonts w:ascii="Times New Roman" w:eastAsia="SimSun" w:hAnsi="Times New Roman" w:cs="Times New Roman"/>
              </w:rPr>
              <w:t>de aço de 6,35mm no assoalho e nas laterais 4,25mm, com costelas em</w:t>
            </w:r>
            <w:r>
              <w:rPr>
                <w:rFonts w:ascii="Times New Roman" w:eastAsia="SimSun" w:hAnsi="Times New Roman" w:cs="Times New Roman"/>
              </w:rPr>
              <w:t xml:space="preserve"> </w:t>
            </w:r>
            <w:r w:rsidRPr="00B615A6">
              <w:rPr>
                <w:rFonts w:ascii="Times New Roman" w:eastAsia="SimSun" w:hAnsi="Times New Roman" w:cs="Times New Roman"/>
              </w:rPr>
              <w:t>perfil “U” envolvendo o fundo e as laterais. O fundo com reforço extra</w:t>
            </w:r>
            <w:r>
              <w:rPr>
                <w:rFonts w:ascii="Times New Roman" w:eastAsia="SimSun" w:hAnsi="Times New Roman" w:cs="Times New Roman"/>
              </w:rPr>
              <w:t xml:space="preserve"> </w:t>
            </w:r>
            <w:r w:rsidRPr="00B615A6">
              <w:rPr>
                <w:rFonts w:ascii="Times New Roman" w:eastAsia="SimSun" w:hAnsi="Times New Roman" w:cs="Times New Roman"/>
              </w:rPr>
              <w:t>entre as costelas aumentando a resistência do mesmo. O chassi e</w:t>
            </w:r>
            <w:r>
              <w:rPr>
                <w:rFonts w:ascii="Times New Roman" w:eastAsia="SimSun" w:hAnsi="Times New Roman" w:cs="Times New Roman"/>
              </w:rPr>
              <w:t xml:space="preserve"> </w:t>
            </w:r>
            <w:r w:rsidRPr="00B615A6">
              <w:rPr>
                <w:rFonts w:ascii="Times New Roman" w:eastAsia="SimSun" w:hAnsi="Times New Roman" w:cs="Times New Roman"/>
              </w:rPr>
              <w:t>travessas serão construídos por aço estrutural 6,35mm em perfil “U”</w:t>
            </w:r>
            <w:r>
              <w:rPr>
                <w:rFonts w:ascii="Times New Roman" w:eastAsia="SimSun" w:hAnsi="Times New Roman" w:cs="Times New Roman"/>
              </w:rPr>
              <w:t xml:space="preserve"> </w:t>
            </w:r>
            <w:proofErr w:type="spellStart"/>
            <w:r w:rsidRPr="00B615A6">
              <w:rPr>
                <w:rFonts w:ascii="Times New Roman" w:eastAsia="SimSun" w:hAnsi="Times New Roman" w:cs="Times New Roman"/>
              </w:rPr>
              <w:t>duplado</w:t>
            </w:r>
            <w:proofErr w:type="spellEnd"/>
            <w:r w:rsidRPr="00B615A6">
              <w:rPr>
                <w:rFonts w:ascii="Times New Roman" w:eastAsia="SimSun" w:hAnsi="Times New Roman" w:cs="Times New Roman"/>
              </w:rPr>
              <w:t xml:space="preserve"> conferindo grande resistência ao conjunto. Painel frontal</w:t>
            </w:r>
            <w:r>
              <w:rPr>
                <w:rFonts w:ascii="Times New Roman" w:eastAsia="SimSun" w:hAnsi="Times New Roman" w:cs="Times New Roman"/>
              </w:rPr>
              <w:t xml:space="preserve"> </w:t>
            </w:r>
            <w:r w:rsidRPr="00B615A6">
              <w:rPr>
                <w:rFonts w:ascii="Times New Roman" w:eastAsia="SimSun" w:hAnsi="Times New Roman" w:cs="Times New Roman"/>
              </w:rPr>
              <w:t>construído em chapa de aço 4,25mm. Protetor de cabine em</w:t>
            </w:r>
            <w:r>
              <w:rPr>
                <w:rFonts w:ascii="Times New Roman" w:eastAsia="SimSun" w:hAnsi="Times New Roman" w:cs="Times New Roman"/>
              </w:rPr>
              <w:t xml:space="preserve"> </w:t>
            </w:r>
            <w:r w:rsidRPr="00B615A6">
              <w:rPr>
                <w:rFonts w:ascii="Times New Roman" w:eastAsia="SimSun" w:hAnsi="Times New Roman" w:cs="Times New Roman"/>
              </w:rPr>
              <w:t>chapa de</w:t>
            </w:r>
            <w:r>
              <w:rPr>
                <w:rFonts w:ascii="Times New Roman" w:eastAsia="SimSun" w:hAnsi="Times New Roman" w:cs="Times New Roman"/>
              </w:rPr>
              <w:t xml:space="preserve"> </w:t>
            </w:r>
            <w:r w:rsidRPr="00B615A6">
              <w:rPr>
                <w:rFonts w:ascii="Times New Roman" w:eastAsia="SimSun" w:hAnsi="Times New Roman" w:cs="Times New Roman"/>
              </w:rPr>
              <w:t>aço estrutural SAE 1020. Painel traseiro construído em chapa de aço</w:t>
            </w:r>
            <w:r>
              <w:rPr>
                <w:rFonts w:ascii="Times New Roman" w:eastAsia="SimSun" w:hAnsi="Times New Roman" w:cs="Times New Roman"/>
              </w:rPr>
              <w:t xml:space="preserve"> </w:t>
            </w:r>
            <w:r w:rsidRPr="00B615A6">
              <w:rPr>
                <w:rFonts w:ascii="Times New Roman" w:eastAsia="SimSun" w:hAnsi="Times New Roman" w:cs="Times New Roman"/>
              </w:rPr>
              <w:t>4,25mm com sistema de abertura tipo basculante e portão com</w:t>
            </w:r>
            <w:r>
              <w:rPr>
                <w:rFonts w:ascii="Times New Roman" w:eastAsia="SimSun" w:hAnsi="Times New Roman" w:cs="Times New Roman"/>
              </w:rPr>
              <w:t xml:space="preserve"> </w:t>
            </w:r>
            <w:r w:rsidRPr="00B615A6">
              <w:rPr>
                <w:rFonts w:ascii="Times New Roman" w:eastAsia="SimSun" w:hAnsi="Times New Roman" w:cs="Times New Roman"/>
              </w:rPr>
              <w:t>acionamento por correntes. Acabamento com aplicação de fundo</w:t>
            </w:r>
            <w:r>
              <w:rPr>
                <w:rFonts w:ascii="Times New Roman" w:eastAsia="SimSun" w:hAnsi="Times New Roman" w:cs="Times New Roman"/>
              </w:rPr>
              <w:t xml:space="preserve"> </w:t>
            </w:r>
            <w:r w:rsidRPr="00B615A6">
              <w:rPr>
                <w:rFonts w:ascii="Times New Roman" w:eastAsia="SimSun" w:hAnsi="Times New Roman" w:cs="Times New Roman"/>
              </w:rPr>
              <w:t>anticorrosivo e duas demãos de tinta PU na cor do veículo. Sinalização</w:t>
            </w:r>
            <w:r>
              <w:rPr>
                <w:rFonts w:ascii="Times New Roman" w:eastAsia="SimSun" w:hAnsi="Times New Roman" w:cs="Times New Roman"/>
              </w:rPr>
              <w:t xml:space="preserve"> </w:t>
            </w:r>
            <w:r w:rsidRPr="00B615A6">
              <w:rPr>
                <w:rFonts w:ascii="Times New Roman" w:eastAsia="SimSun" w:hAnsi="Times New Roman" w:cs="Times New Roman"/>
              </w:rPr>
              <w:t>lateral, faixas refletivas, para-choque e protetor lateral conforme normas</w:t>
            </w:r>
            <w:r>
              <w:rPr>
                <w:rFonts w:ascii="Times New Roman" w:eastAsia="SimSun" w:hAnsi="Times New Roman" w:cs="Times New Roman"/>
              </w:rPr>
              <w:t xml:space="preserve"> </w:t>
            </w:r>
            <w:r w:rsidRPr="00B615A6">
              <w:rPr>
                <w:rFonts w:ascii="Times New Roman" w:eastAsia="SimSun" w:hAnsi="Times New Roman" w:cs="Times New Roman"/>
              </w:rPr>
              <w:t>do CONTRAN. Caçamba com as seguintes dimensões mínimas:</w:t>
            </w:r>
            <w:r>
              <w:rPr>
                <w:rFonts w:ascii="Times New Roman" w:eastAsia="SimSun" w:hAnsi="Times New Roman" w:cs="Times New Roman"/>
              </w:rPr>
              <w:t xml:space="preserve"> </w:t>
            </w:r>
            <w:r w:rsidRPr="00B615A6">
              <w:rPr>
                <w:rFonts w:ascii="Times New Roman" w:eastAsia="SimSun" w:hAnsi="Times New Roman" w:cs="Times New Roman"/>
              </w:rPr>
              <w:t>Comprimento:4850 mm Largura: 2400 mm, Altura: 1040mm.</w:t>
            </w:r>
            <w:r>
              <w:rPr>
                <w:rFonts w:ascii="Times New Roman" w:eastAsia="SimSun" w:hAnsi="Times New Roman" w:cs="Times New Roman"/>
              </w:rPr>
              <w:t xml:space="preserve"> </w:t>
            </w:r>
            <w:r w:rsidRPr="00B615A6">
              <w:rPr>
                <w:rFonts w:ascii="Times New Roman" w:eastAsia="SimSun" w:hAnsi="Times New Roman" w:cs="Times New Roman"/>
              </w:rPr>
              <w:t>Acompanha porta estepe, caixa de ferramentas, corote d´água, escada.</w:t>
            </w:r>
            <w:r>
              <w:rPr>
                <w:rFonts w:ascii="Times New Roman" w:eastAsia="SimSun" w:hAnsi="Times New Roman" w:cs="Times New Roman"/>
              </w:rPr>
              <w:t xml:space="preserve"> </w:t>
            </w:r>
            <w:r w:rsidRPr="00B615A6">
              <w:rPr>
                <w:rFonts w:ascii="Times New Roman" w:eastAsia="SimSun" w:hAnsi="Times New Roman" w:cs="Times New Roman"/>
              </w:rPr>
              <w:t>Equipamento entregue e instalado no caminhão. Constarão todos os</w:t>
            </w:r>
            <w:r>
              <w:rPr>
                <w:rFonts w:ascii="Times New Roman" w:eastAsia="SimSun" w:hAnsi="Times New Roman" w:cs="Times New Roman"/>
              </w:rPr>
              <w:t xml:space="preserve"> </w:t>
            </w:r>
            <w:r w:rsidRPr="00B615A6">
              <w:rPr>
                <w:rFonts w:ascii="Times New Roman" w:eastAsia="SimSun" w:hAnsi="Times New Roman" w:cs="Times New Roman"/>
              </w:rPr>
              <w:t>itens obrigatórios do Código de Trânsito Brasileiro para este tipo de</w:t>
            </w:r>
            <w:r>
              <w:rPr>
                <w:rFonts w:ascii="Times New Roman" w:eastAsia="SimSun" w:hAnsi="Times New Roman" w:cs="Times New Roman"/>
              </w:rPr>
              <w:t xml:space="preserve"> </w:t>
            </w:r>
            <w:r w:rsidRPr="00B615A6">
              <w:rPr>
                <w:rFonts w:ascii="Times New Roman" w:eastAsia="SimSun" w:hAnsi="Times New Roman" w:cs="Times New Roman"/>
              </w:rPr>
              <w:t>veículo. Além das demais especificações acima citadas deverão</w:t>
            </w:r>
            <w:r>
              <w:rPr>
                <w:rFonts w:ascii="Times New Roman" w:eastAsia="SimSun" w:hAnsi="Times New Roman" w:cs="Times New Roman"/>
              </w:rPr>
              <w:t xml:space="preserve"> </w:t>
            </w:r>
            <w:r w:rsidRPr="00B615A6">
              <w:rPr>
                <w:rFonts w:ascii="Times New Roman" w:eastAsia="SimSun" w:hAnsi="Times New Roman" w:cs="Times New Roman"/>
              </w:rPr>
              <w:t>acompanhar o veículo todos os equipamentos obrigatórios de</w:t>
            </w:r>
            <w:r w:rsidRPr="00D02805">
              <w:rPr>
                <w:rFonts w:ascii="Times New Roman" w:eastAsia="SimSun" w:hAnsi="Times New Roman" w:cs="Times New Roman"/>
              </w:rPr>
              <w:t xml:space="preserve"> </w:t>
            </w:r>
            <w:r w:rsidRPr="00B615A6">
              <w:rPr>
                <w:rFonts w:ascii="Times New Roman" w:eastAsia="SimSun" w:hAnsi="Times New Roman" w:cs="Times New Roman"/>
              </w:rPr>
              <w:t>segurança, frete incluído e garantia de veículo deverá ser total (veículo e</w:t>
            </w:r>
            <w:r w:rsidRPr="00D02805">
              <w:rPr>
                <w:rFonts w:ascii="Times New Roman" w:eastAsia="SimSun" w:hAnsi="Times New Roman" w:cs="Times New Roman"/>
              </w:rPr>
              <w:t xml:space="preserve"> </w:t>
            </w:r>
            <w:r w:rsidRPr="00B615A6">
              <w:rPr>
                <w:rFonts w:ascii="Times New Roman" w:eastAsia="SimSun" w:hAnsi="Times New Roman" w:cs="Times New Roman"/>
              </w:rPr>
              <w:t>equipamento instalado), com cobertura pelo período mínimo de 12</w:t>
            </w:r>
            <w:r>
              <w:rPr>
                <w:rFonts w:ascii="Times New Roman" w:eastAsia="SimSun" w:hAnsi="Times New Roman" w:cs="Times New Roman"/>
              </w:rPr>
              <w:t xml:space="preserve"> </w:t>
            </w:r>
            <w:r w:rsidRPr="00B615A6">
              <w:rPr>
                <w:rFonts w:ascii="Times New Roman" w:eastAsia="SimSun" w:hAnsi="Times New Roman" w:cs="Times New Roman"/>
              </w:rPr>
              <w:t>(doze) meses a contar do efetivo recebimento do veículo pelo</w:t>
            </w:r>
            <w:r>
              <w:rPr>
                <w:rFonts w:ascii="Times New Roman" w:eastAsia="SimSun" w:hAnsi="Times New Roman" w:cs="Times New Roman"/>
              </w:rPr>
              <w:t xml:space="preserve"> </w:t>
            </w:r>
            <w:r w:rsidRPr="00B615A6">
              <w:rPr>
                <w:rFonts w:ascii="Times New Roman" w:eastAsia="SimSun" w:hAnsi="Times New Roman" w:cs="Times New Roman"/>
              </w:rPr>
              <w:t>contratante ou pelo período previsto no manual do proprietário,</w:t>
            </w:r>
            <w:r>
              <w:rPr>
                <w:rFonts w:ascii="Times New Roman" w:eastAsia="SimSun" w:hAnsi="Times New Roman" w:cs="Times New Roman"/>
              </w:rPr>
              <w:t xml:space="preserve"> </w:t>
            </w:r>
            <w:r w:rsidRPr="00B615A6">
              <w:rPr>
                <w:rFonts w:ascii="Times New Roman" w:eastAsia="SimSun" w:hAnsi="Times New Roman" w:cs="Times New Roman"/>
              </w:rPr>
              <w:t>prevalecendo o de maior período, sem limite de quilometragem. Durante</w:t>
            </w:r>
            <w:r>
              <w:rPr>
                <w:rFonts w:ascii="Times New Roman" w:eastAsia="SimSun" w:hAnsi="Times New Roman" w:cs="Times New Roman"/>
              </w:rPr>
              <w:t xml:space="preserve"> </w:t>
            </w:r>
            <w:r w:rsidRPr="00B615A6">
              <w:rPr>
                <w:rFonts w:ascii="Times New Roman" w:eastAsia="SimSun" w:hAnsi="Times New Roman" w:cs="Times New Roman"/>
              </w:rPr>
              <w:t>o período de garantia, a assistência técnica, garantia manutenção e</w:t>
            </w:r>
            <w:r>
              <w:rPr>
                <w:rFonts w:ascii="Times New Roman" w:eastAsia="SimSun" w:hAnsi="Times New Roman" w:cs="Times New Roman"/>
              </w:rPr>
              <w:t xml:space="preserve"> </w:t>
            </w:r>
            <w:r w:rsidRPr="00B615A6">
              <w:rPr>
                <w:rFonts w:ascii="Times New Roman" w:eastAsia="SimSun" w:hAnsi="Times New Roman" w:cs="Times New Roman"/>
              </w:rPr>
              <w:t>revisão para o veículo entregue, sendo que os mesmos deverão ser</w:t>
            </w:r>
            <w:r>
              <w:rPr>
                <w:rFonts w:ascii="Times New Roman" w:eastAsia="SimSun" w:hAnsi="Times New Roman" w:cs="Times New Roman"/>
              </w:rPr>
              <w:t xml:space="preserve"> </w:t>
            </w:r>
            <w:proofErr w:type="gramStart"/>
            <w:r w:rsidRPr="00B615A6">
              <w:rPr>
                <w:rFonts w:ascii="Times New Roman" w:eastAsia="SimSun" w:hAnsi="Times New Roman" w:cs="Times New Roman"/>
              </w:rPr>
              <w:t>realizados na oficina própria ou referenciada da contratada, localizada</w:t>
            </w:r>
            <w:proofErr w:type="gramEnd"/>
            <w:r>
              <w:rPr>
                <w:rFonts w:ascii="Times New Roman" w:eastAsia="SimSun" w:hAnsi="Times New Roman" w:cs="Times New Roman"/>
              </w:rPr>
              <w:t xml:space="preserve"> </w:t>
            </w:r>
            <w:r w:rsidRPr="00B615A6">
              <w:rPr>
                <w:rFonts w:ascii="Times New Roman" w:eastAsia="SimSun" w:hAnsi="Times New Roman" w:cs="Times New Roman"/>
              </w:rPr>
              <w:t>numa distância máxima de 100 quilômetros da sede do município de</w:t>
            </w:r>
            <w:r w:rsidR="007C7106">
              <w:rPr>
                <w:rFonts w:ascii="Times New Roman" w:eastAsia="SimSun" w:hAnsi="Times New Roman" w:cs="Times New Roman"/>
              </w:rPr>
              <w:t xml:space="preserve"> </w:t>
            </w:r>
            <w:proofErr w:type="spellStart"/>
            <w:r w:rsidRPr="00B615A6">
              <w:rPr>
                <w:rFonts w:ascii="Times New Roman" w:eastAsia="SimSun" w:hAnsi="Times New Roman" w:cs="Times New Roman"/>
              </w:rPr>
              <w:t>Teutônia</w:t>
            </w:r>
            <w:proofErr w:type="spellEnd"/>
            <w:r w:rsidRPr="00B615A6">
              <w:rPr>
                <w:rFonts w:ascii="Times New Roman" w:eastAsia="SimSun" w:hAnsi="Times New Roman" w:cs="Times New Roman"/>
              </w:rPr>
              <w:t xml:space="preserve"> RS, sendo de responsabilidade da contratada, os custos</w:t>
            </w:r>
            <w:r>
              <w:rPr>
                <w:rFonts w:ascii="Times New Roman" w:eastAsia="SimSun" w:hAnsi="Times New Roman" w:cs="Times New Roman"/>
              </w:rPr>
              <w:t xml:space="preserve"> </w:t>
            </w:r>
            <w:r w:rsidRPr="00B615A6">
              <w:rPr>
                <w:rFonts w:ascii="Times New Roman" w:eastAsia="SimSun" w:hAnsi="Times New Roman" w:cs="Times New Roman"/>
              </w:rPr>
              <w:t>referentes á mão de obra para a realização destes serviços, ficando a</w:t>
            </w:r>
            <w:r>
              <w:rPr>
                <w:rFonts w:ascii="Times New Roman" w:eastAsia="SimSun" w:hAnsi="Times New Roman" w:cs="Times New Roman"/>
              </w:rPr>
              <w:t xml:space="preserve"> </w:t>
            </w:r>
            <w:r w:rsidRPr="00B615A6">
              <w:rPr>
                <w:rFonts w:ascii="Times New Roman" w:eastAsia="SimSun" w:hAnsi="Times New Roman" w:cs="Times New Roman"/>
              </w:rPr>
              <w:t>cargo do Município apenas os custos com óleos lubrificantes, filtros e</w:t>
            </w:r>
            <w:r>
              <w:rPr>
                <w:rFonts w:ascii="Times New Roman" w:eastAsia="SimSun" w:hAnsi="Times New Roman" w:cs="Times New Roman"/>
              </w:rPr>
              <w:t xml:space="preserve"> </w:t>
            </w:r>
            <w:r w:rsidRPr="00B615A6">
              <w:rPr>
                <w:rFonts w:ascii="Times New Roman" w:eastAsia="SimSun" w:hAnsi="Times New Roman" w:cs="Times New Roman"/>
              </w:rPr>
              <w:t>outras peças com desgaste natural, no período de garantia. Para tanto o</w:t>
            </w:r>
            <w:r>
              <w:rPr>
                <w:rFonts w:ascii="Times New Roman" w:eastAsia="SimSun" w:hAnsi="Times New Roman" w:cs="Times New Roman"/>
              </w:rPr>
              <w:t xml:space="preserve"> </w:t>
            </w:r>
            <w:r w:rsidRPr="00B615A6">
              <w:rPr>
                <w:rFonts w:ascii="Times New Roman" w:eastAsia="SimSun" w:hAnsi="Times New Roman" w:cs="Times New Roman"/>
              </w:rPr>
              <w:t xml:space="preserve">licitante deverá ser representante credenciado pelo </w:t>
            </w:r>
            <w:r w:rsidRPr="00B615A6">
              <w:rPr>
                <w:rFonts w:ascii="Times New Roman" w:eastAsia="SimSun" w:hAnsi="Times New Roman" w:cs="Times New Roman"/>
              </w:rPr>
              <w:lastRenderedPageBreak/>
              <w:t>fabricante, devendo</w:t>
            </w:r>
            <w:r>
              <w:rPr>
                <w:rFonts w:ascii="Times New Roman" w:eastAsia="SimSun" w:hAnsi="Times New Roman" w:cs="Times New Roman"/>
              </w:rPr>
              <w:t xml:space="preserve"> </w:t>
            </w:r>
            <w:r w:rsidRPr="00B615A6">
              <w:rPr>
                <w:rFonts w:ascii="Times New Roman" w:eastAsia="SimSun" w:hAnsi="Times New Roman" w:cs="Times New Roman"/>
              </w:rPr>
              <w:t>comprovar tal situação, não podendo terceirizar tais serviços, mesmo no</w:t>
            </w:r>
            <w:r w:rsidR="007C7106">
              <w:rPr>
                <w:rFonts w:ascii="Times New Roman" w:eastAsia="SimSun" w:hAnsi="Times New Roman" w:cs="Times New Roman"/>
              </w:rPr>
              <w:t xml:space="preserve"> </w:t>
            </w:r>
            <w:r w:rsidRPr="00B615A6">
              <w:rPr>
                <w:rFonts w:ascii="Times New Roman" w:eastAsia="SimSun" w:hAnsi="Times New Roman" w:cs="Times New Roman"/>
              </w:rPr>
              <w:t>prazo de garantia do veículo. Película protetora nos vidros laterais e</w:t>
            </w:r>
            <w:r>
              <w:rPr>
                <w:rFonts w:ascii="Times New Roman" w:eastAsia="SimSun" w:hAnsi="Times New Roman" w:cs="Times New Roman"/>
              </w:rPr>
              <w:t xml:space="preserve"> </w:t>
            </w:r>
            <w:proofErr w:type="gramStart"/>
            <w:r w:rsidRPr="00B615A6">
              <w:rPr>
                <w:rFonts w:ascii="Times New Roman" w:eastAsia="SimSun" w:hAnsi="Times New Roman" w:cs="Times New Roman"/>
              </w:rPr>
              <w:t>traseiro(</w:t>
            </w:r>
            <w:proofErr w:type="gramEnd"/>
            <w:r w:rsidRPr="00B615A6">
              <w:rPr>
                <w:rFonts w:ascii="Times New Roman" w:eastAsia="SimSun" w:hAnsi="Times New Roman" w:cs="Times New Roman"/>
              </w:rPr>
              <w:t xml:space="preserve"> se houver), dentro das normas do DETRAN; Jogo de tapetes</w:t>
            </w:r>
            <w:r>
              <w:rPr>
                <w:rFonts w:ascii="Times New Roman" w:eastAsia="SimSun" w:hAnsi="Times New Roman" w:cs="Times New Roman"/>
              </w:rPr>
              <w:t xml:space="preserve"> </w:t>
            </w:r>
            <w:r w:rsidRPr="00B615A6">
              <w:rPr>
                <w:rFonts w:ascii="Times New Roman" w:eastAsia="SimSun" w:hAnsi="Times New Roman" w:cs="Times New Roman"/>
              </w:rPr>
              <w:t>completo; Deve também atender a legislação vigente quanto aos</w:t>
            </w:r>
            <w:r>
              <w:rPr>
                <w:rFonts w:ascii="Times New Roman" w:eastAsia="SimSun" w:hAnsi="Times New Roman" w:cs="Times New Roman"/>
              </w:rPr>
              <w:t xml:space="preserve"> </w:t>
            </w:r>
            <w:r w:rsidRPr="00B615A6">
              <w:rPr>
                <w:rFonts w:ascii="Times New Roman" w:eastAsia="SimSun" w:hAnsi="Times New Roman" w:cs="Times New Roman"/>
              </w:rPr>
              <w:t>aspectos de segurança, proteção, iluminação e sinalização. Revisões</w:t>
            </w:r>
            <w:r>
              <w:rPr>
                <w:rFonts w:ascii="Times New Roman" w:eastAsia="SimSun" w:hAnsi="Times New Roman" w:cs="Times New Roman"/>
              </w:rPr>
              <w:t xml:space="preserve"> </w:t>
            </w:r>
            <w:r w:rsidRPr="00B615A6">
              <w:rPr>
                <w:rFonts w:ascii="Times New Roman" w:eastAsia="SimSun" w:hAnsi="Times New Roman" w:cs="Times New Roman"/>
              </w:rPr>
              <w:t>incluídas: conforme termo de garantia do fábrica, com no mínimo 12</w:t>
            </w:r>
            <w:r>
              <w:rPr>
                <w:rFonts w:ascii="Times New Roman" w:eastAsia="SimSun" w:hAnsi="Times New Roman" w:cs="Times New Roman"/>
              </w:rPr>
              <w:t xml:space="preserve"> </w:t>
            </w:r>
            <w:r w:rsidRPr="00B615A6">
              <w:rPr>
                <w:rFonts w:ascii="Times New Roman" w:eastAsia="SimSun" w:hAnsi="Times New Roman" w:cs="Times New Roman"/>
              </w:rPr>
              <w:t>meses sem limite de quilometragem e para efeito da contagem do prazo</w:t>
            </w:r>
            <w:r>
              <w:rPr>
                <w:rFonts w:ascii="Times New Roman" w:eastAsia="SimSun" w:hAnsi="Times New Roman" w:cs="Times New Roman"/>
              </w:rPr>
              <w:t xml:space="preserve"> </w:t>
            </w:r>
            <w:r w:rsidRPr="00B615A6">
              <w:rPr>
                <w:rFonts w:ascii="Times New Roman" w:eastAsia="SimSun" w:hAnsi="Times New Roman" w:cs="Times New Roman"/>
              </w:rPr>
              <w:t>de garantia, será considerada a data da entrega do veículo. Demais</w:t>
            </w:r>
            <w:r>
              <w:rPr>
                <w:rFonts w:ascii="Times New Roman" w:eastAsia="SimSun" w:hAnsi="Times New Roman" w:cs="Times New Roman"/>
              </w:rPr>
              <w:t xml:space="preserve"> </w:t>
            </w:r>
            <w:r w:rsidRPr="00B615A6">
              <w:rPr>
                <w:rFonts w:ascii="Times New Roman" w:eastAsia="SimSun" w:hAnsi="Times New Roman" w:cs="Times New Roman"/>
              </w:rPr>
              <w:t>itens não mencionados deverão ser considerados originais de fábrica e</w:t>
            </w:r>
            <w:r>
              <w:rPr>
                <w:rFonts w:ascii="Times New Roman" w:eastAsia="SimSun" w:hAnsi="Times New Roman" w:cs="Times New Roman"/>
              </w:rPr>
              <w:t xml:space="preserve"> </w:t>
            </w:r>
            <w:r w:rsidRPr="00B615A6">
              <w:rPr>
                <w:rFonts w:ascii="Times New Roman" w:eastAsia="SimSun" w:hAnsi="Times New Roman" w:cs="Times New Roman"/>
              </w:rPr>
              <w:t>não deverão onerar custos ao órgão requis</w:t>
            </w:r>
            <w:r>
              <w:rPr>
                <w:rFonts w:ascii="Times New Roman" w:eastAsia="SimSun" w:hAnsi="Times New Roman" w:cs="Times New Roman"/>
              </w:rPr>
              <w:t>itante</w:t>
            </w:r>
          </w:p>
          <w:p w:rsidR="00695332" w:rsidRDefault="00695332">
            <w:pPr>
              <w:spacing w:after="0" w:line="276" w:lineRule="auto"/>
              <w:jc w:val="both"/>
              <w:rPr>
                <w:rFonts w:ascii="Times New Roman" w:hAnsi="Times New Roman" w:cs="Times New Roman"/>
                <w:sz w:val="23"/>
                <w:szCs w:val="23"/>
              </w:rPr>
            </w:pPr>
          </w:p>
        </w:tc>
        <w:tc>
          <w:tcPr>
            <w:tcW w:w="615" w:type="dxa"/>
            <w:tcBorders>
              <w:top w:val="single" w:sz="0" w:space="0" w:color="000000"/>
              <w:left w:val="single" w:sz="0" w:space="0" w:color="000000"/>
              <w:bottom w:val="single" w:sz="0" w:space="0" w:color="000000"/>
              <w:right w:val="single" w:sz="0" w:space="0" w:color="000000"/>
            </w:tcBorders>
          </w:tcPr>
          <w:p w:rsidR="00695332" w:rsidRDefault="007C7106">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lastRenderedPageBreak/>
              <w:t>UM</w:t>
            </w:r>
          </w:p>
        </w:tc>
        <w:tc>
          <w:tcPr>
            <w:tcW w:w="735" w:type="dxa"/>
            <w:tcBorders>
              <w:top w:val="single" w:sz="0" w:space="0" w:color="000000"/>
              <w:left w:val="single" w:sz="0" w:space="0" w:color="000000"/>
              <w:bottom w:val="single" w:sz="0" w:space="0" w:color="000000"/>
              <w:right w:val="single" w:sz="0" w:space="0" w:color="000000"/>
            </w:tcBorders>
          </w:tcPr>
          <w:p w:rsidR="00695332" w:rsidRDefault="00714D20">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1</w:t>
            </w:r>
          </w:p>
        </w:tc>
        <w:tc>
          <w:tcPr>
            <w:tcW w:w="1755" w:type="dxa"/>
            <w:tcBorders>
              <w:top w:val="single" w:sz="0" w:space="0" w:color="000000"/>
              <w:left w:val="single" w:sz="0" w:space="0" w:color="000000"/>
              <w:bottom w:val="single" w:sz="0" w:space="0" w:color="000000"/>
              <w:right w:val="single" w:sz="0" w:space="0" w:color="000000"/>
            </w:tcBorders>
          </w:tcPr>
          <w:p w:rsidR="00695332" w:rsidRDefault="00D13A32">
            <w:pPr>
              <w:spacing w:after="0" w:line="276" w:lineRule="auto"/>
              <w:jc w:val="right"/>
              <w:rPr>
                <w:rFonts w:ascii="Times New Roman" w:hAnsi="Times New Roman" w:cs="Times New Roman"/>
                <w:sz w:val="23"/>
                <w:szCs w:val="23"/>
              </w:rPr>
            </w:pPr>
            <w:r>
              <w:rPr>
                <w:rFonts w:ascii="Times New Roman" w:hAnsi="Times New Roman" w:cs="Times New Roman"/>
                <w:sz w:val="23"/>
                <w:szCs w:val="23"/>
              </w:rPr>
              <w:t>****</w:t>
            </w:r>
          </w:p>
        </w:tc>
      </w:tr>
      <w:tr w:rsidR="00695332">
        <w:tc>
          <w:tcPr>
            <w:tcW w:w="9111" w:type="dxa"/>
            <w:gridSpan w:val="5"/>
            <w:tcBorders>
              <w:top w:val="single" w:sz="0" w:space="0" w:color="000000"/>
              <w:left w:val="single" w:sz="0" w:space="0" w:color="000000"/>
              <w:bottom w:val="single" w:sz="0" w:space="0" w:color="000000"/>
              <w:right w:val="single" w:sz="0" w:space="0" w:color="000000"/>
            </w:tcBorders>
            <w:shd w:val="clear" w:color="auto" w:fill="D8D8D8" w:themeFill="background1" w:themeFillShade="D8"/>
          </w:tcPr>
          <w:p w:rsidR="00695332" w:rsidRDefault="00D13A32" w:rsidP="007C7106">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lastRenderedPageBreak/>
              <w:t>VALOR TOTAL: R$</w:t>
            </w:r>
            <w:r w:rsidR="007C7106">
              <w:rPr>
                <w:rFonts w:ascii="Times New Roman" w:hAnsi="Times New Roman" w:cs="Times New Roman"/>
                <w:b/>
                <w:bCs/>
                <w:sz w:val="23"/>
                <w:szCs w:val="23"/>
              </w:rPr>
              <w:t>*******</w:t>
            </w:r>
          </w:p>
        </w:tc>
      </w:tr>
    </w:tbl>
    <w:p w:rsidR="00695332" w:rsidRDefault="00695332">
      <w:pPr>
        <w:widowControl w:val="0"/>
        <w:spacing w:after="0" w:line="276" w:lineRule="auto"/>
        <w:jc w:val="both"/>
        <w:rPr>
          <w:rFonts w:ascii="Times New Roman" w:hAnsi="Times New Roman" w:cs="Times New Roman"/>
          <w:sz w:val="23"/>
          <w:szCs w:val="23"/>
        </w:rPr>
      </w:pP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2.2.</w:t>
      </w:r>
      <w:r w:rsidRPr="007C7106">
        <w:rPr>
          <w:rFonts w:ascii="Times New Roman" w:hAnsi="Times New Roman" w:cs="Times New Roman"/>
          <w:sz w:val="24"/>
          <w:szCs w:val="24"/>
        </w:rPr>
        <w:t xml:space="preserve"> A Contratada deverá apresentar concessionária autorizada da marca localizada a, no máximo, 100 km (cem quilômetros) da sede da Prefeitura Municipal de Teutônia/RS, a fim de garantir a prestação ágil de serviços de manutenção, reparo e suporte técnico, evitando atrasos na execução de obras e assegurando o pleno funcionamento do</w:t>
      </w:r>
      <w:r w:rsidR="00714D20" w:rsidRPr="007C7106">
        <w:rPr>
          <w:rFonts w:ascii="Times New Roman" w:hAnsi="Times New Roman" w:cs="Times New Roman"/>
          <w:sz w:val="24"/>
          <w:szCs w:val="24"/>
        </w:rPr>
        <w:t xml:space="preserve"> veículo.</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 xml:space="preserve">2.2.1. </w:t>
      </w:r>
      <w:r w:rsidRPr="007C7106">
        <w:rPr>
          <w:rFonts w:ascii="Times New Roman" w:hAnsi="Times New Roman" w:cs="Times New Roman"/>
          <w:sz w:val="24"/>
          <w:szCs w:val="24"/>
        </w:rPr>
        <w:t>A proximidade da assistência técnica deverá garantir:</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a) Atendimento rápido em caso de falhas ou necessidades de manutenção;</w:t>
      </w:r>
    </w:p>
    <w:p w:rsidR="00695332" w:rsidRPr="007C7106" w:rsidRDefault="00714D20">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b</w:t>
      </w:r>
      <w:r w:rsidR="00D13A32" w:rsidRPr="007C7106">
        <w:rPr>
          <w:rFonts w:ascii="Times New Roman" w:hAnsi="Times New Roman" w:cs="Times New Roman"/>
          <w:sz w:val="24"/>
          <w:szCs w:val="24"/>
        </w:rPr>
        <w:t>) Orientações técnicas especializadas;</w:t>
      </w:r>
    </w:p>
    <w:p w:rsidR="00695332" w:rsidRPr="007C7106" w:rsidRDefault="00714D20">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c</w:t>
      </w:r>
      <w:r w:rsidR="00D13A32" w:rsidRPr="007C7106">
        <w:rPr>
          <w:rFonts w:ascii="Times New Roman" w:hAnsi="Times New Roman" w:cs="Times New Roman"/>
          <w:sz w:val="24"/>
          <w:szCs w:val="24"/>
        </w:rPr>
        <w:t>) Preservação da vida útil e desempenho dos equipamentos.</w:t>
      </w:r>
    </w:p>
    <w:p w:rsidR="00714D20" w:rsidRPr="007C7106" w:rsidRDefault="00D13A32" w:rsidP="00714D20">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2.3.</w:t>
      </w:r>
      <w:r w:rsidRPr="007C7106">
        <w:rPr>
          <w:rFonts w:ascii="Times New Roman" w:hAnsi="Times New Roman" w:cs="Times New Roman"/>
          <w:sz w:val="24"/>
          <w:szCs w:val="24"/>
        </w:rPr>
        <w:t xml:space="preserve"> </w:t>
      </w:r>
      <w:r w:rsidR="00714D20" w:rsidRPr="007C7106">
        <w:rPr>
          <w:rFonts w:ascii="Times New Roman" w:hAnsi="Times New Roman" w:cs="Times New Roman"/>
          <w:sz w:val="24"/>
          <w:szCs w:val="24"/>
        </w:rPr>
        <w:t>A contratada deverá oferecer garantia mínima de 12 (doze) meses, sem limite de quilometragem, contados a partir do recebimento definitivo do veículo e da basculante instalada, prevalecendo o maior prazo entre este e o estabelecido no manual do proprietário.</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2.3.1.</w:t>
      </w:r>
      <w:r w:rsidRPr="007C7106">
        <w:rPr>
          <w:rFonts w:ascii="Times New Roman" w:hAnsi="Times New Roman" w:cs="Times New Roman"/>
          <w:sz w:val="24"/>
          <w:szCs w:val="24"/>
        </w:rPr>
        <w:t xml:space="preserve"> As revisões periódicas deverão contemplar, sem ônus para o Município:</w:t>
      </w:r>
    </w:p>
    <w:p w:rsidR="00695332" w:rsidRPr="007C7106" w:rsidRDefault="00714D20">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a</w:t>
      </w:r>
      <w:r w:rsidR="00D13A32" w:rsidRPr="007C7106">
        <w:rPr>
          <w:rFonts w:ascii="Times New Roman" w:hAnsi="Times New Roman" w:cs="Times New Roman"/>
          <w:sz w:val="24"/>
          <w:szCs w:val="24"/>
        </w:rPr>
        <w:t>) Mão de obra técnica especializada;</w:t>
      </w:r>
    </w:p>
    <w:p w:rsidR="00695332" w:rsidRPr="007C7106" w:rsidRDefault="00714D20">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b</w:t>
      </w:r>
      <w:r w:rsidR="00D13A32" w:rsidRPr="007C7106">
        <w:rPr>
          <w:rFonts w:ascii="Times New Roman" w:hAnsi="Times New Roman" w:cs="Times New Roman"/>
          <w:sz w:val="24"/>
          <w:szCs w:val="24"/>
        </w:rPr>
        <w:t>) Observância das especificações e prazos estabelecidos no manual do fabricante;</w:t>
      </w:r>
    </w:p>
    <w:p w:rsidR="00695332" w:rsidRPr="007C7106" w:rsidRDefault="00714D20">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c</w:t>
      </w:r>
      <w:r w:rsidR="00D13A32" w:rsidRPr="007C7106">
        <w:rPr>
          <w:rFonts w:ascii="Times New Roman" w:hAnsi="Times New Roman" w:cs="Times New Roman"/>
          <w:sz w:val="24"/>
          <w:szCs w:val="24"/>
        </w:rPr>
        <w:t>) Execução exclusivamente por concessionária autorizada da marca.</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2.4.</w:t>
      </w:r>
      <w:r w:rsidR="007C7106">
        <w:rPr>
          <w:rFonts w:ascii="Times New Roman" w:hAnsi="Times New Roman" w:cs="Times New Roman"/>
          <w:sz w:val="24"/>
          <w:szCs w:val="24"/>
        </w:rPr>
        <w:t xml:space="preserve"> Caso o veículo</w:t>
      </w:r>
      <w:r w:rsidRPr="007C7106">
        <w:rPr>
          <w:rFonts w:ascii="Times New Roman" w:hAnsi="Times New Roman" w:cs="Times New Roman"/>
          <w:sz w:val="24"/>
          <w:szCs w:val="24"/>
        </w:rPr>
        <w:t xml:space="preserve"> entregue não atenda às especificações técnicas ou apresente vícios que comprometam seu uso, a Contratada será responsável por sua substituição no prazo máximo de </w:t>
      </w:r>
      <w:r w:rsidR="00714D20" w:rsidRPr="007C7106">
        <w:rPr>
          <w:rFonts w:ascii="Times New Roman" w:hAnsi="Times New Roman" w:cs="Times New Roman"/>
          <w:sz w:val="24"/>
          <w:szCs w:val="24"/>
        </w:rPr>
        <w:t>05</w:t>
      </w:r>
      <w:r w:rsidRPr="007C7106">
        <w:rPr>
          <w:rFonts w:ascii="Times New Roman" w:hAnsi="Times New Roman" w:cs="Times New Roman"/>
          <w:sz w:val="24"/>
          <w:szCs w:val="24"/>
        </w:rPr>
        <w:t xml:space="preserve"> (</w:t>
      </w:r>
      <w:r w:rsidR="00714D20" w:rsidRPr="007C7106">
        <w:rPr>
          <w:rFonts w:ascii="Times New Roman" w:hAnsi="Times New Roman" w:cs="Times New Roman"/>
          <w:sz w:val="24"/>
          <w:szCs w:val="24"/>
        </w:rPr>
        <w:t>cinco</w:t>
      </w:r>
      <w:r w:rsidRPr="007C7106">
        <w:rPr>
          <w:rFonts w:ascii="Times New Roman" w:hAnsi="Times New Roman" w:cs="Times New Roman"/>
          <w:sz w:val="24"/>
          <w:szCs w:val="24"/>
        </w:rPr>
        <w:t xml:space="preserve">) dias, a contar da notificação formal, </w:t>
      </w:r>
      <w:proofErr w:type="gramStart"/>
      <w:r w:rsidRPr="007C7106">
        <w:rPr>
          <w:rFonts w:ascii="Times New Roman" w:hAnsi="Times New Roman" w:cs="Times New Roman"/>
          <w:sz w:val="24"/>
          <w:szCs w:val="24"/>
        </w:rPr>
        <w:t>sob pena</w:t>
      </w:r>
      <w:proofErr w:type="gramEnd"/>
      <w:r w:rsidRPr="007C7106">
        <w:rPr>
          <w:rFonts w:ascii="Times New Roman" w:hAnsi="Times New Roman" w:cs="Times New Roman"/>
          <w:sz w:val="24"/>
          <w:szCs w:val="24"/>
        </w:rPr>
        <w:t xml:space="preserve"> de aplicação das sanções legais cabíveis.</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 xml:space="preserve">2.5. </w:t>
      </w:r>
      <w:r w:rsidRPr="007C7106">
        <w:rPr>
          <w:rFonts w:ascii="Times New Roman" w:hAnsi="Times New Roman" w:cs="Times New Roman"/>
          <w:sz w:val="24"/>
          <w:szCs w:val="24"/>
        </w:rPr>
        <w:t xml:space="preserve">A Contratada deverá disponibilizar </w:t>
      </w:r>
      <w:proofErr w:type="gramStart"/>
      <w:r w:rsidRPr="007C7106">
        <w:rPr>
          <w:rFonts w:ascii="Times New Roman" w:hAnsi="Times New Roman" w:cs="Times New Roman"/>
          <w:sz w:val="24"/>
          <w:szCs w:val="24"/>
        </w:rPr>
        <w:t>à</w:t>
      </w:r>
      <w:proofErr w:type="gramEnd"/>
      <w:r w:rsidRPr="007C7106">
        <w:rPr>
          <w:rFonts w:ascii="Times New Roman" w:hAnsi="Times New Roman" w:cs="Times New Roman"/>
          <w:sz w:val="24"/>
          <w:szCs w:val="24"/>
        </w:rPr>
        <w:t xml:space="preserve"> Administração:</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a) Dados de contato de um representante da empresa (telefone, e-mail e/ou outro canal de comunicação), para atendimentos e esclarecimentos;</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b) </w:t>
      </w:r>
      <w:r w:rsidR="00714D20" w:rsidRPr="007C7106">
        <w:rPr>
          <w:rFonts w:ascii="Times New Roman" w:hAnsi="Times New Roman" w:cs="Times New Roman"/>
          <w:sz w:val="24"/>
          <w:szCs w:val="24"/>
        </w:rPr>
        <w:t xml:space="preserve">Manual </w:t>
      </w:r>
      <w:r w:rsidRPr="007C7106">
        <w:rPr>
          <w:rFonts w:ascii="Times New Roman" w:hAnsi="Times New Roman" w:cs="Times New Roman"/>
          <w:sz w:val="24"/>
          <w:szCs w:val="24"/>
        </w:rPr>
        <w:t>do proprietário em língua portuguesa.</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2.6.</w:t>
      </w:r>
      <w:r w:rsidRPr="007C7106">
        <w:rPr>
          <w:rFonts w:ascii="Times New Roman" w:hAnsi="Times New Roman" w:cs="Times New Roman"/>
          <w:sz w:val="24"/>
          <w:szCs w:val="24"/>
        </w:rPr>
        <w:t xml:space="preserve"> A Contratada ficará sujeita aos controles de execução de serviços, sendo os mesmos realizados pelo município.</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lastRenderedPageBreak/>
        <w:t>2.7.</w:t>
      </w:r>
      <w:r w:rsidRPr="007C7106">
        <w:rPr>
          <w:rFonts w:ascii="Times New Roman" w:hAnsi="Times New Roman" w:cs="Times New Roman"/>
          <w:sz w:val="24"/>
          <w:szCs w:val="24"/>
        </w:rPr>
        <w:t xml:space="preserve"> A Contratada deverá arcar com todas as despesas, diretas ou indiretas, decorrentes do cumprimento das obrigações assumidas, incluindo transporte, </w:t>
      </w:r>
      <w:r w:rsidRPr="007C7106">
        <w:rPr>
          <w:rFonts w:ascii="Times New Roman" w:hAnsi="Times New Roman" w:cs="Times New Roman"/>
          <w:b/>
          <w:bCs/>
          <w:sz w:val="24"/>
          <w:szCs w:val="24"/>
          <w:u w:val="single"/>
        </w:rPr>
        <w:t xml:space="preserve">frete de entrega do </w:t>
      </w:r>
      <w:r w:rsidR="00714D20" w:rsidRPr="007C7106">
        <w:rPr>
          <w:rFonts w:ascii="Times New Roman" w:hAnsi="Times New Roman" w:cs="Times New Roman"/>
          <w:b/>
          <w:bCs/>
          <w:sz w:val="24"/>
          <w:szCs w:val="24"/>
          <w:u w:val="single"/>
        </w:rPr>
        <w:t>veículo</w:t>
      </w:r>
      <w:r w:rsidRPr="007C7106">
        <w:rPr>
          <w:rFonts w:ascii="Times New Roman" w:hAnsi="Times New Roman" w:cs="Times New Roman"/>
          <w:sz w:val="24"/>
          <w:szCs w:val="24"/>
        </w:rPr>
        <w:t xml:space="preserve">, hospedagem e alimentação, quando for o </w:t>
      </w:r>
      <w:proofErr w:type="gramStart"/>
      <w:r w:rsidRPr="007C7106">
        <w:rPr>
          <w:rFonts w:ascii="Times New Roman" w:hAnsi="Times New Roman" w:cs="Times New Roman"/>
          <w:sz w:val="24"/>
          <w:szCs w:val="24"/>
        </w:rPr>
        <w:t>caso</w:t>
      </w:r>
      <w:proofErr w:type="gramEnd"/>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2.8.</w:t>
      </w:r>
      <w:r w:rsidRPr="007C7106">
        <w:rPr>
          <w:rFonts w:ascii="Times New Roman" w:hAnsi="Times New Roman" w:cs="Times New Roman"/>
          <w:sz w:val="24"/>
          <w:szCs w:val="24"/>
        </w:rPr>
        <w:t xml:space="preserve"> A inobservância das regras estabelecidas neste edital</w:t>
      </w:r>
      <w:proofErr w:type="gramStart"/>
      <w:r w:rsidRPr="007C7106">
        <w:rPr>
          <w:rFonts w:ascii="Times New Roman" w:hAnsi="Times New Roman" w:cs="Times New Roman"/>
          <w:sz w:val="24"/>
          <w:szCs w:val="24"/>
        </w:rPr>
        <w:t>, sujeitará</w:t>
      </w:r>
      <w:proofErr w:type="gramEnd"/>
      <w:r w:rsidRPr="007C7106">
        <w:rPr>
          <w:rFonts w:ascii="Times New Roman" w:hAnsi="Times New Roman" w:cs="Times New Roman"/>
          <w:sz w:val="24"/>
          <w:szCs w:val="24"/>
        </w:rPr>
        <w:t xml:space="preserve"> a Contratada a aplicação das penalidades previstas neste edital e/ou na Lei nº 14.133/2021, observada a ampla defesa e o contraditório.</w:t>
      </w:r>
    </w:p>
    <w:p w:rsidR="00695332" w:rsidRPr="007C7106" w:rsidRDefault="00695332">
      <w:pPr>
        <w:spacing w:after="0" w:line="276" w:lineRule="auto"/>
        <w:jc w:val="both"/>
        <w:rPr>
          <w:rFonts w:ascii="Times New Roman" w:hAnsi="Times New Roman" w:cs="Times New Roman"/>
          <w:sz w:val="24"/>
          <w:szCs w:val="24"/>
        </w:rPr>
      </w:pPr>
    </w:p>
    <w:p w:rsidR="00695332" w:rsidRPr="007C7106" w:rsidRDefault="00D13A32">
      <w:pPr>
        <w:tabs>
          <w:tab w:val="left" w:pos="4253"/>
        </w:tabs>
        <w:spacing w:after="0" w:line="276" w:lineRule="auto"/>
        <w:rPr>
          <w:rFonts w:ascii="Times New Roman" w:hAnsi="Times New Roman" w:cs="Times New Roman"/>
          <w:b/>
          <w:sz w:val="24"/>
          <w:szCs w:val="24"/>
        </w:rPr>
      </w:pPr>
      <w:r w:rsidRPr="007C7106">
        <w:rPr>
          <w:rFonts w:ascii="Times New Roman" w:hAnsi="Times New Roman" w:cs="Times New Roman"/>
          <w:b/>
          <w:sz w:val="24"/>
          <w:szCs w:val="24"/>
        </w:rPr>
        <w:t>CLÁUSULA TERCEIRA – DO PREÇO E DA ENTREGA DO OBJETO</w:t>
      </w:r>
    </w:p>
    <w:p w:rsidR="00695332" w:rsidRPr="007C7106" w:rsidRDefault="00D13A32">
      <w:pPr>
        <w:tabs>
          <w:tab w:val="left" w:pos="1418"/>
        </w:tabs>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 xml:space="preserve">3.1. </w:t>
      </w:r>
      <w:r w:rsidRPr="007C7106">
        <w:rPr>
          <w:rFonts w:ascii="Times New Roman" w:hAnsi="Times New Roman" w:cs="Times New Roman"/>
          <w:sz w:val="24"/>
          <w:szCs w:val="24"/>
        </w:rPr>
        <w:t>O preço a ser pago pelo fornecimento do objeto do presente contrato é de R$ ****, conforme consta na proposta vencedora da licitação, entendido este como preço justo e suficiente para a total execução do presente objeto.</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 xml:space="preserve">3.2. </w:t>
      </w:r>
      <w:r w:rsidR="00714D20" w:rsidRPr="007C7106">
        <w:rPr>
          <w:rFonts w:ascii="Times New Roman" w:hAnsi="Times New Roman" w:cs="Times New Roman"/>
          <w:sz w:val="24"/>
          <w:szCs w:val="24"/>
        </w:rPr>
        <w:t xml:space="preserve">O veículo deverá ser entregue devidamente emplacado e licenciado em nome do Município de Teutônia, atendendo a todas as especificações descritas, sem custos adicionais, diretamente na sede da Prefeitura Municipal, situada na Avenida 01 Oeste, nº 878, Bairro Centro Administrativo, Teutônia/RS, CEP 95890-000, em data e horário previamente agendados para a entrega técnica, </w:t>
      </w:r>
      <w:r w:rsidRPr="007C7106">
        <w:rPr>
          <w:rFonts w:ascii="Times New Roman" w:hAnsi="Times New Roman" w:cs="Times New Roman"/>
          <w:sz w:val="24"/>
          <w:szCs w:val="24"/>
        </w:rPr>
        <w:t>diretamente com os fiscais designados, por meio do telefone (51) 3762-7700 – Secretaria de Obras.</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3.</w:t>
      </w:r>
      <w:r w:rsidR="00714D20" w:rsidRPr="007C7106">
        <w:rPr>
          <w:rFonts w:ascii="Times New Roman" w:hAnsi="Times New Roman" w:cs="Times New Roman"/>
          <w:b/>
          <w:bCs/>
          <w:sz w:val="24"/>
          <w:szCs w:val="24"/>
        </w:rPr>
        <w:t>3</w:t>
      </w:r>
      <w:r w:rsidRPr="007C7106">
        <w:rPr>
          <w:rFonts w:ascii="Times New Roman" w:hAnsi="Times New Roman" w:cs="Times New Roman"/>
          <w:b/>
          <w:bCs/>
          <w:sz w:val="24"/>
          <w:szCs w:val="24"/>
        </w:rPr>
        <w:t>.</w:t>
      </w:r>
      <w:r w:rsidRPr="007C7106">
        <w:rPr>
          <w:rFonts w:ascii="Times New Roman" w:hAnsi="Times New Roman" w:cs="Times New Roman"/>
          <w:sz w:val="24"/>
          <w:szCs w:val="24"/>
        </w:rPr>
        <w:t xml:space="preserve"> O prazo para entrega será de até </w:t>
      </w:r>
      <w:r w:rsidR="00714D20" w:rsidRPr="007C7106">
        <w:rPr>
          <w:rFonts w:ascii="Times New Roman" w:hAnsi="Times New Roman" w:cs="Times New Roman"/>
          <w:sz w:val="24"/>
          <w:szCs w:val="24"/>
        </w:rPr>
        <w:t>90</w:t>
      </w:r>
      <w:r w:rsidRPr="007C7106">
        <w:rPr>
          <w:rFonts w:ascii="Times New Roman" w:hAnsi="Times New Roman" w:cs="Times New Roman"/>
          <w:sz w:val="24"/>
          <w:szCs w:val="24"/>
        </w:rPr>
        <w:t xml:space="preserve"> (</w:t>
      </w:r>
      <w:r w:rsidR="00714D20" w:rsidRPr="007C7106">
        <w:rPr>
          <w:rFonts w:ascii="Times New Roman" w:hAnsi="Times New Roman" w:cs="Times New Roman"/>
          <w:sz w:val="24"/>
          <w:szCs w:val="24"/>
        </w:rPr>
        <w:t>noventa</w:t>
      </w:r>
      <w:r w:rsidRPr="007C7106">
        <w:rPr>
          <w:rFonts w:ascii="Times New Roman" w:hAnsi="Times New Roman" w:cs="Times New Roman"/>
          <w:sz w:val="24"/>
          <w:szCs w:val="24"/>
        </w:rPr>
        <w:t>) dias, contados a partir da data de assinatura do contrato, podendo ser prorrogado uma única vez, por igual período, mediante justificativa formal da contratada e prévio aceite da Administração Municipal.</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3.5.</w:t>
      </w:r>
      <w:r w:rsidRPr="007C7106">
        <w:rPr>
          <w:rFonts w:ascii="Times New Roman" w:hAnsi="Times New Roman" w:cs="Times New Roman"/>
          <w:sz w:val="24"/>
          <w:szCs w:val="24"/>
        </w:rPr>
        <w:t xml:space="preserve"> O recebimento definitivo será realizado no prazo de até 15 (quinze) dias, contados a partir da data de entrega, condicionado à verificação da conformidade do objeto com as especificações técnicas exigidas, mediante emissão do Termo de Recebimento Definitivo pela fiscalização competente.</w:t>
      </w:r>
    </w:p>
    <w:p w:rsidR="00695332" w:rsidRPr="007C7106" w:rsidRDefault="00695332">
      <w:pPr>
        <w:tabs>
          <w:tab w:val="left" w:pos="1418"/>
        </w:tabs>
        <w:spacing w:after="0" w:line="276" w:lineRule="auto"/>
        <w:jc w:val="both"/>
        <w:rPr>
          <w:rFonts w:ascii="Times New Roman" w:hAnsi="Times New Roman" w:cs="Times New Roman"/>
          <w:sz w:val="24"/>
          <w:szCs w:val="24"/>
        </w:rPr>
      </w:pPr>
    </w:p>
    <w:p w:rsidR="00695332" w:rsidRPr="007C7106" w:rsidRDefault="00D13A32">
      <w:pPr>
        <w:tabs>
          <w:tab w:val="left" w:pos="1418"/>
        </w:tabs>
        <w:spacing w:after="0" w:line="276" w:lineRule="auto"/>
        <w:jc w:val="both"/>
        <w:rPr>
          <w:rFonts w:ascii="Times New Roman" w:hAnsi="Times New Roman" w:cs="Times New Roman"/>
          <w:b/>
          <w:sz w:val="24"/>
          <w:szCs w:val="24"/>
        </w:rPr>
      </w:pPr>
      <w:r w:rsidRPr="007C7106">
        <w:rPr>
          <w:rFonts w:ascii="Times New Roman" w:hAnsi="Times New Roman" w:cs="Times New Roman"/>
          <w:b/>
          <w:sz w:val="24"/>
          <w:szCs w:val="24"/>
        </w:rPr>
        <w:t>CLÁUSULA QUARTA – DAS CONDIÇÕES DE PAGAMENTO</w:t>
      </w:r>
    </w:p>
    <w:p w:rsidR="00695332" w:rsidRPr="007C7106" w:rsidRDefault="00D13A32">
      <w:pPr>
        <w:tabs>
          <w:tab w:val="left" w:pos="720"/>
        </w:tabs>
        <w:spacing w:after="0" w:line="276" w:lineRule="auto"/>
        <w:jc w:val="both"/>
        <w:rPr>
          <w:rFonts w:ascii="Times New Roman" w:eastAsia="Arial Unicode MS" w:hAnsi="Times New Roman" w:cs="Times New Roman"/>
          <w:sz w:val="24"/>
          <w:szCs w:val="24"/>
        </w:rPr>
      </w:pPr>
      <w:r w:rsidRPr="007C7106">
        <w:rPr>
          <w:rFonts w:ascii="Times New Roman" w:hAnsi="Times New Roman" w:cs="Times New Roman"/>
          <w:b/>
          <w:bCs/>
          <w:sz w:val="24"/>
          <w:szCs w:val="24"/>
        </w:rPr>
        <w:t>4.1</w:t>
      </w:r>
      <w:r w:rsidRPr="007C7106">
        <w:rPr>
          <w:rFonts w:ascii="Times New Roman" w:hAnsi="Times New Roman" w:cs="Times New Roman"/>
          <w:sz w:val="24"/>
          <w:szCs w:val="24"/>
        </w:rPr>
        <w:t xml:space="preserve">. </w:t>
      </w:r>
      <w:r w:rsidRPr="007C7106">
        <w:rPr>
          <w:rFonts w:ascii="Times New Roman" w:eastAsia="Arial Unicode MS" w:hAnsi="Times New Roman" w:cs="Times New Roman"/>
          <w:sz w:val="24"/>
          <w:szCs w:val="24"/>
        </w:rPr>
        <w:t>Para receber o pagamento, a Contratada deverá, após o fornecimento, apresentar nota fiscal na Secretaria respectiva, órgão responsável pelo gerenciamento do objeto, sendo observadas as seguintes formalidades:</w:t>
      </w:r>
    </w:p>
    <w:p w:rsidR="00695332" w:rsidRPr="007C7106" w:rsidRDefault="00D13A32">
      <w:pPr>
        <w:tabs>
          <w:tab w:val="left" w:pos="720"/>
        </w:tabs>
        <w:spacing w:after="0" w:line="276" w:lineRule="auto"/>
        <w:jc w:val="both"/>
        <w:rPr>
          <w:rFonts w:ascii="Times New Roman" w:eastAsia="Arial Unicode MS" w:hAnsi="Times New Roman" w:cs="Times New Roman"/>
          <w:sz w:val="24"/>
          <w:szCs w:val="24"/>
        </w:rPr>
      </w:pPr>
      <w:r w:rsidRPr="007C7106">
        <w:rPr>
          <w:rFonts w:ascii="Times New Roman" w:eastAsia="Arial Unicode MS" w:hAnsi="Times New Roman" w:cs="Times New Roman"/>
          <w:sz w:val="24"/>
          <w:szCs w:val="24"/>
        </w:rPr>
        <w:tab/>
      </w:r>
      <w:r w:rsidRPr="007C7106">
        <w:rPr>
          <w:rFonts w:ascii="Times New Roman" w:eastAsia="Arial Unicode MS" w:hAnsi="Times New Roman" w:cs="Times New Roman"/>
          <w:b/>
          <w:bCs/>
          <w:sz w:val="24"/>
          <w:szCs w:val="24"/>
        </w:rPr>
        <w:t>4.1.1.</w:t>
      </w:r>
      <w:r w:rsidRPr="007C7106">
        <w:rPr>
          <w:rFonts w:ascii="Times New Roman" w:eastAsia="Arial Unicode MS" w:hAnsi="Times New Roman" w:cs="Times New Roman"/>
          <w:sz w:val="24"/>
          <w:szCs w:val="24"/>
        </w:rPr>
        <w:t xml:space="preserve"> Ao receber a nota fiscal, o responsável efetuará a verificação, conferindo a perfeita adequação da nota fiscal ao bem/serviço fornecido ao Poder Público;</w:t>
      </w:r>
    </w:p>
    <w:p w:rsidR="00695332" w:rsidRPr="007C7106" w:rsidRDefault="00D13A32">
      <w:pPr>
        <w:tabs>
          <w:tab w:val="left" w:pos="720"/>
        </w:tabs>
        <w:spacing w:after="0" w:line="276" w:lineRule="auto"/>
        <w:jc w:val="both"/>
        <w:rPr>
          <w:rFonts w:ascii="Times New Roman" w:eastAsia="Arial Unicode MS" w:hAnsi="Times New Roman" w:cs="Times New Roman"/>
          <w:sz w:val="24"/>
          <w:szCs w:val="24"/>
        </w:rPr>
      </w:pPr>
      <w:r w:rsidRPr="007C7106">
        <w:rPr>
          <w:rFonts w:ascii="Times New Roman" w:eastAsia="Arial Unicode MS" w:hAnsi="Times New Roman" w:cs="Times New Roman"/>
          <w:sz w:val="24"/>
          <w:szCs w:val="24"/>
        </w:rPr>
        <w:tab/>
      </w:r>
      <w:r w:rsidRPr="007C7106">
        <w:rPr>
          <w:rFonts w:ascii="Times New Roman" w:eastAsia="Arial Unicode MS" w:hAnsi="Times New Roman" w:cs="Times New Roman"/>
          <w:b/>
          <w:bCs/>
          <w:sz w:val="24"/>
          <w:szCs w:val="24"/>
        </w:rPr>
        <w:t>4.1.2.</w:t>
      </w:r>
      <w:r w:rsidRPr="007C7106">
        <w:rPr>
          <w:rFonts w:ascii="Times New Roman" w:eastAsia="Arial Unicode MS" w:hAnsi="Times New Roman" w:cs="Times New Roman"/>
          <w:sz w:val="24"/>
          <w:szCs w:val="24"/>
        </w:rPr>
        <w:t xml:space="preserve"> Se aprovado o material/produto pela fiscalização, esta deverá enviar a nota fiscal, juntamente com seu atestado, à SMF/Contabilidade;</w:t>
      </w:r>
    </w:p>
    <w:p w:rsidR="00695332" w:rsidRPr="007C7106" w:rsidRDefault="00D13A32">
      <w:pPr>
        <w:tabs>
          <w:tab w:val="left" w:pos="720"/>
        </w:tabs>
        <w:spacing w:after="0" w:line="276" w:lineRule="auto"/>
        <w:jc w:val="both"/>
        <w:rPr>
          <w:rFonts w:ascii="Times New Roman" w:eastAsia="Arial Unicode MS" w:hAnsi="Times New Roman" w:cs="Times New Roman"/>
          <w:sz w:val="24"/>
          <w:szCs w:val="24"/>
        </w:rPr>
      </w:pPr>
      <w:r w:rsidRPr="007C7106">
        <w:rPr>
          <w:rFonts w:ascii="Times New Roman" w:eastAsia="Arial Unicode MS" w:hAnsi="Times New Roman" w:cs="Times New Roman"/>
          <w:sz w:val="24"/>
          <w:szCs w:val="24"/>
        </w:rPr>
        <w:tab/>
      </w:r>
      <w:r w:rsidRPr="007C7106">
        <w:rPr>
          <w:rFonts w:ascii="Times New Roman" w:eastAsia="Arial Unicode MS" w:hAnsi="Times New Roman" w:cs="Times New Roman"/>
          <w:b/>
          <w:bCs/>
          <w:sz w:val="24"/>
          <w:szCs w:val="24"/>
        </w:rPr>
        <w:t>4.1.3.</w:t>
      </w:r>
      <w:r w:rsidRPr="007C7106">
        <w:rPr>
          <w:rFonts w:ascii="Times New Roman" w:eastAsia="Arial Unicode MS" w:hAnsi="Times New Roman" w:cs="Times New Roman"/>
          <w:sz w:val="24"/>
          <w:szCs w:val="24"/>
        </w:rPr>
        <w:t xml:space="preserve"> Com o recebimento da nota fiscal, o atestado positivo emitido pela fiscalização contratual e a aprovação pela SMF/Contabilidade, considerar-se-á liquidada a despesa;</w:t>
      </w:r>
    </w:p>
    <w:p w:rsidR="00695332" w:rsidRPr="007C7106" w:rsidRDefault="00D13A32">
      <w:pPr>
        <w:tabs>
          <w:tab w:val="left" w:pos="720"/>
        </w:tabs>
        <w:spacing w:after="0" w:line="276" w:lineRule="auto"/>
        <w:jc w:val="both"/>
        <w:rPr>
          <w:rFonts w:ascii="Times New Roman" w:eastAsia="Arial Unicode MS" w:hAnsi="Times New Roman" w:cs="Times New Roman"/>
          <w:sz w:val="24"/>
          <w:szCs w:val="24"/>
        </w:rPr>
      </w:pPr>
      <w:r w:rsidRPr="007C7106">
        <w:rPr>
          <w:rFonts w:ascii="Times New Roman" w:eastAsia="Arial Unicode MS" w:hAnsi="Times New Roman" w:cs="Times New Roman"/>
          <w:b/>
          <w:bCs/>
          <w:sz w:val="24"/>
          <w:szCs w:val="24"/>
        </w:rPr>
        <w:tab/>
        <w:t>4.1.4.</w:t>
      </w:r>
      <w:r w:rsidRPr="007C7106">
        <w:rPr>
          <w:rFonts w:ascii="Times New Roman" w:eastAsia="Arial Unicode MS" w:hAnsi="Times New Roman" w:cs="Times New Roman"/>
          <w:sz w:val="24"/>
          <w:szCs w:val="24"/>
        </w:rPr>
        <w:t xml:space="preserve"> A nota fiscal/</w:t>
      </w:r>
      <w:proofErr w:type="gramStart"/>
      <w:r w:rsidRPr="007C7106">
        <w:rPr>
          <w:rFonts w:ascii="Times New Roman" w:eastAsia="Arial Unicode MS" w:hAnsi="Times New Roman" w:cs="Times New Roman"/>
          <w:sz w:val="24"/>
          <w:szCs w:val="24"/>
        </w:rPr>
        <w:t>fatura emitida</w:t>
      </w:r>
      <w:proofErr w:type="gramEnd"/>
      <w:r w:rsidRPr="007C7106">
        <w:rPr>
          <w:rFonts w:ascii="Times New Roman" w:eastAsia="Arial Unicode MS" w:hAnsi="Times New Roman" w:cs="Times New Roman"/>
          <w:sz w:val="24"/>
          <w:szCs w:val="24"/>
        </w:rPr>
        <w:t xml:space="preserve">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695332" w:rsidRPr="007C7106" w:rsidRDefault="00D13A32">
      <w:pPr>
        <w:spacing w:after="0" w:line="276" w:lineRule="auto"/>
        <w:ind w:firstLine="708"/>
        <w:jc w:val="both"/>
        <w:rPr>
          <w:rFonts w:ascii="Times New Roman" w:eastAsia="Arial Unicode MS" w:hAnsi="Times New Roman" w:cs="Times New Roman"/>
          <w:sz w:val="24"/>
          <w:szCs w:val="24"/>
        </w:rPr>
      </w:pPr>
      <w:r w:rsidRPr="007C7106">
        <w:rPr>
          <w:rFonts w:ascii="Times New Roman" w:eastAsia="Arial Unicode MS" w:hAnsi="Times New Roman" w:cs="Times New Roman"/>
          <w:b/>
          <w:bCs/>
          <w:sz w:val="24"/>
          <w:szCs w:val="24"/>
        </w:rPr>
        <w:t>4.1.5.</w:t>
      </w:r>
      <w:r w:rsidRPr="007C7106">
        <w:rPr>
          <w:rFonts w:ascii="Times New Roman" w:eastAsia="Arial Unicode MS" w:hAnsi="Times New Roman" w:cs="Times New Roman"/>
          <w:sz w:val="24"/>
          <w:szCs w:val="24"/>
        </w:rPr>
        <w:t xml:space="preserve"> Não será efetuado qualquer pagamento a Contratada enquanto houver pendência de liquidação da obrigação financeira em virtude de penalidade ou inadimplência contratual;</w:t>
      </w:r>
    </w:p>
    <w:p w:rsidR="00695332" w:rsidRPr="007C7106" w:rsidRDefault="00D13A32">
      <w:pPr>
        <w:spacing w:after="0" w:line="276" w:lineRule="auto"/>
        <w:ind w:firstLine="708"/>
        <w:jc w:val="both"/>
        <w:rPr>
          <w:rFonts w:ascii="Times New Roman" w:eastAsia="Arial Unicode MS" w:hAnsi="Times New Roman" w:cs="Times New Roman"/>
          <w:b/>
          <w:sz w:val="24"/>
          <w:szCs w:val="24"/>
        </w:rPr>
      </w:pPr>
      <w:r w:rsidRPr="007C7106">
        <w:rPr>
          <w:rFonts w:ascii="Times New Roman" w:eastAsia="Arial Unicode MS" w:hAnsi="Times New Roman" w:cs="Times New Roman"/>
          <w:b/>
          <w:sz w:val="24"/>
          <w:szCs w:val="24"/>
        </w:rPr>
        <w:lastRenderedPageBreak/>
        <w:t xml:space="preserve">4.1.6. O Contratante (Município) fará o pagamento em até 15 (quinze) dias úteis, após o recebimento da nota fiscal e atestado pela SMF/Contabilidade, para efetuar o pagamento à Contratada, </w:t>
      </w:r>
      <w:r w:rsidRPr="007C7106">
        <w:rPr>
          <w:rFonts w:ascii="Times New Roman" w:eastAsia="Arial Unicode MS" w:hAnsi="Times New Roman" w:cs="Times New Roman"/>
          <w:b/>
          <w:sz w:val="24"/>
          <w:szCs w:val="24"/>
          <w:u w:val="single"/>
        </w:rPr>
        <w:t>por depósito em conta corrente do fornecedor</w:t>
      </w:r>
      <w:r w:rsidRPr="007C7106">
        <w:rPr>
          <w:rFonts w:ascii="Times New Roman" w:eastAsia="Arial Unicode MS" w:hAnsi="Times New Roman" w:cs="Times New Roman"/>
          <w:b/>
          <w:sz w:val="24"/>
          <w:szCs w:val="24"/>
        </w:rPr>
        <w:t xml:space="preserve">; </w:t>
      </w:r>
      <w:proofErr w:type="gramStart"/>
      <w:r w:rsidRPr="007C7106">
        <w:rPr>
          <w:rFonts w:ascii="Times New Roman" w:eastAsia="Arial Unicode MS" w:hAnsi="Times New Roman" w:cs="Times New Roman"/>
          <w:b/>
          <w:sz w:val="24"/>
          <w:szCs w:val="24"/>
        </w:rPr>
        <w:t>e</w:t>
      </w:r>
      <w:proofErr w:type="gramEnd"/>
    </w:p>
    <w:p w:rsidR="00695332" w:rsidRPr="007C7106" w:rsidRDefault="00D13A32">
      <w:pPr>
        <w:spacing w:after="0" w:line="276" w:lineRule="auto"/>
        <w:ind w:firstLine="708"/>
        <w:jc w:val="both"/>
        <w:rPr>
          <w:rFonts w:ascii="Times New Roman" w:eastAsia="Arial Unicode MS" w:hAnsi="Times New Roman" w:cs="Times New Roman"/>
          <w:sz w:val="24"/>
          <w:szCs w:val="24"/>
        </w:rPr>
      </w:pPr>
      <w:r w:rsidRPr="007C7106">
        <w:rPr>
          <w:rFonts w:ascii="Times New Roman" w:eastAsia="Arial Unicode MS" w:hAnsi="Times New Roman" w:cs="Times New Roman"/>
          <w:b/>
          <w:bCs/>
          <w:sz w:val="24"/>
          <w:szCs w:val="24"/>
        </w:rPr>
        <w:t>4.1.7.</w:t>
      </w:r>
      <w:r w:rsidRPr="007C7106">
        <w:rPr>
          <w:rFonts w:ascii="Times New Roman" w:eastAsia="Arial Unicode MS" w:hAnsi="Times New Roman" w:cs="Times New Roman"/>
          <w:sz w:val="24"/>
          <w:szCs w:val="24"/>
        </w:rPr>
        <w:t xml:space="preserve"> O prazo previsto no item anterior não transcorrerá caso verificadas inconformidades na nota fiscal apresentada pela Contratada.</w:t>
      </w:r>
    </w:p>
    <w:p w:rsidR="00695332" w:rsidRPr="007C7106" w:rsidRDefault="00D13A32">
      <w:pPr>
        <w:tabs>
          <w:tab w:val="left" w:pos="720"/>
        </w:tabs>
        <w:spacing w:after="0" w:line="276" w:lineRule="auto"/>
        <w:jc w:val="both"/>
        <w:rPr>
          <w:rFonts w:ascii="Times New Roman" w:eastAsia="Arial Unicode MS" w:hAnsi="Times New Roman" w:cs="Times New Roman"/>
          <w:sz w:val="24"/>
          <w:szCs w:val="24"/>
        </w:rPr>
      </w:pPr>
      <w:r w:rsidRPr="007C7106">
        <w:rPr>
          <w:rFonts w:ascii="Times New Roman" w:eastAsia="Arial Unicode MS" w:hAnsi="Times New Roman" w:cs="Times New Roman"/>
          <w:b/>
          <w:bCs/>
          <w:sz w:val="24"/>
          <w:szCs w:val="24"/>
        </w:rPr>
        <w:t xml:space="preserve">4.2. </w:t>
      </w:r>
      <w:r w:rsidRPr="007C7106">
        <w:rPr>
          <w:rFonts w:ascii="Times New Roman" w:eastAsia="Arial Unicode MS" w:hAnsi="Times New Roman" w:cs="Times New Roman"/>
          <w:sz w:val="24"/>
          <w:szCs w:val="24"/>
        </w:rPr>
        <w:t xml:space="preserve">Por ocasião do pagamento, será descontado o ISSQN sobre o valor dos serviços prestados na forma da legislação vigente, bem como realizará a retenção de IR, em observâncias das disposições da IN RFB nº 1.234/2012 e Decreto Municipal nº 3.104/2022, </w:t>
      </w:r>
      <w:r w:rsidRPr="007C7106">
        <w:rPr>
          <w:rFonts w:ascii="Times New Roman" w:eastAsia="Arial Unicode MS" w:hAnsi="Times New Roman" w:cs="Times New Roman"/>
          <w:sz w:val="24"/>
          <w:szCs w:val="24"/>
          <w:u w:val="single"/>
        </w:rPr>
        <w:t>se for o caso</w:t>
      </w:r>
      <w:r w:rsidRPr="007C7106">
        <w:rPr>
          <w:rFonts w:ascii="Times New Roman" w:eastAsia="Arial Unicode MS" w:hAnsi="Times New Roman" w:cs="Times New Roman"/>
          <w:sz w:val="24"/>
          <w:szCs w:val="24"/>
        </w:rPr>
        <w:t>.</w:t>
      </w:r>
    </w:p>
    <w:p w:rsidR="00695332" w:rsidRPr="007C7106" w:rsidRDefault="00D13A32">
      <w:pPr>
        <w:pStyle w:val="Recuodecorpodetexto32"/>
        <w:spacing w:line="276" w:lineRule="auto"/>
        <w:ind w:firstLine="0"/>
        <w:rPr>
          <w:rFonts w:ascii="Times New Roman" w:eastAsia="Arial Unicode MS" w:hAnsi="Times New Roman" w:cs="Times New Roman"/>
          <w:sz w:val="24"/>
          <w:szCs w:val="24"/>
          <w:lang w:eastAsia="pt-BR"/>
        </w:rPr>
      </w:pPr>
      <w:r w:rsidRPr="007C7106">
        <w:rPr>
          <w:rFonts w:ascii="Times New Roman" w:eastAsia="Arial Unicode MS" w:hAnsi="Times New Roman" w:cs="Times New Roman"/>
          <w:b/>
          <w:bCs/>
          <w:sz w:val="24"/>
          <w:szCs w:val="24"/>
          <w:lang w:eastAsia="pt-BR"/>
        </w:rPr>
        <w:t>4.3.</w:t>
      </w:r>
      <w:r w:rsidRPr="007C7106">
        <w:rPr>
          <w:rFonts w:ascii="Times New Roman" w:eastAsia="Arial Unicode MS" w:hAnsi="Times New Roman" w:cs="Times New Roman"/>
          <w:sz w:val="24"/>
          <w:szCs w:val="24"/>
          <w:lang w:eastAsia="pt-BR"/>
        </w:rPr>
        <w:t xml:space="preserve"> A licitante deverá indicar no campo observação da Nota Fiscal, a alíquota correspondente ou isenção da mesma, conforme previsto nas normas vigentes.</w:t>
      </w:r>
    </w:p>
    <w:p w:rsidR="00695332" w:rsidRPr="007C7106" w:rsidRDefault="00D13A32">
      <w:pPr>
        <w:spacing w:after="0" w:line="276" w:lineRule="auto"/>
        <w:jc w:val="both"/>
        <w:rPr>
          <w:rFonts w:ascii="Times New Roman" w:eastAsia="Arial Unicode MS" w:hAnsi="Times New Roman" w:cs="Times New Roman"/>
          <w:sz w:val="24"/>
          <w:szCs w:val="24"/>
        </w:rPr>
      </w:pPr>
      <w:r w:rsidRPr="007C7106">
        <w:rPr>
          <w:rFonts w:ascii="Times New Roman" w:eastAsia="Arial Unicode MS" w:hAnsi="Times New Roman" w:cs="Times New Roman"/>
          <w:b/>
          <w:bCs/>
          <w:sz w:val="24"/>
          <w:szCs w:val="24"/>
        </w:rPr>
        <w:t>4.4.</w:t>
      </w:r>
      <w:r w:rsidRPr="007C7106">
        <w:rPr>
          <w:rFonts w:ascii="Times New Roman" w:eastAsia="Arial Unicode MS" w:hAnsi="Times New Roman" w:cs="Times New Roman"/>
          <w:sz w:val="24"/>
          <w:szCs w:val="24"/>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rsidR="00695332" w:rsidRPr="007C7106" w:rsidRDefault="00695332">
      <w:pPr>
        <w:spacing w:after="0" w:line="276" w:lineRule="auto"/>
        <w:jc w:val="both"/>
        <w:rPr>
          <w:rFonts w:ascii="Times New Roman" w:hAnsi="Times New Roman" w:cs="Times New Roman"/>
          <w:sz w:val="24"/>
          <w:szCs w:val="24"/>
        </w:rPr>
      </w:pPr>
    </w:p>
    <w:p w:rsidR="00695332" w:rsidRPr="007C7106" w:rsidRDefault="00D13A32">
      <w:pPr>
        <w:tabs>
          <w:tab w:val="left" w:pos="4253"/>
        </w:tabs>
        <w:spacing w:after="0" w:line="276" w:lineRule="auto"/>
        <w:rPr>
          <w:rFonts w:ascii="Times New Roman" w:hAnsi="Times New Roman" w:cs="Times New Roman"/>
          <w:b/>
          <w:sz w:val="24"/>
          <w:szCs w:val="24"/>
        </w:rPr>
      </w:pPr>
      <w:r w:rsidRPr="007C7106">
        <w:rPr>
          <w:rFonts w:ascii="Times New Roman" w:hAnsi="Times New Roman" w:cs="Times New Roman"/>
          <w:b/>
          <w:sz w:val="24"/>
          <w:szCs w:val="24"/>
        </w:rPr>
        <w:t>CLÁUSULA QUINTA – DOS PRAZOS</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 xml:space="preserve">5.1. </w:t>
      </w:r>
      <w:r w:rsidRPr="007C7106">
        <w:rPr>
          <w:rFonts w:ascii="Times New Roman" w:hAnsi="Times New Roman" w:cs="Times New Roman"/>
          <w:sz w:val="24"/>
          <w:szCs w:val="24"/>
        </w:rPr>
        <w:t xml:space="preserve">O contrato decorrente da presente licitação terá vigência de </w:t>
      </w:r>
      <w:r w:rsidR="00714D20" w:rsidRPr="007C7106">
        <w:rPr>
          <w:rFonts w:ascii="Times New Roman" w:hAnsi="Times New Roman" w:cs="Times New Roman"/>
          <w:sz w:val="24"/>
          <w:szCs w:val="24"/>
        </w:rPr>
        <w:t>180</w:t>
      </w:r>
      <w:r w:rsidRPr="007C7106">
        <w:rPr>
          <w:rFonts w:ascii="Times New Roman" w:hAnsi="Times New Roman" w:cs="Times New Roman"/>
          <w:sz w:val="24"/>
          <w:szCs w:val="24"/>
        </w:rPr>
        <w:t xml:space="preserve"> (</w:t>
      </w:r>
      <w:r w:rsidR="00714D20" w:rsidRPr="007C7106">
        <w:rPr>
          <w:rFonts w:ascii="Times New Roman" w:hAnsi="Times New Roman" w:cs="Times New Roman"/>
          <w:sz w:val="24"/>
          <w:szCs w:val="24"/>
        </w:rPr>
        <w:t>cento e oitenta</w:t>
      </w:r>
      <w:r w:rsidRPr="007C7106">
        <w:rPr>
          <w:rFonts w:ascii="Times New Roman" w:hAnsi="Times New Roman" w:cs="Times New Roman"/>
          <w:sz w:val="24"/>
          <w:szCs w:val="24"/>
        </w:rPr>
        <w:t>) dias, a contar da data de sua assinatura, não se admitindo prorrogação, salvo nas hipóteses previstas em lei.</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5.2.</w:t>
      </w:r>
      <w:r w:rsidRPr="007C7106">
        <w:rPr>
          <w:rFonts w:ascii="Times New Roman" w:hAnsi="Times New Roman" w:cs="Times New Roman"/>
          <w:sz w:val="24"/>
          <w:szCs w:val="24"/>
        </w:rPr>
        <w:t xml:space="preserve"> A contratada se obriga a manter, durante toda a vigência do contrato, em compatibilidade com as obrigações assumidas, todas as condições de habilitação e qualificação exigidas na licitação. </w:t>
      </w:r>
    </w:p>
    <w:p w:rsidR="00695332" w:rsidRPr="007C7106" w:rsidRDefault="00D13A32">
      <w:pPr>
        <w:widowControl w:val="0"/>
        <w:tabs>
          <w:tab w:val="left" w:pos="558"/>
        </w:tabs>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b/>
          <w:bCs/>
          <w:sz w:val="24"/>
          <w:szCs w:val="24"/>
          <w:lang w:eastAsia="en-US"/>
        </w:rPr>
        <w:t>5.3.</w:t>
      </w:r>
      <w:r w:rsidRPr="007C7106">
        <w:rPr>
          <w:rFonts w:ascii="Times New Roman" w:hAnsi="Times New Roman" w:cs="Times New Roman"/>
          <w:sz w:val="24"/>
          <w:szCs w:val="24"/>
          <w:lang w:eastAsia="en-US"/>
        </w:rPr>
        <w:t xml:space="preserve"> A</w:t>
      </w:r>
      <w:r w:rsidRPr="007C7106">
        <w:rPr>
          <w:rFonts w:ascii="Times New Roman" w:hAnsi="Times New Roman" w:cs="Times New Roman"/>
          <w:spacing w:val="53"/>
          <w:sz w:val="24"/>
          <w:szCs w:val="24"/>
          <w:lang w:eastAsia="en-US"/>
        </w:rPr>
        <w:t xml:space="preserve"> </w:t>
      </w:r>
      <w:r w:rsidRPr="007C7106">
        <w:rPr>
          <w:rFonts w:ascii="Times New Roman" w:hAnsi="Times New Roman" w:cs="Times New Roman"/>
          <w:sz w:val="24"/>
          <w:szCs w:val="24"/>
          <w:lang w:eastAsia="en-US"/>
        </w:rPr>
        <w:t>Contratada</w:t>
      </w:r>
      <w:r w:rsidRPr="007C7106">
        <w:rPr>
          <w:rFonts w:ascii="Times New Roman" w:hAnsi="Times New Roman" w:cs="Times New Roman"/>
          <w:spacing w:val="10"/>
          <w:sz w:val="24"/>
          <w:szCs w:val="24"/>
          <w:lang w:eastAsia="en-US"/>
        </w:rPr>
        <w:t xml:space="preserve"> </w:t>
      </w:r>
      <w:r w:rsidRPr="007C7106">
        <w:rPr>
          <w:rFonts w:ascii="Times New Roman" w:hAnsi="Times New Roman" w:cs="Times New Roman"/>
          <w:sz w:val="24"/>
          <w:szCs w:val="24"/>
          <w:lang w:eastAsia="en-US"/>
        </w:rPr>
        <w:t>fica</w:t>
      </w:r>
      <w:r w:rsidRPr="007C7106">
        <w:rPr>
          <w:rFonts w:ascii="Times New Roman" w:hAnsi="Times New Roman" w:cs="Times New Roman"/>
          <w:spacing w:val="10"/>
          <w:sz w:val="24"/>
          <w:szCs w:val="24"/>
          <w:lang w:eastAsia="en-US"/>
        </w:rPr>
        <w:t xml:space="preserve"> </w:t>
      </w:r>
      <w:r w:rsidRPr="007C7106">
        <w:rPr>
          <w:rFonts w:ascii="Times New Roman" w:hAnsi="Times New Roman" w:cs="Times New Roman"/>
          <w:sz w:val="24"/>
          <w:szCs w:val="24"/>
          <w:lang w:eastAsia="en-US"/>
        </w:rPr>
        <w:t>sujeita</w:t>
      </w:r>
      <w:r w:rsidRPr="007C7106">
        <w:rPr>
          <w:rFonts w:ascii="Times New Roman" w:hAnsi="Times New Roman" w:cs="Times New Roman"/>
          <w:spacing w:val="9"/>
          <w:sz w:val="24"/>
          <w:szCs w:val="24"/>
          <w:lang w:eastAsia="en-US"/>
        </w:rPr>
        <w:t xml:space="preserve"> </w:t>
      </w:r>
      <w:r w:rsidRPr="007C7106">
        <w:rPr>
          <w:rFonts w:ascii="Times New Roman" w:hAnsi="Times New Roman" w:cs="Times New Roman"/>
          <w:sz w:val="24"/>
          <w:szCs w:val="24"/>
          <w:lang w:eastAsia="en-US"/>
        </w:rPr>
        <w:t>e</w:t>
      </w:r>
      <w:r w:rsidRPr="007C7106">
        <w:rPr>
          <w:rFonts w:ascii="Times New Roman" w:hAnsi="Times New Roman" w:cs="Times New Roman"/>
          <w:spacing w:val="8"/>
          <w:sz w:val="24"/>
          <w:szCs w:val="24"/>
          <w:lang w:eastAsia="en-US"/>
        </w:rPr>
        <w:t xml:space="preserve"> </w:t>
      </w:r>
      <w:r w:rsidRPr="007C7106">
        <w:rPr>
          <w:rFonts w:ascii="Times New Roman" w:hAnsi="Times New Roman" w:cs="Times New Roman"/>
          <w:sz w:val="24"/>
          <w:szCs w:val="24"/>
          <w:lang w:eastAsia="en-US"/>
        </w:rPr>
        <w:t>compromete-se</w:t>
      </w:r>
      <w:r w:rsidRPr="007C7106">
        <w:rPr>
          <w:rFonts w:ascii="Times New Roman" w:hAnsi="Times New Roman" w:cs="Times New Roman"/>
          <w:spacing w:val="8"/>
          <w:sz w:val="24"/>
          <w:szCs w:val="24"/>
          <w:lang w:eastAsia="en-US"/>
        </w:rPr>
        <w:t xml:space="preserve"> </w:t>
      </w:r>
      <w:r w:rsidRPr="007C7106">
        <w:rPr>
          <w:rFonts w:ascii="Times New Roman" w:hAnsi="Times New Roman" w:cs="Times New Roman"/>
          <w:sz w:val="24"/>
          <w:szCs w:val="24"/>
          <w:lang w:eastAsia="en-US"/>
        </w:rPr>
        <w:t>cumprir</w:t>
      </w:r>
      <w:r w:rsidRPr="007C7106">
        <w:rPr>
          <w:rFonts w:ascii="Times New Roman" w:hAnsi="Times New Roman" w:cs="Times New Roman"/>
          <w:spacing w:val="8"/>
          <w:sz w:val="24"/>
          <w:szCs w:val="24"/>
          <w:lang w:eastAsia="en-US"/>
        </w:rPr>
        <w:t xml:space="preserve"> </w:t>
      </w:r>
      <w:r w:rsidRPr="007C7106">
        <w:rPr>
          <w:rFonts w:ascii="Times New Roman" w:hAnsi="Times New Roman" w:cs="Times New Roman"/>
          <w:sz w:val="24"/>
          <w:szCs w:val="24"/>
          <w:lang w:eastAsia="en-US"/>
        </w:rPr>
        <w:t>os</w:t>
      </w:r>
      <w:r w:rsidRPr="007C7106">
        <w:rPr>
          <w:rFonts w:ascii="Times New Roman" w:hAnsi="Times New Roman" w:cs="Times New Roman"/>
          <w:spacing w:val="9"/>
          <w:sz w:val="24"/>
          <w:szCs w:val="24"/>
          <w:lang w:eastAsia="en-US"/>
        </w:rPr>
        <w:t xml:space="preserve"> </w:t>
      </w:r>
      <w:r w:rsidRPr="007C7106">
        <w:rPr>
          <w:rFonts w:ascii="Times New Roman" w:hAnsi="Times New Roman" w:cs="Times New Roman"/>
          <w:sz w:val="24"/>
          <w:szCs w:val="24"/>
          <w:lang w:eastAsia="en-US"/>
        </w:rPr>
        <w:t>prazos</w:t>
      </w:r>
      <w:r w:rsidRPr="007C7106">
        <w:rPr>
          <w:rFonts w:ascii="Times New Roman" w:hAnsi="Times New Roman" w:cs="Times New Roman"/>
          <w:spacing w:val="9"/>
          <w:sz w:val="24"/>
          <w:szCs w:val="24"/>
          <w:lang w:eastAsia="en-US"/>
        </w:rPr>
        <w:t xml:space="preserve"> </w:t>
      </w:r>
      <w:r w:rsidRPr="007C7106">
        <w:rPr>
          <w:rFonts w:ascii="Times New Roman" w:hAnsi="Times New Roman" w:cs="Times New Roman"/>
          <w:sz w:val="24"/>
          <w:szCs w:val="24"/>
          <w:lang w:eastAsia="en-US"/>
        </w:rPr>
        <w:t>que</w:t>
      </w:r>
      <w:r w:rsidRPr="007C7106">
        <w:rPr>
          <w:rFonts w:ascii="Times New Roman" w:hAnsi="Times New Roman" w:cs="Times New Roman"/>
          <w:spacing w:val="8"/>
          <w:sz w:val="24"/>
          <w:szCs w:val="24"/>
          <w:lang w:eastAsia="en-US"/>
        </w:rPr>
        <w:t xml:space="preserve"> </w:t>
      </w:r>
      <w:r w:rsidRPr="007C7106">
        <w:rPr>
          <w:rFonts w:ascii="Times New Roman" w:hAnsi="Times New Roman" w:cs="Times New Roman"/>
          <w:sz w:val="24"/>
          <w:szCs w:val="24"/>
          <w:lang w:eastAsia="en-US"/>
        </w:rPr>
        <w:t>a</w:t>
      </w:r>
      <w:r w:rsidRPr="007C7106">
        <w:rPr>
          <w:rFonts w:ascii="Times New Roman" w:hAnsi="Times New Roman" w:cs="Times New Roman"/>
          <w:spacing w:val="53"/>
          <w:sz w:val="24"/>
          <w:szCs w:val="24"/>
          <w:lang w:eastAsia="en-US"/>
        </w:rPr>
        <w:t xml:space="preserve"> </w:t>
      </w:r>
      <w:r w:rsidRPr="007C7106">
        <w:rPr>
          <w:rFonts w:ascii="Times New Roman" w:hAnsi="Times New Roman" w:cs="Times New Roman"/>
          <w:sz w:val="24"/>
          <w:szCs w:val="24"/>
          <w:lang w:eastAsia="en-US"/>
        </w:rPr>
        <w:t>Administração</w:t>
      </w:r>
      <w:r w:rsidRPr="007C7106">
        <w:rPr>
          <w:rFonts w:ascii="Times New Roman" w:hAnsi="Times New Roman" w:cs="Times New Roman"/>
          <w:spacing w:val="-57"/>
          <w:sz w:val="24"/>
          <w:szCs w:val="24"/>
          <w:lang w:eastAsia="en-US"/>
        </w:rPr>
        <w:t xml:space="preserve"> </w:t>
      </w:r>
      <w:r w:rsidRPr="007C7106">
        <w:rPr>
          <w:rFonts w:ascii="Times New Roman" w:hAnsi="Times New Roman" w:cs="Times New Roman"/>
          <w:sz w:val="24"/>
          <w:szCs w:val="24"/>
          <w:lang w:eastAsia="en-US"/>
        </w:rPr>
        <w:t>Municipal</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determinar para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realização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dos serviços objeto deste</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contrato.</w:t>
      </w:r>
    </w:p>
    <w:p w:rsidR="00695332" w:rsidRPr="007C7106" w:rsidRDefault="00695332">
      <w:pPr>
        <w:pStyle w:val="Corpodetexto"/>
        <w:tabs>
          <w:tab w:val="left" w:pos="1418"/>
          <w:tab w:val="left" w:pos="4253"/>
        </w:tabs>
        <w:spacing w:line="276" w:lineRule="auto"/>
        <w:rPr>
          <w:rFonts w:ascii="Times New Roman" w:hAnsi="Times New Roman" w:cs="Times New Roman"/>
          <w:szCs w:val="24"/>
        </w:rPr>
      </w:pPr>
    </w:p>
    <w:p w:rsidR="00695332" w:rsidRPr="007C7106" w:rsidRDefault="00D13A32">
      <w:pPr>
        <w:tabs>
          <w:tab w:val="left" w:pos="4253"/>
        </w:tabs>
        <w:spacing w:after="0" w:line="276" w:lineRule="auto"/>
        <w:rPr>
          <w:rFonts w:ascii="Times New Roman" w:hAnsi="Times New Roman" w:cs="Times New Roman"/>
          <w:b/>
          <w:sz w:val="24"/>
          <w:szCs w:val="24"/>
        </w:rPr>
      </w:pPr>
      <w:r w:rsidRPr="007C7106">
        <w:rPr>
          <w:rFonts w:ascii="Times New Roman" w:hAnsi="Times New Roman" w:cs="Times New Roman"/>
          <w:b/>
          <w:sz w:val="24"/>
          <w:szCs w:val="24"/>
        </w:rPr>
        <w:t>CLÁUSULA SEXTA – DO RECURSO FINANCEIRO</w:t>
      </w:r>
    </w:p>
    <w:p w:rsidR="00695332" w:rsidRPr="007C7106" w:rsidRDefault="00D13A32">
      <w:pPr>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 xml:space="preserve">6.1. </w:t>
      </w:r>
      <w:r w:rsidRPr="007C7106">
        <w:rPr>
          <w:rFonts w:ascii="Times New Roman" w:hAnsi="Times New Roman" w:cs="Times New Roman"/>
          <w:sz w:val="24"/>
          <w:szCs w:val="24"/>
        </w:rPr>
        <w:t>As despesas do presente contrato correrão à conta das seguintes dotações orçamentárias:</w:t>
      </w:r>
    </w:p>
    <w:p w:rsidR="00695332" w:rsidRPr="007C7106" w:rsidRDefault="00695332">
      <w:pPr>
        <w:spacing w:after="0" w:line="276" w:lineRule="auto"/>
        <w:jc w:val="both"/>
        <w:rPr>
          <w:rFonts w:ascii="Times New Roman" w:hAnsi="Times New Roman" w:cs="Times New Roman"/>
          <w:sz w:val="24"/>
          <w:szCs w:val="24"/>
        </w:rPr>
      </w:pPr>
    </w:p>
    <w:p w:rsidR="00714D20" w:rsidRPr="007C7106" w:rsidRDefault="00714D20" w:rsidP="00714D20">
      <w:pPr>
        <w:spacing w:after="0" w:line="276" w:lineRule="auto"/>
        <w:rPr>
          <w:rFonts w:ascii="Times New Roman" w:hAnsi="Times New Roman" w:cs="Times New Roman"/>
          <w:sz w:val="24"/>
          <w:szCs w:val="24"/>
        </w:rPr>
      </w:pPr>
      <w:proofErr w:type="gramStart"/>
      <w:r w:rsidRPr="007C7106">
        <w:rPr>
          <w:rFonts w:ascii="Times New Roman" w:hAnsi="Times New Roman" w:cs="Times New Roman"/>
          <w:sz w:val="24"/>
          <w:szCs w:val="24"/>
        </w:rPr>
        <w:t>05 - SECRETARIA</w:t>
      </w:r>
      <w:proofErr w:type="gramEnd"/>
      <w:r w:rsidRPr="007C7106">
        <w:rPr>
          <w:rFonts w:ascii="Times New Roman" w:hAnsi="Times New Roman" w:cs="Times New Roman"/>
          <w:sz w:val="24"/>
          <w:szCs w:val="24"/>
        </w:rPr>
        <w:t xml:space="preserve"> DE OBRAS, VIAÇÃO E TRANSPORTES</w:t>
      </w:r>
      <w:r w:rsidRPr="007C7106">
        <w:rPr>
          <w:rFonts w:ascii="Times New Roman" w:hAnsi="Times New Roman" w:cs="Times New Roman"/>
          <w:sz w:val="24"/>
          <w:szCs w:val="24"/>
        </w:rPr>
        <w:br/>
        <w:t>01 - SECRETARIA DE OBRAS, VIAÇÃO E TRANSPORTES</w:t>
      </w:r>
      <w:r w:rsidRPr="007C7106">
        <w:rPr>
          <w:rFonts w:ascii="Times New Roman" w:hAnsi="Times New Roman" w:cs="Times New Roman"/>
          <w:sz w:val="24"/>
          <w:szCs w:val="24"/>
        </w:rPr>
        <w:br/>
      </w:r>
      <w:hyperlink r:id="rId23" w:history="1">
        <w:r w:rsidRPr="007C7106">
          <w:rPr>
            <w:rStyle w:val="Hyperlink"/>
            <w:rFonts w:ascii="Times New Roman" w:hAnsi="Times New Roman" w:cs="Times New Roman"/>
            <w:color w:val="auto"/>
            <w:sz w:val="24"/>
            <w:szCs w:val="24"/>
            <w:u w:val="none"/>
          </w:rPr>
          <w:t>15.451.0068.1145</w:t>
        </w:r>
      </w:hyperlink>
      <w:r w:rsidRPr="007C7106">
        <w:rPr>
          <w:rStyle w:val="Hyperlink"/>
          <w:rFonts w:ascii="Times New Roman" w:hAnsi="Times New Roman" w:cs="Times New Roman"/>
          <w:color w:val="auto"/>
          <w:sz w:val="24"/>
          <w:szCs w:val="24"/>
          <w:u w:val="none"/>
        </w:rPr>
        <w:t xml:space="preserve"> – AQUISIÇÃO DE CAMINHÕES</w:t>
      </w:r>
      <w:r w:rsidRPr="007C7106">
        <w:rPr>
          <w:rFonts w:ascii="Times New Roman" w:hAnsi="Times New Roman" w:cs="Times New Roman"/>
          <w:sz w:val="24"/>
          <w:szCs w:val="24"/>
        </w:rPr>
        <w:br/>
      </w:r>
      <w:hyperlink r:id="rId24" w:history="1">
        <w:r w:rsidRPr="007C7106">
          <w:rPr>
            <w:rStyle w:val="Hyperlink"/>
            <w:rFonts w:ascii="Times New Roman" w:hAnsi="Times New Roman" w:cs="Times New Roman"/>
            <w:color w:val="auto"/>
            <w:sz w:val="24"/>
            <w:szCs w:val="24"/>
            <w:u w:val="none"/>
          </w:rPr>
          <w:t>3.4.4.90.52.00.00.00.00</w:t>
        </w:r>
      </w:hyperlink>
      <w:r w:rsidRPr="007C7106">
        <w:rPr>
          <w:rFonts w:ascii="Times New Roman" w:hAnsi="Times New Roman" w:cs="Times New Roman"/>
          <w:sz w:val="24"/>
          <w:szCs w:val="24"/>
        </w:rPr>
        <w:t> - EQUIPAMENTOS E MATERIAL PERMANENTE – 593</w:t>
      </w:r>
    </w:p>
    <w:p w:rsidR="00695332" w:rsidRPr="007C7106" w:rsidRDefault="00695332">
      <w:pPr>
        <w:spacing w:after="0" w:line="276" w:lineRule="auto"/>
        <w:rPr>
          <w:rFonts w:ascii="Times New Roman" w:hAnsi="Times New Roman" w:cs="Times New Roman"/>
          <w:sz w:val="24"/>
          <w:szCs w:val="24"/>
        </w:rPr>
      </w:pPr>
    </w:p>
    <w:p w:rsidR="00695332" w:rsidRPr="007C7106" w:rsidRDefault="00D13A32">
      <w:pPr>
        <w:tabs>
          <w:tab w:val="left" w:pos="1418"/>
          <w:tab w:val="left" w:pos="4253"/>
        </w:tabs>
        <w:spacing w:after="0" w:line="276" w:lineRule="auto"/>
        <w:rPr>
          <w:rFonts w:ascii="Times New Roman" w:hAnsi="Times New Roman" w:cs="Times New Roman"/>
          <w:b/>
          <w:sz w:val="24"/>
          <w:szCs w:val="24"/>
        </w:rPr>
      </w:pPr>
      <w:r w:rsidRPr="007C7106">
        <w:rPr>
          <w:rFonts w:ascii="Times New Roman" w:hAnsi="Times New Roman" w:cs="Times New Roman"/>
          <w:b/>
          <w:sz w:val="24"/>
          <w:szCs w:val="24"/>
        </w:rPr>
        <w:t>CLÁUSULA SÉTIMA – DAS OBRIGAÇÕES DA CONTRATANTE</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 xml:space="preserve">7.1. </w:t>
      </w:r>
      <w:r w:rsidRPr="007C7106">
        <w:rPr>
          <w:rFonts w:ascii="Times New Roman" w:hAnsi="Times New Roman" w:cs="Times New Roman"/>
          <w:sz w:val="24"/>
          <w:szCs w:val="24"/>
        </w:rPr>
        <w:t>São obrigações do CONTRATANTE:</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I - Efetuar o devido pagamento à CONTRATADA referente aos serviços executados, nos termos do presente instrumento;</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II - Dar à CONTRATADA as condições necessárias à regular execução do contrato;</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III – Determinar as providências necessárias quando os serviços não estiverem sendo realizados na forma estipulada no edital e no presente contrato, sem prejuízo da aplicação das sanções pertinentes, quando for o caso;</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lastRenderedPageBreak/>
        <w:t>IV - Designar servidor pertencente ao quadro do CONTRATANTE, para ser responsável pelo acompanhamento e fiscalização da execução dos serviços objeto desse contrato.</w:t>
      </w:r>
    </w:p>
    <w:p w:rsidR="00695332" w:rsidRPr="007C7106" w:rsidRDefault="00695332">
      <w:pPr>
        <w:tabs>
          <w:tab w:val="left" w:pos="1418"/>
          <w:tab w:val="left" w:pos="4253"/>
        </w:tabs>
        <w:spacing w:after="0" w:line="276" w:lineRule="auto"/>
        <w:jc w:val="both"/>
        <w:rPr>
          <w:rFonts w:ascii="Times New Roman" w:hAnsi="Times New Roman" w:cs="Times New Roman"/>
          <w:b/>
          <w:sz w:val="24"/>
          <w:szCs w:val="24"/>
        </w:rPr>
      </w:pPr>
    </w:p>
    <w:p w:rsidR="00695332" w:rsidRPr="007C7106" w:rsidRDefault="00D13A32">
      <w:pPr>
        <w:tabs>
          <w:tab w:val="left" w:pos="1418"/>
          <w:tab w:val="left" w:pos="4253"/>
        </w:tabs>
        <w:spacing w:after="0" w:line="276" w:lineRule="auto"/>
        <w:jc w:val="both"/>
        <w:rPr>
          <w:rFonts w:ascii="Times New Roman" w:hAnsi="Times New Roman" w:cs="Times New Roman"/>
          <w:b/>
          <w:sz w:val="24"/>
          <w:szCs w:val="24"/>
        </w:rPr>
      </w:pPr>
      <w:r w:rsidRPr="007C7106">
        <w:rPr>
          <w:rFonts w:ascii="Times New Roman" w:hAnsi="Times New Roman" w:cs="Times New Roman"/>
          <w:b/>
          <w:sz w:val="24"/>
          <w:szCs w:val="24"/>
        </w:rPr>
        <w:t>CLÁUSULA OITAVA – DAS OBRIGAÇÕES DA CONTRATADA</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 xml:space="preserve">8.1. </w:t>
      </w:r>
      <w:r w:rsidRPr="007C7106">
        <w:rPr>
          <w:rFonts w:ascii="Times New Roman" w:hAnsi="Times New Roman" w:cs="Times New Roman"/>
          <w:sz w:val="24"/>
          <w:szCs w:val="24"/>
        </w:rPr>
        <w:t>São obrigações da CONTRATADA:</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I – Executar a os serviços observando fielmente as disposições contidas em edital e em contrato, bem como nos termos da sua proposta;</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II - Indicar preposto para ser seu representante durante a execução do presente contrato;</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III -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IV - Manter durante a execução do contrato, em compatibilidade com as obrigações assumidas, todas as condições de habilitação e qualificação exigidas na licitação;</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V – Cumprir as exigências de reserva de cargos prevista em lei, bem como em outras normas específicas, para pessoa com deficiência, para reabilitado da Previdência Social e para aprendiz;</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VI - Observar durante a execução do contrato as normas técnicas aplicáveis à execução dos serviços, visando sua perfeita execução.</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VII - Zelar pelo cumprimento, por parte de seus empregados, das normas do Ministério do Trabalho, cabendo à CONTRATADA o fornecimento de equipamentos de proteção individual (EPI);</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VIII - Responsabilizar-se por todos os danos causados por seus funcionários à CONTRATANTE e/ou terceiros, decorrentes de culpa ou dolo, devidamente apurados mediante processo administrativo, quando da execução dos serviços;</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IX - Reparar e/ou corrigir, às suas expensas, os serviços efetuados em que se </w:t>
      </w:r>
      <w:proofErr w:type="gramStart"/>
      <w:r w:rsidRPr="007C7106">
        <w:rPr>
          <w:rFonts w:ascii="Times New Roman" w:hAnsi="Times New Roman" w:cs="Times New Roman"/>
          <w:sz w:val="24"/>
          <w:szCs w:val="24"/>
        </w:rPr>
        <w:t>verificar</w:t>
      </w:r>
      <w:proofErr w:type="gramEnd"/>
      <w:r w:rsidRPr="007C7106">
        <w:rPr>
          <w:rFonts w:ascii="Times New Roman" w:hAnsi="Times New Roman" w:cs="Times New Roman"/>
          <w:sz w:val="24"/>
          <w:szCs w:val="24"/>
        </w:rPr>
        <w:t xml:space="preserve"> vícios, defeitos ou incorreções resultantes da execução do serviço contratado;</w:t>
      </w:r>
    </w:p>
    <w:p w:rsidR="00695332" w:rsidRPr="007C7106" w:rsidRDefault="00D13A32" w:rsidP="007C7106">
      <w:pPr>
        <w:tabs>
          <w:tab w:val="left" w:pos="1418"/>
          <w:tab w:val="left" w:pos="4253"/>
        </w:tabs>
        <w:spacing w:after="0" w:line="276" w:lineRule="auto"/>
        <w:ind w:firstLineChars="386" w:firstLine="926"/>
        <w:jc w:val="both"/>
        <w:rPr>
          <w:rFonts w:ascii="Times New Roman" w:hAnsi="Times New Roman" w:cs="Times New Roman"/>
          <w:sz w:val="24"/>
          <w:szCs w:val="24"/>
        </w:rPr>
      </w:pPr>
      <w:r w:rsidRPr="007C7106">
        <w:rPr>
          <w:rFonts w:ascii="Times New Roman" w:hAnsi="Times New Roman" w:cs="Times New Roman"/>
          <w:sz w:val="24"/>
          <w:szCs w:val="24"/>
        </w:rPr>
        <w:t>Parágrafo único. Executar as obrigações assumidas no presente contrato por seus próprios meios, não sendo admitida a subcontratação não prevista em edital e em contrato.</w:t>
      </w:r>
    </w:p>
    <w:p w:rsidR="00695332" w:rsidRPr="007C7106" w:rsidRDefault="00D13A32">
      <w:pPr>
        <w:tabs>
          <w:tab w:val="left" w:pos="1418"/>
          <w:tab w:val="left" w:pos="4253"/>
        </w:tabs>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ab/>
      </w:r>
    </w:p>
    <w:p w:rsidR="00695332" w:rsidRPr="007C7106" w:rsidRDefault="00D13A32">
      <w:pPr>
        <w:autoSpaceDE w:val="0"/>
        <w:autoSpaceDN w:val="0"/>
        <w:adjustRightInd w:val="0"/>
        <w:spacing w:after="0" w:line="276" w:lineRule="auto"/>
        <w:jc w:val="both"/>
        <w:rPr>
          <w:rFonts w:ascii="Times New Roman" w:hAnsi="Times New Roman" w:cs="Times New Roman"/>
          <w:b/>
          <w:bCs/>
          <w:sz w:val="24"/>
          <w:szCs w:val="24"/>
        </w:rPr>
      </w:pPr>
      <w:r w:rsidRPr="007C7106">
        <w:rPr>
          <w:rFonts w:ascii="Times New Roman" w:hAnsi="Times New Roman" w:cs="Times New Roman"/>
          <w:b/>
          <w:bCs/>
          <w:sz w:val="24"/>
          <w:szCs w:val="24"/>
        </w:rPr>
        <w:t>CLÁUSULA NONA – DO ACOMPANHAMENTO E FISCALIZAÇÃO DO CONTRATO</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9.1.</w:t>
      </w:r>
      <w:r w:rsidRPr="007C7106">
        <w:rPr>
          <w:rFonts w:ascii="Times New Roman" w:hAnsi="Times New Roman" w:cs="Times New Roman"/>
          <w:sz w:val="24"/>
          <w:szCs w:val="24"/>
        </w:rPr>
        <w:t xml:space="preserve"> A execução dos serviços será objeto de acompanhamento, controle, fiscalização e avaliação por representante do CONTRATANTE com atribuições específicas, nos termos do art. 117 da Lei nº 14.133/21.</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9.2.</w:t>
      </w:r>
      <w:r w:rsidRPr="007C7106">
        <w:rPr>
          <w:rFonts w:ascii="Times New Roman" w:hAnsi="Times New Roman" w:cs="Times New Roman"/>
          <w:sz w:val="24"/>
          <w:szCs w:val="24"/>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sidRPr="007C7106">
        <w:rPr>
          <w:rFonts w:ascii="Times New Roman" w:hAnsi="Times New Roman" w:cs="Times New Roman"/>
          <w:sz w:val="24"/>
          <w:szCs w:val="24"/>
        </w:rPr>
        <w:t>a</w:t>
      </w:r>
      <w:proofErr w:type="gramEnd"/>
      <w:r w:rsidRPr="007C7106">
        <w:rPr>
          <w:rFonts w:ascii="Times New Roman" w:hAnsi="Times New Roman" w:cs="Times New Roman"/>
          <w:sz w:val="24"/>
          <w:szCs w:val="24"/>
        </w:rPr>
        <w:t xml:space="preserve"> alteração, reequilíbrio, prorrogação, pagamento, eventual aplicação de sanções, extinção do contrato, dentre outras, com vista a assegurar o cumprimento das cláusulas avençadas e a solução de problemas relativos ao objeto.</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lastRenderedPageBreak/>
        <w:t>9.3.</w:t>
      </w:r>
      <w:r w:rsidRPr="007C7106">
        <w:rPr>
          <w:rFonts w:ascii="Times New Roman" w:hAnsi="Times New Roman" w:cs="Times New Roman"/>
          <w:sz w:val="24"/>
          <w:szCs w:val="24"/>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695332" w:rsidRPr="007C7106" w:rsidRDefault="00D13A32">
      <w:pPr>
        <w:pStyle w:val="Corpodetexto"/>
        <w:tabs>
          <w:tab w:val="left" w:pos="1418"/>
          <w:tab w:val="left" w:pos="4253"/>
        </w:tabs>
        <w:spacing w:line="276" w:lineRule="auto"/>
        <w:rPr>
          <w:rFonts w:ascii="Times New Roman" w:hAnsi="Times New Roman" w:cs="Times New Roman"/>
          <w:szCs w:val="24"/>
        </w:rPr>
      </w:pPr>
      <w:r w:rsidRPr="007C7106">
        <w:rPr>
          <w:rFonts w:ascii="Times New Roman" w:hAnsi="Times New Roman" w:cs="Times New Roman"/>
          <w:b/>
          <w:bCs/>
          <w:szCs w:val="24"/>
        </w:rPr>
        <w:t>9.4.</w:t>
      </w:r>
      <w:r w:rsidRPr="007C7106">
        <w:rPr>
          <w:rFonts w:ascii="Times New Roman" w:hAnsi="Times New Roman" w:cs="Times New Roman"/>
          <w:szCs w:val="24"/>
        </w:rPr>
        <w:t xml:space="preserve"> O acompanhamento e a fiscalização deste contrato serão realizados pelo </w:t>
      </w:r>
      <w:r w:rsidRPr="007C7106">
        <w:rPr>
          <w:rFonts w:ascii="Times New Roman" w:hAnsi="Times New Roman" w:cs="Times New Roman"/>
          <w:szCs w:val="24"/>
          <w:u w:val="single"/>
        </w:rPr>
        <w:t xml:space="preserve">agente público </w:t>
      </w:r>
      <w:r w:rsidRPr="007C7106">
        <w:rPr>
          <w:rFonts w:ascii="Times New Roman" w:hAnsi="Times New Roman" w:cs="Times New Roman"/>
          <w:b/>
          <w:bCs/>
          <w:szCs w:val="24"/>
          <w:u w:val="single"/>
        </w:rPr>
        <w:t>Milton Pedro Barbosa</w:t>
      </w:r>
      <w:r w:rsidR="00714D20" w:rsidRPr="007C7106">
        <w:rPr>
          <w:rFonts w:ascii="Times New Roman" w:hAnsi="Times New Roman" w:cs="Times New Roman"/>
          <w:b/>
          <w:bCs/>
          <w:szCs w:val="24"/>
          <w:u w:val="single"/>
        </w:rPr>
        <w:t xml:space="preserve"> e Fabrício Santos </w:t>
      </w:r>
      <w:proofErr w:type="spellStart"/>
      <w:r w:rsidR="00714D20" w:rsidRPr="007C7106">
        <w:rPr>
          <w:rFonts w:ascii="Times New Roman" w:hAnsi="Times New Roman" w:cs="Times New Roman"/>
          <w:b/>
          <w:bCs/>
          <w:szCs w:val="24"/>
          <w:u w:val="single"/>
        </w:rPr>
        <w:t>Schwabe</w:t>
      </w:r>
      <w:proofErr w:type="spellEnd"/>
      <w:r w:rsidRPr="007C7106">
        <w:rPr>
          <w:rFonts w:ascii="Times New Roman" w:hAnsi="Times New Roman" w:cs="Times New Roman"/>
          <w:szCs w:val="24"/>
          <w:u w:val="single"/>
        </w:rPr>
        <w:t>, que poder</w:t>
      </w:r>
      <w:r w:rsidR="00714D20" w:rsidRPr="007C7106">
        <w:rPr>
          <w:rFonts w:ascii="Times New Roman" w:hAnsi="Times New Roman" w:cs="Times New Roman"/>
          <w:szCs w:val="24"/>
          <w:u w:val="single"/>
        </w:rPr>
        <w:t>ão</w:t>
      </w:r>
      <w:r w:rsidRPr="007C7106">
        <w:rPr>
          <w:rFonts w:ascii="Times New Roman" w:hAnsi="Times New Roman" w:cs="Times New Roman"/>
          <w:szCs w:val="24"/>
          <w:u w:val="single"/>
        </w:rPr>
        <w:t xml:space="preserve"> ser contatado</w:t>
      </w:r>
      <w:r w:rsidR="00714D20" w:rsidRPr="007C7106">
        <w:rPr>
          <w:rFonts w:ascii="Times New Roman" w:hAnsi="Times New Roman" w:cs="Times New Roman"/>
          <w:szCs w:val="24"/>
          <w:u w:val="single"/>
        </w:rPr>
        <w:t>s</w:t>
      </w:r>
      <w:r w:rsidRPr="007C7106">
        <w:rPr>
          <w:rFonts w:ascii="Times New Roman" w:hAnsi="Times New Roman" w:cs="Times New Roman"/>
          <w:szCs w:val="24"/>
          <w:u w:val="single"/>
        </w:rPr>
        <w:t xml:space="preserve"> pelo telefone (51) 3762-7700, ramal 5105, ou pelo e-mail </w:t>
      </w:r>
      <w:hyperlink r:id="rId25" w:history="1">
        <w:r w:rsidR="00531829" w:rsidRPr="007C7106">
          <w:rPr>
            <w:rFonts w:ascii="Times New Roman" w:hAnsi="Times New Roman" w:cs="Times New Roman"/>
            <w:szCs w:val="24"/>
            <w:u w:val="single"/>
          </w:rPr>
          <w:t>obras@teutonia.rs.gov.br</w:t>
        </w:r>
      </w:hyperlink>
      <w:r w:rsidR="00531829" w:rsidRPr="007C7106">
        <w:rPr>
          <w:rFonts w:ascii="Times New Roman" w:hAnsi="Times New Roman" w:cs="Times New Roman"/>
          <w:szCs w:val="24"/>
          <w:u w:val="single"/>
        </w:rPr>
        <w:t xml:space="preserve"> e frotas@teutonia.rs.gov.br</w:t>
      </w:r>
      <w:r w:rsidRPr="007C7106">
        <w:rPr>
          <w:rFonts w:ascii="Times New Roman" w:hAnsi="Times New Roman" w:cs="Times New Roman"/>
          <w:szCs w:val="24"/>
          <w:u w:val="single"/>
        </w:rPr>
        <w:t>, bem como pelo Secretário Municipal de Obras, Viação e Transportes, que atuará como gestor do contrato.</w:t>
      </w:r>
      <w:r w:rsidRPr="007C7106">
        <w:rPr>
          <w:rFonts w:ascii="Times New Roman" w:hAnsi="Times New Roman" w:cs="Times New Roman"/>
          <w:szCs w:val="24"/>
        </w:rPr>
        <w:t xml:space="preserve"> O conjunto de atividades de gestão e fiscalização</w:t>
      </w:r>
      <w:proofErr w:type="gramStart"/>
      <w:r w:rsidRPr="007C7106">
        <w:rPr>
          <w:rFonts w:ascii="Times New Roman" w:hAnsi="Times New Roman" w:cs="Times New Roman"/>
          <w:szCs w:val="24"/>
        </w:rPr>
        <w:t>, são</w:t>
      </w:r>
      <w:proofErr w:type="gramEnd"/>
      <w:r w:rsidRPr="007C7106">
        <w:rPr>
          <w:rFonts w:ascii="Times New Roman" w:hAnsi="Times New Roman" w:cs="Times New Roman"/>
          <w:szCs w:val="24"/>
        </w:rPr>
        <w:t xml:space="preserve"> exercidas de acordo com as seguintes disposições:</w:t>
      </w:r>
    </w:p>
    <w:p w:rsidR="00695332" w:rsidRPr="007C7106" w:rsidRDefault="00D13A32">
      <w:pPr>
        <w:pStyle w:val="Corpodetexto"/>
        <w:tabs>
          <w:tab w:val="left" w:pos="1418"/>
          <w:tab w:val="left" w:pos="4253"/>
        </w:tabs>
        <w:spacing w:line="276" w:lineRule="auto"/>
        <w:rPr>
          <w:rFonts w:ascii="Times New Roman" w:hAnsi="Times New Roman" w:cs="Times New Roman"/>
          <w:szCs w:val="24"/>
        </w:rPr>
      </w:pPr>
      <w:r w:rsidRPr="007C7106">
        <w:rPr>
          <w:rFonts w:ascii="Times New Roman" w:hAnsi="Times New Roman" w:cs="Times New Roman"/>
          <w:b/>
          <w:bCs/>
          <w:szCs w:val="24"/>
        </w:rPr>
        <w:t>9.4.1</w:t>
      </w:r>
      <w:r w:rsidRPr="007C7106">
        <w:rPr>
          <w:rFonts w:ascii="Times New Roman" w:hAnsi="Times New Roman" w:cs="Times New Roman"/>
          <w:szCs w:val="24"/>
        </w:rPr>
        <w:t xml:space="preserve">. </w:t>
      </w:r>
      <w:r w:rsidRPr="007C7106">
        <w:rPr>
          <w:rFonts w:ascii="Times New Roman" w:hAnsi="Times New Roman" w:cs="Times New Roman"/>
          <w:b/>
          <w:bCs/>
          <w:szCs w:val="24"/>
        </w:rPr>
        <w:t>Gestor do Contrato</w:t>
      </w:r>
      <w:r w:rsidRPr="007C7106">
        <w:rPr>
          <w:rFonts w:ascii="Times New Roman" w:hAnsi="Times New Roman" w:cs="Times New Roman"/>
          <w:szCs w:val="24"/>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9.4.2.</w:t>
      </w:r>
      <w:r w:rsidRPr="007C7106">
        <w:rPr>
          <w:rFonts w:ascii="Times New Roman" w:hAnsi="Times New Roman" w:cs="Times New Roman"/>
          <w:sz w:val="24"/>
          <w:szCs w:val="24"/>
        </w:rPr>
        <w:t xml:space="preserve"> </w:t>
      </w:r>
      <w:r w:rsidRPr="007C7106">
        <w:rPr>
          <w:rFonts w:ascii="Times New Roman" w:hAnsi="Times New Roman" w:cs="Times New Roman"/>
          <w:b/>
          <w:bCs/>
          <w:sz w:val="24"/>
          <w:szCs w:val="24"/>
        </w:rPr>
        <w:t>Fiscal do Contrato</w:t>
      </w:r>
      <w:r w:rsidRPr="007C7106">
        <w:rPr>
          <w:rFonts w:ascii="Times New Roman" w:hAnsi="Times New Roman" w:cs="Times New Roman"/>
          <w:sz w:val="24"/>
          <w:szCs w:val="24"/>
        </w:rPr>
        <w:t>: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sidRPr="007C7106">
        <w:rPr>
          <w:rFonts w:ascii="Times New Roman" w:hAnsi="Times New Roman" w:cs="Times New Roman"/>
          <w:sz w:val="24"/>
          <w:szCs w:val="24"/>
        </w:rPr>
        <w:t>, vale</w:t>
      </w:r>
      <w:proofErr w:type="gramEnd"/>
      <w:r w:rsidRPr="007C7106">
        <w:rPr>
          <w:rFonts w:ascii="Times New Roman" w:hAnsi="Times New Roman" w:cs="Times New Roman"/>
          <w:sz w:val="24"/>
          <w:szCs w:val="24"/>
        </w:rPr>
        <w:t xml:space="preserv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9.5.</w:t>
      </w:r>
      <w:r w:rsidRPr="007C7106">
        <w:rPr>
          <w:rFonts w:ascii="Times New Roman" w:hAnsi="Times New Roman" w:cs="Times New Roman"/>
          <w:sz w:val="24"/>
          <w:szCs w:val="24"/>
        </w:rPr>
        <w:t xml:space="preserve"> Será realizada com a CONTRATADA reunião inicial de alinhamento com o objetivo de nivelar os entendimentos acerca das condições estabelecidas neste Contrato e no Projeto Básico, e esclarecer possíveis dúvidas acerca da execução dos serviços. A pauta desta reunião observará, pelo menos:</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9.5.1.</w:t>
      </w:r>
      <w:r w:rsidRPr="007C7106">
        <w:rPr>
          <w:rFonts w:ascii="Times New Roman" w:hAnsi="Times New Roman" w:cs="Times New Roman"/>
          <w:sz w:val="24"/>
          <w:szCs w:val="24"/>
        </w:rPr>
        <w:t xml:space="preserve"> Apresentação do Preposto da empresa pelo representante legal da CONTRATADA. A Carta de apresentação do Preposto deverá conter no mínimo o nome completo e CPF do funcionário da empresa designado para acompanhar a execução do contrato e atuar como </w:t>
      </w:r>
      <w:r w:rsidRPr="007C7106">
        <w:rPr>
          <w:rFonts w:ascii="Times New Roman" w:hAnsi="Times New Roman" w:cs="Times New Roman"/>
          <w:sz w:val="24"/>
          <w:szCs w:val="24"/>
        </w:rPr>
        <w:lastRenderedPageBreak/>
        <w:t>interlocutor principal junto ao CONTRATANTE, incumbido de receber, diligenciar, encaminhar e responder as principais questões técnicas, legais e administrativas referentes ao andamento contratual.</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9.6.</w:t>
      </w:r>
      <w:r w:rsidRPr="007C7106">
        <w:rPr>
          <w:rFonts w:ascii="Times New Roman" w:hAnsi="Times New Roman" w:cs="Times New Roman"/>
          <w:sz w:val="24"/>
          <w:szCs w:val="24"/>
        </w:rPr>
        <w:t xml:space="preserve"> Poderá haver a nomeação de gestor e/ou fiscal substituto que atuará como titular do contrato na ausência e nos impedimentos eventuais e regulamentares do titular. </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9.7.</w:t>
      </w:r>
      <w:r w:rsidRPr="007C7106">
        <w:rPr>
          <w:rFonts w:ascii="Times New Roman" w:hAnsi="Times New Roman" w:cs="Times New Roman"/>
          <w:sz w:val="24"/>
          <w:szCs w:val="24"/>
        </w:rPr>
        <w:t xml:space="preserve"> As decisões e providências que ultrapassarem a competência do Gestor do Contrato serão submetidas à apreciação da autoridade competente do CONTRATANTE, para adoção das medidas cabíveis.</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9.8.</w:t>
      </w:r>
      <w:r w:rsidRPr="007C7106">
        <w:rPr>
          <w:rFonts w:ascii="Times New Roman" w:hAnsi="Times New Roman" w:cs="Times New Roman"/>
          <w:sz w:val="24"/>
          <w:szCs w:val="24"/>
        </w:rPr>
        <w:t xml:space="preserve"> É direito </w:t>
      </w:r>
      <w:proofErr w:type="gramStart"/>
      <w:r w:rsidRPr="007C7106">
        <w:rPr>
          <w:rFonts w:ascii="Times New Roman" w:hAnsi="Times New Roman" w:cs="Times New Roman"/>
          <w:sz w:val="24"/>
          <w:szCs w:val="24"/>
        </w:rPr>
        <w:t>da Fiscalização rejeitar</w:t>
      </w:r>
      <w:proofErr w:type="gramEnd"/>
      <w:r w:rsidRPr="007C7106">
        <w:rPr>
          <w:rFonts w:ascii="Times New Roman" w:hAnsi="Times New Roman" w:cs="Times New Roman"/>
          <w:sz w:val="24"/>
          <w:szCs w:val="24"/>
        </w:rPr>
        <w:t xml:space="preserve"> quaisquer serviços quando entender que a sua execução está fora dos padrões técnicos e de qualidade definidos neste Contrato e no Projeto Básico, devendo a CONTRATADA reparar, corrigir ou substituir os serviços e peças rejeitados pela fiscalização, nos termos do art. 119 da Lei nº 14.133/21.</w:t>
      </w:r>
    </w:p>
    <w:p w:rsidR="00695332" w:rsidRPr="007C7106" w:rsidRDefault="00D13A32">
      <w:pPr>
        <w:autoSpaceDE w:val="0"/>
        <w:autoSpaceDN w:val="0"/>
        <w:adjustRightInd w:val="0"/>
        <w:spacing w:after="0" w:line="276" w:lineRule="auto"/>
        <w:jc w:val="both"/>
        <w:rPr>
          <w:rFonts w:ascii="Times New Roman" w:eastAsia="Arial Unicode MS" w:hAnsi="Times New Roman" w:cs="Times New Roman"/>
          <w:b/>
          <w:sz w:val="24"/>
          <w:szCs w:val="24"/>
        </w:rPr>
      </w:pPr>
      <w:r w:rsidRPr="007C7106">
        <w:rPr>
          <w:rFonts w:ascii="Times New Roman" w:hAnsi="Times New Roman" w:cs="Times New Roman"/>
          <w:b/>
          <w:bCs/>
          <w:sz w:val="24"/>
          <w:szCs w:val="24"/>
        </w:rPr>
        <w:t>9.9.</w:t>
      </w:r>
      <w:r w:rsidRPr="007C7106">
        <w:rPr>
          <w:rFonts w:ascii="Times New Roman" w:hAnsi="Times New Roman" w:cs="Times New Roman"/>
          <w:sz w:val="24"/>
          <w:szCs w:val="24"/>
        </w:rPr>
        <w:t xml:space="preserve"> A fiscalização do contrato será auxiliado pelos órgãos de assessoramento jurídico e de controle interno da Administração, que deverão </w:t>
      </w:r>
      <w:proofErr w:type="gramStart"/>
      <w:r w:rsidRPr="007C7106">
        <w:rPr>
          <w:rFonts w:ascii="Times New Roman" w:hAnsi="Times New Roman" w:cs="Times New Roman"/>
          <w:sz w:val="24"/>
          <w:szCs w:val="24"/>
        </w:rPr>
        <w:t>dirimir dúvidas</w:t>
      </w:r>
      <w:proofErr w:type="gramEnd"/>
      <w:r w:rsidRPr="007C7106">
        <w:rPr>
          <w:rFonts w:ascii="Times New Roman" w:hAnsi="Times New Roman" w:cs="Times New Roman"/>
          <w:sz w:val="24"/>
          <w:szCs w:val="24"/>
        </w:rPr>
        <w:t xml:space="preserve"> e subsidiá-lo com informações relevantes para prevenir riscos na execução contratual, consoante disposto no art. 117, §3º, da Lei 14.133/21.</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9.10.</w:t>
      </w:r>
      <w:r w:rsidRPr="007C7106">
        <w:rPr>
          <w:rFonts w:ascii="Times New Roman" w:hAnsi="Times New Roman" w:cs="Times New Roman"/>
          <w:sz w:val="24"/>
          <w:szCs w:val="24"/>
        </w:rPr>
        <w:t xml:space="preserve"> Quaisquer exigências da FISCALIZAÇÃO, inerente ao objeto do Contrato, deverão ser prontamente atendidas pela CONTRATADA sem ônus para a CONTRATANTE. </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9.11.</w:t>
      </w:r>
      <w:r w:rsidRPr="007C7106">
        <w:rPr>
          <w:rFonts w:ascii="Times New Roman" w:hAnsi="Times New Roman" w:cs="Times New Roman"/>
          <w:sz w:val="24"/>
          <w:szCs w:val="24"/>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9.12.</w:t>
      </w:r>
      <w:r w:rsidRPr="007C7106">
        <w:rPr>
          <w:rFonts w:ascii="Times New Roman" w:hAnsi="Times New Roman" w:cs="Times New Roman"/>
          <w:sz w:val="24"/>
          <w:szCs w:val="24"/>
        </w:rPr>
        <w:t xml:space="preserve"> A CONTRATADA será responsável pelos danos causados diretamente à Administração ou a terceiros em razão da execução do contrato, e não excluirá nem reduzirá essa responsabilidade </w:t>
      </w:r>
      <w:proofErr w:type="gramStart"/>
      <w:r w:rsidRPr="007C7106">
        <w:rPr>
          <w:rFonts w:ascii="Times New Roman" w:hAnsi="Times New Roman" w:cs="Times New Roman"/>
          <w:sz w:val="24"/>
          <w:szCs w:val="24"/>
        </w:rPr>
        <w:t>a</w:t>
      </w:r>
      <w:proofErr w:type="gramEnd"/>
      <w:r w:rsidRPr="007C7106">
        <w:rPr>
          <w:rFonts w:ascii="Times New Roman" w:hAnsi="Times New Roman" w:cs="Times New Roman"/>
          <w:sz w:val="24"/>
          <w:szCs w:val="24"/>
        </w:rPr>
        <w:t xml:space="preserve"> fiscalização ou o acompanhamento pelo CONTRATANTE.</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9.13.</w:t>
      </w:r>
      <w:r w:rsidRPr="007C7106">
        <w:rPr>
          <w:rFonts w:ascii="Times New Roman" w:hAnsi="Times New Roman" w:cs="Times New Roman"/>
          <w:sz w:val="24"/>
          <w:szCs w:val="24"/>
        </w:rPr>
        <w:t xml:space="preserve"> A comunicação entre o CONTRATANTE e a CONTRATADA será realizada por meio eletrônico, via e-mail, aplicativo de mensagens, por telefone e via correspondência, encaminhado aos endereços ou telefone indicado pelo Gestor e/ou Fiscal do contrato.</w:t>
      </w:r>
    </w:p>
    <w:p w:rsidR="00695332" w:rsidRPr="007C7106" w:rsidRDefault="00695332">
      <w:pPr>
        <w:autoSpaceDE w:val="0"/>
        <w:autoSpaceDN w:val="0"/>
        <w:adjustRightInd w:val="0"/>
        <w:spacing w:after="0" w:line="276" w:lineRule="auto"/>
        <w:jc w:val="both"/>
        <w:rPr>
          <w:rFonts w:ascii="Times New Roman" w:hAnsi="Times New Roman" w:cs="Times New Roman"/>
          <w:sz w:val="24"/>
          <w:szCs w:val="24"/>
        </w:rPr>
      </w:pPr>
    </w:p>
    <w:p w:rsidR="00695332" w:rsidRPr="007C7106" w:rsidRDefault="00D13A32">
      <w:pPr>
        <w:widowControl w:val="0"/>
        <w:autoSpaceDE w:val="0"/>
        <w:autoSpaceDN w:val="0"/>
        <w:spacing w:after="0" w:line="276" w:lineRule="auto"/>
        <w:jc w:val="both"/>
        <w:rPr>
          <w:rFonts w:ascii="Times New Roman" w:hAnsi="Times New Roman" w:cs="Times New Roman"/>
          <w:b/>
          <w:bCs/>
          <w:sz w:val="24"/>
          <w:szCs w:val="24"/>
          <w:lang w:eastAsia="en-US"/>
        </w:rPr>
      </w:pPr>
      <w:r w:rsidRPr="007C7106">
        <w:rPr>
          <w:rFonts w:ascii="Times New Roman" w:hAnsi="Times New Roman" w:cs="Times New Roman"/>
          <w:b/>
          <w:bCs/>
          <w:sz w:val="24"/>
          <w:szCs w:val="24"/>
          <w:lang w:eastAsia="en-US"/>
        </w:rPr>
        <w:t>CLÁUSULA DÉCIMA - DAS</w:t>
      </w:r>
      <w:r w:rsidRPr="007C7106">
        <w:rPr>
          <w:rFonts w:ascii="Times New Roman" w:hAnsi="Times New Roman" w:cs="Times New Roman"/>
          <w:b/>
          <w:bCs/>
          <w:spacing w:val="-1"/>
          <w:sz w:val="24"/>
          <w:szCs w:val="24"/>
          <w:lang w:eastAsia="en-US"/>
        </w:rPr>
        <w:t xml:space="preserve"> </w:t>
      </w:r>
      <w:r w:rsidRPr="007C7106">
        <w:rPr>
          <w:rFonts w:ascii="Times New Roman" w:hAnsi="Times New Roman" w:cs="Times New Roman"/>
          <w:b/>
          <w:bCs/>
          <w:sz w:val="24"/>
          <w:szCs w:val="24"/>
          <w:lang w:eastAsia="en-US"/>
        </w:rPr>
        <w:t>INFRAÇÕES</w:t>
      </w:r>
      <w:r w:rsidRPr="007C7106">
        <w:rPr>
          <w:rFonts w:ascii="Times New Roman" w:hAnsi="Times New Roman" w:cs="Times New Roman"/>
          <w:b/>
          <w:bCs/>
          <w:spacing w:val="-1"/>
          <w:sz w:val="24"/>
          <w:szCs w:val="24"/>
          <w:lang w:eastAsia="en-US"/>
        </w:rPr>
        <w:t xml:space="preserve"> </w:t>
      </w:r>
      <w:r w:rsidRPr="007C7106">
        <w:rPr>
          <w:rFonts w:ascii="Times New Roman" w:hAnsi="Times New Roman" w:cs="Times New Roman"/>
          <w:b/>
          <w:bCs/>
          <w:sz w:val="24"/>
          <w:szCs w:val="24"/>
          <w:lang w:eastAsia="en-US"/>
        </w:rPr>
        <w:t>E</w:t>
      </w:r>
      <w:r w:rsidRPr="007C7106">
        <w:rPr>
          <w:rFonts w:ascii="Times New Roman" w:hAnsi="Times New Roman" w:cs="Times New Roman"/>
          <w:b/>
          <w:bCs/>
          <w:spacing w:val="-1"/>
          <w:sz w:val="24"/>
          <w:szCs w:val="24"/>
          <w:lang w:eastAsia="en-US"/>
        </w:rPr>
        <w:t xml:space="preserve"> </w:t>
      </w:r>
      <w:r w:rsidRPr="007C7106">
        <w:rPr>
          <w:rFonts w:ascii="Times New Roman" w:hAnsi="Times New Roman" w:cs="Times New Roman"/>
          <w:b/>
          <w:bCs/>
          <w:sz w:val="24"/>
          <w:szCs w:val="24"/>
          <w:lang w:eastAsia="en-US"/>
        </w:rPr>
        <w:t>PENALIDADES</w:t>
      </w:r>
    </w:p>
    <w:p w:rsidR="00695332" w:rsidRPr="007C7106" w:rsidRDefault="00D13A32">
      <w:pPr>
        <w:widowControl w:val="0"/>
        <w:autoSpaceDE w:val="0"/>
        <w:autoSpaceDN w:val="0"/>
        <w:spacing w:after="0" w:line="276" w:lineRule="auto"/>
        <w:jc w:val="both"/>
        <w:rPr>
          <w:rFonts w:ascii="Times New Roman" w:hAnsi="Times New Roman" w:cs="Times New Roman"/>
          <w:b/>
          <w:bCs/>
          <w:sz w:val="24"/>
          <w:szCs w:val="24"/>
          <w:lang w:eastAsia="en-US"/>
        </w:rPr>
      </w:pPr>
      <w:r w:rsidRPr="007C7106">
        <w:rPr>
          <w:rFonts w:ascii="Times New Roman" w:hAnsi="Times New Roman" w:cs="Times New Roman"/>
          <w:b/>
          <w:bCs/>
          <w:sz w:val="24"/>
          <w:szCs w:val="24"/>
          <w:lang w:eastAsia="en-US"/>
        </w:rPr>
        <w:t>10.1.</w:t>
      </w:r>
      <w:r w:rsidRPr="007C7106">
        <w:rPr>
          <w:rFonts w:ascii="Times New Roman" w:hAnsi="Times New Roman" w:cs="Times New Roman"/>
          <w:sz w:val="24"/>
          <w:szCs w:val="24"/>
          <w:lang w:eastAsia="en-US"/>
        </w:rPr>
        <w:t xml:space="preserve"> Ocorrendo o descumprimento das obrigações assumidas pelo presente Contrato e/ou</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incorrendo a Contratada nas disposições do art. 155, I a XII da Lei 14.133/2021, poderá 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Administração,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garantida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previa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defesa, aplicar as</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seguintes penalidades:</w:t>
      </w:r>
    </w:p>
    <w:p w:rsidR="00695332" w:rsidRPr="007C7106" w:rsidRDefault="00D13A32">
      <w:pPr>
        <w:widowControl w:val="0"/>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sz w:val="24"/>
          <w:szCs w:val="24"/>
          <w:lang w:eastAsia="en-US"/>
        </w:rPr>
        <w:t>I - advertência;</w:t>
      </w:r>
    </w:p>
    <w:p w:rsidR="00695332" w:rsidRPr="007C7106" w:rsidRDefault="00D13A32">
      <w:pPr>
        <w:widowControl w:val="0"/>
        <w:tabs>
          <w:tab w:val="left" w:pos="1081"/>
        </w:tabs>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sz w:val="24"/>
          <w:szCs w:val="24"/>
          <w:lang w:eastAsia="en-US"/>
        </w:rPr>
        <w:t>II - multa;</w:t>
      </w:r>
    </w:p>
    <w:p w:rsidR="00695332" w:rsidRPr="007C7106" w:rsidRDefault="00D13A32">
      <w:pPr>
        <w:widowControl w:val="0"/>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sz w:val="24"/>
          <w:szCs w:val="24"/>
          <w:lang w:eastAsia="en-US"/>
        </w:rPr>
        <w:t>III - impedimento de</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licitar</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e</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contratar;</w:t>
      </w:r>
    </w:p>
    <w:p w:rsidR="00695332" w:rsidRPr="007C7106" w:rsidRDefault="00D13A32">
      <w:pPr>
        <w:widowControl w:val="0"/>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sz w:val="24"/>
          <w:szCs w:val="24"/>
          <w:lang w:eastAsia="en-US"/>
        </w:rPr>
        <w:t>IV - declaração de</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inidoneidade</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para</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licitar</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ou</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contratar.</w:t>
      </w:r>
    </w:p>
    <w:p w:rsidR="00695332" w:rsidRPr="007C7106" w:rsidRDefault="00D13A32">
      <w:pPr>
        <w:widowControl w:val="0"/>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b/>
          <w:bCs/>
          <w:sz w:val="24"/>
          <w:szCs w:val="24"/>
          <w:lang w:eastAsia="en-US"/>
        </w:rPr>
        <w:t>10.2.</w:t>
      </w:r>
      <w:r w:rsidRPr="007C7106">
        <w:rPr>
          <w:rFonts w:ascii="Times New Roman" w:hAnsi="Times New Roman" w:cs="Times New Roman"/>
          <w:sz w:val="24"/>
          <w:szCs w:val="24"/>
          <w:lang w:eastAsia="en-US"/>
        </w:rPr>
        <w:t xml:space="preserve"> A aplicação das penalidades observará as disposições do artigo 156 e seguintes da Lei</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14.133/2021.</w:t>
      </w:r>
    </w:p>
    <w:p w:rsidR="00695332" w:rsidRPr="007C7106" w:rsidRDefault="00D13A32">
      <w:pPr>
        <w:widowControl w:val="0"/>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b/>
          <w:bCs/>
          <w:sz w:val="24"/>
          <w:szCs w:val="24"/>
          <w:lang w:eastAsia="en-US"/>
        </w:rPr>
        <w:t>10.3.</w:t>
      </w:r>
      <w:r w:rsidRPr="007C7106">
        <w:rPr>
          <w:rFonts w:ascii="Times New Roman" w:hAnsi="Times New Roman" w:cs="Times New Roman"/>
          <w:sz w:val="24"/>
          <w:szCs w:val="24"/>
          <w:lang w:eastAsia="en-US"/>
        </w:rPr>
        <w:t xml:space="preserve"> Em caso de aplicação de penalidade de multa, a mesma será de no mínimo 10% (dez por</w:t>
      </w:r>
      <w:r w:rsidRPr="007C7106">
        <w:rPr>
          <w:rFonts w:ascii="Times New Roman" w:hAnsi="Times New Roman" w:cs="Times New Roman"/>
          <w:spacing w:val="-57"/>
          <w:sz w:val="24"/>
          <w:szCs w:val="24"/>
          <w:lang w:eastAsia="en-US"/>
        </w:rPr>
        <w:t xml:space="preserve"> </w:t>
      </w:r>
      <w:r w:rsidRPr="007C7106">
        <w:rPr>
          <w:rFonts w:ascii="Times New Roman" w:hAnsi="Times New Roman" w:cs="Times New Roman"/>
          <w:sz w:val="24"/>
          <w:szCs w:val="24"/>
          <w:lang w:eastAsia="en-US"/>
        </w:rPr>
        <w:t>cento)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e</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no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máximo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de</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30%</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(trinta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por</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cento)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do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valor</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total</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do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contrato,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aplicável</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na</w:t>
      </w:r>
      <w:r w:rsidRPr="007C7106">
        <w:rPr>
          <w:rFonts w:ascii="Times New Roman" w:hAnsi="Times New Roman" w:cs="Times New Roman"/>
          <w:spacing w:val="-57"/>
          <w:sz w:val="24"/>
          <w:szCs w:val="24"/>
          <w:lang w:eastAsia="en-US"/>
        </w:rPr>
        <w:t xml:space="preserve"> </w:t>
      </w:r>
      <w:r w:rsidRPr="007C7106">
        <w:rPr>
          <w:rFonts w:ascii="Times New Roman" w:hAnsi="Times New Roman" w:cs="Times New Roman"/>
          <w:sz w:val="24"/>
          <w:szCs w:val="24"/>
          <w:lang w:eastAsia="en-US"/>
        </w:rPr>
        <w:t>ocorrência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lastRenderedPageBreak/>
        <w:t>de</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quaisquer</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das infrações previstas</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no art. 155 da</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Lei 14.133/2021.</w:t>
      </w:r>
    </w:p>
    <w:p w:rsidR="00695332" w:rsidRPr="007C7106" w:rsidRDefault="00D13A32">
      <w:pPr>
        <w:widowControl w:val="0"/>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b/>
          <w:bCs/>
          <w:sz w:val="24"/>
          <w:szCs w:val="24"/>
          <w:lang w:eastAsia="en-US"/>
        </w:rPr>
        <w:t>10.4.</w:t>
      </w:r>
      <w:r w:rsidRPr="007C7106">
        <w:rPr>
          <w:rFonts w:ascii="Times New Roman" w:hAnsi="Times New Roman" w:cs="Times New Roman"/>
          <w:sz w:val="24"/>
          <w:szCs w:val="24"/>
          <w:lang w:eastAsia="en-US"/>
        </w:rPr>
        <w:t xml:space="preserve"> Será</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aplicada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Contratada,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sanção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prevista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no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item</w:t>
      </w:r>
      <w:r w:rsidRPr="007C7106">
        <w:rPr>
          <w:rFonts w:ascii="Times New Roman" w:hAnsi="Times New Roman" w:cs="Times New Roman"/>
          <w:spacing w:val="1"/>
          <w:sz w:val="24"/>
          <w:szCs w:val="24"/>
          <w:lang w:eastAsia="en-US"/>
        </w:rPr>
        <w:t xml:space="preserve"> 10</w:t>
      </w:r>
      <w:r w:rsidRPr="007C7106">
        <w:rPr>
          <w:rFonts w:ascii="Times New Roman" w:hAnsi="Times New Roman" w:cs="Times New Roman"/>
          <w:sz w:val="24"/>
          <w:szCs w:val="24"/>
          <w:lang w:eastAsia="en-US"/>
        </w:rPr>
        <w:t>.1,</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III,</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pelas</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infrações</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 xml:space="preserve">administrativas previstas nos incisos II, III, IV, V, VI e VII do </w:t>
      </w:r>
      <w:r w:rsidRPr="007C7106">
        <w:rPr>
          <w:rFonts w:ascii="Times New Roman" w:hAnsi="Times New Roman" w:cs="Times New Roman"/>
          <w:i/>
          <w:sz w:val="24"/>
          <w:szCs w:val="24"/>
          <w:lang w:eastAsia="en-US"/>
        </w:rPr>
        <w:t xml:space="preserve">caput </w:t>
      </w:r>
      <w:r w:rsidRPr="007C7106">
        <w:rPr>
          <w:rFonts w:ascii="Times New Roman" w:hAnsi="Times New Roman" w:cs="Times New Roman"/>
          <w:sz w:val="24"/>
          <w:szCs w:val="24"/>
          <w:lang w:eastAsia="en-US"/>
        </w:rPr>
        <w:t>do art. 155 da Lei</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14.133/2021,</w:t>
      </w:r>
      <w:r w:rsidRPr="007C7106">
        <w:rPr>
          <w:rFonts w:ascii="Times New Roman" w:hAnsi="Times New Roman" w:cs="Times New Roman"/>
          <w:spacing w:val="32"/>
          <w:sz w:val="24"/>
          <w:szCs w:val="24"/>
          <w:lang w:eastAsia="en-US"/>
        </w:rPr>
        <w:t xml:space="preserve"> </w:t>
      </w:r>
      <w:r w:rsidRPr="007C7106">
        <w:rPr>
          <w:rFonts w:ascii="Times New Roman" w:hAnsi="Times New Roman" w:cs="Times New Roman"/>
          <w:sz w:val="24"/>
          <w:szCs w:val="24"/>
          <w:lang w:eastAsia="en-US"/>
        </w:rPr>
        <w:t>quando</w:t>
      </w:r>
      <w:r w:rsidRPr="007C7106">
        <w:rPr>
          <w:rFonts w:ascii="Times New Roman" w:hAnsi="Times New Roman" w:cs="Times New Roman"/>
          <w:spacing w:val="33"/>
          <w:sz w:val="24"/>
          <w:szCs w:val="24"/>
          <w:lang w:eastAsia="en-US"/>
        </w:rPr>
        <w:t xml:space="preserve"> </w:t>
      </w:r>
      <w:r w:rsidRPr="007C7106">
        <w:rPr>
          <w:rFonts w:ascii="Times New Roman" w:hAnsi="Times New Roman" w:cs="Times New Roman"/>
          <w:sz w:val="24"/>
          <w:szCs w:val="24"/>
          <w:lang w:eastAsia="en-US"/>
        </w:rPr>
        <w:t>não</w:t>
      </w:r>
      <w:r w:rsidRPr="007C7106">
        <w:rPr>
          <w:rFonts w:ascii="Times New Roman" w:hAnsi="Times New Roman" w:cs="Times New Roman"/>
          <w:spacing w:val="33"/>
          <w:sz w:val="24"/>
          <w:szCs w:val="24"/>
          <w:lang w:eastAsia="en-US"/>
        </w:rPr>
        <w:t xml:space="preserve"> </w:t>
      </w:r>
      <w:r w:rsidRPr="007C7106">
        <w:rPr>
          <w:rFonts w:ascii="Times New Roman" w:hAnsi="Times New Roman" w:cs="Times New Roman"/>
          <w:sz w:val="24"/>
          <w:szCs w:val="24"/>
          <w:lang w:eastAsia="en-US"/>
        </w:rPr>
        <w:t>se</w:t>
      </w:r>
      <w:r w:rsidRPr="007C7106">
        <w:rPr>
          <w:rFonts w:ascii="Times New Roman" w:hAnsi="Times New Roman" w:cs="Times New Roman"/>
          <w:spacing w:val="32"/>
          <w:sz w:val="24"/>
          <w:szCs w:val="24"/>
          <w:lang w:eastAsia="en-US"/>
        </w:rPr>
        <w:t xml:space="preserve"> </w:t>
      </w:r>
      <w:r w:rsidRPr="007C7106">
        <w:rPr>
          <w:rFonts w:ascii="Times New Roman" w:hAnsi="Times New Roman" w:cs="Times New Roman"/>
          <w:sz w:val="24"/>
          <w:szCs w:val="24"/>
          <w:lang w:eastAsia="en-US"/>
        </w:rPr>
        <w:t>justificar</w:t>
      </w:r>
      <w:r w:rsidRPr="007C7106">
        <w:rPr>
          <w:rFonts w:ascii="Times New Roman" w:hAnsi="Times New Roman" w:cs="Times New Roman"/>
          <w:spacing w:val="34"/>
          <w:sz w:val="24"/>
          <w:szCs w:val="24"/>
          <w:lang w:eastAsia="en-US"/>
        </w:rPr>
        <w:t xml:space="preserve"> </w:t>
      </w:r>
      <w:r w:rsidRPr="007C7106">
        <w:rPr>
          <w:rFonts w:ascii="Times New Roman" w:hAnsi="Times New Roman" w:cs="Times New Roman"/>
          <w:sz w:val="24"/>
          <w:szCs w:val="24"/>
          <w:lang w:eastAsia="en-US"/>
        </w:rPr>
        <w:t>a</w:t>
      </w:r>
      <w:r w:rsidRPr="007C7106">
        <w:rPr>
          <w:rFonts w:ascii="Times New Roman" w:hAnsi="Times New Roman" w:cs="Times New Roman"/>
          <w:spacing w:val="32"/>
          <w:sz w:val="24"/>
          <w:szCs w:val="24"/>
          <w:lang w:eastAsia="en-US"/>
        </w:rPr>
        <w:t xml:space="preserve"> </w:t>
      </w:r>
      <w:r w:rsidRPr="007C7106">
        <w:rPr>
          <w:rFonts w:ascii="Times New Roman" w:hAnsi="Times New Roman" w:cs="Times New Roman"/>
          <w:sz w:val="24"/>
          <w:szCs w:val="24"/>
          <w:lang w:eastAsia="en-US"/>
        </w:rPr>
        <w:t>imposição</w:t>
      </w:r>
      <w:r w:rsidRPr="007C7106">
        <w:rPr>
          <w:rFonts w:ascii="Times New Roman" w:hAnsi="Times New Roman" w:cs="Times New Roman"/>
          <w:spacing w:val="32"/>
          <w:sz w:val="24"/>
          <w:szCs w:val="24"/>
          <w:lang w:eastAsia="en-US"/>
        </w:rPr>
        <w:t xml:space="preserve"> </w:t>
      </w:r>
      <w:r w:rsidRPr="007C7106">
        <w:rPr>
          <w:rFonts w:ascii="Times New Roman" w:hAnsi="Times New Roman" w:cs="Times New Roman"/>
          <w:sz w:val="24"/>
          <w:szCs w:val="24"/>
          <w:lang w:eastAsia="en-US"/>
        </w:rPr>
        <w:t>de</w:t>
      </w:r>
      <w:r w:rsidRPr="007C7106">
        <w:rPr>
          <w:rFonts w:ascii="Times New Roman" w:hAnsi="Times New Roman" w:cs="Times New Roman"/>
          <w:spacing w:val="32"/>
          <w:sz w:val="24"/>
          <w:szCs w:val="24"/>
          <w:lang w:eastAsia="en-US"/>
        </w:rPr>
        <w:t xml:space="preserve"> </w:t>
      </w:r>
      <w:r w:rsidRPr="007C7106">
        <w:rPr>
          <w:rFonts w:ascii="Times New Roman" w:hAnsi="Times New Roman" w:cs="Times New Roman"/>
          <w:sz w:val="24"/>
          <w:szCs w:val="24"/>
          <w:lang w:eastAsia="en-US"/>
        </w:rPr>
        <w:t>penalidade</w:t>
      </w:r>
      <w:r w:rsidRPr="007C7106">
        <w:rPr>
          <w:rFonts w:ascii="Times New Roman" w:hAnsi="Times New Roman" w:cs="Times New Roman"/>
          <w:spacing w:val="32"/>
          <w:sz w:val="24"/>
          <w:szCs w:val="24"/>
          <w:lang w:eastAsia="en-US"/>
        </w:rPr>
        <w:t xml:space="preserve"> </w:t>
      </w:r>
      <w:r w:rsidRPr="007C7106">
        <w:rPr>
          <w:rFonts w:ascii="Times New Roman" w:hAnsi="Times New Roman" w:cs="Times New Roman"/>
          <w:sz w:val="24"/>
          <w:szCs w:val="24"/>
          <w:lang w:eastAsia="en-US"/>
        </w:rPr>
        <w:t>mais</w:t>
      </w:r>
      <w:r w:rsidRPr="007C7106">
        <w:rPr>
          <w:rFonts w:ascii="Times New Roman" w:hAnsi="Times New Roman" w:cs="Times New Roman"/>
          <w:spacing w:val="33"/>
          <w:sz w:val="24"/>
          <w:szCs w:val="24"/>
          <w:lang w:eastAsia="en-US"/>
        </w:rPr>
        <w:t xml:space="preserve"> </w:t>
      </w:r>
      <w:r w:rsidRPr="007C7106">
        <w:rPr>
          <w:rFonts w:ascii="Times New Roman" w:hAnsi="Times New Roman" w:cs="Times New Roman"/>
          <w:sz w:val="24"/>
          <w:szCs w:val="24"/>
          <w:lang w:eastAsia="en-US"/>
        </w:rPr>
        <w:t>grave,</w:t>
      </w:r>
      <w:r w:rsidRPr="007C7106">
        <w:rPr>
          <w:rFonts w:ascii="Times New Roman" w:hAnsi="Times New Roman" w:cs="Times New Roman"/>
          <w:spacing w:val="35"/>
          <w:sz w:val="24"/>
          <w:szCs w:val="24"/>
          <w:lang w:eastAsia="en-US"/>
        </w:rPr>
        <w:t xml:space="preserve"> </w:t>
      </w:r>
      <w:r w:rsidRPr="007C7106">
        <w:rPr>
          <w:rFonts w:ascii="Times New Roman" w:hAnsi="Times New Roman" w:cs="Times New Roman"/>
          <w:sz w:val="24"/>
          <w:szCs w:val="24"/>
          <w:lang w:eastAsia="en-US"/>
        </w:rPr>
        <w:t>e</w:t>
      </w:r>
      <w:r w:rsidRPr="007C7106">
        <w:rPr>
          <w:rFonts w:ascii="Times New Roman" w:hAnsi="Times New Roman" w:cs="Times New Roman"/>
          <w:spacing w:val="32"/>
          <w:sz w:val="24"/>
          <w:szCs w:val="24"/>
          <w:lang w:eastAsia="en-US"/>
        </w:rPr>
        <w:t xml:space="preserve"> </w:t>
      </w:r>
      <w:r w:rsidRPr="007C7106">
        <w:rPr>
          <w:rFonts w:ascii="Times New Roman" w:hAnsi="Times New Roman" w:cs="Times New Roman"/>
          <w:sz w:val="24"/>
          <w:szCs w:val="24"/>
          <w:lang w:eastAsia="en-US"/>
        </w:rPr>
        <w:t>impedirá</w:t>
      </w:r>
      <w:r w:rsidRPr="007C7106">
        <w:rPr>
          <w:rFonts w:ascii="Times New Roman" w:hAnsi="Times New Roman" w:cs="Times New Roman"/>
          <w:spacing w:val="33"/>
          <w:sz w:val="24"/>
          <w:szCs w:val="24"/>
          <w:lang w:eastAsia="en-US"/>
        </w:rPr>
        <w:t xml:space="preserve"> </w:t>
      </w:r>
      <w:r w:rsidRPr="007C7106">
        <w:rPr>
          <w:rFonts w:ascii="Times New Roman" w:hAnsi="Times New Roman" w:cs="Times New Roman"/>
          <w:sz w:val="24"/>
          <w:szCs w:val="24"/>
          <w:lang w:eastAsia="en-US"/>
        </w:rPr>
        <w:t xml:space="preserve">a mesma de licitar ou contratar com o Município de Teutônia, pelo prazo máximo de </w:t>
      </w:r>
      <w:proofErr w:type="gramStart"/>
      <w:r w:rsidRPr="007C7106">
        <w:rPr>
          <w:rFonts w:ascii="Times New Roman" w:hAnsi="Times New Roman" w:cs="Times New Roman"/>
          <w:sz w:val="24"/>
          <w:szCs w:val="24"/>
          <w:lang w:eastAsia="en-US"/>
        </w:rPr>
        <w:t>3</w:t>
      </w:r>
      <w:proofErr w:type="gramEnd"/>
      <w:r w:rsidRPr="007C7106">
        <w:rPr>
          <w:rFonts w:ascii="Times New Roman" w:hAnsi="Times New Roman" w:cs="Times New Roman"/>
          <w:sz w:val="24"/>
          <w:szCs w:val="24"/>
          <w:lang w:eastAsia="en-US"/>
        </w:rPr>
        <w:t xml:space="preserve"> </w:t>
      </w:r>
      <w:r w:rsidRPr="007C7106">
        <w:rPr>
          <w:rFonts w:ascii="Times New Roman" w:hAnsi="Times New Roman" w:cs="Times New Roman"/>
          <w:spacing w:val="-57"/>
          <w:sz w:val="24"/>
          <w:szCs w:val="24"/>
          <w:lang w:eastAsia="en-US"/>
        </w:rPr>
        <w:t xml:space="preserve"> </w:t>
      </w:r>
      <w:r w:rsidRPr="007C7106">
        <w:rPr>
          <w:rFonts w:ascii="Times New Roman" w:hAnsi="Times New Roman" w:cs="Times New Roman"/>
          <w:sz w:val="24"/>
          <w:szCs w:val="24"/>
          <w:lang w:eastAsia="en-US"/>
        </w:rPr>
        <w:t>(três)</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anos.</w:t>
      </w:r>
    </w:p>
    <w:p w:rsidR="00695332" w:rsidRPr="007C7106" w:rsidRDefault="00D13A32">
      <w:pPr>
        <w:widowControl w:val="0"/>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b/>
          <w:bCs/>
          <w:sz w:val="24"/>
          <w:szCs w:val="24"/>
          <w:lang w:eastAsia="en-US"/>
        </w:rPr>
        <w:t>10.5.</w:t>
      </w:r>
      <w:r w:rsidRPr="007C7106">
        <w:rPr>
          <w:rFonts w:ascii="Times New Roman" w:hAnsi="Times New Roman" w:cs="Times New Roman"/>
          <w:sz w:val="24"/>
          <w:szCs w:val="24"/>
          <w:lang w:eastAsia="en-US"/>
        </w:rPr>
        <w:t xml:space="preserve"> Será aplicada a Contratada, a sanção prevista no item 10.1, IV, no cometimento das</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 xml:space="preserve">infrações administrativas previstas nos incisos VIII, IX, X, XI e XII do </w:t>
      </w:r>
      <w:r w:rsidRPr="007C7106">
        <w:rPr>
          <w:rFonts w:ascii="Times New Roman" w:hAnsi="Times New Roman" w:cs="Times New Roman"/>
          <w:i/>
          <w:sz w:val="24"/>
          <w:szCs w:val="24"/>
          <w:lang w:eastAsia="en-US"/>
        </w:rPr>
        <w:t xml:space="preserve">caput </w:t>
      </w:r>
      <w:r w:rsidRPr="007C7106">
        <w:rPr>
          <w:rFonts w:ascii="Times New Roman" w:hAnsi="Times New Roman" w:cs="Times New Roman"/>
          <w:sz w:val="24"/>
          <w:szCs w:val="24"/>
          <w:lang w:eastAsia="en-US"/>
        </w:rPr>
        <w:t>do art. 155 desta</w:t>
      </w:r>
      <w:r w:rsidRPr="007C7106">
        <w:rPr>
          <w:rFonts w:ascii="Times New Roman" w:hAnsi="Times New Roman" w:cs="Times New Roman"/>
          <w:spacing w:val="-57"/>
          <w:sz w:val="24"/>
          <w:szCs w:val="24"/>
          <w:lang w:eastAsia="en-US"/>
        </w:rPr>
        <w:t xml:space="preserve"> </w:t>
      </w:r>
      <w:r w:rsidRPr="007C7106">
        <w:rPr>
          <w:rFonts w:ascii="Times New Roman" w:hAnsi="Times New Roman" w:cs="Times New Roman"/>
          <w:sz w:val="24"/>
          <w:szCs w:val="24"/>
          <w:lang w:eastAsia="en-US"/>
        </w:rPr>
        <w:t>Lei, bem como pelas infrações administrativas previstas nos incisos II, III, IV, V, VI e VII do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i/>
          <w:sz w:val="24"/>
          <w:szCs w:val="24"/>
          <w:lang w:eastAsia="en-US"/>
        </w:rPr>
        <w:t xml:space="preserve">caput </w:t>
      </w:r>
      <w:r w:rsidRPr="007C7106">
        <w:rPr>
          <w:rFonts w:ascii="Times New Roman" w:hAnsi="Times New Roman" w:cs="Times New Roman"/>
          <w:sz w:val="24"/>
          <w:szCs w:val="24"/>
          <w:lang w:eastAsia="en-US"/>
        </w:rPr>
        <w:t>do referido artigo que justifiquem a imposição de penalidade mais grave que a sanção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referida no item 10.4 deste Contrato, e impedirá a Contratada de licitar ou contratar no âmbito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pacing w:val="-1"/>
          <w:sz w:val="24"/>
          <w:szCs w:val="24"/>
          <w:lang w:eastAsia="en-US"/>
        </w:rPr>
        <w:t xml:space="preserve">da Administração </w:t>
      </w:r>
      <w:r w:rsidRPr="007C7106">
        <w:rPr>
          <w:rFonts w:ascii="Times New Roman" w:hAnsi="Times New Roman" w:cs="Times New Roman"/>
          <w:sz w:val="24"/>
          <w:szCs w:val="24"/>
          <w:lang w:eastAsia="en-US"/>
        </w:rPr>
        <w:t>Pública direta e indireta de todos os entes federativos, pelo prazo mínimo de</w:t>
      </w:r>
      <w:proofErr w:type="gramStart"/>
      <w:r w:rsidRPr="007C7106">
        <w:rPr>
          <w:rFonts w:ascii="Times New Roman" w:hAnsi="Times New Roman" w:cs="Times New Roman"/>
          <w:sz w:val="24"/>
          <w:szCs w:val="24"/>
          <w:lang w:eastAsia="en-US"/>
        </w:rPr>
        <w:t xml:space="preserve"> </w:t>
      </w:r>
      <w:r w:rsidRPr="007C7106">
        <w:rPr>
          <w:rFonts w:ascii="Times New Roman" w:hAnsi="Times New Roman" w:cs="Times New Roman"/>
          <w:spacing w:val="-57"/>
          <w:sz w:val="24"/>
          <w:szCs w:val="24"/>
          <w:lang w:eastAsia="en-US"/>
        </w:rPr>
        <w:t xml:space="preserve"> </w:t>
      </w:r>
      <w:proofErr w:type="gramEnd"/>
      <w:r w:rsidRPr="007C7106">
        <w:rPr>
          <w:rFonts w:ascii="Times New Roman" w:hAnsi="Times New Roman" w:cs="Times New Roman"/>
          <w:sz w:val="24"/>
          <w:szCs w:val="24"/>
          <w:lang w:eastAsia="en-US"/>
        </w:rPr>
        <w:t>3</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(três) anos</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e</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máximo de 6 (seis) anos.</w:t>
      </w:r>
    </w:p>
    <w:p w:rsidR="00695332" w:rsidRPr="007C7106" w:rsidRDefault="00D13A32">
      <w:pPr>
        <w:widowControl w:val="0"/>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b/>
          <w:bCs/>
          <w:sz w:val="24"/>
          <w:szCs w:val="24"/>
          <w:lang w:eastAsia="en-US"/>
        </w:rPr>
        <w:t>10.6.</w:t>
      </w:r>
      <w:r w:rsidRPr="007C7106">
        <w:rPr>
          <w:rFonts w:ascii="Times New Roman" w:hAnsi="Times New Roman" w:cs="Times New Roman"/>
          <w:sz w:val="24"/>
          <w:szCs w:val="24"/>
          <w:lang w:eastAsia="en-US"/>
        </w:rPr>
        <w:t xml:space="preserve"> Os valores das multas serão descontados de qualquer crédito existente no Órgão, não se</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efetuando</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qualquer</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pagamento de</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valores,</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enquanto não houver</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a</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quitação</w:t>
      </w:r>
      <w:r w:rsidRPr="007C7106">
        <w:rPr>
          <w:rFonts w:ascii="Times New Roman" w:hAnsi="Times New Roman" w:cs="Times New Roman"/>
          <w:spacing w:val="2"/>
          <w:sz w:val="24"/>
          <w:szCs w:val="24"/>
          <w:lang w:eastAsia="en-US"/>
        </w:rPr>
        <w:t xml:space="preserve"> </w:t>
      </w:r>
      <w:r w:rsidRPr="007C7106">
        <w:rPr>
          <w:rFonts w:ascii="Times New Roman" w:hAnsi="Times New Roman" w:cs="Times New Roman"/>
          <w:sz w:val="24"/>
          <w:szCs w:val="24"/>
          <w:lang w:eastAsia="en-US"/>
        </w:rPr>
        <w:t>da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multa.</w:t>
      </w:r>
    </w:p>
    <w:p w:rsidR="00695332" w:rsidRPr="007C7106" w:rsidRDefault="00D13A32">
      <w:pPr>
        <w:widowControl w:val="0"/>
        <w:tabs>
          <w:tab w:val="left" w:pos="541"/>
        </w:tabs>
        <w:autoSpaceDE w:val="0"/>
        <w:autoSpaceDN w:val="0"/>
        <w:spacing w:after="0" w:line="276" w:lineRule="auto"/>
        <w:jc w:val="both"/>
        <w:rPr>
          <w:rFonts w:ascii="Times New Roman" w:hAnsi="Times New Roman" w:cs="Times New Roman"/>
          <w:sz w:val="24"/>
          <w:szCs w:val="24"/>
          <w:lang w:eastAsia="en-US"/>
        </w:rPr>
      </w:pPr>
      <w:r w:rsidRPr="007C7106">
        <w:rPr>
          <w:rFonts w:ascii="Times New Roman" w:hAnsi="Times New Roman" w:cs="Times New Roman"/>
          <w:b/>
          <w:bCs/>
          <w:sz w:val="24"/>
          <w:szCs w:val="24"/>
          <w:lang w:eastAsia="en-US"/>
        </w:rPr>
        <w:t>10.7.</w:t>
      </w:r>
      <w:r w:rsidRPr="007C7106">
        <w:rPr>
          <w:rFonts w:ascii="Times New Roman" w:hAnsi="Times New Roman" w:cs="Times New Roman"/>
          <w:sz w:val="24"/>
          <w:szCs w:val="24"/>
          <w:lang w:eastAsia="en-US"/>
        </w:rPr>
        <w:t xml:space="preserve"> Para a aplicação de quaisquer penalidades, serão observados os princípios da ampla</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defesa e do contraditório, bem como, as formalidades disciplinadas pela Lei 14.133/2021,</w:t>
      </w:r>
      <w:r w:rsidRPr="007C7106">
        <w:rPr>
          <w:rFonts w:ascii="Times New Roman" w:hAnsi="Times New Roman" w:cs="Times New Roman"/>
          <w:spacing w:val="1"/>
          <w:sz w:val="24"/>
          <w:szCs w:val="24"/>
          <w:lang w:eastAsia="en-US"/>
        </w:rPr>
        <w:t xml:space="preserve"> </w:t>
      </w:r>
      <w:r w:rsidRPr="007C7106">
        <w:rPr>
          <w:rFonts w:ascii="Times New Roman" w:hAnsi="Times New Roman" w:cs="Times New Roman"/>
          <w:sz w:val="24"/>
          <w:szCs w:val="24"/>
          <w:lang w:eastAsia="en-US"/>
        </w:rPr>
        <w:t>especialmente art. 157 e seguintes.</w:t>
      </w:r>
    </w:p>
    <w:p w:rsidR="00695332" w:rsidRPr="007C7106" w:rsidRDefault="00695332">
      <w:pPr>
        <w:widowControl w:val="0"/>
        <w:autoSpaceDE w:val="0"/>
        <w:autoSpaceDN w:val="0"/>
        <w:spacing w:after="0" w:line="276" w:lineRule="auto"/>
        <w:jc w:val="both"/>
        <w:rPr>
          <w:rFonts w:ascii="Times New Roman" w:hAnsi="Times New Roman" w:cs="Times New Roman"/>
          <w:sz w:val="24"/>
          <w:szCs w:val="24"/>
          <w:lang w:eastAsia="en-US"/>
        </w:rPr>
      </w:pPr>
    </w:p>
    <w:p w:rsidR="00695332" w:rsidRPr="007C7106" w:rsidRDefault="00D13A32">
      <w:pPr>
        <w:autoSpaceDE w:val="0"/>
        <w:autoSpaceDN w:val="0"/>
        <w:adjustRightInd w:val="0"/>
        <w:spacing w:after="0" w:line="276" w:lineRule="auto"/>
        <w:jc w:val="both"/>
        <w:rPr>
          <w:rFonts w:ascii="Times New Roman" w:hAnsi="Times New Roman" w:cs="Times New Roman"/>
          <w:b/>
          <w:bCs/>
          <w:sz w:val="24"/>
          <w:szCs w:val="24"/>
        </w:rPr>
      </w:pPr>
      <w:r w:rsidRPr="007C7106">
        <w:rPr>
          <w:rFonts w:ascii="Times New Roman" w:hAnsi="Times New Roman" w:cs="Times New Roman"/>
          <w:b/>
          <w:bCs/>
          <w:sz w:val="24"/>
          <w:szCs w:val="24"/>
        </w:rPr>
        <w:t>CLÁUSULA DÉCIMA PRIMEIRA – EXTINÇÃO</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11.1.</w:t>
      </w:r>
      <w:r w:rsidRPr="007C7106">
        <w:rPr>
          <w:rFonts w:ascii="Times New Roman" w:hAnsi="Times New Roman" w:cs="Times New Roman"/>
          <w:sz w:val="24"/>
          <w:szCs w:val="24"/>
        </w:rPr>
        <w:t xml:space="preserve"> A CONTRATADA reconhece que as hipóteses de extinção são aquelas previstas nos incisos III do artigo 106 e nos artigos 137 e 138 da Lei nº 14.133/21 e reconhece os direitos da Administração previstos nos artigos 137 a 139 da mesma Lei.</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11.2.</w:t>
      </w:r>
      <w:r w:rsidRPr="007C7106">
        <w:rPr>
          <w:rFonts w:ascii="Times New Roman" w:hAnsi="Times New Roman" w:cs="Times New Roman"/>
          <w:sz w:val="24"/>
          <w:szCs w:val="24"/>
        </w:rPr>
        <w:t xml:space="preserve"> Os casos de rescisão contratual serão formalmente motivados nos autos do processo, assegurados o contraditório e a ampla defesa.</w:t>
      </w:r>
    </w:p>
    <w:p w:rsidR="00695332" w:rsidRPr="007C7106" w:rsidRDefault="00D13A32">
      <w:pPr>
        <w:spacing w:after="0" w:line="276" w:lineRule="auto"/>
        <w:ind w:right="-81"/>
        <w:jc w:val="both"/>
        <w:rPr>
          <w:rFonts w:ascii="Times New Roman" w:hAnsi="Times New Roman" w:cs="Times New Roman"/>
          <w:sz w:val="24"/>
          <w:szCs w:val="24"/>
        </w:rPr>
      </w:pPr>
      <w:r w:rsidRPr="007C7106">
        <w:rPr>
          <w:rFonts w:ascii="Times New Roman" w:hAnsi="Times New Roman" w:cs="Times New Roman"/>
          <w:b/>
          <w:bCs/>
          <w:sz w:val="24"/>
          <w:szCs w:val="24"/>
        </w:rPr>
        <w:t>11.3.</w:t>
      </w:r>
      <w:r w:rsidRPr="007C7106">
        <w:rPr>
          <w:rFonts w:ascii="Times New Roman" w:hAnsi="Times New Roman" w:cs="Times New Roman"/>
          <w:sz w:val="24"/>
          <w:szCs w:val="24"/>
        </w:rPr>
        <w:t xml:space="preserve"> A alteração social ou a modificação da finalidade ou da estrutura da empresa não ensejará a rescisão se não restringir sua capacidade de concluir o contrato.</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11.3.1</w:t>
      </w:r>
      <w:r w:rsidRPr="007C7106">
        <w:rPr>
          <w:rFonts w:ascii="Times New Roman" w:hAnsi="Times New Roman" w:cs="Times New Roman"/>
          <w:sz w:val="24"/>
          <w:szCs w:val="24"/>
        </w:rPr>
        <w:t>. Se a operação implicar mudança da pessoa jurídica contratada, deverá ser formalizado termo aditivo para alteração subjetiva.</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11.4.</w:t>
      </w:r>
      <w:r w:rsidRPr="007C7106">
        <w:rPr>
          <w:rFonts w:ascii="Times New Roman" w:hAnsi="Times New Roman" w:cs="Times New Roman"/>
          <w:sz w:val="24"/>
          <w:szCs w:val="24"/>
        </w:rPr>
        <w:t xml:space="preserve"> A extinção do contrato não configura óbice para o reconhecimento do desequilíbrio econômico-financeiro, hipótese em que será concedida indenização por meio de termo indenizatório.</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11.5.</w:t>
      </w:r>
      <w:r w:rsidRPr="007C7106">
        <w:rPr>
          <w:rFonts w:ascii="Times New Roman" w:hAnsi="Times New Roman" w:cs="Times New Roman"/>
          <w:sz w:val="24"/>
          <w:szCs w:val="24"/>
        </w:rPr>
        <w:t xml:space="preserve"> A extinção deste Contrato ocorrerá sem prejuízo da exigibilidade de débito anterior da CONTRATADA, inclusive por multas impostas e de condições estabelecidas neste instrumento, além das perdas e danos decorrentes.</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11.6.</w:t>
      </w:r>
      <w:r w:rsidRPr="007C7106">
        <w:rPr>
          <w:rFonts w:ascii="Times New Roman" w:hAnsi="Times New Roman" w:cs="Times New Roman"/>
          <w:sz w:val="24"/>
          <w:szCs w:val="24"/>
        </w:rPr>
        <w:t xml:space="preserve"> O Contrato se extingue quando cumpridas as obrigações de ambas as partes, ainda que isso ocorra antes do prazo estipulado para tanto.</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11.7</w:t>
      </w:r>
      <w:r w:rsidRPr="007C7106">
        <w:rPr>
          <w:rFonts w:ascii="Times New Roman" w:hAnsi="Times New Roman" w:cs="Times New Roman"/>
          <w:sz w:val="24"/>
          <w:szCs w:val="24"/>
        </w:rPr>
        <w:t>. Se as obrigações não forem cumpridas no prazo estipulado, a vigência ficará prorrogada até a conclusão do objeto, caso em que deverá a Administração providenciar a readequação do cronograma fixado para este Contrato.</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11.8.</w:t>
      </w:r>
      <w:r w:rsidRPr="007C7106">
        <w:rPr>
          <w:rFonts w:ascii="Times New Roman" w:hAnsi="Times New Roman" w:cs="Times New Roman"/>
          <w:sz w:val="24"/>
          <w:szCs w:val="24"/>
        </w:rPr>
        <w:t xml:space="preserve"> Quando a não conclusão do </w:t>
      </w:r>
      <w:proofErr w:type="gramStart"/>
      <w:r w:rsidRPr="007C7106">
        <w:rPr>
          <w:rFonts w:ascii="Times New Roman" w:hAnsi="Times New Roman" w:cs="Times New Roman"/>
          <w:sz w:val="24"/>
          <w:szCs w:val="24"/>
        </w:rPr>
        <w:t>contrato referida no item anterior</w:t>
      </w:r>
      <w:proofErr w:type="gramEnd"/>
      <w:r w:rsidRPr="007C7106">
        <w:rPr>
          <w:rFonts w:ascii="Times New Roman" w:hAnsi="Times New Roman" w:cs="Times New Roman"/>
          <w:sz w:val="24"/>
          <w:szCs w:val="24"/>
        </w:rPr>
        <w:t xml:space="preserve"> decorrer de culpa da CONTRATADA:</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lastRenderedPageBreak/>
        <w:t xml:space="preserve"> </w:t>
      </w:r>
      <w:r w:rsidRPr="007C7106">
        <w:rPr>
          <w:rFonts w:ascii="Times New Roman" w:hAnsi="Times New Roman" w:cs="Times New Roman"/>
          <w:sz w:val="24"/>
          <w:szCs w:val="24"/>
        </w:rPr>
        <w:tab/>
      </w:r>
      <w:r w:rsidRPr="007C7106">
        <w:rPr>
          <w:rFonts w:ascii="Times New Roman" w:hAnsi="Times New Roman" w:cs="Times New Roman"/>
          <w:b/>
          <w:bCs/>
          <w:sz w:val="24"/>
          <w:szCs w:val="24"/>
        </w:rPr>
        <w:t>11.8.1.</w:t>
      </w:r>
      <w:r w:rsidRPr="007C7106">
        <w:rPr>
          <w:rFonts w:ascii="Times New Roman" w:hAnsi="Times New Roman" w:cs="Times New Roman"/>
          <w:sz w:val="24"/>
          <w:szCs w:val="24"/>
        </w:rPr>
        <w:t xml:space="preserve"> </w:t>
      </w:r>
      <w:proofErr w:type="gramStart"/>
      <w:r w:rsidRPr="007C7106">
        <w:rPr>
          <w:rFonts w:ascii="Times New Roman" w:hAnsi="Times New Roman" w:cs="Times New Roman"/>
          <w:sz w:val="24"/>
          <w:szCs w:val="24"/>
        </w:rPr>
        <w:t>ficará</w:t>
      </w:r>
      <w:proofErr w:type="gramEnd"/>
      <w:r w:rsidRPr="007C7106">
        <w:rPr>
          <w:rFonts w:ascii="Times New Roman" w:hAnsi="Times New Roman" w:cs="Times New Roman"/>
          <w:sz w:val="24"/>
          <w:szCs w:val="24"/>
        </w:rPr>
        <w:t xml:space="preserve"> ela constituída em mora, sendo-lhe aplicáveis as respectivas sanções administrativas; </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sz w:val="24"/>
          <w:szCs w:val="24"/>
        </w:rPr>
        <w:t xml:space="preserve"> </w:t>
      </w:r>
      <w:r w:rsidRPr="007C7106">
        <w:rPr>
          <w:rFonts w:ascii="Times New Roman" w:hAnsi="Times New Roman" w:cs="Times New Roman"/>
          <w:sz w:val="24"/>
          <w:szCs w:val="24"/>
        </w:rPr>
        <w:tab/>
      </w:r>
      <w:r w:rsidRPr="007C7106">
        <w:rPr>
          <w:rFonts w:ascii="Times New Roman" w:hAnsi="Times New Roman" w:cs="Times New Roman"/>
          <w:b/>
          <w:bCs/>
          <w:sz w:val="24"/>
          <w:szCs w:val="24"/>
        </w:rPr>
        <w:t>11.8.2.</w:t>
      </w:r>
      <w:r w:rsidRPr="007C7106">
        <w:rPr>
          <w:rFonts w:ascii="Times New Roman" w:hAnsi="Times New Roman" w:cs="Times New Roman"/>
          <w:sz w:val="24"/>
          <w:szCs w:val="24"/>
        </w:rPr>
        <w:t xml:space="preserve"> </w:t>
      </w:r>
      <w:proofErr w:type="gramStart"/>
      <w:r w:rsidRPr="007C7106">
        <w:rPr>
          <w:rFonts w:ascii="Times New Roman" w:hAnsi="Times New Roman" w:cs="Times New Roman"/>
          <w:sz w:val="24"/>
          <w:szCs w:val="24"/>
        </w:rPr>
        <w:t>poderá</w:t>
      </w:r>
      <w:proofErr w:type="gramEnd"/>
      <w:r w:rsidRPr="007C7106">
        <w:rPr>
          <w:rFonts w:ascii="Times New Roman" w:hAnsi="Times New Roman" w:cs="Times New Roman"/>
          <w:sz w:val="24"/>
          <w:szCs w:val="24"/>
        </w:rPr>
        <w:t xml:space="preserve"> a Administração optar pela extinção deste Contrato e, nesse caso, adotará as medidas admitidas em lei para a continuidade da execução contratual.</w:t>
      </w:r>
    </w:p>
    <w:p w:rsidR="00695332" w:rsidRPr="007C7106" w:rsidRDefault="00695332">
      <w:pPr>
        <w:tabs>
          <w:tab w:val="left" w:pos="1778"/>
        </w:tabs>
        <w:spacing w:after="0" w:line="276" w:lineRule="auto"/>
        <w:jc w:val="both"/>
        <w:rPr>
          <w:rFonts w:ascii="Times New Roman" w:hAnsi="Times New Roman" w:cs="Times New Roman"/>
          <w:b/>
          <w:sz w:val="24"/>
          <w:szCs w:val="24"/>
          <w:lang w:eastAsia="en-US"/>
        </w:rPr>
      </w:pPr>
    </w:p>
    <w:p w:rsidR="00695332" w:rsidRPr="007C7106" w:rsidRDefault="00D13A32">
      <w:pPr>
        <w:autoSpaceDE w:val="0"/>
        <w:autoSpaceDN w:val="0"/>
        <w:adjustRightInd w:val="0"/>
        <w:spacing w:after="0" w:line="276" w:lineRule="auto"/>
        <w:jc w:val="both"/>
        <w:rPr>
          <w:rFonts w:ascii="Times New Roman" w:hAnsi="Times New Roman" w:cs="Times New Roman"/>
          <w:b/>
          <w:bCs/>
          <w:sz w:val="24"/>
          <w:szCs w:val="24"/>
        </w:rPr>
      </w:pPr>
      <w:r w:rsidRPr="007C7106">
        <w:rPr>
          <w:rFonts w:ascii="Times New Roman" w:hAnsi="Times New Roman" w:cs="Times New Roman"/>
          <w:b/>
          <w:bCs/>
          <w:sz w:val="24"/>
          <w:szCs w:val="24"/>
        </w:rPr>
        <w:t>CLÁUSULA DÉCIMA SEGUNDA - DA PROTEÇÃO E TRATAMENTO DE DADOS PESSOAIS</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12.1.</w:t>
      </w:r>
      <w:r w:rsidRPr="007C7106">
        <w:rPr>
          <w:rFonts w:ascii="Times New Roman" w:hAnsi="Times New Roman" w:cs="Times New Roman"/>
          <w:sz w:val="24"/>
          <w:szCs w:val="24"/>
        </w:rPr>
        <w:t xml:space="preserve"> O CONTRATANTE e a CONTRATADA se comprometem a observar e cumprir todas as obrigações decorrentes de leis e normas aplicáveis, que versam sobre a preservação da privacidade e a proteção de dados pessoais, incluindo, mas não se limitando àquelas previstas na Lei 13.709/2018 (Lei Geral de Proteção de Dados Pessoais – LGPD), ainda que não mencionadas expressamente neste instrumento contratual, responsabilizando- se, cada parte, pelo uso </w:t>
      </w:r>
      <w:proofErr w:type="gramStart"/>
      <w:r w:rsidRPr="007C7106">
        <w:rPr>
          <w:rFonts w:ascii="Times New Roman" w:hAnsi="Times New Roman" w:cs="Times New Roman"/>
          <w:sz w:val="24"/>
          <w:szCs w:val="24"/>
        </w:rPr>
        <w:t>indevido que fizer de tais dados pessoais em desacordo com a legislação aplicável e com as disposições do contrato</w:t>
      </w:r>
      <w:proofErr w:type="gramEnd"/>
      <w:r w:rsidRPr="007C7106">
        <w:rPr>
          <w:rFonts w:ascii="Times New Roman" w:hAnsi="Times New Roman" w:cs="Times New Roman"/>
          <w:sz w:val="24"/>
          <w:szCs w:val="24"/>
        </w:rPr>
        <w:t>.</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12.2.</w:t>
      </w:r>
      <w:r w:rsidRPr="007C7106">
        <w:rPr>
          <w:rFonts w:ascii="Times New Roman" w:hAnsi="Times New Roman" w:cs="Times New Roman"/>
          <w:sz w:val="24"/>
          <w:szCs w:val="24"/>
        </w:rPr>
        <w:t xml:space="preserve"> Os dados coletados só poderão ser utilizados na execução dos serviços previstos neste instrumento e, em hipótese alguma, poderão ser compartilhados ou utilizados para finalidades diversas.</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12.3.</w:t>
      </w:r>
      <w:r w:rsidRPr="007C7106">
        <w:rPr>
          <w:rFonts w:ascii="Times New Roman" w:hAnsi="Times New Roman" w:cs="Times New Roman"/>
          <w:sz w:val="24"/>
          <w:szCs w:val="24"/>
        </w:rPr>
        <w:t xml:space="preserve"> O CONTRATANTE e a CONTRATADA se comprometem a respeitar as normas previstas na Lei n. 13.709/2018 – Lei Geral de Proteção de Dados (LGPD) e concordam que a execução do Contrato, no que diz respeito aos dados pessoais, deverá ser guiada pelos princípios: (i) da finalidade; (</w:t>
      </w:r>
      <w:proofErr w:type="gramStart"/>
      <w:r w:rsidRPr="007C7106">
        <w:rPr>
          <w:rFonts w:ascii="Times New Roman" w:hAnsi="Times New Roman" w:cs="Times New Roman"/>
          <w:sz w:val="24"/>
          <w:szCs w:val="24"/>
        </w:rPr>
        <w:t>ii</w:t>
      </w:r>
      <w:proofErr w:type="gramEnd"/>
      <w:r w:rsidRPr="007C7106">
        <w:rPr>
          <w:rFonts w:ascii="Times New Roman" w:hAnsi="Times New Roman" w:cs="Times New Roman"/>
          <w:sz w:val="24"/>
          <w:szCs w:val="24"/>
        </w:rPr>
        <w:t>)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12.4.</w:t>
      </w:r>
      <w:r w:rsidRPr="007C7106">
        <w:rPr>
          <w:rFonts w:ascii="Times New Roman" w:hAnsi="Times New Roman" w:cs="Times New Roman"/>
          <w:sz w:val="24"/>
          <w:szCs w:val="24"/>
        </w:rPr>
        <w:t xml:space="preserve"> Quaisquer incidentes de acessos não autorizados aos dados pessoais, situações acidentais ou ilícitas de destruição, perda, alteração, comunicação ou qualquer forma de tratamento inadequado ou ilícito que possa vir a impactar ou afetar o CONTRATANTE ou a CONTRATADA, deverão ser comunicados, no prazo de 24 (vinte e quatro) horas, sem prejuízo das providências elencadas no art. 48 da Lei nº 13.709/2018.</w:t>
      </w:r>
    </w:p>
    <w:p w:rsidR="00695332" w:rsidRPr="007C7106" w:rsidRDefault="00695332">
      <w:pPr>
        <w:autoSpaceDE w:val="0"/>
        <w:autoSpaceDN w:val="0"/>
        <w:adjustRightInd w:val="0"/>
        <w:spacing w:after="0" w:line="276" w:lineRule="auto"/>
        <w:jc w:val="both"/>
        <w:rPr>
          <w:rFonts w:ascii="Times New Roman" w:hAnsi="Times New Roman" w:cs="Times New Roman"/>
          <w:sz w:val="24"/>
          <w:szCs w:val="24"/>
        </w:rPr>
      </w:pPr>
    </w:p>
    <w:p w:rsidR="00695332" w:rsidRPr="007C7106" w:rsidRDefault="00D13A32">
      <w:pPr>
        <w:autoSpaceDE w:val="0"/>
        <w:autoSpaceDN w:val="0"/>
        <w:adjustRightInd w:val="0"/>
        <w:spacing w:after="0" w:line="276" w:lineRule="auto"/>
        <w:jc w:val="both"/>
        <w:rPr>
          <w:rFonts w:ascii="Times New Roman" w:hAnsi="Times New Roman" w:cs="Times New Roman"/>
          <w:b/>
          <w:bCs/>
          <w:sz w:val="24"/>
          <w:szCs w:val="24"/>
        </w:rPr>
      </w:pPr>
      <w:r w:rsidRPr="007C7106">
        <w:rPr>
          <w:rFonts w:ascii="Times New Roman" w:hAnsi="Times New Roman" w:cs="Times New Roman"/>
          <w:b/>
          <w:bCs/>
          <w:sz w:val="24"/>
          <w:szCs w:val="24"/>
        </w:rPr>
        <w:t>CLÁUSULA DÉCIMA TERCEIRA – PUBLICAÇÃO</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13.1.</w:t>
      </w:r>
      <w:r w:rsidRPr="007C7106">
        <w:rPr>
          <w:rFonts w:ascii="Times New Roman" w:hAnsi="Times New Roman" w:cs="Times New Roman"/>
          <w:sz w:val="24"/>
          <w:szCs w:val="24"/>
        </w:rPr>
        <w:t xml:space="preserve"> Incumbirá ao CONTRATANTE divulgar o presente instrumento no Portal Nacional de Contratações Públicas (</w:t>
      </w:r>
      <w:r w:rsidRPr="007C7106">
        <w:rPr>
          <w:rFonts w:ascii="Times New Roman" w:hAnsi="Times New Roman" w:cs="Times New Roman"/>
          <w:i/>
          <w:iCs/>
          <w:sz w:val="24"/>
          <w:szCs w:val="24"/>
        </w:rPr>
        <w:t>www.gov.br/pncp/pt-br</w:t>
      </w:r>
      <w:r w:rsidRPr="007C7106">
        <w:rPr>
          <w:rFonts w:ascii="Times New Roman" w:hAnsi="Times New Roman" w:cs="Times New Roman"/>
          <w:sz w:val="24"/>
          <w:szCs w:val="24"/>
        </w:rPr>
        <w:t>), na forma prevista no art. 94 da Lei 14.133/2021, bem como no portal da Prefeitura Municipal de Teutônia (www.teutonia.rs.gov.br).</w:t>
      </w:r>
    </w:p>
    <w:p w:rsidR="00695332" w:rsidRPr="007C7106" w:rsidRDefault="00695332">
      <w:pPr>
        <w:autoSpaceDE w:val="0"/>
        <w:autoSpaceDN w:val="0"/>
        <w:adjustRightInd w:val="0"/>
        <w:spacing w:after="0" w:line="276" w:lineRule="auto"/>
        <w:jc w:val="both"/>
        <w:rPr>
          <w:rFonts w:ascii="Times New Roman" w:hAnsi="Times New Roman" w:cs="Times New Roman"/>
          <w:sz w:val="24"/>
          <w:szCs w:val="24"/>
        </w:rPr>
      </w:pPr>
    </w:p>
    <w:p w:rsidR="00695332" w:rsidRPr="007C7106" w:rsidRDefault="00D13A32">
      <w:pPr>
        <w:autoSpaceDE w:val="0"/>
        <w:autoSpaceDN w:val="0"/>
        <w:adjustRightInd w:val="0"/>
        <w:spacing w:after="0" w:line="276" w:lineRule="auto"/>
        <w:jc w:val="both"/>
        <w:rPr>
          <w:rFonts w:ascii="Times New Roman" w:hAnsi="Times New Roman" w:cs="Times New Roman"/>
          <w:b/>
          <w:bCs/>
          <w:sz w:val="24"/>
          <w:szCs w:val="24"/>
        </w:rPr>
      </w:pPr>
      <w:r w:rsidRPr="007C7106">
        <w:rPr>
          <w:rFonts w:ascii="Times New Roman" w:hAnsi="Times New Roman" w:cs="Times New Roman"/>
          <w:b/>
          <w:bCs/>
          <w:sz w:val="24"/>
          <w:szCs w:val="24"/>
        </w:rPr>
        <w:t>CLÁUSULA DÉCIMA QUARTA – FORO</w:t>
      </w:r>
    </w:p>
    <w:p w:rsidR="00695332" w:rsidRPr="007C7106" w:rsidRDefault="00D13A32">
      <w:pPr>
        <w:autoSpaceDE w:val="0"/>
        <w:autoSpaceDN w:val="0"/>
        <w:adjustRightInd w:val="0"/>
        <w:spacing w:after="0" w:line="276" w:lineRule="auto"/>
        <w:jc w:val="both"/>
        <w:rPr>
          <w:rFonts w:ascii="Times New Roman" w:hAnsi="Times New Roman" w:cs="Times New Roman"/>
          <w:sz w:val="24"/>
          <w:szCs w:val="24"/>
        </w:rPr>
      </w:pPr>
      <w:r w:rsidRPr="007C7106">
        <w:rPr>
          <w:rFonts w:ascii="Times New Roman" w:hAnsi="Times New Roman" w:cs="Times New Roman"/>
          <w:b/>
          <w:bCs/>
          <w:sz w:val="24"/>
          <w:szCs w:val="24"/>
        </w:rPr>
        <w:t>14.1</w:t>
      </w:r>
      <w:r w:rsidRPr="007C7106">
        <w:rPr>
          <w:rFonts w:ascii="Times New Roman" w:hAnsi="Times New Roman" w:cs="Times New Roman"/>
          <w:sz w:val="24"/>
          <w:szCs w:val="24"/>
        </w:rPr>
        <w:t>. Fica eleito o Foro da Comarca de Teutônia/RS, como competente para dirimir quaisquer questões oriundas do presente Contrato que não puderem ser resolvidas pela via administrativa, inclusive os casos omissos, com renúncia de qualquer outro, por mais privilegiado que seja.</w:t>
      </w:r>
    </w:p>
    <w:p w:rsidR="00695332" w:rsidRPr="007C7106" w:rsidRDefault="00695332">
      <w:pPr>
        <w:autoSpaceDE w:val="0"/>
        <w:autoSpaceDN w:val="0"/>
        <w:adjustRightInd w:val="0"/>
        <w:spacing w:after="0" w:line="276" w:lineRule="auto"/>
        <w:jc w:val="both"/>
        <w:rPr>
          <w:rFonts w:ascii="Times New Roman" w:hAnsi="Times New Roman" w:cs="Times New Roman"/>
          <w:sz w:val="24"/>
          <w:szCs w:val="24"/>
        </w:rPr>
      </w:pPr>
    </w:p>
    <w:p w:rsidR="00695332" w:rsidRPr="007C7106" w:rsidRDefault="00D13A32">
      <w:pPr>
        <w:spacing w:after="0" w:line="276" w:lineRule="auto"/>
        <w:ind w:right="-81"/>
        <w:jc w:val="both"/>
        <w:rPr>
          <w:rFonts w:ascii="Times New Roman" w:hAnsi="Times New Roman" w:cs="Times New Roman"/>
          <w:sz w:val="24"/>
          <w:szCs w:val="24"/>
        </w:rPr>
      </w:pPr>
      <w:r w:rsidRPr="007C7106">
        <w:rPr>
          <w:rFonts w:ascii="Times New Roman" w:hAnsi="Times New Roman" w:cs="Times New Roman"/>
          <w:sz w:val="24"/>
          <w:szCs w:val="24"/>
        </w:rPr>
        <w:lastRenderedPageBreak/>
        <w:tab/>
      </w:r>
      <w:r w:rsidRPr="007C7106">
        <w:rPr>
          <w:rFonts w:ascii="Times New Roman" w:hAnsi="Times New Roman" w:cs="Times New Roman"/>
          <w:sz w:val="24"/>
          <w:szCs w:val="24"/>
        </w:rPr>
        <w:tab/>
        <w:t xml:space="preserve">E, por estarem de acordo, </w:t>
      </w:r>
      <w:proofErr w:type="gramStart"/>
      <w:r w:rsidRPr="007C7106">
        <w:rPr>
          <w:rFonts w:ascii="Times New Roman" w:hAnsi="Times New Roman" w:cs="Times New Roman"/>
          <w:sz w:val="24"/>
          <w:szCs w:val="24"/>
        </w:rPr>
        <w:t>após</w:t>
      </w:r>
      <w:proofErr w:type="gramEnd"/>
      <w:r w:rsidRPr="007C7106">
        <w:rPr>
          <w:rFonts w:ascii="Times New Roman" w:hAnsi="Times New Roman" w:cs="Times New Roman"/>
          <w:sz w:val="24"/>
          <w:szCs w:val="24"/>
        </w:rPr>
        <w:t xml:space="preserve"> lido e achado conforme, as partes assinam o presente Contrato.</w:t>
      </w:r>
    </w:p>
    <w:p w:rsidR="00695332" w:rsidRPr="007C7106" w:rsidRDefault="00D13A32">
      <w:pPr>
        <w:pStyle w:val="Corpodetexto"/>
        <w:tabs>
          <w:tab w:val="left" w:pos="1418"/>
          <w:tab w:val="left" w:pos="4253"/>
        </w:tabs>
        <w:spacing w:line="276" w:lineRule="auto"/>
        <w:jc w:val="right"/>
        <w:rPr>
          <w:rFonts w:ascii="Times New Roman" w:hAnsi="Times New Roman" w:cs="Times New Roman"/>
          <w:szCs w:val="24"/>
        </w:rPr>
      </w:pPr>
      <w:proofErr w:type="spellStart"/>
      <w:r w:rsidRPr="007C7106">
        <w:rPr>
          <w:rFonts w:ascii="Times New Roman" w:hAnsi="Times New Roman" w:cs="Times New Roman"/>
          <w:szCs w:val="24"/>
        </w:rPr>
        <w:t>Teutônia</w:t>
      </w:r>
      <w:proofErr w:type="spellEnd"/>
      <w:r w:rsidRPr="007C7106">
        <w:rPr>
          <w:rFonts w:ascii="Times New Roman" w:hAnsi="Times New Roman" w:cs="Times New Roman"/>
          <w:szCs w:val="24"/>
        </w:rPr>
        <w:t>, xx de xxx de 2025.</w:t>
      </w:r>
    </w:p>
    <w:p w:rsidR="00695332" w:rsidRDefault="00695332">
      <w:pPr>
        <w:pStyle w:val="Corpodetexto"/>
        <w:tabs>
          <w:tab w:val="left" w:pos="1418"/>
          <w:tab w:val="left" w:pos="4253"/>
        </w:tabs>
        <w:spacing w:line="276" w:lineRule="auto"/>
        <w:jc w:val="right"/>
        <w:rPr>
          <w:rFonts w:ascii="Times New Roman" w:hAnsi="Times New Roman"/>
          <w:sz w:val="23"/>
          <w:szCs w:val="23"/>
        </w:rPr>
      </w:pPr>
    </w:p>
    <w:p w:rsidR="00695332" w:rsidRDefault="00695332">
      <w:pPr>
        <w:pStyle w:val="Corpodetexto"/>
        <w:tabs>
          <w:tab w:val="left" w:pos="1418"/>
          <w:tab w:val="left" w:pos="4253"/>
        </w:tabs>
        <w:spacing w:line="276" w:lineRule="auto"/>
        <w:jc w:val="right"/>
        <w:rPr>
          <w:rFonts w:ascii="Times New Roman" w:hAnsi="Times New Roman"/>
          <w:sz w:val="23"/>
          <w:szCs w:val="23"/>
        </w:rPr>
      </w:pPr>
    </w:p>
    <w:p w:rsidR="00695332" w:rsidRDefault="00695332">
      <w:pPr>
        <w:pStyle w:val="Corpodetexto"/>
        <w:tabs>
          <w:tab w:val="left" w:pos="1418"/>
          <w:tab w:val="left" w:pos="4253"/>
        </w:tabs>
        <w:spacing w:line="276" w:lineRule="auto"/>
        <w:jc w:val="right"/>
        <w:rPr>
          <w:rFonts w:ascii="Times New Roman" w:hAnsi="Times New Roman"/>
          <w:sz w:val="23"/>
          <w:szCs w:val="23"/>
        </w:rPr>
      </w:pPr>
    </w:p>
    <w:p w:rsidR="00695332" w:rsidRDefault="00695332">
      <w:pPr>
        <w:pStyle w:val="Corpodetexto"/>
        <w:tabs>
          <w:tab w:val="left" w:pos="1418"/>
          <w:tab w:val="left" w:pos="4253"/>
        </w:tabs>
        <w:spacing w:line="276" w:lineRule="auto"/>
        <w:jc w:val="right"/>
        <w:rPr>
          <w:rFonts w:ascii="Times New Roman" w:hAnsi="Times New Roman"/>
          <w:sz w:val="23"/>
          <w:szCs w:val="23"/>
        </w:rPr>
      </w:pPr>
    </w:p>
    <w:p w:rsidR="00695332" w:rsidRDefault="00695332">
      <w:pPr>
        <w:pStyle w:val="Corpodetexto"/>
        <w:tabs>
          <w:tab w:val="left" w:pos="1418"/>
          <w:tab w:val="left" w:pos="4253"/>
        </w:tabs>
        <w:spacing w:line="276" w:lineRule="auto"/>
        <w:jc w:val="right"/>
        <w:rPr>
          <w:rFonts w:ascii="Times New Roman" w:hAnsi="Times New Roman"/>
          <w:sz w:val="23"/>
          <w:szCs w:val="23"/>
        </w:rPr>
      </w:pPr>
    </w:p>
    <w:p w:rsidR="00695332" w:rsidRDefault="00695332">
      <w:pPr>
        <w:pStyle w:val="Corpodetexto"/>
        <w:tabs>
          <w:tab w:val="left" w:pos="1418"/>
          <w:tab w:val="left" w:pos="4253"/>
        </w:tabs>
        <w:spacing w:line="276" w:lineRule="auto"/>
        <w:jc w:val="right"/>
        <w:rPr>
          <w:rFonts w:ascii="Times New Roman" w:hAnsi="Times New Roman"/>
          <w:sz w:val="23"/>
          <w:szCs w:val="23"/>
        </w:rPr>
      </w:pPr>
    </w:p>
    <w:p w:rsidR="00695332" w:rsidRDefault="00695332">
      <w:pPr>
        <w:pStyle w:val="Corpodetexto"/>
        <w:tabs>
          <w:tab w:val="left" w:pos="1418"/>
          <w:tab w:val="left" w:pos="4253"/>
        </w:tabs>
        <w:spacing w:line="276" w:lineRule="auto"/>
        <w:jc w:val="right"/>
        <w:rPr>
          <w:rFonts w:ascii="Times New Roman" w:hAnsi="Times New Roman"/>
          <w:sz w:val="23"/>
          <w:szCs w:val="23"/>
        </w:rPr>
      </w:pPr>
    </w:p>
    <w:p w:rsidR="00695332" w:rsidRDefault="00695332">
      <w:pPr>
        <w:pStyle w:val="Corpodetexto"/>
        <w:tabs>
          <w:tab w:val="left" w:pos="1418"/>
          <w:tab w:val="left" w:pos="4253"/>
        </w:tabs>
        <w:spacing w:line="276" w:lineRule="auto"/>
        <w:jc w:val="right"/>
        <w:rPr>
          <w:rFonts w:ascii="Times New Roman" w:hAnsi="Times New Roman"/>
          <w:sz w:val="23"/>
          <w:szCs w:val="23"/>
        </w:rPr>
      </w:pPr>
    </w:p>
    <w:p w:rsidR="00695332" w:rsidRDefault="00D13A32">
      <w:pPr>
        <w:spacing w:after="0" w:line="276" w:lineRule="auto"/>
        <w:ind w:right="-79" w:firstLineChars="250" w:firstLine="575"/>
        <w:rPr>
          <w:rFonts w:ascii="Times New Roman" w:eastAsia="Arial Unicode MS" w:hAnsi="Times New Roman" w:cs="Times New Roman"/>
          <w:sz w:val="23"/>
          <w:szCs w:val="23"/>
        </w:rPr>
      </w:pPr>
      <w:r>
        <w:rPr>
          <w:rFonts w:ascii="Times New Roman" w:eastAsia="Arial Unicode MS" w:hAnsi="Times New Roman" w:cs="Times New Roman"/>
          <w:sz w:val="23"/>
          <w:szCs w:val="23"/>
        </w:rPr>
        <w:t xml:space="preserve">CONTRATANTE </w:t>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t xml:space="preserve">                       CONTRATADA</w:t>
      </w:r>
    </w:p>
    <w:p w:rsidR="00695332" w:rsidRDefault="00D13A32">
      <w:pPr>
        <w:spacing w:after="0" w:line="276" w:lineRule="auto"/>
        <w:ind w:right="-79"/>
        <w:rPr>
          <w:rFonts w:ascii="Times New Roman" w:hAnsi="Times New Roman" w:cs="Times New Roman"/>
          <w:b/>
          <w:sz w:val="23"/>
          <w:szCs w:val="23"/>
        </w:rPr>
      </w:pPr>
      <w:r>
        <w:rPr>
          <w:rFonts w:ascii="Times New Roman" w:eastAsia="Arial Unicode MS" w:hAnsi="Times New Roman" w:cs="Times New Roman"/>
          <w:sz w:val="23"/>
          <w:szCs w:val="23"/>
        </w:rPr>
        <w:t xml:space="preserve">    </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MUN. DE TEUTÔNIA</w:t>
      </w:r>
      <w:r>
        <w:rPr>
          <w:rFonts w:ascii="Times New Roman" w:hAnsi="Times New Roman" w:cs="Times New Roman"/>
          <w:sz w:val="23"/>
          <w:szCs w:val="23"/>
        </w:rPr>
        <w:t xml:space="preserve">                                XXXXXXXXXXXXXXXXXXXXXXXXXX</w:t>
      </w:r>
    </w:p>
    <w:p w:rsidR="00695332" w:rsidRDefault="00D13A32">
      <w:pPr>
        <w:spacing w:after="0" w:line="276" w:lineRule="auto"/>
        <w:ind w:right="-79"/>
        <w:rPr>
          <w:rFonts w:ascii="Times New Roman" w:eastAsia="Arial Unicode MS" w:hAnsi="Times New Roman" w:cs="Times New Roman"/>
          <w:sz w:val="23"/>
          <w:szCs w:val="23"/>
        </w:rPr>
      </w:pPr>
      <w:r>
        <w:rPr>
          <w:rFonts w:ascii="Times New Roman" w:eastAsia="Arial Unicode MS" w:hAnsi="Times New Roman" w:cs="Times New Roman"/>
          <w:sz w:val="23"/>
          <w:szCs w:val="23"/>
        </w:rPr>
        <w:t xml:space="preserve">Renato Airton </w:t>
      </w:r>
      <w:proofErr w:type="spellStart"/>
      <w:r>
        <w:rPr>
          <w:rFonts w:ascii="Times New Roman" w:eastAsia="Arial Unicode MS" w:hAnsi="Times New Roman" w:cs="Times New Roman"/>
          <w:sz w:val="23"/>
          <w:szCs w:val="23"/>
        </w:rPr>
        <w:t>Altmann</w:t>
      </w:r>
      <w:proofErr w:type="spellEnd"/>
      <w:r>
        <w:rPr>
          <w:rFonts w:ascii="Times New Roman" w:eastAsia="Arial Unicode MS" w:hAnsi="Times New Roman" w:cs="Times New Roman"/>
          <w:sz w:val="23"/>
          <w:szCs w:val="23"/>
        </w:rPr>
        <w:t xml:space="preserve"> – Prefeito</w:t>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proofErr w:type="spellStart"/>
      <w:r>
        <w:rPr>
          <w:rFonts w:ascii="Times New Roman" w:eastAsia="Arial Unicode MS" w:hAnsi="Times New Roman" w:cs="Times New Roman"/>
          <w:sz w:val="23"/>
          <w:szCs w:val="23"/>
        </w:rPr>
        <w:t>xxxxxxxxxxxxxxxxxxxxxx</w:t>
      </w:r>
      <w:proofErr w:type="spellEnd"/>
    </w:p>
    <w:p w:rsidR="00695332" w:rsidRDefault="00695332">
      <w:pPr>
        <w:spacing w:after="0" w:line="276" w:lineRule="auto"/>
        <w:ind w:right="-81"/>
        <w:jc w:val="both"/>
        <w:rPr>
          <w:rFonts w:ascii="Times New Roman" w:eastAsia="Arial Unicode MS" w:hAnsi="Times New Roman" w:cs="Times New Roman"/>
          <w:sz w:val="23"/>
          <w:szCs w:val="23"/>
        </w:rPr>
      </w:pPr>
    </w:p>
    <w:p w:rsidR="00695332" w:rsidRDefault="00D13A32">
      <w:pPr>
        <w:spacing w:after="0" w:line="276" w:lineRule="auto"/>
        <w:ind w:right="-81"/>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TESTEMUNHAS:</w:t>
      </w:r>
    </w:p>
    <w:p w:rsidR="00695332" w:rsidRDefault="00695332">
      <w:pPr>
        <w:spacing w:after="0" w:line="276" w:lineRule="auto"/>
        <w:rPr>
          <w:rFonts w:ascii="Times New Roman" w:hAnsi="Times New Roman" w:cs="Times New Roman"/>
          <w:sz w:val="23"/>
          <w:szCs w:val="23"/>
        </w:rPr>
      </w:pPr>
    </w:p>
    <w:p w:rsidR="00695332" w:rsidRDefault="00D13A32">
      <w:pPr>
        <w:spacing w:after="0" w:line="276" w:lineRule="auto"/>
        <w:rPr>
          <w:rFonts w:ascii="Times New Roman" w:hAnsi="Times New Roman" w:cs="Times New Roman"/>
          <w:sz w:val="23"/>
          <w:szCs w:val="23"/>
        </w:rPr>
      </w:pPr>
      <w:r>
        <w:rPr>
          <w:rFonts w:ascii="Times New Roman" w:hAnsi="Times New Roman" w:cs="Times New Roman"/>
          <w:sz w:val="23"/>
          <w:szCs w:val="23"/>
        </w:rPr>
        <w:t>____________________________                                  ____________________________</w:t>
      </w:r>
    </w:p>
    <w:p w:rsidR="00695332" w:rsidRDefault="00D13A32">
      <w:pPr>
        <w:spacing w:after="0" w:line="276" w:lineRule="auto"/>
        <w:rPr>
          <w:sz w:val="23"/>
          <w:szCs w:val="23"/>
        </w:rPr>
      </w:pPr>
      <w:r>
        <w:rPr>
          <w:rFonts w:ascii="Times New Roman" w:hAnsi="Times New Roman" w:cs="Times New Roman"/>
          <w:sz w:val="23"/>
          <w:szCs w:val="23"/>
        </w:rPr>
        <w:t>Nº CPF                                                                               Nº CPF</w:t>
      </w:r>
    </w:p>
    <w:p w:rsidR="00695332" w:rsidRDefault="00695332">
      <w:pPr>
        <w:tabs>
          <w:tab w:val="left" w:pos="1403"/>
        </w:tabs>
        <w:spacing w:after="0" w:line="276" w:lineRule="auto"/>
        <w:rPr>
          <w:sz w:val="23"/>
          <w:szCs w:val="23"/>
        </w:rPr>
      </w:pPr>
    </w:p>
    <w:p w:rsidR="00695332" w:rsidRDefault="00695332">
      <w:pPr>
        <w:spacing w:after="0" w:line="276" w:lineRule="auto"/>
        <w:jc w:val="both"/>
        <w:rPr>
          <w:rFonts w:ascii="Times New Roman" w:eastAsia="Quire Sans Pro Light" w:hAnsi="Times New Roman" w:cs="Times New Roman"/>
          <w:b/>
          <w:sz w:val="23"/>
          <w:szCs w:val="23"/>
        </w:rPr>
      </w:pPr>
    </w:p>
    <w:sectPr w:rsidR="00695332" w:rsidSect="008075C4">
      <w:headerReference w:type="default" r:id="rId26"/>
      <w:footerReference w:type="default" r:id="rId27"/>
      <w:pgSz w:w="11906" w:h="16838"/>
      <w:pgMar w:top="398" w:right="991"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332" w:rsidRDefault="00D13A32">
      <w:pPr>
        <w:spacing w:line="240" w:lineRule="auto"/>
      </w:pPr>
      <w:r>
        <w:separator/>
      </w:r>
    </w:p>
  </w:endnote>
  <w:endnote w:type="continuationSeparator" w:id="0">
    <w:p w:rsidR="00695332" w:rsidRDefault="00D13A3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Quire Sans Pro Light">
    <w:altName w:val="Liberation Mono"/>
    <w:charset w:val="00"/>
    <w:family w:val="swiss"/>
    <w:pitch w:val="default"/>
    <w:sig w:usb0="00000000" w:usb1="00000000" w:usb2="00000000" w:usb3="00000000" w:csb0="00000001" w:csb1="00000000"/>
  </w:font>
  <w:font w:name="Montserrat">
    <w:altName w:val="Liberation Mono"/>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332" w:rsidRDefault="00D13A32">
    <w:pPr>
      <w:tabs>
        <w:tab w:val="center" w:pos="4680"/>
        <w:tab w:val="right" w:pos="10050"/>
      </w:tabs>
      <w:spacing w:after="0" w:line="240" w:lineRule="auto"/>
      <w:ind w:left="-992" w:right="-1032"/>
      <w:jc w:val="center"/>
      <w:rPr>
        <w:rFonts w:ascii="Montserrat" w:eastAsia="Montserrat" w:hAnsi="Montserrat" w:cs="Montserrat"/>
        <w:color w:val="1155CC"/>
        <w:sz w:val="20"/>
        <w:szCs w:val="20"/>
      </w:rPr>
    </w:pPr>
    <w:r>
      <w:rPr>
        <w:rFonts w:ascii="Montserrat" w:eastAsia="Montserrat" w:hAnsi="Montserrat" w:cs="Montserrat"/>
        <w:color w:val="1155CC"/>
        <w:sz w:val="20"/>
        <w:szCs w:val="20"/>
      </w:rPr>
      <w:t xml:space="preserve">Av. 1 Oeste, 878, Bairro Centro Administrativo, Teutônia | RS | (51) 3762-7700  </w:t>
    </w:r>
  </w:p>
  <w:p w:rsidR="00695332" w:rsidRDefault="007C7106">
    <w:pPr>
      <w:pStyle w:val="Rodap"/>
      <w:jc w:val="center"/>
    </w:pPr>
    <w:proofErr w:type="gramStart"/>
    <w:r>
      <w:rPr>
        <w:rFonts w:ascii="Montserrat" w:eastAsia="Montserrat" w:hAnsi="Montserrat" w:cs="Montserrat"/>
        <w:color w:val="1155CC"/>
        <w:sz w:val="20"/>
        <w:szCs w:val="20"/>
      </w:rPr>
      <w:t>e-mail</w:t>
    </w:r>
    <w:proofErr w:type="gramEnd"/>
    <w:r>
      <w:rPr>
        <w:rFonts w:ascii="Montserrat" w:eastAsia="Montserrat" w:hAnsi="Montserrat" w:cs="Montserrat"/>
        <w:color w:val="1155CC"/>
        <w:sz w:val="20"/>
        <w:szCs w:val="20"/>
      </w:rPr>
      <w:t>: licita</w:t>
    </w:r>
    <w:r w:rsidR="00D13A32">
      <w:rPr>
        <w:rFonts w:ascii="Montserrat" w:eastAsia="Montserrat" w:hAnsi="Montserrat" w:cs="Montserrat"/>
        <w:color w:val="1155CC"/>
        <w:sz w:val="20"/>
        <w:szCs w:val="20"/>
      </w:rPr>
      <w:t>@teutonia.rs.gov.br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332" w:rsidRDefault="00D13A32">
      <w:pPr>
        <w:spacing w:after="0"/>
      </w:pPr>
      <w:r>
        <w:separator/>
      </w:r>
    </w:p>
  </w:footnote>
  <w:footnote w:type="continuationSeparator" w:id="0">
    <w:p w:rsidR="00695332" w:rsidRDefault="00D13A3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695332">
      <w:trPr>
        <w:trHeight w:val="1277"/>
        <w:jc w:val="center"/>
      </w:trPr>
      <w:tc>
        <w:tcPr>
          <w:tcW w:w="9090" w:type="dxa"/>
          <w:tcBorders>
            <w:top w:val="nil"/>
            <w:left w:val="nil"/>
            <w:bottom w:val="nil"/>
            <w:right w:val="nil"/>
          </w:tcBorders>
        </w:tcPr>
        <w:p w:rsidR="00695332" w:rsidRDefault="00D13A32">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695437074" name="image1.png"/>
                <wp:cNvGraphicFramePr/>
                <a:graphic xmlns:a="http://schemas.openxmlformats.org/drawingml/2006/main">
                  <a:graphicData uri="http://schemas.openxmlformats.org/drawingml/2006/picture">
                    <pic:pic xmlns:pic="http://schemas.openxmlformats.org/drawingml/2006/picture">
                      <pic:nvPicPr>
                        <pic:cNvPr id="695437074"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695332" w:rsidRDefault="003379EF">
    <w:pPr>
      <w:tabs>
        <w:tab w:val="center" w:pos="4680"/>
        <w:tab w:val="right" w:pos="9360"/>
      </w:tabs>
      <w:spacing w:after="0" w:line="240" w:lineRule="auto"/>
      <w:rPr>
        <w:color w:val="000000"/>
      </w:rPr>
    </w:pPr>
    <w:r w:rsidRPr="003379E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4E64B87"/>
    <w:multiLevelType w:val="singleLevel"/>
    <w:tmpl w:val="F4E64B87"/>
    <w:lvl w:ilvl="0">
      <w:start w:val="1"/>
      <w:numFmt w:val="lowerLetter"/>
      <w:lvlText w:val="%1)"/>
      <w:lvlJc w:val="left"/>
      <w:pPr>
        <w:tabs>
          <w:tab w:val="left" w:pos="425"/>
        </w:tabs>
        <w:ind w:left="425" w:hanging="425"/>
      </w:pPr>
      <w:rPr>
        <w:rFonts w:hint="default"/>
      </w:rPr>
    </w:lvl>
  </w:abstractNum>
  <w:abstractNum w:abstractNumId="1">
    <w:nsid w:val="FF610A25"/>
    <w:multiLevelType w:val="singleLevel"/>
    <w:tmpl w:val="FF610A25"/>
    <w:lvl w:ilvl="0">
      <w:start w:val="6"/>
      <w:numFmt w:val="decimal"/>
      <w:suff w:val="space"/>
      <w:lvlText w:val="%1."/>
      <w:lvlJc w:val="left"/>
    </w:lvl>
  </w:abstractNum>
  <w:abstractNum w:abstractNumId="2">
    <w:nsid w:val="19B3BD50"/>
    <w:multiLevelType w:val="multilevel"/>
    <w:tmpl w:val="19B3BD50"/>
    <w:lvl w:ilvl="0">
      <w:start w:val="18"/>
      <w:numFmt w:val="decimal"/>
      <w:suff w:val="space"/>
      <w:lvlText w:val="%1."/>
      <w:lvlJc w:val="left"/>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ascii="Arial" w:eastAsia="MS Mincho" w:hAnsi="Arial" w:cs="Arial"/>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12E0FA6"/>
    <w:multiLevelType w:val="singleLevel"/>
    <w:tmpl w:val="312E0FA6"/>
    <w:lvl w:ilvl="0">
      <w:start w:val="3"/>
      <w:numFmt w:val="decimal"/>
      <w:suff w:val="space"/>
      <w:lvlText w:val="%1."/>
      <w:lvlJc w:val="left"/>
    </w:lvl>
  </w:abstractNum>
  <w:abstractNum w:abstractNumId="5">
    <w:nsid w:val="404DDF55"/>
    <w:multiLevelType w:val="multilevel"/>
    <w:tmpl w:val="404DDF55"/>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useFELayout/>
  </w:compat>
  <w:rsids>
    <w:rsidRoot w:val="00DD05C7"/>
    <w:rsid w:val="000322EF"/>
    <w:rsid w:val="00046EA1"/>
    <w:rsid w:val="000C50D0"/>
    <w:rsid w:val="000D30D1"/>
    <w:rsid w:val="000E131D"/>
    <w:rsid w:val="001C2967"/>
    <w:rsid w:val="001F112B"/>
    <w:rsid w:val="0029247B"/>
    <w:rsid w:val="002C1DEB"/>
    <w:rsid w:val="00305A3F"/>
    <w:rsid w:val="003379EF"/>
    <w:rsid w:val="004674CB"/>
    <w:rsid w:val="004D27E2"/>
    <w:rsid w:val="00531829"/>
    <w:rsid w:val="005341F4"/>
    <w:rsid w:val="005A15E3"/>
    <w:rsid w:val="005A7840"/>
    <w:rsid w:val="005D4086"/>
    <w:rsid w:val="00621AE8"/>
    <w:rsid w:val="006432BB"/>
    <w:rsid w:val="00695332"/>
    <w:rsid w:val="006B2895"/>
    <w:rsid w:val="006C7012"/>
    <w:rsid w:val="00710BDD"/>
    <w:rsid w:val="00714D20"/>
    <w:rsid w:val="00752F03"/>
    <w:rsid w:val="007630E9"/>
    <w:rsid w:val="0079516A"/>
    <w:rsid w:val="007C7106"/>
    <w:rsid w:val="007E27F2"/>
    <w:rsid w:val="008075C4"/>
    <w:rsid w:val="0081453E"/>
    <w:rsid w:val="008A7458"/>
    <w:rsid w:val="008F397B"/>
    <w:rsid w:val="00940368"/>
    <w:rsid w:val="0096752F"/>
    <w:rsid w:val="009764FD"/>
    <w:rsid w:val="009E6F53"/>
    <w:rsid w:val="009F5EF9"/>
    <w:rsid w:val="00A102A1"/>
    <w:rsid w:val="00A335F9"/>
    <w:rsid w:val="00A74E19"/>
    <w:rsid w:val="00A76384"/>
    <w:rsid w:val="00A77C75"/>
    <w:rsid w:val="00A85D9E"/>
    <w:rsid w:val="00AD0487"/>
    <w:rsid w:val="00B02493"/>
    <w:rsid w:val="00B039BC"/>
    <w:rsid w:val="00B615A6"/>
    <w:rsid w:val="00BA1BBF"/>
    <w:rsid w:val="00BD532D"/>
    <w:rsid w:val="00C60166"/>
    <w:rsid w:val="00C73FB5"/>
    <w:rsid w:val="00C92516"/>
    <w:rsid w:val="00D02805"/>
    <w:rsid w:val="00D13A32"/>
    <w:rsid w:val="00D56A04"/>
    <w:rsid w:val="00DA69AC"/>
    <w:rsid w:val="00DD05C7"/>
    <w:rsid w:val="00DF044E"/>
    <w:rsid w:val="00E278AF"/>
    <w:rsid w:val="00E730F2"/>
    <w:rsid w:val="00EB5925"/>
    <w:rsid w:val="00F12E1F"/>
    <w:rsid w:val="0D044068"/>
    <w:rsid w:val="0FD10D03"/>
    <w:rsid w:val="110113F5"/>
    <w:rsid w:val="1AB75C3F"/>
    <w:rsid w:val="1BB455C7"/>
    <w:rsid w:val="1C0E4067"/>
    <w:rsid w:val="1DF97D29"/>
    <w:rsid w:val="1F842044"/>
    <w:rsid w:val="214D162F"/>
    <w:rsid w:val="21A842C7"/>
    <w:rsid w:val="21CD1FE6"/>
    <w:rsid w:val="231079DD"/>
    <w:rsid w:val="28FE22D0"/>
    <w:rsid w:val="2BC17555"/>
    <w:rsid w:val="2CA60ACC"/>
    <w:rsid w:val="2CAE175C"/>
    <w:rsid w:val="2DAA06FA"/>
    <w:rsid w:val="2DCF44E2"/>
    <w:rsid w:val="2EE85B84"/>
    <w:rsid w:val="303B772F"/>
    <w:rsid w:val="362819E9"/>
    <w:rsid w:val="3808667B"/>
    <w:rsid w:val="392C3A38"/>
    <w:rsid w:val="39B863C1"/>
    <w:rsid w:val="39F24D5C"/>
    <w:rsid w:val="3BAE3B11"/>
    <w:rsid w:val="3C934053"/>
    <w:rsid w:val="3D5E4F3B"/>
    <w:rsid w:val="48711A69"/>
    <w:rsid w:val="48CE657F"/>
    <w:rsid w:val="494F4F8B"/>
    <w:rsid w:val="497A37F3"/>
    <w:rsid w:val="4BC2067B"/>
    <w:rsid w:val="4C87000A"/>
    <w:rsid w:val="4E811958"/>
    <w:rsid w:val="5075308D"/>
    <w:rsid w:val="508201A4"/>
    <w:rsid w:val="52461F26"/>
    <w:rsid w:val="5480192E"/>
    <w:rsid w:val="54FB7079"/>
    <w:rsid w:val="56742F23"/>
    <w:rsid w:val="58944362"/>
    <w:rsid w:val="5B27469B"/>
    <w:rsid w:val="5E3D49CC"/>
    <w:rsid w:val="5F01496B"/>
    <w:rsid w:val="65CE3D15"/>
    <w:rsid w:val="66082BF5"/>
    <w:rsid w:val="67E76C04"/>
    <w:rsid w:val="6A834FCD"/>
    <w:rsid w:val="6B416685"/>
    <w:rsid w:val="6D7838A9"/>
    <w:rsid w:val="6F3B6E8A"/>
    <w:rsid w:val="76846B20"/>
    <w:rsid w:val="781178DC"/>
    <w:rsid w:val="7B160627"/>
    <w:rsid w:val="7CC86647"/>
    <w:rsid w:val="7D8B7FED"/>
    <w:rsid w:val="7FF7647E"/>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7" w:qFormat="1"/>
    <w:lsdException w:name="heading 6" w:semiHidden="0"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header" w:semiHidden="0" w:uiPriority="0" w:qFormat="1"/>
    <w:lsdException w:name="footer" w:semiHidden="0" w:uiPriority="0" w:qFormat="1"/>
    <w:lsdException w:name="caption" w:semiHidden="0" w:uiPriority="0" w:unhideWhenUsed="0" w:qFormat="1"/>
    <w:lsdException w:name="footnote reference" w:semiHidden="0" w:unhideWhenUsed="0" w:qFormat="1"/>
    <w:lsdException w:name="page number" w:semiHidden="0" w:uiPriority="0" w:unhideWhenUsed="0" w:qFormat="1"/>
    <w:lsdException w:name="List"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2" w:semiHidden="0" w:uiPriority="0" w:unhideWhenUsed="0" w:qFormat="1"/>
    <w:lsdException w:name="Body Text 3"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iPriority="0" w:unhideWhenUsed="0" w:qFormat="1"/>
    <w:lsdException w:name="Strong" w:semiHidden="0" w:uiPriority="6" w:unhideWhenUsed="0" w:qFormat="1"/>
    <w:lsdException w:name="Emphasis" w:semiHidden="0" w:uiPriority="0" w:unhideWhenUsed="0" w:qFormat="1"/>
    <w:lsdException w:name="Normal (Web)" w:semiHidden="0" w:unhideWhenUsed="0" w:qFormat="1"/>
    <w:lsdException w:name="Balloon Text" w:semiHidden="0" w:uiPriority="0" w:unhideWhenUsed="0" w:qFormat="1"/>
    <w:lsdException w:name="Table Grid" w:semiHidden="0" w:uiPriority="5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5C4"/>
    <w:pPr>
      <w:spacing w:after="160" w:line="259" w:lineRule="auto"/>
    </w:pPr>
    <w:rPr>
      <w:rFonts w:ascii="Calibri" w:eastAsia="Calibri" w:hAnsi="Calibri" w:cs="Calibri"/>
      <w:sz w:val="22"/>
      <w:szCs w:val="22"/>
    </w:rPr>
  </w:style>
  <w:style w:type="paragraph" w:styleId="Ttulo1">
    <w:name w:val="heading 1"/>
    <w:basedOn w:val="Normal"/>
    <w:next w:val="Normal"/>
    <w:qFormat/>
    <w:rsid w:val="008075C4"/>
    <w:pPr>
      <w:keepNext/>
      <w:keepLines/>
      <w:spacing w:before="480" w:after="120"/>
      <w:outlineLvl w:val="0"/>
    </w:pPr>
    <w:rPr>
      <w:b/>
      <w:sz w:val="48"/>
      <w:szCs w:val="48"/>
    </w:rPr>
  </w:style>
  <w:style w:type="paragraph" w:styleId="Ttulo2">
    <w:name w:val="heading 2"/>
    <w:basedOn w:val="Normal"/>
    <w:next w:val="Normal"/>
    <w:unhideWhenUsed/>
    <w:qFormat/>
    <w:rsid w:val="008075C4"/>
    <w:pPr>
      <w:keepNext/>
      <w:keepLines/>
      <w:spacing w:before="360" w:after="80"/>
      <w:outlineLvl w:val="1"/>
    </w:pPr>
    <w:rPr>
      <w:b/>
      <w:sz w:val="36"/>
      <w:szCs w:val="36"/>
    </w:rPr>
  </w:style>
  <w:style w:type="paragraph" w:styleId="Ttulo3">
    <w:name w:val="heading 3"/>
    <w:basedOn w:val="Normal"/>
    <w:next w:val="Normal"/>
    <w:unhideWhenUsed/>
    <w:qFormat/>
    <w:rsid w:val="008075C4"/>
    <w:pPr>
      <w:keepNext/>
      <w:keepLines/>
      <w:spacing w:before="280" w:after="80"/>
      <w:outlineLvl w:val="2"/>
    </w:pPr>
    <w:rPr>
      <w:b/>
      <w:sz w:val="28"/>
      <w:szCs w:val="28"/>
    </w:rPr>
  </w:style>
  <w:style w:type="paragraph" w:styleId="Ttulo4">
    <w:name w:val="heading 4"/>
    <w:basedOn w:val="Normal"/>
    <w:next w:val="Normal"/>
    <w:unhideWhenUsed/>
    <w:qFormat/>
    <w:rsid w:val="008075C4"/>
    <w:pPr>
      <w:keepNext/>
      <w:keepLines/>
      <w:spacing w:before="240" w:after="40"/>
      <w:outlineLvl w:val="3"/>
    </w:pPr>
    <w:rPr>
      <w:b/>
      <w:sz w:val="24"/>
      <w:szCs w:val="24"/>
    </w:rPr>
  </w:style>
  <w:style w:type="paragraph" w:styleId="Ttulo5">
    <w:name w:val="heading 5"/>
    <w:basedOn w:val="Normal"/>
    <w:next w:val="Normal"/>
    <w:uiPriority w:val="7"/>
    <w:unhideWhenUsed/>
    <w:qFormat/>
    <w:rsid w:val="008075C4"/>
    <w:pPr>
      <w:keepNext/>
      <w:keepLines/>
      <w:spacing w:before="220" w:after="40"/>
      <w:outlineLvl w:val="4"/>
    </w:pPr>
    <w:rPr>
      <w:b/>
    </w:rPr>
  </w:style>
  <w:style w:type="paragraph" w:styleId="Ttulo6">
    <w:name w:val="heading 6"/>
    <w:basedOn w:val="Normal"/>
    <w:next w:val="Normal"/>
    <w:unhideWhenUsed/>
    <w:qFormat/>
    <w:rsid w:val="008075C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6"/>
    <w:qFormat/>
    <w:rsid w:val="008075C4"/>
    <w:rPr>
      <w:b/>
      <w:bCs/>
    </w:rPr>
  </w:style>
  <w:style w:type="character" w:styleId="nfase">
    <w:name w:val="Emphasis"/>
    <w:qFormat/>
    <w:rsid w:val="008075C4"/>
    <w:rPr>
      <w:i/>
      <w:iCs/>
    </w:rPr>
  </w:style>
  <w:style w:type="character" w:styleId="Refdenotaderodap">
    <w:name w:val="footnote reference"/>
    <w:uiPriority w:val="99"/>
    <w:qFormat/>
    <w:rsid w:val="008075C4"/>
    <w:rPr>
      <w:vertAlign w:val="superscript"/>
    </w:rPr>
  </w:style>
  <w:style w:type="character" w:styleId="Hyperlink">
    <w:name w:val="Hyperlink"/>
    <w:basedOn w:val="Fontepargpadro1"/>
    <w:qFormat/>
    <w:rsid w:val="008075C4"/>
    <w:rPr>
      <w:color w:val="0000FF"/>
      <w:u w:val="single"/>
    </w:rPr>
  </w:style>
  <w:style w:type="character" w:customStyle="1" w:styleId="Fontepargpadro1">
    <w:name w:val="Fonte parág. padrão1"/>
    <w:qFormat/>
    <w:rsid w:val="008075C4"/>
  </w:style>
  <w:style w:type="character" w:styleId="Nmerodepgina">
    <w:name w:val="page number"/>
    <w:qFormat/>
    <w:rsid w:val="008075C4"/>
  </w:style>
  <w:style w:type="paragraph" w:styleId="Lista">
    <w:name w:val="List"/>
    <w:basedOn w:val="Corpodetexto"/>
    <w:qFormat/>
    <w:rsid w:val="008075C4"/>
    <w:pPr>
      <w:widowControl/>
    </w:pPr>
    <w:rPr>
      <w:rFonts w:ascii="Times New Roman" w:hAnsi="Times New Roman" w:cs="Tahoma"/>
      <w:szCs w:val="24"/>
    </w:rPr>
  </w:style>
  <w:style w:type="paragraph" w:styleId="Corpodetexto">
    <w:name w:val="Body Text"/>
    <w:basedOn w:val="Normal"/>
    <w:link w:val="CorpodetextoChar"/>
    <w:qFormat/>
    <w:rsid w:val="008075C4"/>
    <w:pPr>
      <w:widowControl w:val="0"/>
      <w:suppressAutoHyphens/>
      <w:autoSpaceDE w:val="0"/>
      <w:spacing w:after="0" w:line="240" w:lineRule="auto"/>
      <w:jc w:val="both"/>
    </w:pPr>
    <w:rPr>
      <w:rFonts w:ascii="Courier New" w:eastAsia="SimSun" w:hAnsi="Courier New" w:cs="Courier New"/>
      <w:sz w:val="24"/>
      <w:szCs w:val="20"/>
      <w:lang w:eastAsia="zh-CN"/>
    </w:rPr>
  </w:style>
  <w:style w:type="paragraph" w:styleId="Recuodecorpodetexto2">
    <w:name w:val="Body Text Indent 2"/>
    <w:basedOn w:val="Normal"/>
    <w:link w:val="Recuodecorpodetexto2Char"/>
    <w:qFormat/>
    <w:rsid w:val="008075C4"/>
    <w:pPr>
      <w:suppressAutoHyphens/>
      <w:spacing w:after="0" w:line="240" w:lineRule="auto"/>
      <w:ind w:firstLine="1985"/>
      <w:jc w:val="both"/>
    </w:pPr>
    <w:rPr>
      <w:rFonts w:ascii="Times New Roman" w:eastAsia="SimSun" w:hAnsi="Times New Roman" w:cs="Times New Roman"/>
      <w:sz w:val="24"/>
      <w:szCs w:val="24"/>
      <w:lang w:eastAsia="zh-CN"/>
    </w:rPr>
  </w:style>
  <w:style w:type="paragraph" w:styleId="Ttulo">
    <w:name w:val="Title"/>
    <w:basedOn w:val="Normal"/>
    <w:next w:val="Normal"/>
    <w:uiPriority w:val="10"/>
    <w:qFormat/>
    <w:rsid w:val="008075C4"/>
    <w:pPr>
      <w:keepNext/>
      <w:keepLines/>
      <w:spacing w:before="480" w:after="120"/>
    </w:pPr>
    <w:rPr>
      <w:b/>
      <w:sz w:val="72"/>
      <w:szCs w:val="72"/>
    </w:rPr>
  </w:style>
  <w:style w:type="paragraph" w:styleId="NormalWeb">
    <w:name w:val="Normal (Web)"/>
    <w:basedOn w:val="Normal"/>
    <w:uiPriority w:val="99"/>
    <w:qFormat/>
    <w:rsid w:val="008075C4"/>
    <w:pPr>
      <w:suppressAutoHyphens/>
      <w:spacing w:before="280" w:after="280" w:line="240" w:lineRule="auto"/>
    </w:pPr>
    <w:rPr>
      <w:rFonts w:ascii="Times New Roman" w:eastAsia="SimSun" w:hAnsi="Times New Roman" w:cs="Times New Roman"/>
      <w:sz w:val="24"/>
      <w:szCs w:val="24"/>
      <w:lang w:eastAsia="zh-CN"/>
    </w:rPr>
  </w:style>
  <w:style w:type="paragraph" w:styleId="Corpodetexto3">
    <w:name w:val="Body Text 3"/>
    <w:basedOn w:val="Normal"/>
    <w:link w:val="Corpodetexto3Char"/>
    <w:qFormat/>
    <w:rsid w:val="008075C4"/>
    <w:pPr>
      <w:suppressAutoHyphens/>
      <w:spacing w:after="0" w:line="240" w:lineRule="auto"/>
      <w:jc w:val="center"/>
    </w:pPr>
    <w:rPr>
      <w:rFonts w:ascii="Bookman Old Style" w:eastAsia="SimSun" w:hAnsi="Times New Roman" w:cs="Bookman Old Style"/>
      <w:b/>
      <w:bCs/>
      <w:sz w:val="24"/>
      <w:szCs w:val="24"/>
      <w:lang w:eastAsia="zh-CN"/>
    </w:rPr>
  </w:style>
  <w:style w:type="paragraph" w:styleId="Corpodetexto2">
    <w:name w:val="Body Text 2"/>
    <w:basedOn w:val="Normal"/>
    <w:link w:val="Corpodetexto2Char"/>
    <w:qFormat/>
    <w:rsid w:val="008075C4"/>
    <w:pPr>
      <w:suppressAutoHyphens/>
      <w:spacing w:after="0" w:line="240" w:lineRule="auto"/>
    </w:pPr>
    <w:rPr>
      <w:rFonts w:ascii="Arial" w:eastAsia="SimSun" w:hAnsi="Arial" w:cs="Arial"/>
      <w:b/>
      <w:bCs/>
      <w:sz w:val="24"/>
      <w:szCs w:val="24"/>
      <w:lang w:eastAsia="zh-CN"/>
    </w:rPr>
  </w:style>
  <w:style w:type="paragraph" w:styleId="Cabealho">
    <w:name w:val="header"/>
    <w:basedOn w:val="Normal"/>
    <w:link w:val="CabealhoChar"/>
    <w:unhideWhenUsed/>
    <w:qFormat/>
    <w:rsid w:val="008075C4"/>
    <w:pPr>
      <w:tabs>
        <w:tab w:val="center" w:pos="4680"/>
        <w:tab w:val="right" w:pos="9360"/>
      </w:tabs>
      <w:spacing w:after="0" w:line="240" w:lineRule="auto"/>
    </w:pPr>
  </w:style>
  <w:style w:type="paragraph" w:styleId="Rodap">
    <w:name w:val="footer"/>
    <w:basedOn w:val="Normal"/>
    <w:link w:val="RodapChar"/>
    <w:unhideWhenUsed/>
    <w:qFormat/>
    <w:rsid w:val="008075C4"/>
    <w:pPr>
      <w:tabs>
        <w:tab w:val="center" w:pos="4680"/>
        <w:tab w:val="right" w:pos="9360"/>
      </w:tabs>
      <w:spacing w:after="0" w:line="240" w:lineRule="auto"/>
    </w:pPr>
  </w:style>
  <w:style w:type="paragraph" w:styleId="Legenda">
    <w:name w:val="caption"/>
    <w:basedOn w:val="Normal"/>
    <w:qFormat/>
    <w:rsid w:val="008075C4"/>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Recuodecorpodetexto3">
    <w:name w:val="Body Text Indent 3"/>
    <w:basedOn w:val="Normal"/>
    <w:link w:val="Recuodecorpodetexto3Char"/>
    <w:qFormat/>
    <w:rsid w:val="008075C4"/>
    <w:pPr>
      <w:widowControl w:val="0"/>
      <w:suppressAutoHyphens/>
      <w:autoSpaceDE w:val="0"/>
      <w:autoSpaceDN w:val="0"/>
      <w:spacing w:after="0" w:line="240" w:lineRule="auto"/>
      <w:ind w:firstLine="850"/>
      <w:jc w:val="both"/>
    </w:pPr>
    <w:rPr>
      <w:rFonts w:ascii="Courier New" w:eastAsia="SimSun" w:hAnsi="Courier New" w:cs="Times New Roman"/>
      <w:color w:val="000000"/>
      <w:sz w:val="20"/>
      <w:szCs w:val="20"/>
      <w:lang w:eastAsia="zh-CN"/>
    </w:rPr>
  </w:style>
  <w:style w:type="paragraph" w:styleId="Textodebalo">
    <w:name w:val="Balloon Text"/>
    <w:basedOn w:val="Normal"/>
    <w:link w:val="TextodebaloChar"/>
    <w:qFormat/>
    <w:rsid w:val="008075C4"/>
    <w:pPr>
      <w:suppressAutoHyphens/>
      <w:spacing w:after="0" w:line="240" w:lineRule="auto"/>
    </w:pPr>
    <w:rPr>
      <w:rFonts w:ascii="Tahoma" w:eastAsia="SimSun" w:hAnsi="Tahoma" w:cs="Tahoma"/>
      <w:sz w:val="16"/>
      <w:szCs w:val="16"/>
      <w:lang w:eastAsia="zh-CN"/>
    </w:rPr>
  </w:style>
  <w:style w:type="paragraph" w:styleId="Subttulo">
    <w:name w:val="Subtitle"/>
    <w:basedOn w:val="Normal"/>
    <w:next w:val="Normal"/>
    <w:uiPriority w:val="11"/>
    <w:qFormat/>
    <w:rsid w:val="008075C4"/>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qFormat/>
    <w:rsid w:val="008075C4"/>
    <w:pPr>
      <w:suppressAutoHyphens/>
      <w:spacing w:after="0" w:line="240" w:lineRule="auto"/>
    </w:pPr>
    <w:rPr>
      <w:rFonts w:ascii="Times New Roman" w:eastAsia="SimSun" w:hAnsi="Times New Roman" w:cs="Times New Roman"/>
      <w:sz w:val="20"/>
      <w:szCs w:val="24"/>
      <w:lang w:eastAsia="zh-CN"/>
    </w:rPr>
  </w:style>
  <w:style w:type="paragraph" w:styleId="Recuodecorpodetexto">
    <w:name w:val="Body Text Indent"/>
    <w:basedOn w:val="Normal"/>
    <w:link w:val="RecuodecorpodetextoChar"/>
    <w:qFormat/>
    <w:rsid w:val="008075C4"/>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table" w:styleId="Tabelacomgrade">
    <w:name w:val="Table Grid"/>
    <w:basedOn w:val="Tabelanormal"/>
    <w:uiPriority w:val="59"/>
    <w:qFormat/>
    <w:rsid w:val="008075C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8075C4"/>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8075C4"/>
  </w:style>
  <w:style w:type="character" w:customStyle="1" w:styleId="RodapChar">
    <w:name w:val="Rodapé Char"/>
    <w:basedOn w:val="Fontepargpadro"/>
    <w:link w:val="Rodap"/>
    <w:uiPriority w:val="99"/>
    <w:qFormat/>
    <w:rsid w:val="008075C4"/>
  </w:style>
  <w:style w:type="paragraph" w:styleId="PargrafodaLista">
    <w:name w:val="List Paragraph"/>
    <w:basedOn w:val="Normal"/>
    <w:link w:val="PargrafodaListaChar"/>
    <w:uiPriority w:val="34"/>
    <w:qFormat/>
    <w:rsid w:val="008075C4"/>
    <w:pPr>
      <w:ind w:left="720"/>
      <w:contextualSpacing/>
    </w:pPr>
  </w:style>
  <w:style w:type="table" w:customStyle="1" w:styleId="TabeladeGradeClara1">
    <w:name w:val="Tabela de Grade Clara1"/>
    <w:basedOn w:val="Tabelanormal"/>
    <w:uiPriority w:val="40"/>
    <w:qFormat/>
    <w:rsid w:val="008075C4"/>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8075C4"/>
    <w:tblPr>
      <w:tblInd w:w="0" w:type="dxa"/>
      <w:tblCellMar>
        <w:top w:w="0" w:type="dxa"/>
        <w:left w:w="108" w:type="dxa"/>
        <w:bottom w:w="0" w:type="dxa"/>
        <w:right w:w="108" w:type="dxa"/>
      </w:tblCellMar>
    </w:tblPr>
  </w:style>
  <w:style w:type="table" w:customStyle="1" w:styleId="Style21">
    <w:name w:val="_Style 21"/>
    <w:basedOn w:val="Tabelanormal"/>
    <w:qFormat/>
    <w:rsid w:val="008075C4"/>
    <w:tblPr>
      <w:tblInd w:w="0" w:type="dxa"/>
      <w:tblCellMar>
        <w:top w:w="0" w:type="dxa"/>
        <w:left w:w="108" w:type="dxa"/>
        <w:bottom w:w="0" w:type="dxa"/>
        <w:right w:w="108" w:type="dxa"/>
      </w:tblCellMar>
    </w:tblPr>
  </w:style>
  <w:style w:type="character" w:customStyle="1" w:styleId="CorpodetextoChar">
    <w:name w:val="Corpo de texto Char"/>
    <w:basedOn w:val="Fontepargpadro"/>
    <w:link w:val="Corpodetexto"/>
    <w:qFormat/>
    <w:rsid w:val="008075C4"/>
    <w:rPr>
      <w:rFonts w:ascii="Courier New" w:eastAsia="SimSun" w:hAnsi="Courier New" w:cs="Courier New"/>
      <w:sz w:val="24"/>
      <w:szCs w:val="20"/>
      <w:lang w:eastAsia="zh-CN"/>
    </w:rPr>
  </w:style>
  <w:style w:type="character" w:customStyle="1" w:styleId="Recuodecorpodetexto2Char">
    <w:name w:val="Recuo de corpo de texto 2 Char"/>
    <w:basedOn w:val="Fontepargpadro"/>
    <w:link w:val="Recuodecorpodetexto2"/>
    <w:qFormat/>
    <w:rsid w:val="008075C4"/>
    <w:rPr>
      <w:rFonts w:ascii="Times New Roman" w:eastAsia="SimSun" w:hAnsi="Times New Roman" w:cs="Times New Roman"/>
      <w:sz w:val="24"/>
      <w:szCs w:val="24"/>
      <w:lang w:eastAsia="zh-CN"/>
    </w:rPr>
  </w:style>
  <w:style w:type="character" w:customStyle="1" w:styleId="Corpodetexto3Char">
    <w:name w:val="Corpo de texto 3 Char"/>
    <w:basedOn w:val="Fontepargpadro"/>
    <w:link w:val="Corpodetexto3"/>
    <w:qFormat/>
    <w:rsid w:val="008075C4"/>
    <w:rPr>
      <w:rFonts w:ascii="Bookman Old Style" w:eastAsia="SimSun" w:hAnsi="Times New Roman" w:cs="Bookman Old Style"/>
      <w:b/>
      <w:bCs/>
      <w:sz w:val="24"/>
      <w:szCs w:val="24"/>
      <w:lang w:eastAsia="zh-CN"/>
    </w:rPr>
  </w:style>
  <w:style w:type="character" w:customStyle="1" w:styleId="Corpodetexto2Char">
    <w:name w:val="Corpo de texto 2 Char"/>
    <w:basedOn w:val="Fontepargpadro"/>
    <w:link w:val="Corpodetexto2"/>
    <w:qFormat/>
    <w:rsid w:val="008075C4"/>
    <w:rPr>
      <w:rFonts w:ascii="Arial" w:eastAsia="SimSun" w:hAnsi="Arial" w:cs="Arial"/>
      <w:b/>
      <w:bCs/>
      <w:sz w:val="24"/>
      <w:szCs w:val="24"/>
      <w:lang w:eastAsia="zh-CN"/>
    </w:rPr>
  </w:style>
  <w:style w:type="character" w:customStyle="1" w:styleId="Recuodecorpodetexto3Char">
    <w:name w:val="Recuo de corpo de texto 3 Char"/>
    <w:basedOn w:val="Fontepargpadro"/>
    <w:link w:val="Recuodecorpodetexto3"/>
    <w:qFormat/>
    <w:rsid w:val="008075C4"/>
    <w:rPr>
      <w:rFonts w:ascii="Courier New" w:eastAsia="SimSun" w:hAnsi="Courier New" w:cs="Times New Roman"/>
      <w:color w:val="000000"/>
      <w:sz w:val="20"/>
      <w:szCs w:val="20"/>
      <w:lang w:eastAsia="zh-CN"/>
    </w:rPr>
  </w:style>
  <w:style w:type="character" w:customStyle="1" w:styleId="TextodebaloChar">
    <w:name w:val="Texto de balão Char"/>
    <w:basedOn w:val="Fontepargpadro"/>
    <w:link w:val="Textodebalo"/>
    <w:qFormat/>
    <w:rsid w:val="008075C4"/>
    <w:rPr>
      <w:rFonts w:ascii="Tahoma" w:eastAsia="SimSun" w:hAnsi="Tahoma" w:cs="Tahoma"/>
      <w:sz w:val="16"/>
      <w:szCs w:val="16"/>
      <w:lang w:eastAsia="zh-CN"/>
    </w:rPr>
  </w:style>
  <w:style w:type="character" w:customStyle="1" w:styleId="TextodenotaderodapChar">
    <w:name w:val="Texto de nota de rodapé Char"/>
    <w:basedOn w:val="Fontepargpadro"/>
    <w:link w:val="Textodenotaderodap"/>
    <w:qFormat/>
    <w:rsid w:val="008075C4"/>
    <w:rPr>
      <w:rFonts w:ascii="Times New Roman" w:eastAsia="SimSun" w:hAnsi="Times New Roman" w:cs="Times New Roman"/>
      <w:sz w:val="20"/>
      <w:szCs w:val="24"/>
      <w:lang w:eastAsia="zh-CN"/>
    </w:rPr>
  </w:style>
  <w:style w:type="character" w:customStyle="1" w:styleId="RecuodecorpodetextoChar">
    <w:name w:val="Recuo de corpo de texto Char"/>
    <w:basedOn w:val="Fontepargpadro"/>
    <w:link w:val="Recuodecorpodetexto"/>
    <w:qFormat/>
    <w:rsid w:val="008075C4"/>
    <w:rPr>
      <w:rFonts w:ascii="Courier New" w:eastAsia="SimSun" w:hAnsi="Courier New" w:cs="Courier New"/>
      <w:color w:val="000000"/>
      <w:sz w:val="20"/>
      <w:szCs w:val="20"/>
      <w:lang w:eastAsia="zh-CN"/>
    </w:rPr>
  </w:style>
  <w:style w:type="paragraph" w:customStyle="1" w:styleId="LO-Normal1">
    <w:name w:val="LO-Normal1"/>
    <w:qFormat/>
    <w:rsid w:val="008075C4"/>
    <w:pPr>
      <w:widowControl w:val="0"/>
      <w:suppressAutoHyphens/>
    </w:pPr>
    <w:rPr>
      <w:rFonts w:ascii="Liberation Serif" w:hAnsi="Liberation Serif" w:cs="Lucida Sans"/>
      <w:sz w:val="24"/>
      <w:szCs w:val="24"/>
      <w:lang w:eastAsia="zh-CN" w:bidi="hi-IN"/>
    </w:rPr>
  </w:style>
  <w:style w:type="character" w:customStyle="1" w:styleId="WW8Num1z0">
    <w:name w:val="WW8Num1z0"/>
    <w:qFormat/>
    <w:rsid w:val="008075C4"/>
  </w:style>
  <w:style w:type="character" w:customStyle="1" w:styleId="WW8Num1z1">
    <w:name w:val="WW8Num1z1"/>
    <w:qFormat/>
    <w:rsid w:val="008075C4"/>
  </w:style>
  <w:style w:type="character" w:customStyle="1" w:styleId="WW8Num1z2">
    <w:name w:val="WW8Num1z2"/>
    <w:qFormat/>
    <w:rsid w:val="008075C4"/>
  </w:style>
  <w:style w:type="character" w:customStyle="1" w:styleId="WW8Num1z3">
    <w:name w:val="WW8Num1z3"/>
    <w:qFormat/>
    <w:rsid w:val="008075C4"/>
  </w:style>
  <w:style w:type="character" w:customStyle="1" w:styleId="WW8Num1z4">
    <w:name w:val="WW8Num1z4"/>
    <w:qFormat/>
    <w:rsid w:val="008075C4"/>
  </w:style>
  <w:style w:type="character" w:customStyle="1" w:styleId="WW8Num1z5">
    <w:name w:val="WW8Num1z5"/>
    <w:qFormat/>
    <w:rsid w:val="008075C4"/>
  </w:style>
  <w:style w:type="character" w:customStyle="1" w:styleId="WW8Num1z6">
    <w:name w:val="WW8Num1z6"/>
    <w:qFormat/>
    <w:rsid w:val="008075C4"/>
  </w:style>
  <w:style w:type="character" w:customStyle="1" w:styleId="WW8Num1z7">
    <w:name w:val="WW8Num1z7"/>
    <w:qFormat/>
    <w:rsid w:val="008075C4"/>
  </w:style>
  <w:style w:type="character" w:customStyle="1" w:styleId="WW8Num1z8">
    <w:name w:val="WW8Num1z8"/>
    <w:qFormat/>
    <w:rsid w:val="008075C4"/>
  </w:style>
  <w:style w:type="character" w:customStyle="1" w:styleId="WW8Num2z0">
    <w:name w:val="WW8Num2z0"/>
    <w:qFormat/>
    <w:rsid w:val="008075C4"/>
    <w:rPr>
      <w:rFonts w:ascii="Symbol" w:hAnsi="Symbol" w:cs="Symbol" w:hint="default"/>
      <w:color w:val="auto"/>
    </w:rPr>
  </w:style>
  <w:style w:type="character" w:customStyle="1" w:styleId="WW8Num3z0">
    <w:name w:val="WW8Num3z0"/>
    <w:qFormat/>
    <w:rsid w:val="008075C4"/>
    <w:rPr>
      <w:rFonts w:ascii="Times New Roman" w:hAnsi="Times New Roman" w:cs="Times New Roman" w:hint="default"/>
      <w:color w:val="auto"/>
      <w:sz w:val="24"/>
      <w:szCs w:val="24"/>
    </w:rPr>
  </w:style>
  <w:style w:type="character" w:customStyle="1" w:styleId="WW8Num4z0">
    <w:name w:val="WW8Num4z0"/>
    <w:qFormat/>
    <w:rsid w:val="008075C4"/>
    <w:rPr>
      <w:rFonts w:ascii="Symbol" w:hAnsi="Symbol" w:cs="Symbol" w:hint="default"/>
      <w:color w:val="000000"/>
    </w:rPr>
  </w:style>
  <w:style w:type="character" w:customStyle="1" w:styleId="WW8Num5z0">
    <w:name w:val="WW8Num5z0"/>
    <w:qFormat/>
    <w:rsid w:val="008075C4"/>
  </w:style>
  <w:style w:type="character" w:customStyle="1" w:styleId="WW8Num5z1">
    <w:name w:val="WW8Num5z1"/>
    <w:qFormat/>
    <w:rsid w:val="008075C4"/>
    <w:rPr>
      <w:rFonts w:ascii="OpenSymbol" w:hAnsi="OpenSymbol" w:cs="OpenSymbol"/>
    </w:rPr>
  </w:style>
  <w:style w:type="character" w:customStyle="1" w:styleId="WW8Num5z3">
    <w:name w:val="WW8Num5z3"/>
    <w:qFormat/>
    <w:rsid w:val="008075C4"/>
    <w:rPr>
      <w:rFonts w:ascii="Symbol" w:hAnsi="Symbol" w:cs="OpenSymbol"/>
    </w:rPr>
  </w:style>
  <w:style w:type="character" w:customStyle="1" w:styleId="WW8Num6z0">
    <w:name w:val="WW8Num6z0"/>
    <w:qFormat/>
    <w:rsid w:val="008075C4"/>
  </w:style>
  <w:style w:type="character" w:customStyle="1" w:styleId="WW8Num6z1">
    <w:name w:val="WW8Num6z1"/>
    <w:qFormat/>
    <w:rsid w:val="008075C4"/>
  </w:style>
  <w:style w:type="character" w:customStyle="1" w:styleId="WW8Num6z2">
    <w:name w:val="WW8Num6z2"/>
    <w:qFormat/>
    <w:rsid w:val="008075C4"/>
  </w:style>
  <w:style w:type="character" w:customStyle="1" w:styleId="WW8Num6z3">
    <w:name w:val="WW8Num6z3"/>
    <w:qFormat/>
    <w:rsid w:val="008075C4"/>
  </w:style>
  <w:style w:type="character" w:customStyle="1" w:styleId="WW8Num6z4">
    <w:name w:val="WW8Num6z4"/>
    <w:qFormat/>
    <w:rsid w:val="008075C4"/>
  </w:style>
  <w:style w:type="character" w:customStyle="1" w:styleId="WW8Num6z5">
    <w:name w:val="WW8Num6z5"/>
    <w:qFormat/>
    <w:rsid w:val="008075C4"/>
  </w:style>
  <w:style w:type="character" w:customStyle="1" w:styleId="WW8Num6z6">
    <w:name w:val="WW8Num6z6"/>
    <w:qFormat/>
    <w:rsid w:val="008075C4"/>
  </w:style>
  <w:style w:type="character" w:customStyle="1" w:styleId="WW8Num6z7">
    <w:name w:val="WW8Num6z7"/>
    <w:qFormat/>
    <w:rsid w:val="008075C4"/>
  </w:style>
  <w:style w:type="character" w:customStyle="1" w:styleId="WW8Num6z8">
    <w:name w:val="WW8Num6z8"/>
    <w:qFormat/>
    <w:rsid w:val="008075C4"/>
  </w:style>
  <w:style w:type="character" w:customStyle="1" w:styleId="WW8Num7z0">
    <w:name w:val="WW8Num7z0"/>
    <w:qFormat/>
    <w:rsid w:val="008075C4"/>
  </w:style>
  <w:style w:type="character" w:customStyle="1" w:styleId="WW8Num7z1">
    <w:name w:val="WW8Num7z1"/>
    <w:qFormat/>
    <w:rsid w:val="008075C4"/>
  </w:style>
  <w:style w:type="character" w:customStyle="1" w:styleId="WW8Num7z2">
    <w:name w:val="WW8Num7z2"/>
    <w:qFormat/>
    <w:rsid w:val="008075C4"/>
  </w:style>
  <w:style w:type="character" w:customStyle="1" w:styleId="WW8Num7z3">
    <w:name w:val="WW8Num7z3"/>
    <w:qFormat/>
    <w:rsid w:val="008075C4"/>
  </w:style>
  <w:style w:type="character" w:customStyle="1" w:styleId="WW8Num7z4">
    <w:name w:val="WW8Num7z4"/>
    <w:qFormat/>
    <w:rsid w:val="008075C4"/>
  </w:style>
  <w:style w:type="character" w:customStyle="1" w:styleId="WW8Num7z5">
    <w:name w:val="WW8Num7z5"/>
    <w:qFormat/>
    <w:rsid w:val="008075C4"/>
  </w:style>
  <w:style w:type="character" w:customStyle="1" w:styleId="WW8Num7z6">
    <w:name w:val="WW8Num7z6"/>
    <w:qFormat/>
    <w:rsid w:val="008075C4"/>
  </w:style>
  <w:style w:type="character" w:customStyle="1" w:styleId="WW8Num7z7">
    <w:name w:val="WW8Num7z7"/>
    <w:qFormat/>
    <w:rsid w:val="008075C4"/>
  </w:style>
  <w:style w:type="character" w:customStyle="1" w:styleId="WW8Num7z8">
    <w:name w:val="WW8Num7z8"/>
    <w:qFormat/>
    <w:rsid w:val="008075C4"/>
  </w:style>
  <w:style w:type="character" w:customStyle="1" w:styleId="WW8Num8z0">
    <w:name w:val="WW8Num8z0"/>
    <w:qFormat/>
    <w:rsid w:val="008075C4"/>
  </w:style>
  <w:style w:type="character" w:customStyle="1" w:styleId="WW8Num8z1">
    <w:name w:val="WW8Num8z1"/>
    <w:qFormat/>
    <w:rsid w:val="008075C4"/>
  </w:style>
  <w:style w:type="character" w:customStyle="1" w:styleId="WW8Num8z2">
    <w:name w:val="WW8Num8z2"/>
    <w:qFormat/>
    <w:rsid w:val="008075C4"/>
  </w:style>
  <w:style w:type="character" w:customStyle="1" w:styleId="WW8Num8z3">
    <w:name w:val="WW8Num8z3"/>
    <w:qFormat/>
    <w:rsid w:val="008075C4"/>
  </w:style>
  <w:style w:type="character" w:customStyle="1" w:styleId="WW8Num8z4">
    <w:name w:val="WW8Num8z4"/>
    <w:qFormat/>
    <w:rsid w:val="008075C4"/>
  </w:style>
  <w:style w:type="character" w:customStyle="1" w:styleId="WW8Num8z5">
    <w:name w:val="WW8Num8z5"/>
    <w:qFormat/>
    <w:rsid w:val="008075C4"/>
  </w:style>
  <w:style w:type="character" w:customStyle="1" w:styleId="WW8Num8z6">
    <w:name w:val="WW8Num8z6"/>
    <w:qFormat/>
    <w:rsid w:val="008075C4"/>
  </w:style>
  <w:style w:type="character" w:customStyle="1" w:styleId="WW8Num8z7">
    <w:name w:val="WW8Num8z7"/>
    <w:qFormat/>
    <w:rsid w:val="008075C4"/>
  </w:style>
  <w:style w:type="character" w:customStyle="1" w:styleId="WW8Num8z8">
    <w:name w:val="WW8Num8z8"/>
    <w:qFormat/>
    <w:rsid w:val="008075C4"/>
  </w:style>
  <w:style w:type="character" w:customStyle="1" w:styleId="WW8Num9z0">
    <w:name w:val="WW8Num9z0"/>
    <w:qFormat/>
    <w:rsid w:val="008075C4"/>
  </w:style>
  <w:style w:type="character" w:customStyle="1" w:styleId="WW8Num9z1">
    <w:name w:val="WW8Num9z1"/>
    <w:qFormat/>
    <w:rsid w:val="008075C4"/>
  </w:style>
  <w:style w:type="character" w:customStyle="1" w:styleId="WW8Num9z2">
    <w:name w:val="WW8Num9z2"/>
    <w:qFormat/>
    <w:rsid w:val="008075C4"/>
  </w:style>
  <w:style w:type="character" w:customStyle="1" w:styleId="WW8Num9z3">
    <w:name w:val="WW8Num9z3"/>
    <w:qFormat/>
    <w:rsid w:val="008075C4"/>
  </w:style>
  <w:style w:type="character" w:customStyle="1" w:styleId="WW8Num9z4">
    <w:name w:val="WW8Num9z4"/>
    <w:qFormat/>
    <w:rsid w:val="008075C4"/>
  </w:style>
  <w:style w:type="character" w:customStyle="1" w:styleId="WW8Num9z5">
    <w:name w:val="WW8Num9z5"/>
    <w:qFormat/>
    <w:rsid w:val="008075C4"/>
  </w:style>
  <w:style w:type="character" w:customStyle="1" w:styleId="WW8Num9z6">
    <w:name w:val="WW8Num9z6"/>
    <w:qFormat/>
    <w:rsid w:val="008075C4"/>
  </w:style>
  <w:style w:type="character" w:customStyle="1" w:styleId="WW8Num9z7">
    <w:name w:val="WW8Num9z7"/>
    <w:qFormat/>
    <w:rsid w:val="008075C4"/>
  </w:style>
  <w:style w:type="character" w:customStyle="1" w:styleId="WW8Num9z8">
    <w:name w:val="WW8Num9z8"/>
    <w:qFormat/>
    <w:rsid w:val="008075C4"/>
  </w:style>
  <w:style w:type="character" w:customStyle="1" w:styleId="WW8Num10z0">
    <w:name w:val="WW8Num10z0"/>
    <w:qFormat/>
    <w:rsid w:val="008075C4"/>
  </w:style>
  <w:style w:type="character" w:customStyle="1" w:styleId="WW8Num10z1">
    <w:name w:val="WW8Num10z1"/>
    <w:qFormat/>
    <w:rsid w:val="008075C4"/>
  </w:style>
  <w:style w:type="character" w:customStyle="1" w:styleId="WW8Num10z2">
    <w:name w:val="WW8Num10z2"/>
    <w:qFormat/>
    <w:rsid w:val="008075C4"/>
  </w:style>
  <w:style w:type="character" w:customStyle="1" w:styleId="WW8Num10z3">
    <w:name w:val="WW8Num10z3"/>
    <w:qFormat/>
    <w:rsid w:val="008075C4"/>
  </w:style>
  <w:style w:type="character" w:customStyle="1" w:styleId="WW8Num10z4">
    <w:name w:val="WW8Num10z4"/>
    <w:qFormat/>
    <w:rsid w:val="008075C4"/>
  </w:style>
  <w:style w:type="character" w:customStyle="1" w:styleId="WW8Num10z5">
    <w:name w:val="WW8Num10z5"/>
    <w:qFormat/>
    <w:rsid w:val="008075C4"/>
  </w:style>
  <w:style w:type="character" w:customStyle="1" w:styleId="WW8Num10z6">
    <w:name w:val="WW8Num10z6"/>
    <w:qFormat/>
    <w:rsid w:val="008075C4"/>
  </w:style>
  <w:style w:type="character" w:customStyle="1" w:styleId="WW8Num10z7">
    <w:name w:val="WW8Num10z7"/>
    <w:qFormat/>
    <w:rsid w:val="008075C4"/>
  </w:style>
  <w:style w:type="character" w:customStyle="1" w:styleId="WW8Num10z8">
    <w:name w:val="WW8Num10z8"/>
    <w:qFormat/>
    <w:rsid w:val="008075C4"/>
  </w:style>
  <w:style w:type="character" w:customStyle="1" w:styleId="WW8Num11z0">
    <w:name w:val="WW8Num11z0"/>
    <w:qFormat/>
    <w:rsid w:val="008075C4"/>
  </w:style>
  <w:style w:type="character" w:customStyle="1" w:styleId="WW8Num11z1">
    <w:name w:val="WW8Num11z1"/>
    <w:qFormat/>
    <w:rsid w:val="008075C4"/>
  </w:style>
  <w:style w:type="character" w:customStyle="1" w:styleId="WW8Num11z2">
    <w:name w:val="WW8Num11z2"/>
    <w:qFormat/>
    <w:rsid w:val="008075C4"/>
  </w:style>
  <w:style w:type="character" w:customStyle="1" w:styleId="WW8Num11z3">
    <w:name w:val="WW8Num11z3"/>
    <w:qFormat/>
    <w:rsid w:val="008075C4"/>
  </w:style>
  <w:style w:type="character" w:customStyle="1" w:styleId="WW8Num11z4">
    <w:name w:val="WW8Num11z4"/>
    <w:qFormat/>
    <w:rsid w:val="008075C4"/>
  </w:style>
  <w:style w:type="character" w:customStyle="1" w:styleId="WW8Num11z5">
    <w:name w:val="WW8Num11z5"/>
    <w:qFormat/>
    <w:rsid w:val="008075C4"/>
  </w:style>
  <w:style w:type="character" w:customStyle="1" w:styleId="WW8Num11z6">
    <w:name w:val="WW8Num11z6"/>
    <w:qFormat/>
    <w:rsid w:val="008075C4"/>
  </w:style>
  <w:style w:type="character" w:customStyle="1" w:styleId="WW8Num11z7">
    <w:name w:val="WW8Num11z7"/>
    <w:qFormat/>
    <w:rsid w:val="008075C4"/>
  </w:style>
  <w:style w:type="character" w:customStyle="1" w:styleId="WW8Num11z8">
    <w:name w:val="WW8Num11z8"/>
    <w:qFormat/>
    <w:rsid w:val="008075C4"/>
  </w:style>
  <w:style w:type="character" w:customStyle="1" w:styleId="WW8Num12z0">
    <w:name w:val="WW8Num12z0"/>
    <w:qFormat/>
    <w:rsid w:val="008075C4"/>
  </w:style>
  <w:style w:type="character" w:customStyle="1" w:styleId="WW8Num12z1">
    <w:name w:val="WW8Num12z1"/>
    <w:qFormat/>
    <w:rsid w:val="008075C4"/>
  </w:style>
  <w:style w:type="character" w:customStyle="1" w:styleId="WW8Num12z2">
    <w:name w:val="WW8Num12z2"/>
    <w:qFormat/>
    <w:rsid w:val="008075C4"/>
  </w:style>
  <w:style w:type="character" w:customStyle="1" w:styleId="WW8Num12z3">
    <w:name w:val="WW8Num12z3"/>
    <w:qFormat/>
    <w:rsid w:val="008075C4"/>
  </w:style>
  <w:style w:type="character" w:customStyle="1" w:styleId="WW8Num12z4">
    <w:name w:val="WW8Num12z4"/>
    <w:qFormat/>
    <w:rsid w:val="008075C4"/>
  </w:style>
  <w:style w:type="character" w:customStyle="1" w:styleId="WW8Num12z5">
    <w:name w:val="WW8Num12z5"/>
    <w:qFormat/>
    <w:rsid w:val="008075C4"/>
  </w:style>
  <w:style w:type="character" w:customStyle="1" w:styleId="WW8Num12z6">
    <w:name w:val="WW8Num12z6"/>
    <w:qFormat/>
    <w:rsid w:val="008075C4"/>
  </w:style>
  <w:style w:type="character" w:customStyle="1" w:styleId="WW8Num12z7">
    <w:name w:val="WW8Num12z7"/>
    <w:qFormat/>
    <w:rsid w:val="008075C4"/>
  </w:style>
  <w:style w:type="character" w:customStyle="1" w:styleId="WW8Num12z8">
    <w:name w:val="WW8Num12z8"/>
    <w:qFormat/>
    <w:rsid w:val="008075C4"/>
  </w:style>
  <w:style w:type="character" w:customStyle="1" w:styleId="WW8Num13z0">
    <w:name w:val="WW8Num13z0"/>
    <w:qFormat/>
    <w:rsid w:val="008075C4"/>
  </w:style>
  <w:style w:type="character" w:customStyle="1" w:styleId="WW8Num13z1">
    <w:name w:val="WW8Num13z1"/>
    <w:qFormat/>
    <w:rsid w:val="008075C4"/>
    <w:rPr>
      <w:rFonts w:ascii="Courier New" w:hAnsi="Courier New" w:cs="Courier New"/>
    </w:rPr>
  </w:style>
  <w:style w:type="character" w:customStyle="1" w:styleId="WW8Num13z2">
    <w:name w:val="WW8Num13z2"/>
    <w:qFormat/>
    <w:rsid w:val="008075C4"/>
    <w:rPr>
      <w:rFonts w:ascii="Wingdings" w:hAnsi="Wingdings" w:cs="Wingdings"/>
    </w:rPr>
  </w:style>
  <w:style w:type="character" w:customStyle="1" w:styleId="WW8Num13z3">
    <w:name w:val="WW8Num13z3"/>
    <w:qFormat/>
    <w:rsid w:val="008075C4"/>
    <w:rPr>
      <w:rFonts w:ascii="Symbol" w:hAnsi="Symbol" w:cs="Symbol"/>
    </w:rPr>
  </w:style>
  <w:style w:type="character" w:customStyle="1" w:styleId="WW8Num2z1">
    <w:name w:val="WW8Num2z1"/>
    <w:qFormat/>
    <w:rsid w:val="008075C4"/>
    <w:rPr>
      <w:rFonts w:ascii="Courier New" w:hAnsi="Courier New" w:cs="Courier New" w:hint="default"/>
    </w:rPr>
  </w:style>
  <w:style w:type="character" w:customStyle="1" w:styleId="WW8Num2z2">
    <w:name w:val="WW8Num2z2"/>
    <w:qFormat/>
    <w:rsid w:val="008075C4"/>
    <w:rPr>
      <w:rFonts w:ascii="Wingdings" w:hAnsi="Wingdings" w:cs="Wingdings" w:hint="default"/>
    </w:rPr>
  </w:style>
  <w:style w:type="character" w:customStyle="1" w:styleId="WW8Num2z3">
    <w:name w:val="WW8Num2z3"/>
    <w:qFormat/>
    <w:rsid w:val="008075C4"/>
    <w:rPr>
      <w:rFonts w:ascii="Symbol" w:hAnsi="Symbol" w:cs="Symbol" w:hint="default"/>
    </w:rPr>
  </w:style>
  <w:style w:type="character" w:customStyle="1" w:styleId="WW8Num3z1">
    <w:name w:val="WW8Num3z1"/>
    <w:qFormat/>
    <w:rsid w:val="008075C4"/>
    <w:rPr>
      <w:rFonts w:ascii="Courier New" w:hAnsi="Courier New" w:cs="Courier New" w:hint="default"/>
    </w:rPr>
  </w:style>
  <w:style w:type="character" w:customStyle="1" w:styleId="WW8Num3z2">
    <w:name w:val="WW8Num3z2"/>
    <w:qFormat/>
    <w:rsid w:val="008075C4"/>
    <w:rPr>
      <w:rFonts w:ascii="Wingdings" w:hAnsi="Wingdings" w:cs="Wingdings" w:hint="default"/>
    </w:rPr>
  </w:style>
  <w:style w:type="character" w:customStyle="1" w:styleId="CharChar">
    <w:name w:val="Char Char"/>
    <w:qFormat/>
    <w:rsid w:val="008075C4"/>
  </w:style>
  <w:style w:type="character" w:customStyle="1" w:styleId="TtuloChar">
    <w:name w:val="Título Char"/>
    <w:qFormat/>
    <w:rsid w:val="008075C4"/>
    <w:rPr>
      <w:rFonts w:ascii="Arial" w:hAnsi="Arial" w:cs="Arial"/>
      <w:b/>
      <w:bCs/>
      <w:lang w:val="pt-BR" w:bidi="ar-SA"/>
    </w:rPr>
  </w:style>
  <w:style w:type="character" w:customStyle="1" w:styleId="ListLabel213">
    <w:name w:val="ListLabel 213"/>
    <w:qFormat/>
    <w:rsid w:val="008075C4"/>
    <w:rPr>
      <w:rFonts w:cs="OpenSymbol"/>
    </w:rPr>
  </w:style>
  <w:style w:type="character" w:customStyle="1" w:styleId="ListLabel214">
    <w:name w:val="ListLabel 214"/>
    <w:qFormat/>
    <w:rsid w:val="008075C4"/>
    <w:rPr>
      <w:rFonts w:cs="OpenSymbol"/>
    </w:rPr>
  </w:style>
  <w:style w:type="character" w:customStyle="1" w:styleId="ListLabel215">
    <w:name w:val="ListLabel 215"/>
    <w:qFormat/>
    <w:rsid w:val="008075C4"/>
    <w:rPr>
      <w:rFonts w:cs="OpenSymbol"/>
    </w:rPr>
  </w:style>
  <w:style w:type="character" w:customStyle="1" w:styleId="ListLabel216">
    <w:name w:val="ListLabel 216"/>
    <w:qFormat/>
    <w:rsid w:val="008075C4"/>
    <w:rPr>
      <w:rFonts w:cs="OpenSymbol"/>
    </w:rPr>
  </w:style>
  <w:style w:type="character" w:customStyle="1" w:styleId="ListLabel217">
    <w:name w:val="ListLabel 217"/>
    <w:qFormat/>
    <w:rsid w:val="008075C4"/>
    <w:rPr>
      <w:rFonts w:cs="OpenSymbol"/>
    </w:rPr>
  </w:style>
  <w:style w:type="character" w:customStyle="1" w:styleId="ListLabel218">
    <w:name w:val="ListLabel 218"/>
    <w:qFormat/>
    <w:rsid w:val="008075C4"/>
    <w:rPr>
      <w:rFonts w:cs="OpenSymbol"/>
    </w:rPr>
  </w:style>
  <w:style w:type="character" w:customStyle="1" w:styleId="ListLabel219">
    <w:name w:val="ListLabel 219"/>
    <w:qFormat/>
    <w:rsid w:val="008075C4"/>
    <w:rPr>
      <w:rFonts w:cs="OpenSymbol"/>
    </w:rPr>
  </w:style>
  <w:style w:type="character" w:customStyle="1" w:styleId="ListLabel220">
    <w:name w:val="ListLabel 220"/>
    <w:qFormat/>
    <w:rsid w:val="008075C4"/>
    <w:rPr>
      <w:rFonts w:cs="OpenSymbol"/>
    </w:rPr>
  </w:style>
  <w:style w:type="character" w:customStyle="1" w:styleId="ListLabel205">
    <w:name w:val="ListLabel 205"/>
    <w:qFormat/>
    <w:rsid w:val="008075C4"/>
    <w:rPr>
      <w:rFonts w:cs="Courier New"/>
    </w:rPr>
  </w:style>
  <w:style w:type="character" w:customStyle="1" w:styleId="ListLabel206">
    <w:name w:val="ListLabel 206"/>
    <w:qFormat/>
    <w:rsid w:val="008075C4"/>
    <w:rPr>
      <w:rFonts w:cs="Wingdings"/>
    </w:rPr>
  </w:style>
  <w:style w:type="character" w:customStyle="1" w:styleId="ListLabel207">
    <w:name w:val="ListLabel 207"/>
    <w:qFormat/>
    <w:rsid w:val="008075C4"/>
    <w:rPr>
      <w:rFonts w:cs="Symbol"/>
    </w:rPr>
  </w:style>
  <w:style w:type="character" w:customStyle="1" w:styleId="ListLabel208">
    <w:name w:val="ListLabel 208"/>
    <w:qFormat/>
    <w:rsid w:val="008075C4"/>
    <w:rPr>
      <w:rFonts w:cs="Courier New"/>
    </w:rPr>
  </w:style>
  <w:style w:type="character" w:customStyle="1" w:styleId="ListLabel209">
    <w:name w:val="ListLabel 209"/>
    <w:qFormat/>
    <w:rsid w:val="008075C4"/>
    <w:rPr>
      <w:rFonts w:cs="Wingdings"/>
    </w:rPr>
  </w:style>
  <w:style w:type="character" w:customStyle="1" w:styleId="ListLabel210">
    <w:name w:val="ListLabel 210"/>
    <w:qFormat/>
    <w:rsid w:val="008075C4"/>
    <w:rPr>
      <w:rFonts w:cs="Symbol"/>
    </w:rPr>
  </w:style>
  <w:style w:type="character" w:customStyle="1" w:styleId="ListLabel211">
    <w:name w:val="ListLabel 211"/>
    <w:qFormat/>
    <w:rsid w:val="008075C4"/>
    <w:rPr>
      <w:rFonts w:cs="Courier New"/>
    </w:rPr>
  </w:style>
  <w:style w:type="character" w:customStyle="1" w:styleId="ListLabel212">
    <w:name w:val="ListLabel 212"/>
    <w:qFormat/>
    <w:rsid w:val="008075C4"/>
    <w:rPr>
      <w:rFonts w:cs="Wingdings"/>
    </w:rPr>
  </w:style>
  <w:style w:type="paragraph" w:customStyle="1" w:styleId="Ttulo10">
    <w:name w:val="Título1"/>
    <w:basedOn w:val="Normal"/>
    <w:next w:val="Corpodetexto"/>
    <w:qFormat/>
    <w:rsid w:val="008075C4"/>
    <w:pPr>
      <w:suppressAutoHyphens/>
      <w:spacing w:after="0" w:line="240" w:lineRule="auto"/>
      <w:jc w:val="center"/>
    </w:pPr>
    <w:rPr>
      <w:rFonts w:ascii="Arial" w:eastAsia="SimSun" w:hAnsi="Arial" w:cs="Arial"/>
      <w:b/>
      <w:bCs/>
      <w:sz w:val="20"/>
      <w:szCs w:val="20"/>
      <w:lang w:eastAsia="zh-CN"/>
    </w:rPr>
  </w:style>
  <w:style w:type="paragraph" w:customStyle="1" w:styleId="ndice">
    <w:name w:val="Índice"/>
    <w:basedOn w:val="Normal"/>
    <w:qFormat/>
    <w:rsid w:val="008075C4"/>
    <w:pPr>
      <w:suppressLineNumbers/>
      <w:suppressAutoHyphens/>
      <w:spacing w:after="0" w:line="240" w:lineRule="auto"/>
    </w:pPr>
    <w:rPr>
      <w:rFonts w:ascii="Times New Roman" w:eastAsia="SimSun" w:hAnsi="Times New Roman" w:cs="Arial"/>
      <w:sz w:val="24"/>
      <w:szCs w:val="24"/>
      <w:lang w:eastAsia="zh-CN"/>
    </w:rPr>
  </w:style>
  <w:style w:type="paragraph" w:customStyle="1" w:styleId="Corpodetexto32">
    <w:name w:val="Corpo de texto 32"/>
    <w:basedOn w:val="Normal"/>
    <w:qFormat/>
    <w:rsid w:val="008075C4"/>
    <w:pPr>
      <w:widowControl w:val="0"/>
      <w:suppressAutoHyphens/>
      <w:autoSpaceDE w:val="0"/>
      <w:spacing w:after="0" w:line="240" w:lineRule="auto"/>
      <w:jc w:val="both"/>
    </w:pPr>
    <w:rPr>
      <w:rFonts w:ascii="Courier New" w:eastAsia="SimSun" w:hAnsi="Courier New" w:cs="Courier New"/>
      <w:sz w:val="20"/>
      <w:szCs w:val="20"/>
      <w:lang w:eastAsia="zh-CN"/>
    </w:rPr>
  </w:style>
  <w:style w:type="paragraph" w:customStyle="1" w:styleId="Recuodecorpodetexto32">
    <w:name w:val="Recuo de corpo de texto 32"/>
    <w:basedOn w:val="Normal"/>
    <w:qFormat/>
    <w:rsid w:val="008075C4"/>
    <w:pPr>
      <w:widowControl w:val="0"/>
      <w:suppressAutoHyphens/>
      <w:autoSpaceDE w:val="0"/>
      <w:spacing w:after="0" w:line="240" w:lineRule="auto"/>
      <w:ind w:firstLine="850"/>
      <w:jc w:val="both"/>
    </w:pPr>
    <w:rPr>
      <w:rFonts w:ascii="Courier New" w:eastAsia="SimSun" w:hAnsi="Courier New" w:cs="Courier New"/>
      <w:color w:val="000000"/>
      <w:sz w:val="20"/>
      <w:szCs w:val="20"/>
      <w:lang w:eastAsia="zh-CN"/>
    </w:rPr>
  </w:style>
  <w:style w:type="paragraph" w:customStyle="1" w:styleId="Corpodetexto21">
    <w:name w:val="Corpo de texto 21"/>
    <w:basedOn w:val="Normal"/>
    <w:qFormat/>
    <w:rsid w:val="008075C4"/>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paragraph" w:customStyle="1" w:styleId="Corpodetexto31">
    <w:name w:val="Corpo de texto 31"/>
    <w:basedOn w:val="Padro"/>
    <w:qFormat/>
    <w:rsid w:val="008075C4"/>
    <w:pPr>
      <w:autoSpaceDE w:val="0"/>
      <w:jc w:val="both"/>
    </w:pPr>
    <w:rPr>
      <w:rFonts w:ascii="Courier New" w:eastAsia="Lucida Sans Unicode" w:hAnsi="Courier New" w:cs="Courier New"/>
      <w:kern w:val="2"/>
      <w:sz w:val="20"/>
    </w:rPr>
  </w:style>
  <w:style w:type="paragraph" w:customStyle="1" w:styleId="Padro">
    <w:name w:val="Padrão"/>
    <w:qFormat/>
    <w:rsid w:val="008075C4"/>
    <w:pPr>
      <w:widowControl w:val="0"/>
      <w:suppressAutoHyphens/>
    </w:pPr>
    <w:rPr>
      <w:sz w:val="24"/>
      <w:lang w:eastAsia="zh-CN"/>
    </w:rPr>
  </w:style>
  <w:style w:type="paragraph" w:customStyle="1" w:styleId="Recuodecorpodetexto31">
    <w:name w:val="Recuo de corpo de texto 31"/>
    <w:basedOn w:val="Normal"/>
    <w:qFormat/>
    <w:rsid w:val="008075C4"/>
    <w:pPr>
      <w:widowControl w:val="0"/>
      <w:suppressAutoHyphens/>
      <w:autoSpaceDE w:val="0"/>
      <w:spacing w:after="0" w:line="240" w:lineRule="auto"/>
      <w:ind w:firstLine="850"/>
      <w:jc w:val="both"/>
    </w:pPr>
    <w:rPr>
      <w:rFonts w:ascii="Courier New" w:eastAsia="Lucida Sans Unicode" w:hAnsi="Courier New" w:cs="Courier New"/>
      <w:color w:val="000000"/>
      <w:kern w:val="2"/>
      <w:sz w:val="20"/>
      <w:szCs w:val="20"/>
      <w:lang w:eastAsia="zh-CN"/>
    </w:rPr>
  </w:style>
  <w:style w:type="paragraph" w:customStyle="1" w:styleId="TextosemFormatao1">
    <w:name w:val="Texto sem Formatação1"/>
    <w:basedOn w:val="Normal"/>
    <w:qFormat/>
    <w:rsid w:val="008075C4"/>
    <w:pPr>
      <w:suppressAutoHyphens/>
      <w:spacing w:before="280" w:after="280" w:line="240" w:lineRule="auto"/>
    </w:pPr>
    <w:rPr>
      <w:rFonts w:ascii="Times New Roman" w:eastAsia="SimSun" w:hAnsi="Times New Roman" w:cs="Times New Roman"/>
      <w:sz w:val="24"/>
      <w:szCs w:val="24"/>
      <w:lang w:eastAsia="zh-CN"/>
    </w:rPr>
  </w:style>
  <w:style w:type="paragraph" w:customStyle="1" w:styleId="Corpodetexto22">
    <w:name w:val="Corpo de texto 22"/>
    <w:basedOn w:val="Normal"/>
    <w:qFormat/>
    <w:rsid w:val="008075C4"/>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tec1">
    <w:name w:val="tec1"/>
    <w:basedOn w:val="Normal"/>
    <w:qFormat/>
    <w:rsid w:val="008075C4"/>
    <w:pPr>
      <w:suppressAutoHyphens/>
      <w:spacing w:before="150" w:after="280" w:line="240" w:lineRule="auto"/>
      <w:jc w:val="both"/>
    </w:pPr>
    <w:rPr>
      <w:rFonts w:ascii="Times New Roman" w:eastAsia="SimSun" w:hAnsi="Times New Roman" w:cs="Times New Roman"/>
      <w:color w:val="000000"/>
      <w:sz w:val="24"/>
      <w:szCs w:val="24"/>
      <w:lang w:eastAsia="zh-CN"/>
    </w:rPr>
  </w:style>
  <w:style w:type="paragraph" w:customStyle="1" w:styleId="Contedodoquadro">
    <w:name w:val="Conteúdo do quadro"/>
    <w:basedOn w:val="Normal"/>
    <w:qFormat/>
    <w:rsid w:val="008075C4"/>
    <w:pPr>
      <w:suppressAutoHyphens/>
      <w:spacing w:after="0" w:line="240" w:lineRule="auto"/>
    </w:pPr>
    <w:rPr>
      <w:rFonts w:ascii="Times New Roman" w:eastAsia="SimSun" w:hAnsi="Times New Roman" w:cs="Times New Roman"/>
      <w:sz w:val="24"/>
      <w:szCs w:val="24"/>
      <w:lang w:eastAsia="zh-CN"/>
    </w:rPr>
  </w:style>
  <w:style w:type="paragraph" w:customStyle="1" w:styleId="WW-Padro1">
    <w:name w:val="WW-Padrão1"/>
    <w:qFormat/>
    <w:rsid w:val="008075C4"/>
    <w:pPr>
      <w:widowControl w:val="0"/>
      <w:suppressAutoHyphens/>
    </w:pPr>
    <w:rPr>
      <w:rFonts w:ascii="Thorndale" w:eastAsia="Thorndale" w:hAnsi="Thorndale" w:cs="Thorndale"/>
      <w:color w:val="000000"/>
      <w:kern w:val="2"/>
      <w:sz w:val="24"/>
      <w:szCs w:val="24"/>
      <w:lang w:eastAsia="zh-CN" w:bidi="pt-BR"/>
    </w:rPr>
  </w:style>
  <w:style w:type="paragraph" w:customStyle="1" w:styleId="Contedodatabela">
    <w:name w:val="Conteúdo da tabela"/>
    <w:basedOn w:val="Normal"/>
    <w:qFormat/>
    <w:rsid w:val="008075C4"/>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Ttulodetabela">
    <w:name w:val="Título de tabela"/>
    <w:basedOn w:val="Contedodatabela"/>
    <w:qFormat/>
    <w:rsid w:val="008075C4"/>
    <w:pPr>
      <w:jc w:val="center"/>
    </w:pPr>
    <w:rPr>
      <w:b/>
      <w:bCs/>
    </w:rPr>
  </w:style>
  <w:style w:type="paragraph" w:customStyle="1" w:styleId="LO-Normal">
    <w:name w:val="LO-Normal"/>
    <w:qFormat/>
    <w:rsid w:val="008075C4"/>
    <w:pPr>
      <w:widowControl w:val="0"/>
      <w:suppressAutoHyphens/>
    </w:pPr>
    <w:rPr>
      <w:rFonts w:ascii="Liberation Serif" w:hAnsi="Liberation Serif" w:cs="Lucida Sans"/>
      <w:kern w:val="2"/>
      <w:sz w:val="24"/>
      <w:szCs w:val="24"/>
      <w:lang w:eastAsia="zh-CN" w:bidi="hi-IN"/>
    </w:rPr>
  </w:style>
  <w:style w:type="character" w:customStyle="1" w:styleId="Caracteresdenotaderodap">
    <w:name w:val="Caracteres de nota de rodapé"/>
    <w:qFormat/>
    <w:rsid w:val="008075C4"/>
    <w:rPr>
      <w:vertAlign w:val="superscript"/>
    </w:rPr>
  </w:style>
  <w:style w:type="paragraph" w:customStyle="1" w:styleId="Default">
    <w:name w:val="Default"/>
    <w:qFormat/>
    <w:rsid w:val="008075C4"/>
    <w:pPr>
      <w:autoSpaceDE w:val="0"/>
      <w:autoSpaceDN w:val="0"/>
      <w:adjustRightInd w:val="0"/>
    </w:pPr>
    <w:rPr>
      <w:rFonts w:ascii="Arial" w:eastAsia="Calibri" w:hAnsi="Arial" w:cs="Arial"/>
      <w:color w:val="000000"/>
      <w:sz w:val="24"/>
      <w:szCs w:val="24"/>
      <w:lang w:eastAsia="en-US"/>
    </w:rPr>
  </w:style>
  <w:style w:type="paragraph" w:customStyle="1" w:styleId="Corpodotexto">
    <w:name w:val="Corpo do texto"/>
    <w:basedOn w:val="Padro"/>
    <w:uiPriority w:val="7"/>
    <w:qFormat/>
    <w:rsid w:val="008075C4"/>
    <w:pPr>
      <w:autoSpaceDE w:val="0"/>
      <w:jc w:val="both"/>
    </w:pPr>
  </w:style>
  <w:style w:type="paragraph" w:customStyle="1" w:styleId="Recuodecorpodetexto33">
    <w:name w:val="Recuo de corpo de texto 33"/>
    <w:basedOn w:val="Normal"/>
    <w:qFormat/>
    <w:rsid w:val="008075C4"/>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2">
    <w:name w:val="Nivel 2"/>
    <w:basedOn w:val="Normal"/>
    <w:qFormat/>
    <w:rsid w:val="008075C4"/>
    <w:pPr>
      <w:numPr>
        <w:ilvl w:val="1"/>
        <w:numId w:val="1"/>
      </w:numPr>
      <w:suppressAutoHyphens/>
      <w:spacing w:before="120" w:after="120" w:line="276" w:lineRule="auto"/>
      <w:jc w:val="both"/>
    </w:pPr>
    <w:rPr>
      <w:rFonts w:ascii="Times New Roman" w:eastAsia="MS Mincho" w:hAnsi="Times New Roman" w:cs="Arial"/>
      <w:color w:val="000000"/>
      <w:sz w:val="20"/>
      <w:szCs w:val="24"/>
    </w:rPr>
  </w:style>
  <w:style w:type="paragraph" w:customStyle="1" w:styleId="ecxmsonormal">
    <w:name w:val="ecxmsonormal"/>
    <w:basedOn w:val="Normal"/>
    <w:uiPriority w:val="7"/>
    <w:qFormat/>
    <w:rsid w:val="008075C4"/>
    <w:pPr>
      <w:suppressAutoHyphens/>
      <w:spacing w:before="280" w:after="280" w:line="240" w:lineRule="auto"/>
    </w:pPr>
    <w:rPr>
      <w:rFonts w:ascii="Times New Roman" w:eastAsia="SimSun" w:hAnsi="Times New Roman" w:cs="Times New Roman"/>
      <w:sz w:val="24"/>
      <w:szCs w:val="24"/>
      <w:lang w:eastAsia="zh-CN"/>
    </w:rPr>
  </w:style>
  <w:style w:type="paragraph" w:styleId="SemEspaamento">
    <w:name w:val="No Spacing"/>
    <w:uiPriority w:val="1"/>
    <w:qFormat/>
    <w:rsid w:val="008075C4"/>
    <w:rPr>
      <w:sz w:val="22"/>
      <w:szCs w:val="22"/>
      <w:lang w:eastAsia="en-US"/>
    </w:rPr>
  </w:style>
  <w:style w:type="character" w:customStyle="1" w:styleId="object">
    <w:name w:val="object"/>
    <w:qFormat/>
    <w:rsid w:val="008075C4"/>
  </w:style>
  <w:style w:type="character" w:customStyle="1" w:styleId="PargrafodaListaChar">
    <w:name w:val="Parágrafo da Lista Char"/>
    <w:link w:val="PargrafodaLista"/>
    <w:uiPriority w:val="34"/>
    <w:qFormat/>
    <w:locked/>
    <w:rsid w:val="008075C4"/>
  </w:style>
  <w:style w:type="paragraph" w:customStyle="1" w:styleId="TableContents">
    <w:name w:val="Table Contents"/>
    <w:basedOn w:val="Standard"/>
    <w:qFormat/>
    <w:rsid w:val="008075C4"/>
    <w:pPr>
      <w:suppressLineNumbers/>
    </w:pPr>
  </w:style>
  <w:style w:type="paragraph" w:customStyle="1" w:styleId="Standard">
    <w:name w:val="Standard"/>
    <w:qFormat/>
    <w:rsid w:val="008075C4"/>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StandardWW">
    <w:name w:val="Standard (WW)"/>
    <w:qFormat/>
    <w:rsid w:val="008075C4"/>
    <w:pPr>
      <w:suppressAutoHyphens/>
      <w:autoSpaceDN w:val="0"/>
      <w:spacing w:after="200"/>
      <w:textAlignment w:val="baseline"/>
    </w:pPr>
    <w:rPr>
      <w:rFonts w:ascii="Liberation Serif" w:hAnsi="Liberation Serif" w:cs="Arial"/>
      <w:kern w:val="3"/>
      <w:sz w:val="24"/>
      <w:szCs w:val="24"/>
      <w:lang w:val="hi-IN" w:eastAsia="zh-CN" w:bidi="hi-IN"/>
    </w:rPr>
  </w:style>
  <w:style w:type="character" w:customStyle="1" w:styleId="nfaseforte">
    <w:name w:val="Ênfase forte"/>
    <w:qFormat/>
    <w:rsid w:val="008075C4"/>
    <w:rPr>
      <w:b/>
      <w:bCs/>
    </w:rPr>
  </w:style>
  <w:style w:type="character" w:customStyle="1" w:styleId="LinkdaInternet">
    <w:name w:val="Link da Internet"/>
    <w:unhideWhenUsed/>
    <w:qFormat/>
    <w:rsid w:val="008075C4"/>
    <w:rPr>
      <w:color w:val="0563C1"/>
      <w:u w:val="single"/>
    </w:rPr>
  </w:style>
  <w:style w:type="paragraph" w:customStyle="1" w:styleId="Cabealho1">
    <w:name w:val="Cabeçalho1"/>
    <w:basedOn w:val="Normal"/>
    <w:qFormat/>
    <w:rsid w:val="008075C4"/>
    <w:pPr>
      <w:tabs>
        <w:tab w:val="center" w:pos="4419"/>
        <w:tab w:val="right" w:pos="8838"/>
      </w:tabs>
    </w:pPr>
  </w:style>
  <w:style w:type="paragraph" w:customStyle="1" w:styleId="Textbody">
    <w:name w:val="Text body"/>
    <w:basedOn w:val="Normal"/>
    <w:qFormat/>
    <w:rsid w:val="008075C4"/>
    <w:pPr>
      <w:autoSpaceDN w:val="0"/>
      <w:spacing w:after="120" w:line="240" w:lineRule="auto"/>
      <w:textAlignment w:val="baseline"/>
    </w:pPr>
    <w:rPr>
      <w:rFonts w:ascii="Liberation Serif" w:hAnsi="Liberation Serif" w:cs="Arial"/>
      <w:kern w:val="3"/>
      <w:sz w:val="24"/>
      <w:szCs w:val="24"/>
      <w:lang w:bidi="hi-IN"/>
    </w:rPr>
  </w:style>
  <w:style w:type="table" w:customStyle="1" w:styleId="Style22">
    <w:name w:val="_Style 22"/>
    <w:basedOn w:val="Tabelanormal"/>
    <w:qFormat/>
    <w:rsid w:val="008075C4"/>
    <w:tblPr>
      <w:tblInd w:w="0" w:type="dxa"/>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53182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teutonia.rs.gov.br" TargetMode="External"/><Relationship Id="rId18" Type="http://schemas.openxmlformats.org/officeDocument/2006/relationships/hyperlink" Target="http://www.cidadecompras.com.br"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callto:3.4.4.90.5200000000" TargetMode="External"/><Relationship Id="rId7" Type="http://schemas.openxmlformats.org/officeDocument/2006/relationships/footnotes" Target="footnotes.xml"/><Relationship Id="rId12" Type="http://schemas.openxmlformats.org/officeDocument/2006/relationships/hyperlink" Target="https://www.portaldecompraspublicas.com.br/" TargetMode="External"/><Relationship Id="rId17" Type="http://schemas.openxmlformats.org/officeDocument/2006/relationships/hyperlink" Target="https://teutonia.rs.gov.br/" TargetMode="External"/><Relationship Id="rId25" Type="http://schemas.openxmlformats.org/officeDocument/2006/relationships/hyperlink" Target="mailto:obras@teutonia.rs.gov.br" TargetMode="External"/><Relationship Id="rId2" Type="http://schemas.openxmlformats.org/officeDocument/2006/relationships/customXml" Target="../customXml/item2.xml"/><Relationship Id="rId16" Type="http://schemas.openxmlformats.org/officeDocument/2006/relationships/hyperlink" Target="https://www.portaldecompraspublicas.com.br/" TargetMode="External"/><Relationship Id="rId20" Type="http://schemas.openxmlformats.org/officeDocument/2006/relationships/hyperlink" Target="callto:15.451.0101.114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hyperlink" Target="callto:3.4.4.90.5200000000" TargetMode="External"/><Relationship Id="rId5" Type="http://schemas.openxmlformats.org/officeDocument/2006/relationships/settings" Target="settings.xml"/><Relationship Id="rId15" Type="http://schemas.openxmlformats.org/officeDocument/2006/relationships/hyperlink" Target="https://tcers.tc.br/sistemas-de-controle-externo/" TargetMode="External"/><Relationship Id="rId23" Type="http://schemas.openxmlformats.org/officeDocument/2006/relationships/hyperlink" Target="callto:15.451.0101.1147" TargetMode="External"/><Relationship Id="rId28" Type="http://schemas.openxmlformats.org/officeDocument/2006/relationships/fontTable" Target="fontTable.xml"/><Relationship Id="rId10" Type="http://schemas.openxmlformats.org/officeDocument/2006/relationships/hyperlink" Target="http://www.cidadecompras.com.br" TargetMode="External"/><Relationship Id="rId19" Type="http://schemas.openxmlformats.org/officeDocument/2006/relationships/hyperlink" Target="https://www.portaldecompraspublicas.com.br" TargetMode="External"/><Relationship Id="rId4" Type="http://schemas.openxmlformats.org/officeDocument/2006/relationships/styles" Target="styles.xml"/><Relationship Id="rId9" Type="http://schemas.openxmlformats.org/officeDocument/2006/relationships/hyperlink" Target="http://www.cidadecompras.com.br" TargetMode="External"/><Relationship Id="rId14" Type="http://schemas.openxmlformats.org/officeDocument/2006/relationships/hyperlink" Target="https://www.gov.br/pncp/pt-br" TargetMode="External"/><Relationship Id="rId22" Type="http://schemas.openxmlformats.org/officeDocument/2006/relationships/hyperlink" Target="https://www.portaldecompraspublicas.com.br/"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46</Pages>
  <Words>17993</Words>
  <Characters>97163</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4</cp:revision>
  <cp:lastPrinted>2025-07-15T11:50:00Z</cp:lastPrinted>
  <dcterms:created xsi:type="dcterms:W3CDTF">2025-09-09T10:53:00Z</dcterms:created>
  <dcterms:modified xsi:type="dcterms:W3CDTF">2025-09-10T10:49:00Z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DF3F449D14174FD6AFB821ACC9448C8F_12</vt:lpwstr>
  </property>
</Properties>
</file>