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01BD" w:rsidRDefault="002B1120">
      <w:pPr>
        <w:tabs>
          <w:tab w:val="left" w:pos="4253"/>
        </w:tabs>
        <w:spacing w:line="360" w:lineRule="auto"/>
        <w:jc w:val="center"/>
        <w:rPr>
          <w:rFonts w:ascii="Times New Roman" w:hAnsi="Times New Roman" w:cs="Times New Roman"/>
          <w:b/>
          <w:bCs/>
          <w:sz w:val="30"/>
          <w:szCs w:val="30"/>
          <w:u w:val="single"/>
        </w:rPr>
      </w:pPr>
      <w:r>
        <w:rPr>
          <w:rFonts w:ascii="Times New Roman" w:hAnsi="Times New Roman" w:cs="Times New Roman"/>
          <w:b/>
          <w:bCs/>
          <w:sz w:val="30"/>
          <w:szCs w:val="30"/>
          <w:u w:val="single"/>
        </w:rPr>
        <w:t>ED</w:t>
      </w:r>
      <w:r w:rsidR="00171BBA">
        <w:rPr>
          <w:rFonts w:ascii="Times New Roman" w:hAnsi="Times New Roman" w:cs="Times New Roman"/>
          <w:b/>
          <w:bCs/>
          <w:sz w:val="30"/>
          <w:szCs w:val="30"/>
          <w:u w:val="single"/>
        </w:rPr>
        <w:t>ITAL DE CHAMAMENTO PÚBLICO Nº 14</w:t>
      </w:r>
      <w:r>
        <w:rPr>
          <w:rFonts w:ascii="Times New Roman" w:hAnsi="Times New Roman" w:cs="Times New Roman"/>
          <w:b/>
          <w:bCs/>
          <w:sz w:val="30"/>
          <w:szCs w:val="30"/>
          <w:u w:val="single"/>
        </w:rPr>
        <w:t>/2025</w:t>
      </w:r>
    </w:p>
    <w:p w:rsidR="009D01BD" w:rsidRPr="00171BBA" w:rsidRDefault="002B1120">
      <w:pPr>
        <w:tabs>
          <w:tab w:val="left" w:pos="1134"/>
          <w:tab w:val="left" w:pos="4253"/>
        </w:tabs>
        <w:spacing w:line="276" w:lineRule="auto"/>
        <w:jc w:val="both"/>
        <w:rPr>
          <w:rFonts w:ascii="Times New Roman" w:hAnsi="Times New Roman" w:cs="Times New Roman"/>
          <w:b/>
          <w:bCs/>
          <w:sz w:val="24"/>
          <w:szCs w:val="24"/>
        </w:rPr>
      </w:pPr>
      <w:r>
        <w:rPr>
          <w:rFonts w:ascii="Times New Roman" w:eastAsia="Arial Unicode MS" w:hAnsi="Times New Roman" w:cs="Times New Roman"/>
          <w:iCs/>
          <w:sz w:val="24"/>
          <w:szCs w:val="24"/>
        </w:rPr>
        <w:t xml:space="preserve">O </w:t>
      </w:r>
      <w:r>
        <w:rPr>
          <w:rFonts w:ascii="Times New Roman" w:eastAsia="Arial Unicode MS" w:hAnsi="Times New Roman" w:cs="Times New Roman"/>
          <w:b/>
          <w:iCs/>
          <w:sz w:val="24"/>
          <w:szCs w:val="24"/>
        </w:rPr>
        <w:t xml:space="preserve">MUNICÍPIO DE TEUTÔNIA, </w:t>
      </w:r>
      <w:r>
        <w:rPr>
          <w:rFonts w:ascii="Times New Roman" w:eastAsia="Arial Unicode MS" w:hAnsi="Times New Roman" w:cs="Times New Roman"/>
          <w:sz w:val="24"/>
          <w:szCs w:val="24"/>
        </w:rPr>
        <w:t xml:space="preserve">pessoa jurídica de direito público interno, inscrito no CNPJ sob nº </w:t>
      </w:r>
      <w:r>
        <w:rPr>
          <w:rFonts w:ascii="Times New Roman" w:hAnsi="Times New Roman" w:cs="Times New Roman"/>
          <w:sz w:val="24"/>
          <w:szCs w:val="24"/>
        </w:rPr>
        <w:t xml:space="preserve">88.661.400/0001-99, com sede em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xml:space="preserve">, situada à </w:t>
      </w:r>
      <w:proofErr w:type="gramStart"/>
      <w:r>
        <w:rPr>
          <w:rFonts w:ascii="Times New Roman" w:hAnsi="Times New Roman" w:cs="Times New Roman"/>
          <w:sz w:val="24"/>
          <w:szCs w:val="24"/>
        </w:rPr>
        <w:t>Av.</w:t>
      </w:r>
      <w:proofErr w:type="gramEnd"/>
      <w:r>
        <w:rPr>
          <w:rFonts w:ascii="Times New Roman" w:hAnsi="Times New Roman" w:cs="Times New Roman"/>
          <w:sz w:val="24"/>
          <w:szCs w:val="24"/>
        </w:rPr>
        <w:t xml:space="preserve"> 01 Oeste, 878, Centro Administrativo, CEP 95890-000</w:t>
      </w:r>
      <w:r>
        <w:rPr>
          <w:rFonts w:ascii="Times New Roman" w:eastAsia="Arial Unicode MS" w:hAnsi="Times New Roman" w:cs="Times New Roman"/>
          <w:sz w:val="24"/>
          <w:szCs w:val="24"/>
        </w:rPr>
        <w:t xml:space="preserve">, neste ato representado pelo Prefeito Sr. RENATO AIRTON ALTMANN, no uso de suas atribuições, torna público, </w:t>
      </w:r>
      <w:r>
        <w:rPr>
          <w:rFonts w:ascii="Times New Roman" w:hAnsi="Times New Roman" w:cs="Times New Roman"/>
          <w:sz w:val="24"/>
          <w:szCs w:val="24"/>
        </w:rPr>
        <w:t>para o conhecimento dos interessados, que estará</w:t>
      </w:r>
      <w:r>
        <w:rPr>
          <w:rFonts w:ascii="Times New Roman" w:hAnsi="Times New Roman" w:cs="Times New Roman"/>
          <w:spacing w:val="40"/>
          <w:sz w:val="24"/>
          <w:szCs w:val="24"/>
        </w:rPr>
        <w:t xml:space="preserve"> </w:t>
      </w:r>
      <w:r>
        <w:rPr>
          <w:rFonts w:ascii="Times New Roman" w:hAnsi="Times New Roman" w:cs="Times New Roman"/>
          <w:sz w:val="24"/>
          <w:szCs w:val="24"/>
        </w:rPr>
        <w:t xml:space="preserve">procedendo ao </w:t>
      </w:r>
      <w:r w:rsidR="00171BBA">
        <w:rPr>
          <w:rFonts w:ascii="Times New Roman" w:hAnsi="Times New Roman" w:cs="Times New Roman"/>
          <w:b/>
          <w:sz w:val="24"/>
          <w:szCs w:val="24"/>
        </w:rPr>
        <w:t>CHAMAMENTO PÚBLICO Nº 14</w:t>
      </w:r>
      <w:r>
        <w:rPr>
          <w:rFonts w:ascii="Times New Roman" w:hAnsi="Times New Roman" w:cs="Times New Roman"/>
          <w:b/>
          <w:sz w:val="24"/>
          <w:szCs w:val="24"/>
        </w:rPr>
        <w:t>/2025</w:t>
      </w:r>
      <w:r>
        <w:rPr>
          <w:rFonts w:ascii="Times New Roman" w:hAnsi="Times New Roman" w:cs="Times New Roman"/>
          <w:sz w:val="24"/>
          <w:szCs w:val="24"/>
        </w:rPr>
        <w:t xml:space="preserve">, a partir </w:t>
      </w:r>
      <w:r w:rsidRPr="00AF7CED">
        <w:rPr>
          <w:rFonts w:ascii="Times New Roman" w:hAnsi="Times New Roman" w:cs="Times New Roman"/>
          <w:sz w:val="24"/>
          <w:szCs w:val="24"/>
        </w:rPr>
        <w:t>de</w:t>
      </w:r>
      <w:r w:rsidRPr="00AF7CED">
        <w:rPr>
          <w:rFonts w:ascii="Times New Roman" w:hAnsi="Times New Roman" w:cs="Times New Roman"/>
          <w:b/>
          <w:sz w:val="24"/>
          <w:szCs w:val="24"/>
        </w:rPr>
        <w:t xml:space="preserve"> </w:t>
      </w:r>
      <w:r w:rsidR="00AF7CED" w:rsidRPr="00AF7CED">
        <w:rPr>
          <w:rFonts w:ascii="Times New Roman" w:hAnsi="Times New Roman" w:cs="Times New Roman"/>
          <w:b/>
          <w:bCs/>
          <w:sz w:val="24"/>
          <w:szCs w:val="24"/>
          <w:u w:val="single"/>
        </w:rPr>
        <w:t>07 DE NOVEM</w:t>
      </w:r>
      <w:r w:rsidRPr="00AF7CED">
        <w:rPr>
          <w:rFonts w:ascii="Times New Roman" w:hAnsi="Times New Roman" w:cs="Times New Roman"/>
          <w:b/>
          <w:bCs/>
          <w:sz w:val="24"/>
          <w:szCs w:val="24"/>
          <w:u w:val="single"/>
        </w:rPr>
        <w:t>BRO DE 2</w:t>
      </w:r>
      <w:r>
        <w:rPr>
          <w:rFonts w:ascii="Times New Roman" w:hAnsi="Times New Roman" w:cs="Times New Roman"/>
          <w:b/>
          <w:bCs/>
          <w:sz w:val="24"/>
          <w:szCs w:val="24"/>
          <w:u w:val="single"/>
        </w:rPr>
        <w:t>025,</w:t>
      </w:r>
      <w:r>
        <w:rPr>
          <w:rFonts w:ascii="Times New Roman" w:hAnsi="Times New Roman" w:cs="Times New Roman"/>
          <w:b/>
          <w:spacing w:val="40"/>
          <w:sz w:val="24"/>
          <w:szCs w:val="24"/>
        </w:rPr>
        <w:t xml:space="preserve"> </w:t>
      </w:r>
      <w:r>
        <w:rPr>
          <w:rFonts w:ascii="Times New Roman" w:hAnsi="Times New Roman" w:cs="Times New Roman"/>
          <w:sz w:val="24"/>
          <w:szCs w:val="24"/>
        </w:rPr>
        <w:t xml:space="preserve">no horário das 07h30min às 11h30min e das 13h às 17h, na Prefeitura Municipal de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xml:space="preserve">, no Setor de Licitações, para fins de </w:t>
      </w:r>
      <w:r>
        <w:rPr>
          <w:rFonts w:ascii="Times New Roman" w:hAnsi="Times New Roman" w:cs="Times New Roman"/>
          <w:b/>
          <w:sz w:val="24"/>
          <w:szCs w:val="24"/>
        </w:rPr>
        <w:t>CREDENCIAMENTO</w:t>
      </w:r>
      <w:r>
        <w:rPr>
          <w:rFonts w:ascii="Times New Roman" w:hAnsi="Times New Roman" w:cs="Times New Roman"/>
          <w:sz w:val="24"/>
          <w:szCs w:val="24"/>
        </w:rPr>
        <w:t xml:space="preserve">, de </w:t>
      </w:r>
      <w:bookmarkStart w:id="0" w:name="_Hlk195788691"/>
      <w:r>
        <w:rPr>
          <w:rFonts w:ascii="Times New Roman" w:hAnsi="Times New Roman" w:cs="Times New Roman"/>
          <w:b/>
          <w:bCs/>
          <w:sz w:val="24"/>
          <w:szCs w:val="24"/>
        </w:rPr>
        <w:t>pessoas jurídicas aptas e interessadas na prestação de serviços de</w:t>
      </w:r>
      <w:r w:rsidR="00171BBA">
        <w:rPr>
          <w:rFonts w:ascii="Times New Roman" w:hAnsi="Times New Roman" w:cs="Times New Roman"/>
          <w:b/>
          <w:bCs/>
          <w:sz w:val="24"/>
          <w:szCs w:val="24"/>
        </w:rPr>
        <w:t xml:space="preserve"> torno, fresa, solda e recarga de gás</w:t>
      </w:r>
      <w:bookmarkEnd w:id="0"/>
      <w:r>
        <w:rPr>
          <w:rFonts w:ascii="Times New Roman" w:hAnsi="Times New Roman" w:cs="Times New Roman"/>
          <w:b/>
          <w:bCs/>
          <w:sz w:val="24"/>
          <w:szCs w:val="24"/>
        </w:rPr>
        <w:t>,</w:t>
      </w:r>
      <w:r>
        <w:rPr>
          <w:rFonts w:ascii="Times New Roman" w:hAnsi="Times New Roman" w:cs="Times New Roman"/>
          <w:sz w:val="24"/>
          <w:szCs w:val="24"/>
        </w:rPr>
        <w:t xml:space="preserve"> em conformidade ao artigo 74, IV da Lei 14.133/2021, aplicáveis ao procedimento e pelo</w:t>
      </w:r>
      <w:r w:rsidR="00171BBA">
        <w:rPr>
          <w:rFonts w:ascii="Times New Roman" w:hAnsi="Times New Roman" w:cs="Times New Roman"/>
          <w:sz w:val="24"/>
          <w:szCs w:val="24"/>
        </w:rPr>
        <w:t xml:space="preserve"> processo administrativo nº 5071</w:t>
      </w:r>
      <w:r>
        <w:rPr>
          <w:rFonts w:ascii="Times New Roman" w:hAnsi="Times New Roman" w:cs="Times New Roman"/>
          <w:sz w:val="24"/>
          <w:szCs w:val="24"/>
        </w:rPr>
        <w:t>/2025</w:t>
      </w:r>
      <w:r>
        <w:rPr>
          <w:rFonts w:ascii="Times New Roman" w:hAnsi="Times New Roman" w:cs="Times New Roman"/>
          <w:color w:val="0000FF"/>
          <w:sz w:val="24"/>
          <w:szCs w:val="24"/>
        </w:rPr>
        <w:t>.</w:t>
      </w:r>
    </w:p>
    <w:p w:rsidR="009D01BD" w:rsidRDefault="002B1120">
      <w:pPr>
        <w:pStyle w:val="Ttulo2"/>
        <w:keepNext w:val="0"/>
        <w:keepLines w:val="0"/>
        <w:tabs>
          <w:tab w:val="left" w:pos="296"/>
        </w:tabs>
        <w:spacing w:before="0" w:after="0" w:line="276" w:lineRule="auto"/>
        <w:jc w:val="both"/>
        <w:rPr>
          <w:rFonts w:ascii="Times New Roman" w:hAnsi="Times New Roman" w:cs="Times New Roman"/>
          <w:sz w:val="24"/>
          <w:szCs w:val="24"/>
        </w:rPr>
      </w:pPr>
      <w:r>
        <w:rPr>
          <w:rFonts w:ascii="Times New Roman" w:hAnsi="Times New Roman" w:cs="Times New Roman"/>
          <w:bCs/>
          <w:sz w:val="24"/>
          <w:szCs w:val="24"/>
        </w:rPr>
        <w:t>I.</w:t>
      </w:r>
      <w:r>
        <w:rPr>
          <w:rFonts w:ascii="Times New Roman" w:hAnsi="Times New Roman" w:cs="Times New Roman"/>
          <w:spacing w:val="-1"/>
          <w:sz w:val="24"/>
          <w:szCs w:val="24"/>
        </w:rPr>
        <w:t xml:space="preserve"> </w:t>
      </w:r>
      <w:r>
        <w:rPr>
          <w:rFonts w:ascii="Times New Roman" w:hAnsi="Times New Roman" w:cs="Times New Roman"/>
          <w:sz w:val="24"/>
          <w:szCs w:val="24"/>
        </w:rPr>
        <w:t>DO OBJETO</w:t>
      </w:r>
      <w:r>
        <w:rPr>
          <w:rFonts w:ascii="Times New Roman" w:hAnsi="Times New Roman" w:cs="Times New Roman"/>
          <w:spacing w:val="-2"/>
          <w:sz w:val="24"/>
          <w:szCs w:val="24"/>
        </w:rPr>
        <w:t xml:space="preserve"> </w:t>
      </w:r>
      <w:r>
        <w:rPr>
          <w:rFonts w:ascii="Times New Roman" w:hAnsi="Times New Roman" w:cs="Times New Roman"/>
          <w:sz w:val="24"/>
          <w:szCs w:val="24"/>
        </w:rPr>
        <w:t xml:space="preserve">E </w:t>
      </w:r>
      <w:r>
        <w:rPr>
          <w:rFonts w:ascii="Times New Roman" w:hAnsi="Times New Roman" w:cs="Times New Roman"/>
          <w:spacing w:val="-2"/>
          <w:sz w:val="24"/>
          <w:szCs w:val="24"/>
        </w:rPr>
        <w:t>VALOR</w:t>
      </w:r>
    </w:p>
    <w:p w:rsidR="009D01BD" w:rsidRDefault="002B1120">
      <w:pPr>
        <w:pStyle w:val="PargrafodaLista"/>
        <w:tabs>
          <w:tab w:val="left" w:pos="558"/>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 xml:space="preserve">1.1. É objeto deste edital o credenciamento de empresa(s) interessadas na prestação de serviços de </w:t>
      </w:r>
      <w:r w:rsidR="00171BBA">
        <w:rPr>
          <w:rFonts w:ascii="Times New Roman" w:hAnsi="Times New Roman" w:cs="Times New Roman"/>
          <w:sz w:val="24"/>
          <w:szCs w:val="24"/>
        </w:rPr>
        <w:t>torno, fresa</w:t>
      </w:r>
      <w:r w:rsidR="00825E5B">
        <w:rPr>
          <w:rFonts w:ascii="Times New Roman" w:hAnsi="Times New Roman" w:cs="Times New Roman"/>
          <w:sz w:val="24"/>
          <w:szCs w:val="24"/>
        </w:rPr>
        <w:t>gem</w:t>
      </w:r>
      <w:r w:rsidR="00171BBA">
        <w:rPr>
          <w:rFonts w:ascii="Times New Roman" w:hAnsi="Times New Roman" w:cs="Times New Roman"/>
          <w:sz w:val="24"/>
          <w:szCs w:val="24"/>
        </w:rPr>
        <w:t xml:space="preserve">, solda e recarga de gás, </w:t>
      </w:r>
      <w:r>
        <w:rPr>
          <w:rFonts w:ascii="Times New Roman" w:hAnsi="Times New Roman" w:cs="Times New Roman"/>
          <w:sz w:val="24"/>
          <w:szCs w:val="24"/>
        </w:rPr>
        <w:t>a serem executados conforme necessidade.</w:t>
      </w:r>
    </w:p>
    <w:p w:rsidR="009D01BD" w:rsidRDefault="002B1120">
      <w:pPr>
        <w:pStyle w:val="PargrafodaLista"/>
        <w:tabs>
          <w:tab w:val="left" w:pos="558"/>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1.2. Para a prestação do serviço objeto do presente edital fica estabelecido o pagamento do valor constante da tabela que segue:</w:t>
      </w:r>
    </w:p>
    <w:tbl>
      <w:tblPr>
        <w:tblW w:w="9498" w:type="dxa"/>
        <w:tblLayout w:type="fixed"/>
        <w:tblCellMar>
          <w:left w:w="0" w:type="dxa"/>
          <w:right w:w="0" w:type="dxa"/>
        </w:tblCellMar>
        <w:tblLook w:val="0000"/>
      </w:tblPr>
      <w:tblGrid>
        <w:gridCol w:w="993"/>
        <w:gridCol w:w="4902"/>
        <w:gridCol w:w="1110"/>
        <w:gridCol w:w="2493"/>
      </w:tblGrid>
      <w:tr w:rsidR="00E676F3" w:rsidTr="00E676F3">
        <w:tc>
          <w:tcPr>
            <w:tcW w:w="993" w:type="dxa"/>
            <w:tcBorders>
              <w:top w:val="single" w:sz="0" w:space="0" w:color="000000"/>
              <w:left w:val="single" w:sz="0" w:space="0" w:color="000000"/>
              <w:bottom w:val="single" w:sz="0" w:space="0" w:color="000000"/>
              <w:right w:val="single" w:sz="0" w:space="0" w:color="000000"/>
            </w:tcBorders>
            <w:shd w:val="clear" w:color="auto" w:fill="C0C0C0"/>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b/>
              </w:rPr>
              <w:t>Lote</w:t>
            </w:r>
          </w:p>
        </w:tc>
        <w:tc>
          <w:tcPr>
            <w:tcW w:w="4902" w:type="dxa"/>
            <w:tcBorders>
              <w:top w:val="single" w:sz="0" w:space="0" w:color="000000"/>
              <w:left w:val="single" w:sz="0" w:space="0" w:color="000000"/>
              <w:bottom w:val="single" w:sz="0" w:space="0" w:color="000000"/>
              <w:right w:val="single" w:sz="0" w:space="0" w:color="000000"/>
            </w:tcBorders>
            <w:shd w:val="clear" w:color="auto" w:fill="C0C0C0"/>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b/>
              </w:rPr>
              <w:t>Descrição</w:t>
            </w:r>
          </w:p>
        </w:tc>
        <w:tc>
          <w:tcPr>
            <w:tcW w:w="1110" w:type="dxa"/>
            <w:tcBorders>
              <w:top w:val="single" w:sz="0" w:space="0" w:color="000000"/>
              <w:left w:val="single" w:sz="0" w:space="0" w:color="000000"/>
              <w:bottom w:val="single" w:sz="0" w:space="0" w:color="000000"/>
              <w:right w:val="single" w:sz="0" w:space="0" w:color="000000"/>
            </w:tcBorders>
            <w:shd w:val="clear" w:color="auto" w:fill="C0C0C0"/>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b/>
              </w:rPr>
              <w:t>Un.</w:t>
            </w:r>
          </w:p>
        </w:tc>
        <w:tc>
          <w:tcPr>
            <w:tcW w:w="2493" w:type="dxa"/>
            <w:tcBorders>
              <w:top w:val="single" w:sz="0" w:space="0" w:color="000000"/>
              <w:left w:val="single" w:sz="0" w:space="0" w:color="000000"/>
              <w:bottom w:val="single" w:sz="0" w:space="0" w:color="000000"/>
              <w:right w:val="single" w:sz="0" w:space="0" w:color="000000"/>
            </w:tcBorders>
            <w:shd w:val="clear" w:color="auto" w:fill="C0C0C0"/>
          </w:tcPr>
          <w:p w:rsidR="00E676F3" w:rsidRDefault="00E676F3" w:rsidP="00791249">
            <w:pPr>
              <w:spacing w:after="0" w:line="240" w:lineRule="auto"/>
              <w:jc w:val="both"/>
              <w:rPr>
                <w:rFonts w:ascii="Times New Roman" w:hAnsi="Times New Roman" w:cs="Times New Roman"/>
              </w:rPr>
            </w:pPr>
            <w:r>
              <w:rPr>
                <w:rFonts w:ascii="Times New Roman" w:hAnsi="Times New Roman" w:cs="Times New Roman"/>
                <w:b/>
              </w:rPr>
              <w:t>Valor Unitário (R$)</w:t>
            </w:r>
          </w:p>
        </w:tc>
      </w:tr>
      <w:tr w:rsidR="00E676F3" w:rsidTr="00E676F3">
        <w:tc>
          <w:tcPr>
            <w:tcW w:w="993" w:type="dxa"/>
            <w:tcBorders>
              <w:top w:val="single" w:sz="0" w:space="0" w:color="000000"/>
              <w:left w:val="single" w:sz="0" w:space="0" w:color="000000"/>
              <w:bottom w:val="single" w:sz="0" w:space="0" w:color="000000"/>
              <w:right w:val="single" w:sz="0" w:space="0" w:color="000000"/>
            </w:tcBorders>
            <w:shd w:val="clear" w:color="auto" w:fill="D7D7D7"/>
          </w:tcPr>
          <w:p w:rsidR="00E676F3" w:rsidRDefault="00E676F3" w:rsidP="00791249">
            <w:pPr>
              <w:spacing w:after="0" w:line="240" w:lineRule="auto"/>
              <w:rPr>
                <w:rFonts w:ascii="Times New Roman" w:hAnsi="Times New Roman" w:cs="Times New Roman"/>
                <w:b/>
                <w:bCs/>
              </w:rPr>
            </w:pPr>
            <w:r>
              <w:rPr>
                <w:rFonts w:ascii="Times New Roman" w:hAnsi="Times New Roman" w:cs="Times New Roman"/>
                <w:b/>
                <w:bCs/>
              </w:rPr>
              <w:t>LOTE I</w:t>
            </w:r>
          </w:p>
        </w:tc>
        <w:tc>
          <w:tcPr>
            <w:tcW w:w="4902" w:type="dxa"/>
            <w:tcBorders>
              <w:top w:val="single" w:sz="0" w:space="0" w:color="000000"/>
              <w:left w:val="single" w:sz="0" w:space="0" w:color="000000"/>
              <w:bottom w:val="single" w:sz="0" w:space="0" w:color="000000"/>
              <w:right w:val="single" w:sz="0" w:space="0" w:color="000000"/>
            </w:tcBorders>
          </w:tcPr>
          <w:p w:rsidR="00E676F3" w:rsidRDefault="00E676F3" w:rsidP="00791249">
            <w:pPr>
              <w:spacing w:after="0" w:line="240" w:lineRule="auto"/>
              <w:jc w:val="both"/>
              <w:rPr>
                <w:rFonts w:ascii="Times New Roman" w:hAnsi="Times New Roman" w:cs="Times New Roman"/>
              </w:rPr>
            </w:pPr>
            <w:r>
              <w:rPr>
                <w:rFonts w:ascii="Times New Roman" w:hAnsi="Times New Roman" w:cs="Times New Roman"/>
              </w:rPr>
              <w:t xml:space="preserve"> SERVIÇO DE SOLDA MIG Serviço de mão de obra especializada de solda MIG;</w:t>
            </w:r>
          </w:p>
        </w:tc>
        <w:tc>
          <w:tcPr>
            <w:tcW w:w="1110" w:type="dxa"/>
            <w:tcBorders>
              <w:top w:val="single" w:sz="0" w:space="0" w:color="000000"/>
              <w:left w:val="single" w:sz="0" w:space="0" w:color="000000"/>
              <w:bottom w:val="single" w:sz="0" w:space="0" w:color="000000"/>
              <w:right w:val="single" w:sz="0" w:space="0" w:color="000000"/>
            </w:tcBorders>
            <w:vAlign w:val="center"/>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rPr>
              <w:t>HORA</w:t>
            </w:r>
          </w:p>
        </w:tc>
        <w:tc>
          <w:tcPr>
            <w:tcW w:w="2493" w:type="dxa"/>
            <w:tcBorders>
              <w:top w:val="single" w:sz="0" w:space="0" w:color="000000"/>
              <w:left w:val="single" w:sz="0" w:space="0" w:color="000000"/>
              <w:bottom w:val="single" w:sz="0" w:space="0" w:color="000000"/>
              <w:right w:val="single" w:sz="0" w:space="0" w:color="000000"/>
            </w:tcBorders>
            <w:vAlign w:val="center"/>
          </w:tcPr>
          <w:p w:rsidR="00E676F3" w:rsidRDefault="00817566" w:rsidP="00817566">
            <w:pPr>
              <w:spacing w:after="0" w:line="240" w:lineRule="auto"/>
              <w:jc w:val="center"/>
              <w:rPr>
                <w:rFonts w:ascii="Times New Roman" w:hAnsi="Times New Roman" w:cs="Times New Roman"/>
              </w:rPr>
            </w:pPr>
            <w:r>
              <w:rPr>
                <w:rFonts w:ascii="Times New Roman" w:hAnsi="Times New Roman" w:cs="Times New Roman"/>
              </w:rPr>
              <w:t>R$ 135,00</w:t>
            </w:r>
          </w:p>
        </w:tc>
      </w:tr>
      <w:tr w:rsidR="00E676F3" w:rsidTr="00E676F3">
        <w:tc>
          <w:tcPr>
            <w:tcW w:w="993" w:type="dxa"/>
            <w:tcBorders>
              <w:top w:val="single" w:sz="0" w:space="0" w:color="000000"/>
              <w:left w:val="single" w:sz="0" w:space="0" w:color="000000"/>
              <w:bottom w:val="single" w:sz="0" w:space="0" w:color="000000"/>
              <w:right w:val="single" w:sz="0" w:space="0" w:color="000000"/>
            </w:tcBorders>
            <w:shd w:val="clear" w:color="auto" w:fill="D7D7D7"/>
          </w:tcPr>
          <w:p w:rsidR="00E676F3" w:rsidRDefault="00E676F3" w:rsidP="00791249">
            <w:pPr>
              <w:spacing w:after="0" w:line="240" w:lineRule="auto"/>
              <w:rPr>
                <w:rFonts w:ascii="Times New Roman" w:hAnsi="Times New Roman" w:cs="Times New Roman"/>
                <w:b/>
                <w:bCs/>
              </w:rPr>
            </w:pPr>
            <w:r>
              <w:rPr>
                <w:rFonts w:ascii="Times New Roman" w:hAnsi="Times New Roman" w:cs="Times New Roman"/>
                <w:b/>
                <w:bCs/>
              </w:rPr>
              <w:t>LOTE II</w:t>
            </w:r>
          </w:p>
        </w:tc>
        <w:tc>
          <w:tcPr>
            <w:tcW w:w="4902" w:type="dxa"/>
            <w:tcBorders>
              <w:top w:val="single" w:sz="0" w:space="0" w:color="000000"/>
              <w:left w:val="single" w:sz="0" w:space="0" w:color="000000"/>
              <w:bottom w:val="single" w:sz="0" w:space="0" w:color="000000"/>
              <w:right w:val="single" w:sz="0" w:space="0" w:color="000000"/>
            </w:tcBorders>
          </w:tcPr>
          <w:p w:rsidR="00E676F3" w:rsidRDefault="00E676F3" w:rsidP="00791249">
            <w:pPr>
              <w:spacing w:after="0" w:line="240" w:lineRule="auto"/>
              <w:jc w:val="both"/>
              <w:rPr>
                <w:rFonts w:ascii="Times New Roman" w:hAnsi="Times New Roman" w:cs="Times New Roman"/>
              </w:rPr>
            </w:pPr>
            <w:r>
              <w:rPr>
                <w:rFonts w:ascii="Times New Roman" w:hAnsi="Times New Roman" w:cs="Times New Roman"/>
              </w:rPr>
              <w:t>SERVIÇO DE TORNO Serviço de mão de obra especializada de torno;</w:t>
            </w:r>
          </w:p>
        </w:tc>
        <w:tc>
          <w:tcPr>
            <w:tcW w:w="1110" w:type="dxa"/>
            <w:tcBorders>
              <w:top w:val="single" w:sz="0" w:space="0" w:color="000000"/>
              <w:left w:val="single" w:sz="0" w:space="0" w:color="000000"/>
              <w:bottom w:val="single" w:sz="0" w:space="0" w:color="000000"/>
              <w:right w:val="single" w:sz="0" w:space="0" w:color="000000"/>
            </w:tcBorders>
            <w:vAlign w:val="center"/>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rPr>
              <w:t>HORA</w:t>
            </w:r>
          </w:p>
        </w:tc>
        <w:tc>
          <w:tcPr>
            <w:tcW w:w="2493" w:type="dxa"/>
            <w:tcBorders>
              <w:top w:val="single" w:sz="0" w:space="0" w:color="000000"/>
              <w:left w:val="single" w:sz="0" w:space="0" w:color="000000"/>
              <w:bottom w:val="single" w:sz="0" w:space="0" w:color="000000"/>
              <w:right w:val="single" w:sz="0" w:space="0" w:color="000000"/>
            </w:tcBorders>
            <w:vAlign w:val="center"/>
          </w:tcPr>
          <w:p w:rsidR="00E676F3" w:rsidRDefault="00817566" w:rsidP="00817566">
            <w:pPr>
              <w:spacing w:after="0" w:line="240" w:lineRule="auto"/>
              <w:jc w:val="center"/>
              <w:rPr>
                <w:rFonts w:ascii="Times New Roman" w:hAnsi="Times New Roman" w:cs="Times New Roman"/>
              </w:rPr>
            </w:pPr>
            <w:r>
              <w:rPr>
                <w:rFonts w:ascii="Times New Roman" w:hAnsi="Times New Roman" w:cs="Times New Roman"/>
              </w:rPr>
              <w:t>R$ 129,00</w:t>
            </w:r>
          </w:p>
        </w:tc>
      </w:tr>
      <w:tr w:rsidR="00E676F3" w:rsidTr="00E676F3">
        <w:tc>
          <w:tcPr>
            <w:tcW w:w="993" w:type="dxa"/>
            <w:tcBorders>
              <w:top w:val="single" w:sz="0" w:space="0" w:color="000000"/>
              <w:left w:val="single" w:sz="0" w:space="0" w:color="000000"/>
              <w:bottom w:val="single" w:sz="0" w:space="0" w:color="000000"/>
              <w:right w:val="single" w:sz="0" w:space="0" w:color="000000"/>
            </w:tcBorders>
            <w:shd w:val="clear" w:color="auto" w:fill="D7D7D7"/>
          </w:tcPr>
          <w:p w:rsidR="00E676F3" w:rsidRDefault="00E676F3" w:rsidP="00791249">
            <w:pPr>
              <w:spacing w:after="0" w:line="240" w:lineRule="auto"/>
              <w:rPr>
                <w:rFonts w:ascii="Times New Roman" w:hAnsi="Times New Roman" w:cs="Times New Roman"/>
                <w:b/>
                <w:bCs/>
              </w:rPr>
            </w:pPr>
            <w:r>
              <w:rPr>
                <w:rFonts w:ascii="Times New Roman" w:hAnsi="Times New Roman" w:cs="Times New Roman"/>
                <w:b/>
                <w:bCs/>
              </w:rPr>
              <w:t>LOTE III</w:t>
            </w:r>
          </w:p>
        </w:tc>
        <w:tc>
          <w:tcPr>
            <w:tcW w:w="4902" w:type="dxa"/>
            <w:tcBorders>
              <w:top w:val="single" w:sz="0" w:space="0" w:color="000000"/>
              <w:left w:val="single" w:sz="0" w:space="0" w:color="000000"/>
              <w:bottom w:val="single" w:sz="0" w:space="0" w:color="000000"/>
              <w:right w:val="single" w:sz="0" w:space="0" w:color="000000"/>
            </w:tcBorders>
          </w:tcPr>
          <w:p w:rsidR="00E676F3" w:rsidRDefault="00E676F3" w:rsidP="00791249">
            <w:pPr>
              <w:spacing w:after="0" w:line="240" w:lineRule="auto"/>
              <w:jc w:val="both"/>
              <w:rPr>
                <w:rFonts w:ascii="Times New Roman" w:hAnsi="Times New Roman" w:cs="Times New Roman"/>
              </w:rPr>
            </w:pPr>
            <w:r>
              <w:rPr>
                <w:rFonts w:ascii="Times New Roman" w:hAnsi="Times New Roman" w:cs="Times New Roman"/>
              </w:rPr>
              <w:t xml:space="preserve">SERVIÇO DE FRESAGEM Serviço de mão de obra especializada em </w:t>
            </w:r>
            <w:proofErr w:type="spellStart"/>
            <w:r>
              <w:rPr>
                <w:rFonts w:ascii="Times New Roman" w:hAnsi="Times New Roman" w:cs="Times New Roman"/>
              </w:rPr>
              <w:t>fresagem</w:t>
            </w:r>
            <w:proofErr w:type="spellEnd"/>
            <w:r>
              <w:rPr>
                <w:rFonts w:ascii="Times New Roman" w:hAnsi="Times New Roman" w:cs="Times New Roman"/>
              </w:rPr>
              <w:t xml:space="preserve"> usinada mecânica de peças;</w:t>
            </w:r>
          </w:p>
        </w:tc>
        <w:tc>
          <w:tcPr>
            <w:tcW w:w="1110" w:type="dxa"/>
            <w:tcBorders>
              <w:top w:val="single" w:sz="0" w:space="0" w:color="000000"/>
              <w:left w:val="single" w:sz="0" w:space="0" w:color="000000"/>
              <w:bottom w:val="single" w:sz="0" w:space="0" w:color="000000"/>
              <w:right w:val="single" w:sz="0" w:space="0" w:color="000000"/>
            </w:tcBorders>
            <w:vAlign w:val="center"/>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rPr>
              <w:t>HORA</w:t>
            </w:r>
          </w:p>
        </w:tc>
        <w:tc>
          <w:tcPr>
            <w:tcW w:w="2493" w:type="dxa"/>
            <w:tcBorders>
              <w:top w:val="single" w:sz="0" w:space="0" w:color="000000"/>
              <w:left w:val="single" w:sz="0" w:space="0" w:color="000000"/>
              <w:bottom w:val="single" w:sz="0" w:space="0" w:color="000000"/>
              <w:right w:val="single" w:sz="0" w:space="0" w:color="000000"/>
            </w:tcBorders>
            <w:vAlign w:val="center"/>
          </w:tcPr>
          <w:p w:rsidR="00E676F3" w:rsidRDefault="00817566" w:rsidP="00817566">
            <w:pPr>
              <w:spacing w:after="0" w:line="240" w:lineRule="auto"/>
              <w:jc w:val="center"/>
              <w:rPr>
                <w:rFonts w:ascii="Times New Roman" w:hAnsi="Times New Roman" w:cs="Times New Roman"/>
              </w:rPr>
            </w:pPr>
            <w:r>
              <w:rPr>
                <w:rFonts w:ascii="Times New Roman" w:hAnsi="Times New Roman" w:cs="Times New Roman"/>
              </w:rPr>
              <w:t>R$ 156,00</w:t>
            </w:r>
          </w:p>
        </w:tc>
      </w:tr>
      <w:tr w:rsidR="00E676F3" w:rsidTr="00E676F3">
        <w:tc>
          <w:tcPr>
            <w:tcW w:w="993" w:type="dxa"/>
            <w:vMerge w:val="restart"/>
            <w:tcBorders>
              <w:top w:val="single" w:sz="0" w:space="0" w:color="000000"/>
              <w:left w:val="single" w:sz="0" w:space="0" w:color="000000"/>
              <w:bottom w:val="single" w:sz="0" w:space="0" w:color="000000"/>
              <w:right w:val="single" w:sz="0" w:space="0" w:color="000000"/>
            </w:tcBorders>
            <w:shd w:val="clear" w:color="auto" w:fill="D7D7D7"/>
          </w:tcPr>
          <w:p w:rsidR="00E676F3" w:rsidRDefault="00E676F3" w:rsidP="00791249">
            <w:pPr>
              <w:spacing w:after="0" w:line="240" w:lineRule="auto"/>
              <w:rPr>
                <w:rFonts w:ascii="Times New Roman" w:hAnsi="Times New Roman" w:cs="Times New Roman"/>
                <w:b/>
                <w:bCs/>
              </w:rPr>
            </w:pPr>
            <w:r>
              <w:rPr>
                <w:rFonts w:ascii="Times New Roman" w:hAnsi="Times New Roman" w:cs="Times New Roman"/>
                <w:b/>
                <w:bCs/>
              </w:rPr>
              <w:t>LOTE IV</w:t>
            </w:r>
          </w:p>
        </w:tc>
        <w:tc>
          <w:tcPr>
            <w:tcW w:w="4902" w:type="dxa"/>
            <w:tcBorders>
              <w:top w:val="single" w:sz="0" w:space="0" w:color="000000"/>
              <w:left w:val="single" w:sz="0" w:space="0" w:color="000000"/>
              <w:bottom w:val="single" w:sz="0" w:space="0" w:color="000000"/>
              <w:right w:val="single" w:sz="0" w:space="0" w:color="000000"/>
            </w:tcBorders>
          </w:tcPr>
          <w:p w:rsidR="00E676F3" w:rsidRDefault="00E676F3" w:rsidP="00791249">
            <w:pPr>
              <w:spacing w:after="0" w:line="240" w:lineRule="auto"/>
              <w:jc w:val="both"/>
              <w:rPr>
                <w:rFonts w:ascii="Times New Roman" w:hAnsi="Times New Roman" w:cs="Times New Roman"/>
              </w:rPr>
            </w:pPr>
            <w:r>
              <w:rPr>
                <w:rFonts w:ascii="Times New Roman" w:hAnsi="Times New Roman" w:cs="Times New Roman"/>
              </w:rPr>
              <w:t xml:space="preserve">RECARGA DE GÁS OXIGÊNIO COMUM Recarga de gás oxigênio comum. </w:t>
            </w:r>
          </w:p>
        </w:tc>
        <w:tc>
          <w:tcPr>
            <w:tcW w:w="1110" w:type="dxa"/>
            <w:tcBorders>
              <w:top w:val="single" w:sz="0" w:space="0" w:color="000000"/>
              <w:left w:val="single" w:sz="0" w:space="0" w:color="000000"/>
              <w:bottom w:val="single" w:sz="0" w:space="0" w:color="000000"/>
              <w:right w:val="single" w:sz="0" w:space="0" w:color="000000"/>
            </w:tcBorders>
            <w:vAlign w:val="center"/>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rPr>
              <w:t>M³</w:t>
            </w:r>
          </w:p>
        </w:tc>
        <w:tc>
          <w:tcPr>
            <w:tcW w:w="2493" w:type="dxa"/>
            <w:tcBorders>
              <w:top w:val="single" w:sz="0" w:space="0" w:color="000000"/>
              <w:left w:val="single" w:sz="0" w:space="0" w:color="000000"/>
              <w:bottom w:val="single" w:sz="0" w:space="0" w:color="000000"/>
              <w:right w:val="single" w:sz="0" w:space="0" w:color="000000"/>
            </w:tcBorders>
            <w:vAlign w:val="center"/>
          </w:tcPr>
          <w:p w:rsidR="00E676F3" w:rsidRDefault="00817566" w:rsidP="00817566">
            <w:pPr>
              <w:spacing w:after="0" w:line="240" w:lineRule="auto"/>
              <w:jc w:val="center"/>
              <w:rPr>
                <w:rFonts w:ascii="Times New Roman" w:hAnsi="Times New Roman" w:cs="Times New Roman"/>
              </w:rPr>
            </w:pPr>
            <w:r>
              <w:rPr>
                <w:rFonts w:ascii="Times New Roman" w:hAnsi="Times New Roman" w:cs="Times New Roman"/>
              </w:rPr>
              <w:t>R$ 38,00</w:t>
            </w:r>
          </w:p>
        </w:tc>
      </w:tr>
      <w:tr w:rsidR="00E676F3" w:rsidTr="00E676F3">
        <w:tc>
          <w:tcPr>
            <w:tcW w:w="993" w:type="dxa"/>
            <w:vMerge/>
            <w:tcBorders>
              <w:top w:val="single" w:sz="0" w:space="0" w:color="000000"/>
              <w:left w:val="single" w:sz="0" w:space="0" w:color="000000"/>
              <w:bottom w:val="single" w:sz="0" w:space="0" w:color="000000"/>
              <w:right w:val="single" w:sz="0" w:space="0" w:color="000000"/>
            </w:tcBorders>
            <w:shd w:val="clear" w:color="auto" w:fill="D7D7D7"/>
          </w:tcPr>
          <w:p w:rsidR="00E676F3" w:rsidRDefault="00E676F3" w:rsidP="00791249">
            <w:pPr>
              <w:suppressAutoHyphens/>
              <w:spacing w:line="252" w:lineRule="auto"/>
              <w:rPr>
                <w:rFonts w:ascii="Times New Roman" w:hAnsi="Times New Roman" w:cs="Times New Roman"/>
              </w:rPr>
            </w:pPr>
          </w:p>
        </w:tc>
        <w:tc>
          <w:tcPr>
            <w:tcW w:w="4902" w:type="dxa"/>
            <w:tcBorders>
              <w:top w:val="single" w:sz="0" w:space="0" w:color="000000"/>
              <w:left w:val="single" w:sz="0" w:space="0" w:color="000000"/>
              <w:bottom w:val="single" w:sz="0" w:space="0" w:color="000000"/>
              <w:right w:val="single" w:sz="0" w:space="0" w:color="000000"/>
            </w:tcBorders>
          </w:tcPr>
          <w:p w:rsidR="00E676F3" w:rsidRDefault="00E676F3" w:rsidP="00791249">
            <w:pPr>
              <w:spacing w:after="0" w:line="240" w:lineRule="auto"/>
              <w:jc w:val="both"/>
              <w:rPr>
                <w:rFonts w:ascii="Times New Roman" w:hAnsi="Times New Roman" w:cs="Times New Roman"/>
              </w:rPr>
            </w:pPr>
            <w:r>
              <w:rPr>
                <w:rFonts w:ascii="Times New Roman" w:hAnsi="Times New Roman" w:cs="Times New Roman"/>
              </w:rPr>
              <w:t xml:space="preserve">RECARGA DE GÁS ACETILENO COMUM Recarga de gás acetileno comum. </w:t>
            </w:r>
          </w:p>
        </w:tc>
        <w:tc>
          <w:tcPr>
            <w:tcW w:w="1110" w:type="dxa"/>
            <w:tcBorders>
              <w:top w:val="single" w:sz="0" w:space="0" w:color="000000"/>
              <w:left w:val="single" w:sz="0" w:space="0" w:color="000000"/>
              <w:bottom w:val="single" w:sz="0" w:space="0" w:color="000000"/>
              <w:right w:val="single" w:sz="0" w:space="0" w:color="000000"/>
            </w:tcBorders>
            <w:vAlign w:val="center"/>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rPr>
              <w:t>M³</w:t>
            </w:r>
          </w:p>
        </w:tc>
        <w:tc>
          <w:tcPr>
            <w:tcW w:w="2493" w:type="dxa"/>
            <w:tcBorders>
              <w:top w:val="single" w:sz="0" w:space="0" w:color="000000"/>
              <w:left w:val="single" w:sz="0" w:space="0" w:color="000000"/>
              <w:bottom w:val="single" w:sz="0" w:space="0" w:color="000000"/>
              <w:right w:val="single" w:sz="0" w:space="0" w:color="000000"/>
            </w:tcBorders>
            <w:vAlign w:val="center"/>
          </w:tcPr>
          <w:p w:rsidR="00E676F3" w:rsidRDefault="00817566" w:rsidP="00817566">
            <w:pPr>
              <w:spacing w:after="0" w:line="240" w:lineRule="auto"/>
              <w:jc w:val="center"/>
              <w:rPr>
                <w:rFonts w:ascii="Times New Roman" w:hAnsi="Times New Roman" w:cs="Times New Roman"/>
              </w:rPr>
            </w:pPr>
            <w:r>
              <w:rPr>
                <w:rFonts w:ascii="Times New Roman" w:hAnsi="Times New Roman" w:cs="Times New Roman"/>
              </w:rPr>
              <w:t>R$ 125,00</w:t>
            </w:r>
          </w:p>
        </w:tc>
      </w:tr>
      <w:tr w:rsidR="00E676F3" w:rsidTr="00E676F3">
        <w:tc>
          <w:tcPr>
            <w:tcW w:w="993" w:type="dxa"/>
            <w:vMerge/>
            <w:tcBorders>
              <w:top w:val="single" w:sz="0" w:space="0" w:color="000000"/>
              <w:left w:val="single" w:sz="0" w:space="0" w:color="000000"/>
              <w:bottom w:val="single" w:sz="0" w:space="0" w:color="000000"/>
              <w:right w:val="single" w:sz="0" w:space="0" w:color="000000"/>
            </w:tcBorders>
            <w:shd w:val="clear" w:color="auto" w:fill="D7D7D7"/>
          </w:tcPr>
          <w:p w:rsidR="00E676F3" w:rsidRDefault="00E676F3" w:rsidP="00791249">
            <w:pPr>
              <w:suppressAutoHyphens/>
              <w:spacing w:line="252" w:lineRule="auto"/>
              <w:rPr>
                <w:rFonts w:ascii="Times New Roman" w:hAnsi="Times New Roman" w:cs="Times New Roman"/>
              </w:rPr>
            </w:pPr>
          </w:p>
        </w:tc>
        <w:tc>
          <w:tcPr>
            <w:tcW w:w="4902" w:type="dxa"/>
            <w:tcBorders>
              <w:top w:val="single" w:sz="0" w:space="0" w:color="000000"/>
              <w:left w:val="single" w:sz="0" w:space="0" w:color="000000"/>
              <w:bottom w:val="single" w:sz="0" w:space="0" w:color="000000"/>
              <w:right w:val="single" w:sz="0" w:space="0" w:color="000000"/>
            </w:tcBorders>
          </w:tcPr>
          <w:p w:rsidR="00E676F3" w:rsidRDefault="00E676F3" w:rsidP="00791249">
            <w:pPr>
              <w:spacing w:after="0" w:line="240" w:lineRule="auto"/>
              <w:jc w:val="both"/>
              <w:rPr>
                <w:rFonts w:ascii="Times New Roman" w:hAnsi="Times New Roman" w:cs="Times New Roman"/>
              </w:rPr>
            </w:pPr>
            <w:r>
              <w:rPr>
                <w:rFonts w:ascii="Times New Roman" w:hAnsi="Times New Roman" w:cs="Times New Roman"/>
              </w:rPr>
              <w:t xml:space="preserve">RECARGA DE GÁS ARGÔNIO COMUM Recarga de gás argônio comum. </w:t>
            </w:r>
          </w:p>
        </w:tc>
        <w:tc>
          <w:tcPr>
            <w:tcW w:w="1110" w:type="dxa"/>
            <w:tcBorders>
              <w:top w:val="single" w:sz="0" w:space="0" w:color="000000"/>
              <w:left w:val="single" w:sz="0" w:space="0" w:color="000000"/>
              <w:bottom w:val="single" w:sz="0" w:space="0" w:color="000000"/>
              <w:right w:val="single" w:sz="0" w:space="0" w:color="000000"/>
            </w:tcBorders>
            <w:vAlign w:val="center"/>
          </w:tcPr>
          <w:p w:rsidR="00E676F3" w:rsidRDefault="00E676F3" w:rsidP="00791249">
            <w:pPr>
              <w:spacing w:after="0" w:line="240" w:lineRule="auto"/>
              <w:jc w:val="center"/>
              <w:rPr>
                <w:rFonts w:ascii="Times New Roman" w:hAnsi="Times New Roman" w:cs="Times New Roman"/>
              </w:rPr>
            </w:pPr>
            <w:r>
              <w:rPr>
                <w:rFonts w:ascii="Times New Roman" w:hAnsi="Times New Roman" w:cs="Times New Roman"/>
              </w:rPr>
              <w:t>M³</w:t>
            </w:r>
          </w:p>
        </w:tc>
        <w:tc>
          <w:tcPr>
            <w:tcW w:w="2493" w:type="dxa"/>
            <w:tcBorders>
              <w:top w:val="single" w:sz="0" w:space="0" w:color="000000"/>
              <w:left w:val="single" w:sz="0" w:space="0" w:color="000000"/>
              <w:bottom w:val="single" w:sz="0" w:space="0" w:color="000000"/>
              <w:right w:val="single" w:sz="0" w:space="0" w:color="000000"/>
            </w:tcBorders>
            <w:vAlign w:val="center"/>
          </w:tcPr>
          <w:p w:rsidR="00E676F3" w:rsidRDefault="00817566" w:rsidP="00817566">
            <w:pPr>
              <w:spacing w:after="0" w:line="240" w:lineRule="auto"/>
              <w:jc w:val="center"/>
              <w:rPr>
                <w:rFonts w:ascii="Times New Roman" w:hAnsi="Times New Roman" w:cs="Times New Roman"/>
              </w:rPr>
            </w:pPr>
            <w:r>
              <w:rPr>
                <w:rFonts w:ascii="Times New Roman" w:hAnsi="Times New Roman" w:cs="Times New Roman"/>
              </w:rPr>
              <w:t>R$ 31,00</w:t>
            </w:r>
          </w:p>
        </w:tc>
      </w:tr>
    </w:tbl>
    <w:p w:rsidR="009D01BD" w:rsidRDefault="009D01BD" w:rsidP="00BA2A1F">
      <w:pPr>
        <w:pStyle w:val="PargrafodaLista"/>
        <w:tabs>
          <w:tab w:val="left" w:pos="558"/>
        </w:tabs>
        <w:spacing w:after="0" w:line="276" w:lineRule="auto"/>
        <w:ind w:left="0" w:right="51"/>
        <w:jc w:val="both"/>
        <w:rPr>
          <w:rFonts w:ascii="Times New Roman" w:hAnsi="Times New Roman" w:cs="Times New Roman"/>
          <w:sz w:val="24"/>
          <w:szCs w:val="24"/>
        </w:rPr>
      </w:pPr>
    </w:p>
    <w:p w:rsidR="00BA2A1F" w:rsidRPr="00817295" w:rsidRDefault="00661339" w:rsidP="00BA2A1F">
      <w:pPr>
        <w:spacing w:after="0" w:line="276" w:lineRule="auto"/>
        <w:jc w:val="both"/>
        <w:rPr>
          <w:rFonts w:ascii="Times New Roman" w:eastAsia="sans-serif" w:hAnsi="Times New Roman" w:cs="Times New Roman"/>
          <w:sz w:val="24"/>
          <w:szCs w:val="24"/>
        </w:rPr>
      </w:pPr>
      <w:r w:rsidRPr="00817295">
        <w:rPr>
          <w:rFonts w:ascii="Times New Roman" w:hAnsi="Times New Roman" w:cs="Times New Roman"/>
          <w:sz w:val="24"/>
          <w:szCs w:val="24"/>
        </w:rPr>
        <w:t>1.3</w:t>
      </w:r>
      <w:r w:rsidR="00BA2A1F" w:rsidRPr="00817295">
        <w:rPr>
          <w:rFonts w:ascii="Times New Roman" w:hAnsi="Times New Roman" w:cs="Times New Roman"/>
          <w:sz w:val="24"/>
          <w:szCs w:val="24"/>
        </w:rPr>
        <w:t>.</w:t>
      </w:r>
      <w:r w:rsidRPr="00817295">
        <w:rPr>
          <w:rFonts w:ascii="Times New Roman" w:hAnsi="Times New Roman" w:cs="Times New Roman"/>
          <w:sz w:val="24"/>
          <w:szCs w:val="24"/>
        </w:rPr>
        <w:t xml:space="preserve"> </w:t>
      </w:r>
      <w:r w:rsidR="00817295" w:rsidRPr="00817295">
        <w:rPr>
          <w:rFonts w:ascii="Times New Roman" w:hAnsi="Times New Roman" w:cs="Times New Roman"/>
          <w:sz w:val="24"/>
          <w:szCs w:val="24"/>
        </w:rPr>
        <w:t xml:space="preserve">Correrão por conta exclusiva da Credenciada todas as despesas relacionadas à execução dos serviços, incluindo a disponibilização de pessoal, mão de obra, equipamentos, aparelhos e materiais necessários, bem como todos os tributos e encargos trabalhistas, previdenciários, sociais, fiscais e comerciais decorrentes da atividade ou de eventual vínculo empregatício, não podendo, em hipótese alguma, ser transferidos ao Município de </w:t>
      </w:r>
      <w:proofErr w:type="spellStart"/>
      <w:r w:rsidR="00817295" w:rsidRPr="00817295">
        <w:rPr>
          <w:rFonts w:ascii="Times New Roman" w:hAnsi="Times New Roman" w:cs="Times New Roman"/>
          <w:sz w:val="24"/>
          <w:szCs w:val="24"/>
        </w:rPr>
        <w:t>Teutônia</w:t>
      </w:r>
      <w:proofErr w:type="spellEnd"/>
      <w:r w:rsidR="00817295" w:rsidRPr="00817295">
        <w:rPr>
          <w:rFonts w:ascii="Times New Roman" w:hAnsi="Times New Roman" w:cs="Times New Roman"/>
          <w:sz w:val="24"/>
          <w:szCs w:val="24"/>
        </w:rPr>
        <w:t>. O Município poderá, a seu exclusivo critério, exigir a retirada ou substituição de qualquer trabalhador considerado inconveniente na execução dos serviços objeto desta licitação.</w:t>
      </w:r>
    </w:p>
    <w:p w:rsidR="000C1731" w:rsidRPr="00BA2A1F" w:rsidRDefault="00661339" w:rsidP="00BA2A1F">
      <w:pPr>
        <w:spacing w:after="0" w:line="276" w:lineRule="auto"/>
        <w:jc w:val="both"/>
        <w:rPr>
          <w:rFonts w:ascii="Times New Roman" w:eastAsia="sans-serif" w:hAnsi="Times New Roman" w:cs="Times New Roman"/>
          <w:sz w:val="24"/>
          <w:szCs w:val="24"/>
        </w:rPr>
      </w:pPr>
      <w:r w:rsidRPr="00817295">
        <w:rPr>
          <w:rFonts w:ascii="Times New Roman" w:hAnsi="Times New Roman" w:cs="Times New Roman"/>
          <w:sz w:val="24"/>
          <w:szCs w:val="24"/>
        </w:rPr>
        <w:t xml:space="preserve">1.4. </w:t>
      </w:r>
      <w:r w:rsidR="000C1731" w:rsidRPr="00817295">
        <w:rPr>
          <w:rFonts w:ascii="Times New Roman" w:hAnsi="Times New Roman" w:cs="Times New Roman"/>
          <w:sz w:val="24"/>
          <w:szCs w:val="24"/>
        </w:rPr>
        <w:t>A credenciada será responsável pela execução integral dos serviços, garantindo a utilização de materiais adequados e, quando necessário, providenciando o recolhimento, transporte, entrega ou deslocamento de equipamentos, veículos ou maquinários, em caso de impossibilidade de realização no local da solicitação</w:t>
      </w:r>
      <w:r w:rsidR="000C1731" w:rsidRPr="00BA2A1F">
        <w:rPr>
          <w:rFonts w:ascii="Times New Roman" w:hAnsi="Times New Roman" w:cs="Times New Roman"/>
          <w:sz w:val="24"/>
          <w:szCs w:val="24"/>
        </w:rPr>
        <w:t xml:space="preserve">. Nessas situações, </w:t>
      </w:r>
      <w:r w:rsidR="00AB206C" w:rsidRPr="00BA2A1F">
        <w:rPr>
          <w:rFonts w:ascii="Times New Roman" w:hAnsi="Times New Roman" w:cs="Times New Roman"/>
          <w:sz w:val="24"/>
          <w:szCs w:val="24"/>
        </w:rPr>
        <w:t>deverão ser</w:t>
      </w:r>
      <w:r w:rsidR="000C1731" w:rsidRPr="00BA2A1F">
        <w:rPr>
          <w:rFonts w:ascii="Times New Roman" w:hAnsi="Times New Roman" w:cs="Times New Roman"/>
          <w:sz w:val="24"/>
          <w:szCs w:val="24"/>
        </w:rPr>
        <w:t xml:space="preserve"> previamente agendada data e horário junto à Secretaria demandante, de modo a assegurar o bom andamento dos trabalhos.</w:t>
      </w:r>
    </w:p>
    <w:p w:rsidR="00BA2A1F" w:rsidRPr="00BA2A1F" w:rsidRDefault="00661339" w:rsidP="00BA2A1F">
      <w:pPr>
        <w:tabs>
          <w:tab w:val="left" w:pos="2835"/>
        </w:tabs>
        <w:spacing w:after="0" w:line="276" w:lineRule="auto"/>
        <w:jc w:val="both"/>
        <w:rPr>
          <w:rFonts w:ascii="Times New Roman" w:hAnsi="Times New Roman" w:cs="Times New Roman"/>
          <w:sz w:val="24"/>
          <w:szCs w:val="24"/>
        </w:rPr>
      </w:pPr>
      <w:r w:rsidRPr="00BA2A1F">
        <w:rPr>
          <w:rFonts w:ascii="Times New Roman" w:hAnsi="Times New Roman" w:cs="Times New Roman"/>
          <w:sz w:val="24"/>
          <w:szCs w:val="24"/>
        </w:rPr>
        <w:lastRenderedPageBreak/>
        <w:t xml:space="preserve">1.5. </w:t>
      </w:r>
      <w:r w:rsidR="000C1731" w:rsidRPr="00BA2A1F">
        <w:rPr>
          <w:rFonts w:ascii="Times New Roman" w:hAnsi="Times New Roman" w:cs="Times New Roman"/>
          <w:sz w:val="24"/>
          <w:szCs w:val="24"/>
        </w:rPr>
        <w:t>Compete à credenciada zelar pela segurança do trabalho de seus funcionários e assumir integral responsabilidade por todos os atos praticados durante a execução dos serviços, inclusive por eventuais danos pessoais ou materiais causados a terceiros ou ao patrimônio público.</w:t>
      </w:r>
    </w:p>
    <w:p w:rsidR="00BA2A1F" w:rsidRPr="00BA2A1F" w:rsidRDefault="00BA2A1F" w:rsidP="00BA2A1F">
      <w:pPr>
        <w:tabs>
          <w:tab w:val="left" w:pos="2835"/>
        </w:tabs>
        <w:spacing w:after="0" w:line="276" w:lineRule="auto"/>
        <w:jc w:val="both"/>
        <w:rPr>
          <w:rFonts w:ascii="Times New Roman" w:hAnsi="Times New Roman" w:cs="Times New Roman"/>
          <w:sz w:val="24"/>
          <w:szCs w:val="24"/>
        </w:rPr>
      </w:pPr>
      <w:r w:rsidRPr="00BA2A1F">
        <w:rPr>
          <w:rFonts w:ascii="Times New Roman" w:hAnsi="Times New Roman" w:cs="Times New Roman"/>
          <w:sz w:val="24"/>
          <w:szCs w:val="24"/>
        </w:rPr>
        <w:t xml:space="preserve">1.6. A credenciada deverá capacitar e equipar seus empregados e colaboradores com os treinamentos adequados e os equipamentos necessários à execução dos serviços, incluindo os </w:t>
      </w:r>
      <w:r w:rsidRPr="00AB206C">
        <w:rPr>
          <w:rStyle w:val="Forte"/>
          <w:rFonts w:ascii="Times New Roman" w:hAnsi="Times New Roman" w:cs="Times New Roman"/>
          <w:b w:val="0"/>
          <w:sz w:val="24"/>
          <w:szCs w:val="24"/>
        </w:rPr>
        <w:t>Equipamentos de Proteção Individual (</w:t>
      </w:r>
      <w:proofErr w:type="spellStart"/>
      <w:r w:rsidRPr="00AB206C">
        <w:rPr>
          <w:rStyle w:val="Forte"/>
          <w:rFonts w:ascii="Times New Roman" w:hAnsi="Times New Roman" w:cs="Times New Roman"/>
          <w:b w:val="0"/>
          <w:sz w:val="24"/>
          <w:szCs w:val="24"/>
        </w:rPr>
        <w:t>EPIs</w:t>
      </w:r>
      <w:proofErr w:type="spellEnd"/>
      <w:r w:rsidRPr="00AB206C">
        <w:rPr>
          <w:rStyle w:val="Forte"/>
          <w:rFonts w:ascii="Times New Roman" w:hAnsi="Times New Roman" w:cs="Times New Roman"/>
          <w:b w:val="0"/>
          <w:sz w:val="24"/>
          <w:szCs w:val="24"/>
        </w:rPr>
        <w:t>)</w:t>
      </w:r>
      <w:r w:rsidRPr="00BA2A1F">
        <w:rPr>
          <w:rFonts w:ascii="Times New Roman" w:hAnsi="Times New Roman" w:cs="Times New Roman"/>
          <w:sz w:val="24"/>
          <w:szCs w:val="24"/>
        </w:rPr>
        <w:t xml:space="preserve">, não cabendo ao Município de </w:t>
      </w:r>
      <w:proofErr w:type="spellStart"/>
      <w:r w:rsidRPr="00BA2A1F">
        <w:rPr>
          <w:rFonts w:ascii="Times New Roman" w:hAnsi="Times New Roman" w:cs="Times New Roman"/>
          <w:sz w:val="24"/>
          <w:szCs w:val="24"/>
        </w:rPr>
        <w:t>Teutônia</w:t>
      </w:r>
      <w:proofErr w:type="spellEnd"/>
      <w:r w:rsidRPr="00BA2A1F">
        <w:rPr>
          <w:rFonts w:ascii="Times New Roman" w:hAnsi="Times New Roman" w:cs="Times New Roman"/>
          <w:sz w:val="24"/>
          <w:szCs w:val="24"/>
        </w:rPr>
        <w:t xml:space="preserve"> o fornecimento de tais itens.</w:t>
      </w:r>
    </w:p>
    <w:p w:rsidR="000C1731" w:rsidRPr="00BA2A1F" w:rsidRDefault="00BA2A1F" w:rsidP="00BA2A1F">
      <w:pPr>
        <w:tabs>
          <w:tab w:val="left" w:pos="2835"/>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1.7</w:t>
      </w:r>
      <w:r w:rsidR="00661339" w:rsidRPr="00BA2A1F">
        <w:rPr>
          <w:rFonts w:ascii="Times New Roman" w:hAnsi="Times New Roman" w:cs="Times New Roman"/>
          <w:sz w:val="24"/>
          <w:szCs w:val="24"/>
        </w:rPr>
        <w:t xml:space="preserve">. </w:t>
      </w:r>
      <w:r w:rsidR="000C1731" w:rsidRPr="00BA2A1F">
        <w:rPr>
          <w:rFonts w:ascii="Times New Roman" w:hAnsi="Times New Roman" w:cs="Times New Roman"/>
          <w:sz w:val="24"/>
          <w:szCs w:val="24"/>
        </w:rPr>
        <w:t>Os serviços deverão ser executados por profissionais qualificados, com experiência na área, utilizando-se de equipamentos e ferramentas adequadas, de modo a assegurar a eficiência e a qualidade dos trabalhos realizados.</w:t>
      </w:r>
    </w:p>
    <w:p w:rsidR="00661339" w:rsidRPr="00BA2A1F" w:rsidRDefault="00BA2A1F" w:rsidP="00BA2A1F">
      <w:pPr>
        <w:tabs>
          <w:tab w:val="left" w:pos="2835"/>
        </w:tabs>
        <w:spacing w:after="0" w:line="276" w:lineRule="auto"/>
        <w:jc w:val="both"/>
        <w:rPr>
          <w:rFonts w:ascii="Times New Roman" w:hAnsi="Times New Roman" w:cs="Times New Roman"/>
          <w:sz w:val="24"/>
          <w:szCs w:val="24"/>
        </w:rPr>
      </w:pPr>
      <w:r>
        <w:rPr>
          <w:rFonts w:ascii="Times New Roman" w:eastAsia="sans-serif" w:hAnsi="Times New Roman" w:cs="Times New Roman"/>
          <w:sz w:val="24"/>
          <w:szCs w:val="24"/>
        </w:rPr>
        <w:t>1.8</w:t>
      </w:r>
      <w:r w:rsidR="00661339" w:rsidRPr="00BA2A1F">
        <w:rPr>
          <w:rFonts w:ascii="Times New Roman" w:eastAsia="sans-serif" w:hAnsi="Times New Roman" w:cs="Times New Roman"/>
          <w:sz w:val="24"/>
          <w:szCs w:val="24"/>
        </w:rPr>
        <w:t xml:space="preserve">. </w:t>
      </w:r>
      <w:r w:rsidR="000C1731" w:rsidRPr="00BA2A1F">
        <w:rPr>
          <w:rFonts w:ascii="Times New Roman" w:hAnsi="Times New Roman" w:cs="Times New Roman"/>
          <w:sz w:val="24"/>
          <w:szCs w:val="24"/>
        </w:rPr>
        <w:t>Caso, no ato do recebimento, seja constatado que os serviços prestados não atendem às especificações ou padrões de qualidade exigidos pela Administração Municipal, ou ainda que, por imperícia, tenham causado danos ao equipamento, máquina ou peça submetida à manutenção, a credenciada será obrigada a refazer ou reparar, às suas expensas, os serviços, sem prejuízo da aplicação das sanções cabíveis.</w:t>
      </w:r>
    </w:p>
    <w:p w:rsidR="00661339" w:rsidRPr="00BA2A1F" w:rsidRDefault="00BA2A1F" w:rsidP="00BA2A1F">
      <w:pPr>
        <w:tabs>
          <w:tab w:val="left" w:pos="2835"/>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1.9</w:t>
      </w:r>
      <w:r w:rsidR="00661339" w:rsidRPr="00BA2A1F">
        <w:rPr>
          <w:rFonts w:ascii="Times New Roman" w:hAnsi="Times New Roman" w:cs="Times New Roman"/>
          <w:sz w:val="24"/>
          <w:szCs w:val="24"/>
        </w:rPr>
        <w:t xml:space="preserve">. </w:t>
      </w:r>
      <w:r w:rsidR="000C1731" w:rsidRPr="00BA2A1F">
        <w:rPr>
          <w:rFonts w:ascii="Times New Roman" w:hAnsi="Times New Roman" w:cs="Times New Roman"/>
          <w:sz w:val="24"/>
          <w:szCs w:val="24"/>
        </w:rPr>
        <w:t xml:space="preserve">A Credenciada deverá substituir todo e qualquer material ou serviço que se apresente em desconformidade com os padrões solicitados, ou que seja considerado inadequado ou impróprio para o uso, arcando integralmente com </w:t>
      </w:r>
      <w:r w:rsidRPr="00BA2A1F">
        <w:rPr>
          <w:rFonts w:ascii="Times New Roman" w:hAnsi="Times New Roman" w:cs="Times New Roman"/>
          <w:sz w:val="24"/>
          <w:szCs w:val="24"/>
        </w:rPr>
        <w:t xml:space="preserve">os custos decorrentes, </w:t>
      </w:r>
      <w:r w:rsidR="00661339" w:rsidRPr="00BA2A1F">
        <w:rPr>
          <w:rFonts w:ascii="Times New Roman" w:hAnsi="Times New Roman" w:cs="Times New Roman"/>
          <w:sz w:val="24"/>
          <w:szCs w:val="24"/>
        </w:rPr>
        <w:t>ficando ainda sujeito as demais penalidades legais.</w:t>
      </w:r>
    </w:p>
    <w:p w:rsidR="009D01BD" w:rsidRPr="00BA2A1F" w:rsidRDefault="00BA2A1F" w:rsidP="00BA2A1F">
      <w:pPr>
        <w:tabs>
          <w:tab w:val="left" w:pos="2835"/>
        </w:tabs>
        <w:spacing w:after="0" w:line="276" w:lineRule="auto"/>
        <w:jc w:val="both"/>
        <w:rPr>
          <w:rFonts w:ascii="Times New Roman" w:hAnsi="Times New Roman" w:cs="Times New Roman"/>
          <w:sz w:val="24"/>
          <w:szCs w:val="24"/>
          <w:lang w:val="en-US"/>
        </w:rPr>
      </w:pPr>
      <w:r>
        <w:rPr>
          <w:rFonts w:ascii="Times New Roman" w:hAnsi="Times New Roman" w:cs="Times New Roman"/>
          <w:sz w:val="24"/>
          <w:szCs w:val="24"/>
        </w:rPr>
        <w:t>1.10</w:t>
      </w:r>
      <w:r w:rsidRPr="00BA2A1F">
        <w:rPr>
          <w:rFonts w:ascii="Times New Roman" w:hAnsi="Times New Roman" w:cs="Times New Roman"/>
          <w:sz w:val="24"/>
          <w:szCs w:val="24"/>
        </w:rPr>
        <w:t xml:space="preserve">. A credenciada deverá manter, durante toda a execução contratual, quadro de pessoal suficiente e qualificado para a execução dos serviços, responsabilizando-se integralmente por todos os encargos trabalhistas, previdenciários, sociais, fiscais e comerciais decorrentes da relação de trabalho, cujo ônus e obrigações, em nenhuma hipótese, poderão ser transferidos para o Município de </w:t>
      </w:r>
      <w:proofErr w:type="spellStart"/>
      <w:r w:rsidRPr="00BA2A1F">
        <w:rPr>
          <w:rFonts w:ascii="Times New Roman" w:hAnsi="Times New Roman" w:cs="Times New Roman"/>
          <w:sz w:val="24"/>
          <w:szCs w:val="24"/>
        </w:rPr>
        <w:t>Teutônia</w:t>
      </w:r>
      <w:proofErr w:type="spellEnd"/>
      <w:r w:rsidR="002B1120" w:rsidRPr="00BA2A1F">
        <w:rPr>
          <w:rFonts w:ascii="Times New Roman" w:hAnsi="Times New Roman" w:cs="Times New Roman"/>
          <w:sz w:val="24"/>
          <w:szCs w:val="24"/>
        </w:rPr>
        <w:t xml:space="preserve">. </w:t>
      </w:r>
    </w:p>
    <w:p w:rsidR="009D01BD" w:rsidRPr="00BA2A1F" w:rsidRDefault="00817295" w:rsidP="00BA2A1F">
      <w:pPr>
        <w:pStyle w:val="PargrafodaLista"/>
        <w:tabs>
          <w:tab w:val="left" w:pos="522"/>
          <w:tab w:val="left" w:pos="8580"/>
          <w:tab w:val="left" w:pos="9020"/>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1.11</w:t>
      </w:r>
      <w:r w:rsidR="002B1120" w:rsidRPr="00BA2A1F">
        <w:rPr>
          <w:rFonts w:ascii="Times New Roman" w:hAnsi="Times New Roman" w:cs="Times New Roman"/>
          <w:sz w:val="24"/>
          <w:szCs w:val="24"/>
        </w:rPr>
        <w:t>. O credenciamento não gera qualquer direito adquirido a prestação dos serviços, os quais somente serão utilizados quando da ocorrência de demanda e necessidade, quando então serão convocadas a(s) empresa(s) a executá-lo.</w:t>
      </w:r>
    </w:p>
    <w:p w:rsidR="009D01BD" w:rsidRDefault="009D01BD" w:rsidP="00BA2A1F">
      <w:pPr>
        <w:tabs>
          <w:tab w:val="left" w:pos="1134"/>
          <w:tab w:val="left" w:pos="4253"/>
        </w:tabs>
        <w:spacing w:after="0" w:line="260" w:lineRule="auto"/>
        <w:jc w:val="both"/>
        <w:rPr>
          <w:rFonts w:ascii="Times New Roman" w:hAnsi="Times New Roman" w:cs="Times New Roman"/>
          <w:b/>
          <w:bCs/>
          <w:sz w:val="24"/>
          <w:szCs w:val="24"/>
        </w:rPr>
      </w:pPr>
    </w:p>
    <w:p w:rsidR="009D01BD" w:rsidRDefault="002B1120">
      <w:pPr>
        <w:tabs>
          <w:tab w:val="left" w:pos="4253"/>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II. CONDIÇÕES PARA CREDENCIAMENTO</w:t>
      </w:r>
    </w:p>
    <w:p w:rsidR="009D01BD" w:rsidRDefault="002B1120">
      <w:pPr>
        <w:spacing w:after="0" w:line="276" w:lineRule="auto"/>
        <w:jc w:val="both"/>
        <w:rPr>
          <w:rFonts w:ascii="Times New Roman" w:eastAsia="Helvetica" w:hAnsi="Times New Roman" w:cs="Times New Roman"/>
          <w:sz w:val="24"/>
          <w:szCs w:val="24"/>
          <w:lang w:eastAsia="zh-CN"/>
        </w:rPr>
      </w:pPr>
      <w:r>
        <w:rPr>
          <w:rFonts w:ascii="Times New Roman" w:hAnsi="Times New Roman" w:cs="Times New Roman"/>
          <w:sz w:val="24"/>
          <w:szCs w:val="24"/>
        </w:rPr>
        <w:t xml:space="preserve">2.1. As pessoas jurídicas interessadas em prestar os serviços, objeto deste credenciamento, deverão </w:t>
      </w:r>
      <w:proofErr w:type="spellStart"/>
      <w:r>
        <w:rPr>
          <w:rFonts w:ascii="Times New Roman" w:eastAsia="Helvetica" w:hAnsi="Times New Roman" w:cs="Times New Roman"/>
          <w:color w:val="000000"/>
          <w:sz w:val="24"/>
          <w:szCs w:val="24"/>
          <w:lang w:val="en-US" w:eastAsia="zh-CN"/>
        </w:rPr>
        <w:t>entregar</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os</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documentos</w:t>
      </w:r>
      <w:proofErr w:type="spellEnd"/>
      <w:r>
        <w:rPr>
          <w:rFonts w:ascii="Times New Roman" w:eastAsia="Helvetica" w:hAnsi="Times New Roman" w:cs="Times New Roman"/>
          <w:color w:val="000000"/>
          <w:sz w:val="24"/>
          <w:szCs w:val="24"/>
          <w:lang w:val="en-US" w:eastAsia="zh-CN"/>
        </w:rPr>
        <w:t xml:space="preserve"> de </w:t>
      </w:r>
      <w:proofErr w:type="spellStart"/>
      <w:r>
        <w:rPr>
          <w:rFonts w:ascii="Times New Roman" w:eastAsia="Helvetica" w:hAnsi="Times New Roman" w:cs="Times New Roman"/>
          <w:color w:val="000000"/>
          <w:sz w:val="24"/>
          <w:szCs w:val="24"/>
          <w:lang w:val="en-US" w:eastAsia="zh-CN"/>
        </w:rPr>
        <w:t>habilitação</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previstos</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neste</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edital</w:t>
      </w:r>
      <w:proofErr w:type="spellEnd"/>
      <w:r>
        <w:rPr>
          <w:rFonts w:ascii="Times New Roman" w:eastAsia="Helvetica" w:hAnsi="Times New Roman" w:cs="Times New Roman"/>
          <w:color w:val="000000"/>
          <w:sz w:val="24"/>
          <w:szCs w:val="24"/>
          <w:lang w:val="en-US" w:eastAsia="zh-CN"/>
        </w:rPr>
        <w:t xml:space="preserve">, no </w:t>
      </w:r>
      <w:proofErr w:type="spellStart"/>
      <w:r>
        <w:rPr>
          <w:rFonts w:ascii="Times New Roman" w:eastAsia="Helvetica" w:hAnsi="Times New Roman" w:cs="Times New Roman"/>
          <w:color w:val="000000"/>
          <w:sz w:val="24"/>
          <w:szCs w:val="24"/>
          <w:lang w:val="en-US" w:eastAsia="zh-CN"/>
        </w:rPr>
        <w:t>Setor</w:t>
      </w:r>
      <w:proofErr w:type="spellEnd"/>
      <w:r>
        <w:rPr>
          <w:rFonts w:ascii="Times New Roman" w:eastAsia="Helvetica" w:hAnsi="Times New Roman" w:cs="Times New Roman"/>
          <w:color w:val="000000"/>
          <w:sz w:val="24"/>
          <w:szCs w:val="24"/>
          <w:lang w:val="en-US" w:eastAsia="zh-CN"/>
        </w:rPr>
        <w:t xml:space="preserve"> de </w:t>
      </w:r>
      <w:r>
        <w:rPr>
          <w:rFonts w:ascii="Times New Roman" w:eastAsia="Helvetica" w:hAnsi="Times New Roman" w:cs="Times New Roman"/>
          <w:color w:val="000000"/>
          <w:sz w:val="24"/>
          <w:szCs w:val="24"/>
          <w:lang w:eastAsia="zh-CN"/>
        </w:rPr>
        <w:t>Licitações</w:t>
      </w:r>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situado</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na</w:t>
      </w:r>
      <w:proofErr w:type="spellEnd"/>
      <w:r>
        <w:rPr>
          <w:rFonts w:ascii="Times New Roman" w:eastAsia="Helvetica" w:hAnsi="Times New Roman" w:cs="Times New Roman"/>
          <w:color w:val="000000"/>
          <w:sz w:val="24"/>
          <w:szCs w:val="24"/>
          <w:lang w:val="en-US" w:eastAsia="zh-CN"/>
        </w:rPr>
        <w:t xml:space="preserve"> </w:t>
      </w:r>
      <w:proofErr w:type="gramStart"/>
      <w:r>
        <w:rPr>
          <w:rFonts w:ascii="Times New Roman" w:eastAsia="Helvetica" w:hAnsi="Times New Roman" w:cs="Times New Roman"/>
          <w:color w:val="000000"/>
          <w:sz w:val="24"/>
          <w:szCs w:val="24"/>
          <w:lang w:eastAsia="zh-CN"/>
        </w:rPr>
        <w:t>Av.</w:t>
      </w:r>
      <w:proofErr w:type="gramEnd"/>
      <w:r>
        <w:rPr>
          <w:rFonts w:ascii="Times New Roman" w:eastAsia="Helvetica" w:hAnsi="Times New Roman" w:cs="Times New Roman"/>
          <w:color w:val="000000"/>
          <w:sz w:val="24"/>
          <w:szCs w:val="24"/>
          <w:lang w:eastAsia="zh-CN"/>
        </w:rPr>
        <w:t xml:space="preserve"> 01 Oeste, 878, Sala 26, B</w:t>
      </w:r>
      <w:r>
        <w:rPr>
          <w:rFonts w:ascii="Times New Roman" w:eastAsia="Helvetica" w:hAnsi="Times New Roman" w:cs="Times New Roman"/>
          <w:color w:val="000000"/>
          <w:sz w:val="24"/>
          <w:szCs w:val="24"/>
          <w:lang w:val="en-US" w:eastAsia="zh-CN"/>
        </w:rPr>
        <w:t>air</w:t>
      </w:r>
      <w:proofErr w:type="spellStart"/>
      <w:r>
        <w:rPr>
          <w:rFonts w:ascii="Times New Roman" w:eastAsia="Helvetica" w:hAnsi="Times New Roman" w:cs="Times New Roman"/>
          <w:color w:val="000000"/>
          <w:sz w:val="24"/>
          <w:szCs w:val="24"/>
          <w:lang w:eastAsia="zh-CN"/>
        </w:rPr>
        <w:t>ro</w:t>
      </w:r>
      <w:proofErr w:type="spellEnd"/>
      <w:r>
        <w:rPr>
          <w:rFonts w:ascii="Times New Roman" w:eastAsia="Helvetica" w:hAnsi="Times New Roman" w:cs="Times New Roman"/>
          <w:color w:val="000000"/>
          <w:sz w:val="24"/>
          <w:szCs w:val="24"/>
          <w:lang w:eastAsia="zh-CN"/>
        </w:rPr>
        <w:t xml:space="preserve"> Centro Administrativo</w:t>
      </w:r>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nesta</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cidade</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durante</w:t>
      </w:r>
      <w:proofErr w:type="spellEnd"/>
      <w:r>
        <w:rPr>
          <w:rFonts w:ascii="Times New Roman" w:eastAsia="Helvetica" w:hAnsi="Times New Roman" w:cs="Times New Roman"/>
          <w:color w:val="000000"/>
          <w:sz w:val="24"/>
          <w:szCs w:val="24"/>
          <w:lang w:val="en-US" w:eastAsia="zh-CN"/>
        </w:rPr>
        <w:t xml:space="preserve"> o </w:t>
      </w:r>
      <w:proofErr w:type="spellStart"/>
      <w:r>
        <w:rPr>
          <w:rFonts w:ascii="Times New Roman" w:eastAsia="Helvetica" w:hAnsi="Times New Roman" w:cs="Times New Roman"/>
          <w:color w:val="000000"/>
          <w:sz w:val="24"/>
          <w:szCs w:val="24"/>
          <w:lang w:val="en-US" w:eastAsia="zh-CN"/>
        </w:rPr>
        <w:t>horário</w:t>
      </w:r>
      <w:proofErr w:type="spellEnd"/>
      <w:r>
        <w:rPr>
          <w:rFonts w:ascii="Times New Roman" w:eastAsia="Helvetica" w:hAnsi="Times New Roman" w:cs="Times New Roman"/>
          <w:color w:val="000000"/>
          <w:sz w:val="24"/>
          <w:szCs w:val="24"/>
          <w:lang w:val="en-US" w:eastAsia="zh-CN"/>
        </w:rPr>
        <w:t xml:space="preserve"> de </w:t>
      </w:r>
      <w:proofErr w:type="spellStart"/>
      <w:r>
        <w:rPr>
          <w:rFonts w:ascii="Times New Roman" w:eastAsia="Helvetica" w:hAnsi="Times New Roman" w:cs="Times New Roman"/>
          <w:color w:val="000000"/>
          <w:sz w:val="24"/>
          <w:szCs w:val="24"/>
          <w:lang w:val="en-US" w:eastAsia="zh-CN"/>
        </w:rPr>
        <w:t>expediente</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ou</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pelo</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endereço</w:t>
      </w:r>
      <w:proofErr w:type="spellEnd"/>
      <w:r>
        <w:rPr>
          <w:rFonts w:ascii="Times New Roman" w:eastAsia="Helvetica" w:hAnsi="Times New Roman" w:cs="Times New Roman"/>
          <w:color w:val="000000"/>
          <w:sz w:val="24"/>
          <w:szCs w:val="24"/>
          <w:lang w:val="en-US" w:eastAsia="zh-CN"/>
        </w:rPr>
        <w:t xml:space="preserve"> </w:t>
      </w:r>
      <w:proofErr w:type="spellStart"/>
      <w:r>
        <w:rPr>
          <w:rFonts w:ascii="Times New Roman" w:eastAsia="Helvetica" w:hAnsi="Times New Roman" w:cs="Times New Roman"/>
          <w:color w:val="000000"/>
          <w:sz w:val="24"/>
          <w:szCs w:val="24"/>
          <w:lang w:val="en-US" w:eastAsia="zh-CN"/>
        </w:rPr>
        <w:t>eletrônic</w:t>
      </w:r>
      <w:proofErr w:type="spellEnd"/>
      <w:r>
        <w:rPr>
          <w:rFonts w:ascii="Times New Roman" w:eastAsia="Helvetica" w:hAnsi="Times New Roman" w:cs="Times New Roman"/>
          <w:color w:val="000000"/>
          <w:sz w:val="24"/>
          <w:szCs w:val="24"/>
          <w:lang w:eastAsia="zh-CN"/>
        </w:rPr>
        <w:t xml:space="preserve">o: </w:t>
      </w:r>
      <w:hyperlink r:id="rId10" w:history="1">
        <w:r w:rsidR="00AB206C" w:rsidRPr="005A5C66">
          <w:rPr>
            <w:rStyle w:val="Hyperlink"/>
            <w:rFonts w:ascii="Times New Roman" w:eastAsia="Helvetica" w:hAnsi="Times New Roman" w:cs="Times New Roman"/>
            <w:sz w:val="24"/>
            <w:szCs w:val="24"/>
            <w:lang w:eastAsia="zh-CN"/>
          </w:rPr>
          <w:t>licita@teutonia.rs.gov.br</w:t>
        </w:r>
      </w:hyperlink>
      <w:r>
        <w:rPr>
          <w:rFonts w:ascii="Times New Roman" w:eastAsia="Helvetica" w:hAnsi="Times New Roman" w:cs="Times New Roman"/>
          <w:color w:val="000000"/>
          <w:sz w:val="24"/>
          <w:szCs w:val="24"/>
          <w:lang w:eastAsia="zh-CN"/>
        </w:rPr>
        <w:t xml:space="preserve">, </w:t>
      </w:r>
      <w:r>
        <w:rPr>
          <w:rFonts w:ascii="Times New Roman" w:hAnsi="Times New Roman"/>
          <w:b/>
          <w:bCs/>
          <w:sz w:val="24"/>
          <w:szCs w:val="24"/>
        </w:rPr>
        <w:t>a p</w:t>
      </w:r>
      <w:r w:rsidR="00AF7CED">
        <w:rPr>
          <w:rFonts w:ascii="Times New Roman" w:hAnsi="Times New Roman"/>
          <w:b/>
          <w:bCs/>
          <w:sz w:val="24"/>
          <w:szCs w:val="24"/>
        </w:rPr>
        <w:t>artir do dia 07 de novembro</w:t>
      </w:r>
      <w:r>
        <w:rPr>
          <w:rFonts w:ascii="Times New Roman" w:hAnsi="Times New Roman"/>
          <w:b/>
          <w:bCs/>
          <w:sz w:val="24"/>
          <w:szCs w:val="24"/>
        </w:rPr>
        <w:t xml:space="preserve"> de 2025.</w:t>
      </w:r>
    </w:p>
    <w:p w:rsidR="009D01BD" w:rsidRDefault="002B11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2.1.1. O credenciamento implica a responsabilidade do licitante ou de seu representante legal e a presunção de sua capacidade técnica para realização das transações inerentes a este processo.</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2.1.2. É de responsabilidade </w:t>
      </w:r>
      <w:proofErr w:type="gramStart"/>
      <w:r>
        <w:rPr>
          <w:rFonts w:ascii="Times New Roman" w:hAnsi="Times New Roman" w:cs="Times New Roman"/>
          <w:sz w:val="24"/>
          <w:szCs w:val="24"/>
        </w:rPr>
        <w:t>do cadastrado conferir</w:t>
      </w:r>
      <w:proofErr w:type="gramEnd"/>
      <w:r>
        <w:rPr>
          <w:rFonts w:ascii="Times New Roman" w:hAnsi="Times New Roman" w:cs="Times New Roman"/>
          <w:sz w:val="24"/>
          <w:szCs w:val="24"/>
        </w:rPr>
        <w:t xml:space="preserve"> a exatidão dos seus dados e mantê-los atualizados, devendo proceder, imediatamente, à correção ou à alteração dos registros tão logo identifique incorreção ou aqueles se tornem desatualizados.</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2.1.3. A não observância do disposto no subitem anterior poderá ensejar sua inabilitação ao credenciamento objeto do presente edital.</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2.2. O objeto do presente credenciamento não poderá ser transferido a terceiros, sem expressa autorização da Administração, hipótese de subcontratação parcial.</w:t>
      </w:r>
    </w:p>
    <w:p w:rsidR="009D01BD" w:rsidRDefault="002B1120">
      <w:pPr>
        <w:tabs>
          <w:tab w:val="left" w:pos="1134"/>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2.3. Não poderão participar do credenciamento os interessados que:</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Encontrarem-se em situação de falência, concurso de credores, dissolução, liquidação; </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Enquadrarem-se como sociedade estrangeira não autorizada a funcionar no País; </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c) Estiverem suspensos temporariamente de participar de licitações ou impedidos de contratar com a Administração, sancionadas com fundamento no art. 155, incisos II, III, IV, V, VI ou VII, da Lei 14.133/2021; </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d) Forem declarados inidôneos para licitar e contratar com a Administração Pública Federal, Estadual ou Municipal, sancionadas com fundamento no art. 155, incisos VIII, IX, X, XI ou XII, da Lei 14.133/2021; </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e) Tenham como proprietários controladores ou diretores membros dos poderes legislativos da União, Estados ou Municípios ou que nelas exerçam funções remuneradas, conforme art. 54, II, “a”, c/c art. 29, IX, ambos da Constituição da República.</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2.4. A licitante interessada no credenciamento dos serviços previstos no presente edital</w:t>
      </w:r>
      <w:proofErr w:type="gramStart"/>
      <w:r>
        <w:rPr>
          <w:rFonts w:ascii="Times New Roman" w:hAnsi="Times New Roman" w:cs="Times New Roman"/>
          <w:sz w:val="24"/>
          <w:szCs w:val="24"/>
        </w:rPr>
        <w:t>, deverá</w:t>
      </w:r>
      <w:proofErr w:type="gramEnd"/>
      <w:r>
        <w:rPr>
          <w:rFonts w:ascii="Times New Roman" w:hAnsi="Times New Roman" w:cs="Times New Roman"/>
          <w:sz w:val="24"/>
          <w:szCs w:val="24"/>
        </w:rPr>
        <w:t xml:space="preserve"> ser formalizada mediante a apresentação </w:t>
      </w:r>
      <w:r w:rsidRPr="00E676F3">
        <w:rPr>
          <w:rFonts w:ascii="Times New Roman" w:hAnsi="Times New Roman" w:cs="Times New Roman"/>
          <w:sz w:val="24"/>
          <w:szCs w:val="24"/>
        </w:rPr>
        <w:t xml:space="preserve">do ANEXO </w:t>
      </w:r>
      <w:r w:rsidR="00E676F3" w:rsidRPr="00E676F3">
        <w:rPr>
          <w:rFonts w:ascii="Times New Roman" w:hAnsi="Times New Roman" w:cs="Times New Roman"/>
          <w:sz w:val="24"/>
          <w:szCs w:val="24"/>
        </w:rPr>
        <w:t>I</w:t>
      </w:r>
      <w:r w:rsidRPr="00E676F3">
        <w:rPr>
          <w:rFonts w:ascii="Times New Roman" w:hAnsi="Times New Roman" w:cs="Times New Roman"/>
          <w:sz w:val="24"/>
          <w:szCs w:val="24"/>
        </w:rPr>
        <w:t>I,</w:t>
      </w:r>
      <w:r>
        <w:rPr>
          <w:rFonts w:ascii="Times New Roman" w:hAnsi="Times New Roman" w:cs="Times New Roman"/>
          <w:sz w:val="24"/>
          <w:szCs w:val="24"/>
        </w:rPr>
        <w:t xml:space="preserve"> devidamente preenchido, acompanhado de todos os documentos exigidos para a habilitação, e implica aceitação integral e irrestrita das condições estabelecidas neste Edital, seus anexos e atos normativos pertinentes expedidos pela Administração, independente de declaração expressa. </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2.5. Os interessados habilitados após análise da documentação apresentada poderão ser credenciados, mediante constatação do preenchimento dos requisitos exigidos no presente Edital e seus anexos.</w:t>
      </w:r>
    </w:p>
    <w:p w:rsidR="009D01BD" w:rsidRDefault="009D01BD">
      <w:pPr>
        <w:tabs>
          <w:tab w:val="left" w:pos="1134"/>
        </w:tabs>
        <w:spacing w:after="0" w:line="276" w:lineRule="auto"/>
        <w:jc w:val="both"/>
        <w:rPr>
          <w:rFonts w:ascii="Times New Roman" w:hAnsi="Times New Roman" w:cs="Times New Roman"/>
          <w:sz w:val="24"/>
          <w:szCs w:val="24"/>
        </w:rPr>
      </w:pPr>
    </w:p>
    <w:p w:rsidR="009D01BD" w:rsidRDefault="002B1120">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III. DOCUMENTOS PARA CREDENCIAMENTO</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3.1. As empresas interessadas deverão encaminhar Requerimento nos moldes </w:t>
      </w:r>
      <w:r w:rsidRPr="00E676F3">
        <w:rPr>
          <w:rFonts w:ascii="Times New Roman" w:hAnsi="Times New Roman" w:cs="Times New Roman"/>
          <w:sz w:val="24"/>
          <w:szCs w:val="24"/>
        </w:rPr>
        <w:t xml:space="preserve">do ANEXO </w:t>
      </w:r>
      <w:r w:rsidR="00E676F3" w:rsidRPr="00E676F3">
        <w:rPr>
          <w:rFonts w:ascii="Times New Roman" w:hAnsi="Times New Roman" w:cs="Times New Roman"/>
          <w:sz w:val="24"/>
          <w:szCs w:val="24"/>
        </w:rPr>
        <w:t>I</w:t>
      </w:r>
      <w:r w:rsidRPr="00E676F3">
        <w:rPr>
          <w:rFonts w:ascii="Times New Roman" w:hAnsi="Times New Roman" w:cs="Times New Roman"/>
          <w:sz w:val="24"/>
          <w:szCs w:val="24"/>
        </w:rPr>
        <w:t>I,</w:t>
      </w:r>
      <w:r>
        <w:rPr>
          <w:rFonts w:ascii="Times New Roman" w:hAnsi="Times New Roman" w:cs="Times New Roman"/>
          <w:sz w:val="24"/>
          <w:szCs w:val="24"/>
        </w:rPr>
        <w:t xml:space="preserve"> acompanhado da DOCUMENTAÇÃO DE HABILITAÇÃO, que seguem:</w:t>
      </w:r>
    </w:p>
    <w:p w:rsidR="009D01BD" w:rsidRDefault="002B1120">
      <w:pPr>
        <w:tabs>
          <w:tab w:val="left" w:pos="675"/>
        </w:tabs>
        <w:spacing w:after="0" w:line="276" w:lineRule="auto"/>
        <w:ind w:firstLineChars="183" w:firstLine="439"/>
        <w:jc w:val="both"/>
        <w:rPr>
          <w:rFonts w:ascii="Times New Roman" w:hAnsi="Times New Roman" w:cs="Times New Roman"/>
          <w:sz w:val="24"/>
          <w:szCs w:val="24"/>
          <w:u w:val="single"/>
        </w:rPr>
      </w:pPr>
      <w:r>
        <w:rPr>
          <w:rFonts w:ascii="Times New Roman" w:hAnsi="Times New Roman" w:cs="Times New Roman"/>
          <w:sz w:val="24"/>
          <w:szCs w:val="24"/>
          <w:u w:val="single"/>
        </w:rPr>
        <w:t>3.1.1. Habilitação Jurídica:</w:t>
      </w:r>
    </w:p>
    <w:p w:rsidR="009D01BD" w:rsidRDefault="002B1120">
      <w:pPr>
        <w:pStyle w:val="Recuodecorpodetexto"/>
        <w:spacing w:before="0" w:line="276" w:lineRule="auto"/>
        <w:ind w:firstLineChars="183" w:firstLine="439"/>
        <w:jc w:val="both"/>
        <w:rPr>
          <w:rFonts w:ascii="Times New Roman" w:hAnsi="Times New Roman" w:cs="Times New Roman"/>
          <w:sz w:val="24"/>
          <w:szCs w:val="24"/>
        </w:rPr>
      </w:pPr>
      <w:r>
        <w:rPr>
          <w:rFonts w:ascii="Times New Roman" w:hAnsi="Times New Roman" w:cs="Times New Roman"/>
          <w:sz w:val="24"/>
          <w:szCs w:val="24"/>
        </w:rPr>
        <w:t>a) Registro de empresário individual ou microempreendedor individual, ou; Ato constitutivo, estatuto ou contrato social em vigor, devidamente registrado, em se tratando de sociedades empresárias e, no caso de sociedades por ações, acompanhado de documentos de eleição de seus administradores, e; decreto de autorização, devidamente publicado, em se tratando de empresa ou sociedade estrangeira em funcionamento no País, e ato de registro ou autorização para funcionamento expedido pelo órgão competente, quando a atividade assim o exigir. Os documentos acima deverão estar acompanhados de todas as alterações ou da consolidação respectiva, e deverá constar, dentre os seus objetos, a prestação dos serviços indicados no capítulo 1.1;</w:t>
      </w:r>
    </w:p>
    <w:p w:rsidR="009D01BD" w:rsidRDefault="002B1120">
      <w:pPr>
        <w:tabs>
          <w:tab w:val="left" w:pos="675"/>
        </w:tabs>
        <w:spacing w:after="0" w:line="276" w:lineRule="auto"/>
        <w:ind w:firstLineChars="183" w:firstLine="439"/>
        <w:jc w:val="both"/>
        <w:rPr>
          <w:rFonts w:ascii="Times New Roman" w:hAnsi="Times New Roman" w:cs="Times New Roman"/>
          <w:bCs/>
          <w:sz w:val="24"/>
          <w:szCs w:val="24"/>
          <w:u w:val="single"/>
        </w:rPr>
      </w:pPr>
      <w:r>
        <w:rPr>
          <w:rFonts w:ascii="Times New Roman" w:hAnsi="Times New Roman" w:cs="Times New Roman"/>
          <w:bCs/>
          <w:sz w:val="24"/>
          <w:szCs w:val="24"/>
          <w:u w:val="single"/>
        </w:rPr>
        <w:t>3.1.2. Regularidade Fiscal, Social e Trabalhista:</w:t>
      </w:r>
    </w:p>
    <w:p w:rsidR="009D01BD" w:rsidRDefault="002B1120">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a) Prova de inscrição no Cadastro Nacional de Pessoas Jurídicas, ativo e dentro do ramo de atividade do objeto deste Edital;</w:t>
      </w:r>
    </w:p>
    <w:p w:rsidR="009D01BD" w:rsidRDefault="002B1120">
      <w:pPr>
        <w:tabs>
          <w:tab w:val="left" w:pos="675"/>
        </w:tabs>
        <w:spacing w:after="0" w:line="276" w:lineRule="auto"/>
        <w:ind w:firstLine="440"/>
        <w:jc w:val="both"/>
        <w:rPr>
          <w:rFonts w:ascii="Times New Roman" w:hAnsi="Times New Roman" w:cs="Times New Roman"/>
          <w:sz w:val="24"/>
          <w:szCs w:val="24"/>
        </w:rPr>
      </w:pPr>
      <w:r w:rsidRPr="00E676F3">
        <w:rPr>
          <w:rFonts w:ascii="Times New Roman" w:hAnsi="Times New Roman" w:cs="Times New Roman"/>
          <w:sz w:val="24"/>
          <w:szCs w:val="24"/>
        </w:rPr>
        <w:lastRenderedPageBreak/>
        <w:t>b) Prova de inscrição no cadastro de contribuintes estadual ou municipal, relativo ao domicílio ou sede do licitante, pertinente ao seu ramo de atividade e compatível com o objeto contratual;</w:t>
      </w:r>
    </w:p>
    <w:p w:rsidR="009D01BD" w:rsidRDefault="002B1120">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c)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 1.751/14, do Secretário da Receita Federal do Brasil e da Procuradora-Geral da Fazenda Nacional:</w:t>
      </w:r>
    </w:p>
    <w:p w:rsidR="009D01BD" w:rsidRDefault="002B1120">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d) Prova de regularidade com a Fazenda ESTADUAL e MUNICIPAL do domicilio ou sede do licitante</w:t>
      </w:r>
      <w:r w:rsidR="00AB206C">
        <w:rPr>
          <w:rFonts w:ascii="Times New Roman" w:hAnsi="Times New Roman" w:cs="Times New Roman"/>
          <w:sz w:val="24"/>
          <w:szCs w:val="24"/>
        </w:rPr>
        <w:t>;</w:t>
      </w:r>
    </w:p>
    <w:p w:rsidR="009D01BD" w:rsidRDefault="002B1120">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e) Prova de regularidade com a Seguridade Social e com o Fundo de Garantia do Tempo de Serviço (FGTS);</w:t>
      </w:r>
    </w:p>
    <w:p w:rsidR="009D01BD" w:rsidRDefault="002B1120">
      <w:pPr>
        <w:tabs>
          <w:tab w:val="left" w:pos="675"/>
        </w:tabs>
        <w:spacing w:after="0" w:line="276" w:lineRule="auto"/>
        <w:ind w:firstLine="440"/>
        <w:jc w:val="both"/>
        <w:rPr>
          <w:rFonts w:ascii="Times New Roman" w:hAnsi="Times New Roman" w:cs="Times New Roman"/>
          <w:sz w:val="24"/>
          <w:szCs w:val="24"/>
        </w:rPr>
      </w:pPr>
      <w:r>
        <w:rPr>
          <w:rFonts w:ascii="Times New Roman" w:hAnsi="Times New Roman" w:cs="Times New Roman"/>
          <w:sz w:val="24"/>
          <w:szCs w:val="24"/>
        </w:rPr>
        <w:t>f) Prova de inexistência de débitos inadimplidos perante a Justiça do Trabalho mediante a apresentação de certidão negativa ou positiva com efeito de negativa, CNDT;</w:t>
      </w:r>
    </w:p>
    <w:p w:rsidR="009D01BD" w:rsidRDefault="002B1120">
      <w:pPr>
        <w:tabs>
          <w:tab w:val="left" w:pos="675"/>
        </w:tabs>
        <w:spacing w:after="0" w:line="276" w:lineRule="auto"/>
        <w:ind w:firstLineChars="183" w:firstLine="439"/>
        <w:jc w:val="both"/>
        <w:rPr>
          <w:rFonts w:ascii="Times New Roman" w:hAnsi="Times New Roman" w:cs="Times New Roman"/>
          <w:bCs/>
          <w:sz w:val="24"/>
          <w:szCs w:val="24"/>
          <w:u w:val="single"/>
        </w:rPr>
      </w:pPr>
      <w:r>
        <w:rPr>
          <w:rFonts w:ascii="Times New Roman" w:hAnsi="Times New Roman" w:cs="Times New Roman"/>
          <w:sz w:val="24"/>
          <w:szCs w:val="24"/>
          <w:u w:val="single"/>
        </w:rPr>
        <w:t xml:space="preserve">3.1.3. </w:t>
      </w:r>
      <w:r>
        <w:rPr>
          <w:rFonts w:ascii="Times New Roman" w:hAnsi="Times New Roman" w:cs="Times New Roman"/>
          <w:bCs/>
          <w:sz w:val="24"/>
          <w:szCs w:val="24"/>
          <w:u w:val="single"/>
        </w:rPr>
        <w:t>Habilitação econômico-financeira:</w:t>
      </w:r>
    </w:p>
    <w:p w:rsidR="00AB206C" w:rsidRDefault="002B1120" w:rsidP="00AB206C">
      <w:pPr>
        <w:spacing w:after="0" w:line="276" w:lineRule="auto"/>
        <w:ind w:firstLineChars="183" w:firstLine="439"/>
        <w:jc w:val="both"/>
        <w:rPr>
          <w:rFonts w:ascii="Times New Roman" w:hAnsi="Times New Roman" w:cs="Times New Roman"/>
          <w:sz w:val="24"/>
          <w:szCs w:val="24"/>
        </w:rPr>
      </w:pPr>
      <w:r>
        <w:rPr>
          <w:rFonts w:ascii="Times New Roman" w:hAnsi="Times New Roman" w:cs="Times New Roman"/>
          <w:sz w:val="24"/>
          <w:szCs w:val="24"/>
        </w:rPr>
        <w:t>a) Certidão negativa de concordata e falência expedida pelo Foro do foro de domicílio da empresa licitante, com data de emissão não superior a 90 dias da data da abertura do certame.</w:t>
      </w:r>
    </w:p>
    <w:p w:rsidR="009D01BD" w:rsidRDefault="002B1120">
      <w:pPr>
        <w:tabs>
          <w:tab w:val="left" w:pos="0"/>
        </w:tabs>
        <w:spacing w:after="0" w:line="276" w:lineRule="auto"/>
        <w:ind w:firstLineChars="183" w:firstLine="439"/>
        <w:jc w:val="both"/>
        <w:rPr>
          <w:rFonts w:ascii="Times New Roman" w:hAnsi="Times New Roman" w:cs="Times New Roman"/>
          <w:bCs/>
          <w:sz w:val="24"/>
          <w:szCs w:val="24"/>
          <w:u w:val="single"/>
        </w:rPr>
      </w:pPr>
      <w:r>
        <w:rPr>
          <w:rFonts w:ascii="Times New Roman" w:hAnsi="Times New Roman" w:cs="Times New Roman"/>
          <w:bCs/>
          <w:sz w:val="24"/>
          <w:szCs w:val="24"/>
          <w:u w:val="single"/>
        </w:rPr>
        <w:t>3.1.4. Declaração:</w:t>
      </w:r>
    </w:p>
    <w:p w:rsidR="009D01BD" w:rsidRDefault="002B1120">
      <w:pPr>
        <w:spacing w:after="0" w:line="276" w:lineRule="auto"/>
        <w:ind w:firstLineChars="183" w:firstLine="439"/>
        <w:jc w:val="both"/>
        <w:rPr>
          <w:rFonts w:ascii="Times New Roman" w:hAnsi="Times New Roman" w:cs="Times New Roman"/>
          <w:sz w:val="24"/>
          <w:szCs w:val="24"/>
        </w:rPr>
      </w:pPr>
      <w:r>
        <w:rPr>
          <w:rFonts w:ascii="Times New Roman" w:hAnsi="Times New Roman" w:cs="Times New Roman"/>
          <w:color w:val="000000"/>
          <w:sz w:val="24"/>
          <w:szCs w:val="24"/>
        </w:rPr>
        <w:t>a) De</w:t>
      </w:r>
      <w:r>
        <w:rPr>
          <w:rFonts w:ascii="Times New Roman" w:hAnsi="Times New Roman" w:cs="Times New Roman"/>
          <w:sz w:val="24"/>
          <w:szCs w:val="24"/>
        </w:rPr>
        <w:t xml:space="preserve">claração assinada pelo representante legal da proponente, sob as penas da lei, que não possui em seu quadro de funcionários menores de 18 anos exercendo trabalhos noturno, </w:t>
      </w:r>
      <w:proofErr w:type="gramStart"/>
      <w:r>
        <w:rPr>
          <w:rFonts w:ascii="Times New Roman" w:hAnsi="Times New Roman" w:cs="Times New Roman"/>
          <w:sz w:val="24"/>
          <w:szCs w:val="24"/>
        </w:rPr>
        <w:t>perigoso ou insalubre, ou menores de 16 anos exercendo qualquer trabalho</w:t>
      </w:r>
      <w:proofErr w:type="gramEnd"/>
      <w:r>
        <w:rPr>
          <w:rFonts w:ascii="Times New Roman" w:hAnsi="Times New Roman" w:cs="Times New Roman"/>
          <w:sz w:val="24"/>
          <w:szCs w:val="24"/>
        </w:rPr>
        <w:t>, salvo na condição de aprendiz, a partir de 14 anos, em cumprimento ao inciso XXXIII, do artigo 7º da Constituição Federal combinado ao inciso VI do artigo 68 da Lei N.º 14.133/21;</w:t>
      </w:r>
    </w:p>
    <w:p w:rsidR="009D01BD" w:rsidRDefault="002B1120">
      <w:pPr>
        <w:spacing w:after="0" w:line="276" w:lineRule="auto"/>
        <w:ind w:firstLineChars="183" w:firstLine="439"/>
        <w:jc w:val="both"/>
        <w:rPr>
          <w:rFonts w:ascii="Times New Roman" w:hAnsi="Times New Roman" w:cs="Times New Roman"/>
          <w:sz w:val="24"/>
          <w:szCs w:val="24"/>
          <w:u w:val="single"/>
        </w:rPr>
      </w:pPr>
      <w:r>
        <w:rPr>
          <w:rFonts w:ascii="Times New Roman" w:hAnsi="Times New Roman" w:cs="Times New Roman"/>
          <w:sz w:val="24"/>
          <w:szCs w:val="24"/>
          <w:u w:val="single"/>
        </w:rPr>
        <w:t>3.1.5. Qualificação técnica:</w:t>
      </w:r>
    </w:p>
    <w:p w:rsidR="00840DCA" w:rsidRPr="00817566" w:rsidRDefault="002B1120" w:rsidP="00840DCA">
      <w:pPr>
        <w:spacing w:after="0" w:line="276" w:lineRule="auto"/>
        <w:ind w:firstLineChars="183" w:firstLine="439"/>
        <w:jc w:val="both"/>
        <w:rPr>
          <w:rFonts w:ascii="Times New Roman" w:hAnsi="Times New Roman" w:cs="Times New Roman"/>
          <w:sz w:val="24"/>
          <w:szCs w:val="24"/>
        </w:rPr>
      </w:pPr>
      <w:r>
        <w:rPr>
          <w:rFonts w:ascii="Times New Roman" w:hAnsi="Times New Roman" w:cs="Times New Roman"/>
          <w:sz w:val="24"/>
          <w:szCs w:val="24"/>
        </w:rPr>
        <w:t xml:space="preserve">a) </w:t>
      </w:r>
      <w:r w:rsidR="00AB206C" w:rsidRPr="00817566">
        <w:rPr>
          <w:rFonts w:ascii="Times New Roman" w:hAnsi="Times New Roman" w:cs="Times New Roman"/>
          <w:sz w:val="24"/>
          <w:szCs w:val="24"/>
        </w:rPr>
        <w:t xml:space="preserve">Licença de Operação para a atividade de oficina mecânica ou similar, para os </w:t>
      </w:r>
      <w:r w:rsidR="00840DCA" w:rsidRPr="00817566">
        <w:rPr>
          <w:rFonts w:ascii="Times New Roman" w:hAnsi="Times New Roman" w:cs="Times New Roman"/>
          <w:sz w:val="24"/>
          <w:szCs w:val="24"/>
        </w:rPr>
        <w:t>Lotes I, II e III.</w:t>
      </w:r>
    </w:p>
    <w:p w:rsidR="009D01BD" w:rsidRPr="00840DCA" w:rsidRDefault="002B1120" w:rsidP="00840DCA">
      <w:pPr>
        <w:spacing w:after="0" w:line="276" w:lineRule="auto"/>
        <w:ind w:firstLineChars="183" w:firstLine="439"/>
        <w:jc w:val="both"/>
        <w:rPr>
          <w:rFonts w:ascii="Times New Roman" w:hAnsi="Times New Roman" w:cs="Times New Roman"/>
          <w:sz w:val="24"/>
          <w:szCs w:val="24"/>
        </w:rPr>
      </w:pPr>
      <w:r>
        <w:rPr>
          <w:rFonts w:ascii="Times New Roman" w:eastAsia="SimSun" w:hAnsi="Times New Roman" w:cs="Times New Roman"/>
          <w:sz w:val="24"/>
          <w:szCs w:val="24"/>
        </w:rPr>
        <w:t xml:space="preserve">b) Alvará de Localização e Funcionamento da empresa interessada. </w:t>
      </w:r>
    </w:p>
    <w:p w:rsidR="009D01BD" w:rsidRDefault="002B1120">
      <w:pPr>
        <w:pStyle w:val="PargrafodaLista"/>
        <w:tabs>
          <w:tab w:val="left" w:pos="550"/>
          <w:tab w:val="left" w:pos="8580"/>
          <w:tab w:val="left" w:pos="9020"/>
          <w:tab w:val="left" w:pos="9240"/>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3.2. Os documentos necessários à habilitação do proponente poderão ser apresentados em original, por qualquer cópia autenticada por cartório competente ou por servidor da Administração, mediante apresentação das vias originais no ato da abertura dos envelopes.</w:t>
      </w:r>
    </w:p>
    <w:p w:rsidR="009D01BD" w:rsidRDefault="002B1120">
      <w:pPr>
        <w:pStyle w:val="PargrafodaLista"/>
        <w:tabs>
          <w:tab w:val="left" w:pos="507"/>
          <w:tab w:val="left" w:pos="9020"/>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3.3. Não serão aceitos “protocolos de</w:t>
      </w:r>
      <w:r>
        <w:rPr>
          <w:rFonts w:ascii="Times New Roman" w:hAnsi="Times New Roman" w:cs="Times New Roman"/>
          <w:spacing w:val="-1"/>
          <w:sz w:val="24"/>
          <w:szCs w:val="24"/>
        </w:rPr>
        <w:t xml:space="preserve"> </w:t>
      </w:r>
      <w:r>
        <w:rPr>
          <w:rFonts w:ascii="Times New Roman" w:hAnsi="Times New Roman" w:cs="Times New Roman"/>
          <w:sz w:val="24"/>
          <w:szCs w:val="24"/>
        </w:rPr>
        <w:t>entrega”</w:t>
      </w:r>
      <w:r>
        <w:rPr>
          <w:rFonts w:ascii="Times New Roman" w:hAnsi="Times New Roman" w:cs="Times New Roman"/>
          <w:spacing w:val="-1"/>
          <w:sz w:val="24"/>
          <w:szCs w:val="24"/>
        </w:rPr>
        <w:t xml:space="preserve"> </w:t>
      </w:r>
      <w:r>
        <w:rPr>
          <w:rFonts w:ascii="Times New Roman" w:hAnsi="Times New Roman" w:cs="Times New Roman"/>
          <w:sz w:val="24"/>
          <w:szCs w:val="24"/>
        </w:rPr>
        <w:t>ou “solicitação de</w:t>
      </w:r>
      <w:r>
        <w:rPr>
          <w:rFonts w:ascii="Times New Roman" w:hAnsi="Times New Roman" w:cs="Times New Roman"/>
          <w:spacing w:val="-1"/>
          <w:sz w:val="24"/>
          <w:szCs w:val="24"/>
        </w:rPr>
        <w:t xml:space="preserve"> </w:t>
      </w:r>
      <w:r>
        <w:rPr>
          <w:rFonts w:ascii="Times New Roman" w:hAnsi="Times New Roman" w:cs="Times New Roman"/>
          <w:sz w:val="24"/>
          <w:szCs w:val="24"/>
        </w:rPr>
        <w:t>documento”, em substituição aos documentos requeridos no presente Edital.</w:t>
      </w:r>
    </w:p>
    <w:p w:rsidR="009D01BD" w:rsidRDefault="002B1120">
      <w:pPr>
        <w:pStyle w:val="PargrafodaLista"/>
        <w:tabs>
          <w:tab w:val="left" w:pos="498"/>
          <w:tab w:val="left" w:pos="9020"/>
        </w:tabs>
        <w:spacing w:after="0" w:line="276" w:lineRule="auto"/>
        <w:ind w:left="0" w:right="51"/>
        <w:jc w:val="both"/>
        <w:rPr>
          <w:rFonts w:ascii="Times New Roman" w:hAnsi="Times New Roman" w:cs="Times New Roman"/>
          <w:sz w:val="24"/>
          <w:szCs w:val="24"/>
        </w:rPr>
      </w:pPr>
      <w:r>
        <w:rPr>
          <w:rFonts w:ascii="Times New Roman" w:hAnsi="Times New Roman" w:cs="Times New Roman"/>
          <w:sz w:val="24"/>
          <w:szCs w:val="24"/>
        </w:rPr>
        <w:t>3.4. A</w:t>
      </w:r>
      <w:r>
        <w:rPr>
          <w:rFonts w:ascii="Times New Roman" w:hAnsi="Times New Roman" w:cs="Times New Roman"/>
          <w:spacing w:val="-9"/>
          <w:sz w:val="24"/>
          <w:szCs w:val="24"/>
        </w:rPr>
        <w:t xml:space="preserve"> </w:t>
      </w:r>
      <w:r>
        <w:rPr>
          <w:rFonts w:ascii="Times New Roman" w:hAnsi="Times New Roman" w:cs="Times New Roman"/>
          <w:sz w:val="24"/>
          <w:szCs w:val="24"/>
        </w:rPr>
        <w:t>comprovação pela licitante do preenchimento dos requisitos de habilitação ora exigidos deverá operar-se em relação à data de entrega dos documentos (protocolo), salvo as exceções previstas pela Lei Complementar nº 123/2006 (e</w:t>
      </w:r>
      <w:r>
        <w:rPr>
          <w:rFonts w:ascii="Times New Roman" w:hAnsi="Times New Roman" w:cs="Times New Roman"/>
          <w:spacing w:val="-3"/>
          <w:sz w:val="24"/>
          <w:szCs w:val="24"/>
        </w:rPr>
        <w:t xml:space="preserve"> </w:t>
      </w:r>
      <w:r>
        <w:rPr>
          <w:rFonts w:ascii="Times New Roman" w:hAnsi="Times New Roman" w:cs="Times New Roman"/>
          <w:sz w:val="24"/>
          <w:szCs w:val="24"/>
        </w:rPr>
        <w:t xml:space="preserve">Alterações da Lei Complementar Federal nº </w:t>
      </w:r>
      <w:r>
        <w:rPr>
          <w:rFonts w:ascii="Times New Roman" w:hAnsi="Times New Roman" w:cs="Times New Roman"/>
          <w:spacing w:val="-2"/>
          <w:sz w:val="24"/>
          <w:szCs w:val="24"/>
        </w:rPr>
        <w:t>147/14).</w:t>
      </w:r>
    </w:p>
    <w:p w:rsidR="009D01BD" w:rsidRDefault="009D01BD">
      <w:pPr>
        <w:spacing w:after="0" w:line="260" w:lineRule="auto"/>
        <w:jc w:val="both"/>
        <w:rPr>
          <w:rFonts w:ascii="Times New Roman" w:eastAsia="Malgun Gothic Semilight" w:hAnsi="Times New Roman" w:cs="Times New Roman"/>
          <w:color w:val="000000"/>
          <w:sz w:val="24"/>
          <w:szCs w:val="24"/>
        </w:rPr>
      </w:pPr>
    </w:p>
    <w:p w:rsidR="009D01BD" w:rsidRPr="00E676F3" w:rsidRDefault="002B1120">
      <w:pPr>
        <w:tabs>
          <w:tab w:val="left" w:pos="4253"/>
        </w:tabs>
        <w:spacing w:after="0" w:line="276" w:lineRule="auto"/>
        <w:jc w:val="both"/>
        <w:rPr>
          <w:rFonts w:ascii="Times New Roman" w:hAnsi="Times New Roman" w:cs="Times New Roman"/>
          <w:sz w:val="24"/>
          <w:szCs w:val="24"/>
        </w:rPr>
      </w:pPr>
      <w:r w:rsidRPr="00E676F3">
        <w:rPr>
          <w:rFonts w:ascii="Times New Roman" w:hAnsi="Times New Roman" w:cs="Times New Roman"/>
          <w:b/>
          <w:bCs/>
          <w:sz w:val="24"/>
          <w:szCs w:val="24"/>
        </w:rPr>
        <w:t>IV. DA EXECUÇÃO DO OBJETO</w:t>
      </w:r>
    </w:p>
    <w:p w:rsidR="003800B6" w:rsidRPr="00E676F3" w:rsidRDefault="003800B6" w:rsidP="003800B6">
      <w:pPr>
        <w:spacing w:after="0" w:line="276" w:lineRule="auto"/>
        <w:jc w:val="both"/>
        <w:rPr>
          <w:rFonts w:ascii="Times New Roman" w:eastAsia="Times New Roman" w:hAnsi="Times New Roman" w:cs="Times New Roman"/>
          <w:sz w:val="24"/>
          <w:szCs w:val="24"/>
        </w:rPr>
      </w:pPr>
      <w:r w:rsidRPr="00E676F3">
        <w:rPr>
          <w:rFonts w:ascii="Times New Roman" w:eastAsia="Times New Roman" w:hAnsi="Times New Roman" w:cs="Times New Roman"/>
          <w:bCs/>
          <w:sz w:val="24"/>
          <w:szCs w:val="24"/>
        </w:rPr>
        <w:t>4.1.</w:t>
      </w:r>
      <w:r w:rsidRPr="00E676F3">
        <w:rPr>
          <w:rFonts w:ascii="Times New Roman" w:eastAsia="Times New Roman" w:hAnsi="Times New Roman" w:cs="Times New Roman"/>
          <w:sz w:val="24"/>
          <w:szCs w:val="24"/>
        </w:rPr>
        <w:t xml:space="preserve"> A </w:t>
      </w:r>
      <w:r w:rsidRPr="00E676F3">
        <w:rPr>
          <w:rFonts w:ascii="Times New Roman" w:eastAsia="Times New Roman" w:hAnsi="Times New Roman" w:cs="Times New Roman"/>
          <w:bCs/>
          <w:sz w:val="24"/>
          <w:szCs w:val="24"/>
        </w:rPr>
        <w:t>recarga de gás (Lote IV)</w:t>
      </w:r>
      <w:r w:rsidRPr="00E676F3">
        <w:rPr>
          <w:rFonts w:ascii="Times New Roman" w:eastAsia="Times New Roman" w:hAnsi="Times New Roman" w:cs="Times New Roman"/>
          <w:sz w:val="24"/>
          <w:szCs w:val="24"/>
        </w:rPr>
        <w:t xml:space="preserve"> deverá ser realizada no prazo máximo de </w:t>
      </w:r>
      <w:r w:rsidRPr="00E676F3">
        <w:rPr>
          <w:rFonts w:ascii="Times New Roman" w:eastAsia="Times New Roman" w:hAnsi="Times New Roman" w:cs="Times New Roman"/>
          <w:bCs/>
          <w:sz w:val="24"/>
          <w:szCs w:val="24"/>
        </w:rPr>
        <w:t xml:space="preserve">até </w:t>
      </w:r>
      <w:proofErr w:type="gramStart"/>
      <w:r w:rsidRPr="00E676F3">
        <w:rPr>
          <w:rFonts w:ascii="Times New Roman" w:eastAsia="Times New Roman" w:hAnsi="Times New Roman" w:cs="Times New Roman"/>
          <w:bCs/>
          <w:sz w:val="24"/>
          <w:szCs w:val="24"/>
        </w:rPr>
        <w:t>3</w:t>
      </w:r>
      <w:proofErr w:type="gramEnd"/>
      <w:r w:rsidRPr="00E676F3">
        <w:rPr>
          <w:rFonts w:ascii="Times New Roman" w:eastAsia="Times New Roman" w:hAnsi="Times New Roman" w:cs="Times New Roman"/>
          <w:bCs/>
          <w:sz w:val="24"/>
          <w:szCs w:val="24"/>
        </w:rPr>
        <w:t xml:space="preserve"> (três) dias úteis</w:t>
      </w:r>
      <w:r w:rsidRPr="00E676F3">
        <w:rPr>
          <w:rFonts w:ascii="Times New Roman" w:eastAsia="Times New Roman" w:hAnsi="Times New Roman" w:cs="Times New Roman"/>
          <w:sz w:val="24"/>
          <w:szCs w:val="24"/>
        </w:rPr>
        <w:t xml:space="preserve">, conforme a necessidade, contados da data de envio do pedido pelo Setor de Compras (Nota de </w:t>
      </w:r>
      <w:r w:rsidRPr="00E676F3">
        <w:rPr>
          <w:rFonts w:ascii="Times New Roman" w:eastAsia="Times New Roman" w:hAnsi="Times New Roman" w:cs="Times New Roman"/>
          <w:sz w:val="24"/>
          <w:szCs w:val="24"/>
        </w:rPr>
        <w:lastRenderedPageBreak/>
        <w:t xml:space="preserve">Empenho), devendo o serviço ser executado </w:t>
      </w:r>
      <w:r w:rsidRPr="00E676F3">
        <w:rPr>
          <w:rFonts w:ascii="Times New Roman" w:eastAsia="Times New Roman" w:hAnsi="Times New Roman" w:cs="Times New Roman"/>
          <w:bCs/>
          <w:sz w:val="24"/>
          <w:szCs w:val="24"/>
        </w:rPr>
        <w:t xml:space="preserve">diretamente no Almoxarifado da Prefeitura Municipal de </w:t>
      </w:r>
      <w:proofErr w:type="spellStart"/>
      <w:r w:rsidRPr="00E676F3">
        <w:rPr>
          <w:rFonts w:ascii="Times New Roman" w:eastAsia="Times New Roman" w:hAnsi="Times New Roman" w:cs="Times New Roman"/>
          <w:bCs/>
          <w:sz w:val="24"/>
          <w:szCs w:val="24"/>
        </w:rPr>
        <w:t>Teutônia</w:t>
      </w:r>
      <w:proofErr w:type="spellEnd"/>
      <w:r w:rsidRPr="00E676F3">
        <w:rPr>
          <w:rFonts w:ascii="Times New Roman" w:eastAsia="Times New Roman" w:hAnsi="Times New Roman" w:cs="Times New Roman"/>
          <w:sz w:val="24"/>
          <w:szCs w:val="24"/>
        </w:rPr>
        <w:t xml:space="preserve">, situado na </w:t>
      </w:r>
      <w:r w:rsidRPr="00E676F3">
        <w:rPr>
          <w:rFonts w:ascii="Times New Roman" w:eastAsia="Times New Roman" w:hAnsi="Times New Roman" w:cs="Times New Roman"/>
          <w:bCs/>
          <w:sz w:val="24"/>
          <w:szCs w:val="24"/>
        </w:rPr>
        <w:t xml:space="preserve">Avenida 01 Oeste, nº 507, Bairro Centro Administrativo, </w:t>
      </w:r>
      <w:proofErr w:type="spellStart"/>
      <w:r w:rsidRPr="00E676F3">
        <w:rPr>
          <w:rFonts w:ascii="Times New Roman" w:eastAsia="Times New Roman" w:hAnsi="Times New Roman" w:cs="Times New Roman"/>
          <w:bCs/>
          <w:sz w:val="24"/>
          <w:szCs w:val="24"/>
        </w:rPr>
        <w:t>Teutônia</w:t>
      </w:r>
      <w:proofErr w:type="spellEnd"/>
      <w:r w:rsidRPr="00E676F3">
        <w:rPr>
          <w:rFonts w:ascii="Times New Roman" w:eastAsia="Times New Roman" w:hAnsi="Times New Roman" w:cs="Times New Roman"/>
          <w:bCs/>
          <w:sz w:val="24"/>
          <w:szCs w:val="24"/>
        </w:rPr>
        <w:t>/RS</w:t>
      </w:r>
      <w:r w:rsidRPr="00E676F3">
        <w:rPr>
          <w:rFonts w:ascii="Times New Roman" w:eastAsia="Times New Roman" w:hAnsi="Times New Roman" w:cs="Times New Roman"/>
          <w:sz w:val="24"/>
          <w:szCs w:val="24"/>
        </w:rPr>
        <w:t>. Não haverá limitação ou exigência de carga mínima de quantitativos.</w:t>
      </w:r>
    </w:p>
    <w:p w:rsidR="003800B6" w:rsidRPr="00E676F3" w:rsidRDefault="003800B6" w:rsidP="003800B6">
      <w:pPr>
        <w:spacing w:after="0" w:line="276" w:lineRule="auto"/>
        <w:jc w:val="both"/>
        <w:rPr>
          <w:rFonts w:ascii="Times New Roman" w:eastAsia="Times New Roman" w:hAnsi="Times New Roman" w:cs="Times New Roman"/>
          <w:sz w:val="24"/>
          <w:szCs w:val="24"/>
        </w:rPr>
      </w:pPr>
      <w:r w:rsidRPr="00E676F3">
        <w:rPr>
          <w:rFonts w:ascii="Times New Roman" w:eastAsia="Times New Roman" w:hAnsi="Times New Roman" w:cs="Times New Roman"/>
          <w:bCs/>
          <w:sz w:val="24"/>
          <w:szCs w:val="24"/>
        </w:rPr>
        <w:t>4.2.</w:t>
      </w:r>
      <w:r w:rsidRPr="00E676F3">
        <w:rPr>
          <w:rFonts w:ascii="Times New Roman" w:eastAsia="Times New Roman" w:hAnsi="Times New Roman" w:cs="Times New Roman"/>
          <w:sz w:val="24"/>
          <w:szCs w:val="24"/>
        </w:rPr>
        <w:t xml:space="preserve"> O prazo máximo para execução dos serviços licitados nos </w:t>
      </w:r>
      <w:r w:rsidRPr="00E676F3">
        <w:rPr>
          <w:rFonts w:ascii="Times New Roman" w:eastAsia="Times New Roman" w:hAnsi="Times New Roman" w:cs="Times New Roman"/>
          <w:bCs/>
          <w:sz w:val="24"/>
          <w:szCs w:val="24"/>
        </w:rPr>
        <w:t>Lotes I, II e III</w:t>
      </w:r>
      <w:r w:rsidRPr="00E676F3">
        <w:rPr>
          <w:rFonts w:ascii="Times New Roman" w:eastAsia="Times New Roman" w:hAnsi="Times New Roman" w:cs="Times New Roman"/>
          <w:sz w:val="24"/>
          <w:szCs w:val="24"/>
        </w:rPr>
        <w:t xml:space="preserve"> será de </w:t>
      </w:r>
      <w:r w:rsidRPr="00E676F3">
        <w:rPr>
          <w:rFonts w:ascii="Times New Roman" w:eastAsia="Times New Roman" w:hAnsi="Times New Roman" w:cs="Times New Roman"/>
          <w:bCs/>
          <w:sz w:val="24"/>
          <w:szCs w:val="24"/>
        </w:rPr>
        <w:t>até 48 (quarenta e oito) horas</w:t>
      </w:r>
      <w:r w:rsidRPr="00E676F3">
        <w:rPr>
          <w:rFonts w:ascii="Times New Roman" w:eastAsia="Times New Roman" w:hAnsi="Times New Roman" w:cs="Times New Roman"/>
          <w:sz w:val="24"/>
          <w:szCs w:val="24"/>
        </w:rPr>
        <w:t>, contadas a partir da data de recebimento do respectivo empenho pela Credenciada.</w:t>
      </w:r>
    </w:p>
    <w:p w:rsidR="003800B6" w:rsidRPr="00E676F3" w:rsidRDefault="003800B6" w:rsidP="003800B6">
      <w:pPr>
        <w:spacing w:after="0" w:line="276" w:lineRule="auto"/>
        <w:jc w:val="both"/>
        <w:rPr>
          <w:rFonts w:ascii="Times New Roman" w:eastAsia="Times New Roman" w:hAnsi="Times New Roman" w:cs="Times New Roman"/>
          <w:sz w:val="24"/>
          <w:szCs w:val="24"/>
        </w:rPr>
      </w:pPr>
      <w:r w:rsidRPr="00E676F3">
        <w:rPr>
          <w:rFonts w:ascii="Times New Roman" w:eastAsia="Times New Roman" w:hAnsi="Times New Roman" w:cs="Times New Roman"/>
          <w:bCs/>
          <w:sz w:val="24"/>
          <w:szCs w:val="24"/>
        </w:rPr>
        <w:t>4.3.</w:t>
      </w:r>
      <w:r w:rsidRPr="00E676F3">
        <w:rPr>
          <w:rFonts w:ascii="Times New Roman" w:eastAsia="Times New Roman" w:hAnsi="Times New Roman" w:cs="Times New Roman"/>
          <w:sz w:val="24"/>
          <w:szCs w:val="24"/>
        </w:rPr>
        <w:t xml:space="preserve"> Constatada qualquer </w:t>
      </w:r>
      <w:r w:rsidRPr="00E676F3">
        <w:rPr>
          <w:rFonts w:ascii="Times New Roman" w:eastAsia="Times New Roman" w:hAnsi="Times New Roman" w:cs="Times New Roman"/>
          <w:bCs/>
          <w:sz w:val="24"/>
          <w:szCs w:val="24"/>
        </w:rPr>
        <w:t>desconformidade nos produtos ou serviços executados</w:t>
      </w:r>
      <w:r w:rsidRPr="00E676F3">
        <w:rPr>
          <w:rFonts w:ascii="Times New Roman" w:eastAsia="Times New Roman" w:hAnsi="Times New Roman" w:cs="Times New Roman"/>
          <w:sz w:val="24"/>
          <w:szCs w:val="24"/>
        </w:rPr>
        <w:t xml:space="preserve">, a Credenciada deverá promover as </w:t>
      </w:r>
      <w:r w:rsidRPr="00E676F3">
        <w:rPr>
          <w:rFonts w:ascii="Times New Roman" w:eastAsia="Times New Roman" w:hAnsi="Times New Roman" w:cs="Times New Roman"/>
          <w:bCs/>
          <w:sz w:val="24"/>
          <w:szCs w:val="24"/>
        </w:rPr>
        <w:t>correções necessárias no prazo máximo de 24 (vinte e quatro) horas</w:t>
      </w:r>
      <w:r w:rsidRPr="00E676F3">
        <w:rPr>
          <w:rFonts w:ascii="Times New Roman" w:eastAsia="Times New Roman" w:hAnsi="Times New Roman" w:cs="Times New Roman"/>
          <w:sz w:val="24"/>
          <w:szCs w:val="24"/>
        </w:rPr>
        <w:t xml:space="preserve">, </w:t>
      </w:r>
      <w:proofErr w:type="gramStart"/>
      <w:r w:rsidRPr="00E676F3">
        <w:rPr>
          <w:rFonts w:ascii="Times New Roman" w:eastAsia="Times New Roman" w:hAnsi="Times New Roman" w:cs="Times New Roman"/>
          <w:sz w:val="24"/>
          <w:szCs w:val="24"/>
        </w:rPr>
        <w:t>sob pena</w:t>
      </w:r>
      <w:proofErr w:type="gramEnd"/>
      <w:r w:rsidRPr="00E676F3">
        <w:rPr>
          <w:rFonts w:ascii="Times New Roman" w:eastAsia="Times New Roman" w:hAnsi="Times New Roman" w:cs="Times New Roman"/>
          <w:sz w:val="24"/>
          <w:szCs w:val="24"/>
        </w:rPr>
        <w:t xml:space="preserve"> de aplicação das sanções previstas neste edital.</w:t>
      </w:r>
    </w:p>
    <w:p w:rsidR="003800B6" w:rsidRPr="00E676F3" w:rsidRDefault="003800B6" w:rsidP="003800B6">
      <w:pPr>
        <w:spacing w:after="0" w:line="276" w:lineRule="auto"/>
        <w:jc w:val="both"/>
        <w:rPr>
          <w:rFonts w:ascii="Times New Roman" w:eastAsia="Times New Roman" w:hAnsi="Times New Roman" w:cs="Times New Roman"/>
          <w:sz w:val="24"/>
          <w:szCs w:val="24"/>
        </w:rPr>
      </w:pPr>
      <w:r w:rsidRPr="00E676F3">
        <w:rPr>
          <w:rFonts w:ascii="Times New Roman" w:eastAsia="Times New Roman" w:hAnsi="Times New Roman" w:cs="Times New Roman"/>
          <w:bCs/>
          <w:sz w:val="24"/>
          <w:szCs w:val="24"/>
        </w:rPr>
        <w:t>4.4.</w:t>
      </w:r>
      <w:r w:rsidRPr="00E676F3">
        <w:rPr>
          <w:rFonts w:ascii="Times New Roman" w:eastAsia="Times New Roman" w:hAnsi="Times New Roman" w:cs="Times New Roman"/>
          <w:sz w:val="24"/>
          <w:szCs w:val="24"/>
        </w:rPr>
        <w:t xml:space="preserve"> A execução dos serviços ocorrerá </w:t>
      </w:r>
      <w:r w:rsidRPr="00E676F3">
        <w:rPr>
          <w:rFonts w:ascii="Times New Roman" w:eastAsia="Times New Roman" w:hAnsi="Times New Roman" w:cs="Times New Roman"/>
          <w:bCs/>
          <w:sz w:val="24"/>
          <w:szCs w:val="24"/>
        </w:rPr>
        <w:t>de segunda a sexta-feira</w:t>
      </w:r>
      <w:r w:rsidRPr="00E676F3">
        <w:rPr>
          <w:rFonts w:ascii="Times New Roman" w:eastAsia="Times New Roman" w:hAnsi="Times New Roman" w:cs="Times New Roman"/>
          <w:sz w:val="24"/>
          <w:szCs w:val="24"/>
        </w:rPr>
        <w:t xml:space="preserve">, no horário das </w:t>
      </w:r>
      <w:r w:rsidRPr="00E676F3">
        <w:rPr>
          <w:rFonts w:ascii="Times New Roman" w:eastAsia="Times New Roman" w:hAnsi="Times New Roman" w:cs="Times New Roman"/>
          <w:bCs/>
          <w:sz w:val="24"/>
          <w:szCs w:val="24"/>
        </w:rPr>
        <w:t>07h30min às 11h30min</w:t>
      </w:r>
      <w:r w:rsidRPr="00E676F3">
        <w:rPr>
          <w:rFonts w:ascii="Times New Roman" w:eastAsia="Times New Roman" w:hAnsi="Times New Roman" w:cs="Times New Roman"/>
          <w:sz w:val="24"/>
          <w:szCs w:val="24"/>
        </w:rPr>
        <w:t xml:space="preserve"> e das </w:t>
      </w:r>
      <w:r w:rsidRPr="00E676F3">
        <w:rPr>
          <w:rFonts w:ascii="Times New Roman" w:eastAsia="Times New Roman" w:hAnsi="Times New Roman" w:cs="Times New Roman"/>
          <w:bCs/>
          <w:sz w:val="24"/>
          <w:szCs w:val="24"/>
        </w:rPr>
        <w:t>13h às 17h</w:t>
      </w:r>
      <w:r w:rsidRPr="00E676F3">
        <w:rPr>
          <w:rFonts w:ascii="Times New Roman" w:eastAsia="Times New Roman" w:hAnsi="Times New Roman" w:cs="Times New Roman"/>
          <w:sz w:val="24"/>
          <w:szCs w:val="24"/>
        </w:rPr>
        <w:t xml:space="preserve">, podendo, se necessário, ser realizada </w:t>
      </w:r>
      <w:r w:rsidRPr="00E676F3">
        <w:rPr>
          <w:rFonts w:ascii="Times New Roman" w:eastAsia="Times New Roman" w:hAnsi="Times New Roman" w:cs="Times New Roman"/>
          <w:bCs/>
          <w:sz w:val="24"/>
          <w:szCs w:val="24"/>
        </w:rPr>
        <w:t>aos sábados</w:t>
      </w:r>
      <w:r w:rsidRPr="00E676F3">
        <w:rPr>
          <w:rFonts w:ascii="Times New Roman" w:eastAsia="Times New Roman" w:hAnsi="Times New Roman" w:cs="Times New Roman"/>
          <w:sz w:val="24"/>
          <w:szCs w:val="24"/>
        </w:rPr>
        <w:t xml:space="preserve">, das </w:t>
      </w:r>
      <w:r w:rsidRPr="00E676F3">
        <w:rPr>
          <w:rFonts w:ascii="Times New Roman" w:eastAsia="Times New Roman" w:hAnsi="Times New Roman" w:cs="Times New Roman"/>
          <w:bCs/>
          <w:sz w:val="24"/>
          <w:szCs w:val="24"/>
        </w:rPr>
        <w:t>07h às 12h</w:t>
      </w:r>
      <w:r w:rsidRPr="00E676F3">
        <w:rPr>
          <w:rFonts w:ascii="Times New Roman" w:eastAsia="Times New Roman" w:hAnsi="Times New Roman" w:cs="Times New Roman"/>
          <w:sz w:val="24"/>
          <w:szCs w:val="24"/>
        </w:rPr>
        <w:t xml:space="preserve"> e das </w:t>
      </w:r>
      <w:r w:rsidRPr="00E676F3">
        <w:rPr>
          <w:rFonts w:ascii="Times New Roman" w:eastAsia="Times New Roman" w:hAnsi="Times New Roman" w:cs="Times New Roman"/>
          <w:bCs/>
          <w:sz w:val="24"/>
          <w:szCs w:val="24"/>
        </w:rPr>
        <w:t>13h às 18h</w:t>
      </w:r>
      <w:r w:rsidRPr="00E676F3">
        <w:rPr>
          <w:rFonts w:ascii="Times New Roman" w:eastAsia="Times New Roman" w:hAnsi="Times New Roman" w:cs="Times New Roman"/>
          <w:sz w:val="24"/>
          <w:szCs w:val="24"/>
        </w:rPr>
        <w:t>. Outros horários poderão ser determinados pela Administração, conforme a necessidade do serviço.</w:t>
      </w:r>
    </w:p>
    <w:p w:rsidR="003800B6" w:rsidRPr="00E676F3" w:rsidRDefault="003800B6" w:rsidP="003800B6">
      <w:pPr>
        <w:spacing w:after="0" w:line="276" w:lineRule="auto"/>
        <w:jc w:val="both"/>
        <w:rPr>
          <w:rFonts w:ascii="Times New Roman" w:eastAsia="Times New Roman" w:hAnsi="Times New Roman" w:cs="Times New Roman"/>
          <w:sz w:val="24"/>
          <w:szCs w:val="24"/>
        </w:rPr>
      </w:pPr>
      <w:r w:rsidRPr="00E676F3">
        <w:rPr>
          <w:rFonts w:ascii="Times New Roman" w:eastAsia="Times New Roman" w:hAnsi="Times New Roman" w:cs="Times New Roman"/>
          <w:bCs/>
          <w:sz w:val="24"/>
          <w:szCs w:val="24"/>
        </w:rPr>
        <w:t>4.5.</w:t>
      </w:r>
      <w:r w:rsidRPr="00E676F3">
        <w:rPr>
          <w:rFonts w:ascii="Times New Roman" w:eastAsia="Times New Roman" w:hAnsi="Times New Roman" w:cs="Times New Roman"/>
          <w:sz w:val="24"/>
          <w:szCs w:val="24"/>
        </w:rPr>
        <w:t xml:space="preserve"> Os serviços deverão ser executados </w:t>
      </w:r>
      <w:r w:rsidRPr="00E676F3">
        <w:rPr>
          <w:rFonts w:ascii="Times New Roman" w:eastAsia="Times New Roman" w:hAnsi="Times New Roman" w:cs="Times New Roman"/>
          <w:bCs/>
          <w:sz w:val="24"/>
          <w:szCs w:val="24"/>
        </w:rPr>
        <w:t>por profissionais qualificados e com experiência comprovada</w:t>
      </w:r>
      <w:r w:rsidRPr="00E676F3">
        <w:rPr>
          <w:rFonts w:ascii="Times New Roman" w:eastAsia="Times New Roman" w:hAnsi="Times New Roman" w:cs="Times New Roman"/>
          <w:sz w:val="24"/>
          <w:szCs w:val="24"/>
        </w:rPr>
        <w:t xml:space="preserve">, utilizando-se de </w:t>
      </w:r>
      <w:r w:rsidRPr="00E676F3">
        <w:rPr>
          <w:rFonts w:ascii="Times New Roman" w:eastAsia="Times New Roman" w:hAnsi="Times New Roman" w:cs="Times New Roman"/>
          <w:bCs/>
          <w:sz w:val="24"/>
          <w:szCs w:val="24"/>
        </w:rPr>
        <w:t>equipamentos e ferramentas adequados</w:t>
      </w:r>
      <w:r w:rsidRPr="00E676F3">
        <w:rPr>
          <w:rFonts w:ascii="Times New Roman" w:eastAsia="Times New Roman" w:hAnsi="Times New Roman" w:cs="Times New Roman"/>
          <w:sz w:val="24"/>
          <w:szCs w:val="24"/>
        </w:rPr>
        <w:t>, de modo a garantir a eficiência e a qualidade da execução da prestação do serviço.</w:t>
      </w:r>
    </w:p>
    <w:p w:rsidR="009D01BD" w:rsidRDefault="00E676F3">
      <w:pPr>
        <w:autoSpaceDE w:val="0"/>
        <w:autoSpaceDN w:val="0"/>
        <w:adjustRightInd w:val="0"/>
        <w:spacing w:after="0" w:line="276" w:lineRule="auto"/>
        <w:ind w:right="-2"/>
        <w:jc w:val="both"/>
        <w:rPr>
          <w:rFonts w:ascii="Times New Roman" w:hAnsi="Times New Roman" w:cs="Times New Roman"/>
          <w:bCs/>
          <w:sz w:val="24"/>
          <w:szCs w:val="32"/>
        </w:rPr>
      </w:pPr>
      <w:r w:rsidRPr="00E676F3">
        <w:rPr>
          <w:rFonts w:ascii="Times New Roman" w:hAnsi="Times New Roman" w:cs="Times New Roman"/>
          <w:bCs/>
          <w:sz w:val="24"/>
          <w:szCs w:val="32"/>
        </w:rPr>
        <w:t>4.6</w:t>
      </w:r>
      <w:r w:rsidR="002B1120" w:rsidRPr="00E676F3">
        <w:rPr>
          <w:rFonts w:ascii="Times New Roman" w:hAnsi="Times New Roman" w:cs="Times New Roman"/>
          <w:bCs/>
          <w:sz w:val="24"/>
          <w:szCs w:val="32"/>
        </w:rPr>
        <w:t>. Cabe à Credenciada fornecer ao Município os números dos telefones fixos, celulares ou quaisquer outras formas de comunicação com os responsáveis pela operação.</w:t>
      </w:r>
    </w:p>
    <w:p w:rsidR="009D01BD" w:rsidRDefault="00E676F3">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4.7</w:t>
      </w:r>
      <w:r w:rsidR="002B1120">
        <w:rPr>
          <w:rFonts w:ascii="Times New Roman" w:hAnsi="Times New Roman" w:cs="Times New Roman"/>
          <w:sz w:val="24"/>
          <w:szCs w:val="24"/>
        </w:rPr>
        <w:t xml:space="preserve">. </w:t>
      </w:r>
      <w:r w:rsidR="002B1120">
        <w:rPr>
          <w:rFonts w:ascii="Times New Roman" w:hAnsi="Times New Roman" w:cs="Times New Roman"/>
          <w:b/>
          <w:sz w:val="24"/>
          <w:szCs w:val="24"/>
        </w:rPr>
        <w:t>É vedado</w:t>
      </w:r>
      <w:r w:rsidR="002B1120">
        <w:rPr>
          <w:rFonts w:ascii="Times New Roman" w:hAnsi="Times New Roman" w:cs="Times New Roman"/>
          <w:sz w:val="24"/>
          <w:szCs w:val="24"/>
        </w:rPr>
        <w:t>:</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a) o trabalho do credenciado nas dependências ou setores próprios do Município;</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o credenciamento de profissionais que sejam servidores, conforme art. 9º, § 1º, da Lei nº 14.133/2021, do Município de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w:t>
      </w:r>
      <w:r>
        <w:rPr>
          <w:rFonts w:ascii="Times New Roman" w:hAnsi="Times New Roman" w:cs="Times New Roman"/>
          <w:color w:val="000000"/>
          <w:sz w:val="24"/>
          <w:szCs w:val="24"/>
        </w:rPr>
        <w:t xml:space="preserve"> </w:t>
      </w:r>
      <w:r>
        <w:rPr>
          <w:rFonts w:ascii="Times New Roman" w:hAnsi="Times New Roman" w:cs="Times New Roman"/>
          <w:sz w:val="24"/>
          <w:szCs w:val="24"/>
        </w:rPr>
        <w:t xml:space="preserve">bem como de pessoas jurídicas com as quais esses mantenham </w:t>
      </w:r>
      <w:r>
        <w:rPr>
          <w:rFonts w:ascii="Times New Roman" w:hAnsi="Times New Roman" w:cs="Times New Roman"/>
          <w:color w:val="000000"/>
          <w:sz w:val="24"/>
          <w:szCs w:val="24"/>
        </w:rPr>
        <w:t xml:space="preserve">vínculo de natureza técnica, comercial, econômica, financeira, trabalhista ou civil com dirigente do órgão ou entidade </w:t>
      </w:r>
      <w:proofErr w:type="spellStart"/>
      <w:r>
        <w:rPr>
          <w:rFonts w:ascii="Times New Roman" w:hAnsi="Times New Roman" w:cs="Times New Roman"/>
          <w:color w:val="000000"/>
          <w:sz w:val="24"/>
          <w:szCs w:val="24"/>
        </w:rPr>
        <w:t>credenciante</w:t>
      </w:r>
      <w:proofErr w:type="spellEnd"/>
      <w:r>
        <w:rPr>
          <w:rFonts w:ascii="Times New Roman" w:hAnsi="Times New Roman" w:cs="Times New Roman"/>
          <w:color w:val="000000"/>
          <w:sz w:val="24"/>
          <w:szCs w:val="24"/>
        </w:rPr>
        <w:t xml:space="preserve"> ou com agente público que desempenhe função na licitação ou atue na fiscalização ou na gestão do contrato, ou que deles seja cônjuge, companheiro ou parente em linha reta, colateral ou por afinidade, até o terceiro grau</w:t>
      </w:r>
      <w:r>
        <w:rPr>
          <w:rFonts w:ascii="Times New Roman" w:hAnsi="Times New Roman" w:cs="Times New Roman"/>
          <w:sz w:val="24"/>
          <w:szCs w:val="24"/>
        </w:rPr>
        <w:t>, conforme art. 14, inciso IV, da Lei nº 14.133/2021.</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c) a cobrança direta ao beneficiário de quaisquer valores a título de complementação ao valor estabelecido neste edital, a serem pagos pelo Município.</w:t>
      </w:r>
    </w:p>
    <w:p w:rsidR="009D01BD" w:rsidRDefault="00E676F3">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4.8</w:t>
      </w:r>
      <w:r w:rsidR="002B1120">
        <w:rPr>
          <w:rFonts w:ascii="Times New Roman" w:hAnsi="Times New Roman" w:cs="Times New Roman"/>
          <w:sz w:val="24"/>
          <w:szCs w:val="24"/>
        </w:rPr>
        <w:t>. O Município fiscalizará, de forma permanente, a prestação dos serviços pelos credenciados, podendo proceder no descredenciamento, em casos de má prestação, que deverá ser verificada em processo administrativo específico, com garantia do contraditório e da ampla defesa.</w:t>
      </w:r>
    </w:p>
    <w:p w:rsidR="009D01BD" w:rsidRDefault="00E676F3">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4.9</w:t>
      </w:r>
      <w:r w:rsidR="002B1120">
        <w:rPr>
          <w:rFonts w:ascii="Times New Roman" w:hAnsi="Times New Roman" w:cs="Times New Roman"/>
          <w:sz w:val="24"/>
          <w:szCs w:val="24"/>
        </w:rPr>
        <w:t>. O credenciado poderá solicitar o seu descredenciamento a qualquer tempo, desde que observando o prazo de antecedência de 30 (trinta) dias, durante o qual deverá atender a eventual demanda existente.</w:t>
      </w:r>
    </w:p>
    <w:p w:rsidR="009D01BD" w:rsidRDefault="00E676F3">
      <w:pPr>
        <w:tabs>
          <w:tab w:val="left" w:pos="1134"/>
        </w:tabs>
        <w:spacing w:after="0" w:line="276" w:lineRule="auto"/>
        <w:jc w:val="both"/>
        <w:rPr>
          <w:rFonts w:ascii="Times New Roman" w:hAnsi="Times New Roman" w:cs="Times New Roman"/>
          <w:color w:val="000000"/>
          <w:sz w:val="24"/>
          <w:szCs w:val="24"/>
        </w:rPr>
      </w:pPr>
      <w:r>
        <w:rPr>
          <w:rFonts w:ascii="Times New Roman" w:hAnsi="Times New Roman" w:cs="Times New Roman"/>
          <w:sz w:val="24"/>
          <w:szCs w:val="24"/>
        </w:rPr>
        <w:t>4.10</w:t>
      </w:r>
      <w:r w:rsidR="002B1120">
        <w:rPr>
          <w:rFonts w:ascii="Times New Roman" w:hAnsi="Times New Roman" w:cs="Times New Roman"/>
          <w:sz w:val="24"/>
          <w:szCs w:val="24"/>
        </w:rPr>
        <w:t>. A Credenciada assume exclusiva responsabilidade pelo cumprimento de todas as obrigações decorrentes da execução do objeto do credenciamento, sejam de natureza trabalhista, fiscal, previdenciária, social, comercial, civil, inexistindo qualquer espécie de solidariedade do Município relativamente a esses encargos, inclusive, os que contratualmente advierem de prejuízos causados a terceiros.</w:t>
      </w:r>
    </w:p>
    <w:p w:rsidR="009D01BD" w:rsidRDefault="009D01BD">
      <w:pPr>
        <w:tabs>
          <w:tab w:val="left" w:pos="1134"/>
        </w:tabs>
        <w:spacing w:after="0" w:line="276" w:lineRule="auto"/>
        <w:jc w:val="both"/>
        <w:rPr>
          <w:rFonts w:ascii="Times New Roman" w:hAnsi="Times New Roman" w:cs="Times New Roman"/>
          <w:sz w:val="24"/>
          <w:szCs w:val="24"/>
        </w:rPr>
      </w:pPr>
    </w:p>
    <w:p w:rsidR="009D01BD" w:rsidRDefault="002B1120">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lastRenderedPageBreak/>
        <w:t>V. DA FORMALIZAÇÃO</w:t>
      </w:r>
    </w:p>
    <w:p w:rsidR="009D01BD" w:rsidRDefault="002B1120">
      <w:pPr>
        <w:pStyle w:val="Recuodecorpodetexto"/>
        <w:spacing w:before="0" w:line="276"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5.1. O credenciamento será formalizado mediante termo próprio, conforme minuta constante do </w:t>
      </w:r>
      <w:r w:rsidRPr="00E676F3">
        <w:rPr>
          <w:rFonts w:ascii="Times New Roman" w:hAnsi="Times New Roman" w:cs="Times New Roman"/>
          <w:sz w:val="24"/>
          <w:szCs w:val="24"/>
        </w:rPr>
        <w:t>ANEXO II</w:t>
      </w:r>
      <w:r w:rsidR="00E676F3" w:rsidRPr="00E676F3">
        <w:rPr>
          <w:rFonts w:ascii="Times New Roman" w:hAnsi="Times New Roman" w:cs="Times New Roman"/>
          <w:sz w:val="24"/>
          <w:szCs w:val="24"/>
        </w:rPr>
        <w:t>I</w:t>
      </w:r>
      <w:r w:rsidRPr="00E676F3">
        <w:rPr>
          <w:rFonts w:ascii="Times New Roman" w:hAnsi="Times New Roman" w:cs="Times New Roman"/>
          <w:sz w:val="24"/>
          <w:szCs w:val="24"/>
        </w:rPr>
        <w:t>,</w:t>
      </w:r>
      <w:r>
        <w:rPr>
          <w:rFonts w:ascii="Times New Roman" w:hAnsi="Times New Roman" w:cs="Times New Roman"/>
          <w:sz w:val="24"/>
          <w:szCs w:val="24"/>
        </w:rPr>
        <w:t xml:space="preserve"> contendo as cláusulas e condições previstas neste edital, bem como aquelas previstas na Lei Federal nº 14.133/2021, que lhe forem pertinentes.</w:t>
      </w:r>
    </w:p>
    <w:p w:rsidR="009D01BD" w:rsidRDefault="002B1120">
      <w:pPr>
        <w:pStyle w:val="Recuodecorpodetexto"/>
        <w:spacing w:before="0" w:line="276" w:lineRule="auto"/>
        <w:ind w:firstLine="0"/>
        <w:jc w:val="both"/>
        <w:rPr>
          <w:rFonts w:ascii="Times New Roman" w:hAnsi="Times New Roman" w:cs="Times New Roman"/>
          <w:sz w:val="24"/>
          <w:szCs w:val="24"/>
        </w:rPr>
      </w:pPr>
      <w:r>
        <w:rPr>
          <w:rFonts w:ascii="Times New Roman" w:hAnsi="Times New Roman" w:cs="Times New Roman"/>
          <w:sz w:val="24"/>
          <w:szCs w:val="24"/>
        </w:rPr>
        <w:t xml:space="preserve">5.2. O Termo de Credenciamento, após sua formalização, deverá ser executado fielmente pelas partes, de acordo com as cláusulas avençadas. </w:t>
      </w:r>
    </w:p>
    <w:p w:rsidR="009D01BD" w:rsidRDefault="002B1120">
      <w:pPr>
        <w:pStyle w:val="Recuodecorpodetexto"/>
        <w:spacing w:before="0" w:line="276" w:lineRule="auto"/>
        <w:ind w:firstLineChars="183" w:firstLine="439"/>
        <w:jc w:val="both"/>
        <w:rPr>
          <w:rFonts w:ascii="Times New Roman" w:hAnsi="Times New Roman" w:cs="Times New Roman"/>
          <w:sz w:val="24"/>
          <w:szCs w:val="24"/>
        </w:rPr>
      </w:pPr>
      <w:r>
        <w:rPr>
          <w:rFonts w:ascii="Times New Roman" w:hAnsi="Times New Roman" w:cs="Times New Roman"/>
          <w:sz w:val="24"/>
          <w:szCs w:val="24"/>
        </w:rPr>
        <w:t xml:space="preserve">5.2.1. Havendo indício de violação contratual pelo credenciado, o Município poderá suspender temporariamente a prestação de serviços prevista no termo de credenciamento, até o término do processo administrativo instaurado para apuração dos fatos supostamente </w:t>
      </w:r>
      <w:proofErr w:type="gramStart"/>
      <w:r>
        <w:rPr>
          <w:rFonts w:ascii="Times New Roman" w:hAnsi="Times New Roman" w:cs="Times New Roman"/>
          <w:sz w:val="24"/>
          <w:szCs w:val="24"/>
        </w:rPr>
        <w:t>irregulares/indevidos</w:t>
      </w:r>
      <w:proofErr w:type="gramEnd"/>
      <w:r>
        <w:rPr>
          <w:rFonts w:ascii="Times New Roman" w:hAnsi="Times New Roman" w:cs="Times New Roman"/>
          <w:sz w:val="24"/>
          <w:szCs w:val="24"/>
        </w:rPr>
        <w:t>.</w:t>
      </w:r>
    </w:p>
    <w:p w:rsidR="009D01BD" w:rsidRDefault="002B1120">
      <w:pPr>
        <w:spacing w:after="0" w:line="276" w:lineRule="auto"/>
        <w:jc w:val="both"/>
        <w:rPr>
          <w:rFonts w:ascii="Times New Roman" w:hAnsi="Times New Roman" w:cs="Times New Roman"/>
          <w:sz w:val="24"/>
          <w:szCs w:val="24"/>
          <w:highlight w:val="yellow"/>
        </w:rPr>
      </w:pPr>
      <w:r>
        <w:rPr>
          <w:rFonts w:ascii="Times New Roman" w:hAnsi="Times New Roman" w:cs="Times New Roman"/>
          <w:sz w:val="24"/>
          <w:szCs w:val="24"/>
        </w:rPr>
        <w:t>5.3. O Termo de Credenciamento decorrente do presente edita</w:t>
      </w:r>
      <w:r w:rsidR="009B6847">
        <w:rPr>
          <w:rFonts w:ascii="Times New Roman" w:hAnsi="Times New Roman" w:cs="Times New Roman"/>
          <w:sz w:val="24"/>
          <w:szCs w:val="24"/>
        </w:rPr>
        <w:t>l terá o prazo de vigência de 12 (doze</w:t>
      </w:r>
      <w:r>
        <w:rPr>
          <w:rFonts w:ascii="Times New Roman" w:hAnsi="Times New Roman" w:cs="Times New Roman"/>
          <w:sz w:val="24"/>
          <w:szCs w:val="24"/>
        </w:rPr>
        <w:t>) meses, a contar da data de assinatura deste, podendo ser prorrogado, sucessivamente, a critério da Administração, limitado a 120 (cento e vinte) meses e desde que autoridade competente ateste que as condições e os preços permanecem vantajosos para a Administração.</w:t>
      </w:r>
    </w:p>
    <w:p w:rsidR="009D01BD" w:rsidRDefault="002B1120">
      <w:pPr>
        <w:spacing w:after="0" w:line="276" w:lineRule="auto"/>
        <w:jc w:val="both"/>
        <w:rPr>
          <w:rFonts w:ascii="Times New Roman" w:hAnsi="Times New Roman" w:cs="Times New Roman"/>
          <w:sz w:val="24"/>
          <w:szCs w:val="24"/>
        </w:rPr>
      </w:pPr>
      <w:r>
        <w:rPr>
          <w:rFonts w:ascii="Times New Roman" w:hAnsi="Times New Roman"/>
          <w:sz w:val="24"/>
          <w:szCs w:val="24"/>
        </w:rPr>
        <w:t xml:space="preserve">5.4. A convocação para a assinatura do Termo de Credenciamento se dará </w:t>
      </w:r>
      <w:proofErr w:type="gramStart"/>
      <w:r>
        <w:rPr>
          <w:rFonts w:ascii="Times New Roman" w:hAnsi="Times New Roman"/>
          <w:sz w:val="24"/>
          <w:szCs w:val="24"/>
        </w:rPr>
        <w:t>após</w:t>
      </w:r>
      <w:proofErr w:type="gramEnd"/>
      <w:r>
        <w:rPr>
          <w:rFonts w:ascii="Times New Roman" w:hAnsi="Times New Roman"/>
          <w:sz w:val="24"/>
          <w:szCs w:val="24"/>
        </w:rPr>
        <w:t xml:space="preserve"> efetivada a habilitação da empresa interessada, segundo os critérios deste Edital, dentro do prazo de 5 (cinco) dias úteis, sob pena de decair o direito à contratação, sem prejuízo das sanções previstas neste Edital.</w:t>
      </w:r>
    </w:p>
    <w:p w:rsidR="009D01BD" w:rsidRDefault="002B11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5.5. O valor previsto na cláusula 1.2 deste edital</w:t>
      </w:r>
      <w:proofErr w:type="gramStart"/>
      <w:r>
        <w:rPr>
          <w:rFonts w:ascii="Times New Roman" w:hAnsi="Times New Roman" w:cs="Times New Roman"/>
          <w:sz w:val="24"/>
          <w:szCs w:val="24"/>
        </w:rPr>
        <w:t>, poderá</w:t>
      </w:r>
      <w:proofErr w:type="gramEnd"/>
      <w:r>
        <w:rPr>
          <w:rFonts w:ascii="Times New Roman" w:hAnsi="Times New Roman" w:cs="Times New Roman"/>
          <w:sz w:val="24"/>
          <w:szCs w:val="24"/>
        </w:rPr>
        <w:t xml:space="preserve"> ser reajustado, após um ano de vigência, pelo Índice Nacional de Preços ao Consumidor Amplo (IPCA) ou outro índice que vier a substituí-lo.</w:t>
      </w:r>
    </w:p>
    <w:p w:rsidR="009D01BD" w:rsidRDefault="009D01BD">
      <w:pPr>
        <w:pStyle w:val="Recuodecorpodetexto"/>
        <w:spacing w:before="0" w:line="276" w:lineRule="auto"/>
        <w:ind w:firstLine="0"/>
        <w:jc w:val="both"/>
        <w:rPr>
          <w:rFonts w:ascii="Times New Roman" w:hAnsi="Times New Roman" w:cs="Times New Roman"/>
          <w:sz w:val="24"/>
          <w:szCs w:val="24"/>
        </w:rPr>
      </w:pPr>
    </w:p>
    <w:p w:rsidR="009D01BD" w:rsidRDefault="002B1120">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VI. CONDIÇÕES DE PAGAMENTO</w:t>
      </w:r>
    </w:p>
    <w:p w:rsidR="00236825" w:rsidRPr="00236825" w:rsidRDefault="002B1120">
      <w:pPr>
        <w:pStyle w:val="NormalWeb"/>
        <w:spacing w:before="0" w:after="0" w:line="276" w:lineRule="auto"/>
        <w:jc w:val="both"/>
        <w:rPr>
          <w:rFonts w:ascii="Times New Roman" w:eastAsia="SimSun" w:hAnsi="Times New Roman" w:cs="Times New Roman"/>
          <w:sz w:val="24"/>
          <w:szCs w:val="24"/>
        </w:rPr>
      </w:pPr>
      <w:r>
        <w:rPr>
          <w:rFonts w:ascii="Times New Roman" w:hAnsi="Times New Roman" w:cs="Times New Roman"/>
          <w:sz w:val="24"/>
        </w:rPr>
        <w:t xml:space="preserve">6.1. </w:t>
      </w:r>
      <w:r>
        <w:rPr>
          <w:rFonts w:ascii="Times New Roman" w:eastAsia="SimSun" w:hAnsi="Times New Roman" w:cs="Times New Roman"/>
          <w:sz w:val="24"/>
          <w:szCs w:val="24"/>
        </w:rPr>
        <w:t>O pagamento pelos serviços prestados pelo credenciado será realizado, no prazo máximo de 10 (dez) dias úteis</w:t>
      </w:r>
      <w:r w:rsidRPr="00236825">
        <w:rPr>
          <w:rFonts w:ascii="Times New Roman" w:eastAsia="SimSun" w:hAnsi="Times New Roman" w:cs="Times New Roman"/>
          <w:sz w:val="24"/>
          <w:szCs w:val="24"/>
        </w:rPr>
        <w:t>, mediante apresentação da respectiva Nota Fiscal/Fatura, acompanhada de relatóri</w:t>
      </w:r>
      <w:r w:rsidR="00EA71B8" w:rsidRPr="00236825">
        <w:rPr>
          <w:rFonts w:ascii="Times New Roman" w:eastAsia="SimSun" w:hAnsi="Times New Roman" w:cs="Times New Roman"/>
          <w:sz w:val="24"/>
          <w:szCs w:val="24"/>
        </w:rPr>
        <w:t>o detalhado contendo</w:t>
      </w:r>
      <w:r w:rsidRPr="00236825">
        <w:rPr>
          <w:rFonts w:ascii="Times New Roman" w:eastAsia="SimSun" w:hAnsi="Times New Roman" w:cs="Times New Roman"/>
          <w:sz w:val="24"/>
          <w:szCs w:val="24"/>
        </w:rPr>
        <w:t xml:space="preserve"> </w:t>
      </w:r>
      <w:r w:rsidR="009B6847" w:rsidRPr="00236825">
        <w:rPr>
          <w:rFonts w:ascii="Times New Roman" w:eastAsia="SimSun" w:hAnsi="Times New Roman" w:cs="Times New Roman"/>
          <w:sz w:val="24"/>
          <w:szCs w:val="24"/>
        </w:rPr>
        <w:t xml:space="preserve">o histórico </w:t>
      </w:r>
      <w:r w:rsidR="00EA71B8" w:rsidRPr="00236825">
        <w:rPr>
          <w:rFonts w:ascii="Times New Roman" w:eastAsia="SimSun" w:hAnsi="Times New Roman" w:cs="Times New Roman"/>
          <w:sz w:val="24"/>
          <w:szCs w:val="24"/>
        </w:rPr>
        <w:t>dos serviços prestados, com</w:t>
      </w:r>
      <w:r w:rsidR="009B6847" w:rsidRPr="00236825">
        <w:rPr>
          <w:rFonts w:ascii="Times New Roman" w:eastAsia="SimSun" w:hAnsi="Times New Roman" w:cs="Times New Roman"/>
          <w:sz w:val="24"/>
          <w:szCs w:val="24"/>
        </w:rPr>
        <w:t xml:space="preserve"> a data, horário, local </w:t>
      </w:r>
      <w:r w:rsidR="00236825" w:rsidRPr="00236825">
        <w:rPr>
          <w:rFonts w:ascii="Times New Roman" w:hAnsi="Times New Roman" w:cs="Times New Roman"/>
          <w:sz w:val="24"/>
          <w:szCs w:val="24"/>
        </w:rPr>
        <w:t>e descrição do serviço, bem como a relação dos funcionários que atuaram na prestação dos serviços dos lotes I, II e III, no mês de referência, acompanhada da devida comprovação do vínculo trabalhista.</w:t>
      </w:r>
    </w:p>
    <w:p w:rsidR="009D01BD" w:rsidRDefault="002B1120">
      <w:pPr>
        <w:pStyle w:val="NormalWeb"/>
        <w:spacing w:before="0" w:after="0" w:line="276" w:lineRule="auto"/>
        <w:jc w:val="both"/>
        <w:rPr>
          <w:rFonts w:ascii="Times New Roman" w:hAnsi="Times New Roman" w:cs="Times New Roman"/>
          <w:sz w:val="24"/>
          <w:szCs w:val="24"/>
        </w:rPr>
      </w:pPr>
      <w:r>
        <w:rPr>
          <w:rFonts w:ascii="Times New Roman" w:hAnsi="Times New Roman" w:cs="Times New Roman"/>
          <w:color w:val="000000"/>
          <w:sz w:val="24"/>
          <w:szCs w:val="24"/>
        </w:rPr>
        <w:t xml:space="preserve">6.2. </w:t>
      </w:r>
      <w:r>
        <w:rPr>
          <w:rFonts w:ascii="Times New Roman" w:hAnsi="Times New Roman" w:cs="Times New Roman"/>
          <w:sz w:val="24"/>
          <w:szCs w:val="24"/>
        </w:rPr>
        <w:t xml:space="preserve">As Notas Fiscais deverão ser enviadas dentro do mês de competência para o e-mail </w:t>
      </w:r>
      <w:r w:rsidR="00E676F3">
        <w:rPr>
          <w:rFonts w:ascii="Times New Roman" w:hAnsi="Times New Roman" w:cs="Times New Roman"/>
          <w:sz w:val="24"/>
          <w:szCs w:val="24"/>
        </w:rPr>
        <w:t>compras1</w:t>
      </w:r>
      <w:r w:rsidRPr="00E676F3">
        <w:rPr>
          <w:rFonts w:ascii="Times New Roman" w:hAnsi="Times New Roman" w:cs="Times New Roman"/>
          <w:sz w:val="24"/>
          <w:szCs w:val="24"/>
        </w:rPr>
        <w:t>@teutonia.rs.gov.br</w:t>
      </w:r>
      <w:r>
        <w:rPr>
          <w:rFonts w:ascii="Times New Roman"/>
          <w:sz w:val="24"/>
          <w:szCs w:val="24"/>
        </w:rPr>
        <w:t xml:space="preserve"> </w:t>
      </w:r>
      <w:r>
        <w:rPr>
          <w:rStyle w:val="Hyperlink"/>
          <w:rFonts w:ascii="Times New Roman" w:hAnsi="Times New Roman" w:cs="Times New Roman"/>
          <w:color w:val="auto"/>
          <w:sz w:val="24"/>
          <w:szCs w:val="24"/>
          <w:u w:val="none"/>
        </w:rPr>
        <w:t>ou entregue fisicamente n</w:t>
      </w:r>
      <w:r w:rsidR="00BC5B80">
        <w:rPr>
          <w:rStyle w:val="Hyperlink"/>
          <w:rFonts w:ascii="Times New Roman" w:hAnsi="Times New Roman" w:cs="Times New Roman"/>
          <w:color w:val="auto"/>
          <w:sz w:val="24"/>
          <w:szCs w:val="24"/>
          <w:u w:val="none"/>
        </w:rPr>
        <w:t>o Setor de Compras.</w:t>
      </w:r>
    </w:p>
    <w:p w:rsidR="009D01BD" w:rsidRDefault="002B1120">
      <w:pPr>
        <w:pStyle w:val="PargrafodaLista"/>
        <w:tabs>
          <w:tab w:val="left" w:pos="502"/>
        </w:tabs>
        <w:spacing w:after="0" w:line="276" w:lineRule="auto"/>
        <w:ind w:left="0" w:rightChars="23" w:right="51"/>
        <w:jc w:val="both"/>
        <w:rPr>
          <w:rFonts w:ascii="Times New Roman" w:hAnsi="Times New Roman" w:cs="Times New Roman"/>
          <w:spacing w:val="-3"/>
          <w:sz w:val="24"/>
          <w:szCs w:val="24"/>
        </w:rPr>
      </w:pPr>
      <w:r>
        <w:rPr>
          <w:rFonts w:ascii="Times New Roman" w:hAnsi="Times New Roman" w:cs="Times New Roman"/>
          <w:sz w:val="24"/>
          <w:szCs w:val="24"/>
        </w:rPr>
        <w:t>6.3. Além dos documentos previstos no capítulo 6.1, é condição para que ocorra o pagamento do valor,</w:t>
      </w:r>
      <w:r>
        <w:rPr>
          <w:rFonts w:ascii="Times New Roman" w:hAnsi="Times New Roman" w:cs="Times New Roman"/>
          <w:spacing w:val="-5"/>
          <w:sz w:val="24"/>
          <w:szCs w:val="24"/>
        </w:rPr>
        <w:t xml:space="preserve"> </w:t>
      </w:r>
      <w:r>
        <w:rPr>
          <w:rFonts w:ascii="Times New Roman" w:hAnsi="Times New Roman" w:cs="Times New Roman"/>
          <w:sz w:val="24"/>
          <w:szCs w:val="24"/>
        </w:rPr>
        <w:t>que</w:t>
      </w:r>
      <w:r>
        <w:rPr>
          <w:rFonts w:ascii="Times New Roman" w:hAnsi="Times New Roman" w:cs="Times New Roman"/>
          <w:spacing w:val="-5"/>
          <w:sz w:val="24"/>
          <w:szCs w:val="24"/>
        </w:rPr>
        <w:t xml:space="preserve"> </w:t>
      </w:r>
      <w:r>
        <w:rPr>
          <w:rFonts w:ascii="Times New Roman" w:hAnsi="Times New Roman" w:cs="Times New Roman"/>
          <w:sz w:val="24"/>
          <w:szCs w:val="24"/>
        </w:rPr>
        <w:t>a</w:t>
      </w:r>
      <w:r>
        <w:rPr>
          <w:rFonts w:ascii="Times New Roman" w:hAnsi="Times New Roman" w:cs="Times New Roman"/>
          <w:spacing w:val="-5"/>
          <w:sz w:val="24"/>
          <w:szCs w:val="24"/>
        </w:rPr>
        <w:t xml:space="preserve"> </w:t>
      </w:r>
      <w:r>
        <w:rPr>
          <w:rFonts w:ascii="Times New Roman" w:hAnsi="Times New Roman" w:cs="Times New Roman"/>
          <w:sz w:val="24"/>
          <w:szCs w:val="24"/>
        </w:rPr>
        <w:t>empresa</w:t>
      </w:r>
      <w:r>
        <w:rPr>
          <w:rFonts w:ascii="Times New Roman" w:hAnsi="Times New Roman" w:cs="Times New Roman"/>
          <w:spacing w:val="-5"/>
          <w:sz w:val="24"/>
          <w:szCs w:val="24"/>
        </w:rPr>
        <w:t xml:space="preserve"> </w:t>
      </w:r>
      <w:r>
        <w:rPr>
          <w:rFonts w:ascii="Times New Roman" w:hAnsi="Times New Roman" w:cs="Times New Roman"/>
          <w:sz w:val="24"/>
          <w:szCs w:val="24"/>
        </w:rPr>
        <w:t>credenciada</w:t>
      </w:r>
      <w:r>
        <w:rPr>
          <w:rFonts w:ascii="Times New Roman" w:hAnsi="Times New Roman" w:cs="Times New Roman"/>
          <w:spacing w:val="-5"/>
          <w:sz w:val="24"/>
          <w:szCs w:val="24"/>
        </w:rPr>
        <w:t xml:space="preserve"> </w:t>
      </w:r>
      <w:r>
        <w:rPr>
          <w:rFonts w:ascii="Times New Roman" w:hAnsi="Times New Roman" w:cs="Times New Roman"/>
          <w:sz w:val="24"/>
          <w:szCs w:val="24"/>
        </w:rPr>
        <w:t>apresente</w:t>
      </w:r>
      <w:r>
        <w:rPr>
          <w:rFonts w:ascii="Times New Roman" w:hAnsi="Times New Roman" w:cs="Times New Roman"/>
          <w:spacing w:val="-3"/>
          <w:sz w:val="24"/>
          <w:szCs w:val="24"/>
        </w:rPr>
        <w:t xml:space="preserve"> os documentos que seguem:</w:t>
      </w:r>
    </w:p>
    <w:p w:rsidR="009D01BD" w:rsidRDefault="002B11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a) Regularidade com o FGTS (CRF); </w:t>
      </w:r>
    </w:p>
    <w:p w:rsidR="009D01BD" w:rsidRDefault="002B11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b) Prova de Regularidade para com a Fazenda Federal (Certidão Conjunta de Débitos Relativos a Tributos Federais, à Dívida Ativa da União e à Seguridade Social). </w:t>
      </w:r>
    </w:p>
    <w:p w:rsidR="009D01BD" w:rsidRDefault="002B1120">
      <w:pPr>
        <w:pStyle w:val="PargrafodaLista"/>
        <w:tabs>
          <w:tab w:val="left" w:pos="526"/>
        </w:tabs>
        <w:spacing w:after="0" w:line="276" w:lineRule="auto"/>
        <w:ind w:left="0" w:rightChars="23" w:right="51"/>
        <w:jc w:val="both"/>
        <w:rPr>
          <w:rFonts w:ascii="Times New Roman" w:hAnsi="Times New Roman" w:cs="Times New Roman"/>
          <w:sz w:val="24"/>
          <w:szCs w:val="24"/>
        </w:rPr>
      </w:pPr>
      <w:r>
        <w:rPr>
          <w:rFonts w:ascii="Times New Roman" w:hAnsi="Times New Roman" w:cs="Times New Roman"/>
          <w:sz w:val="24"/>
          <w:szCs w:val="24"/>
        </w:rPr>
        <w:t>c) Prova de regularidade referente aos tributos Municipais, sendo o último da sede da licitante.</w:t>
      </w:r>
    </w:p>
    <w:p w:rsidR="009D01BD" w:rsidRDefault="002B1120">
      <w:pPr>
        <w:pStyle w:val="PargrafodaLista"/>
        <w:tabs>
          <w:tab w:val="left" w:pos="526"/>
        </w:tabs>
        <w:spacing w:after="0" w:line="276" w:lineRule="auto"/>
        <w:ind w:left="0" w:rightChars="23" w:right="51"/>
        <w:jc w:val="both"/>
        <w:rPr>
          <w:rFonts w:ascii="Times New Roman" w:hAnsi="Times New Roman" w:cs="Times New Roman"/>
          <w:sz w:val="24"/>
        </w:rPr>
      </w:pPr>
      <w:r>
        <w:rPr>
          <w:rFonts w:ascii="Times New Roman" w:hAnsi="Times New Roman" w:cs="Times New Roman"/>
          <w:sz w:val="24"/>
        </w:rPr>
        <w:t xml:space="preserve">6.4. A quitação não será aceita </w:t>
      </w:r>
      <w:proofErr w:type="gramStart"/>
      <w:r>
        <w:rPr>
          <w:rFonts w:ascii="Times New Roman" w:hAnsi="Times New Roman" w:cs="Times New Roman"/>
          <w:sz w:val="24"/>
        </w:rPr>
        <w:t>sob reserva</w:t>
      </w:r>
      <w:proofErr w:type="gramEnd"/>
      <w:r>
        <w:rPr>
          <w:rFonts w:ascii="Times New Roman" w:hAnsi="Times New Roman" w:cs="Times New Roman"/>
          <w:sz w:val="24"/>
        </w:rPr>
        <w:t xml:space="preserve"> ou condição, correndo por conta da Contratada todas as eventuais despesas daí decorrentes.</w:t>
      </w:r>
    </w:p>
    <w:p w:rsidR="009D01BD" w:rsidRDefault="002B1120">
      <w:pPr>
        <w:pStyle w:val="PargrafodaLista"/>
        <w:tabs>
          <w:tab w:val="left" w:pos="546"/>
        </w:tabs>
        <w:spacing w:after="0" w:line="276" w:lineRule="auto"/>
        <w:ind w:left="0" w:rightChars="23" w:right="51"/>
        <w:jc w:val="both"/>
        <w:rPr>
          <w:rFonts w:ascii="Times New Roman" w:hAnsi="Times New Roman" w:cs="Times New Roman"/>
          <w:sz w:val="24"/>
        </w:rPr>
      </w:pPr>
      <w:r>
        <w:rPr>
          <w:rFonts w:ascii="Times New Roman" w:hAnsi="Times New Roman" w:cs="Times New Roman"/>
          <w:sz w:val="24"/>
        </w:rPr>
        <w:t>6.5. Nenhum pagamento isentará a Credenciada das responsabilidades assumidas,</w:t>
      </w:r>
      <w:r>
        <w:rPr>
          <w:rFonts w:ascii="Times New Roman" w:hAnsi="Times New Roman" w:cs="Times New Roman"/>
          <w:spacing w:val="-1"/>
          <w:sz w:val="24"/>
        </w:rPr>
        <w:t xml:space="preserve"> </w:t>
      </w:r>
      <w:r>
        <w:rPr>
          <w:rFonts w:ascii="Times New Roman" w:hAnsi="Times New Roman" w:cs="Times New Roman"/>
          <w:sz w:val="24"/>
        </w:rPr>
        <w:t>quaisquer</w:t>
      </w:r>
      <w:r>
        <w:rPr>
          <w:rFonts w:ascii="Times New Roman" w:hAnsi="Times New Roman" w:cs="Times New Roman"/>
          <w:spacing w:val="-2"/>
          <w:sz w:val="24"/>
        </w:rPr>
        <w:t xml:space="preserve"> </w:t>
      </w:r>
      <w:r>
        <w:rPr>
          <w:rFonts w:ascii="Times New Roman" w:hAnsi="Times New Roman" w:cs="Times New Roman"/>
          <w:sz w:val="24"/>
        </w:rPr>
        <w:t>que</w:t>
      </w:r>
      <w:r>
        <w:rPr>
          <w:rFonts w:ascii="Times New Roman" w:hAnsi="Times New Roman" w:cs="Times New Roman"/>
          <w:spacing w:val="-2"/>
          <w:sz w:val="24"/>
        </w:rPr>
        <w:t xml:space="preserve"> </w:t>
      </w:r>
      <w:r>
        <w:rPr>
          <w:rFonts w:ascii="Times New Roman" w:hAnsi="Times New Roman" w:cs="Times New Roman"/>
          <w:sz w:val="24"/>
        </w:rPr>
        <w:t>sejam,</w:t>
      </w:r>
      <w:r>
        <w:rPr>
          <w:rFonts w:ascii="Times New Roman" w:hAnsi="Times New Roman" w:cs="Times New Roman"/>
          <w:spacing w:val="-1"/>
          <w:sz w:val="24"/>
        </w:rPr>
        <w:t xml:space="preserve"> </w:t>
      </w:r>
      <w:r>
        <w:rPr>
          <w:rFonts w:ascii="Times New Roman" w:hAnsi="Times New Roman" w:cs="Times New Roman"/>
          <w:sz w:val="24"/>
        </w:rPr>
        <w:t>nem</w:t>
      </w:r>
      <w:r>
        <w:rPr>
          <w:rFonts w:ascii="Times New Roman" w:hAnsi="Times New Roman" w:cs="Times New Roman"/>
          <w:spacing w:val="-1"/>
          <w:sz w:val="24"/>
        </w:rPr>
        <w:t xml:space="preserve"> </w:t>
      </w:r>
      <w:r>
        <w:rPr>
          <w:rFonts w:ascii="Times New Roman" w:hAnsi="Times New Roman" w:cs="Times New Roman"/>
          <w:sz w:val="24"/>
        </w:rPr>
        <w:t>implicará</w:t>
      </w:r>
      <w:r>
        <w:rPr>
          <w:rFonts w:ascii="Times New Roman" w:hAnsi="Times New Roman" w:cs="Times New Roman"/>
          <w:spacing w:val="-3"/>
          <w:sz w:val="24"/>
        </w:rPr>
        <w:t xml:space="preserve"> </w:t>
      </w:r>
      <w:r>
        <w:rPr>
          <w:rFonts w:ascii="Times New Roman" w:hAnsi="Times New Roman" w:cs="Times New Roman"/>
          <w:sz w:val="24"/>
        </w:rPr>
        <w:t>na</w:t>
      </w:r>
      <w:r>
        <w:rPr>
          <w:rFonts w:ascii="Times New Roman" w:hAnsi="Times New Roman" w:cs="Times New Roman"/>
          <w:spacing w:val="-2"/>
          <w:sz w:val="24"/>
        </w:rPr>
        <w:t xml:space="preserve"> </w:t>
      </w:r>
      <w:r>
        <w:rPr>
          <w:rFonts w:ascii="Times New Roman" w:hAnsi="Times New Roman" w:cs="Times New Roman"/>
          <w:sz w:val="24"/>
        </w:rPr>
        <w:t>aprovação definitiva</w:t>
      </w:r>
      <w:r>
        <w:rPr>
          <w:rFonts w:ascii="Times New Roman" w:hAnsi="Times New Roman" w:cs="Times New Roman"/>
          <w:spacing w:val="-2"/>
          <w:sz w:val="24"/>
        </w:rPr>
        <w:t xml:space="preserve"> </w:t>
      </w:r>
      <w:r>
        <w:rPr>
          <w:rFonts w:ascii="Times New Roman" w:hAnsi="Times New Roman" w:cs="Times New Roman"/>
          <w:sz w:val="24"/>
        </w:rPr>
        <w:t>dos</w:t>
      </w:r>
      <w:r>
        <w:rPr>
          <w:rFonts w:ascii="Times New Roman" w:hAnsi="Times New Roman" w:cs="Times New Roman"/>
          <w:spacing w:val="-1"/>
          <w:sz w:val="24"/>
        </w:rPr>
        <w:t xml:space="preserve"> </w:t>
      </w:r>
      <w:r>
        <w:rPr>
          <w:rFonts w:ascii="Times New Roman" w:hAnsi="Times New Roman" w:cs="Times New Roman"/>
          <w:sz w:val="24"/>
        </w:rPr>
        <w:t>serviços</w:t>
      </w:r>
      <w:r>
        <w:rPr>
          <w:rFonts w:ascii="Times New Roman" w:hAnsi="Times New Roman" w:cs="Times New Roman"/>
          <w:spacing w:val="-1"/>
          <w:sz w:val="24"/>
        </w:rPr>
        <w:t xml:space="preserve"> </w:t>
      </w:r>
      <w:r>
        <w:rPr>
          <w:rFonts w:ascii="Times New Roman" w:hAnsi="Times New Roman" w:cs="Times New Roman"/>
          <w:sz w:val="24"/>
        </w:rPr>
        <w:t>executados e quitados.</w:t>
      </w:r>
    </w:p>
    <w:p w:rsidR="009D01BD" w:rsidRDefault="009D01BD">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p>
    <w:p w:rsidR="009D01BD" w:rsidRDefault="002B11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sz w:val="24"/>
          <w:szCs w:val="24"/>
        </w:rPr>
      </w:pPr>
      <w:r>
        <w:rPr>
          <w:rFonts w:ascii="Times New Roman" w:hAnsi="Times New Roman" w:cs="Times New Roman"/>
          <w:b/>
          <w:sz w:val="24"/>
          <w:szCs w:val="24"/>
        </w:rPr>
        <w:t>VII. DA DOTAÇÃO ORÇAMENTÁRIA:</w:t>
      </w:r>
    </w:p>
    <w:p w:rsidR="009D01BD" w:rsidRDefault="002B1120">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7.1. Para atender as despesas decorrentes do credenciamento dos serviços deste edital, serão utilizados recursos disponíveis em dotações orçamentárias do orçamento vigente e exercícios subsequentes.</w:t>
      </w:r>
    </w:p>
    <w:p w:rsidR="009D01BD" w:rsidRDefault="009D01BD">
      <w:pPr>
        <w:tabs>
          <w:tab w:val="left" w:pos="993"/>
        </w:tabs>
        <w:spacing w:after="0" w:line="240" w:lineRule="auto"/>
        <w:jc w:val="both"/>
        <w:rPr>
          <w:rFonts w:ascii="Times New Roman" w:eastAsia="Times New Roman" w:hAnsi="Times New Roman" w:cs="Times New Roman"/>
          <w:sz w:val="24"/>
          <w:szCs w:val="24"/>
        </w:rPr>
      </w:pPr>
    </w:p>
    <w:p w:rsidR="009D01BD" w:rsidRDefault="002B1120">
      <w:pPr>
        <w:spacing w:after="0" w:line="276" w:lineRule="auto"/>
        <w:jc w:val="both"/>
        <w:rPr>
          <w:rFonts w:ascii="Times New Roman" w:hAnsi="Times New Roman"/>
          <w:b/>
          <w:bCs/>
          <w:sz w:val="24"/>
          <w:szCs w:val="24"/>
        </w:rPr>
      </w:pPr>
      <w:r>
        <w:rPr>
          <w:rFonts w:ascii="Times New Roman" w:hAnsi="Times New Roman"/>
          <w:b/>
          <w:bCs/>
          <w:sz w:val="24"/>
          <w:szCs w:val="24"/>
        </w:rPr>
        <w:t xml:space="preserve">VIII. SANÇÕES ADMINISTRATIVAS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8.1. O licitante ou o credenciado será responsabilizado administrativamente pelas seguintes infrações: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a) dar causa à inexecução parcial do contrato;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b) dar causa à inexecução parcial do contrato que cause grave dano à Administração, ao funcionamento dos serviços públicos ou ao interesse coletivo;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c) dar causa à inexecução total do contrato;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d) não celebrar o contrato ou não entregar a documentação exigida para a contratação, quando convocado dentro do prazo de validade de sua proposta;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e) ensejar o retardamento da execução ou da entrega do objeto do credenciamento sem motivo justificado;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f) apresentar declaração ou documentação falsa exigida para o certame ou prestar declaração falsa;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g) praticar ato fraudulento na execução do instrumento contratual;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h) comportar-se de modo inidôneo ou cometer fraude de qualquer natureza;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i) praticar ato lesivo previsto no art. 5º da Lei nº 12.846, de 1º de agosto de 2013.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8.2. Serão aplicadas ao responsável pelas infrações administrativas previstas no item 8.1 deste edital as seguintes sanções: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a) advertência;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b) multa;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c) impedimento de licitar e contratar, no âmbito da Administração Pública direta e indireta do órgão licitante, pelo prazo máximo de </w:t>
      </w:r>
      <w:proofErr w:type="gramStart"/>
      <w:r>
        <w:rPr>
          <w:rFonts w:ascii="Times New Roman" w:hAnsi="Times New Roman"/>
          <w:sz w:val="24"/>
          <w:szCs w:val="24"/>
        </w:rPr>
        <w:t>3</w:t>
      </w:r>
      <w:proofErr w:type="gramEnd"/>
      <w:r>
        <w:rPr>
          <w:rFonts w:ascii="Times New Roman" w:hAnsi="Times New Roman"/>
          <w:sz w:val="24"/>
          <w:szCs w:val="24"/>
        </w:rPr>
        <w:t xml:space="preserve"> (três) anos.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d) declaração de inidoneidade para licitar ou contratar no âmbito da Administração Pública direta e indireta de todos os entes federativos, pelo prazo mínimo de </w:t>
      </w:r>
      <w:proofErr w:type="gramStart"/>
      <w:r>
        <w:rPr>
          <w:rFonts w:ascii="Times New Roman" w:hAnsi="Times New Roman"/>
          <w:sz w:val="24"/>
          <w:szCs w:val="24"/>
        </w:rPr>
        <w:t>3</w:t>
      </w:r>
      <w:proofErr w:type="gramEnd"/>
      <w:r>
        <w:rPr>
          <w:rFonts w:ascii="Times New Roman" w:hAnsi="Times New Roman"/>
          <w:sz w:val="24"/>
          <w:szCs w:val="24"/>
        </w:rPr>
        <w:t xml:space="preserve"> (três) anos e máximo de 6 (seis) anos.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8.3. As sanções previstas nas alíneas “a”, “c” e “d” do item 8.2. </w:t>
      </w:r>
      <w:proofErr w:type="gramStart"/>
      <w:r>
        <w:rPr>
          <w:rFonts w:ascii="Times New Roman" w:hAnsi="Times New Roman"/>
          <w:sz w:val="24"/>
          <w:szCs w:val="24"/>
        </w:rPr>
        <w:t>do</w:t>
      </w:r>
      <w:proofErr w:type="gramEnd"/>
      <w:r>
        <w:rPr>
          <w:rFonts w:ascii="Times New Roman" w:hAnsi="Times New Roman"/>
          <w:sz w:val="24"/>
          <w:szCs w:val="24"/>
        </w:rPr>
        <w:t xml:space="preserve"> presente Edital poderão ser aplicadas cumulativamente com a prevista na alínea “b” do mesmo item.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8.4. A aplicação de multa de mora não impedirá que a Administração a converta em compensatória e promova a extinção unilateral do contrato com a aplicação cumulada de outras sanções, conforme previsto no item 8.2 do presente Edital.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8.5. Se a multa aplicada e as indenizações cabíveis forem superiores ao valor de pagamento eventualmente devido pela Administração </w:t>
      </w:r>
      <w:proofErr w:type="gramStart"/>
      <w:r>
        <w:rPr>
          <w:rFonts w:ascii="Times New Roman" w:hAnsi="Times New Roman"/>
          <w:sz w:val="24"/>
          <w:szCs w:val="24"/>
        </w:rPr>
        <w:t>a</w:t>
      </w:r>
      <w:proofErr w:type="gramEnd"/>
      <w:r>
        <w:rPr>
          <w:rFonts w:ascii="Times New Roman" w:hAnsi="Times New Roman"/>
          <w:sz w:val="24"/>
          <w:szCs w:val="24"/>
        </w:rPr>
        <w:t xml:space="preserve"> credenciada, além da perda desse valor, a diferença será descontada da garantia prestada ou será cobrada judicialmente.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8.6. A aplicação das sanções previstas no item 8.2. </w:t>
      </w:r>
      <w:proofErr w:type="gramStart"/>
      <w:r>
        <w:rPr>
          <w:rFonts w:ascii="Times New Roman" w:hAnsi="Times New Roman"/>
          <w:sz w:val="24"/>
          <w:szCs w:val="24"/>
        </w:rPr>
        <w:t>deste</w:t>
      </w:r>
      <w:proofErr w:type="gramEnd"/>
      <w:r>
        <w:rPr>
          <w:rFonts w:ascii="Times New Roman" w:hAnsi="Times New Roman"/>
          <w:sz w:val="24"/>
          <w:szCs w:val="24"/>
        </w:rPr>
        <w:t xml:space="preserve"> Edital não exclui, em hipótese alguma, a obrigação de reparação integral do dano causado à Administração Pública.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lastRenderedPageBreak/>
        <w:t xml:space="preserve">8.7. Na aplicação da sanção prevista no item 8.2, alínea “b”, do presente edital, será facultada a defesa do interessado no prazo de 15 (quinze) dias úteis, contado da data de sua intimação.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8.8. Para aplicação das sanções previstas nas alíneas “c” e “d” do item 8.2 do presente Edital a credenciada será </w:t>
      </w:r>
      <w:proofErr w:type="gramStart"/>
      <w:r>
        <w:rPr>
          <w:rFonts w:ascii="Times New Roman" w:hAnsi="Times New Roman"/>
          <w:sz w:val="24"/>
          <w:szCs w:val="24"/>
        </w:rPr>
        <w:t>intimado</w:t>
      </w:r>
      <w:proofErr w:type="gramEnd"/>
      <w:r>
        <w:rPr>
          <w:rFonts w:ascii="Times New Roman" w:hAnsi="Times New Roman"/>
          <w:sz w:val="24"/>
          <w:szCs w:val="24"/>
        </w:rPr>
        <w:t xml:space="preserve"> para, no prazo de 15 (quinze) dias úteis, contado da data de intimação, apresentar defesa escrita e especificar as provas que pretenda produzir. </w:t>
      </w:r>
    </w:p>
    <w:p w:rsidR="009D01BD" w:rsidRDefault="002B1120">
      <w:pPr>
        <w:spacing w:after="0" w:line="276" w:lineRule="auto"/>
        <w:jc w:val="both"/>
        <w:rPr>
          <w:rFonts w:ascii="Times New Roman" w:hAnsi="Times New Roman"/>
          <w:sz w:val="24"/>
          <w:szCs w:val="24"/>
        </w:rPr>
      </w:pPr>
      <w:r>
        <w:rPr>
          <w:rFonts w:ascii="Times New Roman" w:hAnsi="Times New Roman"/>
          <w:sz w:val="24"/>
          <w:szCs w:val="24"/>
        </w:rPr>
        <w:t xml:space="preserve">8.9. A personalidade jurídica poderá ser desconsiderada sempre que utilizada com abuso do direito para facilitar, encobrir ou dissimular a prática dos atos ilícitos previstos na Lei 14.133/2021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9D01BD" w:rsidRDefault="009D01BD">
      <w:pPr>
        <w:tabs>
          <w:tab w:val="left" w:pos="993"/>
        </w:tabs>
        <w:spacing w:after="0" w:line="276" w:lineRule="auto"/>
        <w:jc w:val="both"/>
        <w:rPr>
          <w:rFonts w:ascii="Times New Roman" w:hAnsi="Times New Roman" w:cs="Times New Roman"/>
          <w:b/>
          <w:bCs/>
          <w:sz w:val="24"/>
          <w:szCs w:val="24"/>
        </w:rPr>
      </w:pPr>
    </w:p>
    <w:p w:rsidR="009D01BD" w:rsidRDefault="002B1120">
      <w:pPr>
        <w:tabs>
          <w:tab w:val="left" w:pos="993"/>
        </w:tabs>
        <w:spacing w:after="0" w:line="276" w:lineRule="auto"/>
        <w:jc w:val="both"/>
        <w:rPr>
          <w:rFonts w:ascii="Times New Roman" w:hAnsi="Times New Roman" w:cs="Times New Roman"/>
          <w:b/>
          <w:bCs/>
          <w:sz w:val="24"/>
          <w:szCs w:val="24"/>
        </w:rPr>
      </w:pPr>
      <w:r>
        <w:rPr>
          <w:rFonts w:ascii="Times New Roman" w:hAnsi="Times New Roman" w:cs="Times New Roman"/>
          <w:b/>
          <w:bCs/>
          <w:sz w:val="24"/>
          <w:szCs w:val="24"/>
        </w:rPr>
        <w:t>IX. DO ACOMPANHAMENTO DA EXECUÇÃO DO SERVIÇO</w:t>
      </w:r>
    </w:p>
    <w:p w:rsidR="009D01BD" w:rsidRDefault="002B1120">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9.1. O Município realizará o acompanhamento da execução dos serviços credenciados por meio dos fiscais </w:t>
      </w:r>
      <w:proofErr w:type="spellStart"/>
      <w:r w:rsidR="00A00F1D">
        <w:rPr>
          <w:rFonts w:ascii="Times New Roman" w:hAnsi="Times New Roman" w:cs="Times New Roman"/>
          <w:sz w:val="24"/>
          <w:szCs w:val="24"/>
        </w:rPr>
        <w:t>Valdeci</w:t>
      </w:r>
      <w:proofErr w:type="spellEnd"/>
      <w:r w:rsidR="00A00F1D">
        <w:rPr>
          <w:rFonts w:ascii="Times New Roman" w:hAnsi="Times New Roman" w:cs="Times New Roman"/>
          <w:sz w:val="24"/>
          <w:szCs w:val="24"/>
        </w:rPr>
        <w:t xml:space="preserve"> Rodrigues </w:t>
      </w:r>
      <w:proofErr w:type="spellStart"/>
      <w:r w:rsidR="00A00F1D">
        <w:rPr>
          <w:rFonts w:ascii="Times New Roman" w:hAnsi="Times New Roman" w:cs="Times New Roman"/>
          <w:sz w:val="24"/>
          <w:szCs w:val="24"/>
        </w:rPr>
        <w:t>Michelini</w:t>
      </w:r>
      <w:proofErr w:type="spellEnd"/>
      <w:r w:rsidR="00A00F1D">
        <w:rPr>
          <w:rFonts w:ascii="Times New Roman" w:hAnsi="Times New Roman" w:cs="Times New Roman"/>
          <w:sz w:val="24"/>
          <w:szCs w:val="24"/>
        </w:rPr>
        <w:t xml:space="preserve"> e </w:t>
      </w:r>
      <w:proofErr w:type="spellStart"/>
      <w:r w:rsidR="00A00F1D">
        <w:rPr>
          <w:rFonts w:ascii="Times New Roman" w:hAnsi="Times New Roman" w:cs="Times New Roman"/>
          <w:sz w:val="24"/>
          <w:szCs w:val="24"/>
        </w:rPr>
        <w:t>Ediclei</w:t>
      </w:r>
      <w:proofErr w:type="spellEnd"/>
      <w:r w:rsidR="00A00F1D">
        <w:rPr>
          <w:rFonts w:ascii="Times New Roman" w:hAnsi="Times New Roman" w:cs="Times New Roman"/>
          <w:sz w:val="24"/>
          <w:szCs w:val="24"/>
        </w:rPr>
        <w:t xml:space="preserve"> Rodrigues Pacheco</w:t>
      </w:r>
      <w:r>
        <w:rPr>
          <w:rFonts w:ascii="Times New Roman" w:eastAsia="Cambria" w:hAnsi="Times New Roman" w:cs="Times New Roman"/>
          <w:color w:val="000000"/>
          <w:sz w:val="24"/>
          <w:szCs w:val="24"/>
        </w:rPr>
        <w:t>,</w:t>
      </w:r>
      <w:r>
        <w:rPr>
          <w:rFonts w:ascii="Times New Roman" w:hAnsi="Times New Roman" w:cs="Times New Roman"/>
          <w:sz w:val="24"/>
          <w:szCs w:val="24"/>
        </w:rPr>
        <w:t xml:space="preserve"> devendo as </w:t>
      </w:r>
      <w:proofErr w:type="spellStart"/>
      <w:r>
        <w:rPr>
          <w:rFonts w:ascii="Times New Roman" w:hAnsi="Times New Roman" w:cs="Times New Roman"/>
          <w:sz w:val="24"/>
          <w:szCs w:val="24"/>
        </w:rPr>
        <w:t>intercorrências</w:t>
      </w:r>
      <w:proofErr w:type="spellEnd"/>
      <w:r>
        <w:rPr>
          <w:rFonts w:ascii="Times New Roman" w:hAnsi="Times New Roman" w:cs="Times New Roman"/>
          <w:sz w:val="24"/>
          <w:szCs w:val="24"/>
        </w:rPr>
        <w:t xml:space="preserve"> </w:t>
      </w:r>
      <w:proofErr w:type="gramStart"/>
      <w:r>
        <w:rPr>
          <w:rFonts w:ascii="Times New Roman" w:hAnsi="Times New Roman" w:cs="Times New Roman"/>
          <w:sz w:val="24"/>
          <w:szCs w:val="24"/>
        </w:rPr>
        <w:t>serem</w:t>
      </w:r>
      <w:proofErr w:type="gramEnd"/>
      <w:r>
        <w:rPr>
          <w:rFonts w:ascii="Times New Roman" w:hAnsi="Times New Roman" w:cs="Times New Roman"/>
          <w:sz w:val="24"/>
          <w:szCs w:val="24"/>
        </w:rPr>
        <w:t xml:space="preserve"> registradas em relatórios anexados ao processo do credenciado. </w:t>
      </w:r>
    </w:p>
    <w:p w:rsidR="009D01BD" w:rsidRDefault="002B1120">
      <w:pPr>
        <w:tabs>
          <w:tab w:val="left" w:pos="993"/>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9.2. A fiscalização ou o acompanhamento previsto neste item não excluem e não reduzem a responsabilidade dos credenciados por danos causados diretamente à Administração ou a terceiros, decorrentes de sua culpa ou dolo na execução do serviço.</w:t>
      </w:r>
    </w:p>
    <w:p w:rsidR="009D01BD" w:rsidRDefault="009D01BD">
      <w:pPr>
        <w:widowControl w:val="0"/>
        <w:tabs>
          <w:tab w:val="left" w:pos="622"/>
        </w:tabs>
        <w:autoSpaceDE w:val="0"/>
        <w:autoSpaceDN w:val="0"/>
        <w:spacing w:after="0" w:line="276" w:lineRule="auto"/>
        <w:jc w:val="both"/>
        <w:rPr>
          <w:rFonts w:ascii="Times New Roman" w:hAnsi="Times New Roman" w:cs="Times New Roman"/>
          <w:sz w:val="24"/>
          <w:szCs w:val="24"/>
          <w:lang w:eastAsia="en-US"/>
        </w:rPr>
      </w:pPr>
    </w:p>
    <w:p w:rsidR="009D01BD" w:rsidRDefault="002B1120">
      <w:pPr>
        <w:widowControl w:val="0"/>
        <w:autoSpaceDE w:val="0"/>
        <w:autoSpaceDN w:val="0"/>
        <w:spacing w:after="0" w:line="276" w:lineRule="auto"/>
        <w:jc w:val="both"/>
        <w:rPr>
          <w:rFonts w:ascii="Times New Roman" w:hAnsi="Times New Roman" w:cs="Times New Roman"/>
          <w:b/>
          <w:bCs/>
          <w:sz w:val="24"/>
          <w:szCs w:val="24"/>
          <w:lang w:eastAsia="en-US"/>
        </w:rPr>
      </w:pPr>
      <w:r>
        <w:rPr>
          <w:rFonts w:ascii="Times New Roman" w:hAnsi="Times New Roman" w:cs="Times New Roman"/>
          <w:b/>
          <w:bCs/>
          <w:spacing w:val="-1"/>
          <w:sz w:val="24"/>
          <w:szCs w:val="24"/>
          <w:lang w:eastAsia="en-US"/>
        </w:rPr>
        <w:t xml:space="preserve">X. </w:t>
      </w:r>
      <w:r>
        <w:rPr>
          <w:rFonts w:ascii="Times New Roman" w:hAnsi="Times New Roman" w:cs="Times New Roman"/>
          <w:b/>
          <w:bCs/>
          <w:sz w:val="24"/>
          <w:szCs w:val="24"/>
          <w:lang w:eastAsia="en-US"/>
        </w:rPr>
        <w:t xml:space="preserve"> </w:t>
      </w:r>
      <w:r>
        <w:rPr>
          <w:rFonts w:ascii="Times New Roman" w:hAnsi="Times New Roman" w:cs="Times New Roman"/>
          <w:b/>
          <w:bCs/>
          <w:spacing w:val="-1"/>
          <w:sz w:val="24"/>
          <w:szCs w:val="24"/>
          <w:lang w:eastAsia="en-US"/>
        </w:rPr>
        <w:t>DA</w:t>
      </w:r>
      <w:r>
        <w:rPr>
          <w:rFonts w:ascii="Times New Roman" w:hAnsi="Times New Roman" w:cs="Times New Roman"/>
          <w:b/>
          <w:bCs/>
          <w:spacing w:val="-16"/>
          <w:sz w:val="24"/>
          <w:szCs w:val="24"/>
          <w:lang w:eastAsia="en-US"/>
        </w:rPr>
        <w:t xml:space="preserve"> </w:t>
      </w:r>
      <w:r>
        <w:rPr>
          <w:rFonts w:ascii="Times New Roman" w:hAnsi="Times New Roman" w:cs="Times New Roman"/>
          <w:b/>
          <w:bCs/>
          <w:spacing w:val="-1"/>
          <w:sz w:val="24"/>
          <w:szCs w:val="24"/>
          <w:lang w:eastAsia="en-US"/>
        </w:rPr>
        <w:t>EXTINÇÃO</w:t>
      </w:r>
      <w:r>
        <w:rPr>
          <w:rFonts w:ascii="Times New Roman" w:hAnsi="Times New Roman" w:cs="Times New Roman"/>
          <w:b/>
          <w:bCs/>
          <w:spacing w:val="2"/>
          <w:sz w:val="24"/>
          <w:szCs w:val="24"/>
          <w:lang w:eastAsia="en-US"/>
        </w:rPr>
        <w:t xml:space="preserve"> </w:t>
      </w:r>
      <w:r>
        <w:rPr>
          <w:rFonts w:ascii="Times New Roman" w:hAnsi="Times New Roman" w:cs="Times New Roman"/>
          <w:b/>
          <w:bCs/>
          <w:spacing w:val="-1"/>
          <w:sz w:val="24"/>
          <w:szCs w:val="24"/>
          <w:lang w:eastAsia="en-US"/>
        </w:rPr>
        <w:t>CONTRATUAL</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10.1. Constituirão motivos para extinção do presente contrato, a qual deverá ser formalmente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motivada nos autos do processo, assegurados o contraditório e a ampla defesa, as seguintes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situações:</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pacing w:val="-1"/>
          <w:sz w:val="24"/>
          <w:szCs w:val="24"/>
          <w:lang w:eastAsia="en-US"/>
        </w:rPr>
        <w:t>I -</w:t>
      </w:r>
      <w:r>
        <w:rPr>
          <w:rFonts w:ascii="Times New Roman" w:hAnsi="Times New Roman" w:cs="Times New Roman"/>
          <w:sz w:val="24"/>
          <w:szCs w:val="24"/>
          <w:lang w:eastAsia="en-US"/>
        </w:rPr>
        <w:t xml:space="preserve"> não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cumprimento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ou</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cumprimento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irregular</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das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cláusulas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contratuais,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especificações ou 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prazos;</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pacing w:val="-1"/>
          <w:sz w:val="24"/>
          <w:szCs w:val="24"/>
          <w:lang w:eastAsia="en-US"/>
        </w:rPr>
        <w:t>II -</w:t>
      </w:r>
      <w:r>
        <w:rPr>
          <w:rFonts w:ascii="Times New Roman" w:hAnsi="Times New Roman" w:cs="Times New Roman"/>
          <w:sz w:val="24"/>
          <w:szCs w:val="24"/>
          <w:lang w:eastAsia="en-US"/>
        </w:rPr>
        <w:t xml:space="preserve"> desatendimento das determinações regulares emitidas pela autoridade designada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para</w:t>
      </w:r>
      <w:r>
        <w:rPr>
          <w:rFonts w:ascii="Times New Roman" w:hAnsi="Times New Roman" w:cs="Times New Roman"/>
          <w:spacing w:val="-3"/>
          <w:sz w:val="24"/>
          <w:szCs w:val="24"/>
          <w:lang w:eastAsia="en-US"/>
        </w:rPr>
        <w:t xml:space="preserve"> </w:t>
      </w:r>
      <w:r>
        <w:rPr>
          <w:rFonts w:ascii="Times New Roman" w:hAnsi="Times New Roman" w:cs="Times New Roman"/>
          <w:sz w:val="24"/>
          <w:szCs w:val="24"/>
          <w:lang w:eastAsia="en-US"/>
        </w:rPr>
        <w:t>acompanhar 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fiscalizar sua execução ou por autoridade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superior;</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pacing w:val="-1"/>
          <w:sz w:val="24"/>
          <w:szCs w:val="24"/>
          <w:lang w:eastAsia="en-US"/>
        </w:rPr>
        <w:t>III -</w:t>
      </w:r>
      <w:r>
        <w:rPr>
          <w:rFonts w:ascii="Times New Roman" w:hAnsi="Times New Roman" w:cs="Times New Roman"/>
          <w:sz w:val="24"/>
          <w:szCs w:val="24"/>
          <w:lang w:eastAsia="en-US"/>
        </w:rPr>
        <w:t xml:space="preserve"> alteração social ou modificação da finalidade ou da estrutura da empresa que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restrinja</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sua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capacidade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concluir o contrato;</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pacing w:val="-1"/>
          <w:sz w:val="24"/>
          <w:szCs w:val="24"/>
          <w:lang w:eastAsia="en-US"/>
        </w:rPr>
        <w:t>IV -</w:t>
      </w:r>
      <w:r>
        <w:rPr>
          <w:rFonts w:ascii="Times New Roman" w:hAnsi="Times New Roman" w:cs="Times New Roman"/>
          <w:sz w:val="24"/>
          <w:szCs w:val="24"/>
          <w:lang w:eastAsia="en-US"/>
        </w:rPr>
        <w:t xml:space="preserve"> decretação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falência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ou</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insolvência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civil,</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dissolução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sociedade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ou</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falecimento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do contratado;</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pacing w:val="-1"/>
          <w:sz w:val="24"/>
          <w:szCs w:val="24"/>
          <w:lang w:eastAsia="en-US"/>
        </w:rPr>
        <w:t>V -</w:t>
      </w:r>
      <w:r>
        <w:rPr>
          <w:rFonts w:ascii="Times New Roman" w:hAnsi="Times New Roman" w:cs="Times New Roman"/>
          <w:sz w:val="24"/>
          <w:szCs w:val="24"/>
          <w:lang w:eastAsia="en-US"/>
        </w:rPr>
        <w:t xml:space="preserve"> caso fortuito ou força maior, regularmente comprovados, impeditivos da execução</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do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contrato;</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pacing w:val="-1"/>
          <w:sz w:val="24"/>
          <w:szCs w:val="24"/>
          <w:lang w:eastAsia="en-US"/>
        </w:rPr>
        <w:t>VI -</w:t>
      </w:r>
      <w:r>
        <w:rPr>
          <w:rFonts w:ascii="Times New Roman" w:hAnsi="Times New Roman" w:cs="Times New Roman"/>
          <w:sz w:val="24"/>
          <w:szCs w:val="24"/>
          <w:lang w:eastAsia="en-US"/>
        </w:rPr>
        <w:t xml:space="preserve"> razões de interesse público, justificadas pela autoridade máxima do órgão ou 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entidade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contratante.</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10.2. 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extinção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contrato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poderá</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ser:</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I - </w:t>
      </w:r>
      <w:proofErr w:type="gramStart"/>
      <w:r>
        <w:rPr>
          <w:rFonts w:ascii="Times New Roman" w:hAnsi="Times New Roman" w:cs="Times New Roman"/>
          <w:sz w:val="24"/>
          <w:szCs w:val="24"/>
          <w:lang w:eastAsia="en-US"/>
        </w:rPr>
        <w:t>determinada</w:t>
      </w:r>
      <w:r>
        <w:rPr>
          <w:rFonts w:ascii="Times New Roman" w:hAnsi="Times New Roman" w:cs="Times New Roman"/>
          <w:spacing w:val="53"/>
          <w:sz w:val="24"/>
          <w:szCs w:val="24"/>
          <w:lang w:eastAsia="en-US"/>
        </w:rPr>
        <w:t xml:space="preserve"> </w:t>
      </w:r>
      <w:r>
        <w:rPr>
          <w:rFonts w:ascii="Times New Roman" w:hAnsi="Times New Roman" w:cs="Times New Roman"/>
          <w:sz w:val="24"/>
          <w:szCs w:val="24"/>
          <w:lang w:eastAsia="en-US"/>
        </w:rPr>
        <w:t>por</w:t>
      </w:r>
      <w:r>
        <w:rPr>
          <w:rFonts w:ascii="Times New Roman" w:hAnsi="Times New Roman" w:cs="Times New Roman"/>
          <w:spacing w:val="54"/>
          <w:sz w:val="24"/>
          <w:szCs w:val="24"/>
          <w:lang w:eastAsia="en-US"/>
        </w:rPr>
        <w:t xml:space="preserve"> </w:t>
      </w:r>
      <w:r>
        <w:rPr>
          <w:rFonts w:ascii="Times New Roman" w:hAnsi="Times New Roman" w:cs="Times New Roman"/>
          <w:sz w:val="24"/>
          <w:szCs w:val="24"/>
          <w:lang w:eastAsia="en-US"/>
        </w:rPr>
        <w:t>ato</w:t>
      </w:r>
      <w:r>
        <w:rPr>
          <w:rFonts w:ascii="Times New Roman" w:hAnsi="Times New Roman" w:cs="Times New Roman"/>
          <w:spacing w:val="53"/>
          <w:sz w:val="24"/>
          <w:szCs w:val="24"/>
          <w:lang w:eastAsia="en-US"/>
        </w:rPr>
        <w:t xml:space="preserve"> </w:t>
      </w:r>
      <w:r>
        <w:rPr>
          <w:rFonts w:ascii="Times New Roman" w:hAnsi="Times New Roman" w:cs="Times New Roman"/>
          <w:sz w:val="24"/>
          <w:szCs w:val="24"/>
          <w:lang w:eastAsia="en-US"/>
        </w:rPr>
        <w:t>unilateral</w:t>
      </w:r>
      <w:r>
        <w:rPr>
          <w:rFonts w:ascii="Times New Roman" w:hAnsi="Times New Roman" w:cs="Times New Roman"/>
          <w:spacing w:val="55"/>
          <w:sz w:val="24"/>
          <w:szCs w:val="24"/>
          <w:lang w:eastAsia="en-US"/>
        </w:rPr>
        <w:t xml:space="preserve"> </w:t>
      </w:r>
      <w:r>
        <w:rPr>
          <w:rFonts w:ascii="Times New Roman" w:hAnsi="Times New Roman" w:cs="Times New Roman"/>
          <w:sz w:val="24"/>
          <w:szCs w:val="24"/>
          <w:lang w:eastAsia="en-US"/>
        </w:rPr>
        <w:t>e</w:t>
      </w:r>
      <w:r>
        <w:rPr>
          <w:rFonts w:ascii="Times New Roman" w:hAnsi="Times New Roman" w:cs="Times New Roman"/>
          <w:spacing w:val="53"/>
          <w:sz w:val="24"/>
          <w:szCs w:val="24"/>
          <w:lang w:eastAsia="en-US"/>
        </w:rPr>
        <w:t xml:space="preserve"> </w:t>
      </w:r>
      <w:r>
        <w:rPr>
          <w:rFonts w:ascii="Times New Roman" w:hAnsi="Times New Roman" w:cs="Times New Roman"/>
          <w:sz w:val="24"/>
          <w:szCs w:val="24"/>
          <w:lang w:eastAsia="en-US"/>
        </w:rPr>
        <w:t>escrito</w:t>
      </w:r>
      <w:r>
        <w:rPr>
          <w:rFonts w:ascii="Times New Roman" w:hAnsi="Times New Roman" w:cs="Times New Roman"/>
          <w:spacing w:val="55"/>
          <w:sz w:val="24"/>
          <w:szCs w:val="24"/>
          <w:lang w:eastAsia="en-US"/>
        </w:rPr>
        <w:t xml:space="preserve"> </w:t>
      </w:r>
      <w:r>
        <w:rPr>
          <w:rFonts w:ascii="Times New Roman" w:hAnsi="Times New Roman" w:cs="Times New Roman"/>
          <w:sz w:val="24"/>
          <w:szCs w:val="24"/>
          <w:lang w:eastAsia="en-US"/>
        </w:rPr>
        <w:t>da</w:t>
      </w:r>
      <w:r>
        <w:rPr>
          <w:rFonts w:ascii="Times New Roman" w:hAnsi="Times New Roman" w:cs="Times New Roman"/>
          <w:spacing w:val="38"/>
          <w:sz w:val="24"/>
          <w:szCs w:val="24"/>
          <w:lang w:eastAsia="en-US"/>
        </w:rPr>
        <w:t xml:space="preserve"> </w:t>
      </w:r>
      <w:r>
        <w:rPr>
          <w:rFonts w:ascii="Times New Roman" w:hAnsi="Times New Roman" w:cs="Times New Roman"/>
          <w:sz w:val="24"/>
          <w:szCs w:val="24"/>
          <w:lang w:eastAsia="en-US"/>
        </w:rPr>
        <w:t>Administração</w:t>
      </w:r>
      <w:proofErr w:type="gramEnd"/>
      <w:r>
        <w:rPr>
          <w:rFonts w:ascii="Times New Roman" w:hAnsi="Times New Roman" w:cs="Times New Roman"/>
          <w:sz w:val="24"/>
          <w:szCs w:val="24"/>
          <w:lang w:eastAsia="en-US"/>
        </w:rPr>
        <w:t>,</w:t>
      </w:r>
      <w:r>
        <w:rPr>
          <w:rFonts w:ascii="Times New Roman" w:hAnsi="Times New Roman" w:cs="Times New Roman"/>
          <w:spacing w:val="54"/>
          <w:sz w:val="24"/>
          <w:szCs w:val="24"/>
          <w:lang w:eastAsia="en-US"/>
        </w:rPr>
        <w:t xml:space="preserve"> </w:t>
      </w:r>
      <w:r>
        <w:rPr>
          <w:rFonts w:ascii="Times New Roman" w:hAnsi="Times New Roman" w:cs="Times New Roman"/>
          <w:sz w:val="24"/>
          <w:szCs w:val="24"/>
          <w:lang w:eastAsia="en-US"/>
        </w:rPr>
        <w:t>exceto</w:t>
      </w:r>
      <w:r>
        <w:rPr>
          <w:rFonts w:ascii="Times New Roman" w:hAnsi="Times New Roman" w:cs="Times New Roman"/>
          <w:spacing w:val="54"/>
          <w:sz w:val="24"/>
          <w:szCs w:val="24"/>
          <w:lang w:eastAsia="en-US"/>
        </w:rPr>
        <w:t xml:space="preserve"> </w:t>
      </w:r>
      <w:r>
        <w:rPr>
          <w:rFonts w:ascii="Times New Roman" w:hAnsi="Times New Roman" w:cs="Times New Roman"/>
          <w:sz w:val="24"/>
          <w:szCs w:val="24"/>
          <w:lang w:eastAsia="en-US"/>
        </w:rPr>
        <w:t>no</w:t>
      </w:r>
      <w:r>
        <w:rPr>
          <w:rFonts w:ascii="Times New Roman" w:hAnsi="Times New Roman" w:cs="Times New Roman"/>
          <w:spacing w:val="54"/>
          <w:sz w:val="24"/>
          <w:szCs w:val="24"/>
          <w:lang w:eastAsia="en-US"/>
        </w:rPr>
        <w:t xml:space="preserve"> </w:t>
      </w:r>
      <w:r>
        <w:rPr>
          <w:rFonts w:ascii="Times New Roman" w:hAnsi="Times New Roman" w:cs="Times New Roman"/>
          <w:sz w:val="24"/>
          <w:szCs w:val="24"/>
          <w:lang w:eastAsia="en-US"/>
        </w:rPr>
        <w:t>caso</w:t>
      </w:r>
      <w:r>
        <w:rPr>
          <w:rFonts w:ascii="Times New Roman" w:hAnsi="Times New Roman" w:cs="Times New Roman"/>
          <w:spacing w:val="54"/>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descumprimento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decorrente de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sua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própria</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conduta;</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II - consensual,</w:t>
      </w:r>
      <w:r>
        <w:rPr>
          <w:rFonts w:ascii="Times New Roman" w:hAnsi="Times New Roman" w:cs="Times New Roman"/>
          <w:spacing w:val="48"/>
          <w:sz w:val="24"/>
          <w:szCs w:val="24"/>
          <w:lang w:eastAsia="en-US"/>
        </w:rPr>
        <w:t xml:space="preserve"> </w:t>
      </w:r>
      <w:r>
        <w:rPr>
          <w:rFonts w:ascii="Times New Roman" w:hAnsi="Times New Roman" w:cs="Times New Roman"/>
          <w:sz w:val="24"/>
          <w:szCs w:val="24"/>
          <w:lang w:eastAsia="en-US"/>
        </w:rPr>
        <w:t>por</w:t>
      </w:r>
      <w:r>
        <w:rPr>
          <w:rFonts w:ascii="Times New Roman" w:hAnsi="Times New Roman" w:cs="Times New Roman"/>
          <w:spacing w:val="48"/>
          <w:sz w:val="24"/>
          <w:szCs w:val="24"/>
          <w:lang w:eastAsia="en-US"/>
        </w:rPr>
        <w:t xml:space="preserve"> </w:t>
      </w:r>
      <w:r>
        <w:rPr>
          <w:rFonts w:ascii="Times New Roman" w:hAnsi="Times New Roman" w:cs="Times New Roman"/>
          <w:sz w:val="24"/>
          <w:szCs w:val="24"/>
          <w:lang w:eastAsia="en-US"/>
        </w:rPr>
        <w:t>acordo</w:t>
      </w:r>
      <w:r>
        <w:rPr>
          <w:rFonts w:ascii="Times New Roman" w:hAnsi="Times New Roman" w:cs="Times New Roman"/>
          <w:spacing w:val="47"/>
          <w:sz w:val="24"/>
          <w:szCs w:val="24"/>
          <w:lang w:eastAsia="en-US"/>
        </w:rPr>
        <w:t xml:space="preserve"> </w:t>
      </w:r>
      <w:r>
        <w:rPr>
          <w:rFonts w:ascii="Times New Roman" w:hAnsi="Times New Roman" w:cs="Times New Roman"/>
          <w:sz w:val="24"/>
          <w:szCs w:val="24"/>
          <w:lang w:eastAsia="en-US"/>
        </w:rPr>
        <w:t>entre</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as</w:t>
      </w:r>
      <w:r>
        <w:rPr>
          <w:rFonts w:ascii="Times New Roman" w:hAnsi="Times New Roman" w:cs="Times New Roman"/>
          <w:spacing w:val="47"/>
          <w:sz w:val="24"/>
          <w:szCs w:val="24"/>
          <w:lang w:eastAsia="en-US"/>
        </w:rPr>
        <w:t xml:space="preserve"> </w:t>
      </w:r>
      <w:r>
        <w:rPr>
          <w:rFonts w:ascii="Times New Roman" w:hAnsi="Times New Roman" w:cs="Times New Roman"/>
          <w:sz w:val="24"/>
          <w:szCs w:val="24"/>
          <w:lang w:eastAsia="en-US"/>
        </w:rPr>
        <w:t>partes,</w:t>
      </w:r>
      <w:r>
        <w:rPr>
          <w:rFonts w:ascii="Times New Roman" w:hAnsi="Times New Roman" w:cs="Times New Roman"/>
          <w:spacing w:val="48"/>
          <w:sz w:val="24"/>
          <w:szCs w:val="24"/>
          <w:lang w:eastAsia="en-US"/>
        </w:rPr>
        <w:t xml:space="preserve"> </w:t>
      </w:r>
      <w:r>
        <w:rPr>
          <w:rFonts w:ascii="Times New Roman" w:hAnsi="Times New Roman" w:cs="Times New Roman"/>
          <w:sz w:val="24"/>
          <w:szCs w:val="24"/>
          <w:lang w:eastAsia="en-US"/>
        </w:rPr>
        <w:t>por</w:t>
      </w:r>
      <w:r>
        <w:rPr>
          <w:rFonts w:ascii="Times New Roman" w:hAnsi="Times New Roman" w:cs="Times New Roman"/>
          <w:spacing w:val="47"/>
          <w:sz w:val="24"/>
          <w:szCs w:val="24"/>
          <w:lang w:eastAsia="en-US"/>
        </w:rPr>
        <w:t xml:space="preserve"> </w:t>
      </w:r>
      <w:r>
        <w:rPr>
          <w:rFonts w:ascii="Times New Roman" w:hAnsi="Times New Roman" w:cs="Times New Roman"/>
          <w:sz w:val="24"/>
          <w:szCs w:val="24"/>
          <w:lang w:eastAsia="en-US"/>
        </w:rPr>
        <w:t>conciliação,</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por</w:t>
      </w:r>
      <w:r>
        <w:rPr>
          <w:rFonts w:ascii="Times New Roman" w:hAnsi="Times New Roman" w:cs="Times New Roman"/>
          <w:spacing w:val="47"/>
          <w:sz w:val="24"/>
          <w:szCs w:val="24"/>
          <w:lang w:eastAsia="en-US"/>
        </w:rPr>
        <w:t xml:space="preserve"> </w:t>
      </w:r>
      <w:r>
        <w:rPr>
          <w:rFonts w:ascii="Times New Roman" w:hAnsi="Times New Roman" w:cs="Times New Roman"/>
          <w:sz w:val="24"/>
          <w:szCs w:val="24"/>
          <w:lang w:eastAsia="en-US"/>
        </w:rPr>
        <w:t>mediação</w:t>
      </w:r>
      <w:r>
        <w:rPr>
          <w:rFonts w:ascii="Times New Roman" w:hAnsi="Times New Roman" w:cs="Times New Roman"/>
          <w:spacing w:val="47"/>
          <w:sz w:val="24"/>
          <w:szCs w:val="24"/>
          <w:lang w:eastAsia="en-US"/>
        </w:rPr>
        <w:t xml:space="preserve"> </w:t>
      </w:r>
      <w:r>
        <w:rPr>
          <w:rFonts w:ascii="Times New Roman" w:hAnsi="Times New Roman" w:cs="Times New Roman"/>
          <w:sz w:val="24"/>
          <w:szCs w:val="24"/>
          <w:lang w:eastAsia="en-US"/>
        </w:rPr>
        <w:t>ou</w:t>
      </w:r>
      <w:r>
        <w:rPr>
          <w:rFonts w:ascii="Times New Roman" w:hAnsi="Times New Roman" w:cs="Times New Roman"/>
          <w:spacing w:val="46"/>
          <w:sz w:val="24"/>
          <w:szCs w:val="24"/>
          <w:lang w:eastAsia="en-US"/>
        </w:rPr>
        <w:t xml:space="preserve"> </w:t>
      </w:r>
      <w:r>
        <w:rPr>
          <w:rFonts w:ascii="Times New Roman" w:hAnsi="Times New Roman" w:cs="Times New Roman"/>
          <w:sz w:val="24"/>
          <w:szCs w:val="24"/>
          <w:lang w:eastAsia="en-US"/>
        </w:rPr>
        <w:t>por</w:t>
      </w:r>
      <w:r>
        <w:rPr>
          <w:rFonts w:ascii="Times New Roman" w:hAnsi="Times New Roman" w:cs="Times New Roman"/>
          <w:spacing w:val="-57"/>
          <w:sz w:val="24"/>
          <w:szCs w:val="24"/>
          <w:lang w:eastAsia="en-US"/>
        </w:rPr>
        <w:t xml:space="preserve"> </w:t>
      </w:r>
      <w:r>
        <w:rPr>
          <w:rFonts w:ascii="Times New Roman" w:hAnsi="Times New Roman" w:cs="Times New Roman"/>
          <w:spacing w:val="-1"/>
          <w:sz w:val="24"/>
          <w:szCs w:val="24"/>
          <w:lang w:eastAsia="en-US"/>
        </w:rPr>
        <w:t>comitê</w:t>
      </w:r>
      <w:r>
        <w:rPr>
          <w:rFonts w:ascii="Times New Roman" w:hAnsi="Times New Roman" w:cs="Times New Roman"/>
          <w:sz w:val="24"/>
          <w:szCs w:val="24"/>
          <w:lang w:eastAsia="en-US"/>
        </w:rPr>
        <w:t xml:space="preserve"> de</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resolução 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disputas, desde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que</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haja interesse da</w:t>
      </w:r>
      <w:r>
        <w:rPr>
          <w:rFonts w:ascii="Times New Roman" w:hAnsi="Times New Roman" w:cs="Times New Roman"/>
          <w:spacing w:val="-16"/>
          <w:sz w:val="24"/>
          <w:szCs w:val="24"/>
          <w:lang w:eastAsia="en-US"/>
        </w:rPr>
        <w:t xml:space="preserve"> </w:t>
      </w:r>
      <w:r>
        <w:rPr>
          <w:rFonts w:ascii="Times New Roman" w:hAnsi="Times New Roman" w:cs="Times New Roman"/>
          <w:sz w:val="24"/>
          <w:szCs w:val="24"/>
          <w:lang w:eastAsia="en-US"/>
        </w:rPr>
        <w:t>Administração;</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lastRenderedPageBreak/>
        <w:t>III - determinada</w:t>
      </w:r>
      <w:r>
        <w:rPr>
          <w:rFonts w:ascii="Times New Roman" w:hAnsi="Times New Roman" w:cs="Times New Roman"/>
          <w:spacing w:val="10"/>
          <w:sz w:val="24"/>
          <w:szCs w:val="24"/>
          <w:lang w:eastAsia="en-US"/>
        </w:rPr>
        <w:t xml:space="preserve"> </w:t>
      </w:r>
      <w:r>
        <w:rPr>
          <w:rFonts w:ascii="Times New Roman" w:hAnsi="Times New Roman" w:cs="Times New Roman"/>
          <w:sz w:val="24"/>
          <w:szCs w:val="24"/>
          <w:lang w:eastAsia="en-US"/>
        </w:rPr>
        <w:t>por</w:t>
      </w:r>
      <w:r>
        <w:rPr>
          <w:rFonts w:ascii="Times New Roman" w:hAnsi="Times New Roman" w:cs="Times New Roman"/>
          <w:spacing w:val="13"/>
          <w:sz w:val="24"/>
          <w:szCs w:val="24"/>
          <w:lang w:eastAsia="en-US"/>
        </w:rPr>
        <w:t xml:space="preserve"> </w:t>
      </w:r>
      <w:r>
        <w:rPr>
          <w:rFonts w:ascii="Times New Roman" w:hAnsi="Times New Roman" w:cs="Times New Roman"/>
          <w:sz w:val="24"/>
          <w:szCs w:val="24"/>
          <w:lang w:eastAsia="en-US"/>
        </w:rPr>
        <w:t>decisão</w:t>
      </w:r>
      <w:r>
        <w:rPr>
          <w:rFonts w:ascii="Times New Roman" w:hAnsi="Times New Roman" w:cs="Times New Roman"/>
          <w:spacing w:val="11"/>
          <w:sz w:val="24"/>
          <w:szCs w:val="24"/>
          <w:lang w:eastAsia="en-US"/>
        </w:rPr>
        <w:t xml:space="preserve"> </w:t>
      </w:r>
      <w:r>
        <w:rPr>
          <w:rFonts w:ascii="Times New Roman" w:hAnsi="Times New Roman" w:cs="Times New Roman"/>
          <w:sz w:val="24"/>
          <w:szCs w:val="24"/>
          <w:lang w:eastAsia="en-US"/>
        </w:rPr>
        <w:t>arbitral,</w:t>
      </w:r>
      <w:r>
        <w:rPr>
          <w:rFonts w:ascii="Times New Roman" w:hAnsi="Times New Roman" w:cs="Times New Roman"/>
          <w:spacing w:val="12"/>
          <w:sz w:val="24"/>
          <w:szCs w:val="24"/>
          <w:lang w:eastAsia="en-US"/>
        </w:rPr>
        <w:t xml:space="preserve"> </w:t>
      </w:r>
      <w:r>
        <w:rPr>
          <w:rFonts w:ascii="Times New Roman" w:hAnsi="Times New Roman" w:cs="Times New Roman"/>
          <w:sz w:val="24"/>
          <w:szCs w:val="24"/>
          <w:lang w:eastAsia="en-US"/>
        </w:rPr>
        <w:t>em</w:t>
      </w:r>
      <w:r>
        <w:rPr>
          <w:rFonts w:ascii="Times New Roman" w:hAnsi="Times New Roman" w:cs="Times New Roman"/>
          <w:spacing w:val="12"/>
          <w:sz w:val="24"/>
          <w:szCs w:val="24"/>
          <w:lang w:eastAsia="en-US"/>
        </w:rPr>
        <w:t xml:space="preserve"> </w:t>
      </w:r>
      <w:r>
        <w:rPr>
          <w:rFonts w:ascii="Times New Roman" w:hAnsi="Times New Roman" w:cs="Times New Roman"/>
          <w:sz w:val="24"/>
          <w:szCs w:val="24"/>
          <w:lang w:eastAsia="en-US"/>
        </w:rPr>
        <w:t>decorrência</w:t>
      </w:r>
      <w:r>
        <w:rPr>
          <w:rFonts w:ascii="Times New Roman" w:hAnsi="Times New Roman" w:cs="Times New Roman"/>
          <w:spacing w:val="11"/>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10"/>
          <w:sz w:val="24"/>
          <w:szCs w:val="24"/>
          <w:lang w:eastAsia="en-US"/>
        </w:rPr>
        <w:t xml:space="preserve"> </w:t>
      </w:r>
      <w:r>
        <w:rPr>
          <w:rFonts w:ascii="Times New Roman" w:hAnsi="Times New Roman" w:cs="Times New Roman"/>
          <w:sz w:val="24"/>
          <w:szCs w:val="24"/>
          <w:lang w:eastAsia="en-US"/>
        </w:rPr>
        <w:t>cláusula</w:t>
      </w:r>
      <w:r>
        <w:rPr>
          <w:rFonts w:ascii="Times New Roman" w:hAnsi="Times New Roman" w:cs="Times New Roman"/>
          <w:spacing w:val="10"/>
          <w:sz w:val="24"/>
          <w:szCs w:val="24"/>
          <w:lang w:eastAsia="en-US"/>
        </w:rPr>
        <w:t xml:space="preserve"> </w:t>
      </w:r>
      <w:r>
        <w:rPr>
          <w:rFonts w:ascii="Times New Roman" w:hAnsi="Times New Roman" w:cs="Times New Roman"/>
          <w:sz w:val="24"/>
          <w:szCs w:val="24"/>
          <w:lang w:eastAsia="en-US"/>
        </w:rPr>
        <w:t>compromissória</w:t>
      </w:r>
      <w:r>
        <w:rPr>
          <w:rFonts w:ascii="Times New Roman" w:hAnsi="Times New Roman" w:cs="Times New Roman"/>
          <w:spacing w:val="11"/>
          <w:sz w:val="24"/>
          <w:szCs w:val="24"/>
          <w:lang w:eastAsia="en-US"/>
        </w:rPr>
        <w:t xml:space="preserve"> </w:t>
      </w:r>
      <w:r>
        <w:rPr>
          <w:rFonts w:ascii="Times New Roman" w:hAnsi="Times New Roman" w:cs="Times New Roman"/>
          <w:sz w:val="24"/>
          <w:szCs w:val="24"/>
          <w:lang w:eastAsia="en-US"/>
        </w:rPr>
        <w:t>ou</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compromisso</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arbitral, ou</w:t>
      </w:r>
      <w:r>
        <w:rPr>
          <w:rFonts w:ascii="Times New Roman" w:hAnsi="Times New Roman" w:cs="Times New Roman"/>
          <w:spacing w:val="4"/>
          <w:sz w:val="24"/>
          <w:szCs w:val="24"/>
          <w:lang w:eastAsia="en-US"/>
        </w:rPr>
        <w:t xml:space="preserve"> </w:t>
      </w:r>
      <w:r>
        <w:rPr>
          <w:rFonts w:ascii="Times New Roman" w:hAnsi="Times New Roman" w:cs="Times New Roman"/>
          <w:sz w:val="24"/>
          <w:szCs w:val="24"/>
          <w:lang w:eastAsia="en-US"/>
        </w:rPr>
        <w:t>por decisão judicial.</w:t>
      </w:r>
    </w:p>
    <w:p w:rsidR="009D01BD" w:rsidRDefault="002B1120">
      <w:pPr>
        <w:widowControl w:val="0"/>
        <w:autoSpaceDE w:val="0"/>
        <w:autoSpaceDN w:val="0"/>
        <w:spacing w:after="0"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10.3. Para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qualquer</w:t>
      </w:r>
      <w:r>
        <w:rPr>
          <w:rFonts w:ascii="Times New Roman" w:hAnsi="Times New Roman" w:cs="Times New Roman"/>
          <w:spacing w:val="5"/>
          <w:sz w:val="24"/>
          <w:szCs w:val="24"/>
          <w:lang w:eastAsia="en-US"/>
        </w:rPr>
        <w:t xml:space="preserve"> </w:t>
      </w:r>
      <w:r>
        <w:rPr>
          <w:rFonts w:ascii="Times New Roman" w:hAnsi="Times New Roman" w:cs="Times New Roman"/>
          <w:sz w:val="24"/>
          <w:szCs w:val="24"/>
          <w:lang w:eastAsia="en-US"/>
        </w:rPr>
        <w:t>forma</w:t>
      </w:r>
      <w:r>
        <w:rPr>
          <w:rFonts w:ascii="Times New Roman" w:hAnsi="Times New Roman" w:cs="Times New Roman"/>
          <w:spacing w:val="2"/>
          <w:sz w:val="24"/>
          <w:szCs w:val="24"/>
          <w:lang w:eastAsia="en-US"/>
        </w:rPr>
        <w:t xml:space="preserve"> </w:t>
      </w:r>
      <w:r>
        <w:rPr>
          <w:rFonts w:ascii="Times New Roman" w:hAnsi="Times New Roman" w:cs="Times New Roman"/>
          <w:sz w:val="24"/>
          <w:szCs w:val="24"/>
          <w:lang w:eastAsia="en-US"/>
        </w:rPr>
        <w:t>de</w:t>
      </w:r>
      <w:r>
        <w:rPr>
          <w:rFonts w:ascii="Times New Roman" w:hAnsi="Times New Roman" w:cs="Times New Roman"/>
          <w:spacing w:val="5"/>
          <w:sz w:val="24"/>
          <w:szCs w:val="24"/>
          <w:lang w:eastAsia="en-US"/>
        </w:rPr>
        <w:t xml:space="preserve"> </w:t>
      </w:r>
      <w:r>
        <w:rPr>
          <w:rFonts w:ascii="Times New Roman" w:hAnsi="Times New Roman" w:cs="Times New Roman"/>
          <w:sz w:val="24"/>
          <w:szCs w:val="24"/>
          <w:lang w:eastAsia="en-US"/>
        </w:rPr>
        <w:t>extinção</w:t>
      </w:r>
      <w:r>
        <w:rPr>
          <w:rFonts w:ascii="Times New Roman" w:hAnsi="Times New Roman" w:cs="Times New Roman"/>
          <w:spacing w:val="4"/>
          <w:sz w:val="24"/>
          <w:szCs w:val="24"/>
          <w:lang w:eastAsia="en-US"/>
        </w:rPr>
        <w:t xml:space="preserve"> </w:t>
      </w:r>
      <w:r>
        <w:rPr>
          <w:rFonts w:ascii="Times New Roman" w:hAnsi="Times New Roman" w:cs="Times New Roman"/>
          <w:sz w:val="24"/>
          <w:szCs w:val="24"/>
          <w:lang w:eastAsia="en-US"/>
        </w:rPr>
        <w:t>contratual,</w:t>
      </w:r>
      <w:r>
        <w:rPr>
          <w:rFonts w:ascii="Times New Roman" w:hAnsi="Times New Roman" w:cs="Times New Roman"/>
          <w:spacing w:val="6"/>
          <w:sz w:val="24"/>
          <w:szCs w:val="24"/>
          <w:lang w:eastAsia="en-US"/>
        </w:rPr>
        <w:t xml:space="preserve"> </w:t>
      </w:r>
      <w:r>
        <w:rPr>
          <w:rFonts w:ascii="Times New Roman" w:hAnsi="Times New Roman" w:cs="Times New Roman"/>
          <w:sz w:val="24"/>
          <w:szCs w:val="24"/>
          <w:lang w:eastAsia="en-US"/>
        </w:rPr>
        <w:t>o</w:t>
      </w:r>
      <w:r>
        <w:rPr>
          <w:rFonts w:ascii="Times New Roman" w:hAnsi="Times New Roman" w:cs="Times New Roman"/>
          <w:spacing w:val="3"/>
          <w:sz w:val="24"/>
          <w:szCs w:val="24"/>
          <w:lang w:eastAsia="en-US"/>
        </w:rPr>
        <w:t xml:space="preserve"> </w:t>
      </w:r>
      <w:r>
        <w:rPr>
          <w:rFonts w:ascii="Times New Roman" w:hAnsi="Times New Roman" w:cs="Times New Roman"/>
          <w:sz w:val="24"/>
          <w:szCs w:val="24"/>
          <w:lang w:eastAsia="en-US"/>
        </w:rPr>
        <w:t>Município</w:t>
      </w:r>
      <w:r>
        <w:rPr>
          <w:rFonts w:ascii="Times New Roman" w:hAnsi="Times New Roman" w:cs="Times New Roman"/>
          <w:spacing w:val="3"/>
          <w:sz w:val="24"/>
          <w:szCs w:val="24"/>
          <w:lang w:eastAsia="en-US"/>
        </w:rPr>
        <w:t xml:space="preserve"> </w:t>
      </w:r>
      <w:r>
        <w:rPr>
          <w:rFonts w:ascii="Times New Roman" w:hAnsi="Times New Roman" w:cs="Times New Roman"/>
          <w:sz w:val="24"/>
          <w:szCs w:val="24"/>
          <w:lang w:eastAsia="en-US"/>
        </w:rPr>
        <w:t>observará</w:t>
      </w:r>
      <w:r>
        <w:rPr>
          <w:rFonts w:ascii="Times New Roman" w:hAnsi="Times New Roman" w:cs="Times New Roman"/>
          <w:spacing w:val="5"/>
          <w:sz w:val="24"/>
          <w:szCs w:val="24"/>
          <w:lang w:eastAsia="en-US"/>
        </w:rPr>
        <w:t xml:space="preserve"> </w:t>
      </w:r>
      <w:r>
        <w:rPr>
          <w:rFonts w:ascii="Times New Roman" w:hAnsi="Times New Roman" w:cs="Times New Roman"/>
          <w:sz w:val="24"/>
          <w:szCs w:val="24"/>
          <w:lang w:eastAsia="en-US"/>
        </w:rPr>
        <w:t>as</w:t>
      </w:r>
      <w:r>
        <w:rPr>
          <w:rFonts w:ascii="Times New Roman" w:hAnsi="Times New Roman" w:cs="Times New Roman"/>
          <w:spacing w:val="-57"/>
          <w:sz w:val="24"/>
          <w:szCs w:val="24"/>
          <w:lang w:eastAsia="en-US"/>
        </w:rPr>
        <w:t xml:space="preserve"> </w:t>
      </w:r>
      <w:r>
        <w:rPr>
          <w:rFonts w:ascii="Times New Roman" w:hAnsi="Times New Roman" w:cs="Times New Roman"/>
          <w:sz w:val="24"/>
          <w:szCs w:val="24"/>
          <w:lang w:eastAsia="en-US"/>
        </w:rPr>
        <w:t>disposições</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da</w:t>
      </w:r>
      <w:r>
        <w:rPr>
          <w:rFonts w:ascii="Times New Roman" w:hAnsi="Times New Roman" w:cs="Times New Roman"/>
          <w:spacing w:val="-1"/>
          <w:sz w:val="24"/>
          <w:szCs w:val="24"/>
          <w:lang w:eastAsia="en-US"/>
        </w:rPr>
        <w:t xml:space="preserve"> </w:t>
      </w:r>
      <w:r>
        <w:rPr>
          <w:rFonts w:ascii="Times New Roman" w:hAnsi="Times New Roman" w:cs="Times New Roman"/>
          <w:sz w:val="24"/>
          <w:szCs w:val="24"/>
          <w:lang w:eastAsia="en-US"/>
        </w:rPr>
        <w:t>Lei 14.133/2021.</w:t>
      </w:r>
    </w:p>
    <w:p w:rsidR="009D01BD" w:rsidRDefault="009D01BD">
      <w:pPr>
        <w:tabs>
          <w:tab w:val="left" w:pos="1778"/>
        </w:tabs>
        <w:spacing w:after="0" w:line="276" w:lineRule="auto"/>
        <w:jc w:val="both"/>
        <w:rPr>
          <w:rFonts w:ascii="Times New Roman" w:hAnsi="Times New Roman" w:cs="Times New Roman"/>
          <w:b/>
          <w:bCs/>
          <w:sz w:val="24"/>
          <w:szCs w:val="24"/>
          <w:lang w:eastAsia="en-US"/>
        </w:rPr>
      </w:pPr>
    </w:p>
    <w:p w:rsidR="009D01BD" w:rsidRDefault="002B1120">
      <w:pPr>
        <w:tabs>
          <w:tab w:val="left" w:pos="4253"/>
        </w:tabs>
        <w:spacing w:after="0" w:line="276" w:lineRule="auto"/>
        <w:jc w:val="both"/>
        <w:rPr>
          <w:rFonts w:ascii="Times New Roman" w:hAnsi="Times New Roman" w:cs="Times New Roman"/>
          <w:sz w:val="24"/>
          <w:szCs w:val="24"/>
        </w:rPr>
      </w:pPr>
      <w:r>
        <w:rPr>
          <w:rFonts w:ascii="Times New Roman" w:hAnsi="Times New Roman" w:cs="Times New Roman"/>
          <w:b/>
          <w:bCs/>
          <w:sz w:val="24"/>
          <w:szCs w:val="24"/>
        </w:rPr>
        <w:t>XI. DAS DISPOSIÇÕES FINAIS</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11.1. A simples apresentação, pelo interessado, da documentação exigida no presente certame não induzirá automática celebração do Termo de Credenciamento, sendo esta submetida à habilitação prevista neste Edital.</w:t>
      </w:r>
    </w:p>
    <w:p w:rsidR="009D01BD" w:rsidRDefault="002B1120">
      <w:pPr>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11.2. O Edital e informações poderão ser obtidos no site da Prefeitura Municipal de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 xml:space="preserve">, </w:t>
      </w:r>
      <w:hyperlink r:id="rId11" w:history="1">
        <w:r>
          <w:rPr>
            <w:rStyle w:val="Hyperlink"/>
            <w:rFonts w:ascii="Times New Roman" w:hAnsi="Times New Roman" w:cs="Times New Roman"/>
            <w:sz w:val="24"/>
            <w:szCs w:val="24"/>
          </w:rPr>
          <w:t>www.teutonia.rs.gov.br</w:t>
        </w:r>
      </w:hyperlink>
      <w:r>
        <w:rPr>
          <w:rFonts w:ascii="Times New Roman" w:hAnsi="Times New Roman" w:cs="Times New Roman"/>
          <w:sz w:val="24"/>
          <w:szCs w:val="24"/>
        </w:rPr>
        <w:t xml:space="preserve"> Maiores informações pelo telefone (51) 3762-7747 ou pelo e-mail </w:t>
      </w:r>
      <w:hyperlink r:id="rId12" w:history="1">
        <w:r w:rsidR="00A00F1D" w:rsidRPr="008F4C03">
          <w:rPr>
            <w:rStyle w:val="Hyperlink"/>
            <w:rFonts w:ascii="Times New Roman" w:hAnsi="Times New Roman" w:cs="Times New Roman"/>
            <w:sz w:val="24"/>
            <w:szCs w:val="24"/>
          </w:rPr>
          <w:t>licita@teutonia.rs.gov.br</w:t>
        </w:r>
      </w:hyperlink>
      <w:r>
        <w:rPr>
          <w:rFonts w:ascii="Times New Roman" w:hAnsi="Times New Roman" w:cs="Times New Roman"/>
          <w:sz w:val="24"/>
          <w:szCs w:val="24"/>
        </w:rPr>
        <w:t xml:space="preserve"> </w:t>
      </w:r>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11.3. Ao Município reserva-se o direito de revogar, anular, adquirir no todo ou em parte, quando for o caso, ou rejeitar todas as propostas, desde que justificadamente haja conveniência administrativa para o caso, em prol do interesse público, obrigando-se os fornecedores ao cumprimento integral de suas propostas, sem que lhes caiba qualquer direito à reclamação e/ou indenização a favor da </w:t>
      </w:r>
      <w:proofErr w:type="gramStart"/>
      <w:r>
        <w:rPr>
          <w:rFonts w:ascii="Times New Roman" w:hAnsi="Times New Roman" w:cs="Times New Roman"/>
          <w:sz w:val="24"/>
          <w:szCs w:val="24"/>
        </w:rPr>
        <w:t>proponente</w:t>
      </w:r>
      <w:proofErr w:type="gramEnd"/>
    </w:p>
    <w:p w:rsidR="009D01BD" w:rsidRDefault="002B1120">
      <w:pPr>
        <w:tabs>
          <w:tab w:val="left" w:pos="1134"/>
        </w:tabs>
        <w:spacing w:after="0" w:line="276" w:lineRule="auto"/>
        <w:jc w:val="both"/>
        <w:rPr>
          <w:rFonts w:ascii="Times New Roman" w:hAnsi="Times New Roman" w:cs="Times New Roman"/>
          <w:sz w:val="24"/>
          <w:szCs w:val="24"/>
        </w:rPr>
      </w:pPr>
      <w:r>
        <w:rPr>
          <w:rFonts w:ascii="Times New Roman" w:hAnsi="Times New Roman" w:cs="Times New Roman"/>
          <w:sz w:val="24"/>
          <w:szCs w:val="24"/>
        </w:rPr>
        <w:t xml:space="preserve">11.4. Fica eleito o Foro da comarca </w:t>
      </w: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/RS, para dirimir quaisquer dúvidas oriundas da execução deste instrumento.</w:t>
      </w:r>
    </w:p>
    <w:p w:rsidR="009D01BD" w:rsidRDefault="009D01BD">
      <w:pPr>
        <w:tabs>
          <w:tab w:val="left" w:pos="993"/>
        </w:tabs>
        <w:spacing w:after="0" w:line="276" w:lineRule="auto"/>
        <w:jc w:val="both"/>
        <w:rPr>
          <w:rFonts w:ascii="Times New Roman" w:hAnsi="Times New Roman" w:cs="Times New Roman"/>
          <w:b/>
          <w:bCs/>
          <w:sz w:val="24"/>
          <w:szCs w:val="24"/>
        </w:rPr>
      </w:pPr>
    </w:p>
    <w:p w:rsidR="009D01BD" w:rsidRDefault="00AF7CED">
      <w:pPr>
        <w:tabs>
          <w:tab w:val="left" w:pos="4253"/>
        </w:tabs>
        <w:spacing w:after="0" w:line="276" w:lineRule="auto"/>
        <w:jc w:val="right"/>
        <w:rPr>
          <w:rFonts w:ascii="Times New Roman" w:eastAsia="Arial" w:hAnsi="Times New Roman" w:cs="Times New Roman"/>
          <w:sz w:val="24"/>
          <w:szCs w:val="24"/>
        </w:rPr>
      </w:pPr>
      <w:proofErr w:type="spellStart"/>
      <w:r>
        <w:rPr>
          <w:rFonts w:ascii="Times New Roman" w:hAnsi="Times New Roman" w:cs="Times New Roman"/>
          <w:sz w:val="24"/>
          <w:szCs w:val="24"/>
        </w:rPr>
        <w:t>Teutônia</w:t>
      </w:r>
      <w:proofErr w:type="spellEnd"/>
      <w:r>
        <w:rPr>
          <w:rFonts w:ascii="Times New Roman" w:hAnsi="Times New Roman" w:cs="Times New Roman"/>
          <w:sz w:val="24"/>
          <w:szCs w:val="24"/>
        </w:rPr>
        <w:t>/RS, 05 de novem</w:t>
      </w:r>
      <w:r w:rsidR="002B1120">
        <w:rPr>
          <w:rFonts w:ascii="Times New Roman" w:hAnsi="Times New Roman" w:cs="Times New Roman"/>
          <w:sz w:val="24"/>
          <w:szCs w:val="24"/>
        </w:rPr>
        <w:t>bro de 2025.</w:t>
      </w:r>
    </w:p>
    <w:p w:rsidR="009D01BD" w:rsidRDefault="002B1120">
      <w:pPr>
        <w:tabs>
          <w:tab w:val="left" w:pos="4253"/>
        </w:tabs>
        <w:spacing w:after="0" w:line="276" w:lineRule="auto"/>
        <w:jc w:val="both"/>
        <w:rPr>
          <w:rFonts w:ascii="Times New Roman" w:hAnsi="Times New Roman" w:cs="Times New Roman"/>
          <w:sz w:val="24"/>
          <w:szCs w:val="24"/>
        </w:rPr>
      </w:pPr>
      <w:r>
        <w:rPr>
          <w:rFonts w:ascii="Times New Roman" w:eastAsia="Arial" w:hAnsi="Times New Roman" w:cs="Times New Roman"/>
          <w:sz w:val="24"/>
          <w:szCs w:val="24"/>
        </w:rPr>
        <w:t xml:space="preserve">                                      </w:t>
      </w:r>
      <w:r>
        <w:rPr>
          <w:rFonts w:ascii="Times New Roman" w:hAnsi="Times New Roman" w:cs="Times New Roman"/>
          <w:sz w:val="24"/>
          <w:szCs w:val="24"/>
        </w:rPr>
        <w:tab/>
      </w:r>
    </w:p>
    <w:p w:rsidR="009D01BD" w:rsidRDefault="009D01BD">
      <w:pPr>
        <w:spacing w:after="0" w:line="276" w:lineRule="auto"/>
        <w:jc w:val="both"/>
        <w:rPr>
          <w:rFonts w:ascii="Times New Roman" w:hAnsi="Times New Roman" w:cs="Times New Roman"/>
          <w:sz w:val="24"/>
          <w:szCs w:val="24"/>
        </w:rPr>
      </w:pPr>
    </w:p>
    <w:p w:rsidR="009D01BD" w:rsidRDefault="002B1120">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RENATO AIRTON ALTMANN</w:t>
      </w:r>
    </w:p>
    <w:p w:rsidR="009D01BD" w:rsidRDefault="002B1120">
      <w:pPr>
        <w:spacing w:after="0" w:line="276" w:lineRule="auto"/>
        <w:jc w:val="right"/>
        <w:rPr>
          <w:rFonts w:ascii="Times New Roman" w:hAnsi="Times New Roman" w:cs="Times New Roman"/>
          <w:sz w:val="24"/>
          <w:szCs w:val="24"/>
        </w:rPr>
      </w:pPr>
      <w:r>
        <w:rPr>
          <w:rFonts w:ascii="Times New Roman" w:hAnsi="Times New Roman" w:cs="Times New Roman"/>
          <w:sz w:val="24"/>
          <w:szCs w:val="24"/>
        </w:rPr>
        <w:t>PREFEITO MUNICIPAL</w:t>
      </w:r>
    </w:p>
    <w:p w:rsidR="009D01BD" w:rsidRDefault="009D01B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C15BA8" w:rsidRDefault="00C15BA8">
      <w:pPr>
        <w:spacing w:after="0" w:line="276" w:lineRule="auto"/>
        <w:jc w:val="right"/>
        <w:rPr>
          <w:rFonts w:ascii="Times New Roman" w:hAnsi="Times New Roman" w:cs="Times New Roman"/>
          <w:sz w:val="24"/>
          <w:szCs w:val="24"/>
        </w:rPr>
      </w:pPr>
    </w:p>
    <w:p w:rsidR="00C15BA8" w:rsidRDefault="00C15BA8">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BC5B80" w:rsidRDefault="00BC5B80">
      <w:pPr>
        <w:spacing w:after="0" w:line="276" w:lineRule="auto"/>
        <w:jc w:val="right"/>
        <w:rPr>
          <w:rFonts w:ascii="Times New Roman" w:hAnsi="Times New Roman" w:cs="Times New Roman"/>
          <w:sz w:val="24"/>
          <w:szCs w:val="24"/>
        </w:rPr>
      </w:pPr>
    </w:p>
    <w:p w:rsidR="00BC5B80" w:rsidRDefault="00BC5B80">
      <w:pPr>
        <w:spacing w:after="0" w:line="276" w:lineRule="auto"/>
        <w:jc w:val="right"/>
        <w:rPr>
          <w:rFonts w:ascii="Times New Roman" w:hAnsi="Times New Roman" w:cs="Times New Roman"/>
          <w:sz w:val="24"/>
          <w:szCs w:val="24"/>
        </w:rPr>
      </w:pPr>
    </w:p>
    <w:p w:rsidR="00A00F1D" w:rsidRDefault="00A00F1D">
      <w:pPr>
        <w:spacing w:after="0" w:line="276" w:lineRule="auto"/>
        <w:jc w:val="right"/>
        <w:rPr>
          <w:rFonts w:ascii="Times New Roman" w:hAnsi="Times New Roman" w:cs="Times New Roman"/>
          <w:sz w:val="24"/>
          <w:szCs w:val="24"/>
        </w:rPr>
      </w:pPr>
    </w:p>
    <w:p w:rsidR="009D01BD" w:rsidRDefault="002B1120">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w:t>
      </w:r>
    </w:p>
    <w:p w:rsidR="009D01BD" w:rsidRDefault="002B1120">
      <w:pPr>
        <w:jc w:val="center"/>
        <w:rPr>
          <w:rFonts w:ascii="Times New Roman" w:hAnsi="Times New Roman" w:cs="Times New Roman"/>
          <w:b/>
          <w:bCs/>
          <w:sz w:val="24"/>
          <w:szCs w:val="24"/>
        </w:rPr>
      </w:pPr>
      <w:r>
        <w:rPr>
          <w:rFonts w:ascii="Times New Roman" w:hAnsi="Times New Roman" w:cs="Times New Roman"/>
          <w:b/>
          <w:bCs/>
          <w:sz w:val="24"/>
          <w:szCs w:val="24"/>
        </w:rPr>
        <w:t>TERMO DE REFERÊNCIA</w:t>
      </w:r>
    </w:p>
    <w:p w:rsidR="009D01BD" w:rsidRPr="00E676F3" w:rsidRDefault="009D01BD" w:rsidP="00E676F3">
      <w:pPr>
        <w:spacing w:after="0" w:line="276" w:lineRule="auto"/>
        <w:ind w:left="567"/>
        <w:jc w:val="both"/>
        <w:rPr>
          <w:rFonts w:ascii="Times New Roman" w:hAnsi="Times New Roman" w:cs="Times New Roman"/>
          <w:color w:val="000000"/>
          <w:sz w:val="24"/>
          <w:szCs w:val="24"/>
        </w:rPr>
      </w:pPr>
    </w:p>
    <w:p w:rsidR="009D01BD" w:rsidRPr="00E676F3" w:rsidRDefault="002B1120" w:rsidP="00E676F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sidRPr="00E676F3">
        <w:rPr>
          <w:rFonts w:ascii="Times New Roman" w:hAnsi="Times New Roman" w:cs="Times New Roman"/>
          <w:b/>
          <w:bCs/>
          <w:sz w:val="24"/>
          <w:szCs w:val="24"/>
        </w:rPr>
        <w:t xml:space="preserve">PROCESSO ADMINISTRATIVO </w:t>
      </w:r>
    </w:p>
    <w:p w:rsidR="00E676F3" w:rsidRPr="00E676F3" w:rsidRDefault="00E676F3" w:rsidP="00E676F3">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 xml:space="preserve">Município de </w:t>
      </w:r>
      <w:proofErr w:type="spellStart"/>
      <w:r w:rsidRPr="00E676F3">
        <w:rPr>
          <w:rFonts w:ascii="Times New Roman" w:hAnsi="Times New Roman" w:cs="Times New Roman"/>
          <w:sz w:val="24"/>
          <w:szCs w:val="24"/>
        </w:rPr>
        <w:t>Teutônia</w:t>
      </w:r>
      <w:proofErr w:type="spellEnd"/>
    </w:p>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color w:val="000000"/>
          <w:sz w:val="24"/>
          <w:szCs w:val="24"/>
        </w:rPr>
        <w:t>Secretaria Municipal de Obras, Viação e Transportes, Secretaria Municipal de Agricultura e Meio Ambiente; Secretaria Municipal de Educação; Secretaria Municipal de Saúde e Secretaria Municipal de Juventude, Cultura, Esporte e Lazer.</w:t>
      </w:r>
    </w:p>
    <w:p w:rsidR="00E676F3" w:rsidRPr="00E676F3" w:rsidRDefault="00E676F3" w:rsidP="00E676F3">
      <w:pPr>
        <w:spacing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Necessidade da Administração: contratação de serviços para manutenção de veículos e equipamentos</w:t>
      </w:r>
    </w:p>
    <w:p w:rsidR="00E676F3" w:rsidRPr="00E676F3" w:rsidRDefault="00E676F3" w:rsidP="00E676F3">
      <w:pPr>
        <w:pStyle w:val="NormalWeb"/>
        <w:spacing w:after="0" w:line="276" w:lineRule="auto"/>
        <w:jc w:val="both"/>
        <w:rPr>
          <w:rFonts w:ascii="Times New Roman" w:hAnsi="Times New Roman" w:cs="Times New Roman"/>
          <w:color w:val="000000"/>
          <w:sz w:val="24"/>
          <w:szCs w:val="24"/>
        </w:rPr>
      </w:pPr>
      <w:r w:rsidRPr="00E676F3">
        <w:rPr>
          <w:rFonts w:ascii="Times New Roman" w:hAnsi="Times New Roman" w:cs="Times New Roman"/>
          <w:b/>
          <w:bCs/>
          <w:color w:val="000000"/>
          <w:sz w:val="24"/>
          <w:szCs w:val="24"/>
        </w:rPr>
        <w:t>1. DEFINIÇÃO DO OBJETO</w:t>
      </w:r>
    </w:p>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color w:val="000000"/>
          <w:sz w:val="24"/>
          <w:szCs w:val="24"/>
        </w:rPr>
        <w:t>O presente termo tem por objeto a</w:t>
      </w:r>
      <w:proofErr w:type="gramStart"/>
      <w:r w:rsidRPr="00E676F3">
        <w:rPr>
          <w:rFonts w:ascii="Times New Roman" w:hAnsi="Times New Roman" w:cs="Times New Roman"/>
          <w:color w:val="000000"/>
          <w:sz w:val="24"/>
          <w:szCs w:val="24"/>
        </w:rPr>
        <w:t xml:space="preserve">  </w:t>
      </w:r>
      <w:proofErr w:type="gramEnd"/>
      <w:r w:rsidRPr="00E676F3">
        <w:rPr>
          <w:rFonts w:ascii="Times New Roman" w:hAnsi="Times New Roman" w:cs="Times New Roman"/>
          <w:color w:val="000000"/>
          <w:sz w:val="24"/>
          <w:szCs w:val="24"/>
        </w:rPr>
        <w:t xml:space="preserve">contratação de empresa(s) especializada(s) na prestação de serviços de </w:t>
      </w:r>
      <w:r w:rsidRPr="00E676F3">
        <w:rPr>
          <w:rFonts w:ascii="Times New Roman" w:hAnsi="Times New Roman" w:cs="Times New Roman"/>
          <w:sz w:val="24"/>
          <w:szCs w:val="24"/>
        </w:rPr>
        <w:t xml:space="preserve">torno, fresa, solda e recarga de gás, essenciais para o funcionamento e conservação de bens públicos. </w:t>
      </w:r>
      <w:r w:rsidRPr="00E676F3">
        <w:rPr>
          <w:rFonts w:ascii="Times New Roman" w:hAnsi="Times New Roman" w:cs="Times New Roman"/>
          <w:color w:val="000000"/>
          <w:sz w:val="24"/>
          <w:szCs w:val="24"/>
        </w:rPr>
        <w:t xml:space="preserve">Os serviços objeto da contratação pretendida possuem as seguintes especificações: </w:t>
      </w:r>
    </w:p>
    <w:p w:rsidR="00E676F3" w:rsidRPr="00E676F3" w:rsidRDefault="00E676F3" w:rsidP="00E676F3">
      <w:pPr>
        <w:spacing w:after="0" w:line="276" w:lineRule="auto"/>
        <w:jc w:val="both"/>
        <w:rPr>
          <w:rFonts w:ascii="Times New Roman" w:hAnsi="Times New Roman" w:cs="Times New Roman"/>
          <w:color w:val="000000"/>
          <w:sz w:val="24"/>
          <w:szCs w:val="24"/>
        </w:rPr>
      </w:pPr>
    </w:p>
    <w:tbl>
      <w:tblPr>
        <w:tblStyle w:val="Tabelacomgrade"/>
        <w:tblW w:w="9432" w:type="dxa"/>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27"/>
        <w:gridCol w:w="4533"/>
        <w:gridCol w:w="1562"/>
        <w:gridCol w:w="2410"/>
      </w:tblGrid>
      <w:tr w:rsidR="00E676F3" w:rsidRPr="00E676F3" w:rsidTr="00E676F3">
        <w:trPr>
          <w:trHeight w:val="514"/>
        </w:trPr>
        <w:tc>
          <w:tcPr>
            <w:tcW w:w="927" w:type="dxa"/>
            <w:shd w:val="clear" w:color="auto" w:fill="E7E6E6" w:themeFill="background2"/>
            <w:vAlign w:val="center"/>
          </w:tcPr>
          <w:p w:rsidR="00E676F3" w:rsidRPr="00E676F3" w:rsidRDefault="00E676F3" w:rsidP="00E676F3">
            <w:pPr>
              <w:spacing w:after="0" w:line="276" w:lineRule="auto"/>
              <w:jc w:val="both"/>
              <w:rPr>
                <w:rFonts w:ascii="Times New Roman" w:hAnsi="Times New Roman" w:cs="Times New Roman"/>
                <w:b/>
                <w:bCs/>
                <w:color w:val="000000"/>
                <w:sz w:val="24"/>
                <w:szCs w:val="24"/>
              </w:rPr>
            </w:pPr>
            <w:r w:rsidRPr="00E676F3">
              <w:rPr>
                <w:rFonts w:ascii="Times New Roman" w:hAnsi="Times New Roman" w:cs="Times New Roman"/>
                <w:b/>
                <w:bCs/>
                <w:color w:val="000000"/>
                <w:sz w:val="24"/>
                <w:szCs w:val="24"/>
              </w:rPr>
              <w:t>ITEM</w:t>
            </w:r>
          </w:p>
        </w:tc>
        <w:tc>
          <w:tcPr>
            <w:tcW w:w="4533" w:type="dxa"/>
            <w:shd w:val="clear" w:color="auto" w:fill="E7E6E6" w:themeFill="background2"/>
            <w:vAlign w:val="center"/>
          </w:tcPr>
          <w:p w:rsidR="00E676F3" w:rsidRPr="00E676F3" w:rsidRDefault="00E676F3" w:rsidP="00E676F3">
            <w:pPr>
              <w:spacing w:after="0" w:line="276" w:lineRule="auto"/>
              <w:jc w:val="both"/>
              <w:rPr>
                <w:rFonts w:ascii="Times New Roman" w:hAnsi="Times New Roman" w:cs="Times New Roman"/>
                <w:b/>
                <w:bCs/>
                <w:color w:val="000000"/>
                <w:sz w:val="24"/>
                <w:szCs w:val="24"/>
              </w:rPr>
            </w:pPr>
            <w:r w:rsidRPr="00E676F3">
              <w:rPr>
                <w:rFonts w:ascii="Times New Roman" w:hAnsi="Times New Roman" w:cs="Times New Roman"/>
                <w:b/>
                <w:bCs/>
                <w:color w:val="000000"/>
                <w:sz w:val="24"/>
                <w:szCs w:val="24"/>
              </w:rPr>
              <w:t>DESCRIÇÃO</w:t>
            </w:r>
          </w:p>
        </w:tc>
        <w:tc>
          <w:tcPr>
            <w:tcW w:w="1562" w:type="dxa"/>
            <w:shd w:val="clear" w:color="auto" w:fill="E7E6E6" w:themeFill="background2"/>
            <w:vAlign w:val="center"/>
          </w:tcPr>
          <w:p w:rsidR="00E676F3" w:rsidRPr="00E676F3" w:rsidRDefault="00E676F3" w:rsidP="00E676F3">
            <w:pPr>
              <w:spacing w:after="0" w:line="276" w:lineRule="auto"/>
              <w:jc w:val="both"/>
              <w:rPr>
                <w:rFonts w:ascii="Times New Roman" w:hAnsi="Times New Roman" w:cs="Times New Roman"/>
                <w:b/>
                <w:bCs/>
                <w:color w:val="000000"/>
                <w:sz w:val="24"/>
                <w:szCs w:val="24"/>
              </w:rPr>
            </w:pPr>
            <w:r w:rsidRPr="00E676F3">
              <w:rPr>
                <w:rFonts w:ascii="Times New Roman" w:hAnsi="Times New Roman" w:cs="Times New Roman"/>
                <w:b/>
                <w:bCs/>
                <w:color w:val="000000"/>
                <w:sz w:val="24"/>
                <w:szCs w:val="24"/>
              </w:rPr>
              <w:t>UNIDADE</w:t>
            </w:r>
          </w:p>
        </w:tc>
        <w:tc>
          <w:tcPr>
            <w:tcW w:w="2410" w:type="dxa"/>
            <w:shd w:val="clear" w:color="auto" w:fill="E7E6E6" w:themeFill="background2"/>
            <w:vAlign w:val="center"/>
          </w:tcPr>
          <w:p w:rsidR="00E676F3" w:rsidRPr="00E676F3" w:rsidRDefault="00E676F3" w:rsidP="00E676F3">
            <w:pPr>
              <w:spacing w:after="0" w:line="276" w:lineRule="auto"/>
              <w:jc w:val="both"/>
              <w:rPr>
                <w:rFonts w:ascii="Times New Roman" w:hAnsi="Times New Roman" w:cs="Times New Roman"/>
                <w:b/>
                <w:bCs/>
                <w:color w:val="000000"/>
                <w:sz w:val="24"/>
                <w:szCs w:val="24"/>
              </w:rPr>
            </w:pPr>
            <w:r w:rsidRPr="00E676F3">
              <w:rPr>
                <w:rFonts w:ascii="Times New Roman" w:hAnsi="Times New Roman" w:cs="Times New Roman"/>
                <w:b/>
                <w:bCs/>
                <w:color w:val="000000"/>
                <w:sz w:val="24"/>
                <w:szCs w:val="24"/>
              </w:rPr>
              <w:t>VALOR UNITÁRIO</w:t>
            </w:r>
          </w:p>
        </w:tc>
      </w:tr>
      <w:tr w:rsidR="00E676F3" w:rsidRPr="00E676F3" w:rsidTr="00E676F3">
        <w:tc>
          <w:tcPr>
            <w:tcW w:w="927" w:type="dxa"/>
            <w:vAlign w:val="center"/>
          </w:tcPr>
          <w:p w:rsidR="00E676F3" w:rsidRPr="00E676F3" w:rsidRDefault="00E676F3" w:rsidP="00E676F3">
            <w:pPr>
              <w:spacing w:after="0" w:line="276" w:lineRule="auto"/>
              <w:jc w:val="both"/>
              <w:rPr>
                <w:rFonts w:ascii="Times New Roman" w:hAnsi="Times New Roman" w:cs="Times New Roman"/>
                <w:color w:val="000000"/>
                <w:sz w:val="24"/>
                <w:szCs w:val="24"/>
              </w:rPr>
            </w:pPr>
            <w:proofErr w:type="gramStart"/>
            <w:r w:rsidRPr="00E676F3">
              <w:rPr>
                <w:rFonts w:ascii="Times New Roman" w:hAnsi="Times New Roman" w:cs="Times New Roman"/>
                <w:color w:val="000000"/>
                <w:sz w:val="24"/>
                <w:szCs w:val="24"/>
              </w:rPr>
              <w:t>1</w:t>
            </w:r>
            <w:proofErr w:type="gramEnd"/>
          </w:p>
        </w:tc>
        <w:tc>
          <w:tcPr>
            <w:tcW w:w="4533" w:type="dxa"/>
          </w:tcPr>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sz w:val="24"/>
                <w:szCs w:val="24"/>
              </w:rPr>
              <w:t>SERVIÇO DE TORNO Serviço de mão de obra especializada de torno;</w:t>
            </w:r>
          </w:p>
        </w:tc>
        <w:tc>
          <w:tcPr>
            <w:tcW w:w="1562" w:type="dxa"/>
            <w:vAlign w:val="center"/>
          </w:tcPr>
          <w:p w:rsidR="00E676F3" w:rsidRPr="00E676F3" w:rsidRDefault="00E676F3" w:rsidP="00E676F3">
            <w:pPr>
              <w:spacing w:after="0" w:line="276" w:lineRule="auto"/>
              <w:jc w:val="center"/>
              <w:rPr>
                <w:rFonts w:ascii="Times New Roman" w:hAnsi="Times New Roman" w:cs="Times New Roman"/>
                <w:color w:val="000000"/>
                <w:sz w:val="24"/>
                <w:szCs w:val="24"/>
              </w:rPr>
            </w:pPr>
            <w:r w:rsidRPr="00E676F3">
              <w:rPr>
                <w:rFonts w:ascii="Times New Roman" w:hAnsi="Times New Roman" w:cs="Times New Roman"/>
                <w:sz w:val="24"/>
                <w:szCs w:val="24"/>
              </w:rPr>
              <w:t>HR</w:t>
            </w:r>
          </w:p>
        </w:tc>
        <w:tc>
          <w:tcPr>
            <w:tcW w:w="2410" w:type="dxa"/>
            <w:vAlign w:val="center"/>
          </w:tcPr>
          <w:p w:rsidR="00E676F3" w:rsidRPr="00E676F3" w:rsidRDefault="00E676F3" w:rsidP="00E676F3">
            <w:pPr>
              <w:spacing w:line="276" w:lineRule="auto"/>
              <w:jc w:val="center"/>
              <w:textAlignment w:val="center"/>
              <w:rPr>
                <w:rFonts w:ascii="Times New Roman" w:hAnsi="Times New Roman" w:cs="Times New Roman"/>
                <w:sz w:val="24"/>
                <w:szCs w:val="24"/>
              </w:rPr>
            </w:pPr>
            <w:r w:rsidRPr="00E676F3">
              <w:rPr>
                <w:rFonts w:ascii="Times New Roman" w:eastAsia="SimSun" w:hAnsi="Times New Roman" w:cs="Times New Roman"/>
                <w:color w:val="000000"/>
                <w:sz w:val="24"/>
                <w:szCs w:val="24"/>
                <w:lang w:val="en-US" w:eastAsia="zh-CN"/>
              </w:rPr>
              <w:t>R$ 129,</w:t>
            </w:r>
            <w:r w:rsidRPr="00E676F3">
              <w:rPr>
                <w:rFonts w:ascii="Times New Roman" w:eastAsia="SimSun" w:hAnsi="Times New Roman" w:cs="Times New Roman"/>
                <w:color w:val="000000"/>
                <w:sz w:val="24"/>
                <w:szCs w:val="24"/>
                <w:lang w:eastAsia="zh-CN"/>
              </w:rPr>
              <w:t>00</w:t>
            </w:r>
          </w:p>
        </w:tc>
      </w:tr>
      <w:tr w:rsidR="00E676F3" w:rsidRPr="00E676F3" w:rsidTr="00E676F3">
        <w:tc>
          <w:tcPr>
            <w:tcW w:w="927" w:type="dxa"/>
            <w:vAlign w:val="center"/>
          </w:tcPr>
          <w:p w:rsidR="00E676F3" w:rsidRPr="00E676F3" w:rsidRDefault="00E676F3" w:rsidP="00E676F3">
            <w:pPr>
              <w:spacing w:after="0" w:line="276" w:lineRule="auto"/>
              <w:jc w:val="both"/>
              <w:rPr>
                <w:rFonts w:ascii="Times New Roman" w:hAnsi="Times New Roman" w:cs="Times New Roman"/>
                <w:color w:val="000000"/>
                <w:sz w:val="24"/>
                <w:szCs w:val="24"/>
              </w:rPr>
            </w:pPr>
            <w:proofErr w:type="gramStart"/>
            <w:r w:rsidRPr="00E676F3">
              <w:rPr>
                <w:rFonts w:ascii="Times New Roman" w:hAnsi="Times New Roman" w:cs="Times New Roman"/>
                <w:color w:val="000000"/>
                <w:sz w:val="24"/>
                <w:szCs w:val="24"/>
              </w:rPr>
              <w:t>2</w:t>
            </w:r>
            <w:proofErr w:type="gramEnd"/>
          </w:p>
        </w:tc>
        <w:tc>
          <w:tcPr>
            <w:tcW w:w="4533" w:type="dxa"/>
          </w:tcPr>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sz w:val="24"/>
                <w:szCs w:val="24"/>
              </w:rPr>
              <w:t xml:space="preserve">SERVIÇO DE FRESAGEM Serviço de mão de obra especializada em </w:t>
            </w:r>
            <w:proofErr w:type="spellStart"/>
            <w:r w:rsidRPr="00E676F3">
              <w:rPr>
                <w:rFonts w:ascii="Times New Roman" w:hAnsi="Times New Roman" w:cs="Times New Roman"/>
                <w:sz w:val="24"/>
                <w:szCs w:val="24"/>
              </w:rPr>
              <w:t>fresagem</w:t>
            </w:r>
            <w:proofErr w:type="spellEnd"/>
            <w:r w:rsidRPr="00E676F3">
              <w:rPr>
                <w:rFonts w:ascii="Times New Roman" w:hAnsi="Times New Roman" w:cs="Times New Roman"/>
                <w:sz w:val="24"/>
                <w:szCs w:val="24"/>
              </w:rPr>
              <w:t xml:space="preserve"> usinada mecânica de peças;</w:t>
            </w:r>
          </w:p>
        </w:tc>
        <w:tc>
          <w:tcPr>
            <w:tcW w:w="1562" w:type="dxa"/>
            <w:vAlign w:val="center"/>
          </w:tcPr>
          <w:p w:rsidR="00E676F3" w:rsidRPr="00E676F3" w:rsidRDefault="00E676F3" w:rsidP="00E676F3">
            <w:pPr>
              <w:spacing w:after="0" w:line="276" w:lineRule="auto"/>
              <w:jc w:val="center"/>
              <w:rPr>
                <w:rFonts w:ascii="Times New Roman" w:hAnsi="Times New Roman" w:cs="Times New Roman"/>
                <w:color w:val="000000"/>
                <w:sz w:val="24"/>
                <w:szCs w:val="24"/>
              </w:rPr>
            </w:pPr>
            <w:r w:rsidRPr="00E676F3">
              <w:rPr>
                <w:rFonts w:ascii="Times New Roman" w:hAnsi="Times New Roman" w:cs="Times New Roman"/>
                <w:sz w:val="24"/>
                <w:szCs w:val="24"/>
              </w:rPr>
              <w:t>HR</w:t>
            </w:r>
          </w:p>
        </w:tc>
        <w:tc>
          <w:tcPr>
            <w:tcW w:w="2410" w:type="dxa"/>
            <w:vAlign w:val="center"/>
          </w:tcPr>
          <w:p w:rsidR="00E676F3" w:rsidRPr="00E676F3" w:rsidRDefault="00E676F3" w:rsidP="00E676F3">
            <w:pPr>
              <w:spacing w:line="276" w:lineRule="auto"/>
              <w:jc w:val="center"/>
              <w:textAlignment w:val="center"/>
              <w:rPr>
                <w:rFonts w:ascii="Times New Roman" w:hAnsi="Times New Roman" w:cs="Times New Roman"/>
                <w:sz w:val="24"/>
                <w:szCs w:val="24"/>
              </w:rPr>
            </w:pPr>
            <w:r w:rsidRPr="00E676F3">
              <w:rPr>
                <w:rFonts w:ascii="Times New Roman" w:eastAsia="SimSun" w:hAnsi="Times New Roman" w:cs="Times New Roman"/>
                <w:color w:val="000000"/>
                <w:sz w:val="24"/>
                <w:szCs w:val="24"/>
                <w:lang w:val="en-US" w:eastAsia="zh-CN"/>
              </w:rPr>
              <w:t>R$ 156,</w:t>
            </w:r>
            <w:r w:rsidRPr="00E676F3">
              <w:rPr>
                <w:rFonts w:ascii="Times New Roman" w:eastAsia="SimSun" w:hAnsi="Times New Roman" w:cs="Times New Roman"/>
                <w:color w:val="000000"/>
                <w:sz w:val="24"/>
                <w:szCs w:val="24"/>
                <w:lang w:eastAsia="zh-CN"/>
              </w:rPr>
              <w:t>00</w:t>
            </w:r>
          </w:p>
        </w:tc>
      </w:tr>
      <w:tr w:rsidR="00E676F3" w:rsidRPr="00E676F3" w:rsidTr="00E676F3">
        <w:tc>
          <w:tcPr>
            <w:tcW w:w="927" w:type="dxa"/>
            <w:vAlign w:val="center"/>
          </w:tcPr>
          <w:p w:rsidR="00E676F3" w:rsidRPr="00E676F3" w:rsidRDefault="00E676F3" w:rsidP="00E676F3">
            <w:pPr>
              <w:spacing w:after="0" w:line="276" w:lineRule="auto"/>
              <w:jc w:val="both"/>
              <w:rPr>
                <w:rFonts w:ascii="Times New Roman" w:hAnsi="Times New Roman" w:cs="Times New Roman"/>
                <w:color w:val="000000"/>
                <w:sz w:val="24"/>
                <w:szCs w:val="24"/>
              </w:rPr>
            </w:pPr>
            <w:proofErr w:type="gramStart"/>
            <w:r w:rsidRPr="00E676F3">
              <w:rPr>
                <w:rFonts w:ascii="Times New Roman" w:hAnsi="Times New Roman" w:cs="Times New Roman"/>
                <w:color w:val="000000"/>
                <w:sz w:val="24"/>
                <w:szCs w:val="24"/>
              </w:rPr>
              <w:t>3</w:t>
            </w:r>
            <w:proofErr w:type="gramEnd"/>
          </w:p>
        </w:tc>
        <w:tc>
          <w:tcPr>
            <w:tcW w:w="4533" w:type="dxa"/>
          </w:tcPr>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sz w:val="24"/>
                <w:szCs w:val="24"/>
              </w:rPr>
              <w:t>SERVIÇO DE SOLDA MIG Serviço de mão de obra especializada de solda MIG;</w:t>
            </w:r>
          </w:p>
        </w:tc>
        <w:tc>
          <w:tcPr>
            <w:tcW w:w="1562" w:type="dxa"/>
            <w:vAlign w:val="center"/>
          </w:tcPr>
          <w:p w:rsidR="00E676F3" w:rsidRPr="00E676F3" w:rsidRDefault="00E676F3" w:rsidP="00E676F3">
            <w:pPr>
              <w:spacing w:after="0" w:line="276" w:lineRule="auto"/>
              <w:jc w:val="center"/>
              <w:rPr>
                <w:rFonts w:ascii="Times New Roman" w:hAnsi="Times New Roman" w:cs="Times New Roman"/>
                <w:color w:val="000000"/>
                <w:sz w:val="24"/>
                <w:szCs w:val="24"/>
              </w:rPr>
            </w:pPr>
            <w:r w:rsidRPr="00E676F3">
              <w:rPr>
                <w:rFonts w:ascii="Times New Roman" w:hAnsi="Times New Roman" w:cs="Times New Roman"/>
                <w:sz w:val="24"/>
                <w:szCs w:val="24"/>
              </w:rPr>
              <w:t>HR</w:t>
            </w:r>
          </w:p>
        </w:tc>
        <w:tc>
          <w:tcPr>
            <w:tcW w:w="2410" w:type="dxa"/>
            <w:vAlign w:val="center"/>
          </w:tcPr>
          <w:p w:rsidR="00E676F3" w:rsidRPr="00E676F3" w:rsidRDefault="00E676F3" w:rsidP="00E676F3">
            <w:pPr>
              <w:spacing w:line="276" w:lineRule="auto"/>
              <w:jc w:val="center"/>
              <w:textAlignment w:val="center"/>
              <w:rPr>
                <w:rFonts w:ascii="Times New Roman" w:hAnsi="Times New Roman" w:cs="Times New Roman"/>
                <w:sz w:val="24"/>
                <w:szCs w:val="24"/>
              </w:rPr>
            </w:pPr>
            <w:r w:rsidRPr="00E676F3">
              <w:rPr>
                <w:rFonts w:ascii="Times New Roman" w:eastAsia="SimSun" w:hAnsi="Times New Roman" w:cs="Times New Roman"/>
                <w:color w:val="000000"/>
                <w:sz w:val="24"/>
                <w:szCs w:val="24"/>
                <w:lang w:val="en-US" w:eastAsia="zh-CN"/>
              </w:rPr>
              <w:t>R$ 135,00</w:t>
            </w:r>
          </w:p>
        </w:tc>
      </w:tr>
      <w:tr w:rsidR="00E676F3" w:rsidRPr="00E676F3" w:rsidTr="00E676F3">
        <w:tc>
          <w:tcPr>
            <w:tcW w:w="927" w:type="dxa"/>
            <w:vAlign w:val="center"/>
          </w:tcPr>
          <w:p w:rsidR="00E676F3" w:rsidRPr="00E676F3" w:rsidRDefault="00E676F3" w:rsidP="00E676F3">
            <w:pPr>
              <w:spacing w:after="0" w:line="276" w:lineRule="auto"/>
              <w:jc w:val="both"/>
              <w:rPr>
                <w:rFonts w:ascii="Times New Roman" w:hAnsi="Times New Roman" w:cs="Times New Roman"/>
                <w:color w:val="000000"/>
                <w:sz w:val="24"/>
                <w:szCs w:val="24"/>
              </w:rPr>
            </w:pPr>
            <w:proofErr w:type="gramStart"/>
            <w:r w:rsidRPr="00E676F3">
              <w:rPr>
                <w:rFonts w:ascii="Times New Roman" w:hAnsi="Times New Roman" w:cs="Times New Roman"/>
                <w:color w:val="000000"/>
                <w:sz w:val="24"/>
                <w:szCs w:val="24"/>
              </w:rPr>
              <w:t>4</w:t>
            </w:r>
            <w:proofErr w:type="gramEnd"/>
          </w:p>
        </w:tc>
        <w:tc>
          <w:tcPr>
            <w:tcW w:w="4533" w:type="dxa"/>
          </w:tcPr>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sz w:val="24"/>
                <w:szCs w:val="24"/>
              </w:rPr>
              <w:t>RECARGA DE GÁS OXIGÊNIO COMUM Recarga de gás oxigênio comum;</w:t>
            </w:r>
          </w:p>
        </w:tc>
        <w:tc>
          <w:tcPr>
            <w:tcW w:w="1562" w:type="dxa"/>
            <w:vAlign w:val="center"/>
          </w:tcPr>
          <w:p w:rsidR="00E676F3" w:rsidRPr="00E676F3" w:rsidRDefault="00E676F3" w:rsidP="00E676F3">
            <w:pPr>
              <w:spacing w:after="0" w:line="276" w:lineRule="auto"/>
              <w:jc w:val="center"/>
              <w:rPr>
                <w:rFonts w:ascii="Times New Roman" w:hAnsi="Times New Roman" w:cs="Times New Roman"/>
                <w:color w:val="000000"/>
                <w:sz w:val="24"/>
                <w:szCs w:val="24"/>
              </w:rPr>
            </w:pPr>
            <w:r w:rsidRPr="00E676F3">
              <w:rPr>
                <w:rFonts w:ascii="Times New Roman" w:hAnsi="Times New Roman" w:cs="Times New Roman"/>
                <w:sz w:val="24"/>
                <w:szCs w:val="24"/>
              </w:rPr>
              <w:t>M³</w:t>
            </w:r>
          </w:p>
        </w:tc>
        <w:tc>
          <w:tcPr>
            <w:tcW w:w="2410" w:type="dxa"/>
            <w:vAlign w:val="center"/>
          </w:tcPr>
          <w:p w:rsidR="00E676F3" w:rsidRPr="00E676F3" w:rsidRDefault="00E676F3" w:rsidP="00E676F3">
            <w:pPr>
              <w:spacing w:line="276" w:lineRule="auto"/>
              <w:jc w:val="center"/>
              <w:textAlignment w:val="center"/>
              <w:rPr>
                <w:rFonts w:ascii="Times New Roman" w:hAnsi="Times New Roman" w:cs="Times New Roman"/>
                <w:sz w:val="24"/>
                <w:szCs w:val="24"/>
              </w:rPr>
            </w:pPr>
            <w:r w:rsidRPr="00E676F3">
              <w:rPr>
                <w:rFonts w:ascii="Times New Roman" w:eastAsia="SimSun" w:hAnsi="Times New Roman" w:cs="Times New Roman"/>
                <w:color w:val="000000"/>
                <w:sz w:val="24"/>
                <w:szCs w:val="24"/>
                <w:lang w:val="en-US" w:eastAsia="zh-CN"/>
              </w:rPr>
              <w:t>R$ 38,</w:t>
            </w:r>
            <w:r w:rsidRPr="00E676F3">
              <w:rPr>
                <w:rFonts w:ascii="Times New Roman" w:eastAsia="SimSun" w:hAnsi="Times New Roman" w:cs="Times New Roman"/>
                <w:color w:val="000000"/>
                <w:sz w:val="24"/>
                <w:szCs w:val="24"/>
                <w:lang w:eastAsia="zh-CN"/>
              </w:rPr>
              <w:t>00</w:t>
            </w:r>
          </w:p>
        </w:tc>
      </w:tr>
      <w:tr w:rsidR="00E676F3" w:rsidRPr="00E676F3" w:rsidTr="00E676F3">
        <w:tc>
          <w:tcPr>
            <w:tcW w:w="927" w:type="dxa"/>
            <w:vAlign w:val="center"/>
          </w:tcPr>
          <w:p w:rsidR="00E676F3" w:rsidRPr="00E676F3" w:rsidRDefault="00E676F3" w:rsidP="00E676F3">
            <w:pPr>
              <w:spacing w:after="0" w:line="276" w:lineRule="auto"/>
              <w:jc w:val="both"/>
              <w:rPr>
                <w:rFonts w:ascii="Times New Roman" w:hAnsi="Times New Roman" w:cs="Times New Roman"/>
                <w:color w:val="000000"/>
                <w:sz w:val="24"/>
                <w:szCs w:val="24"/>
              </w:rPr>
            </w:pPr>
            <w:proofErr w:type="gramStart"/>
            <w:r w:rsidRPr="00E676F3">
              <w:rPr>
                <w:rFonts w:ascii="Times New Roman" w:hAnsi="Times New Roman" w:cs="Times New Roman"/>
                <w:color w:val="000000"/>
                <w:sz w:val="24"/>
                <w:szCs w:val="24"/>
              </w:rPr>
              <w:t>5</w:t>
            </w:r>
            <w:proofErr w:type="gramEnd"/>
          </w:p>
        </w:tc>
        <w:tc>
          <w:tcPr>
            <w:tcW w:w="4533" w:type="dxa"/>
          </w:tcPr>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sz w:val="24"/>
                <w:szCs w:val="24"/>
              </w:rPr>
              <w:t>RECARGA DE GÁS ACETILENO COMUM Recarga de gás acetileno comum;</w:t>
            </w:r>
          </w:p>
        </w:tc>
        <w:tc>
          <w:tcPr>
            <w:tcW w:w="1562" w:type="dxa"/>
            <w:vAlign w:val="center"/>
          </w:tcPr>
          <w:p w:rsidR="00E676F3" w:rsidRPr="00E676F3" w:rsidRDefault="00E676F3" w:rsidP="00E676F3">
            <w:pPr>
              <w:spacing w:after="0" w:line="276" w:lineRule="auto"/>
              <w:jc w:val="center"/>
              <w:rPr>
                <w:rFonts w:ascii="Times New Roman" w:hAnsi="Times New Roman" w:cs="Times New Roman"/>
                <w:color w:val="000000"/>
                <w:sz w:val="24"/>
                <w:szCs w:val="24"/>
              </w:rPr>
            </w:pPr>
            <w:r w:rsidRPr="00E676F3">
              <w:rPr>
                <w:rFonts w:ascii="Times New Roman" w:hAnsi="Times New Roman" w:cs="Times New Roman"/>
                <w:sz w:val="24"/>
                <w:szCs w:val="24"/>
              </w:rPr>
              <w:t>M³</w:t>
            </w:r>
          </w:p>
        </w:tc>
        <w:tc>
          <w:tcPr>
            <w:tcW w:w="2410" w:type="dxa"/>
            <w:vAlign w:val="center"/>
          </w:tcPr>
          <w:p w:rsidR="00E676F3" w:rsidRPr="00E676F3" w:rsidRDefault="00E676F3" w:rsidP="00E676F3">
            <w:pPr>
              <w:spacing w:line="276" w:lineRule="auto"/>
              <w:jc w:val="center"/>
              <w:textAlignment w:val="center"/>
              <w:rPr>
                <w:rFonts w:ascii="Times New Roman" w:hAnsi="Times New Roman" w:cs="Times New Roman"/>
                <w:sz w:val="24"/>
                <w:szCs w:val="24"/>
              </w:rPr>
            </w:pPr>
            <w:r w:rsidRPr="00E676F3">
              <w:rPr>
                <w:rFonts w:ascii="Times New Roman" w:eastAsia="SimSun" w:hAnsi="Times New Roman" w:cs="Times New Roman"/>
                <w:color w:val="000000"/>
                <w:sz w:val="24"/>
                <w:szCs w:val="24"/>
                <w:lang w:val="en-US" w:eastAsia="zh-CN"/>
              </w:rPr>
              <w:t>R$ 125,</w:t>
            </w:r>
            <w:r w:rsidRPr="00E676F3">
              <w:rPr>
                <w:rFonts w:ascii="Times New Roman" w:eastAsia="SimSun" w:hAnsi="Times New Roman" w:cs="Times New Roman"/>
                <w:color w:val="000000"/>
                <w:sz w:val="24"/>
                <w:szCs w:val="24"/>
                <w:lang w:eastAsia="zh-CN"/>
              </w:rPr>
              <w:t>00</w:t>
            </w:r>
          </w:p>
        </w:tc>
      </w:tr>
      <w:tr w:rsidR="00E676F3" w:rsidRPr="00E676F3" w:rsidTr="00E676F3">
        <w:tc>
          <w:tcPr>
            <w:tcW w:w="927" w:type="dxa"/>
            <w:vAlign w:val="center"/>
          </w:tcPr>
          <w:p w:rsidR="00E676F3" w:rsidRPr="00E676F3" w:rsidRDefault="00E676F3" w:rsidP="00E676F3">
            <w:pPr>
              <w:spacing w:after="0" w:line="276" w:lineRule="auto"/>
              <w:jc w:val="both"/>
              <w:rPr>
                <w:rFonts w:ascii="Times New Roman" w:hAnsi="Times New Roman" w:cs="Times New Roman"/>
                <w:color w:val="000000"/>
                <w:sz w:val="24"/>
                <w:szCs w:val="24"/>
              </w:rPr>
            </w:pPr>
            <w:proofErr w:type="gramStart"/>
            <w:r w:rsidRPr="00E676F3">
              <w:rPr>
                <w:rFonts w:ascii="Times New Roman" w:hAnsi="Times New Roman" w:cs="Times New Roman"/>
                <w:color w:val="000000"/>
                <w:sz w:val="24"/>
                <w:szCs w:val="24"/>
              </w:rPr>
              <w:t>6</w:t>
            </w:r>
            <w:proofErr w:type="gramEnd"/>
          </w:p>
        </w:tc>
        <w:tc>
          <w:tcPr>
            <w:tcW w:w="4533" w:type="dxa"/>
          </w:tcPr>
          <w:p w:rsidR="00E676F3" w:rsidRPr="00E676F3" w:rsidRDefault="00E676F3" w:rsidP="00E676F3">
            <w:pPr>
              <w:spacing w:after="0" w:line="276" w:lineRule="auto"/>
              <w:jc w:val="both"/>
              <w:rPr>
                <w:rFonts w:ascii="Times New Roman" w:hAnsi="Times New Roman" w:cs="Times New Roman"/>
                <w:color w:val="000000"/>
                <w:sz w:val="24"/>
                <w:szCs w:val="24"/>
              </w:rPr>
            </w:pPr>
            <w:r w:rsidRPr="00E676F3">
              <w:rPr>
                <w:rFonts w:ascii="Times New Roman" w:hAnsi="Times New Roman" w:cs="Times New Roman"/>
                <w:sz w:val="24"/>
                <w:szCs w:val="24"/>
              </w:rPr>
              <w:t>RECARGA DE GÁS ARGÔNIO COMUM Recarga de gás argônio comum;</w:t>
            </w:r>
          </w:p>
        </w:tc>
        <w:tc>
          <w:tcPr>
            <w:tcW w:w="1562" w:type="dxa"/>
            <w:vAlign w:val="center"/>
          </w:tcPr>
          <w:p w:rsidR="00E676F3" w:rsidRPr="00E676F3" w:rsidRDefault="00E676F3" w:rsidP="00E676F3">
            <w:pPr>
              <w:spacing w:after="0" w:line="276" w:lineRule="auto"/>
              <w:jc w:val="center"/>
              <w:rPr>
                <w:rFonts w:ascii="Times New Roman" w:hAnsi="Times New Roman" w:cs="Times New Roman"/>
                <w:color w:val="000000"/>
                <w:sz w:val="24"/>
                <w:szCs w:val="24"/>
              </w:rPr>
            </w:pPr>
            <w:r w:rsidRPr="00E676F3">
              <w:rPr>
                <w:rFonts w:ascii="Times New Roman" w:hAnsi="Times New Roman" w:cs="Times New Roman"/>
                <w:sz w:val="24"/>
                <w:szCs w:val="24"/>
              </w:rPr>
              <w:t>M³</w:t>
            </w:r>
          </w:p>
        </w:tc>
        <w:tc>
          <w:tcPr>
            <w:tcW w:w="2410" w:type="dxa"/>
            <w:vAlign w:val="center"/>
          </w:tcPr>
          <w:p w:rsidR="00E676F3" w:rsidRPr="00E676F3" w:rsidRDefault="00E676F3" w:rsidP="00E676F3">
            <w:pPr>
              <w:spacing w:line="276" w:lineRule="auto"/>
              <w:jc w:val="center"/>
              <w:textAlignment w:val="center"/>
              <w:rPr>
                <w:rFonts w:ascii="Times New Roman" w:hAnsi="Times New Roman" w:cs="Times New Roman"/>
                <w:sz w:val="24"/>
                <w:szCs w:val="24"/>
              </w:rPr>
            </w:pPr>
            <w:r w:rsidRPr="00E676F3">
              <w:rPr>
                <w:rFonts w:ascii="Times New Roman" w:eastAsia="SimSun" w:hAnsi="Times New Roman" w:cs="Times New Roman"/>
                <w:color w:val="000000"/>
                <w:sz w:val="24"/>
                <w:szCs w:val="24"/>
                <w:lang w:val="en-US" w:eastAsia="zh-CN"/>
              </w:rPr>
              <w:t>R$ 31,</w:t>
            </w:r>
            <w:r w:rsidRPr="00E676F3">
              <w:rPr>
                <w:rFonts w:ascii="Times New Roman" w:eastAsia="SimSun" w:hAnsi="Times New Roman" w:cs="Times New Roman"/>
                <w:color w:val="000000"/>
                <w:sz w:val="24"/>
                <w:szCs w:val="24"/>
                <w:lang w:eastAsia="zh-CN"/>
              </w:rPr>
              <w:t>0</w:t>
            </w:r>
            <w:proofErr w:type="spellStart"/>
            <w:r w:rsidRPr="00E676F3">
              <w:rPr>
                <w:rFonts w:ascii="Times New Roman" w:eastAsia="SimSun" w:hAnsi="Times New Roman" w:cs="Times New Roman"/>
                <w:color w:val="000000"/>
                <w:sz w:val="24"/>
                <w:szCs w:val="24"/>
                <w:lang w:val="en-US" w:eastAsia="zh-CN"/>
              </w:rPr>
              <w:t>0</w:t>
            </w:r>
            <w:proofErr w:type="spellEnd"/>
          </w:p>
        </w:tc>
      </w:tr>
    </w:tbl>
    <w:p w:rsidR="00E676F3" w:rsidRPr="00E676F3" w:rsidRDefault="00E676F3" w:rsidP="00F8108A">
      <w:pPr>
        <w:pStyle w:val="NormalWeb"/>
        <w:spacing w:before="0" w:after="0" w:line="276" w:lineRule="auto"/>
        <w:jc w:val="both"/>
        <w:rPr>
          <w:rFonts w:ascii="Times New Roman" w:hAnsi="Times New Roman" w:cs="Times New Roman"/>
          <w:color w:val="000000"/>
          <w:sz w:val="24"/>
          <w:szCs w:val="24"/>
        </w:rPr>
      </w:pPr>
      <w:bookmarkStart w:id="1" w:name="art6xxiiib"/>
      <w:bookmarkEnd w:id="1"/>
    </w:p>
    <w:p w:rsidR="00E676F3" w:rsidRPr="00E676F3" w:rsidRDefault="00E676F3" w:rsidP="00F8108A">
      <w:pPr>
        <w:pStyle w:val="NormalWeb"/>
        <w:spacing w:before="0" w:after="0" w:line="276" w:lineRule="auto"/>
        <w:jc w:val="both"/>
        <w:rPr>
          <w:rFonts w:ascii="Times New Roman" w:hAnsi="Times New Roman" w:cs="Times New Roman"/>
          <w:color w:val="000000"/>
          <w:sz w:val="24"/>
          <w:szCs w:val="24"/>
        </w:rPr>
      </w:pPr>
      <w:r w:rsidRPr="00E676F3">
        <w:rPr>
          <w:rFonts w:ascii="Times New Roman" w:hAnsi="Times New Roman" w:cs="Times New Roman"/>
          <w:b/>
          <w:bCs/>
          <w:color w:val="000000"/>
          <w:sz w:val="24"/>
          <w:szCs w:val="24"/>
        </w:rPr>
        <w:t>2. FUNDAMENTAÇÃO DA CONTRATAÇÃO</w:t>
      </w:r>
    </w:p>
    <w:p w:rsidR="00E676F3" w:rsidRPr="00E676F3" w:rsidRDefault="00E676F3" w:rsidP="00F8108A">
      <w:pPr>
        <w:pStyle w:val="NormalWeb"/>
        <w:spacing w:before="0" w:line="276" w:lineRule="auto"/>
        <w:jc w:val="both"/>
        <w:rPr>
          <w:rFonts w:ascii="Times New Roman" w:eastAsia="Times New Roman" w:hAnsi="Times New Roman" w:cs="Times New Roman"/>
          <w:sz w:val="24"/>
          <w:szCs w:val="24"/>
          <w:lang w:eastAsia="zh-CN"/>
        </w:rPr>
      </w:pPr>
      <w:bookmarkStart w:id="2" w:name="art6xxiiic"/>
      <w:bookmarkEnd w:id="2"/>
      <w:r w:rsidRPr="00E676F3">
        <w:rPr>
          <w:rFonts w:ascii="Times New Roman" w:eastAsia="Times New Roman" w:hAnsi="Times New Roman" w:cs="Times New Roman"/>
          <w:sz w:val="24"/>
          <w:szCs w:val="24"/>
          <w:lang w:eastAsia="zh-CN"/>
        </w:rPr>
        <w:t xml:space="preserve">A contratação é necessária para viabilizar a manutenção preventiva e corretiva de veículos, equipamentos, maquinários leves e pesados, bem como para atender demandas estruturais em praças e demais espaços públicos, onde se fizer necessária </w:t>
      </w:r>
      <w:proofErr w:type="gramStart"/>
      <w:r w:rsidRPr="00E676F3">
        <w:rPr>
          <w:rFonts w:ascii="Times New Roman" w:eastAsia="Times New Roman" w:hAnsi="Times New Roman" w:cs="Times New Roman"/>
          <w:sz w:val="24"/>
          <w:szCs w:val="24"/>
          <w:lang w:eastAsia="zh-CN"/>
        </w:rPr>
        <w:t>a</w:t>
      </w:r>
      <w:proofErr w:type="gramEnd"/>
      <w:r w:rsidRPr="00E676F3">
        <w:rPr>
          <w:rFonts w:ascii="Times New Roman" w:eastAsia="Times New Roman" w:hAnsi="Times New Roman" w:cs="Times New Roman"/>
          <w:sz w:val="24"/>
          <w:szCs w:val="24"/>
          <w:lang w:eastAsia="zh-CN"/>
        </w:rPr>
        <w:t xml:space="preserve"> aplicação desses serviços técnicos especializados.</w:t>
      </w:r>
    </w:p>
    <w:p w:rsidR="00E676F3" w:rsidRPr="00E676F3" w:rsidRDefault="00E676F3" w:rsidP="00F8108A">
      <w:pPr>
        <w:pStyle w:val="NormalWeb"/>
        <w:spacing w:before="0" w:line="276" w:lineRule="auto"/>
        <w:jc w:val="both"/>
        <w:rPr>
          <w:rFonts w:ascii="Times New Roman" w:hAnsi="Times New Roman" w:cs="Times New Roman"/>
          <w:color w:val="000000"/>
          <w:sz w:val="24"/>
          <w:szCs w:val="24"/>
        </w:rPr>
      </w:pPr>
      <w:r w:rsidRPr="00E676F3">
        <w:rPr>
          <w:rFonts w:ascii="Times New Roman" w:eastAsia="Times New Roman" w:hAnsi="Times New Roman" w:cs="Times New Roman"/>
          <w:sz w:val="24"/>
          <w:szCs w:val="24"/>
          <w:lang w:eastAsia="zh-CN"/>
        </w:rPr>
        <w:t xml:space="preserve">Cabe destacar que o atual contrato vigente, oriundo do Pregão Eletrônico nº 38/2024, terá sua vigência encerrada em 19/08/2025, sendo, portanto, imprescindível o encaminhamento de novo </w:t>
      </w:r>
      <w:r w:rsidRPr="00E676F3">
        <w:rPr>
          <w:rFonts w:ascii="Times New Roman" w:eastAsia="Times New Roman" w:hAnsi="Times New Roman" w:cs="Times New Roman"/>
          <w:sz w:val="24"/>
          <w:szCs w:val="24"/>
          <w:lang w:eastAsia="zh-CN"/>
        </w:rPr>
        <w:lastRenderedPageBreak/>
        <w:t>processo licitatório com a devida antecedência para garantir a continuidade dos serviços essenciais à manutenção da infraestrutura e do patrimônio público municipal.</w:t>
      </w:r>
    </w:p>
    <w:p w:rsidR="00E676F3" w:rsidRPr="00E676F3" w:rsidRDefault="00E676F3" w:rsidP="00F8108A">
      <w:pPr>
        <w:pStyle w:val="NormalWeb"/>
        <w:spacing w:before="0" w:after="0" w:line="276" w:lineRule="auto"/>
        <w:jc w:val="both"/>
        <w:rPr>
          <w:rFonts w:ascii="Times New Roman" w:hAnsi="Times New Roman" w:cs="Times New Roman"/>
          <w:b/>
          <w:bCs/>
          <w:color w:val="000000"/>
          <w:sz w:val="24"/>
          <w:szCs w:val="24"/>
        </w:rPr>
      </w:pPr>
      <w:r w:rsidRPr="00E676F3">
        <w:rPr>
          <w:rFonts w:ascii="Times New Roman" w:hAnsi="Times New Roman" w:cs="Times New Roman"/>
          <w:b/>
          <w:bCs/>
          <w:color w:val="000000"/>
          <w:sz w:val="24"/>
          <w:szCs w:val="24"/>
        </w:rPr>
        <w:t>3. DESCRIÇÃO DA SOLUÇÃO COMO UM TODO</w:t>
      </w:r>
    </w:p>
    <w:p w:rsidR="00E676F3" w:rsidRPr="00E676F3" w:rsidRDefault="00E676F3" w:rsidP="00E676F3">
      <w:pPr>
        <w:spacing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 xml:space="preserve">A solução proposta é a contratação de empresa especializada para a prestação de serviços de torno, </w:t>
      </w:r>
      <w:proofErr w:type="spellStart"/>
      <w:r w:rsidRPr="00E676F3">
        <w:rPr>
          <w:rFonts w:ascii="Times New Roman" w:hAnsi="Times New Roman" w:cs="Times New Roman"/>
          <w:sz w:val="24"/>
          <w:szCs w:val="24"/>
        </w:rPr>
        <w:t>fresagem</w:t>
      </w:r>
      <w:proofErr w:type="spellEnd"/>
      <w:r w:rsidRPr="00E676F3">
        <w:rPr>
          <w:rFonts w:ascii="Times New Roman" w:hAnsi="Times New Roman" w:cs="Times New Roman"/>
          <w:sz w:val="24"/>
          <w:szCs w:val="24"/>
        </w:rPr>
        <w:t xml:space="preserve"> e solda, conforme as seguintes especificações e condições dos itens </w:t>
      </w:r>
      <w:proofErr w:type="gramStart"/>
      <w:r w:rsidRPr="00E676F3">
        <w:rPr>
          <w:rFonts w:ascii="Times New Roman" w:hAnsi="Times New Roman" w:cs="Times New Roman"/>
          <w:sz w:val="24"/>
          <w:szCs w:val="24"/>
        </w:rPr>
        <w:t>1</w:t>
      </w:r>
      <w:proofErr w:type="gramEnd"/>
      <w:r w:rsidRPr="00E676F3">
        <w:rPr>
          <w:rFonts w:ascii="Times New Roman" w:hAnsi="Times New Roman" w:cs="Times New Roman"/>
          <w:sz w:val="24"/>
          <w:szCs w:val="24"/>
        </w:rPr>
        <w:t xml:space="preserve"> e 4.</w:t>
      </w:r>
    </w:p>
    <w:p w:rsidR="00E676F3" w:rsidRPr="00E676F3" w:rsidRDefault="00E676F3" w:rsidP="00E676F3">
      <w:pPr>
        <w:spacing w:after="0" w:line="276" w:lineRule="auto"/>
        <w:jc w:val="both"/>
        <w:rPr>
          <w:rFonts w:ascii="Times New Roman" w:hAnsi="Times New Roman" w:cs="Times New Roman"/>
          <w:sz w:val="24"/>
          <w:szCs w:val="24"/>
          <w:lang w:eastAsia="en-US"/>
        </w:rPr>
      </w:pPr>
      <w:r w:rsidRPr="00E676F3">
        <w:rPr>
          <w:rFonts w:ascii="Times New Roman" w:hAnsi="Times New Roman" w:cs="Times New Roman"/>
          <w:sz w:val="24"/>
          <w:szCs w:val="24"/>
          <w:lang w:eastAsia="en-US"/>
        </w:rPr>
        <w:t xml:space="preserve">O presente processo deverá estar disponível para aquisição/contratação por um período de até 12 (doze) meses, podendo ser renovado por </w:t>
      </w:r>
      <w:proofErr w:type="gramStart"/>
      <w:r w:rsidRPr="00E676F3">
        <w:rPr>
          <w:rFonts w:ascii="Times New Roman" w:hAnsi="Times New Roman" w:cs="Times New Roman"/>
          <w:sz w:val="24"/>
          <w:szCs w:val="24"/>
          <w:lang w:eastAsia="en-US"/>
        </w:rPr>
        <w:t>igual(</w:t>
      </w:r>
      <w:proofErr w:type="gramEnd"/>
      <w:r w:rsidRPr="00E676F3">
        <w:rPr>
          <w:rFonts w:ascii="Times New Roman" w:hAnsi="Times New Roman" w:cs="Times New Roman"/>
          <w:sz w:val="24"/>
          <w:szCs w:val="24"/>
          <w:lang w:eastAsia="en-US"/>
        </w:rPr>
        <w:t xml:space="preserve">is) período(s), nos termos da Lei Federal nº 14.133/2021, havendo disponibilidade orçamentária e financeira para tal e se comprovada a continuidade da </w:t>
      </w:r>
      <w:proofErr w:type="spellStart"/>
      <w:r w:rsidRPr="00E676F3">
        <w:rPr>
          <w:rFonts w:ascii="Times New Roman" w:hAnsi="Times New Roman" w:cs="Times New Roman"/>
          <w:sz w:val="24"/>
          <w:szCs w:val="24"/>
          <w:lang w:eastAsia="en-US"/>
        </w:rPr>
        <w:t>vantajosidade</w:t>
      </w:r>
      <w:proofErr w:type="spellEnd"/>
      <w:r w:rsidRPr="00E676F3">
        <w:rPr>
          <w:rFonts w:ascii="Times New Roman" w:hAnsi="Times New Roman" w:cs="Times New Roman"/>
          <w:sz w:val="24"/>
          <w:szCs w:val="24"/>
          <w:lang w:eastAsia="en-US"/>
        </w:rPr>
        <w:t xml:space="preserve"> na referida renovação.</w:t>
      </w:r>
    </w:p>
    <w:p w:rsidR="00E676F3" w:rsidRDefault="00E676F3" w:rsidP="00E676F3">
      <w:pPr>
        <w:spacing w:after="0" w:line="276" w:lineRule="auto"/>
        <w:jc w:val="both"/>
        <w:rPr>
          <w:rFonts w:ascii="Times New Roman" w:hAnsi="Times New Roman" w:cs="Times New Roman"/>
          <w:sz w:val="24"/>
          <w:szCs w:val="24"/>
          <w:lang w:eastAsia="en-US"/>
        </w:rPr>
      </w:pPr>
      <w:r w:rsidRPr="00E676F3">
        <w:rPr>
          <w:rFonts w:ascii="Times New Roman" w:hAnsi="Times New Roman" w:cs="Times New Roman"/>
          <w:sz w:val="24"/>
          <w:szCs w:val="24"/>
          <w:lang w:eastAsia="en-US"/>
        </w:rPr>
        <w:t xml:space="preserve">A execução dos serviços será de segundas-feiras às sextas-feiras, no horário compreendido das </w:t>
      </w:r>
      <w:proofErr w:type="gramStart"/>
      <w:r w:rsidRPr="00E676F3">
        <w:rPr>
          <w:rFonts w:ascii="Times New Roman" w:hAnsi="Times New Roman" w:cs="Times New Roman"/>
          <w:sz w:val="24"/>
          <w:szCs w:val="24"/>
          <w:lang w:eastAsia="en-US"/>
        </w:rPr>
        <w:t>07:30</w:t>
      </w:r>
      <w:proofErr w:type="gramEnd"/>
      <w:r w:rsidRPr="00E676F3">
        <w:rPr>
          <w:rFonts w:ascii="Times New Roman" w:hAnsi="Times New Roman" w:cs="Times New Roman"/>
          <w:sz w:val="24"/>
          <w:szCs w:val="24"/>
          <w:lang w:eastAsia="en-US"/>
        </w:rPr>
        <w:t>h às 11:30h e das 13:00h às 17:00h, e aos sábados, se necessário, das 7:00h às 12:00h e das 13:00h às 18:00h. Caso haja necessidade de outros horários, estes poderão ser requisitados.</w:t>
      </w:r>
    </w:p>
    <w:p w:rsidR="00F8108A" w:rsidRPr="00E676F3" w:rsidRDefault="00F8108A" w:rsidP="00E676F3">
      <w:pPr>
        <w:spacing w:after="0" w:line="276" w:lineRule="auto"/>
        <w:jc w:val="both"/>
        <w:rPr>
          <w:rFonts w:ascii="Times New Roman" w:hAnsi="Times New Roman" w:cs="Times New Roman"/>
          <w:sz w:val="24"/>
          <w:szCs w:val="24"/>
          <w:lang w:eastAsia="en-US"/>
        </w:rPr>
      </w:pPr>
    </w:p>
    <w:p w:rsidR="00E676F3" w:rsidRPr="00E676F3" w:rsidRDefault="00E676F3" w:rsidP="00F8108A">
      <w:pPr>
        <w:pStyle w:val="NormalWeb"/>
        <w:spacing w:before="0" w:after="0" w:line="276" w:lineRule="auto"/>
        <w:jc w:val="both"/>
        <w:rPr>
          <w:rFonts w:ascii="Times New Roman" w:hAnsi="Times New Roman" w:cs="Times New Roman"/>
          <w:b/>
          <w:bCs/>
          <w:color w:val="000000"/>
          <w:sz w:val="24"/>
          <w:szCs w:val="24"/>
        </w:rPr>
      </w:pPr>
      <w:bookmarkStart w:id="3" w:name="art6xxiiid"/>
      <w:bookmarkEnd w:id="3"/>
      <w:r w:rsidRPr="00E676F3">
        <w:rPr>
          <w:rFonts w:ascii="Times New Roman" w:hAnsi="Times New Roman" w:cs="Times New Roman"/>
          <w:b/>
          <w:bCs/>
          <w:color w:val="000000"/>
          <w:sz w:val="24"/>
          <w:szCs w:val="24"/>
        </w:rPr>
        <w:t>4. REQUISITOS DA CONTRATAÇÃO</w:t>
      </w:r>
    </w:p>
    <w:p w:rsidR="00E676F3" w:rsidRDefault="00E676F3" w:rsidP="00F8108A">
      <w:pPr>
        <w:spacing w:after="0" w:line="276" w:lineRule="auto"/>
        <w:jc w:val="both"/>
        <w:rPr>
          <w:rFonts w:ascii="Times New Roman" w:hAnsi="Times New Roman" w:cs="Times New Roman"/>
          <w:sz w:val="24"/>
          <w:szCs w:val="24"/>
        </w:rPr>
      </w:pPr>
      <w:bookmarkStart w:id="4" w:name="art6xxiiie"/>
      <w:bookmarkEnd w:id="4"/>
      <w:r w:rsidRPr="00E676F3">
        <w:rPr>
          <w:rFonts w:ascii="Times New Roman" w:hAnsi="Times New Roman" w:cs="Times New Roman"/>
          <w:sz w:val="24"/>
          <w:szCs w:val="24"/>
        </w:rPr>
        <w:t xml:space="preserve">4.1 Os serviços têm natureza de serviços comuns, tendo em vista que seus </w:t>
      </w:r>
      <w:r w:rsidRPr="00E676F3">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Pr="00E676F3">
        <w:rPr>
          <w:rFonts w:ascii="Times New Roman" w:hAnsi="Times New Roman" w:cs="Times New Roman"/>
          <w:sz w:val="24"/>
          <w:szCs w:val="24"/>
        </w:rPr>
        <w:t>nos termos do art. 6º, inciso XIII, da Lei Federal nº 14.133/2021.</w:t>
      </w:r>
    </w:p>
    <w:p w:rsidR="00F8108A" w:rsidRPr="00E676F3" w:rsidRDefault="00F8108A" w:rsidP="00F8108A">
      <w:pPr>
        <w:spacing w:after="0" w:line="276" w:lineRule="auto"/>
        <w:jc w:val="both"/>
        <w:rPr>
          <w:rFonts w:ascii="Times New Roman" w:hAnsi="Times New Roman" w:cs="Times New Roman"/>
          <w:sz w:val="24"/>
          <w:szCs w:val="24"/>
        </w:rPr>
      </w:pPr>
    </w:p>
    <w:p w:rsidR="00E676F3" w:rsidRPr="00817566" w:rsidRDefault="00E676F3" w:rsidP="00F8108A">
      <w:pPr>
        <w:pStyle w:val="Corpodetexto"/>
        <w:widowControl w:val="0"/>
        <w:tabs>
          <w:tab w:val="left" w:pos="4962"/>
        </w:tabs>
        <w:spacing w:after="0" w:line="276" w:lineRule="auto"/>
        <w:jc w:val="both"/>
        <w:rPr>
          <w:rFonts w:ascii="Times New Roman" w:hAnsi="Times New Roman" w:cs="Times New Roman"/>
          <w:sz w:val="24"/>
          <w:szCs w:val="24"/>
        </w:rPr>
      </w:pPr>
      <w:r w:rsidRPr="00E676F3">
        <w:rPr>
          <w:rFonts w:ascii="Times New Roman" w:hAnsi="Times New Roman" w:cs="Times New Roman"/>
          <w:b/>
          <w:bCs/>
          <w:sz w:val="24"/>
          <w:szCs w:val="24"/>
        </w:rPr>
        <w:t>4.2 DA EXECUÇÃO DO SERVIÇO</w:t>
      </w:r>
      <w:r w:rsidRPr="00E676F3">
        <w:rPr>
          <w:rFonts w:ascii="Times New Roman" w:hAnsi="Times New Roman" w:cs="Times New Roman"/>
          <w:sz w:val="24"/>
          <w:szCs w:val="24"/>
        </w:rPr>
        <w:t xml:space="preserve"> </w:t>
      </w:r>
      <w:r w:rsidRPr="00E676F3">
        <w:rPr>
          <w:rFonts w:ascii="Times New Roman" w:eastAsiaTheme="minorHAnsi" w:hAnsi="Times New Roman" w:cs="Times New Roman"/>
          <w:sz w:val="24"/>
          <w:szCs w:val="24"/>
          <w:lang w:eastAsia="en-US"/>
        </w:rPr>
        <w:t>Para realização do objeto solicitado, as empresas interessadas deverão se atentar para as seguintes especificações:</w:t>
      </w:r>
    </w:p>
    <w:p w:rsidR="00E676F3" w:rsidRPr="00E676F3" w:rsidRDefault="00E676F3" w:rsidP="00F8108A">
      <w:pPr>
        <w:pStyle w:val="Corpodetexto"/>
        <w:widowControl w:val="0"/>
        <w:tabs>
          <w:tab w:val="left" w:pos="4962"/>
        </w:tabs>
        <w:spacing w:after="0" w:line="276" w:lineRule="auto"/>
        <w:jc w:val="both"/>
        <w:rPr>
          <w:rFonts w:ascii="Times New Roman" w:eastAsiaTheme="minorHAnsi" w:hAnsi="Times New Roman" w:cs="Times New Roman"/>
          <w:sz w:val="24"/>
          <w:szCs w:val="24"/>
          <w:lang w:eastAsia="en-US"/>
        </w:rPr>
      </w:pPr>
      <w:r w:rsidRPr="00E676F3">
        <w:rPr>
          <w:rFonts w:ascii="Times New Roman" w:eastAsiaTheme="minorHAnsi" w:hAnsi="Times New Roman" w:cs="Times New Roman"/>
          <w:sz w:val="24"/>
          <w:szCs w:val="24"/>
          <w:lang w:eastAsia="en-US"/>
        </w:rPr>
        <w:t xml:space="preserve">4.2.1 Correrá por conta da empresa licitante todas as despesas relacionadas na execução dos serviços, como: mão de obra, equipamentos, aparelhos, bem como tributos e encargos trabalhistas e previdenciários dos funcionários, bem como qualquer custo relacionado </w:t>
      </w:r>
      <w:proofErr w:type="gramStart"/>
      <w:r w:rsidRPr="00E676F3">
        <w:rPr>
          <w:rFonts w:ascii="Times New Roman" w:eastAsiaTheme="minorHAnsi" w:hAnsi="Times New Roman" w:cs="Times New Roman"/>
          <w:sz w:val="24"/>
          <w:szCs w:val="24"/>
          <w:lang w:eastAsia="en-US"/>
        </w:rPr>
        <w:t>a</w:t>
      </w:r>
      <w:proofErr w:type="gramEnd"/>
      <w:r w:rsidRPr="00E676F3">
        <w:rPr>
          <w:rFonts w:ascii="Times New Roman" w:eastAsiaTheme="minorHAnsi" w:hAnsi="Times New Roman" w:cs="Times New Roman"/>
          <w:sz w:val="24"/>
          <w:szCs w:val="24"/>
          <w:lang w:eastAsia="en-US"/>
        </w:rPr>
        <w:t xml:space="preserve"> perfeita entrega.</w:t>
      </w:r>
    </w:p>
    <w:p w:rsidR="00E676F3" w:rsidRPr="00E676F3" w:rsidRDefault="00E676F3" w:rsidP="00F8108A">
      <w:pPr>
        <w:pStyle w:val="Corpodetexto"/>
        <w:widowControl w:val="0"/>
        <w:tabs>
          <w:tab w:val="left" w:pos="4962"/>
        </w:tabs>
        <w:spacing w:after="0" w:line="276" w:lineRule="auto"/>
        <w:jc w:val="both"/>
        <w:rPr>
          <w:rFonts w:ascii="Times New Roman" w:eastAsiaTheme="minorHAnsi" w:hAnsi="Times New Roman" w:cs="Times New Roman"/>
          <w:sz w:val="24"/>
          <w:szCs w:val="24"/>
          <w:lang w:eastAsia="en-US"/>
        </w:rPr>
      </w:pPr>
      <w:bookmarkStart w:id="5" w:name="_GoBack"/>
      <w:bookmarkEnd w:id="5"/>
      <w:r w:rsidRPr="00E676F3">
        <w:rPr>
          <w:rFonts w:ascii="Times New Roman" w:eastAsiaTheme="minorHAnsi" w:hAnsi="Times New Roman" w:cs="Times New Roman"/>
          <w:sz w:val="24"/>
          <w:szCs w:val="24"/>
          <w:lang w:eastAsia="en-US"/>
        </w:rPr>
        <w:t xml:space="preserve">4.2.2 A empresa ficará responsável pela total execução do serviço, com material incluso, bem como pelo recolhimento/entrega e transporte/frete do equipamento/veículo/maquinário em caso de impossibilidade de realização do serviço no local, devendo esta agendar previamente data e horário com a Secretaria responsável pela solicitação. </w:t>
      </w:r>
    </w:p>
    <w:p w:rsidR="00E676F3" w:rsidRPr="00E676F3" w:rsidRDefault="00E676F3" w:rsidP="00F8108A">
      <w:pPr>
        <w:pStyle w:val="Corpodetexto"/>
        <w:widowControl w:val="0"/>
        <w:tabs>
          <w:tab w:val="left" w:pos="4962"/>
        </w:tabs>
        <w:spacing w:after="0" w:line="276" w:lineRule="auto"/>
        <w:jc w:val="both"/>
        <w:rPr>
          <w:rFonts w:ascii="Times New Roman" w:eastAsiaTheme="minorHAnsi" w:hAnsi="Times New Roman" w:cs="Times New Roman"/>
          <w:sz w:val="24"/>
          <w:szCs w:val="24"/>
          <w:lang w:eastAsia="en-US"/>
        </w:rPr>
      </w:pPr>
      <w:r w:rsidRPr="00E676F3">
        <w:rPr>
          <w:rFonts w:ascii="Times New Roman" w:eastAsiaTheme="minorHAnsi" w:hAnsi="Times New Roman" w:cs="Times New Roman"/>
          <w:sz w:val="24"/>
          <w:szCs w:val="24"/>
          <w:lang w:eastAsia="en-US"/>
        </w:rPr>
        <w:t>4.2.3 É de responsabilidade da empresa a segurança do trabalho de seus funcionários e pelos atos por ele praticados, responsabilizando-se, ainda, por eventuais danos pessoais e materiais causados a terceiros, durante a prestação dos serviços contratados.</w:t>
      </w:r>
    </w:p>
    <w:p w:rsidR="00E676F3" w:rsidRPr="00E676F3" w:rsidRDefault="00E676F3" w:rsidP="00F8108A">
      <w:pPr>
        <w:pStyle w:val="Corpodetexto"/>
        <w:widowControl w:val="0"/>
        <w:tabs>
          <w:tab w:val="left" w:pos="4962"/>
        </w:tabs>
        <w:spacing w:after="0" w:line="276" w:lineRule="auto"/>
        <w:jc w:val="both"/>
        <w:rPr>
          <w:rFonts w:ascii="Times New Roman" w:eastAsiaTheme="minorHAnsi" w:hAnsi="Times New Roman" w:cs="Times New Roman"/>
          <w:sz w:val="24"/>
          <w:szCs w:val="24"/>
          <w:lang w:eastAsia="en-US"/>
        </w:rPr>
      </w:pPr>
      <w:r w:rsidRPr="00E676F3">
        <w:rPr>
          <w:rFonts w:ascii="Times New Roman" w:eastAsiaTheme="minorHAnsi" w:hAnsi="Times New Roman" w:cs="Times New Roman"/>
          <w:sz w:val="24"/>
          <w:szCs w:val="24"/>
          <w:lang w:eastAsia="en-US"/>
        </w:rPr>
        <w:t>4.2.4 Os serviços deverão ser executados através de profissionais com experiência, com a utilização de equipamentos e ferramentas apropriados para a execução dos serviços.</w:t>
      </w:r>
    </w:p>
    <w:p w:rsidR="00E676F3" w:rsidRPr="00E676F3" w:rsidRDefault="00E676F3" w:rsidP="00F8108A">
      <w:pPr>
        <w:pStyle w:val="Corpodetexto"/>
        <w:widowControl w:val="0"/>
        <w:tabs>
          <w:tab w:val="left" w:pos="4962"/>
        </w:tabs>
        <w:spacing w:after="0" w:line="276" w:lineRule="auto"/>
        <w:jc w:val="both"/>
        <w:rPr>
          <w:rFonts w:ascii="Times New Roman" w:eastAsiaTheme="minorHAnsi" w:hAnsi="Times New Roman" w:cs="Times New Roman"/>
          <w:sz w:val="24"/>
          <w:szCs w:val="24"/>
          <w:lang w:eastAsia="en-US"/>
        </w:rPr>
      </w:pPr>
      <w:r w:rsidRPr="00E676F3">
        <w:rPr>
          <w:rFonts w:ascii="Times New Roman" w:eastAsiaTheme="minorHAnsi" w:hAnsi="Times New Roman" w:cs="Times New Roman"/>
          <w:sz w:val="24"/>
          <w:szCs w:val="24"/>
          <w:lang w:eastAsia="en-US"/>
        </w:rPr>
        <w:t>4.2.5 Se no ato do recebimento for constatado que a qualidade dos serviços entregue não atender ao solicitado e esperado pela Administração Municipal, ou se por imperícia durante a manutenção efetuar danos na máquina ou até mesmo comprometendo a funcionalidade de alguma peça ou mecanismo, deverá ser imediatamente refeito ou reparado pelo licitante, por sua conta e risco.</w:t>
      </w:r>
    </w:p>
    <w:p w:rsidR="00E676F3" w:rsidRPr="00E676F3" w:rsidRDefault="00E676F3" w:rsidP="00F8108A">
      <w:pPr>
        <w:pStyle w:val="Corpodetexto"/>
        <w:widowControl w:val="0"/>
        <w:tabs>
          <w:tab w:val="left" w:pos="4962"/>
        </w:tabs>
        <w:spacing w:after="0" w:line="276" w:lineRule="auto"/>
        <w:jc w:val="both"/>
        <w:rPr>
          <w:rFonts w:ascii="Times New Roman" w:hAnsi="Times New Roman" w:cs="Times New Roman"/>
          <w:sz w:val="24"/>
          <w:szCs w:val="24"/>
        </w:rPr>
      </w:pPr>
      <w:r w:rsidRPr="00E676F3">
        <w:rPr>
          <w:rFonts w:ascii="Times New Roman" w:eastAsiaTheme="minorHAnsi" w:hAnsi="Times New Roman" w:cs="Times New Roman"/>
          <w:sz w:val="24"/>
          <w:szCs w:val="24"/>
          <w:lang w:eastAsia="en-US"/>
        </w:rPr>
        <w:t>4.2.6 A empresa deverá substituir todo e qualquer material/serviço que estiver fora dos padrões solicitados ou que seja considerado impróprio para o uso, ficando ainda sujeito as demais penalidades legais.</w:t>
      </w:r>
    </w:p>
    <w:p w:rsidR="00E676F3" w:rsidRPr="00E676F3" w:rsidRDefault="00E676F3" w:rsidP="00F8108A">
      <w:pPr>
        <w:spacing w:after="0" w:line="276" w:lineRule="auto"/>
        <w:jc w:val="both"/>
        <w:rPr>
          <w:rFonts w:ascii="Times New Roman" w:hAnsi="Times New Roman" w:cs="Times New Roman"/>
          <w:sz w:val="24"/>
          <w:szCs w:val="24"/>
        </w:rPr>
      </w:pPr>
    </w:p>
    <w:p w:rsidR="00E676F3" w:rsidRPr="00E676F3" w:rsidRDefault="00E676F3" w:rsidP="00F8108A">
      <w:pPr>
        <w:spacing w:after="0" w:line="276" w:lineRule="auto"/>
        <w:jc w:val="both"/>
        <w:rPr>
          <w:rFonts w:ascii="Times New Roman" w:hAnsi="Times New Roman" w:cs="Times New Roman"/>
          <w:sz w:val="24"/>
          <w:szCs w:val="24"/>
        </w:rPr>
      </w:pPr>
      <w:r w:rsidRPr="00E676F3">
        <w:rPr>
          <w:rFonts w:ascii="Times New Roman" w:hAnsi="Times New Roman" w:cs="Times New Roman"/>
          <w:b/>
          <w:bCs/>
          <w:sz w:val="24"/>
          <w:szCs w:val="24"/>
        </w:rPr>
        <w:lastRenderedPageBreak/>
        <w:t>4.3 DA HABILITAÇÃO</w:t>
      </w:r>
      <w:r w:rsidRPr="00E676F3">
        <w:rPr>
          <w:rFonts w:ascii="Times New Roman" w:hAnsi="Times New Roman" w:cs="Times New Roman"/>
          <w:sz w:val="24"/>
          <w:szCs w:val="24"/>
        </w:rPr>
        <w:t xml:space="preserve">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rsidR="00E676F3" w:rsidRPr="00E676F3" w:rsidRDefault="00E676F3" w:rsidP="00F8108A">
      <w:pPr>
        <w:spacing w:after="0" w:line="276" w:lineRule="auto"/>
        <w:jc w:val="both"/>
        <w:rPr>
          <w:rFonts w:ascii="Times New Roman" w:hAnsi="Times New Roman" w:cs="Times New Roman"/>
          <w:sz w:val="24"/>
          <w:szCs w:val="24"/>
        </w:rPr>
      </w:pP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 xml:space="preserve">Contrato </w:t>
      </w:r>
      <w:proofErr w:type="gramStart"/>
      <w:r w:rsidRPr="00E676F3">
        <w:rPr>
          <w:rFonts w:ascii="Times New Roman" w:hAnsi="Times New Roman" w:cs="Times New Roman"/>
          <w:sz w:val="24"/>
          <w:szCs w:val="24"/>
        </w:rPr>
        <w:t>Social com todas as alterações ou a última consolidação e/ou equivalente, que comprove a aptidão da empresa para atendimento ora licitados</w:t>
      </w:r>
      <w:proofErr w:type="gramEnd"/>
      <w:r w:rsidRPr="00E676F3">
        <w:rPr>
          <w:rFonts w:ascii="Times New Roman" w:hAnsi="Times New Roman" w:cs="Times New Roman"/>
          <w:sz w:val="24"/>
          <w:szCs w:val="24"/>
        </w:rPr>
        <w:t>;</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Inscrição no Cadastro Nacional da Pessoa Jurídica (CNPJ);</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Certidão Negativa da Receita Estadual;</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Certidão Negativa Débito Municipal do domicílio ou sede da empresa licitante;</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Prova de inscrição no cadastro de contribuintes estadual ou municipal, relativo ao domicílio ou sede do licitante, pertinente ao seu ramo de atividade e compatível com o objeto contratual;</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Certificado de Regularidade relativa à Seguridade Social e ao FGTS, que demonstre cumprimento dos encargos sociais instituídos por lei;</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Certidão Negativa de Débitos Trabalhistas – CNDT, emitida pela Justiça do Trabalho;</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noturno, </w:t>
      </w:r>
      <w:proofErr w:type="gramStart"/>
      <w:r w:rsidRPr="00E676F3">
        <w:rPr>
          <w:rFonts w:ascii="Times New Roman" w:hAnsi="Times New Roman" w:cs="Times New Roman"/>
          <w:sz w:val="24"/>
          <w:szCs w:val="24"/>
        </w:rPr>
        <w:t>perigoso ou insalubre, ou menores de 16 anos exercendo qualquer trabalho</w:t>
      </w:r>
      <w:proofErr w:type="gramEnd"/>
      <w:r w:rsidRPr="00E676F3">
        <w:rPr>
          <w:rFonts w:ascii="Times New Roman" w:hAnsi="Times New Roman" w:cs="Times New Roman"/>
          <w:sz w:val="24"/>
          <w:szCs w:val="24"/>
        </w:rPr>
        <w:t>, salvo na condição de aprendiz, a partir de 14 anos, em cumprimento ao inciso XXXIII, do artigo 7º da Constituição Federal combinado ao inciso VI do artigo 68 da Lei N.º 14.133/2021;</w:t>
      </w:r>
    </w:p>
    <w:p w:rsidR="00E676F3" w:rsidRPr="00E676F3" w:rsidRDefault="00E676F3" w:rsidP="00AF7CED">
      <w:pPr>
        <w:numPr>
          <w:ilvl w:val="0"/>
          <w:numId w:val="8"/>
        </w:numPr>
        <w:spacing w:afterLines="50" w:line="276" w:lineRule="auto"/>
        <w:jc w:val="both"/>
        <w:rPr>
          <w:rFonts w:ascii="Times New Roman" w:hAnsi="Times New Roman" w:cs="Times New Roman"/>
          <w:sz w:val="24"/>
          <w:szCs w:val="24"/>
        </w:rPr>
      </w:pPr>
      <w:r w:rsidRPr="00E676F3">
        <w:rPr>
          <w:rFonts w:ascii="Times New Roman" w:eastAsia="Times New Roman" w:hAnsi="Times New Roman" w:cs="Times New Roman"/>
          <w:sz w:val="24"/>
          <w:szCs w:val="24"/>
        </w:rPr>
        <w:t xml:space="preserve">Certidão Negativa de concordata e falência do Cartório Distribuidor da Comarca sede da proponente, emitida a menos de </w:t>
      </w:r>
      <w:r w:rsidRPr="00E676F3">
        <w:rPr>
          <w:rFonts w:ascii="Times New Roman" w:hAnsi="Times New Roman" w:cs="Times New Roman"/>
          <w:sz w:val="24"/>
          <w:szCs w:val="24"/>
        </w:rPr>
        <w:t>9</w:t>
      </w:r>
      <w:r w:rsidRPr="00E676F3">
        <w:rPr>
          <w:rFonts w:ascii="Times New Roman" w:eastAsia="Times New Roman" w:hAnsi="Times New Roman" w:cs="Times New Roman"/>
          <w:sz w:val="24"/>
          <w:szCs w:val="24"/>
        </w:rPr>
        <w:t>0 (</w:t>
      </w:r>
      <w:r w:rsidRPr="00E676F3">
        <w:rPr>
          <w:rFonts w:ascii="Times New Roman" w:hAnsi="Times New Roman" w:cs="Times New Roman"/>
          <w:sz w:val="24"/>
          <w:szCs w:val="24"/>
        </w:rPr>
        <w:t>noventa</w:t>
      </w:r>
      <w:r w:rsidRPr="00E676F3">
        <w:rPr>
          <w:rFonts w:ascii="Times New Roman" w:eastAsia="Times New Roman" w:hAnsi="Times New Roman" w:cs="Times New Roman"/>
          <w:sz w:val="24"/>
          <w:szCs w:val="24"/>
        </w:rPr>
        <w:t>) dias da data de abertura das Propostas a este edital;</w:t>
      </w:r>
    </w:p>
    <w:p w:rsidR="00E676F3" w:rsidRPr="00817566" w:rsidRDefault="00E676F3" w:rsidP="00AF7CED">
      <w:pPr>
        <w:numPr>
          <w:ilvl w:val="0"/>
          <w:numId w:val="8"/>
        </w:numPr>
        <w:spacing w:afterLines="50" w:line="276" w:lineRule="auto"/>
        <w:jc w:val="both"/>
        <w:rPr>
          <w:rFonts w:ascii="Times New Roman" w:hAnsi="Times New Roman" w:cs="Times New Roman"/>
          <w:color w:val="000000"/>
          <w:sz w:val="24"/>
          <w:szCs w:val="24"/>
        </w:rPr>
      </w:pPr>
      <w:r w:rsidRPr="00E676F3">
        <w:rPr>
          <w:rFonts w:ascii="Times New Roman" w:eastAsia="Times New Roman" w:hAnsi="Times New Roman" w:cs="Times New Roman"/>
          <w:sz w:val="24"/>
          <w:szCs w:val="24"/>
          <w:lang w:eastAsia="en-US"/>
        </w:rPr>
        <w:t xml:space="preserve">Licença de Operação para a atividade de oficina mecânica ou similar, para os serviços de torno, </w:t>
      </w:r>
      <w:proofErr w:type="spellStart"/>
      <w:r w:rsidRPr="00E676F3">
        <w:rPr>
          <w:rFonts w:ascii="Times New Roman" w:eastAsia="Times New Roman" w:hAnsi="Times New Roman" w:cs="Times New Roman"/>
          <w:sz w:val="24"/>
          <w:szCs w:val="24"/>
          <w:lang w:eastAsia="en-US"/>
        </w:rPr>
        <w:t>fresagem</w:t>
      </w:r>
      <w:proofErr w:type="spellEnd"/>
      <w:r w:rsidRPr="00E676F3">
        <w:rPr>
          <w:rFonts w:ascii="Times New Roman" w:eastAsia="Times New Roman" w:hAnsi="Times New Roman" w:cs="Times New Roman"/>
          <w:sz w:val="24"/>
          <w:szCs w:val="24"/>
          <w:lang w:eastAsia="en-US"/>
        </w:rPr>
        <w:t xml:space="preserve"> e solda MIG (itens 1, 2 e 3).</w:t>
      </w:r>
    </w:p>
    <w:p w:rsidR="00E676F3" w:rsidRPr="00F8108A" w:rsidRDefault="00E676F3" w:rsidP="00F8108A">
      <w:pPr>
        <w:pStyle w:val="NormalWeb"/>
        <w:numPr>
          <w:ilvl w:val="0"/>
          <w:numId w:val="9"/>
        </w:numPr>
        <w:spacing w:before="0" w:after="0" w:line="276" w:lineRule="auto"/>
        <w:jc w:val="both"/>
        <w:rPr>
          <w:rFonts w:ascii="Times New Roman" w:hAnsi="Times New Roman" w:cs="Times New Roman"/>
          <w:b/>
          <w:bCs/>
          <w:color w:val="000000"/>
          <w:sz w:val="24"/>
          <w:szCs w:val="24"/>
        </w:rPr>
      </w:pPr>
      <w:bookmarkStart w:id="6" w:name="art6xxiiif"/>
      <w:bookmarkEnd w:id="6"/>
      <w:r w:rsidRPr="00E676F3">
        <w:rPr>
          <w:rFonts w:ascii="Times New Roman" w:hAnsi="Times New Roman" w:cs="Times New Roman"/>
          <w:b/>
          <w:bCs/>
          <w:color w:val="000000"/>
          <w:sz w:val="24"/>
          <w:szCs w:val="24"/>
        </w:rPr>
        <w:t>MODELO DE EXECUÇÃO DO OBJETO</w:t>
      </w:r>
    </w:p>
    <w:p w:rsidR="00E676F3" w:rsidRPr="00E676F3" w:rsidRDefault="00E676F3" w:rsidP="00F8108A">
      <w:pPr>
        <w:spacing w:after="0" w:line="276" w:lineRule="auto"/>
        <w:jc w:val="both"/>
        <w:rPr>
          <w:rFonts w:ascii="Times New Roman" w:eastAsia="SimSun" w:hAnsi="Times New Roman" w:cs="Times New Roman"/>
          <w:color w:val="000000"/>
          <w:sz w:val="24"/>
          <w:szCs w:val="24"/>
        </w:rPr>
      </w:pPr>
      <w:r w:rsidRPr="00E676F3">
        <w:rPr>
          <w:rFonts w:ascii="Times New Roman" w:eastAsia="SimSun" w:hAnsi="Times New Roman" w:cs="Times New Roman"/>
          <w:color w:val="000000"/>
          <w:sz w:val="24"/>
          <w:szCs w:val="24"/>
        </w:rPr>
        <w:t xml:space="preserve">A recarga de gás deverá ser realizada no prazo máximo de até </w:t>
      </w:r>
      <w:proofErr w:type="gramStart"/>
      <w:r w:rsidRPr="00E676F3">
        <w:rPr>
          <w:rFonts w:ascii="Times New Roman" w:eastAsia="SimSun" w:hAnsi="Times New Roman" w:cs="Times New Roman"/>
          <w:color w:val="000000"/>
          <w:sz w:val="24"/>
          <w:szCs w:val="24"/>
        </w:rPr>
        <w:t>3</w:t>
      </w:r>
      <w:proofErr w:type="gramEnd"/>
      <w:r w:rsidRPr="00E676F3">
        <w:rPr>
          <w:rFonts w:ascii="Times New Roman" w:eastAsia="SimSun" w:hAnsi="Times New Roman" w:cs="Times New Roman"/>
          <w:color w:val="000000"/>
          <w:sz w:val="24"/>
          <w:szCs w:val="24"/>
        </w:rPr>
        <w:t xml:space="preserve"> (três) dias úteis, conforme a necessidade, contados da data de envio do pedido pelo Setor de Compras (Nota de Empenho), devendo o serviço ser executado diretamente no Almoxarifado da Prefeitura Municipal de </w:t>
      </w:r>
      <w:proofErr w:type="spellStart"/>
      <w:r w:rsidRPr="00E676F3">
        <w:rPr>
          <w:rFonts w:ascii="Times New Roman" w:eastAsia="SimSun" w:hAnsi="Times New Roman" w:cs="Times New Roman"/>
          <w:color w:val="000000"/>
          <w:sz w:val="24"/>
          <w:szCs w:val="24"/>
        </w:rPr>
        <w:t>Teutônia</w:t>
      </w:r>
      <w:proofErr w:type="spellEnd"/>
      <w:r w:rsidRPr="00E676F3">
        <w:rPr>
          <w:rFonts w:ascii="Times New Roman" w:eastAsia="SimSun" w:hAnsi="Times New Roman" w:cs="Times New Roman"/>
          <w:color w:val="000000"/>
          <w:sz w:val="24"/>
          <w:szCs w:val="24"/>
        </w:rPr>
        <w:t xml:space="preserve">, situado na Avenida 01 Oeste, nº 507, Bairro Centro Administrativo, </w:t>
      </w:r>
      <w:proofErr w:type="spellStart"/>
      <w:r w:rsidRPr="00E676F3">
        <w:rPr>
          <w:rFonts w:ascii="Times New Roman" w:eastAsia="SimSun" w:hAnsi="Times New Roman" w:cs="Times New Roman"/>
          <w:color w:val="000000"/>
          <w:sz w:val="24"/>
          <w:szCs w:val="24"/>
        </w:rPr>
        <w:t>Teutônia</w:t>
      </w:r>
      <w:proofErr w:type="spellEnd"/>
      <w:r w:rsidRPr="00E676F3">
        <w:rPr>
          <w:rFonts w:ascii="Times New Roman" w:eastAsia="SimSun" w:hAnsi="Times New Roman" w:cs="Times New Roman"/>
          <w:color w:val="000000"/>
          <w:sz w:val="24"/>
          <w:szCs w:val="24"/>
        </w:rPr>
        <w:t>/RS. Não haverá limitação ou exigência de carga mínima de quantitativos.</w:t>
      </w:r>
    </w:p>
    <w:p w:rsidR="00E676F3" w:rsidRPr="00E676F3" w:rsidRDefault="00E676F3" w:rsidP="00F8108A">
      <w:pPr>
        <w:spacing w:after="0" w:line="276" w:lineRule="auto"/>
        <w:jc w:val="both"/>
        <w:rPr>
          <w:rFonts w:ascii="Times New Roman" w:eastAsia="SimSun" w:hAnsi="Times New Roman" w:cs="Times New Roman"/>
          <w:color w:val="000000"/>
          <w:sz w:val="24"/>
          <w:szCs w:val="24"/>
        </w:rPr>
      </w:pPr>
      <w:r w:rsidRPr="00E676F3">
        <w:rPr>
          <w:rFonts w:ascii="Times New Roman" w:eastAsia="SimSun" w:hAnsi="Times New Roman" w:cs="Times New Roman"/>
          <w:color w:val="000000"/>
          <w:sz w:val="24"/>
          <w:szCs w:val="24"/>
        </w:rPr>
        <w:t>O prazo máximo para execução dos serviços licitados nos</w:t>
      </w:r>
      <w:r w:rsidRPr="00E676F3">
        <w:rPr>
          <w:rFonts w:ascii="Times New Roman" w:eastAsia="SimSun" w:hAnsi="Times New Roman" w:cs="Times New Roman"/>
          <w:color w:val="000000"/>
          <w:sz w:val="24"/>
          <w:szCs w:val="24"/>
          <w:lang w:val="en-US"/>
        </w:rPr>
        <w:t xml:space="preserve"> </w:t>
      </w:r>
      <w:proofErr w:type="spellStart"/>
      <w:r w:rsidRPr="00E676F3">
        <w:rPr>
          <w:rFonts w:ascii="Times New Roman" w:eastAsia="SimSun" w:hAnsi="Times New Roman" w:cs="Times New Roman"/>
          <w:color w:val="000000"/>
          <w:sz w:val="24"/>
          <w:szCs w:val="24"/>
          <w:lang w:val="en-US"/>
        </w:rPr>
        <w:t>itens</w:t>
      </w:r>
      <w:proofErr w:type="spellEnd"/>
      <w:r w:rsidRPr="00E676F3">
        <w:rPr>
          <w:rFonts w:ascii="Times New Roman" w:eastAsia="SimSun" w:hAnsi="Times New Roman" w:cs="Times New Roman"/>
          <w:color w:val="000000"/>
          <w:sz w:val="24"/>
          <w:szCs w:val="24"/>
        </w:rPr>
        <w:t xml:space="preserve"> </w:t>
      </w:r>
      <w:r w:rsidRPr="00E676F3">
        <w:rPr>
          <w:rFonts w:ascii="Times New Roman" w:eastAsia="SimSun" w:hAnsi="Times New Roman" w:cs="Times New Roman"/>
          <w:color w:val="000000"/>
          <w:sz w:val="24"/>
          <w:szCs w:val="24"/>
          <w:lang w:val="en-US"/>
        </w:rPr>
        <w:t>1</w:t>
      </w:r>
      <w:r w:rsidRPr="00E676F3">
        <w:rPr>
          <w:rFonts w:ascii="Times New Roman" w:eastAsia="SimSun" w:hAnsi="Times New Roman" w:cs="Times New Roman"/>
          <w:color w:val="000000"/>
          <w:sz w:val="24"/>
          <w:szCs w:val="24"/>
        </w:rPr>
        <w:t xml:space="preserve">, </w:t>
      </w:r>
      <w:r w:rsidRPr="00E676F3">
        <w:rPr>
          <w:rFonts w:ascii="Times New Roman" w:eastAsia="SimSun" w:hAnsi="Times New Roman" w:cs="Times New Roman"/>
          <w:color w:val="000000"/>
          <w:sz w:val="24"/>
          <w:szCs w:val="24"/>
          <w:lang w:val="en-US"/>
        </w:rPr>
        <w:t>2</w:t>
      </w:r>
      <w:r w:rsidRPr="00E676F3">
        <w:rPr>
          <w:rFonts w:ascii="Times New Roman" w:eastAsia="SimSun" w:hAnsi="Times New Roman" w:cs="Times New Roman"/>
          <w:color w:val="000000"/>
          <w:sz w:val="24"/>
          <w:szCs w:val="24"/>
        </w:rPr>
        <w:t xml:space="preserve"> e </w:t>
      </w:r>
      <w:r w:rsidRPr="00E676F3">
        <w:rPr>
          <w:rFonts w:ascii="Times New Roman" w:eastAsia="SimSun" w:hAnsi="Times New Roman" w:cs="Times New Roman"/>
          <w:color w:val="000000"/>
          <w:sz w:val="24"/>
          <w:szCs w:val="24"/>
          <w:lang w:val="en-US"/>
        </w:rPr>
        <w:t>3</w:t>
      </w:r>
      <w:r w:rsidRPr="00E676F3">
        <w:rPr>
          <w:rFonts w:ascii="Times New Roman" w:eastAsia="SimSun" w:hAnsi="Times New Roman" w:cs="Times New Roman"/>
          <w:color w:val="000000"/>
          <w:sz w:val="24"/>
          <w:szCs w:val="24"/>
        </w:rPr>
        <w:t xml:space="preserve"> será de até 48 (quarenta e oito) horas, contadas a partir da data de recebimento do respectivo empenho pela Credenciada.</w:t>
      </w:r>
    </w:p>
    <w:p w:rsidR="00E676F3" w:rsidRPr="00E676F3" w:rsidRDefault="00E676F3" w:rsidP="00F8108A">
      <w:pPr>
        <w:spacing w:after="0" w:line="276" w:lineRule="auto"/>
        <w:jc w:val="both"/>
        <w:rPr>
          <w:rFonts w:ascii="Times New Roman" w:eastAsia="SimSun" w:hAnsi="Times New Roman" w:cs="Times New Roman"/>
          <w:color w:val="000000"/>
          <w:sz w:val="24"/>
          <w:szCs w:val="24"/>
        </w:rPr>
      </w:pPr>
      <w:r w:rsidRPr="00E676F3">
        <w:rPr>
          <w:rFonts w:ascii="Times New Roman" w:eastAsia="SimSun" w:hAnsi="Times New Roman" w:cs="Times New Roman"/>
          <w:color w:val="000000"/>
          <w:sz w:val="24"/>
          <w:szCs w:val="24"/>
        </w:rPr>
        <w:lastRenderedPageBreak/>
        <w:t xml:space="preserve">Constatada qualquer desconformidade nos produtos ou serviços executados, a Credenciada deverá promover as correções necessárias no prazo máximo de 24 (vinte e quatro) horas, </w:t>
      </w:r>
      <w:proofErr w:type="gramStart"/>
      <w:r w:rsidRPr="00E676F3">
        <w:rPr>
          <w:rFonts w:ascii="Times New Roman" w:eastAsia="SimSun" w:hAnsi="Times New Roman" w:cs="Times New Roman"/>
          <w:color w:val="000000"/>
          <w:sz w:val="24"/>
          <w:szCs w:val="24"/>
        </w:rPr>
        <w:t>sob pena</w:t>
      </w:r>
      <w:proofErr w:type="gramEnd"/>
      <w:r w:rsidRPr="00E676F3">
        <w:rPr>
          <w:rFonts w:ascii="Times New Roman" w:eastAsia="SimSun" w:hAnsi="Times New Roman" w:cs="Times New Roman"/>
          <w:color w:val="000000"/>
          <w:sz w:val="24"/>
          <w:szCs w:val="24"/>
        </w:rPr>
        <w:t xml:space="preserve"> de aplicação das sanções previstas neste edital.</w:t>
      </w:r>
    </w:p>
    <w:p w:rsidR="00E676F3" w:rsidRPr="00E676F3" w:rsidRDefault="00E676F3" w:rsidP="00F8108A">
      <w:pPr>
        <w:spacing w:after="0" w:line="276" w:lineRule="auto"/>
        <w:jc w:val="both"/>
        <w:rPr>
          <w:rFonts w:ascii="Times New Roman" w:eastAsia="SimSun" w:hAnsi="Times New Roman" w:cs="Times New Roman"/>
          <w:color w:val="000000"/>
          <w:sz w:val="24"/>
          <w:szCs w:val="24"/>
        </w:rPr>
      </w:pPr>
      <w:r w:rsidRPr="00E676F3">
        <w:rPr>
          <w:rFonts w:ascii="Times New Roman" w:eastAsia="SimSun" w:hAnsi="Times New Roman" w:cs="Times New Roman"/>
          <w:color w:val="000000"/>
          <w:sz w:val="24"/>
          <w:szCs w:val="24"/>
        </w:rPr>
        <w:t>A execução dos serviços ocorrerá de segunda a sexta-feira, no horário das 07h30min às 11h30min e das 13h às 17h, podendo, se necessário, ser realizada aos sábados, das 07h às 12h e das 13h às 18h. Outros horários poderão ser determinados pela Administração, conforme a necessidade do serviço.</w:t>
      </w:r>
    </w:p>
    <w:p w:rsidR="00E676F3" w:rsidRPr="00E676F3" w:rsidRDefault="00E676F3" w:rsidP="00F8108A">
      <w:pPr>
        <w:spacing w:after="0" w:line="276" w:lineRule="auto"/>
        <w:jc w:val="both"/>
        <w:rPr>
          <w:rFonts w:ascii="Times New Roman" w:eastAsia="SimSun" w:hAnsi="Times New Roman" w:cs="Times New Roman"/>
          <w:color w:val="000000"/>
          <w:sz w:val="24"/>
          <w:szCs w:val="24"/>
        </w:rPr>
      </w:pPr>
      <w:r w:rsidRPr="00E676F3">
        <w:rPr>
          <w:rFonts w:ascii="Times New Roman" w:eastAsia="SimSun" w:hAnsi="Times New Roman" w:cs="Times New Roman"/>
          <w:color w:val="000000"/>
          <w:sz w:val="24"/>
          <w:szCs w:val="24"/>
        </w:rPr>
        <w:t>Os serviços deverão ser executados por profissionais qualificados e com experiência comprovada, utilizando-se de equipamentos e ferramentas adequados, de modo a garantir a eficiência e a qualidade da execução da prestação do serviço.</w:t>
      </w:r>
    </w:p>
    <w:p w:rsidR="00E676F3" w:rsidRPr="00E676F3" w:rsidRDefault="00E676F3" w:rsidP="00F8108A">
      <w:pPr>
        <w:autoSpaceDE w:val="0"/>
        <w:autoSpaceDN w:val="0"/>
        <w:adjustRightInd w:val="0"/>
        <w:spacing w:after="0" w:line="276" w:lineRule="auto"/>
        <w:ind w:right="-2"/>
        <w:jc w:val="both"/>
        <w:rPr>
          <w:rFonts w:ascii="Times New Roman" w:eastAsia="SimSun" w:hAnsi="Times New Roman" w:cs="Times New Roman"/>
          <w:color w:val="000000"/>
          <w:sz w:val="24"/>
          <w:szCs w:val="24"/>
        </w:rPr>
      </w:pPr>
      <w:r w:rsidRPr="00E676F3">
        <w:rPr>
          <w:rFonts w:ascii="Times New Roman" w:eastAsia="SimSun" w:hAnsi="Times New Roman" w:cs="Times New Roman"/>
          <w:color w:val="000000"/>
          <w:sz w:val="24"/>
          <w:szCs w:val="24"/>
        </w:rPr>
        <w:t>Cabe à Credenciada fornecer ao Município os números dos telefones fixos, celulares ou quaisquer outras formas de comunicação com os responsáveis pela operação.</w:t>
      </w:r>
    </w:p>
    <w:p w:rsidR="00E676F3" w:rsidRPr="00E676F3" w:rsidRDefault="00E676F3" w:rsidP="00F8108A">
      <w:pPr>
        <w:pStyle w:val="NormalWeb"/>
        <w:spacing w:before="0" w:after="0" w:line="276" w:lineRule="auto"/>
        <w:jc w:val="both"/>
        <w:rPr>
          <w:rFonts w:ascii="Times New Roman" w:hAnsi="Times New Roman" w:cs="Times New Roman"/>
          <w:b/>
          <w:bCs/>
          <w:color w:val="000000"/>
          <w:sz w:val="24"/>
          <w:szCs w:val="24"/>
        </w:rPr>
      </w:pPr>
    </w:p>
    <w:p w:rsidR="00F8108A" w:rsidRDefault="00E676F3" w:rsidP="00F8108A">
      <w:pPr>
        <w:pStyle w:val="NormalWeb"/>
        <w:spacing w:before="0" w:after="0" w:line="276" w:lineRule="auto"/>
        <w:jc w:val="both"/>
        <w:rPr>
          <w:rFonts w:ascii="Times New Roman" w:hAnsi="Times New Roman" w:cs="Times New Roman"/>
          <w:color w:val="000000"/>
          <w:sz w:val="24"/>
          <w:szCs w:val="24"/>
        </w:rPr>
      </w:pPr>
      <w:r w:rsidRPr="00E676F3">
        <w:rPr>
          <w:rFonts w:ascii="Times New Roman" w:hAnsi="Times New Roman" w:cs="Times New Roman"/>
          <w:b/>
          <w:bCs/>
          <w:color w:val="000000"/>
          <w:sz w:val="24"/>
          <w:szCs w:val="24"/>
        </w:rPr>
        <w:t>6. MODELO DE GESTÃO DO CONTRATO</w:t>
      </w:r>
    </w:p>
    <w:p w:rsidR="00E676F3" w:rsidRPr="00E676F3" w:rsidRDefault="00E676F3" w:rsidP="00F8108A">
      <w:pPr>
        <w:pStyle w:val="NormalWeb"/>
        <w:spacing w:before="0" w:after="0" w:line="276" w:lineRule="auto"/>
        <w:jc w:val="both"/>
        <w:rPr>
          <w:rFonts w:ascii="Times New Roman" w:hAnsi="Times New Roman" w:cs="Times New Roman"/>
          <w:color w:val="000000"/>
          <w:sz w:val="24"/>
          <w:szCs w:val="24"/>
        </w:rPr>
      </w:pPr>
      <w:r w:rsidRPr="00E676F3">
        <w:rPr>
          <w:rFonts w:ascii="Times New Roman" w:hAnsi="Times New Roman" w:cs="Times New Roman"/>
          <w:color w:val="000000"/>
          <w:sz w:val="24"/>
          <w:szCs w:val="24"/>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E676F3">
        <w:rPr>
          <w:rFonts w:ascii="Times New Roman" w:hAnsi="Times New Roman" w:cs="Times New Roman"/>
          <w:color w:val="000000"/>
          <w:sz w:val="24"/>
          <w:szCs w:val="24"/>
        </w:rPr>
        <w:t>Teutônia</w:t>
      </w:r>
      <w:proofErr w:type="spellEnd"/>
      <w:r w:rsidRPr="00E676F3">
        <w:rPr>
          <w:rFonts w:ascii="Times New Roman" w:hAnsi="Times New Roman" w:cs="Times New Roman"/>
          <w:color w:val="000000"/>
          <w:sz w:val="24"/>
          <w:szCs w:val="24"/>
        </w:rPr>
        <w:t>, nos termos da Lei Federal nº 14.133/2021”. A fiscalização caberá aos servidores</w:t>
      </w:r>
      <w:bookmarkStart w:id="7" w:name="art6xxiiig"/>
      <w:bookmarkEnd w:id="7"/>
      <w:r w:rsidR="00F8108A">
        <w:rPr>
          <w:rFonts w:ascii="Times New Roman" w:hAnsi="Times New Roman" w:cs="Times New Roman"/>
          <w:color w:val="000000"/>
          <w:sz w:val="24"/>
          <w:szCs w:val="24"/>
        </w:rPr>
        <w:t xml:space="preserve"> </w:t>
      </w:r>
      <w:proofErr w:type="spellStart"/>
      <w:r w:rsidR="00F8108A">
        <w:rPr>
          <w:rFonts w:ascii="Times New Roman" w:hAnsi="Times New Roman" w:cs="Times New Roman"/>
          <w:color w:val="000000"/>
          <w:sz w:val="24"/>
          <w:szCs w:val="24"/>
        </w:rPr>
        <w:t>Ediclei</w:t>
      </w:r>
      <w:proofErr w:type="spellEnd"/>
      <w:r w:rsidR="00F8108A">
        <w:rPr>
          <w:rFonts w:ascii="Times New Roman" w:hAnsi="Times New Roman" w:cs="Times New Roman"/>
          <w:color w:val="000000"/>
          <w:sz w:val="24"/>
          <w:szCs w:val="24"/>
        </w:rPr>
        <w:t xml:space="preserve"> Rodrigues Pacheco e</w:t>
      </w:r>
      <w:r w:rsidRPr="00E676F3">
        <w:rPr>
          <w:rFonts w:ascii="Times New Roman" w:hAnsi="Times New Roman" w:cs="Times New Roman"/>
          <w:color w:val="000000"/>
          <w:sz w:val="24"/>
          <w:szCs w:val="24"/>
        </w:rPr>
        <w:t xml:space="preserve"> </w:t>
      </w:r>
      <w:proofErr w:type="spellStart"/>
      <w:r w:rsidRPr="00E676F3">
        <w:rPr>
          <w:rFonts w:ascii="Times New Roman" w:hAnsi="Times New Roman" w:cs="Times New Roman"/>
          <w:color w:val="000000"/>
          <w:sz w:val="24"/>
          <w:szCs w:val="24"/>
        </w:rPr>
        <w:t>Valdeci</w:t>
      </w:r>
      <w:proofErr w:type="spellEnd"/>
      <w:r w:rsidRPr="00E676F3">
        <w:rPr>
          <w:rFonts w:ascii="Times New Roman" w:hAnsi="Times New Roman" w:cs="Times New Roman"/>
          <w:color w:val="000000"/>
          <w:sz w:val="24"/>
          <w:szCs w:val="24"/>
        </w:rPr>
        <w:t xml:space="preserve"> Rodrigues </w:t>
      </w:r>
      <w:proofErr w:type="spellStart"/>
      <w:r w:rsidRPr="00E676F3">
        <w:rPr>
          <w:rFonts w:ascii="Times New Roman" w:hAnsi="Times New Roman" w:cs="Times New Roman"/>
          <w:color w:val="000000"/>
          <w:sz w:val="24"/>
          <w:szCs w:val="24"/>
        </w:rPr>
        <w:t>Michelini</w:t>
      </w:r>
      <w:proofErr w:type="spellEnd"/>
      <w:r w:rsidRPr="00E676F3">
        <w:rPr>
          <w:rFonts w:ascii="Times New Roman" w:hAnsi="Times New Roman" w:cs="Times New Roman"/>
          <w:color w:val="000000"/>
          <w:sz w:val="24"/>
          <w:szCs w:val="24"/>
        </w:rPr>
        <w:t>.</w:t>
      </w:r>
    </w:p>
    <w:p w:rsidR="00E676F3" w:rsidRPr="00E676F3" w:rsidRDefault="00E676F3" w:rsidP="00E676F3">
      <w:pPr>
        <w:pStyle w:val="NormalWeb"/>
        <w:spacing w:after="0" w:line="276" w:lineRule="auto"/>
        <w:jc w:val="both"/>
        <w:rPr>
          <w:rFonts w:ascii="Times New Roman" w:hAnsi="Times New Roman" w:cs="Times New Roman"/>
          <w:b/>
          <w:bCs/>
          <w:color w:val="000000"/>
          <w:sz w:val="24"/>
          <w:szCs w:val="24"/>
        </w:rPr>
      </w:pPr>
      <w:r w:rsidRPr="00E676F3">
        <w:rPr>
          <w:rFonts w:ascii="Times New Roman" w:hAnsi="Times New Roman" w:cs="Times New Roman"/>
          <w:b/>
          <w:bCs/>
          <w:color w:val="000000"/>
          <w:sz w:val="24"/>
          <w:szCs w:val="24"/>
        </w:rPr>
        <w:t>7. CRITÉRIOS DE MEDIÇÃO E DE PAGAMENTO</w:t>
      </w:r>
    </w:p>
    <w:p w:rsidR="00E676F3" w:rsidRDefault="00E676F3" w:rsidP="00F8108A">
      <w:pPr>
        <w:spacing w:after="0" w:line="276" w:lineRule="auto"/>
        <w:jc w:val="both"/>
        <w:rPr>
          <w:rFonts w:ascii="Times New Roman" w:hAnsi="Times New Roman" w:cs="Times New Roman"/>
          <w:color w:val="000000"/>
          <w:sz w:val="24"/>
          <w:szCs w:val="24"/>
          <w:shd w:val="clear" w:color="auto" w:fill="FFFFFF"/>
        </w:rPr>
      </w:pPr>
      <w:bookmarkStart w:id="8" w:name="art6xxiiih"/>
      <w:bookmarkEnd w:id="8"/>
      <w:r w:rsidRPr="00E676F3">
        <w:rPr>
          <w:rFonts w:ascii="Times New Roman" w:hAnsi="Times New Roman" w:cs="Times New Roman"/>
          <w:color w:val="000000"/>
          <w:sz w:val="24"/>
          <w:szCs w:val="24"/>
          <w:shd w:val="clear" w:color="auto" w:fill="FFFFFF"/>
        </w:rPr>
        <w:t>O pagamento ocorrerá em até 10 dias (úteis) após a entrega e apresentação da nota fiscal/fatura, que deverá estar devidamente abonada pela fiscal designada.</w:t>
      </w:r>
    </w:p>
    <w:p w:rsidR="00F8108A" w:rsidRPr="00F8108A" w:rsidRDefault="00F8108A" w:rsidP="00F8108A">
      <w:pPr>
        <w:spacing w:after="0" w:line="276" w:lineRule="auto"/>
        <w:jc w:val="both"/>
        <w:rPr>
          <w:rFonts w:ascii="Times New Roman" w:hAnsi="Times New Roman" w:cs="Times New Roman"/>
          <w:b/>
          <w:bCs/>
          <w:sz w:val="24"/>
          <w:szCs w:val="24"/>
        </w:rPr>
      </w:pPr>
    </w:p>
    <w:p w:rsidR="00E676F3" w:rsidRPr="00E676F3" w:rsidRDefault="00E676F3" w:rsidP="00E676F3">
      <w:pPr>
        <w:pStyle w:val="NormalWeb"/>
        <w:numPr>
          <w:ilvl w:val="0"/>
          <w:numId w:val="10"/>
        </w:numPr>
        <w:spacing w:before="100" w:after="0" w:line="276" w:lineRule="auto"/>
        <w:jc w:val="both"/>
        <w:rPr>
          <w:rFonts w:ascii="Times New Roman" w:hAnsi="Times New Roman" w:cs="Times New Roman"/>
          <w:b/>
          <w:bCs/>
          <w:color w:val="000000"/>
          <w:sz w:val="24"/>
          <w:szCs w:val="24"/>
        </w:rPr>
      </w:pPr>
      <w:r w:rsidRPr="00E676F3">
        <w:rPr>
          <w:rFonts w:ascii="Times New Roman" w:hAnsi="Times New Roman" w:cs="Times New Roman"/>
          <w:b/>
          <w:bCs/>
          <w:color w:val="000000"/>
          <w:sz w:val="24"/>
          <w:szCs w:val="24"/>
        </w:rPr>
        <w:t>ESTIMATIVA DO VALOR DA CONTRATAÇÃO</w:t>
      </w:r>
    </w:p>
    <w:p w:rsidR="00E676F3" w:rsidRPr="00F8108A" w:rsidRDefault="00E676F3" w:rsidP="00F8108A">
      <w:pPr>
        <w:spacing w:after="0" w:line="276" w:lineRule="auto"/>
        <w:jc w:val="both"/>
        <w:rPr>
          <w:rFonts w:ascii="Times New Roman" w:hAnsi="Times New Roman" w:cs="Times New Roman"/>
          <w:sz w:val="24"/>
          <w:szCs w:val="24"/>
        </w:rPr>
      </w:pPr>
      <w:proofErr w:type="gramStart"/>
      <w:r w:rsidRPr="00E676F3">
        <w:rPr>
          <w:rFonts w:ascii="Times New Roman" w:hAnsi="Times New Roman" w:cs="Times New Roman"/>
          <w:sz w:val="24"/>
          <w:szCs w:val="24"/>
        </w:rPr>
        <w:t>Estima-se</w:t>
      </w:r>
      <w:proofErr w:type="gramEnd"/>
      <w:r w:rsidRPr="00E676F3">
        <w:rPr>
          <w:rFonts w:ascii="Times New Roman" w:hAnsi="Times New Roman" w:cs="Times New Roman"/>
          <w:sz w:val="24"/>
          <w:szCs w:val="24"/>
        </w:rPr>
        <w:t xml:space="preserve"> para a contratação almejada os valores unitários conforme tabela do item 1. Para estimativa do valor foram consideradas contratações similares realizadas pela Administração Pública, em especial a do município de </w:t>
      </w:r>
      <w:proofErr w:type="spellStart"/>
      <w:r w:rsidRPr="00E676F3">
        <w:rPr>
          <w:rFonts w:ascii="Times New Roman" w:hAnsi="Times New Roman" w:cs="Times New Roman"/>
          <w:sz w:val="24"/>
          <w:szCs w:val="24"/>
        </w:rPr>
        <w:t>Teutônia</w:t>
      </w:r>
      <w:proofErr w:type="spellEnd"/>
      <w:r w:rsidRPr="00E676F3">
        <w:rPr>
          <w:rFonts w:ascii="Times New Roman" w:hAnsi="Times New Roman" w:cs="Times New Roman"/>
          <w:sz w:val="24"/>
          <w:szCs w:val="24"/>
        </w:rPr>
        <w:t>, bem como</w:t>
      </w:r>
      <w:proofErr w:type="gramStart"/>
      <w:r w:rsidRPr="00E676F3">
        <w:rPr>
          <w:rFonts w:ascii="Times New Roman" w:hAnsi="Times New Roman" w:cs="Times New Roman"/>
          <w:sz w:val="24"/>
          <w:szCs w:val="24"/>
        </w:rPr>
        <w:t xml:space="preserve">  </w:t>
      </w:r>
      <w:proofErr w:type="gramEnd"/>
      <w:r w:rsidRPr="00E676F3">
        <w:rPr>
          <w:rFonts w:ascii="Times New Roman" w:hAnsi="Times New Roman" w:cs="Times New Roman"/>
          <w:sz w:val="24"/>
          <w:szCs w:val="24"/>
        </w:rPr>
        <w:t xml:space="preserve">seus respectivos aditivos e correção inflacionária. </w:t>
      </w:r>
    </w:p>
    <w:p w:rsidR="00E676F3" w:rsidRPr="00E676F3" w:rsidRDefault="00E676F3" w:rsidP="00F8108A">
      <w:pPr>
        <w:spacing w:after="0" w:line="276" w:lineRule="auto"/>
        <w:jc w:val="both"/>
        <w:rPr>
          <w:rFonts w:ascii="Times New Roman" w:eastAsia="SimSun" w:hAnsi="Times New Roman" w:cs="Times New Roman"/>
          <w:color w:val="000000"/>
          <w:sz w:val="24"/>
          <w:szCs w:val="24"/>
        </w:rPr>
      </w:pPr>
      <w:bookmarkStart w:id="9" w:name="art6xxiiij"/>
      <w:bookmarkEnd w:id="9"/>
      <w:r w:rsidRPr="00E676F3">
        <w:rPr>
          <w:rFonts w:ascii="Times New Roman" w:hAnsi="Times New Roman" w:cs="Times New Roman"/>
          <w:sz w:val="24"/>
          <w:szCs w:val="24"/>
        </w:rPr>
        <w:t xml:space="preserve">Vislumbra-se que tal valor é compatível com o praticado pelo mercado correspondente, considerando a pesquisa de preços realizada pelo setor de compras do município que utilizou como parâmetro </w:t>
      </w:r>
      <w:r w:rsidRPr="00E676F3">
        <w:rPr>
          <w:rFonts w:ascii="Times New Roman" w:eastAsia="SimSun" w:hAnsi="Times New Roman" w:cs="Times New Roman"/>
          <w:color w:val="000000"/>
          <w:sz w:val="24"/>
          <w:szCs w:val="24"/>
        </w:rPr>
        <w:t xml:space="preserve">contratações similares feitas pela Administração Pública, em execução ou concluídas no período de </w:t>
      </w:r>
      <w:proofErr w:type="gramStart"/>
      <w:r w:rsidRPr="00E676F3">
        <w:rPr>
          <w:rFonts w:ascii="Times New Roman" w:eastAsia="SimSun" w:hAnsi="Times New Roman" w:cs="Times New Roman"/>
          <w:color w:val="000000"/>
          <w:sz w:val="24"/>
          <w:szCs w:val="24"/>
        </w:rPr>
        <w:t>1</w:t>
      </w:r>
      <w:proofErr w:type="gramEnd"/>
      <w:r w:rsidRPr="00E676F3">
        <w:rPr>
          <w:rFonts w:ascii="Times New Roman" w:eastAsia="SimSun" w:hAnsi="Times New Roman" w:cs="Times New Roman"/>
          <w:color w:val="000000"/>
          <w:sz w:val="24"/>
          <w:szCs w:val="24"/>
        </w:rPr>
        <w:t xml:space="preserve"> (um) ano anterior à data da pesquisa de preços, inclusive mediante sistema de registro de preços, observado o índice de atualização de preços correspondente;</w:t>
      </w:r>
    </w:p>
    <w:p w:rsidR="00E676F3" w:rsidRPr="00E676F3" w:rsidRDefault="00E676F3" w:rsidP="00F8108A">
      <w:pPr>
        <w:spacing w:after="0" w:line="276" w:lineRule="auto"/>
        <w:jc w:val="both"/>
        <w:rPr>
          <w:rFonts w:ascii="Times New Roman" w:eastAsia="SimSun" w:hAnsi="Times New Roman" w:cs="Times New Roman"/>
          <w:color w:val="000000"/>
          <w:sz w:val="24"/>
          <w:szCs w:val="24"/>
        </w:rPr>
      </w:pPr>
      <w:r w:rsidRPr="00E676F3">
        <w:rPr>
          <w:rFonts w:ascii="Times New Roman" w:eastAsia="SimSun" w:hAnsi="Times New Roman" w:cs="Times New Roman"/>
          <w:color w:val="000000"/>
          <w:sz w:val="24"/>
          <w:szCs w:val="24"/>
        </w:rPr>
        <w:t xml:space="preserve">Optou-se por utilizar, quando possível o valor do último contrato do município com esse objeto, acrescentado o IPCA, tendo em vista que </w:t>
      </w:r>
      <w:proofErr w:type="gramStart"/>
      <w:r w:rsidRPr="00E676F3">
        <w:rPr>
          <w:rFonts w:ascii="Times New Roman" w:eastAsia="SimSun" w:hAnsi="Times New Roman" w:cs="Times New Roman"/>
          <w:color w:val="000000"/>
          <w:sz w:val="24"/>
          <w:szCs w:val="24"/>
        </w:rPr>
        <w:t>trata-se</w:t>
      </w:r>
      <w:proofErr w:type="gramEnd"/>
      <w:r w:rsidRPr="00E676F3">
        <w:rPr>
          <w:rFonts w:ascii="Times New Roman" w:eastAsia="SimSun" w:hAnsi="Times New Roman" w:cs="Times New Roman"/>
          <w:color w:val="000000"/>
          <w:sz w:val="24"/>
          <w:szCs w:val="24"/>
        </w:rPr>
        <w:t xml:space="preserve"> de valor já praticado no mercado local. Dessa forma, a</w:t>
      </w:r>
      <w:r w:rsidRPr="00E676F3">
        <w:rPr>
          <w:rFonts w:ascii="Times New Roman" w:hAnsi="Times New Roman" w:cs="Times New Roman"/>
          <w:sz w:val="24"/>
          <w:szCs w:val="24"/>
          <w:lang w:eastAsia="zh-CN"/>
        </w:rPr>
        <w:t xml:space="preserve">ssegurando, a razoabilidade e a economicidade da contratação. </w:t>
      </w:r>
    </w:p>
    <w:p w:rsidR="00E676F3" w:rsidRPr="00E676F3" w:rsidRDefault="00E676F3" w:rsidP="00F8108A">
      <w:pPr>
        <w:spacing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 xml:space="preserve">Observando-se o disposto no Decreto Municipal n.º 3.250 de 30 de maio de 2023, que “Estabelece o procedimento administrativo para a realização de pesquisa de preços para aquisição de bens, </w:t>
      </w:r>
      <w:r w:rsidRPr="00E676F3">
        <w:rPr>
          <w:rFonts w:ascii="Times New Roman" w:hAnsi="Times New Roman" w:cs="Times New Roman"/>
          <w:sz w:val="24"/>
          <w:szCs w:val="24"/>
        </w:rPr>
        <w:lastRenderedPageBreak/>
        <w:t xml:space="preserve">contratação de serviços em geral e para contratação de obras e serviços de engenharia no âmbito do Município de </w:t>
      </w:r>
      <w:proofErr w:type="spellStart"/>
      <w:r w:rsidRPr="00E676F3">
        <w:rPr>
          <w:rFonts w:ascii="Times New Roman" w:hAnsi="Times New Roman" w:cs="Times New Roman"/>
          <w:sz w:val="24"/>
          <w:szCs w:val="24"/>
        </w:rPr>
        <w:t>Teutônia</w:t>
      </w:r>
      <w:proofErr w:type="spellEnd"/>
      <w:r w:rsidRPr="00E676F3">
        <w:rPr>
          <w:rFonts w:ascii="Times New Roman" w:hAnsi="Times New Roman" w:cs="Times New Roman"/>
          <w:sz w:val="24"/>
          <w:szCs w:val="24"/>
        </w:rPr>
        <w:t>, nos termos da Lei Federal nº 14.133/2021”.</w:t>
      </w:r>
    </w:p>
    <w:p w:rsidR="00E676F3" w:rsidRPr="00E676F3" w:rsidRDefault="00E676F3" w:rsidP="00E676F3">
      <w:pPr>
        <w:pStyle w:val="NormalWeb"/>
        <w:spacing w:after="0" w:line="276" w:lineRule="auto"/>
        <w:jc w:val="both"/>
        <w:rPr>
          <w:rFonts w:ascii="Times New Roman" w:hAnsi="Times New Roman" w:cs="Times New Roman"/>
          <w:b/>
          <w:bCs/>
          <w:sz w:val="24"/>
          <w:szCs w:val="24"/>
        </w:rPr>
      </w:pPr>
      <w:r w:rsidRPr="00E676F3">
        <w:rPr>
          <w:rFonts w:ascii="Times New Roman" w:hAnsi="Times New Roman" w:cs="Times New Roman"/>
          <w:b/>
          <w:bCs/>
          <w:color w:val="000000"/>
          <w:sz w:val="24"/>
          <w:szCs w:val="24"/>
        </w:rPr>
        <w:t>9. ADEQUAÇÃO ORÇAMENTÁRIA</w:t>
      </w:r>
    </w:p>
    <w:p w:rsidR="00E676F3" w:rsidRPr="00E676F3" w:rsidRDefault="00E676F3" w:rsidP="00E676F3">
      <w:pPr>
        <w:spacing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 xml:space="preserve">O dispêndio </w:t>
      </w:r>
      <w:proofErr w:type="gramStart"/>
      <w:r w:rsidRPr="00E676F3">
        <w:rPr>
          <w:rFonts w:ascii="Times New Roman" w:hAnsi="Times New Roman" w:cs="Times New Roman"/>
          <w:sz w:val="24"/>
          <w:szCs w:val="24"/>
        </w:rPr>
        <w:t>financeiro decorrente da contratação ora pretendida</w:t>
      </w:r>
      <w:proofErr w:type="gramEnd"/>
      <w:r w:rsidRPr="00E676F3">
        <w:rPr>
          <w:rFonts w:ascii="Times New Roman" w:hAnsi="Times New Roman" w:cs="Times New Roman"/>
          <w:sz w:val="24"/>
          <w:szCs w:val="24"/>
        </w:rPr>
        <w:t xml:space="preserve"> decorrerá da dotação orçamentária:</w:t>
      </w: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r w:rsidRPr="00E676F3">
        <w:rPr>
          <w:rFonts w:ascii="Times New Roman" w:hAnsi="Times New Roman" w:cs="Times New Roman"/>
          <w:sz w:val="24"/>
          <w:szCs w:val="24"/>
          <w:lang w:val="en-US" w:eastAsia="zh-CN"/>
        </w:rPr>
        <w:t>06 SECRETARIA MUNICIPAL DA SAÚDE</w:t>
      </w:r>
    </w:p>
    <w:p w:rsidR="00E676F3" w:rsidRPr="00F8108A" w:rsidRDefault="00F8108A" w:rsidP="00E676F3">
      <w:pPr>
        <w:pStyle w:val="NormalWeb"/>
        <w:shd w:val="clear" w:color="auto" w:fill="FFFFFF"/>
        <w:spacing w:before="0" w:after="0" w:line="276" w:lineRule="auto"/>
        <w:jc w:val="both"/>
        <w:rPr>
          <w:rFonts w:ascii="Times New Roman" w:hAnsi="Times New Roman" w:cs="Times New Roman"/>
          <w:sz w:val="24"/>
          <w:szCs w:val="24"/>
          <w:lang w:val="en-US" w:eastAsia="zh-CN"/>
        </w:rPr>
      </w:pPr>
      <w:r w:rsidRPr="00E676F3">
        <w:rPr>
          <w:rFonts w:ascii="Times New Roman" w:hAnsi="Times New Roman" w:cs="Times New Roman"/>
          <w:sz w:val="24"/>
          <w:szCs w:val="24"/>
          <w:lang w:val="en-US" w:eastAsia="zh-CN"/>
        </w:rPr>
        <w:t>06.01 FUNDO MUNICIPAL DA SAUDE</w:t>
      </w:r>
    </w:p>
    <w:p w:rsidR="00E676F3" w:rsidRPr="00F8108A" w:rsidRDefault="00F8108A" w:rsidP="00E676F3">
      <w:pPr>
        <w:pStyle w:val="NormalWeb"/>
        <w:shd w:val="clear" w:color="auto" w:fill="FFFFFF"/>
        <w:spacing w:before="0" w:after="0" w:line="276" w:lineRule="auto"/>
        <w:jc w:val="both"/>
        <w:rPr>
          <w:rFonts w:ascii="Times New Roman" w:hAnsi="Times New Roman" w:cs="Times New Roman"/>
          <w:sz w:val="24"/>
          <w:szCs w:val="24"/>
          <w:lang w:val="en-US" w:eastAsia="zh-CN"/>
        </w:rPr>
      </w:pPr>
      <w:proofErr w:type="gramStart"/>
      <w:r w:rsidRPr="00E676F3">
        <w:rPr>
          <w:rFonts w:ascii="Times New Roman" w:hAnsi="Times New Roman" w:cs="Times New Roman"/>
          <w:sz w:val="24"/>
          <w:szCs w:val="24"/>
          <w:lang w:val="en-US" w:eastAsia="zh-CN"/>
        </w:rPr>
        <w:t>10.301.0034.2092 – PROGRAMA PARA ATEND.</w:t>
      </w:r>
      <w:proofErr w:type="gramEnd"/>
      <w:r w:rsidRPr="00E676F3">
        <w:rPr>
          <w:rFonts w:ascii="Times New Roman" w:hAnsi="Times New Roman" w:cs="Times New Roman"/>
          <w:sz w:val="24"/>
          <w:szCs w:val="24"/>
          <w:lang w:val="en-US" w:eastAsia="zh-CN"/>
        </w:rPr>
        <w:t xml:space="preserve"> DA ATENÇÃO PRIMÁRIA DA SAÚDE</w:t>
      </w:r>
      <w:r w:rsidRPr="00E676F3">
        <w:rPr>
          <w:rFonts w:ascii="Times New Roman" w:hAnsi="Times New Roman" w:cs="Times New Roman"/>
          <w:sz w:val="24"/>
          <w:szCs w:val="24"/>
          <w:lang w:val="en-US" w:eastAsia="zh-CN"/>
        </w:rPr>
        <w:br/>
        <w:t>3.3.3.9.0.3900000000 – OUTROS SERV. TERC - PJ</w:t>
      </w:r>
      <w:proofErr w:type="gramStart"/>
      <w:r w:rsidRPr="00E676F3">
        <w:rPr>
          <w:rFonts w:ascii="Times New Roman" w:hAnsi="Times New Roman" w:cs="Times New Roman"/>
          <w:sz w:val="24"/>
          <w:szCs w:val="24"/>
          <w:lang w:val="en-US" w:eastAsia="zh-CN"/>
        </w:rPr>
        <w:t>  –</w:t>
      </w:r>
      <w:proofErr w:type="gramEnd"/>
      <w:r w:rsidRPr="00E676F3">
        <w:rPr>
          <w:rFonts w:ascii="Times New Roman" w:hAnsi="Times New Roman" w:cs="Times New Roman"/>
          <w:sz w:val="24"/>
          <w:szCs w:val="24"/>
          <w:lang w:val="en-US" w:eastAsia="zh-CN"/>
        </w:rPr>
        <w:t xml:space="preserve"> 624</w:t>
      </w: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r w:rsidRPr="00E676F3">
        <w:rPr>
          <w:rFonts w:ascii="Times New Roman" w:hAnsi="Times New Roman" w:cs="Times New Roman"/>
          <w:sz w:val="24"/>
          <w:szCs w:val="24"/>
          <w:lang w:val="en-US" w:eastAsia="zh-CN"/>
        </w:rPr>
        <w:t>10.301.34.2198 COFINANCIAMENTO FEDERAL PISO ATENÇÃO PRIMÁRIA A SAÚDE</w:t>
      </w:r>
    </w:p>
    <w:p w:rsidR="00E676F3" w:rsidRPr="00F8108A" w:rsidRDefault="00F8108A" w:rsidP="00E676F3">
      <w:pPr>
        <w:pStyle w:val="NormalWeb"/>
        <w:shd w:val="clear" w:color="auto" w:fill="FFFFFF"/>
        <w:spacing w:before="0" w:after="0" w:line="276" w:lineRule="auto"/>
        <w:jc w:val="both"/>
        <w:rPr>
          <w:rFonts w:ascii="Times New Roman" w:hAnsi="Times New Roman" w:cs="Times New Roman"/>
          <w:sz w:val="24"/>
          <w:szCs w:val="24"/>
          <w:lang w:val="en-US" w:eastAsia="zh-CN"/>
        </w:rPr>
      </w:pPr>
      <w:r w:rsidRPr="00E676F3">
        <w:rPr>
          <w:rFonts w:ascii="Times New Roman" w:hAnsi="Times New Roman" w:cs="Times New Roman"/>
          <w:sz w:val="24"/>
          <w:szCs w:val="24"/>
          <w:lang w:val="en-US" w:eastAsia="zh-CN"/>
        </w:rPr>
        <w:t>3.3.3.9.0.3900000000 – OUTROS SERV. TERC - PJ</w:t>
      </w:r>
      <w:proofErr w:type="gramStart"/>
      <w:r w:rsidRPr="00E676F3">
        <w:rPr>
          <w:rFonts w:ascii="Times New Roman" w:hAnsi="Times New Roman" w:cs="Times New Roman"/>
          <w:sz w:val="24"/>
          <w:szCs w:val="24"/>
          <w:lang w:val="en-US" w:eastAsia="zh-CN"/>
        </w:rPr>
        <w:t>  –</w:t>
      </w:r>
      <w:proofErr w:type="gramEnd"/>
      <w:r w:rsidRPr="00E676F3">
        <w:rPr>
          <w:rFonts w:ascii="Times New Roman" w:hAnsi="Times New Roman" w:cs="Times New Roman"/>
          <w:sz w:val="24"/>
          <w:szCs w:val="24"/>
          <w:lang w:val="en-US" w:eastAsia="zh-CN"/>
        </w:rPr>
        <w:t xml:space="preserve"> 641</w:t>
      </w: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r w:rsidRPr="00E676F3">
        <w:rPr>
          <w:rFonts w:ascii="Times New Roman" w:hAnsi="Times New Roman" w:cs="Times New Roman"/>
          <w:sz w:val="24"/>
          <w:szCs w:val="24"/>
          <w:lang w:val="en-US" w:eastAsia="zh-CN"/>
        </w:rPr>
        <w:t>10.304.36.2089 PROGRAMA VIGILANCIA EM SAUDE</w:t>
      </w: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r w:rsidRPr="00E676F3">
        <w:rPr>
          <w:rFonts w:ascii="Times New Roman" w:hAnsi="Times New Roman" w:cs="Times New Roman"/>
          <w:sz w:val="24"/>
          <w:szCs w:val="24"/>
          <w:lang w:val="en-US" w:eastAsia="zh-CN"/>
        </w:rPr>
        <w:t>3.3.3.9.0.3900000000 – OUTROS SERV. TERC - PJ</w:t>
      </w:r>
      <w:proofErr w:type="gramStart"/>
      <w:r w:rsidRPr="00E676F3">
        <w:rPr>
          <w:rFonts w:ascii="Times New Roman" w:hAnsi="Times New Roman" w:cs="Times New Roman"/>
          <w:sz w:val="24"/>
          <w:szCs w:val="24"/>
          <w:lang w:val="en-US" w:eastAsia="zh-CN"/>
        </w:rPr>
        <w:t>  –</w:t>
      </w:r>
      <w:proofErr w:type="gramEnd"/>
      <w:r w:rsidRPr="00E676F3">
        <w:rPr>
          <w:rFonts w:ascii="Times New Roman" w:hAnsi="Times New Roman" w:cs="Times New Roman"/>
          <w:sz w:val="24"/>
          <w:szCs w:val="24"/>
          <w:lang w:val="en-US" w:eastAsia="zh-CN"/>
        </w:rPr>
        <w:t xml:space="preserve"> 1672</w:t>
      </w:r>
    </w:p>
    <w:p w:rsidR="00E676F3" w:rsidRPr="00E676F3" w:rsidRDefault="00E676F3" w:rsidP="00E676F3">
      <w:pPr>
        <w:spacing w:after="0" w:line="276" w:lineRule="auto"/>
        <w:jc w:val="both"/>
        <w:rPr>
          <w:rFonts w:ascii="Times New Roman" w:hAnsi="Times New Roman" w:cs="Times New Roman"/>
          <w:sz w:val="24"/>
          <w:szCs w:val="24"/>
        </w:rPr>
      </w:pP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proofErr w:type="gramStart"/>
      <w:r w:rsidRPr="00E676F3">
        <w:rPr>
          <w:rFonts w:ascii="Times New Roman" w:hAnsi="Times New Roman" w:cs="Times New Roman"/>
          <w:sz w:val="24"/>
          <w:szCs w:val="24"/>
        </w:rPr>
        <w:t>07 - SECRETARIA</w:t>
      </w:r>
      <w:proofErr w:type="gramEnd"/>
      <w:r w:rsidRPr="00E676F3">
        <w:rPr>
          <w:rFonts w:ascii="Times New Roman" w:hAnsi="Times New Roman" w:cs="Times New Roman"/>
          <w:sz w:val="24"/>
          <w:szCs w:val="24"/>
        </w:rPr>
        <w:t xml:space="preserve"> MUNICIPAL DE EDUCAÇÃO</w:t>
      </w: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01 - FUNDO MUNICIPAL DE EDUCAÇÃO</w:t>
      </w: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12.361.0047.2042 – MANUTENÇÃO DAS ATIVIDADES DO ENSINO FUNDAMENTAL</w:t>
      </w:r>
    </w:p>
    <w:p w:rsidR="00E676F3" w:rsidRPr="00E676F3" w:rsidRDefault="00F8108A" w:rsidP="00E676F3">
      <w:pPr>
        <w:pStyle w:val="NormalWeb"/>
        <w:shd w:val="clear" w:color="auto" w:fill="FFFFFF"/>
        <w:spacing w:before="0" w:after="0" w:line="276" w:lineRule="auto"/>
        <w:jc w:val="both"/>
        <w:rPr>
          <w:rFonts w:ascii="Times New Roman" w:hAnsi="Times New Roman" w:cs="Times New Roman"/>
          <w:sz w:val="24"/>
          <w:szCs w:val="24"/>
        </w:rPr>
      </w:pPr>
      <w:r w:rsidRPr="00E676F3">
        <w:rPr>
          <w:rFonts w:ascii="Times New Roman" w:hAnsi="Times New Roman" w:cs="Times New Roman"/>
          <w:sz w:val="24"/>
          <w:szCs w:val="24"/>
        </w:rPr>
        <w:t xml:space="preserve">3.3.3.9.0.3900000000 – OUTROS SERVIÇOS TERCEIROS - PJ </w:t>
      </w:r>
      <w:r w:rsidRPr="00E676F3">
        <w:rPr>
          <w:rFonts w:ascii="Times New Roman" w:hAnsi="Times New Roman" w:cs="Times New Roman"/>
          <w:sz w:val="24"/>
          <w:szCs w:val="24"/>
          <w:lang w:val="en-US"/>
        </w:rPr>
        <w:t>-</w:t>
      </w:r>
      <w:r w:rsidRPr="00E676F3">
        <w:rPr>
          <w:rFonts w:ascii="Times New Roman" w:hAnsi="Times New Roman" w:cs="Times New Roman"/>
          <w:sz w:val="24"/>
          <w:szCs w:val="24"/>
        </w:rPr>
        <w:t xml:space="preserve"> 731</w:t>
      </w:r>
    </w:p>
    <w:p w:rsidR="00E676F3" w:rsidRPr="00E676F3" w:rsidRDefault="00E676F3" w:rsidP="00F8108A">
      <w:pPr>
        <w:spacing w:after="0" w:line="276" w:lineRule="auto"/>
        <w:jc w:val="both"/>
        <w:rPr>
          <w:rFonts w:ascii="Times New Roman" w:hAnsi="Times New Roman" w:cs="Times New Roman"/>
          <w:sz w:val="24"/>
          <w:szCs w:val="24"/>
        </w:rPr>
      </w:pPr>
    </w:p>
    <w:p w:rsidR="00F8108A" w:rsidRPr="00F8108A" w:rsidRDefault="00F8108A" w:rsidP="00F8108A">
      <w:pPr>
        <w:pStyle w:val="NormalWeb"/>
        <w:shd w:val="clear" w:color="auto" w:fill="FFFFFF"/>
        <w:spacing w:before="0" w:after="0" w:line="276" w:lineRule="auto"/>
        <w:jc w:val="both"/>
        <w:rPr>
          <w:rFonts w:ascii="Times New Roman" w:hAnsi="Times New Roman" w:cs="Times New Roman"/>
          <w:sz w:val="24"/>
          <w:szCs w:val="24"/>
          <w:lang w:val="en-US" w:eastAsia="zh-CN"/>
        </w:rPr>
      </w:pPr>
      <w:r w:rsidRPr="00E676F3">
        <w:rPr>
          <w:rFonts w:ascii="Times New Roman" w:hAnsi="Times New Roman" w:cs="Times New Roman"/>
          <w:sz w:val="24"/>
          <w:szCs w:val="24"/>
          <w:lang w:val="en-US" w:eastAsia="zh-CN"/>
        </w:rPr>
        <w:t>09. SECRETARIA MUNICIPAL DA AGRICULTURA E MEIO AMBIENTE</w:t>
      </w:r>
    </w:p>
    <w:p w:rsidR="00F8108A" w:rsidRPr="00F8108A" w:rsidRDefault="00F8108A" w:rsidP="00F8108A">
      <w:pPr>
        <w:pStyle w:val="NormalWeb"/>
        <w:shd w:val="clear" w:color="auto" w:fill="FFFFFF"/>
        <w:spacing w:before="0" w:after="0" w:line="276" w:lineRule="auto"/>
        <w:jc w:val="both"/>
        <w:rPr>
          <w:rFonts w:ascii="Times New Roman" w:hAnsi="Times New Roman" w:cs="Times New Roman"/>
          <w:sz w:val="24"/>
          <w:szCs w:val="24"/>
          <w:lang w:val="en-US" w:eastAsia="zh-CN"/>
        </w:rPr>
      </w:pPr>
      <w:r w:rsidRPr="00E676F3">
        <w:rPr>
          <w:rFonts w:ascii="Times New Roman" w:hAnsi="Times New Roman" w:cs="Times New Roman"/>
          <w:sz w:val="24"/>
          <w:szCs w:val="24"/>
          <w:lang w:val="en-US" w:eastAsia="zh-CN"/>
        </w:rPr>
        <w:t>09.01. SECRETARIA MUNICIPAL DA AGRICULTURA</w:t>
      </w:r>
    </w:p>
    <w:p w:rsidR="00E676F3" w:rsidRPr="00F8108A" w:rsidRDefault="00F8108A" w:rsidP="00F8108A">
      <w:pPr>
        <w:pStyle w:val="NormalWeb"/>
        <w:shd w:val="clear" w:color="auto" w:fill="FFFFFF"/>
        <w:spacing w:before="0" w:after="0" w:line="276" w:lineRule="auto"/>
        <w:jc w:val="both"/>
        <w:rPr>
          <w:rFonts w:ascii="Times New Roman" w:hAnsi="Times New Roman" w:cs="Times New Roman"/>
          <w:sz w:val="24"/>
          <w:szCs w:val="24"/>
          <w:lang w:val="en-US" w:eastAsia="zh-CN"/>
        </w:rPr>
      </w:pPr>
      <w:r w:rsidRPr="00E676F3">
        <w:rPr>
          <w:rFonts w:ascii="Times New Roman" w:hAnsi="Times New Roman" w:cs="Times New Roman"/>
          <w:sz w:val="24"/>
          <w:szCs w:val="24"/>
          <w:lang w:val="en-US" w:eastAsia="zh-CN"/>
        </w:rPr>
        <w:t>20.608.0010.2008 MANUTENÇÃO DA FROTA DE VEÍCULOS, MÁQUINAS E IMPLEMENTOS RODOVIÁRIOS</w:t>
      </w:r>
    </w:p>
    <w:p w:rsidR="00E676F3" w:rsidRPr="00F8108A" w:rsidRDefault="00F8108A" w:rsidP="00F8108A">
      <w:pPr>
        <w:pStyle w:val="NormalWeb"/>
        <w:shd w:val="clear" w:color="auto" w:fill="FFFFFF"/>
        <w:spacing w:before="0" w:after="0" w:line="276" w:lineRule="auto"/>
        <w:jc w:val="both"/>
        <w:rPr>
          <w:rFonts w:ascii="Times New Roman" w:hAnsi="Times New Roman" w:cs="Times New Roman"/>
          <w:sz w:val="24"/>
          <w:szCs w:val="24"/>
          <w:lang w:val="en-US" w:eastAsia="zh-CN"/>
        </w:rPr>
      </w:pPr>
      <w:r w:rsidRPr="00E676F3">
        <w:rPr>
          <w:rFonts w:ascii="Times New Roman" w:hAnsi="Times New Roman" w:cs="Times New Roman"/>
          <w:sz w:val="24"/>
          <w:szCs w:val="24"/>
          <w:lang w:val="en-US" w:eastAsia="zh-CN"/>
        </w:rPr>
        <w:t>3.3.3.90.39.00.00.00.00 OUTROS SERVIÇOS DE TERCEIROS PESSOA JURÍDICA - 1928</w:t>
      </w:r>
    </w:p>
    <w:p w:rsidR="00E676F3" w:rsidRPr="00E676F3" w:rsidRDefault="00E676F3" w:rsidP="00F8108A">
      <w:pPr>
        <w:spacing w:after="0" w:line="276" w:lineRule="auto"/>
        <w:jc w:val="both"/>
        <w:rPr>
          <w:rFonts w:ascii="Times New Roman" w:hAnsi="Times New Roman" w:cs="Times New Roman"/>
          <w:sz w:val="24"/>
          <w:szCs w:val="24"/>
        </w:rPr>
      </w:pPr>
    </w:p>
    <w:p w:rsidR="00E676F3" w:rsidRPr="00E676F3" w:rsidRDefault="00E676F3" w:rsidP="00E676F3">
      <w:pPr>
        <w:spacing w:line="276" w:lineRule="auto"/>
        <w:jc w:val="both"/>
        <w:rPr>
          <w:rFonts w:ascii="Times New Roman" w:hAnsi="Times New Roman" w:cs="Times New Roman"/>
          <w:sz w:val="24"/>
          <w:szCs w:val="24"/>
        </w:rPr>
      </w:pPr>
      <w:proofErr w:type="spellStart"/>
      <w:r w:rsidRPr="00E676F3">
        <w:rPr>
          <w:rFonts w:ascii="Times New Roman" w:hAnsi="Times New Roman" w:cs="Times New Roman"/>
          <w:sz w:val="24"/>
          <w:szCs w:val="24"/>
        </w:rPr>
        <w:t>Teutônia</w:t>
      </w:r>
      <w:proofErr w:type="spellEnd"/>
      <w:r w:rsidRPr="00E676F3">
        <w:rPr>
          <w:rFonts w:ascii="Times New Roman" w:hAnsi="Times New Roman" w:cs="Times New Roman"/>
          <w:sz w:val="24"/>
          <w:szCs w:val="24"/>
        </w:rPr>
        <w:t xml:space="preserve"> 28 de agosto de 2025.</w:t>
      </w:r>
    </w:p>
    <w:tbl>
      <w:tblPr>
        <w:tblpPr w:leftFromText="180" w:rightFromText="180" w:vertAnchor="text" w:horzAnchor="page" w:tblpX="1750" w:tblpY="861"/>
        <w:tblOverlap w:val="never"/>
        <w:tblW w:w="8771" w:type="dxa"/>
        <w:tblLayout w:type="fixed"/>
        <w:tblLook w:val="04A0"/>
      </w:tblPr>
      <w:tblGrid>
        <w:gridCol w:w="4127"/>
        <w:gridCol w:w="4644"/>
      </w:tblGrid>
      <w:tr w:rsidR="00E676F3" w:rsidRPr="00E676F3" w:rsidTr="00E676F3">
        <w:tc>
          <w:tcPr>
            <w:tcW w:w="4127" w:type="dxa"/>
            <w:tcBorders>
              <w:top w:val="nil"/>
              <w:left w:val="nil"/>
              <w:bottom w:val="nil"/>
              <w:right w:val="nil"/>
            </w:tcBorders>
          </w:tcPr>
          <w:p w:rsidR="00E676F3" w:rsidRPr="00E676F3" w:rsidRDefault="00E676F3" w:rsidP="00E676F3">
            <w:pPr>
              <w:spacing w:after="0" w:line="276" w:lineRule="auto"/>
              <w:jc w:val="both"/>
              <w:rPr>
                <w:rFonts w:ascii="Times New Roman" w:eastAsia="Times New Roman" w:hAnsi="Times New Roman" w:cs="Times New Roman"/>
                <w:color w:val="000000"/>
                <w:sz w:val="24"/>
                <w:szCs w:val="24"/>
                <w:lang w:eastAsia="zh-CN"/>
              </w:rPr>
            </w:pPr>
            <w:r w:rsidRPr="00E676F3">
              <w:rPr>
                <w:rFonts w:ascii="Times New Roman" w:eastAsia="Times New Roman" w:hAnsi="Times New Roman" w:cs="Times New Roman"/>
                <w:color w:val="000000"/>
                <w:sz w:val="24"/>
                <w:szCs w:val="24"/>
                <w:lang w:eastAsia="zh-CN"/>
              </w:rPr>
              <w:t xml:space="preserve">Rafaela </w:t>
            </w:r>
            <w:proofErr w:type="spellStart"/>
            <w:r w:rsidRPr="00E676F3">
              <w:rPr>
                <w:rFonts w:ascii="Times New Roman" w:eastAsia="Times New Roman" w:hAnsi="Times New Roman" w:cs="Times New Roman"/>
                <w:color w:val="000000"/>
                <w:sz w:val="24"/>
                <w:szCs w:val="24"/>
                <w:lang w:eastAsia="zh-CN"/>
              </w:rPr>
              <w:t>Allebrandt</w:t>
            </w:r>
            <w:proofErr w:type="spellEnd"/>
          </w:p>
          <w:p w:rsidR="00E676F3" w:rsidRPr="00E676F3" w:rsidRDefault="00E676F3" w:rsidP="00E676F3">
            <w:pPr>
              <w:spacing w:after="0" w:line="276" w:lineRule="auto"/>
              <w:jc w:val="both"/>
              <w:rPr>
                <w:rFonts w:ascii="Times New Roman" w:hAnsi="Times New Roman" w:cs="Times New Roman"/>
                <w:color w:val="000000"/>
                <w:sz w:val="24"/>
                <w:szCs w:val="24"/>
                <w:lang w:val="en-US"/>
              </w:rPr>
            </w:pPr>
            <w:r w:rsidRPr="00E676F3">
              <w:rPr>
                <w:rFonts w:ascii="Times New Roman" w:eastAsia="Times New Roman" w:hAnsi="Times New Roman" w:cs="Times New Roman"/>
                <w:color w:val="000000"/>
                <w:sz w:val="24"/>
                <w:szCs w:val="24"/>
              </w:rPr>
              <w:t>Agente Administrativa</w:t>
            </w:r>
            <w:r w:rsidRPr="00E676F3">
              <w:rPr>
                <w:rFonts w:ascii="Times New Roman" w:eastAsia="Times New Roman" w:hAnsi="Times New Roman" w:cs="Times New Roman"/>
                <w:color w:val="000000"/>
                <w:sz w:val="24"/>
                <w:szCs w:val="24"/>
                <w:lang w:val="en-US"/>
              </w:rPr>
              <w:t xml:space="preserve"> - </w:t>
            </w:r>
            <w:proofErr w:type="spellStart"/>
            <w:r w:rsidRPr="00E676F3">
              <w:rPr>
                <w:rFonts w:ascii="Times New Roman" w:eastAsia="Times New Roman" w:hAnsi="Times New Roman" w:cs="Times New Roman"/>
                <w:color w:val="000000"/>
                <w:sz w:val="24"/>
                <w:szCs w:val="24"/>
                <w:lang w:val="en-US"/>
              </w:rPr>
              <w:t>redatora</w:t>
            </w:r>
            <w:proofErr w:type="spellEnd"/>
            <w:r w:rsidRPr="00E676F3">
              <w:rPr>
                <w:rFonts w:ascii="Times New Roman" w:eastAsia="Times New Roman" w:hAnsi="Times New Roman" w:cs="Times New Roman"/>
                <w:color w:val="000000"/>
                <w:sz w:val="24"/>
                <w:szCs w:val="24"/>
                <w:lang w:val="en-US"/>
              </w:rPr>
              <w:t xml:space="preserve"> TR</w:t>
            </w:r>
          </w:p>
        </w:tc>
        <w:tc>
          <w:tcPr>
            <w:tcW w:w="4644" w:type="dxa"/>
            <w:tcBorders>
              <w:top w:val="nil"/>
              <w:left w:val="nil"/>
              <w:bottom w:val="nil"/>
              <w:right w:val="nil"/>
            </w:tcBorders>
          </w:tcPr>
          <w:p w:rsidR="00E676F3" w:rsidRPr="00E676F3" w:rsidRDefault="00E676F3" w:rsidP="00E676F3">
            <w:pPr>
              <w:spacing w:after="0" w:line="276" w:lineRule="auto"/>
              <w:jc w:val="both"/>
              <w:rPr>
                <w:rFonts w:ascii="Times New Roman" w:hAnsi="Times New Roman" w:cs="Times New Roman"/>
                <w:color w:val="000000"/>
                <w:sz w:val="24"/>
                <w:szCs w:val="24"/>
              </w:rPr>
            </w:pPr>
            <w:proofErr w:type="spellStart"/>
            <w:r w:rsidRPr="00E676F3">
              <w:rPr>
                <w:rFonts w:ascii="Times New Roman" w:hAnsi="Times New Roman" w:cs="Times New Roman"/>
                <w:color w:val="000000"/>
                <w:sz w:val="24"/>
                <w:szCs w:val="24"/>
              </w:rPr>
              <w:t>Ariberto</w:t>
            </w:r>
            <w:proofErr w:type="spellEnd"/>
            <w:r w:rsidRPr="00E676F3">
              <w:rPr>
                <w:rFonts w:ascii="Times New Roman" w:hAnsi="Times New Roman" w:cs="Times New Roman"/>
                <w:color w:val="000000"/>
                <w:sz w:val="24"/>
                <w:szCs w:val="24"/>
              </w:rPr>
              <w:t xml:space="preserve"> </w:t>
            </w:r>
            <w:proofErr w:type="spellStart"/>
            <w:r w:rsidRPr="00E676F3">
              <w:rPr>
                <w:rFonts w:ascii="Times New Roman" w:hAnsi="Times New Roman" w:cs="Times New Roman"/>
                <w:color w:val="000000"/>
                <w:sz w:val="24"/>
                <w:szCs w:val="24"/>
              </w:rPr>
              <w:t>Magedanz</w:t>
            </w:r>
            <w:proofErr w:type="spellEnd"/>
          </w:p>
          <w:p w:rsidR="00E676F3" w:rsidRPr="00E676F3" w:rsidRDefault="00E676F3" w:rsidP="00E676F3">
            <w:pPr>
              <w:spacing w:line="276" w:lineRule="auto"/>
              <w:jc w:val="both"/>
              <w:rPr>
                <w:rFonts w:ascii="Times New Roman" w:hAnsi="Times New Roman" w:cs="Times New Roman"/>
                <w:color w:val="000000"/>
                <w:sz w:val="24"/>
                <w:szCs w:val="24"/>
              </w:rPr>
            </w:pPr>
            <w:r w:rsidRPr="00E676F3">
              <w:rPr>
                <w:rFonts w:ascii="Times New Roman" w:hAnsi="Times New Roman" w:cs="Times New Roman"/>
                <w:color w:val="000000"/>
                <w:sz w:val="24"/>
                <w:szCs w:val="24"/>
              </w:rPr>
              <w:t xml:space="preserve">Secretário Municipal de Obras, Viação e </w:t>
            </w:r>
            <w:proofErr w:type="gramStart"/>
            <w:r w:rsidRPr="00E676F3">
              <w:rPr>
                <w:rFonts w:ascii="Times New Roman" w:hAnsi="Times New Roman" w:cs="Times New Roman"/>
                <w:color w:val="000000"/>
                <w:sz w:val="24"/>
                <w:szCs w:val="24"/>
              </w:rPr>
              <w:t>Transportes</w:t>
            </w:r>
            <w:proofErr w:type="gramEnd"/>
          </w:p>
        </w:tc>
      </w:tr>
      <w:tr w:rsidR="00E676F3" w:rsidRPr="00E676F3" w:rsidTr="00E676F3">
        <w:trPr>
          <w:trHeight w:val="976"/>
        </w:trPr>
        <w:tc>
          <w:tcPr>
            <w:tcW w:w="4127" w:type="dxa"/>
            <w:tcBorders>
              <w:top w:val="nil"/>
              <w:left w:val="nil"/>
              <w:bottom w:val="nil"/>
              <w:right w:val="nil"/>
            </w:tcBorders>
          </w:tcPr>
          <w:p w:rsidR="00E676F3" w:rsidRPr="00E676F3" w:rsidRDefault="00E676F3" w:rsidP="00E676F3">
            <w:pPr>
              <w:spacing w:after="0" w:line="276" w:lineRule="auto"/>
              <w:jc w:val="both"/>
              <w:rPr>
                <w:rFonts w:ascii="Times New Roman" w:eastAsia="Times New Roman" w:hAnsi="Times New Roman" w:cs="Times New Roman"/>
                <w:color w:val="000000"/>
                <w:sz w:val="24"/>
                <w:szCs w:val="24"/>
              </w:rPr>
            </w:pPr>
          </w:p>
          <w:p w:rsidR="00E676F3" w:rsidRPr="00E676F3" w:rsidRDefault="00E676F3" w:rsidP="00E676F3">
            <w:pPr>
              <w:spacing w:after="0" w:line="276" w:lineRule="auto"/>
              <w:jc w:val="both"/>
              <w:rPr>
                <w:rFonts w:ascii="Times New Roman" w:eastAsia="Times New Roman" w:hAnsi="Times New Roman" w:cs="Times New Roman"/>
                <w:color w:val="000000"/>
                <w:sz w:val="24"/>
                <w:szCs w:val="24"/>
              </w:rPr>
            </w:pPr>
          </w:p>
          <w:p w:rsidR="00E676F3" w:rsidRPr="00E676F3" w:rsidRDefault="00E676F3" w:rsidP="00E676F3">
            <w:pPr>
              <w:spacing w:after="0" w:line="276" w:lineRule="auto"/>
              <w:jc w:val="both"/>
              <w:rPr>
                <w:rFonts w:ascii="Times New Roman" w:eastAsia="Times New Roman" w:hAnsi="Times New Roman" w:cs="Times New Roman"/>
                <w:color w:val="000000"/>
                <w:sz w:val="24"/>
                <w:szCs w:val="24"/>
              </w:rPr>
            </w:pPr>
            <w:r w:rsidRPr="00E676F3">
              <w:rPr>
                <w:rFonts w:ascii="Times New Roman" w:eastAsia="Times New Roman" w:hAnsi="Times New Roman" w:cs="Times New Roman"/>
                <w:color w:val="000000"/>
                <w:sz w:val="24"/>
                <w:szCs w:val="24"/>
              </w:rPr>
              <w:t xml:space="preserve">Barbara F. </w:t>
            </w:r>
            <w:proofErr w:type="spellStart"/>
            <w:r w:rsidRPr="00E676F3">
              <w:rPr>
                <w:rFonts w:ascii="Times New Roman" w:eastAsia="Times New Roman" w:hAnsi="Times New Roman" w:cs="Times New Roman"/>
                <w:color w:val="000000"/>
                <w:sz w:val="24"/>
                <w:szCs w:val="24"/>
              </w:rPr>
              <w:t>Schröer</w:t>
            </w:r>
            <w:proofErr w:type="spellEnd"/>
            <w:r w:rsidRPr="00E676F3">
              <w:rPr>
                <w:rFonts w:ascii="Times New Roman" w:eastAsia="Times New Roman" w:hAnsi="Times New Roman" w:cs="Times New Roman"/>
                <w:color w:val="000000"/>
                <w:sz w:val="24"/>
                <w:szCs w:val="24"/>
              </w:rPr>
              <w:t xml:space="preserve"> </w:t>
            </w:r>
          </w:p>
          <w:p w:rsidR="00E676F3" w:rsidRPr="00E676F3" w:rsidRDefault="00E676F3" w:rsidP="00E676F3">
            <w:pPr>
              <w:spacing w:after="0" w:line="276" w:lineRule="auto"/>
              <w:jc w:val="both"/>
              <w:rPr>
                <w:rFonts w:ascii="Times New Roman" w:eastAsia="Times New Roman" w:hAnsi="Times New Roman" w:cs="Times New Roman"/>
                <w:color w:val="000000"/>
                <w:sz w:val="24"/>
                <w:szCs w:val="24"/>
              </w:rPr>
            </w:pPr>
            <w:r w:rsidRPr="00E676F3">
              <w:rPr>
                <w:rFonts w:ascii="Times New Roman" w:eastAsia="Times New Roman" w:hAnsi="Times New Roman" w:cs="Times New Roman"/>
                <w:color w:val="000000"/>
                <w:sz w:val="24"/>
                <w:szCs w:val="24"/>
              </w:rPr>
              <w:t>Agente Administrativa</w:t>
            </w:r>
          </w:p>
        </w:tc>
        <w:tc>
          <w:tcPr>
            <w:tcW w:w="4644" w:type="dxa"/>
            <w:tcBorders>
              <w:top w:val="nil"/>
              <w:left w:val="nil"/>
              <w:bottom w:val="nil"/>
              <w:right w:val="nil"/>
            </w:tcBorders>
          </w:tcPr>
          <w:p w:rsidR="00E676F3" w:rsidRPr="00E676F3" w:rsidRDefault="00E676F3" w:rsidP="00E676F3">
            <w:pPr>
              <w:spacing w:after="0" w:line="276" w:lineRule="auto"/>
              <w:jc w:val="both"/>
              <w:rPr>
                <w:rFonts w:ascii="Times New Roman" w:eastAsia="Times New Roman" w:hAnsi="Times New Roman" w:cs="Times New Roman"/>
                <w:color w:val="000000"/>
                <w:sz w:val="24"/>
                <w:szCs w:val="24"/>
              </w:rPr>
            </w:pPr>
          </w:p>
          <w:p w:rsidR="00E676F3" w:rsidRPr="00E676F3" w:rsidRDefault="00E676F3" w:rsidP="00E676F3">
            <w:pPr>
              <w:spacing w:after="0" w:line="276" w:lineRule="auto"/>
              <w:jc w:val="both"/>
              <w:rPr>
                <w:rFonts w:ascii="Times New Roman" w:eastAsia="Times New Roman" w:hAnsi="Times New Roman" w:cs="Times New Roman"/>
                <w:color w:val="000000"/>
                <w:sz w:val="24"/>
                <w:szCs w:val="24"/>
                <w:lang w:val="en-US"/>
              </w:rPr>
            </w:pPr>
          </w:p>
        </w:tc>
      </w:tr>
    </w:tbl>
    <w:p w:rsidR="009D01BD" w:rsidRDefault="009D01BD">
      <w:pPr>
        <w:spacing w:after="0" w:line="276" w:lineRule="auto"/>
        <w:jc w:val="both"/>
        <w:rPr>
          <w:rFonts w:ascii="Times New Roman" w:hAnsi="Times New Roman" w:cs="Times New Roman"/>
          <w:sz w:val="23"/>
          <w:szCs w:val="23"/>
        </w:rPr>
      </w:pPr>
    </w:p>
    <w:p w:rsidR="009D01BD" w:rsidRDefault="009D01BD">
      <w:pPr>
        <w:jc w:val="center"/>
        <w:rPr>
          <w:rFonts w:ascii="Times New Roman" w:hAnsi="Times New Roman" w:cs="Times New Roman"/>
          <w:b/>
          <w:bCs/>
          <w:sz w:val="24"/>
          <w:szCs w:val="24"/>
          <w:u w:val="single"/>
        </w:rPr>
      </w:pPr>
    </w:p>
    <w:p w:rsidR="009D01BD" w:rsidRDefault="009D01BD">
      <w:pPr>
        <w:jc w:val="center"/>
        <w:rPr>
          <w:rFonts w:ascii="Times New Roman" w:hAnsi="Times New Roman" w:cs="Times New Roman"/>
          <w:b/>
          <w:bCs/>
          <w:sz w:val="24"/>
          <w:szCs w:val="24"/>
          <w:u w:val="single"/>
        </w:rPr>
      </w:pPr>
    </w:p>
    <w:p w:rsidR="009D01BD" w:rsidRDefault="009D01BD">
      <w:pPr>
        <w:jc w:val="center"/>
        <w:rPr>
          <w:rFonts w:ascii="Times New Roman" w:hAnsi="Times New Roman" w:cs="Times New Roman"/>
          <w:b/>
          <w:bCs/>
          <w:sz w:val="24"/>
          <w:szCs w:val="24"/>
          <w:u w:val="single"/>
        </w:rPr>
      </w:pPr>
    </w:p>
    <w:p w:rsidR="009D01BD" w:rsidRDefault="009D01BD">
      <w:pPr>
        <w:jc w:val="center"/>
        <w:rPr>
          <w:rFonts w:ascii="Times New Roman" w:hAnsi="Times New Roman" w:cs="Times New Roman"/>
          <w:b/>
          <w:bCs/>
          <w:sz w:val="24"/>
          <w:szCs w:val="24"/>
          <w:u w:val="single"/>
        </w:rPr>
      </w:pPr>
    </w:p>
    <w:p w:rsidR="009D01BD" w:rsidRDefault="009D01BD">
      <w:pPr>
        <w:jc w:val="center"/>
        <w:rPr>
          <w:rFonts w:ascii="Times New Roman" w:hAnsi="Times New Roman" w:cs="Times New Roman"/>
          <w:b/>
          <w:bCs/>
          <w:sz w:val="24"/>
          <w:szCs w:val="24"/>
          <w:u w:val="single"/>
        </w:rPr>
      </w:pPr>
    </w:p>
    <w:p w:rsidR="009D01BD" w:rsidRDefault="009D01BD">
      <w:pPr>
        <w:jc w:val="center"/>
        <w:rPr>
          <w:rFonts w:ascii="Times New Roman" w:hAnsi="Times New Roman" w:cs="Times New Roman"/>
          <w:b/>
          <w:bCs/>
          <w:sz w:val="24"/>
          <w:szCs w:val="24"/>
          <w:u w:val="single"/>
        </w:rPr>
      </w:pPr>
    </w:p>
    <w:p w:rsidR="009D01BD" w:rsidRDefault="009D01BD">
      <w:pPr>
        <w:jc w:val="center"/>
        <w:rPr>
          <w:rFonts w:ascii="Times New Roman" w:hAnsi="Times New Roman" w:cs="Times New Roman"/>
          <w:b/>
          <w:bCs/>
          <w:sz w:val="24"/>
          <w:szCs w:val="24"/>
          <w:u w:val="single"/>
        </w:rPr>
      </w:pPr>
    </w:p>
    <w:p w:rsidR="00691CB4" w:rsidRDefault="00691CB4" w:rsidP="00F8108A">
      <w:pPr>
        <w:rPr>
          <w:rFonts w:ascii="Times New Roman" w:hAnsi="Times New Roman" w:cs="Times New Roman"/>
          <w:b/>
          <w:bCs/>
          <w:sz w:val="24"/>
          <w:szCs w:val="24"/>
          <w:u w:val="single"/>
        </w:rPr>
      </w:pPr>
    </w:p>
    <w:p w:rsidR="00817566" w:rsidRDefault="00817566" w:rsidP="00F8108A">
      <w:pPr>
        <w:rPr>
          <w:rFonts w:ascii="Times New Roman" w:hAnsi="Times New Roman" w:cs="Times New Roman"/>
          <w:b/>
          <w:bCs/>
          <w:sz w:val="24"/>
          <w:szCs w:val="24"/>
          <w:u w:val="single"/>
        </w:rPr>
      </w:pPr>
    </w:p>
    <w:p w:rsidR="009D01BD" w:rsidRDefault="002B1120">
      <w:pPr>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w:t>
      </w:r>
    </w:p>
    <w:p w:rsidR="009D01BD" w:rsidRDefault="002B1120">
      <w:pPr>
        <w:jc w:val="center"/>
        <w:rPr>
          <w:rFonts w:ascii="Times New Roman" w:hAnsi="Times New Roman" w:cs="Times New Roman"/>
          <w:b/>
          <w:bCs/>
          <w:sz w:val="23"/>
          <w:szCs w:val="23"/>
        </w:rPr>
      </w:pPr>
      <w:r>
        <w:rPr>
          <w:rFonts w:ascii="Times New Roman" w:hAnsi="Times New Roman" w:cs="Times New Roman"/>
          <w:b/>
          <w:bCs/>
          <w:sz w:val="23"/>
          <w:szCs w:val="23"/>
        </w:rPr>
        <w:t>MODELO DE MANIFESTAÇÃO DE INTERESSE</w:t>
      </w:r>
    </w:p>
    <w:p w:rsidR="009D01BD" w:rsidRDefault="002B1120">
      <w:pPr>
        <w:jc w:val="center"/>
        <w:rPr>
          <w:rFonts w:ascii="Times New Roman" w:hAnsi="Times New Roman"/>
          <w:sz w:val="23"/>
          <w:szCs w:val="23"/>
        </w:rPr>
      </w:pPr>
      <w:r>
        <w:rPr>
          <w:rFonts w:ascii="Times New Roman" w:hAnsi="Times New Roman"/>
          <w:sz w:val="23"/>
          <w:szCs w:val="23"/>
        </w:rPr>
        <w:t>CHAMAMENT</w:t>
      </w:r>
      <w:r w:rsidR="00E676F3">
        <w:rPr>
          <w:rFonts w:ascii="Times New Roman" w:hAnsi="Times New Roman"/>
          <w:sz w:val="23"/>
          <w:szCs w:val="23"/>
        </w:rPr>
        <w:t>O PÚBLICO – CREDENCIAMENTO Nº 14</w:t>
      </w:r>
      <w:r>
        <w:rPr>
          <w:rFonts w:ascii="Times New Roman" w:hAnsi="Times New Roman"/>
          <w:sz w:val="23"/>
          <w:szCs w:val="23"/>
        </w:rPr>
        <w:t>/2025</w:t>
      </w:r>
    </w:p>
    <w:p w:rsidR="009D01BD" w:rsidRDefault="009D01BD">
      <w:pPr>
        <w:jc w:val="both"/>
        <w:rPr>
          <w:rFonts w:ascii="Times New Roman" w:hAnsi="Times New Roman"/>
          <w:sz w:val="23"/>
          <w:szCs w:val="23"/>
        </w:rPr>
      </w:pPr>
    </w:p>
    <w:p w:rsidR="00E676F3" w:rsidRDefault="002B1120">
      <w:pPr>
        <w:jc w:val="both"/>
        <w:rPr>
          <w:rFonts w:ascii="Times New Roman" w:hAnsi="Times New Roman"/>
          <w:sz w:val="23"/>
          <w:szCs w:val="23"/>
        </w:rPr>
      </w:pPr>
      <w:r>
        <w:rPr>
          <w:rFonts w:ascii="Times New Roman" w:hAnsi="Times New Roman"/>
          <w:sz w:val="23"/>
          <w:szCs w:val="23"/>
        </w:rPr>
        <w:t>EMPRESA: __________________________</w:t>
      </w:r>
    </w:p>
    <w:tbl>
      <w:tblPr>
        <w:tblW w:w="9498" w:type="dxa"/>
        <w:tblLayout w:type="fixed"/>
        <w:tblCellMar>
          <w:left w:w="0" w:type="dxa"/>
          <w:right w:w="0" w:type="dxa"/>
        </w:tblCellMar>
        <w:tblLook w:val="0000"/>
      </w:tblPr>
      <w:tblGrid>
        <w:gridCol w:w="993"/>
        <w:gridCol w:w="4902"/>
        <w:gridCol w:w="1476"/>
        <w:gridCol w:w="2127"/>
      </w:tblGrid>
      <w:tr w:rsidR="00817566" w:rsidTr="00817566">
        <w:tc>
          <w:tcPr>
            <w:tcW w:w="993" w:type="dxa"/>
            <w:tcBorders>
              <w:top w:val="single" w:sz="0" w:space="0" w:color="000000"/>
              <w:left w:val="single" w:sz="0" w:space="0" w:color="000000"/>
              <w:bottom w:val="single" w:sz="0" w:space="0" w:color="000000"/>
              <w:right w:val="single" w:sz="0" w:space="0" w:color="000000"/>
            </w:tcBorders>
            <w:shd w:val="clear" w:color="auto" w:fill="C0C0C0"/>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b/>
              </w:rPr>
              <w:t>Lote</w:t>
            </w:r>
          </w:p>
        </w:tc>
        <w:tc>
          <w:tcPr>
            <w:tcW w:w="4902" w:type="dxa"/>
            <w:tcBorders>
              <w:top w:val="single" w:sz="0" w:space="0" w:color="000000"/>
              <w:left w:val="single" w:sz="0" w:space="0" w:color="000000"/>
              <w:bottom w:val="single" w:sz="0" w:space="0" w:color="000000"/>
              <w:right w:val="single" w:sz="0" w:space="0" w:color="000000"/>
            </w:tcBorders>
            <w:shd w:val="clear" w:color="auto" w:fill="C0C0C0"/>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b/>
              </w:rPr>
              <w:t>Descrição</w:t>
            </w:r>
          </w:p>
        </w:tc>
        <w:tc>
          <w:tcPr>
            <w:tcW w:w="1476" w:type="dxa"/>
            <w:tcBorders>
              <w:top w:val="single" w:sz="0" w:space="0" w:color="000000"/>
              <w:left w:val="single" w:sz="0" w:space="0" w:color="000000"/>
              <w:bottom w:val="single" w:sz="0" w:space="0" w:color="000000"/>
              <w:right w:val="single" w:sz="0" w:space="0" w:color="000000"/>
            </w:tcBorders>
            <w:shd w:val="clear" w:color="auto" w:fill="C0C0C0"/>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b/>
              </w:rPr>
              <w:t>Un.</w:t>
            </w:r>
          </w:p>
        </w:tc>
        <w:tc>
          <w:tcPr>
            <w:tcW w:w="2127" w:type="dxa"/>
            <w:tcBorders>
              <w:top w:val="single" w:sz="0" w:space="0" w:color="000000"/>
              <w:left w:val="single" w:sz="0" w:space="0" w:color="000000"/>
              <w:bottom w:val="single" w:sz="0" w:space="0" w:color="000000"/>
              <w:right w:val="single" w:sz="0" w:space="0" w:color="000000"/>
            </w:tcBorders>
            <w:shd w:val="clear" w:color="auto" w:fill="C0C0C0"/>
          </w:tcPr>
          <w:p w:rsidR="00817566" w:rsidRDefault="00817566" w:rsidP="00817566">
            <w:pPr>
              <w:spacing w:after="0" w:line="240" w:lineRule="auto"/>
              <w:jc w:val="center"/>
              <w:rPr>
                <w:rFonts w:ascii="Times New Roman" w:hAnsi="Times New Roman" w:cs="Times New Roman"/>
              </w:rPr>
            </w:pPr>
            <w:r>
              <w:rPr>
                <w:rFonts w:ascii="Times New Roman" w:hAnsi="Times New Roman" w:cs="Times New Roman"/>
                <w:b/>
              </w:rPr>
              <w:t>Valor Unitário (R$)</w:t>
            </w:r>
          </w:p>
        </w:tc>
      </w:tr>
      <w:tr w:rsidR="00817566" w:rsidTr="00817566">
        <w:tc>
          <w:tcPr>
            <w:tcW w:w="993" w:type="dxa"/>
            <w:tcBorders>
              <w:top w:val="single" w:sz="0" w:space="0" w:color="000000"/>
              <w:left w:val="single" w:sz="0" w:space="0" w:color="000000"/>
              <w:bottom w:val="single" w:sz="0" w:space="0" w:color="000000"/>
              <w:right w:val="single" w:sz="0" w:space="0" w:color="000000"/>
            </w:tcBorders>
            <w:shd w:val="clear" w:color="auto" w:fill="D7D7D7"/>
          </w:tcPr>
          <w:p w:rsidR="00817566" w:rsidRDefault="00817566" w:rsidP="00E676F3">
            <w:pPr>
              <w:spacing w:after="0" w:line="240" w:lineRule="auto"/>
              <w:rPr>
                <w:rFonts w:ascii="Times New Roman" w:hAnsi="Times New Roman" w:cs="Times New Roman"/>
                <w:b/>
                <w:bCs/>
              </w:rPr>
            </w:pPr>
            <w:r>
              <w:rPr>
                <w:rFonts w:ascii="Times New Roman" w:hAnsi="Times New Roman" w:cs="Times New Roman"/>
                <w:b/>
                <w:bCs/>
              </w:rPr>
              <w:t>LOTE I</w:t>
            </w:r>
          </w:p>
        </w:tc>
        <w:tc>
          <w:tcPr>
            <w:tcW w:w="4902" w:type="dxa"/>
            <w:tcBorders>
              <w:top w:val="single" w:sz="0" w:space="0" w:color="000000"/>
              <w:left w:val="single" w:sz="0" w:space="0" w:color="000000"/>
              <w:bottom w:val="single" w:sz="0" w:space="0" w:color="000000"/>
              <w:right w:val="single" w:sz="0" w:space="0" w:color="000000"/>
            </w:tcBorders>
          </w:tcPr>
          <w:p w:rsidR="00817566" w:rsidRDefault="00817566" w:rsidP="00E676F3">
            <w:pPr>
              <w:spacing w:after="0" w:line="240" w:lineRule="auto"/>
              <w:jc w:val="both"/>
              <w:rPr>
                <w:rFonts w:ascii="Times New Roman" w:hAnsi="Times New Roman" w:cs="Times New Roman"/>
              </w:rPr>
            </w:pPr>
            <w:r>
              <w:rPr>
                <w:rFonts w:ascii="Times New Roman" w:hAnsi="Times New Roman" w:cs="Times New Roman"/>
              </w:rPr>
              <w:t xml:space="preserve"> SERVIÇO DE SOLDA MIG Serviço de mão de obra especializada de solda MIG;</w:t>
            </w:r>
          </w:p>
        </w:tc>
        <w:tc>
          <w:tcPr>
            <w:tcW w:w="1476" w:type="dxa"/>
            <w:tcBorders>
              <w:top w:val="single" w:sz="0" w:space="0" w:color="000000"/>
              <w:left w:val="single" w:sz="0" w:space="0" w:color="000000"/>
              <w:bottom w:val="single" w:sz="0" w:space="0" w:color="000000"/>
              <w:right w:val="single" w:sz="0" w:space="0" w:color="000000"/>
            </w:tcBorders>
            <w:vAlign w:val="center"/>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rPr>
              <w:t>HORA</w:t>
            </w:r>
          </w:p>
        </w:tc>
        <w:tc>
          <w:tcPr>
            <w:tcW w:w="2127" w:type="dxa"/>
            <w:tcBorders>
              <w:top w:val="single" w:sz="0" w:space="0" w:color="000000"/>
              <w:left w:val="single" w:sz="0" w:space="0" w:color="000000"/>
              <w:bottom w:val="single" w:sz="0" w:space="0" w:color="000000"/>
              <w:right w:val="single" w:sz="0" w:space="0" w:color="000000"/>
            </w:tcBorders>
            <w:vAlign w:val="center"/>
          </w:tcPr>
          <w:p w:rsidR="00817566" w:rsidRDefault="00817566" w:rsidP="00817566">
            <w:pPr>
              <w:spacing w:after="0" w:line="240" w:lineRule="auto"/>
              <w:jc w:val="center"/>
              <w:rPr>
                <w:rFonts w:ascii="Times New Roman" w:hAnsi="Times New Roman" w:cs="Times New Roman"/>
              </w:rPr>
            </w:pPr>
            <w:r>
              <w:rPr>
                <w:rFonts w:ascii="Times New Roman" w:hAnsi="Times New Roman" w:cs="Times New Roman"/>
              </w:rPr>
              <w:t>R$ 135,00</w:t>
            </w:r>
          </w:p>
        </w:tc>
      </w:tr>
      <w:tr w:rsidR="00817566" w:rsidTr="00817566">
        <w:tc>
          <w:tcPr>
            <w:tcW w:w="993" w:type="dxa"/>
            <w:tcBorders>
              <w:top w:val="single" w:sz="0" w:space="0" w:color="000000"/>
              <w:left w:val="single" w:sz="0" w:space="0" w:color="000000"/>
              <w:bottom w:val="single" w:sz="0" w:space="0" w:color="000000"/>
              <w:right w:val="single" w:sz="0" w:space="0" w:color="000000"/>
            </w:tcBorders>
            <w:shd w:val="clear" w:color="auto" w:fill="D7D7D7"/>
          </w:tcPr>
          <w:p w:rsidR="00817566" w:rsidRDefault="00817566" w:rsidP="00E676F3">
            <w:pPr>
              <w:spacing w:after="0" w:line="240" w:lineRule="auto"/>
              <w:rPr>
                <w:rFonts w:ascii="Times New Roman" w:hAnsi="Times New Roman" w:cs="Times New Roman"/>
                <w:b/>
                <w:bCs/>
              </w:rPr>
            </w:pPr>
            <w:r>
              <w:rPr>
                <w:rFonts w:ascii="Times New Roman" w:hAnsi="Times New Roman" w:cs="Times New Roman"/>
                <w:b/>
                <w:bCs/>
              </w:rPr>
              <w:t>LOTE II</w:t>
            </w:r>
          </w:p>
        </w:tc>
        <w:tc>
          <w:tcPr>
            <w:tcW w:w="4902" w:type="dxa"/>
            <w:tcBorders>
              <w:top w:val="single" w:sz="0" w:space="0" w:color="000000"/>
              <w:left w:val="single" w:sz="0" w:space="0" w:color="000000"/>
              <w:bottom w:val="single" w:sz="0" w:space="0" w:color="000000"/>
              <w:right w:val="single" w:sz="0" w:space="0" w:color="000000"/>
            </w:tcBorders>
          </w:tcPr>
          <w:p w:rsidR="00817566" w:rsidRDefault="00817566" w:rsidP="00E676F3">
            <w:pPr>
              <w:spacing w:after="0" w:line="240" w:lineRule="auto"/>
              <w:jc w:val="both"/>
              <w:rPr>
                <w:rFonts w:ascii="Times New Roman" w:hAnsi="Times New Roman" w:cs="Times New Roman"/>
              </w:rPr>
            </w:pPr>
            <w:r>
              <w:rPr>
                <w:rFonts w:ascii="Times New Roman" w:hAnsi="Times New Roman" w:cs="Times New Roman"/>
              </w:rPr>
              <w:t>SERVIÇO DE TORNO Serviço de mão de obra especializada de torno;</w:t>
            </w:r>
          </w:p>
        </w:tc>
        <w:tc>
          <w:tcPr>
            <w:tcW w:w="1476" w:type="dxa"/>
            <w:tcBorders>
              <w:top w:val="single" w:sz="0" w:space="0" w:color="000000"/>
              <w:left w:val="single" w:sz="0" w:space="0" w:color="000000"/>
              <w:bottom w:val="single" w:sz="0" w:space="0" w:color="000000"/>
              <w:right w:val="single" w:sz="0" w:space="0" w:color="000000"/>
            </w:tcBorders>
            <w:vAlign w:val="center"/>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rPr>
              <w:t>HORA</w:t>
            </w:r>
          </w:p>
        </w:tc>
        <w:tc>
          <w:tcPr>
            <w:tcW w:w="2127" w:type="dxa"/>
            <w:tcBorders>
              <w:top w:val="single" w:sz="0" w:space="0" w:color="000000"/>
              <w:left w:val="single" w:sz="0" w:space="0" w:color="000000"/>
              <w:bottom w:val="single" w:sz="0" w:space="0" w:color="000000"/>
              <w:right w:val="single" w:sz="0" w:space="0" w:color="000000"/>
            </w:tcBorders>
            <w:vAlign w:val="center"/>
          </w:tcPr>
          <w:p w:rsidR="00817566" w:rsidRDefault="00817566" w:rsidP="00817566">
            <w:pPr>
              <w:spacing w:after="0" w:line="240" w:lineRule="auto"/>
              <w:jc w:val="center"/>
              <w:rPr>
                <w:rFonts w:ascii="Times New Roman" w:hAnsi="Times New Roman" w:cs="Times New Roman"/>
              </w:rPr>
            </w:pPr>
            <w:r>
              <w:rPr>
                <w:rFonts w:ascii="Times New Roman" w:hAnsi="Times New Roman" w:cs="Times New Roman"/>
              </w:rPr>
              <w:t>R$ 129,00</w:t>
            </w:r>
          </w:p>
        </w:tc>
      </w:tr>
      <w:tr w:rsidR="00817566" w:rsidTr="00817566">
        <w:tc>
          <w:tcPr>
            <w:tcW w:w="993" w:type="dxa"/>
            <w:tcBorders>
              <w:top w:val="single" w:sz="0" w:space="0" w:color="000000"/>
              <w:left w:val="single" w:sz="0" w:space="0" w:color="000000"/>
              <w:bottom w:val="single" w:sz="0" w:space="0" w:color="000000"/>
              <w:right w:val="single" w:sz="0" w:space="0" w:color="000000"/>
            </w:tcBorders>
            <w:shd w:val="clear" w:color="auto" w:fill="D7D7D7"/>
          </w:tcPr>
          <w:p w:rsidR="00817566" w:rsidRDefault="00817566" w:rsidP="00E676F3">
            <w:pPr>
              <w:spacing w:after="0" w:line="240" w:lineRule="auto"/>
              <w:rPr>
                <w:rFonts w:ascii="Times New Roman" w:hAnsi="Times New Roman" w:cs="Times New Roman"/>
                <w:b/>
                <w:bCs/>
              </w:rPr>
            </w:pPr>
            <w:r>
              <w:rPr>
                <w:rFonts w:ascii="Times New Roman" w:hAnsi="Times New Roman" w:cs="Times New Roman"/>
                <w:b/>
                <w:bCs/>
              </w:rPr>
              <w:t>LOTE III</w:t>
            </w:r>
          </w:p>
        </w:tc>
        <w:tc>
          <w:tcPr>
            <w:tcW w:w="4902" w:type="dxa"/>
            <w:tcBorders>
              <w:top w:val="single" w:sz="0" w:space="0" w:color="000000"/>
              <w:left w:val="single" w:sz="0" w:space="0" w:color="000000"/>
              <w:bottom w:val="single" w:sz="0" w:space="0" w:color="000000"/>
              <w:right w:val="single" w:sz="0" w:space="0" w:color="000000"/>
            </w:tcBorders>
          </w:tcPr>
          <w:p w:rsidR="00817566" w:rsidRDefault="00817566" w:rsidP="00E676F3">
            <w:pPr>
              <w:spacing w:after="0" w:line="240" w:lineRule="auto"/>
              <w:jc w:val="both"/>
              <w:rPr>
                <w:rFonts w:ascii="Times New Roman" w:hAnsi="Times New Roman" w:cs="Times New Roman"/>
              </w:rPr>
            </w:pPr>
            <w:r>
              <w:rPr>
                <w:rFonts w:ascii="Times New Roman" w:hAnsi="Times New Roman" w:cs="Times New Roman"/>
              </w:rPr>
              <w:t xml:space="preserve">SERVIÇO DE FRESAGEM Serviço de mão de obra especializada em </w:t>
            </w:r>
            <w:proofErr w:type="spellStart"/>
            <w:r>
              <w:rPr>
                <w:rFonts w:ascii="Times New Roman" w:hAnsi="Times New Roman" w:cs="Times New Roman"/>
              </w:rPr>
              <w:t>fresagem</w:t>
            </w:r>
            <w:proofErr w:type="spellEnd"/>
            <w:r>
              <w:rPr>
                <w:rFonts w:ascii="Times New Roman" w:hAnsi="Times New Roman" w:cs="Times New Roman"/>
              </w:rPr>
              <w:t xml:space="preserve"> usinada mecânica de peças;</w:t>
            </w:r>
          </w:p>
        </w:tc>
        <w:tc>
          <w:tcPr>
            <w:tcW w:w="1476" w:type="dxa"/>
            <w:tcBorders>
              <w:top w:val="single" w:sz="0" w:space="0" w:color="000000"/>
              <w:left w:val="single" w:sz="0" w:space="0" w:color="000000"/>
              <w:bottom w:val="single" w:sz="0" w:space="0" w:color="000000"/>
              <w:right w:val="single" w:sz="0" w:space="0" w:color="000000"/>
            </w:tcBorders>
            <w:vAlign w:val="center"/>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rPr>
              <w:t>HORA</w:t>
            </w:r>
          </w:p>
        </w:tc>
        <w:tc>
          <w:tcPr>
            <w:tcW w:w="2127" w:type="dxa"/>
            <w:tcBorders>
              <w:top w:val="single" w:sz="0" w:space="0" w:color="000000"/>
              <w:left w:val="single" w:sz="0" w:space="0" w:color="000000"/>
              <w:bottom w:val="single" w:sz="0" w:space="0" w:color="000000"/>
              <w:right w:val="single" w:sz="0" w:space="0" w:color="000000"/>
            </w:tcBorders>
            <w:vAlign w:val="center"/>
          </w:tcPr>
          <w:p w:rsidR="00817566" w:rsidRDefault="00817566" w:rsidP="00817566">
            <w:pPr>
              <w:spacing w:after="0" w:line="240" w:lineRule="auto"/>
              <w:jc w:val="center"/>
              <w:rPr>
                <w:rFonts w:ascii="Times New Roman" w:hAnsi="Times New Roman" w:cs="Times New Roman"/>
              </w:rPr>
            </w:pPr>
            <w:r>
              <w:rPr>
                <w:rFonts w:ascii="Times New Roman" w:hAnsi="Times New Roman" w:cs="Times New Roman"/>
              </w:rPr>
              <w:t>R$ 156,00</w:t>
            </w:r>
          </w:p>
        </w:tc>
      </w:tr>
      <w:tr w:rsidR="00817566" w:rsidTr="00817566">
        <w:tc>
          <w:tcPr>
            <w:tcW w:w="993" w:type="dxa"/>
            <w:vMerge w:val="restart"/>
            <w:tcBorders>
              <w:top w:val="single" w:sz="0" w:space="0" w:color="000000"/>
              <w:left w:val="single" w:sz="0" w:space="0" w:color="000000"/>
              <w:bottom w:val="single" w:sz="0" w:space="0" w:color="000000"/>
              <w:right w:val="single" w:sz="0" w:space="0" w:color="000000"/>
            </w:tcBorders>
            <w:shd w:val="clear" w:color="auto" w:fill="D7D7D7"/>
          </w:tcPr>
          <w:p w:rsidR="00817566" w:rsidRDefault="00817566" w:rsidP="00E676F3">
            <w:pPr>
              <w:spacing w:after="0" w:line="240" w:lineRule="auto"/>
              <w:rPr>
                <w:rFonts w:ascii="Times New Roman" w:hAnsi="Times New Roman" w:cs="Times New Roman"/>
                <w:b/>
                <w:bCs/>
              </w:rPr>
            </w:pPr>
            <w:r>
              <w:rPr>
                <w:rFonts w:ascii="Times New Roman" w:hAnsi="Times New Roman" w:cs="Times New Roman"/>
                <w:b/>
                <w:bCs/>
              </w:rPr>
              <w:t>LOTE IV</w:t>
            </w:r>
          </w:p>
        </w:tc>
        <w:tc>
          <w:tcPr>
            <w:tcW w:w="4902" w:type="dxa"/>
            <w:tcBorders>
              <w:top w:val="single" w:sz="0" w:space="0" w:color="000000"/>
              <w:left w:val="single" w:sz="0" w:space="0" w:color="000000"/>
              <w:bottom w:val="single" w:sz="0" w:space="0" w:color="000000"/>
              <w:right w:val="single" w:sz="0" w:space="0" w:color="000000"/>
            </w:tcBorders>
          </w:tcPr>
          <w:p w:rsidR="00817566" w:rsidRDefault="00817566" w:rsidP="00E676F3">
            <w:pPr>
              <w:spacing w:after="0" w:line="240" w:lineRule="auto"/>
              <w:jc w:val="both"/>
              <w:rPr>
                <w:rFonts w:ascii="Times New Roman" w:hAnsi="Times New Roman" w:cs="Times New Roman"/>
              </w:rPr>
            </w:pPr>
            <w:r>
              <w:rPr>
                <w:rFonts w:ascii="Times New Roman" w:hAnsi="Times New Roman" w:cs="Times New Roman"/>
              </w:rPr>
              <w:t xml:space="preserve">RECARGA DE GÁS OXIGÊNIO COMUM Recarga de gás oxigênio comum. </w:t>
            </w:r>
          </w:p>
        </w:tc>
        <w:tc>
          <w:tcPr>
            <w:tcW w:w="1476" w:type="dxa"/>
            <w:tcBorders>
              <w:top w:val="single" w:sz="0" w:space="0" w:color="000000"/>
              <w:left w:val="single" w:sz="0" w:space="0" w:color="000000"/>
              <w:bottom w:val="single" w:sz="0" w:space="0" w:color="000000"/>
              <w:right w:val="single" w:sz="0" w:space="0" w:color="000000"/>
            </w:tcBorders>
            <w:vAlign w:val="center"/>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rPr>
              <w:t>M³</w:t>
            </w:r>
          </w:p>
        </w:tc>
        <w:tc>
          <w:tcPr>
            <w:tcW w:w="2127" w:type="dxa"/>
            <w:tcBorders>
              <w:top w:val="single" w:sz="0" w:space="0" w:color="000000"/>
              <w:left w:val="single" w:sz="0" w:space="0" w:color="000000"/>
              <w:bottom w:val="single" w:sz="0" w:space="0" w:color="000000"/>
              <w:right w:val="single" w:sz="0" w:space="0" w:color="000000"/>
            </w:tcBorders>
            <w:vAlign w:val="center"/>
          </w:tcPr>
          <w:p w:rsidR="00817566" w:rsidRDefault="00817566" w:rsidP="00817566">
            <w:pPr>
              <w:spacing w:after="0" w:line="240" w:lineRule="auto"/>
              <w:jc w:val="center"/>
              <w:rPr>
                <w:rFonts w:ascii="Times New Roman" w:hAnsi="Times New Roman" w:cs="Times New Roman"/>
              </w:rPr>
            </w:pPr>
            <w:r>
              <w:rPr>
                <w:rFonts w:ascii="Times New Roman" w:hAnsi="Times New Roman" w:cs="Times New Roman"/>
              </w:rPr>
              <w:t>R$ 38,00</w:t>
            </w:r>
          </w:p>
        </w:tc>
      </w:tr>
      <w:tr w:rsidR="00817566" w:rsidTr="00817566">
        <w:tc>
          <w:tcPr>
            <w:tcW w:w="993" w:type="dxa"/>
            <w:vMerge/>
            <w:tcBorders>
              <w:top w:val="single" w:sz="0" w:space="0" w:color="000000"/>
              <w:left w:val="single" w:sz="0" w:space="0" w:color="000000"/>
              <w:bottom w:val="single" w:sz="0" w:space="0" w:color="000000"/>
              <w:right w:val="single" w:sz="0" w:space="0" w:color="000000"/>
            </w:tcBorders>
            <w:shd w:val="clear" w:color="auto" w:fill="D7D7D7"/>
          </w:tcPr>
          <w:p w:rsidR="00817566" w:rsidRDefault="00817566" w:rsidP="00E676F3">
            <w:pPr>
              <w:suppressAutoHyphens/>
              <w:spacing w:line="252" w:lineRule="auto"/>
              <w:rPr>
                <w:rFonts w:ascii="Times New Roman" w:hAnsi="Times New Roman" w:cs="Times New Roman"/>
              </w:rPr>
            </w:pPr>
          </w:p>
        </w:tc>
        <w:tc>
          <w:tcPr>
            <w:tcW w:w="4902" w:type="dxa"/>
            <w:tcBorders>
              <w:top w:val="single" w:sz="0" w:space="0" w:color="000000"/>
              <w:left w:val="single" w:sz="0" w:space="0" w:color="000000"/>
              <w:bottom w:val="single" w:sz="0" w:space="0" w:color="000000"/>
              <w:right w:val="single" w:sz="0" w:space="0" w:color="000000"/>
            </w:tcBorders>
          </w:tcPr>
          <w:p w:rsidR="00817566" w:rsidRDefault="00817566" w:rsidP="00E676F3">
            <w:pPr>
              <w:spacing w:after="0" w:line="240" w:lineRule="auto"/>
              <w:jc w:val="both"/>
              <w:rPr>
                <w:rFonts w:ascii="Times New Roman" w:hAnsi="Times New Roman" w:cs="Times New Roman"/>
              </w:rPr>
            </w:pPr>
            <w:r>
              <w:rPr>
                <w:rFonts w:ascii="Times New Roman" w:hAnsi="Times New Roman" w:cs="Times New Roman"/>
              </w:rPr>
              <w:t xml:space="preserve">RECARGA DE GÁS ACETILENO COMUM Recarga de gás acetileno comum. </w:t>
            </w:r>
          </w:p>
        </w:tc>
        <w:tc>
          <w:tcPr>
            <w:tcW w:w="1476" w:type="dxa"/>
            <w:tcBorders>
              <w:top w:val="single" w:sz="0" w:space="0" w:color="000000"/>
              <w:left w:val="single" w:sz="0" w:space="0" w:color="000000"/>
              <w:bottom w:val="single" w:sz="0" w:space="0" w:color="000000"/>
              <w:right w:val="single" w:sz="0" w:space="0" w:color="000000"/>
            </w:tcBorders>
            <w:vAlign w:val="center"/>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rPr>
              <w:t>M³</w:t>
            </w:r>
          </w:p>
        </w:tc>
        <w:tc>
          <w:tcPr>
            <w:tcW w:w="2127" w:type="dxa"/>
            <w:tcBorders>
              <w:top w:val="single" w:sz="0" w:space="0" w:color="000000"/>
              <w:left w:val="single" w:sz="0" w:space="0" w:color="000000"/>
              <w:bottom w:val="single" w:sz="0" w:space="0" w:color="000000"/>
              <w:right w:val="single" w:sz="0" w:space="0" w:color="000000"/>
            </w:tcBorders>
            <w:vAlign w:val="center"/>
          </w:tcPr>
          <w:p w:rsidR="00817566" w:rsidRDefault="00817566" w:rsidP="00817566">
            <w:pPr>
              <w:spacing w:after="0" w:line="240" w:lineRule="auto"/>
              <w:jc w:val="center"/>
              <w:rPr>
                <w:rFonts w:ascii="Times New Roman" w:hAnsi="Times New Roman" w:cs="Times New Roman"/>
              </w:rPr>
            </w:pPr>
            <w:r>
              <w:rPr>
                <w:rFonts w:ascii="Times New Roman" w:hAnsi="Times New Roman" w:cs="Times New Roman"/>
              </w:rPr>
              <w:t>R$ 125,00</w:t>
            </w:r>
          </w:p>
          <w:p w:rsidR="00817566" w:rsidRDefault="00817566" w:rsidP="00817566">
            <w:pPr>
              <w:spacing w:after="0" w:line="240" w:lineRule="auto"/>
              <w:jc w:val="center"/>
              <w:rPr>
                <w:rFonts w:ascii="Times New Roman" w:hAnsi="Times New Roman" w:cs="Times New Roman"/>
              </w:rPr>
            </w:pPr>
          </w:p>
        </w:tc>
      </w:tr>
      <w:tr w:rsidR="00817566" w:rsidTr="00817566">
        <w:tc>
          <w:tcPr>
            <w:tcW w:w="993" w:type="dxa"/>
            <w:vMerge/>
            <w:tcBorders>
              <w:top w:val="single" w:sz="0" w:space="0" w:color="000000"/>
              <w:left w:val="single" w:sz="0" w:space="0" w:color="000000"/>
              <w:bottom w:val="single" w:sz="0" w:space="0" w:color="000000"/>
              <w:right w:val="single" w:sz="0" w:space="0" w:color="000000"/>
            </w:tcBorders>
            <w:shd w:val="clear" w:color="auto" w:fill="D7D7D7"/>
          </w:tcPr>
          <w:p w:rsidR="00817566" w:rsidRDefault="00817566" w:rsidP="00E676F3">
            <w:pPr>
              <w:suppressAutoHyphens/>
              <w:spacing w:line="252" w:lineRule="auto"/>
              <w:rPr>
                <w:rFonts w:ascii="Times New Roman" w:hAnsi="Times New Roman" w:cs="Times New Roman"/>
              </w:rPr>
            </w:pPr>
          </w:p>
        </w:tc>
        <w:tc>
          <w:tcPr>
            <w:tcW w:w="4902" w:type="dxa"/>
            <w:tcBorders>
              <w:top w:val="single" w:sz="0" w:space="0" w:color="000000"/>
              <w:left w:val="single" w:sz="0" w:space="0" w:color="000000"/>
              <w:bottom w:val="single" w:sz="0" w:space="0" w:color="000000"/>
              <w:right w:val="single" w:sz="0" w:space="0" w:color="000000"/>
            </w:tcBorders>
          </w:tcPr>
          <w:p w:rsidR="00817566" w:rsidRDefault="00817566" w:rsidP="00E676F3">
            <w:pPr>
              <w:spacing w:after="0" w:line="240" w:lineRule="auto"/>
              <w:jc w:val="both"/>
              <w:rPr>
                <w:rFonts w:ascii="Times New Roman" w:hAnsi="Times New Roman" w:cs="Times New Roman"/>
              </w:rPr>
            </w:pPr>
            <w:r>
              <w:rPr>
                <w:rFonts w:ascii="Times New Roman" w:hAnsi="Times New Roman" w:cs="Times New Roman"/>
              </w:rPr>
              <w:t xml:space="preserve">RECARGA DE GÁS ARGÔNIO COMUM Recarga de gás argônio comum. </w:t>
            </w:r>
          </w:p>
        </w:tc>
        <w:tc>
          <w:tcPr>
            <w:tcW w:w="1476" w:type="dxa"/>
            <w:tcBorders>
              <w:top w:val="single" w:sz="0" w:space="0" w:color="000000"/>
              <w:left w:val="single" w:sz="0" w:space="0" w:color="000000"/>
              <w:bottom w:val="single" w:sz="0" w:space="0" w:color="000000"/>
              <w:right w:val="single" w:sz="0" w:space="0" w:color="000000"/>
            </w:tcBorders>
            <w:vAlign w:val="center"/>
          </w:tcPr>
          <w:p w:rsidR="00817566" w:rsidRDefault="00817566" w:rsidP="00E676F3">
            <w:pPr>
              <w:spacing w:after="0" w:line="240" w:lineRule="auto"/>
              <w:jc w:val="center"/>
              <w:rPr>
                <w:rFonts w:ascii="Times New Roman" w:hAnsi="Times New Roman" w:cs="Times New Roman"/>
              </w:rPr>
            </w:pPr>
            <w:r>
              <w:rPr>
                <w:rFonts w:ascii="Times New Roman" w:hAnsi="Times New Roman" w:cs="Times New Roman"/>
              </w:rPr>
              <w:t>M³</w:t>
            </w:r>
          </w:p>
        </w:tc>
        <w:tc>
          <w:tcPr>
            <w:tcW w:w="2127" w:type="dxa"/>
            <w:tcBorders>
              <w:top w:val="single" w:sz="0" w:space="0" w:color="000000"/>
              <w:left w:val="single" w:sz="0" w:space="0" w:color="000000"/>
              <w:bottom w:val="single" w:sz="0" w:space="0" w:color="000000"/>
              <w:right w:val="single" w:sz="0" w:space="0" w:color="000000"/>
            </w:tcBorders>
            <w:vAlign w:val="center"/>
          </w:tcPr>
          <w:p w:rsidR="00817566" w:rsidRDefault="00817566" w:rsidP="00817566">
            <w:pPr>
              <w:spacing w:after="0" w:line="240" w:lineRule="auto"/>
              <w:jc w:val="center"/>
              <w:rPr>
                <w:rFonts w:ascii="Times New Roman" w:hAnsi="Times New Roman" w:cs="Times New Roman"/>
              </w:rPr>
            </w:pPr>
            <w:r>
              <w:rPr>
                <w:rFonts w:ascii="Times New Roman" w:hAnsi="Times New Roman" w:cs="Times New Roman"/>
              </w:rPr>
              <w:t>R$ 31,00</w:t>
            </w:r>
          </w:p>
        </w:tc>
      </w:tr>
    </w:tbl>
    <w:p w:rsidR="009D01BD" w:rsidRDefault="009D01BD">
      <w:pPr>
        <w:jc w:val="both"/>
        <w:rPr>
          <w:rFonts w:ascii="Times New Roman" w:hAnsi="Times New Roman"/>
          <w:sz w:val="23"/>
          <w:szCs w:val="23"/>
        </w:rPr>
      </w:pPr>
    </w:p>
    <w:p w:rsidR="009D01BD" w:rsidRDefault="002B1120">
      <w:pPr>
        <w:jc w:val="both"/>
        <w:rPr>
          <w:rFonts w:ascii="Times New Roman" w:hAnsi="Times New Roman" w:cs="Times New Roman"/>
          <w:sz w:val="23"/>
          <w:szCs w:val="23"/>
        </w:rPr>
      </w:pPr>
      <w:r>
        <w:rPr>
          <w:rFonts w:ascii="Times New Roman" w:hAnsi="Times New Roman"/>
          <w:sz w:val="23"/>
          <w:szCs w:val="23"/>
        </w:rPr>
        <w:t>Pelo presente Termo, a empresa ___</w:t>
      </w:r>
      <w:proofErr w:type="gramStart"/>
      <w:r>
        <w:rPr>
          <w:rFonts w:ascii="Times New Roman" w:hAnsi="Times New Roman"/>
          <w:sz w:val="23"/>
          <w:szCs w:val="23"/>
        </w:rPr>
        <w:t>(</w:t>
      </w:r>
      <w:proofErr w:type="gramEnd"/>
      <w:r>
        <w:rPr>
          <w:rFonts w:ascii="Times New Roman" w:hAnsi="Times New Roman"/>
          <w:sz w:val="23"/>
          <w:szCs w:val="23"/>
        </w:rPr>
        <w:t>Razão Social)___ inscrita no CNPJ sob nº ______, com sede na Rua ______ nº ______ Bairro ______, na cidade de ______, Estado ______, e-mail ______, neste ato, representada por ______, portador do RG nº ______ e CPF nº ______, vem manifesta</w:t>
      </w:r>
      <w:r>
        <w:rPr>
          <w:rFonts w:ascii="Times New Roman" w:hAnsi="Times New Roman" w:cs="Times New Roman"/>
          <w:sz w:val="23"/>
          <w:szCs w:val="23"/>
        </w:rPr>
        <w:t>r seu interesse na PRESTAÇÃO DE SERVIÇOS DE HORAS MÁQUINAS E CAMINHÕES, conforme abaixo:</w:t>
      </w:r>
    </w:p>
    <w:p w:rsidR="009D01BD" w:rsidRDefault="009D01BD" w:rsidP="002B1120">
      <w:pPr>
        <w:tabs>
          <w:tab w:val="left" w:pos="1134"/>
          <w:tab w:val="left" w:pos="4253"/>
        </w:tabs>
        <w:ind w:firstLineChars="183" w:firstLine="421"/>
        <w:jc w:val="both"/>
        <w:rPr>
          <w:rFonts w:ascii="Times New Roman" w:hAnsi="Times New Roman" w:cs="Times New Roman"/>
          <w:sz w:val="23"/>
          <w:szCs w:val="23"/>
        </w:rPr>
      </w:pPr>
    </w:p>
    <w:p w:rsidR="009D01BD" w:rsidRDefault="002B1120">
      <w:pPr>
        <w:tabs>
          <w:tab w:val="left" w:pos="1134"/>
          <w:tab w:val="left" w:pos="4253"/>
        </w:tabs>
        <w:spacing w:line="360" w:lineRule="auto"/>
        <w:jc w:val="both"/>
        <w:rPr>
          <w:rFonts w:ascii="Times New Roman" w:hAnsi="Times New Roman"/>
          <w:sz w:val="23"/>
          <w:szCs w:val="23"/>
        </w:rPr>
      </w:pPr>
      <w:r>
        <w:rPr>
          <w:rFonts w:ascii="Times New Roman" w:hAnsi="Times New Roman"/>
          <w:sz w:val="23"/>
          <w:szCs w:val="23"/>
        </w:rPr>
        <w:t>Declaramos, que:</w:t>
      </w:r>
    </w:p>
    <w:p w:rsidR="009D01BD" w:rsidRDefault="002B1120">
      <w:pPr>
        <w:numPr>
          <w:ilvl w:val="0"/>
          <w:numId w:val="3"/>
        </w:numPr>
        <w:tabs>
          <w:tab w:val="left" w:pos="1134"/>
          <w:tab w:val="left" w:pos="4253"/>
        </w:tabs>
        <w:spacing w:after="0" w:line="360" w:lineRule="auto"/>
        <w:jc w:val="both"/>
        <w:rPr>
          <w:rFonts w:ascii="Times New Roman" w:hAnsi="Times New Roman"/>
          <w:sz w:val="23"/>
          <w:szCs w:val="23"/>
        </w:rPr>
      </w:pPr>
      <w:r>
        <w:rPr>
          <w:rFonts w:ascii="Times New Roman" w:hAnsi="Times New Roman"/>
          <w:sz w:val="23"/>
          <w:szCs w:val="23"/>
        </w:rPr>
        <w:t>Conhecemos e nos submetemos a todas as condições do Ed</w:t>
      </w:r>
      <w:r w:rsidR="00E676F3">
        <w:rPr>
          <w:rFonts w:ascii="Times New Roman" w:hAnsi="Times New Roman"/>
          <w:sz w:val="23"/>
          <w:szCs w:val="23"/>
        </w:rPr>
        <w:t>ital de Chamamento Público Nº 14</w:t>
      </w:r>
      <w:r>
        <w:rPr>
          <w:rFonts w:ascii="Times New Roman" w:hAnsi="Times New Roman"/>
          <w:sz w:val="23"/>
          <w:szCs w:val="23"/>
        </w:rPr>
        <w:t>/2025;</w:t>
      </w:r>
    </w:p>
    <w:p w:rsidR="009D01BD" w:rsidRDefault="002B1120">
      <w:pPr>
        <w:numPr>
          <w:ilvl w:val="0"/>
          <w:numId w:val="3"/>
        </w:numPr>
        <w:tabs>
          <w:tab w:val="left" w:pos="1134"/>
          <w:tab w:val="left" w:pos="4253"/>
        </w:tabs>
        <w:spacing w:after="0" w:line="360" w:lineRule="auto"/>
        <w:jc w:val="both"/>
        <w:rPr>
          <w:rFonts w:ascii="Times New Roman" w:hAnsi="Times New Roman" w:cs="Times New Roman"/>
          <w:sz w:val="23"/>
          <w:szCs w:val="23"/>
        </w:rPr>
      </w:pPr>
      <w:r>
        <w:rPr>
          <w:rFonts w:ascii="Times New Roman" w:hAnsi="Times New Roman" w:cs="Times New Roman"/>
          <w:sz w:val="23"/>
          <w:szCs w:val="23"/>
        </w:rPr>
        <w:t>Informações bancárias:</w:t>
      </w:r>
    </w:p>
    <w:p w:rsidR="009D01BD" w:rsidRDefault="009D01BD">
      <w:pPr>
        <w:tabs>
          <w:tab w:val="left" w:pos="1134"/>
          <w:tab w:val="left" w:pos="4253"/>
        </w:tabs>
        <w:spacing w:after="0" w:line="360" w:lineRule="auto"/>
        <w:jc w:val="both"/>
        <w:rPr>
          <w:rFonts w:ascii="Times New Roman" w:hAnsi="Times New Roman" w:cs="Times New Roman"/>
          <w:sz w:val="23"/>
          <w:szCs w:val="23"/>
        </w:rPr>
      </w:pPr>
    </w:p>
    <w:p w:rsidR="009D01BD" w:rsidRDefault="002B1120">
      <w:pPr>
        <w:tabs>
          <w:tab w:val="left" w:pos="1134"/>
          <w:tab w:val="left" w:pos="4253"/>
        </w:tabs>
        <w:jc w:val="right"/>
        <w:rPr>
          <w:rFonts w:ascii="Times New Roman" w:hAnsi="Times New Roman"/>
          <w:sz w:val="23"/>
          <w:szCs w:val="23"/>
        </w:rPr>
      </w:pPr>
      <w:r>
        <w:rPr>
          <w:rFonts w:ascii="Times New Roman" w:hAnsi="Times New Roman"/>
          <w:sz w:val="23"/>
          <w:szCs w:val="23"/>
        </w:rPr>
        <w:t xml:space="preserve">___________________, _____ de____________ </w:t>
      </w:r>
      <w:proofErr w:type="spellStart"/>
      <w:r>
        <w:rPr>
          <w:rFonts w:ascii="Times New Roman" w:hAnsi="Times New Roman"/>
          <w:sz w:val="23"/>
          <w:szCs w:val="23"/>
        </w:rPr>
        <w:t>de</w:t>
      </w:r>
      <w:proofErr w:type="spellEnd"/>
      <w:r>
        <w:rPr>
          <w:rFonts w:ascii="Times New Roman" w:hAnsi="Times New Roman"/>
          <w:sz w:val="23"/>
          <w:szCs w:val="23"/>
        </w:rPr>
        <w:t xml:space="preserve"> 2025.</w:t>
      </w:r>
    </w:p>
    <w:p w:rsidR="009D01BD" w:rsidRDefault="009D01BD">
      <w:pPr>
        <w:tabs>
          <w:tab w:val="left" w:pos="1134"/>
          <w:tab w:val="left" w:pos="4253"/>
        </w:tabs>
        <w:jc w:val="both"/>
        <w:rPr>
          <w:rFonts w:ascii="Times New Roman" w:hAnsi="Times New Roman"/>
          <w:sz w:val="23"/>
          <w:szCs w:val="23"/>
        </w:rPr>
      </w:pPr>
    </w:p>
    <w:p w:rsidR="009D01BD" w:rsidRDefault="009D01BD">
      <w:pPr>
        <w:tabs>
          <w:tab w:val="left" w:pos="1134"/>
          <w:tab w:val="left" w:pos="4253"/>
        </w:tabs>
        <w:jc w:val="both"/>
        <w:rPr>
          <w:rFonts w:ascii="Times New Roman" w:hAnsi="Times New Roman"/>
          <w:sz w:val="23"/>
          <w:szCs w:val="23"/>
        </w:rPr>
      </w:pPr>
    </w:p>
    <w:p w:rsidR="009D01BD" w:rsidRDefault="002B1120">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______________________________________</w:t>
      </w:r>
    </w:p>
    <w:p w:rsidR="009D01BD" w:rsidRDefault="002B1120">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[assinatura do representante legal]</w:t>
      </w:r>
    </w:p>
    <w:p w:rsidR="009D01BD" w:rsidRDefault="002B1120">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RAZÃO SOCIAL</w:t>
      </w:r>
    </w:p>
    <w:p w:rsidR="009D01BD" w:rsidRDefault="002B1120">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CNPJ</w:t>
      </w:r>
    </w:p>
    <w:p w:rsidR="009D01BD" w:rsidRDefault="002B1120">
      <w:pPr>
        <w:tabs>
          <w:tab w:val="left" w:pos="1134"/>
          <w:tab w:val="left" w:pos="4253"/>
        </w:tabs>
        <w:spacing w:after="0" w:line="260" w:lineRule="auto"/>
        <w:jc w:val="center"/>
        <w:rPr>
          <w:rFonts w:ascii="Times New Roman" w:hAnsi="Times New Roman"/>
          <w:sz w:val="23"/>
          <w:szCs w:val="23"/>
        </w:rPr>
      </w:pPr>
      <w:r>
        <w:rPr>
          <w:rFonts w:ascii="Times New Roman" w:hAnsi="Times New Roman"/>
          <w:sz w:val="23"/>
          <w:szCs w:val="23"/>
        </w:rPr>
        <w:t>Endereço Telefone / Telefone celular / E-mail</w:t>
      </w:r>
    </w:p>
    <w:p w:rsidR="009D01BD" w:rsidRDefault="009D01BD">
      <w:pPr>
        <w:tabs>
          <w:tab w:val="left" w:pos="1134"/>
          <w:tab w:val="left" w:pos="4253"/>
        </w:tabs>
        <w:spacing w:after="0" w:line="276" w:lineRule="auto"/>
        <w:jc w:val="both"/>
        <w:rPr>
          <w:rFonts w:ascii="Times New Roman" w:hAnsi="Times New Roman" w:cs="Times New Roman"/>
          <w:b/>
          <w:bCs/>
          <w:sz w:val="24"/>
          <w:szCs w:val="24"/>
          <w:u w:val="single"/>
        </w:rPr>
      </w:pPr>
    </w:p>
    <w:p w:rsidR="009D01BD" w:rsidRDefault="009D01BD">
      <w:pPr>
        <w:tabs>
          <w:tab w:val="left" w:pos="1134"/>
          <w:tab w:val="left" w:pos="4253"/>
        </w:tabs>
        <w:spacing w:after="0" w:line="276" w:lineRule="auto"/>
        <w:jc w:val="both"/>
        <w:rPr>
          <w:rFonts w:ascii="Times New Roman" w:hAnsi="Times New Roman" w:cs="Times New Roman"/>
          <w:b/>
          <w:bCs/>
          <w:sz w:val="24"/>
          <w:szCs w:val="24"/>
          <w:u w:val="single"/>
        </w:rPr>
      </w:pPr>
    </w:p>
    <w:p w:rsidR="00817566" w:rsidRDefault="00817566">
      <w:pPr>
        <w:tabs>
          <w:tab w:val="left" w:pos="1134"/>
          <w:tab w:val="left" w:pos="4253"/>
        </w:tabs>
        <w:spacing w:after="0" w:line="276" w:lineRule="auto"/>
        <w:jc w:val="both"/>
        <w:rPr>
          <w:rFonts w:ascii="Times New Roman" w:hAnsi="Times New Roman" w:cs="Times New Roman"/>
          <w:b/>
          <w:bCs/>
          <w:sz w:val="24"/>
          <w:szCs w:val="24"/>
          <w:u w:val="single"/>
        </w:rPr>
      </w:pPr>
    </w:p>
    <w:p w:rsidR="009D01BD" w:rsidRDefault="002B1120">
      <w:pPr>
        <w:tabs>
          <w:tab w:val="left" w:pos="1134"/>
          <w:tab w:val="left" w:pos="4253"/>
        </w:tabs>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ANEXO II</w:t>
      </w:r>
    </w:p>
    <w:p w:rsidR="009D01BD" w:rsidRDefault="009D01BD">
      <w:pPr>
        <w:tabs>
          <w:tab w:val="left" w:pos="1134"/>
          <w:tab w:val="left" w:pos="4253"/>
        </w:tabs>
        <w:spacing w:after="0" w:line="276" w:lineRule="auto"/>
        <w:jc w:val="center"/>
        <w:rPr>
          <w:rFonts w:ascii="Times New Roman" w:hAnsi="Times New Roman" w:cs="Times New Roman"/>
          <w:sz w:val="24"/>
          <w:szCs w:val="24"/>
        </w:rPr>
      </w:pPr>
    </w:p>
    <w:p w:rsidR="009D01BD" w:rsidRDefault="002B1120">
      <w:pPr>
        <w:tabs>
          <w:tab w:val="left" w:pos="1134"/>
          <w:tab w:val="left" w:pos="4253"/>
        </w:tabs>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MINUTA TERMO DE CREDENCIAMENTO Nº __/2025</w:t>
      </w:r>
    </w:p>
    <w:p w:rsidR="009D01BD" w:rsidRDefault="009D01BD">
      <w:pPr>
        <w:tabs>
          <w:tab w:val="left" w:pos="4253"/>
        </w:tabs>
        <w:ind w:firstLine="1418"/>
        <w:jc w:val="both"/>
        <w:rPr>
          <w:rFonts w:ascii="Times New Roman" w:hAnsi="Times New Roman" w:cs="Times New Roman"/>
          <w:sz w:val="23"/>
          <w:szCs w:val="23"/>
        </w:rPr>
      </w:pPr>
    </w:p>
    <w:p w:rsidR="009D01BD" w:rsidRPr="00BC5B80" w:rsidRDefault="002B1120">
      <w:pPr>
        <w:pStyle w:val="Corpodetexto"/>
        <w:tabs>
          <w:tab w:val="left" w:leader="dot" w:pos="1983"/>
          <w:tab w:val="left" w:pos="9020"/>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b/>
          <w:sz w:val="24"/>
          <w:szCs w:val="24"/>
        </w:rPr>
        <w:t>O MUNICÍPIO DE TEUTÔNIA</w:t>
      </w:r>
      <w:r w:rsidRPr="00BC5B80">
        <w:rPr>
          <w:rFonts w:ascii="Times New Roman" w:hAnsi="Times New Roman" w:cs="Times New Roman"/>
          <w:sz w:val="24"/>
          <w:szCs w:val="24"/>
        </w:rPr>
        <w:t>, pessoa jurídica de Direito Público, inscrito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 xml:space="preserve">no CNPJMF sob n.º 88.661.400/0001-99, com sede na </w:t>
      </w:r>
      <w:proofErr w:type="gramStart"/>
      <w:r w:rsidRPr="00BC5B80">
        <w:rPr>
          <w:rFonts w:ascii="Times New Roman" w:hAnsi="Times New Roman" w:cs="Times New Roman"/>
          <w:sz w:val="24"/>
          <w:szCs w:val="24"/>
        </w:rPr>
        <w:t>Av.</w:t>
      </w:r>
      <w:proofErr w:type="gramEnd"/>
      <w:r w:rsidRPr="00BC5B80">
        <w:rPr>
          <w:rFonts w:ascii="Times New Roman" w:hAnsi="Times New Roman" w:cs="Times New Roman"/>
          <w:sz w:val="24"/>
          <w:szCs w:val="24"/>
        </w:rPr>
        <w:t xml:space="preserve"> 01 Oeste, 878, Centro Administrativo, </w:t>
      </w:r>
      <w:proofErr w:type="spellStart"/>
      <w:r w:rsidRPr="00BC5B80">
        <w:rPr>
          <w:rFonts w:ascii="Times New Roman" w:hAnsi="Times New Roman" w:cs="Times New Roman"/>
          <w:sz w:val="24"/>
          <w:szCs w:val="24"/>
        </w:rPr>
        <w:t>Teutônia</w:t>
      </w:r>
      <w:proofErr w:type="spellEnd"/>
      <w:r w:rsidRPr="00BC5B80">
        <w:rPr>
          <w:rFonts w:ascii="Times New Roman" w:hAnsi="Times New Roman" w:cs="Times New Roman"/>
          <w:sz w:val="24"/>
          <w:szCs w:val="24"/>
        </w:rPr>
        <w:t xml:space="preserve">/RS, neste ato representado pelo Prefeito Municipal, o </w:t>
      </w:r>
      <w:r w:rsidRPr="00BC5B80">
        <w:rPr>
          <w:rFonts w:ascii="Times New Roman" w:hAnsi="Times New Roman" w:cs="Times New Roman"/>
          <w:b/>
          <w:sz w:val="24"/>
          <w:szCs w:val="24"/>
        </w:rPr>
        <w:t>Sr. RENATO AIRTON ALTMANN</w:t>
      </w:r>
      <w:r w:rsidRPr="00BC5B80">
        <w:rPr>
          <w:rFonts w:ascii="Times New Roman" w:hAnsi="Times New Roman" w:cs="Times New Roman"/>
          <w:sz w:val="24"/>
          <w:szCs w:val="24"/>
        </w:rPr>
        <w:t>,</w:t>
      </w:r>
      <w:r w:rsidRPr="00BC5B80">
        <w:rPr>
          <w:rFonts w:ascii="Times New Roman" w:hAnsi="Times New Roman" w:cs="Times New Roman"/>
          <w:spacing w:val="3"/>
          <w:sz w:val="24"/>
          <w:szCs w:val="24"/>
        </w:rPr>
        <w:t xml:space="preserve"> </w:t>
      </w:r>
      <w:r w:rsidRPr="00BC5B80">
        <w:rPr>
          <w:rFonts w:ascii="Times New Roman" w:eastAsia="MS Mincho" w:hAnsi="Times New Roman" w:cs="Times New Roman"/>
          <w:sz w:val="24"/>
          <w:szCs w:val="24"/>
        </w:rPr>
        <w:t xml:space="preserve">brasileiro, maior, portador do CPF n° 381.251.610-15, portador da Carteira de Identidade nº 3024358735, residente e domiciliado na Rua Pedro Schneider, nº 619, Bairro </w:t>
      </w:r>
      <w:proofErr w:type="spellStart"/>
      <w:r w:rsidRPr="00BC5B80">
        <w:rPr>
          <w:rFonts w:ascii="Times New Roman" w:eastAsia="MS Mincho" w:hAnsi="Times New Roman" w:cs="Times New Roman"/>
          <w:sz w:val="24"/>
          <w:szCs w:val="24"/>
        </w:rPr>
        <w:t>Languiru</w:t>
      </w:r>
      <w:proofErr w:type="spellEnd"/>
      <w:r w:rsidRPr="00BC5B80">
        <w:rPr>
          <w:rFonts w:ascii="Times New Roman" w:eastAsia="MS Mincho" w:hAnsi="Times New Roman" w:cs="Times New Roman"/>
          <w:sz w:val="24"/>
          <w:szCs w:val="24"/>
        </w:rPr>
        <w:t xml:space="preserve">, </w:t>
      </w:r>
      <w:proofErr w:type="spellStart"/>
      <w:r w:rsidRPr="00BC5B80">
        <w:rPr>
          <w:rFonts w:ascii="Times New Roman" w:eastAsia="MS Mincho" w:hAnsi="Times New Roman" w:cs="Times New Roman"/>
          <w:sz w:val="24"/>
          <w:szCs w:val="24"/>
        </w:rPr>
        <w:t>Teutônia</w:t>
      </w:r>
      <w:proofErr w:type="spellEnd"/>
      <w:r w:rsidRPr="00BC5B80">
        <w:rPr>
          <w:rFonts w:ascii="Times New Roman" w:eastAsia="MS Mincho" w:hAnsi="Times New Roman" w:cs="Times New Roman"/>
          <w:sz w:val="24"/>
          <w:szCs w:val="24"/>
        </w:rPr>
        <w:t>/RS</w:t>
      </w:r>
      <w:r w:rsidRPr="00BC5B80">
        <w:rPr>
          <w:rFonts w:ascii="Times New Roman" w:eastAsia="Arial Unicode MS" w:hAnsi="Times New Roman" w:cs="Times New Roman"/>
          <w:sz w:val="24"/>
          <w:szCs w:val="24"/>
        </w:rPr>
        <w:t xml:space="preserve">, </w:t>
      </w:r>
      <w:r w:rsidRPr="00BC5B80">
        <w:rPr>
          <w:rFonts w:ascii="Times New Roman" w:hAnsi="Times New Roman" w:cs="Times New Roman"/>
          <w:sz w:val="24"/>
          <w:szCs w:val="24"/>
        </w:rPr>
        <w:t>doravante</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denominado</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de</w:t>
      </w:r>
      <w:r w:rsidRPr="00BC5B80">
        <w:rPr>
          <w:rFonts w:ascii="Times New Roman" w:hAnsi="Times New Roman" w:cs="Times New Roman"/>
          <w:spacing w:val="8"/>
          <w:sz w:val="24"/>
          <w:szCs w:val="24"/>
        </w:rPr>
        <w:t xml:space="preserve"> </w:t>
      </w:r>
      <w:r w:rsidRPr="00BC5B80">
        <w:rPr>
          <w:rFonts w:ascii="Times New Roman" w:hAnsi="Times New Roman" w:cs="Times New Roman"/>
          <w:b/>
          <w:sz w:val="24"/>
          <w:szCs w:val="24"/>
        </w:rPr>
        <w:t>CONTRATANTE</w:t>
      </w:r>
      <w:r w:rsidRPr="00BC5B80">
        <w:rPr>
          <w:rFonts w:ascii="Times New Roman" w:hAnsi="Times New Roman" w:cs="Times New Roman"/>
          <w:b/>
          <w:spacing w:val="7"/>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de</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outro</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lado,</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a</w:t>
      </w:r>
      <w:r w:rsidRPr="00BC5B80">
        <w:rPr>
          <w:rFonts w:ascii="Times New Roman" w:hAnsi="Times New Roman" w:cs="Times New Roman"/>
          <w:spacing w:val="7"/>
          <w:sz w:val="24"/>
          <w:szCs w:val="24"/>
        </w:rPr>
        <w:t xml:space="preserve"> </w:t>
      </w:r>
      <w:r w:rsidRPr="00BC5B80">
        <w:rPr>
          <w:rFonts w:ascii="Times New Roman" w:hAnsi="Times New Roman" w:cs="Times New Roman"/>
          <w:spacing w:val="-2"/>
          <w:sz w:val="24"/>
          <w:szCs w:val="24"/>
        </w:rPr>
        <w:t>empresa</w:t>
      </w:r>
      <w:r w:rsidRPr="00BC5B80">
        <w:rPr>
          <w:rFonts w:ascii="Times New Roman" w:hAnsi="Times New Roman" w:cs="Times New Roman"/>
          <w:b/>
          <w:sz w:val="24"/>
          <w:szCs w:val="24"/>
        </w:rPr>
        <w:t xml:space="preserve">....................., </w:t>
      </w:r>
      <w:r w:rsidRPr="00BC5B80">
        <w:rPr>
          <w:rFonts w:ascii="Times New Roman" w:hAnsi="Times New Roman" w:cs="Times New Roman"/>
          <w:sz w:val="24"/>
          <w:szCs w:val="24"/>
        </w:rPr>
        <w:t xml:space="preserve">inscrita no CNPJ sob nº XXXXXXXXXXXXXXXXXXX, com sede na XXXXXXXXXXXXXXXXXXXXXXXXXX, neste ato representada por seu XXXXXXXXXXXXXXXXXXXXXXXXX, portador da Cédula de Identidade nº XXXXXXXXXX, inscrito no CPF sob nº XXXXXXXXXXXXXX, residente e domiciliado à XXXXXXXXXXXXXXXXXXXXXXXXXXX, simplesmente denominado de </w:t>
      </w:r>
      <w:r w:rsidRPr="00BC5B80">
        <w:rPr>
          <w:rFonts w:ascii="Times New Roman" w:hAnsi="Times New Roman" w:cs="Times New Roman"/>
          <w:b/>
          <w:sz w:val="24"/>
          <w:szCs w:val="24"/>
        </w:rPr>
        <w:t>CONTRATADA</w:t>
      </w:r>
      <w:r w:rsidRPr="00BC5B80">
        <w:rPr>
          <w:rFonts w:ascii="Times New Roman" w:hAnsi="Times New Roman" w:cs="Times New Roman"/>
          <w:sz w:val="24"/>
          <w:szCs w:val="24"/>
        </w:rPr>
        <w:t xml:space="preserve">, ajustam o presente Termo de Credenciamento, que será executado de forma indireta, nos termos da Lei nº 14.133/2021, Decreto Municipal nº 3.250/2023, Processo </w:t>
      </w:r>
      <w:r w:rsidR="00817566" w:rsidRPr="00BC5B80">
        <w:rPr>
          <w:rFonts w:ascii="Times New Roman" w:hAnsi="Times New Roman" w:cs="Times New Roman"/>
          <w:sz w:val="24"/>
          <w:szCs w:val="24"/>
        </w:rPr>
        <w:t>Administrativo nº 5071/2025, Chamamento Público nº 14</w:t>
      </w:r>
      <w:r w:rsidRPr="00BC5B80">
        <w:rPr>
          <w:rFonts w:ascii="Times New Roman" w:hAnsi="Times New Roman" w:cs="Times New Roman"/>
          <w:sz w:val="24"/>
          <w:szCs w:val="24"/>
        </w:rPr>
        <w:t>/2025 e legislação aplicável, com a adoção das</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seguintes cláusulas:</w:t>
      </w:r>
    </w:p>
    <w:p w:rsidR="009D01BD" w:rsidRPr="00BC5B80" w:rsidRDefault="009D01BD">
      <w:pPr>
        <w:tabs>
          <w:tab w:val="left" w:pos="4253"/>
        </w:tabs>
        <w:spacing w:after="0"/>
        <w:jc w:val="both"/>
        <w:rPr>
          <w:rFonts w:ascii="Times New Roman" w:hAnsi="Times New Roman" w:cs="Times New Roman"/>
          <w:sz w:val="24"/>
          <w:szCs w:val="24"/>
        </w:rPr>
      </w:pPr>
    </w:p>
    <w:p w:rsidR="009D01BD" w:rsidRPr="00BC5B80" w:rsidRDefault="002B1120">
      <w:pPr>
        <w:tabs>
          <w:tab w:val="left" w:pos="4253"/>
        </w:tabs>
        <w:spacing w:after="0"/>
        <w:jc w:val="both"/>
        <w:rPr>
          <w:rFonts w:ascii="Times New Roman" w:hAnsi="Times New Roman" w:cs="Times New Roman"/>
          <w:b/>
          <w:sz w:val="24"/>
          <w:szCs w:val="24"/>
        </w:rPr>
      </w:pPr>
      <w:r w:rsidRPr="00BC5B80">
        <w:rPr>
          <w:rFonts w:ascii="Times New Roman" w:hAnsi="Times New Roman" w:cs="Times New Roman"/>
          <w:b/>
          <w:sz w:val="24"/>
          <w:szCs w:val="24"/>
        </w:rPr>
        <w:t>CLÁUSULA PRIMEIRA – DO OBJETO</w:t>
      </w:r>
    </w:p>
    <w:p w:rsidR="00817295" w:rsidRPr="00BC5B80" w:rsidRDefault="002B1120"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Constitui objeto do presente Termo o CREDENCIAMENTO de empresa(s) aptas na prestação de serviços de</w:t>
      </w:r>
      <w:r w:rsidR="00817566" w:rsidRPr="00BC5B80">
        <w:rPr>
          <w:rFonts w:ascii="Times New Roman" w:hAnsi="Times New Roman" w:cs="Times New Roman"/>
          <w:sz w:val="24"/>
          <w:szCs w:val="24"/>
        </w:rPr>
        <w:t xml:space="preserve"> torno, </w:t>
      </w:r>
      <w:proofErr w:type="spellStart"/>
      <w:r w:rsidR="00817566" w:rsidRPr="00BC5B80">
        <w:rPr>
          <w:rFonts w:ascii="Times New Roman" w:hAnsi="Times New Roman" w:cs="Times New Roman"/>
          <w:sz w:val="24"/>
          <w:szCs w:val="24"/>
        </w:rPr>
        <w:t>fresagem</w:t>
      </w:r>
      <w:proofErr w:type="spellEnd"/>
      <w:r w:rsidR="00817566" w:rsidRPr="00BC5B80">
        <w:rPr>
          <w:rFonts w:ascii="Times New Roman" w:hAnsi="Times New Roman" w:cs="Times New Roman"/>
          <w:sz w:val="24"/>
          <w:szCs w:val="24"/>
        </w:rPr>
        <w:t>, solda e recarga de gás, a serem executados conforme necessidade.</w:t>
      </w:r>
    </w:p>
    <w:p w:rsidR="00817295" w:rsidRPr="00BC5B80" w:rsidRDefault="00817295"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 xml:space="preserve"> Correrão por conta exclusiva da Credenciada todas as despesas relacionadas à execução dos serviços, incluindo a disponibilização de pessoal, mão de obra, equipamentos, aparelhos e materiais necessários, bem como todos os tributos e encargos trabalhistas, previdenciários, sociais, fiscais e comerciais decorrentes da atividade ou de eventual vínculo empregatício, não podendo, em hipótese alguma, ser transferidos ao Município de </w:t>
      </w:r>
      <w:proofErr w:type="spellStart"/>
      <w:r w:rsidRPr="00BC5B80">
        <w:rPr>
          <w:rFonts w:ascii="Times New Roman" w:hAnsi="Times New Roman" w:cs="Times New Roman"/>
          <w:sz w:val="24"/>
          <w:szCs w:val="24"/>
        </w:rPr>
        <w:t>Teutônia</w:t>
      </w:r>
      <w:proofErr w:type="spellEnd"/>
      <w:r w:rsidRPr="00BC5B80">
        <w:rPr>
          <w:rFonts w:ascii="Times New Roman" w:hAnsi="Times New Roman" w:cs="Times New Roman"/>
          <w:sz w:val="24"/>
          <w:szCs w:val="24"/>
        </w:rPr>
        <w:t>. O Município poderá, a seu exclusivo critério, exigir a retirada ou substituição de qualquer trabalhador considerado inconveniente na execução dos serviços objeto desta licitação.</w:t>
      </w:r>
    </w:p>
    <w:p w:rsidR="00817295" w:rsidRPr="00BC5B80" w:rsidRDefault="00817295"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A credenciada será responsável pela execução integral dos serviços, garantindo a utilização de materiais adequados e, quando necessário, providenciando o recolhimento, transporte, entrega ou deslocamento de equipamentos, veículos ou maquinários, em caso de impossibilidade de realização no local da solicitação. Nessas situações, deverão ser previamente agendada data e horário junto à Secretaria demandante, de modo a assegurar o bom andamento dos trabalhos.</w:t>
      </w:r>
    </w:p>
    <w:p w:rsidR="00817295" w:rsidRPr="00BC5B80" w:rsidRDefault="00817295"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Compete à credenciada zelar pela segurança do trabalho de seus funcionários e assumir integral responsabilidade por todos os atos praticados durante a execução dos serviços, inclusive por eventuais danos pessoais ou materiais causados a terceiros ou ao patrimônio público.</w:t>
      </w:r>
    </w:p>
    <w:p w:rsidR="00817295" w:rsidRPr="00BC5B80" w:rsidRDefault="00817295"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 xml:space="preserve">A credenciada deverá capacitar e equipar seus empregados e colaboradores com os treinamentos adequados e os equipamentos necessários à execução dos serviços, incluindo os </w:t>
      </w:r>
      <w:r w:rsidRPr="00BC5B80">
        <w:rPr>
          <w:rStyle w:val="Forte"/>
          <w:rFonts w:ascii="Times New Roman" w:hAnsi="Times New Roman" w:cs="Times New Roman"/>
          <w:b w:val="0"/>
          <w:sz w:val="24"/>
          <w:szCs w:val="24"/>
        </w:rPr>
        <w:lastRenderedPageBreak/>
        <w:t>Equipamentos de Proteção Individual (</w:t>
      </w:r>
      <w:proofErr w:type="spellStart"/>
      <w:r w:rsidRPr="00BC5B80">
        <w:rPr>
          <w:rStyle w:val="Forte"/>
          <w:rFonts w:ascii="Times New Roman" w:hAnsi="Times New Roman" w:cs="Times New Roman"/>
          <w:b w:val="0"/>
          <w:sz w:val="24"/>
          <w:szCs w:val="24"/>
        </w:rPr>
        <w:t>EPIs</w:t>
      </w:r>
      <w:proofErr w:type="spellEnd"/>
      <w:r w:rsidRPr="00BC5B80">
        <w:rPr>
          <w:rStyle w:val="Forte"/>
          <w:rFonts w:ascii="Times New Roman" w:hAnsi="Times New Roman" w:cs="Times New Roman"/>
          <w:b w:val="0"/>
          <w:sz w:val="24"/>
          <w:szCs w:val="24"/>
        </w:rPr>
        <w:t>)</w:t>
      </w:r>
      <w:r w:rsidRPr="00BC5B80">
        <w:rPr>
          <w:rFonts w:ascii="Times New Roman" w:hAnsi="Times New Roman" w:cs="Times New Roman"/>
          <w:sz w:val="24"/>
          <w:szCs w:val="24"/>
        </w:rPr>
        <w:t xml:space="preserve">, não cabendo ao Município de </w:t>
      </w:r>
      <w:proofErr w:type="spellStart"/>
      <w:r w:rsidRPr="00BC5B80">
        <w:rPr>
          <w:rFonts w:ascii="Times New Roman" w:hAnsi="Times New Roman" w:cs="Times New Roman"/>
          <w:sz w:val="24"/>
          <w:szCs w:val="24"/>
        </w:rPr>
        <w:t>Teutônia</w:t>
      </w:r>
      <w:proofErr w:type="spellEnd"/>
      <w:r w:rsidRPr="00BC5B80">
        <w:rPr>
          <w:rFonts w:ascii="Times New Roman" w:hAnsi="Times New Roman" w:cs="Times New Roman"/>
          <w:sz w:val="24"/>
          <w:szCs w:val="24"/>
        </w:rPr>
        <w:t xml:space="preserve"> o fornecimento de tais itens.</w:t>
      </w:r>
    </w:p>
    <w:p w:rsidR="00817295" w:rsidRPr="00BC5B80" w:rsidRDefault="00817295"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Os serviços deverão ser executados por profissionais qualificados, com experiência na área, utilizando-se de equipamentos e ferramentas adequadas, de modo a assegurar a eficiência e a qualidade dos trabalhos realizados.</w:t>
      </w:r>
    </w:p>
    <w:p w:rsidR="00817295" w:rsidRPr="00BC5B80" w:rsidRDefault="00817295"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Caso, no ato do recebimento, seja constatado que os serviços prestados não atendem às especificações ou padrões de qualidade exigidos pela Administração Municipal, ou ainda que, por imperícia, tenham causado danos ao equipamento, máquina ou peça submetida à manutenção, a credenciada será obrigada a refazer ou reparar, às suas expensas, os serviços, sem prejuízo da aplicação das sanções cabíveis.</w:t>
      </w:r>
    </w:p>
    <w:p w:rsidR="00817295" w:rsidRPr="00BC5B80" w:rsidRDefault="00817295" w:rsidP="0081729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A Credenciada deverá substituir todo e qualquer material ou serviço que se apresente em desconformidade com os padrões solicitados, ou que seja considerado inadequado ou impróprio para o uso, arcando integralmente com os custos decorrentes, ficando ainda sujeito as demais penalidades legais.</w:t>
      </w:r>
    </w:p>
    <w:p w:rsidR="00EA71B8" w:rsidRPr="00BC5B80" w:rsidRDefault="00817295" w:rsidP="00EA71B8">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 xml:space="preserve">A credenciada deverá manter, durante toda a execução contratual, quadro de pessoal suficiente e qualificado para a execução dos serviços, responsabilizando-se integralmente por todos os encargos trabalhistas, previdenciários, sociais, fiscais e comerciais decorrentes da relação de trabalho, cujo ônus e obrigações, em nenhuma hipótese, poderão ser transferidos para o Município de </w:t>
      </w:r>
      <w:proofErr w:type="spellStart"/>
      <w:r w:rsidRPr="00BC5B80">
        <w:rPr>
          <w:rFonts w:ascii="Times New Roman" w:hAnsi="Times New Roman" w:cs="Times New Roman"/>
          <w:sz w:val="24"/>
          <w:szCs w:val="24"/>
        </w:rPr>
        <w:t>Teutônia</w:t>
      </w:r>
      <w:proofErr w:type="spellEnd"/>
      <w:r w:rsidRPr="00BC5B80">
        <w:rPr>
          <w:rFonts w:ascii="Times New Roman" w:hAnsi="Times New Roman" w:cs="Times New Roman"/>
          <w:sz w:val="24"/>
          <w:szCs w:val="24"/>
        </w:rPr>
        <w:t xml:space="preserve">. </w:t>
      </w:r>
    </w:p>
    <w:p w:rsidR="00C15BA8" w:rsidRPr="00BC5B80" w:rsidRDefault="00C15BA8" w:rsidP="00C15BA8">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sz w:val="24"/>
          <w:szCs w:val="24"/>
        </w:rPr>
        <w:t xml:space="preserve">Os serviços constantes nos lotes I, II e III deverão ser prestados conforme a necessidade e demanda das Secretarias solicitantes, no prazo máximo de até 48 (quarenta e oito) horas, contadas </w:t>
      </w:r>
      <w:r w:rsidRPr="00BC5B80">
        <w:rPr>
          <w:rFonts w:ascii="Times New Roman" w:eastAsia="Times New Roman" w:hAnsi="Times New Roman" w:cs="Times New Roman"/>
          <w:sz w:val="24"/>
          <w:szCs w:val="24"/>
        </w:rPr>
        <w:t>a partir da data de recebimento do respectivo empenho pela Credenciada.</w:t>
      </w:r>
    </w:p>
    <w:p w:rsidR="00EA71B8" w:rsidRPr="00BC5B80" w:rsidRDefault="00C15BA8" w:rsidP="00EA71B8">
      <w:pPr>
        <w:pStyle w:val="PargrafodaLista"/>
        <w:numPr>
          <w:ilvl w:val="2"/>
          <w:numId w:val="4"/>
        </w:numPr>
        <w:tabs>
          <w:tab w:val="left" w:pos="558"/>
        </w:tabs>
        <w:spacing w:after="0" w:line="276" w:lineRule="auto"/>
        <w:ind w:right="51" w:firstLine="709"/>
        <w:jc w:val="both"/>
        <w:rPr>
          <w:rFonts w:ascii="Times New Roman" w:hAnsi="Times New Roman" w:cs="Times New Roman"/>
          <w:sz w:val="24"/>
          <w:szCs w:val="24"/>
        </w:rPr>
      </w:pPr>
      <w:r w:rsidRPr="00BC5B80">
        <w:rPr>
          <w:rFonts w:ascii="Times New Roman" w:eastAsia="Times New Roman" w:hAnsi="Times New Roman" w:cs="Times New Roman"/>
          <w:sz w:val="24"/>
          <w:szCs w:val="24"/>
        </w:rPr>
        <w:t xml:space="preserve">A execução dos serviços ocorrerá </w:t>
      </w:r>
      <w:r w:rsidRPr="00BC5B80">
        <w:rPr>
          <w:rFonts w:ascii="Times New Roman" w:eastAsia="Times New Roman" w:hAnsi="Times New Roman" w:cs="Times New Roman"/>
          <w:bCs/>
          <w:sz w:val="24"/>
          <w:szCs w:val="24"/>
        </w:rPr>
        <w:t>de segunda a sexta-feira</w:t>
      </w:r>
      <w:r w:rsidRPr="00BC5B80">
        <w:rPr>
          <w:rFonts w:ascii="Times New Roman" w:eastAsia="Times New Roman" w:hAnsi="Times New Roman" w:cs="Times New Roman"/>
          <w:sz w:val="24"/>
          <w:szCs w:val="24"/>
        </w:rPr>
        <w:t xml:space="preserve">, no horário das </w:t>
      </w:r>
      <w:r w:rsidRPr="00BC5B80">
        <w:rPr>
          <w:rFonts w:ascii="Times New Roman" w:eastAsia="Times New Roman" w:hAnsi="Times New Roman" w:cs="Times New Roman"/>
          <w:bCs/>
          <w:sz w:val="24"/>
          <w:szCs w:val="24"/>
        </w:rPr>
        <w:t>07h30min às 11h30min</w:t>
      </w:r>
      <w:r w:rsidRPr="00BC5B80">
        <w:rPr>
          <w:rFonts w:ascii="Times New Roman" w:eastAsia="Times New Roman" w:hAnsi="Times New Roman" w:cs="Times New Roman"/>
          <w:sz w:val="24"/>
          <w:szCs w:val="24"/>
        </w:rPr>
        <w:t xml:space="preserve"> e das </w:t>
      </w:r>
      <w:r w:rsidRPr="00BC5B80">
        <w:rPr>
          <w:rFonts w:ascii="Times New Roman" w:eastAsia="Times New Roman" w:hAnsi="Times New Roman" w:cs="Times New Roman"/>
          <w:bCs/>
          <w:sz w:val="24"/>
          <w:szCs w:val="24"/>
        </w:rPr>
        <w:t>13h às 17h</w:t>
      </w:r>
      <w:r w:rsidRPr="00BC5B80">
        <w:rPr>
          <w:rFonts w:ascii="Times New Roman" w:eastAsia="Times New Roman" w:hAnsi="Times New Roman" w:cs="Times New Roman"/>
          <w:sz w:val="24"/>
          <w:szCs w:val="24"/>
        </w:rPr>
        <w:t xml:space="preserve">, podendo, se necessário, ser realizada </w:t>
      </w:r>
      <w:r w:rsidRPr="00BC5B80">
        <w:rPr>
          <w:rFonts w:ascii="Times New Roman" w:eastAsia="Times New Roman" w:hAnsi="Times New Roman" w:cs="Times New Roman"/>
          <w:bCs/>
          <w:sz w:val="24"/>
          <w:szCs w:val="24"/>
        </w:rPr>
        <w:t>aos sábados</w:t>
      </w:r>
      <w:r w:rsidRPr="00BC5B80">
        <w:rPr>
          <w:rFonts w:ascii="Times New Roman" w:eastAsia="Times New Roman" w:hAnsi="Times New Roman" w:cs="Times New Roman"/>
          <w:sz w:val="24"/>
          <w:szCs w:val="24"/>
        </w:rPr>
        <w:t xml:space="preserve">, das </w:t>
      </w:r>
      <w:r w:rsidRPr="00BC5B80">
        <w:rPr>
          <w:rFonts w:ascii="Times New Roman" w:eastAsia="Times New Roman" w:hAnsi="Times New Roman" w:cs="Times New Roman"/>
          <w:bCs/>
          <w:sz w:val="24"/>
          <w:szCs w:val="24"/>
        </w:rPr>
        <w:t>07h às 12h</w:t>
      </w:r>
      <w:r w:rsidRPr="00BC5B80">
        <w:rPr>
          <w:rFonts w:ascii="Times New Roman" w:eastAsia="Times New Roman" w:hAnsi="Times New Roman" w:cs="Times New Roman"/>
          <w:sz w:val="24"/>
          <w:szCs w:val="24"/>
        </w:rPr>
        <w:t xml:space="preserve"> e das </w:t>
      </w:r>
      <w:r w:rsidRPr="00BC5B80">
        <w:rPr>
          <w:rFonts w:ascii="Times New Roman" w:eastAsia="Times New Roman" w:hAnsi="Times New Roman" w:cs="Times New Roman"/>
          <w:bCs/>
          <w:sz w:val="24"/>
          <w:szCs w:val="24"/>
        </w:rPr>
        <w:t>13h às 18h</w:t>
      </w:r>
      <w:r w:rsidRPr="00BC5B80">
        <w:rPr>
          <w:rFonts w:ascii="Times New Roman" w:eastAsia="Times New Roman" w:hAnsi="Times New Roman" w:cs="Times New Roman"/>
          <w:sz w:val="24"/>
          <w:szCs w:val="24"/>
        </w:rPr>
        <w:t>. Outros horários poderão ser determinados pela Administração, conforme a necessidade do serviço.</w:t>
      </w:r>
    </w:p>
    <w:p w:rsidR="00EA71B8" w:rsidRPr="00BC5B80" w:rsidRDefault="00EA71B8" w:rsidP="00EA71B8">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eastAsia="Times New Roman" w:hAnsi="Times New Roman" w:cs="Times New Roman"/>
          <w:sz w:val="24"/>
          <w:szCs w:val="24"/>
        </w:rPr>
        <w:t xml:space="preserve">A </w:t>
      </w:r>
      <w:r w:rsidRPr="00BC5B80">
        <w:rPr>
          <w:rFonts w:ascii="Times New Roman" w:eastAsia="Times New Roman" w:hAnsi="Times New Roman" w:cs="Times New Roman"/>
          <w:bCs/>
          <w:sz w:val="24"/>
          <w:szCs w:val="24"/>
        </w:rPr>
        <w:t>recarga de gás (Lote IV)</w:t>
      </w:r>
      <w:r w:rsidRPr="00BC5B80">
        <w:rPr>
          <w:rFonts w:ascii="Times New Roman" w:eastAsia="Times New Roman" w:hAnsi="Times New Roman" w:cs="Times New Roman"/>
          <w:sz w:val="24"/>
          <w:szCs w:val="24"/>
        </w:rPr>
        <w:t xml:space="preserve"> deverá ser realizada no prazo máximo de </w:t>
      </w:r>
      <w:r w:rsidRPr="00BC5B80">
        <w:rPr>
          <w:rFonts w:ascii="Times New Roman" w:eastAsia="Times New Roman" w:hAnsi="Times New Roman" w:cs="Times New Roman"/>
          <w:bCs/>
          <w:sz w:val="24"/>
          <w:szCs w:val="24"/>
        </w:rPr>
        <w:t xml:space="preserve">até </w:t>
      </w:r>
      <w:proofErr w:type="gramStart"/>
      <w:r w:rsidRPr="00BC5B80">
        <w:rPr>
          <w:rFonts w:ascii="Times New Roman" w:eastAsia="Times New Roman" w:hAnsi="Times New Roman" w:cs="Times New Roman"/>
          <w:bCs/>
          <w:sz w:val="24"/>
          <w:szCs w:val="24"/>
        </w:rPr>
        <w:t>3</w:t>
      </w:r>
      <w:proofErr w:type="gramEnd"/>
      <w:r w:rsidRPr="00BC5B80">
        <w:rPr>
          <w:rFonts w:ascii="Times New Roman" w:eastAsia="Times New Roman" w:hAnsi="Times New Roman" w:cs="Times New Roman"/>
          <w:bCs/>
          <w:sz w:val="24"/>
          <w:szCs w:val="24"/>
        </w:rPr>
        <w:t xml:space="preserve"> (três) dias úteis</w:t>
      </w:r>
      <w:r w:rsidRPr="00BC5B80">
        <w:rPr>
          <w:rFonts w:ascii="Times New Roman" w:eastAsia="Times New Roman" w:hAnsi="Times New Roman" w:cs="Times New Roman"/>
          <w:sz w:val="24"/>
          <w:szCs w:val="24"/>
        </w:rPr>
        <w:t xml:space="preserve">, conforme a necessidade, contados da data de envio do pedido pelo Setor de Compras (Nota de Empenho), devendo o serviço ser executado </w:t>
      </w:r>
      <w:r w:rsidRPr="00BC5B80">
        <w:rPr>
          <w:rFonts w:ascii="Times New Roman" w:eastAsia="Times New Roman" w:hAnsi="Times New Roman" w:cs="Times New Roman"/>
          <w:bCs/>
          <w:sz w:val="24"/>
          <w:szCs w:val="24"/>
        </w:rPr>
        <w:t xml:space="preserve">diretamente no Almoxarifado da Prefeitura Municipal de </w:t>
      </w:r>
      <w:proofErr w:type="spellStart"/>
      <w:r w:rsidRPr="00BC5B80">
        <w:rPr>
          <w:rFonts w:ascii="Times New Roman" w:eastAsia="Times New Roman" w:hAnsi="Times New Roman" w:cs="Times New Roman"/>
          <w:bCs/>
          <w:sz w:val="24"/>
          <w:szCs w:val="24"/>
        </w:rPr>
        <w:t>Teutônia</w:t>
      </w:r>
      <w:proofErr w:type="spellEnd"/>
      <w:r w:rsidRPr="00BC5B80">
        <w:rPr>
          <w:rFonts w:ascii="Times New Roman" w:eastAsia="Times New Roman" w:hAnsi="Times New Roman" w:cs="Times New Roman"/>
          <w:sz w:val="24"/>
          <w:szCs w:val="24"/>
        </w:rPr>
        <w:t xml:space="preserve">, situado na </w:t>
      </w:r>
      <w:r w:rsidRPr="00BC5B80">
        <w:rPr>
          <w:rFonts w:ascii="Times New Roman" w:eastAsia="Times New Roman" w:hAnsi="Times New Roman" w:cs="Times New Roman"/>
          <w:bCs/>
          <w:sz w:val="24"/>
          <w:szCs w:val="24"/>
        </w:rPr>
        <w:t xml:space="preserve">Avenida 01 Oeste, nº 507, Bairro Centro Administrativo, </w:t>
      </w:r>
      <w:proofErr w:type="spellStart"/>
      <w:r w:rsidRPr="00BC5B80">
        <w:rPr>
          <w:rFonts w:ascii="Times New Roman" w:eastAsia="Times New Roman" w:hAnsi="Times New Roman" w:cs="Times New Roman"/>
          <w:bCs/>
          <w:sz w:val="24"/>
          <w:szCs w:val="24"/>
        </w:rPr>
        <w:t>Teutônia</w:t>
      </w:r>
      <w:proofErr w:type="spellEnd"/>
      <w:r w:rsidRPr="00BC5B80">
        <w:rPr>
          <w:rFonts w:ascii="Times New Roman" w:eastAsia="Times New Roman" w:hAnsi="Times New Roman" w:cs="Times New Roman"/>
          <w:bCs/>
          <w:sz w:val="24"/>
          <w:szCs w:val="24"/>
        </w:rPr>
        <w:t>/RS</w:t>
      </w:r>
      <w:r w:rsidRPr="00BC5B80">
        <w:rPr>
          <w:rFonts w:ascii="Times New Roman" w:eastAsia="Times New Roman" w:hAnsi="Times New Roman" w:cs="Times New Roman"/>
          <w:sz w:val="24"/>
          <w:szCs w:val="24"/>
        </w:rPr>
        <w:t>. Não haverá limitação ou exigência de carga mínima de quantitativos.</w:t>
      </w:r>
    </w:p>
    <w:p w:rsidR="00EA71B8" w:rsidRPr="00BC5B80" w:rsidRDefault="00EA71B8" w:rsidP="00EA71B8">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eastAsia="Times New Roman" w:hAnsi="Times New Roman" w:cs="Times New Roman"/>
          <w:sz w:val="24"/>
          <w:szCs w:val="24"/>
        </w:rPr>
        <w:t xml:space="preserve">Os serviços deverão ser executados </w:t>
      </w:r>
      <w:r w:rsidRPr="00BC5B80">
        <w:rPr>
          <w:rFonts w:ascii="Times New Roman" w:eastAsia="Times New Roman" w:hAnsi="Times New Roman" w:cs="Times New Roman"/>
          <w:bCs/>
          <w:sz w:val="24"/>
          <w:szCs w:val="24"/>
        </w:rPr>
        <w:t>por profissionais qualificados e com experiência comprovada</w:t>
      </w:r>
      <w:r w:rsidRPr="00BC5B80">
        <w:rPr>
          <w:rFonts w:ascii="Times New Roman" w:eastAsia="Times New Roman" w:hAnsi="Times New Roman" w:cs="Times New Roman"/>
          <w:sz w:val="24"/>
          <w:szCs w:val="24"/>
        </w:rPr>
        <w:t xml:space="preserve">, utilizando-se de </w:t>
      </w:r>
      <w:r w:rsidRPr="00BC5B80">
        <w:rPr>
          <w:rFonts w:ascii="Times New Roman" w:eastAsia="Times New Roman" w:hAnsi="Times New Roman" w:cs="Times New Roman"/>
          <w:bCs/>
          <w:sz w:val="24"/>
          <w:szCs w:val="24"/>
        </w:rPr>
        <w:t>equ</w:t>
      </w:r>
      <w:r w:rsidR="00BC5B80" w:rsidRPr="00BC5B80">
        <w:rPr>
          <w:rFonts w:ascii="Times New Roman" w:eastAsia="Times New Roman" w:hAnsi="Times New Roman" w:cs="Times New Roman"/>
          <w:bCs/>
          <w:sz w:val="24"/>
          <w:szCs w:val="24"/>
        </w:rPr>
        <w:t>ipamentos e ferramentas adequada</w:t>
      </w:r>
      <w:r w:rsidRPr="00BC5B80">
        <w:rPr>
          <w:rFonts w:ascii="Times New Roman" w:eastAsia="Times New Roman" w:hAnsi="Times New Roman" w:cs="Times New Roman"/>
          <w:bCs/>
          <w:sz w:val="24"/>
          <w:szCs w:val="24"/>
        </w:rPr>
        <w:t>s</w:t>
      </w:r>
      <w:r w:rsidRPr="00BC5B80">
        <w:rPr>
          <w:rFonts w:ascii="Times New Roman" w:eastAsia="Times New Roman" w:hAnsi="Times New Roman" w:cs="Times New Roman"/>
          <w:sz w:val="24"/>
          <w:szCs w:val="24"/>
        </w:rPr>
        <w:t>, de modo a garantir a eficiência e a qualidade da execução da prestação do serviço.</w:t>
      </w:r>
    </w:p>
    <w:p w:rsidR="00236825" w:rsidRPr="00BC5B80" w:rsidRDefault="002B1120" w:rsidP="00236825">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eastAsia="SimSun" w:hAnsi="Times New Roman" w:cs="Times New Roman"/>
          <w:sz w:val="24"/>
          <w:szCs w:val="24"/>
        </w:rPr>
        <w:t xml:space="preserve">A Credenciada obriga-se a cumprir rigorosamente os prazos estabelecidos pela Administração Municipal para a execução do objeto contratual, </w:t>
      </w:r>
      <w:proofErr w:type="gramStart"/>
      <w:r w:rsidRPr="00BC5B80">
        <w:rPr>
          <w:rFonts w:ascii="Times New Roman" w:eastAsia="SimSun" w:hAnsi="Times New Roman" w:cs="Times New Roman"/>
          <w:sz w:val="24"/>
          <w:szCs w:val="24"/>
        </w:rPr>
        <w:t>sob pena</w:t>
      </w:r>
      <w:proofErr w:type="gramEnd"/>
      <w:r w:rsidRPr="00BC5B80">
        <w:rPr>
          <w:rFonts w:ascii="Times New Roman" w:eastAsia="SimSun" w:hAnsi="Times New Roman" w:cs="Times New Roman"/>
          <w:sz w:val="24"/>
          <w:szCs w:val="24"/>
        </w:rPr>
        <w:t xml:space="preserve"> de aplicação das sanções previstas na legislação vigente e neste instrumento.</w:t>
      </w:r>
    </w:p>
    <w:p w:rsidR="00BC5B80" w:rsidRDefault="00EA71B8" w:rsidP="00BC5B80">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eastAsia="SimSun" w:hAnsi="Times New Roman" w:cs="Times New Roman"/>
          <w:sz w:val="24"/>
          <w:szCs w:val="24"/>
        </w:rPr>
        <w:t xml:space="preserve">A Credenciada deverá encaminhar </w:t>
      </w:r>
      <w:r w:rsidR="00236825" w:rsidRPr="00BC5B80">
        <w:rPr>
          <w:rFonts w:ascii="Times New Roman" w:eastAsia="SimSun" w:hAnsi="Times New Roman" w:cs="Times New Roman"/>
          <w:sz w:val="24"/>
          <w:szCs w:val="24"/>
        </w:rPr>
        <w:t xml:space="preserve">relatório detalhado contendo o histórico dos serviços prestados, com a data, horário, local </w:t>
      </w:r>
      <w:r w:rsidR="00236825" w:rsidRPr="00BC5B80">
        <w:rPr>
          <w:rFonts w:ascii="Times New Roman" w:hAnsi="Times New Roman" w:cs="Times New Roman"/>
          <w:sz w:val="24"/>
          <w:szCs w:val="24"/>
        </w:rPr>
        <w:t>e descrição do serviço, bem como a relação dos funcionários que atuaram na prestação dos serviços dos lotes I, II e III, no mês de referência, acompanhada da devida comprovação do vínculo trabalhista.</w:t>
      </w:r>
    </w:p>
    <w:p w:rsidR="009D01BD" w:rsidRPr="00BC5B80" w:rsidRDefault="002B1120" w:rsidP="00BC5B80">
      <w:pPr>
        <w:pStyle w:val="PargrafodaLista"/>
        <w:numPr>
          <w:ilvl w:val="1"/>
          <w:numId w:val="4"/>
        </w:numPr>
        <w:tabs>
          <w:tab w:val="left" w:pos="558"/>
        </w:tabs>
        <w:spacing w:after="0" w:line="276" w:lineRule="auto"/>
        <w:ind w:right="51"/>
        <w:jc w:val="both"/>
        <w:rPr>
          <w:rFonts w:ascii="Times New Roman" w:hAnsi="Times New Roman" w:cs="Times New Roman"/>
          <w:sz w:val="24"/>
          <w:szCs w:val="24"/>
        </w:rPr>
      </w:pPr>
      <w:r w:rsidRPr="00BC5B80">
        <w:rPr>
          <w:rFonts w:ascii="Times New Roman" w:hAnsi="Times New Roman" w:cs="Times New Roman"/>
          <w:bCs/>
          <w:sz w:val="24"/>
          <w:szCs w:val="24"/>
        </w:rPr>
        <w:lastRenderedPageBreak/>
        <w:t>Cabe à Credenciada fornecer ao Município os números dos telefones fixos, celulares ou quaisquer outras formas de comunicação com os responsáveis pela operação.</w:t>
      </w:r>
    </w:p>
    <w:p w:rsidR="009D01BD" w:rsidRPr="00BC5B80" w:rsidRDefault="00EA71B8">
      <w:pPr>
        <w:pStyle w:val="PargrafodaLista"/>
        <w:tabs>
          <w:tab w:val="left" w:pos="522"/>
          <w:tab w:val="left" w:pos="8580"/>
          <w:tab w:val="left" w:pos="9020"/>
        </w:tabs>
        <w:spacing w:before="1"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1.16</w:t>
      </w:r>
      <w:r w:rsidR="002B1120" w:rsidRPr="00BC5B80">
        <w:rPr>
          <w:rFonts w:ascii="Times New Roman" w:hAnsi="Times New Roman" w:cs="Times New Roman"/>
          <w:sz w:val="24"/>
          <w:szCs w:val="24"/>
        </w:rPr>
        <w:t>. O credenciamento não gera qualquer direito adquirido a prestação dos serviços, os quais somente serão utilizados quando da ocorrência de demanda e necessidade, quando então serão convocadas a(s) empresa(s) a executá-lo.</w:t>
      </w:r>
    </w:p>
    <w:p w:rsidR="009D01BD" w:rsidRPr="00BC5B80" w:rsidRDefault="009D01BD">
      <w:pPr>
        <w:spacing w:after="0"/>
        <w:jc w:val="both"/>
        <w:rPr>
          <w:rFonts w:ascii="Times New Roman" w:hAnsi="Times New Roman" w:cs="Times New Roman"/>
          <w:sz w:val="24"/>
          <w:szCs w:val="24"/>
        </w:rPr>
      </w:pPr>
    </w:p>
    <w:p w:rsidR="009D01BD" w:rsidRPr="00BC5B80" w:rsidRDefault="002B1120">
      <w:pPr>
        <w:tabs>
          <w:tab w:val="left" w:pos="4253"/>
        </w:tabs>
        <w:spacing w:after="0"/>
        <w:rPr>
          <w:rFonts w:ascii="Times New Roman" w:hAnsi="Times New Roman" w:cs="Times New Roman"/>
          <w:b/>
          <w:sz w:val="24"/>
          <w:szCs w:val="24"/>
        </w:rPr>
      </w:pPr>
      <w:r w:rsidRPr="00BC5B80">
        <w:rPr>
          <w:rFonts w:ascii="Times New Roman" w:hAnsi="Times New Roman" w:cs="Times New Roman"/>
          <w:b/>
          <w:sz w:val="24"/>
          <w:szCs w:val="24"/>
        </w:rPr>
        <w:t xml:space="preserve">CLÁUSULA SEGUNDA – PREÇO, PAGAMENTO E </w:t>
      </w:r>
      <w:proofErr w:type="gramStart"/>
      <w:r w:rsidRPr="00BC5B80">
        <w:rPr>
          <w:rFonts w:ascii="Times New Roman" w:hAnsi="Times New Roman" w:cs="Times New Roman"/>
          <w:b/>
          <w:sz w:val="24"/>
          <w:szCs w:val="24"/>
        </w:rPr>
        <w:t>REAJUSTE</w:t>
      </w:r>
      <w:proofErr w:type="gramEnd"/>
    </w:p>
    <w:p w:rsidR="009D01BD" w:rsidRPr="00BC5B80" w:rsidRDefault="002B1120" w:rsidP="00236825">
      <w:pPr>
        <w:pStyle w:val="PargrafodaLista"/>
        <w:numPr>
          <w:ilvl w:val="1"/>
          <w:numId w:val="3"/>
        </w:numPr>
        <w:tabs>
          <w:tab w:val="left" w:pos="507"/>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O Município pagará à CREDENCIADA, em contrapartida aos serviços prestados, o valor de R$ *** (</w:t>
      </w:r>
      <w:proofErr w:type="spellStart"/>
      <w:r w:rsidRPr="00BC5B80">
        <w:rPr>
          <w:rFonts w:ascii="Times New Roman" w:hAnsi="Times New Roman" w:cs="Times New Roman"/>
          <w:sz w:val="24"/>
          <w:szCs w:val="24"/>
        </w:rPr>
        <w:t>xxxxxx</w:t>
      </w:r>
      <w:proofErr w:type="spellEnd"/>
      <w:r w:rsidRPr="00BC5B80">
        <w:rPr>
          <w:rFonts w:ascii="Times New Roman" w:hAnsi="Times New Roman" w:cs="Times New Roman"/>
          <w:sz w:val="24"/>
          <w:szCs w:val="24"/>
        </w:rPr>
        <w:t xml:space="preserve">) por </w:t>
      </w:r>
      <w:r w:rsidR="00236825" w:rsidRPr="00BC5B80">
        <w:rPr>
          <w:rFonts w:ascii="Times New Roman" w:hAnsi="Times New Roman" w:cs="Times New Roman"/>
          <w:sz w:val="24"/>
          <w:szCs w:val="24"/>
        </w:rPr>
        <w:t>(</w:t>
      </w:r>
      <w:r w:rsidRPr="00BC5B80">
        <w:rPr>
          <w:rFonts w:ascii="Times New Roman" w:hAnsi="Times New Roman" w:cs="Times New Roman"/>
          <w:sz w:val="24"/>
          <w:szCs w:val="24"/>
        </w:rPr>
        <w:t>hora trabalhada</w:t>
      </w:r>
      <w:r w:rsidR="00236825" w:rsidRPr="00BC5B80">
        <w:rPr>
          <w:rFonts w:ascii="Times New Roman" w:hAnsi="Times New Roman" w:cs="Times New Roman"/>
          <w:sz w:val="24"/>
          <w:szCs w:val="24"/>
        </w:rPr>
        <w:t xml:space="preserve"> e/ou metro³)</w:t>
      </w:r>
      <w:r w:rsidRPr="00BC5B80">
        <w:rPr>
          <w:rFonts w:ascii="Times New Roman" w:hAnsi="Times New Roman" w:cs="Times New Roman"/>
          <w:sz w:val="24"/>
          <w:szCs w:val="24"/>
        </w:rPr>
        <w:t>, referente ao</w:t>
      </w:r>
      <w:r w:rsidR="00236825" w:rsidRPr="00BC5B80">
        <w:rPr>
          <w:rFonts w:ascii="Times New Roman" w:hAnsi="Times New Roman" w:cs="Times New Roman"/>
          <w:sz w:val="24"/>
          <w:szCs w:val="24"/>
        </w:rPr>
        <w:t xml:space="preserve"> (</w:t>
      </w:r>
      <w:r w:rsidRPr="00BC5B80">
        <w:rPr>
          <w:rFonts w:ascii="Times New Roman" w:hAnsi="Times New Roman" w:cs="Times New Roman"/>
          <w:sz w:val="24"/>
          <w:szCs w:val="24"/>
        </w:rPr>
        <w:t>s</w:t>
      </w:r>
      <w:r w:rsidR="00236825" w:rsidRPr="00BC5B80">
        <w:rPr>
          <w:rFonts w:ascii="Times New Roman" w:hAnsi="Times New Roman" w:cs="Times New Roman"/>
          <w:sz w:val="24"/>
          <w:szCs w:val="24"/>
        </w:rPr>
        <w:t>) lotes que foi habilitada (discriminar o lote e os itens), conforme edital.</w:t>
      </w:r>
    </w:p>
    <w:p w:rsidR="009D01BD" w:rsidRPr="00BC5B80" w:rsidRDefault="002B1120" w:rsidP="00BC5B80">
      <w:pPr>
        <w:pStyle w:val="PargrafodaLista"/>
        <w:tabs>
          <w:tab w:val="left" w:pos="507"/>
        </w:tabs>
        <w:spacing w:after="0" w:line="276" w:lineRule="auto"/>
        <w:ind w:left="0" w:rightChars="23" w:right="51" w:firstLineChars="382" w:firstLine="917"/>
        <w:jc w:val="both"/>
        <w:rPr>
          <w:rFonts w:ascii="Times New Roman" w:hAnsi="Times New Roman" w:cs="Times New Roman"/>
          <w:sz w:val="24"/>
          <w:szCs w:val="24"/>
        </w:rPr>
      </w:pPr>
      <w:r w:rsidRPr="00BC5B80">
        <w:rPr>
          <w:rFonts w:ascii="Times New Roman" w:hAnsi="Times New Roman" w:cs="Times New Roman"/>
          <w:sz w:val="24"/>
          <w:szCs w:val="24"/>
        </w:rPr>
        <w:t xml:space="preserve">2.1.2. No preço estão incluídos todos os custos diretos e indiretos, tais como: </w:t>
      </w:r>
      <w:proofErr w:type="spellStart"/>
      <w:r w:rsidRPr="00BC5B80">
        <w:rPr>
          <w:rFonts w:ascii="Times New Roman" w:hAnsi="Times New Roman" w:cs="Times New Roman"/>
          <w:sz w:val="24"/>
          <w:szCs w:val="24"/>
        </w:rPr>
        <w:t>mão-de-obra</w:t>
      </w:r>
      <w:proofErr w:type="spellEnd"/>
      <w:r w:rsidRPr="00BC5B80">
        <w:rPr>
          <w:rFonts w:ascii="Times New Roman" w:hAnsi="Times New Roman" w:cs="Times New Roman"/>
          <w:sz w:val="24"/>
          <w:szCs w:val="24"/>
        </w:rPr>
        <w:t>, equipamentos, encargos trabalhistas, previdenciários, sociais, civis, comerciais</w:t>
      </w:r>
      <w:r w:rsidRPr="00BC5B80">
        <w:rPr>
          <w:rFonts w:ascii="Times New Roman" w:hAnsi="Times New Roman" w:cs="Times New Roman"/>
          <w:spacing w:val="80"/>
          <w:sz w:val="24"/>
          <w:szCs w:val="24"/>
        </w:rPr>
        <w:t xml:space="preserve"> </w:t>
      </w:r>
      <w:r w:rsidRPr="00BC5B80">
        <w:rPr>
          <w:rFonts w:ascii="Times New Roman" w:hAnsi="Times New Roman" w:cs="Times New Roman"/>
          <w:sz w:val="24"/>
          <w:szCs w:val="24"/>
        </w:rPr>
        <w:t>e fiscais, entre outros.</w:t>
      </w:r>
    </w:p>
    <w:p w:rsidR="009D01BD" w:rsidRPr="00BC5B80" w:rsidRDefault="002B1120">
      <w:pPr>
        <w:pStyle w:val="NormalWeb"/>
        <w:spacing w:before="0" w:after="0" w:line="276" w:lineRule="auto"/>
        <w:jc w:val="both"/>
        <w:rPr>
          <w:rFonts w:ascii="Times New Roman" w:hAnsi="Times New Roman" w:cs="Times New Roman"/>
          <w:sz w:val="24"/>
          <w:szCs w:val="24"/>
        </w:rPr>
      </w:pPr>
      <w:r w:rsidRPr="00BC5B80">
        <w:rPr>
          <w:rFonts w:ascii="Times New Roman" w:hAnsi="Times New Roman" w:cs="Times New Roman"/>
          <w:sz w:val="24"/>
          <w:szCs w:val="24"/>
        </w:rPr>
        <w:t xml:space="preserve">2.2. </w:t>
      </w:r>
      <w:r w:rsidRPr="00BC5B80">
        <w:rPr>
          <w:rFonts w:ascii="Times New Roman" w:eastAsia="SimSun" w:hAnsi="Times New Roman" w:cs="Times New Roman"/>
          <w:sz w:val="24"/>
          <w:szCs w:val="24"/>
        </w:rPr>
        <w:t xml:space="preserve">O pagamento pelos serviços prestados pelo credenciado será realizado, no prazo máximo de 10 (dez) dias úteis, mediante apresentação da respectiva Nota Fiscal/Fatura, acompanhada de relatório detalhado contendo o histórico dos percursos realizados pelos veículos durante o período de execução, contendo data, horário, local e descrição do serviço prestado, bem como da </w:t>
      </w:r>
      <w:r w:rsidRPr="00BC5B80">
        <w:rPr>
          <w:rStyle w:val="Forte"/>
          <w:rFonts w:ascii="Times New Roman" w:eastAsia="SimSun" w:hAnsi="Times New Roman" w:cs="Times New Roman"/>
          <w:b w:val="0"/>
          <w:bCs w:val="0"/>
          <w:sz w:val="24"/>
          <w:szCs w:val="24"/>
        </w:rPr>
        <w:t xml:space="preserve">relação dos funcionários que </w:t>
      </w:r>
      <w:proofErr w:type="gramStart"/>
      <w:r w:rsidRPr="00BC5B80">
        <w:rPr>
          <w:rStyle w:val="Forte"/>
          <w:rFonts w:ascii="Times New Roman" w:eastAsia="SimSun" w:hAnsi="Times New Roman" w:cs="Times New Roman"/>
          <w:b w:val="0"/>
          <w:bCs w:val="0"/>
          <w:sz w:val="24"/>
          <w:szCs w:val="24"/>
        </w:rPr>
        <w:t>atuaram no mês de referência, acompanhada</w:t>
      </w:r>
      <w:proofErr w:type="gramEnd"/>
      <w:r w:rsidRPr="00BC5B80">
        <w:rPr>
          <w:rStyle w:val="Forte"/>
          <w:rFonts w:ascii="Times New Roman" w:eastAsia="SimSun" w:hAnsi="Times New Roman" w:cs="Times New Roman"/>
          <w:b w:val="0"/>
          <w:bCs w:val="0"/>
          <w:sz w:val="24"/>
          <w:szCs w:val="24"/>
        </w:rPr>
        <w:t xml:space="preserve"> da devida comprovação do vínculo trabalhista</w:t>
      </w:r>
      <w:r w:rsidRPr="00BC5B80">
        <w:rPr>
          <w:rFonts w:ascii="Times New Roman" w:eastAsia="SimSun" w:hAnsi="Times New Roman" w:cs="Times New Roman"/>
          <w:sz w:val="24"/>
          <w:szCs w:val="24"/>
        </w:rPr>
        <w:t>.</w:t>
      </w:r>
    </w:p>
    <w:p w:rsidR="009D01BD" w:rsidRPr="00BC5B80" w:rsidRDefault="002B1120">
      <w:pPr>
        <w:pStyle w:val="NormalWeb"/>
        <w:spacing w:before="0" w:after="0" w:line="276" w:lineRule="auto"/>
        <w:jc w:val="both"/>
        <w:rPr>
          <w:rFonts w:ascii="Times New Roman" w:hAnsi="Times New Roman" w:cs="Times New Roman"/>
          <w:sz w:val="24"/>
          <w:szCs w:val="24"/>
        </w:rPr>
      </w:pPr>
      <w:r w:rsidRPr="00BC5B80">
        <w:rPr>
          <w:rFonts w:ascii="Times New Roman" w:hAnsi="Times New Roman" w:cs="Times New Roman"/>
          <w:color w:val="000000"/>
          <w:sz w:val="24"/>
          <w:szCs w:val="24"/>
        </w:rPr>
        <w:t xml:space="preserve">2.3. </w:t>
      </w:r>
      <w:r w:rsidRPr="00BC5B80">
        <w:rPr>
          <w:rFonts w:ascii="Times New Roman" w:hAnsi="Times New Roman" w:cs="Times New Roman"/>
          <w:sz w:val="24"/>
          <w:szCs w:val="24"/>
        </w:rPr>
        <w:t>As Notas Fiscais deverão ser enviadas dentro do mês de competência para o</w:t>
      </w:r>
      <w:r w:rsidRPr="00BC5B80">
        <w:rPr>
          <w:rFonts w:ascii="Times New Roman" w:hAnsi="Times New Roman" w:cs="Times New Roman"/>
          <w:sz w:val="24"/>
          <w:szCs w:val="24"/>
          <w:lang w:val="en-US"/>
        </w:rPr>
        <w:t>s</w:t>
      </w:r>
      <w:r w:rsidRPr="00BC5B80">
        <w:rPr>
          <w:rFonts w:ascii="Times New Roman" w:hAnsi="Times New Roman" w:cs="Times New Roman"/>
          <w:sz w:val="24"/>
          <w:szCs w:val="24"/>
        </w:rPr>
        <w:t xml:space="preserve"> e-mail</w:t>
      </w:r>
      <w:r w:rsidRPr="00BC5B80">
        <w:rPr>
          <w:rFonts w:ascii="Times New Roman" w:hAnsi="Times New Roman" w:cs="Times New Roman"/>
          <w:sz w:val="24"/>
          <w:szCs w:val="24"/>
          <w:lang w:val="en-US"/>
        </w:rPr>
        <w:t>s</w:t>
      </w:r>
      <w:r w:rsidRPr="00BC5B80">
        <w:rPr>
          <w:rFonts w:ascii="Times New Roman" w:hAnsi="Times New Roman" w:cs="Times New Roman"/>
          <w:sz w:val="24"/>
          <w:szCs w:val="24"/>
        </w:rPr>
        <w:t xml:space="preserve"> </w:t>
      </w:r>
      <w:hyperlink r:id="rId13" w:history="1">
        <w:r w:rsidR="00236825" w:rsidRPr="00BC5B80">
          <w:rPr>
            <w:rStyle w:val="Hyperlink"/>
            <w:rFonts w:ascii="Times New Roman" w:hAnsi="Times New Roman" w:cs="Times New Roman"/>
            <w:sz w:val="24"/>
            <w:szCs w:val="24"/>
          </w:rPr>
          <w:t>compras1@teutonia.rs.gov.br</w:t>
        </w:r>
      </w:hyperlink>
      <w:r w:rsidR="00236825" w:rsidRPr="00BC5B80">
        <w:rPr>
          <w:rFonts w:ascii="Times New Roman" w:hAnsi="Times New Roman" w:cs="Times New Roman"/>
          <w:sz w:val="24"/>
          <w:szCs w:val="24"/>
        </w:rPr>
        <w:t xml:space="preserve"> </w:t>
      </w:r>
      <w:r w:rsidRPr="00BC5B80">
        <w:rPr>
          <w:rStyle w:val="Hyperlink"/>
          <w:rFonts w:ascii="Times New Roman" w:hAnsi="Times New Roman" w:cs="Times New Roman"/>
          <w:color w:val="auto"/>
          <w:sz w:val="24"/>
          <w:szCs w:val="24"/>
          <w:u w:val="none"/>
        </w:rPr>
        <w:t>ou entregue fisicamente no Se</w:t>
      </w:r>
      <w:r w:rsidR="00236825" w:rsidRPr="00BC5B80">
        <w:rPr>
          <w:rStyle w:val="Hyperlink"/>
          <w:rFonts w:ascii="Times New Roman" w:hAnsi="Times New Roman" w:cs="Times New Roman"/>
          <w:color w:val="auto"/>
          <w:sz w:val="24"/>
          <w:szCs w:val="24"/>
          <w:u w:val="none"/>
        </w:rPr>
        <w:t>tor de Compras.</w:t>
      </w:r>
    </w:p>
    <w:p w:rsidR="009D01BD" w:rsidRPr="00BC5B80" w:rsidRDefault="002B1120">
      <w:pPr>
        <w:pStyle w:val="PargrafodaLista"/>
        <w:tabs>
          <w:tab w:val="left" w:pos="502"/>
        </w:tabs>
        <w:spacing w:after="0" w:line="276" w:lineRule="auto"/>
        <w:ind w:left="0" w:rightChars="23" w:right="51"/>
        <w:jc w:val="both"/>
        <w:rPr>
          <w:rFonts w:ascii="Times New Roman" w:hAnsi="Times New Roman" w:cs="Times New Roman"/>
          <w:spacing w:val="-3"/>
          <w:sz w:val="24"/>
          <w:szCs w:val="24"/>
        </w:rPr>
      </w:pPr>
      <w:r w:rsidRPr="00BC5B80">
        <w:rPr>
          <w:rFonts w:ascii="Times New Roman" w:hAnsi="Times New Roman" w:cs="Times New Roman"/>
          <w:sz w:val="24"/>
          <w:szCs w:val="24"/>
        </w:rPr>
        <w:t>2.4. Além dos documentos previstos na cláusula 2.2, é condição para que ocorra o pagamento do valor,</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que</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a</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empresa</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credenciada</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apresente</w:t>
      </w:r>
      <w:r w:rsidRPr="00BC5B80">
        <w:rPr>
          <w:rFonts w:ascii="Times New Roman" w:hAnsi="Times New Roman" w:cs="Times New Roman"/>
          <w:spacing w:val="-3"/>
          <w:sz w:val="24"/>
          <w:szCs w:val="24"/>
        </w:rPr>
        <w:t xml:space="preserve"> os documentos que seguem:</w:t>
      </w:r>
    </w:p>
    <w:p w:rsidR="009D01BD" w:rsidRPr="00BC5B80" w:rsidRDefault="002B1120">
      <w:pPr>
        <w:spacing w:after="0" w:line="276" w:lineRule="auto"/>
        <w:jc w:val="both"/>
        <w:rPr>
          <w:rFonts w:ascii="Times New Roman" w:hAnsi="Times New Roman" w:cs="Times New Roman"/>
          <w:sz w:val="24"/>
          <w:szCs w:val="24"/>
        </w:rPr>
      </w:pPr>
      <w:r w:rsidRPr="00BC5B80">
        <w:rPr>
          <w:rFonts w:ascii="Times New Roman" w:hAnsi="Times New Roman" w:cs="Times New Roman"/>
          <w:sz w:val="24"/>
          <w:szCs w:val="24"/>
        </w:rPr>
        <w:t xml:space="preserve">a) Regularidade com o FGTS (CRF); </w:t>
      </w:r>
    </w:p>
    <w:p w:rsidR="009D01BD" w:rsidRPr="00BC5B80" w:rsidRDefault="002B1120">
      <w:pPr>
        <w:spacing w:after="0" w:line="276" w:lineRule="auto"/>
        <w:jc w:val="both"/>
        <w:rPr>
          <w:rFonts w:ascii="Times New Roman" w:hAnsi="Times New Roman" w:cs="Times New Roman"/>
          <w:sz w:val="24"/>
          <w:szCs w:val="24"/>
        </w:rPr>
      </w:pPr>
      <w:r w:rsidRPr="00BC5B80">
        <w:rPr>
          <w:rFonts w:ascii="Times New Roman" w:hAnsi="Times New Roman" w:cs="Times New Roman"/>
          <w:sz w:val="24"/>
          <w:szCs w:val="24"/>
        </w:rPr>
        <w:t xml:space="preserve">b) Prova de Regularidade para com a Fazenda Federal (Certidão Conjunta de Débitos Relativos a Tributos Federais, à Dívida Ativa da União e à Seguridade Social). </w:t>
      </w:r>
    </w:p>
    <w:p w:rsidR="009D01BD" w:rsidRPr="00BC5B80" w:rsidRDefault="002B1120">
      <w:pPr>
        <w:pStyle w:val="PargrafodaLista"/>
        <w:tabs>
          <w:tab w:val="left" w:pos="526"/>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c) Prova de regularidade referente aos tributos Municipais, sendo o último da sede da licitante.</w:t>
      </w:r>
    </w:p>
    <w:p w:rsidR="009D01BD" w:rsidRPr="00BC5B80" w:rsidRDefault="002B1120">
      <w:pPr>
        <w:pStyle w:val="PargrafodaLista"/>
        <w:tabs>
          <w:tab w:val="left" w:pos="526"/>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 xml:space="preserve">2.5. A quitação não será aceita </w:t>
      </w:r>
      <w:proofErr w:type="gramStart"/>
      <w:r w:rsidRPr="00BC5B80">
        <w:rPr>
          <w:rFonts w:ascii="Times New Roman" w:hAnsi="Times New Roman" w:cs="Times New Roman"/>
          <w:sz w:val="24"/>
          <w:szCs w:val="24"/>
        </w:rPr>
        <w:t>sob reserva</w:t>
      </w:r>
      <w:proofErr w:type="gramEnd"/>
      <w:r w:rsidRPr="00BC5B80">
        <w:rPr>
          <w:rFonts w:ascii="Times New Roman" w:hAnsi="Times New Roman" w:cs="Times New Roman"/>
          <w:sz w:val="24"/>
          <w:szCs w:val="24"/>
        </w:rPr>
        <w:t xml:space="preserve"> ou condição, correndo por conta da Contratada todas as eventuais despesas daí decorrentes.</w:t>
      </w:r>
    </w:p>
    <w:p w:rsidR="009D01BD" w:rsidRPr="00BC5B80" w:rsidRDefault="002B1120">
      <w:pPr>
        <w:pStyle w:val="PargrafodaLista"/>
        <w:tabs>
          <w:tab w:val="left" w:pos="546"/>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2.6. Nenhum pagamento isentará a CONTRATADA das responsabilidades assumidas neste contrato,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quaisquer</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que</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sejam,</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nem</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implicará</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na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aprovação definitiva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dos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serviços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executados e quitados.</w:t>
      </w:r>
    </w:p>
    <w:p w:rsidR="009D01BD" w:rsidRPr="00BC5B80" w:rsidRDefault="002B1120">
      <w:pPr>
        <w:pStyle w:val="PargrafodaLista"/>
        <w:tabs>
          <w:tab w:val="left" w:pos="505"/>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2.7. As despesas oriundas deste edital correrão por conta das dotações orçamentárias próprias do orçamento vigente na data da prestação dos serviços.</w:t>
      </w:r>
    </w:p>
    <w:p w:rsidR="009D01BD" w:rsidRPr="00BC5B80" w:rsidRDefault="002B1120">
      <w:pPr>
        <w:spacing w:after="0" w:line="276" w:lineRule="auto"/>
        <w:jc w:val="both"/>
        <w:rPr>
          <w:rFonts w:ascii="Times New Roman" w:hAnsi="Times New Roman" w:cs="Times New Roman"/>
          <w:sz w:val="24"/>
          <w:szCs w:val="24"/>
        </w:rPr>
      </w:pPr>
      <w:r w:rsidRPr="00BC5B80">
        <w:rPr>
          <w:rFonts w:ascii="Times New Roman" w:hAnsi="Times New Roman" w:cs="Times New Roman"/>
          <w:sz w:val="24"/>
          <w:szCs w:val="24"/>
        </w:rPr>
        <w:t>2.8. O valor previsto na cláusula 2.1 deste instrumento contratual</w:t>
      </w:r>
      <w:proofErr w:type="gramStart"/>
      <w:r w:rsidRPr="00BC5B80">
        <w:rPr>
          <w:rFonts w:ascii="Times New Roman" w:hAnsi="Times New Roman" w:cs="Times New Roman"/>
          <w:sz w:val="24"/>
          <w:szCs w:val="24"/>
        </w:rPr>
        <w:t>, poderá</w:t>
      </w:r>
      <w:proofErr w:type="gramEnd"/>
      <w:r w:rsidRPr="00BC5B80">
        <w:rPr>
          <w:rFonts w:ascii="Times New Roman" w:hAnsi="Times New Roman" w:cs="Times New Roman"/>
          <w:sz w:val="24"/>
          <w:szCs w:val="24"/>
        </w:rPr>
        <w:t xml:space="preserve"> ser reajustado, após um ano de vigência, pelo Índice Nacional de Preços ao Consumidor Amplo (IPCA) ou outro índice que vier a substituí-lo.</w:t>
      </w:r>
    </w:p>
    <w:p w:rsidR="009D01BD" w:rsidRPr="00BC5B80" w:rsidRDefault="009D01BD">
      <w:pPr>
        <w:spacing w:after="0"/>
        <w:jc w:val="both"/>
        <w:rPr>
          <w:rFonts w:ascii="Times New Roman" w:hAnsi="Times New Roman" w:cs="Times New Roman"/>
          <w:sz w:val="24"/>
          <w:szCs w:val="24"/>
        </w:rPr>
      </w:pPr>
    </w:p>
    <w:p w:rsidR="009D01BD" w:rsidRPr="00BC5B80" w:rsidRDefault="002B1120">
      <w:pPr>
        <w:tabs>
          <w:tab w:val="left" w:pos="4253"/>
        </w:tabs>
        <w:spacing w:after="0"/>
        <w:rPr>
          <w:rFonts w:ascii="Times New Roman" w:hAnsi="Times New Roman" w:cs="Times New Roman"/>
          <w:b/>
          <w:sz w:val="24"/>
          <w:szCs w:val="24"/>
        </w:rPr>
      </w:pPr>
      <w:r w:rsidRPr="00BC5B80">
        <w:rPr>
          <w:rFonts w:ascii="Times New Roman" w:hAnsi="Times New Roman" w:cs="Times New Roman"/>
          <w:b/>
          <w:sz w:val="24"/>
          <w:szCs w:val="24"/>
        </w:rPr>
        <w:t>CLÁUSULA TERCEIRA – DOS PRAZOS</w:t>
      </w:r>
    </w:p>
    <w:p w:rsidR="009D01BD" w:rsidRPr="00BC5B80" w:rsidRDefault="002B1120">
      <w:pPr>
        <w:spacing w:after="0" w:line="276" w:lineRule="auto"/>
        <w:jc w:val="both"/>
        <w:rPr>
          <w:rFonts w:ascii="Times New Roman" w:hAnsi="Times New Roman" w:cs="Times New Roman"/>
          <w:sz w:val="24"/>
          <w:szCs w:val="24"/>
          <w:highlight w:val="yellow"/>
        </w:rPr>
      </w:pPr>
      <w:r w:rsidRPr="00BC5B80">
        <w:rPr>
          <w:rFonts w:ascii="Times New Roman" w:hAnsi="Times New Roman" w:cs="Times New Roman"/>
          <w:sz w:val="24"/>
          <w:szCs w:val="24"/>
        </w:rPr>
        <w:t>3.1. A vigên</w:t>
      </w:r>
      <w:r w:rsidR="00236825" w:rsidRPr="00BC5B80">
        <w:rPr>
          <w:rFonts w:ascii="Times New Roman" w:hAnsi="Times New Roman" w:cs="Times New Roman"/>
          <w:sz w:val="24"/>
          <w:szCs w:val="24"/>
        </w:rPr>
        <w:t>cia do presente Termo será de 12 (doze</w:t>
      </w:r>
      <w:r w:rsidRPr="00BC5B80">
        <w:rPr>
          <w:rFonts w:ascii="Times New Roman" w:hAnsi="Times New Roman" w:cs="Times New Roman"/>
          <w:sz w:val="24"/>
          <w:szCs w:val="24"/>
        </w:rPr>
        <w:t xml:space="preserve">) meses, a contar da data de assinatura deste, podendo ser prorrogado, sucessivamente, a critério da Administração, limitado a 120 (cento e </w:t>
      </w:r>
      <w:r w:rsidRPr="00BC5B80">
        <w:rPr>
          <w:rFonts w:ascii="Times New Roman" w:hAnsi="Times New Roman" w:cs="Times New Roman"/>
          <w:sz w:val="24"/>
          <w:szCs w:val="24"/>
        </w:rPr>
        <w:lastRenderedPageBreak/>
        <w:t>vinte) meses e desde que autoridade competente ateste que as condições e os preços permanecem vantajosos para a Administração.</w:t>
      </w:r>
    </w:p>
    <w:p w:rsidR="009D01BD" w:rsidRPr="00BC5B80" w:rsidRDefault="002B1120">
      <w:pPr>
        <w:pStyle w:val="PargrafodaLista"/>
        <w:tabs>
          <w:tab w:val="left" w:pos="546"/>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3.2. A Credenciada fica sujeita e compromete-se cumprir os prazos que a Administração Municipal determinar para a realização dos serviços objeto deste contrato.</w:t>
      </w:r>
    </w:p>
    <w:p w:rsidR="009D01BD" w:rsidRPr="00BC5B80" w:rsidRDefault="009D01BD">
      <w:pPr>
        <w:pStyle w:val="PargrafodaLista"/>
        <w:tabs>
          <w:tab w:val="left" w:pos="546"/>
        </w:tabs>
        <w:spacing w:after="0" w:line="276" w:lineRule="auto"/>
        <w:ind w:left="0" w:rightChars="23" w:right="51"/>
        <w:jc w:val="both"/>
        <w:rPr>
          <w:rFonts w:ascii="Times New Roman" w:hAnsi="Times New Roman" w:cs="Times New Roman"/>
          <w:sz w:val="24"/>
          <w:szCs w:val="24"/>
        </w:rPr>
      </w:pPr>
    </w:p>
    <w:p w:rsidR="009D01BD" w:rsidRPr="00BC5B80" w:rsidRDefault="002B1120">
      <w:pPr>
        <w:pStyle w:val="Ttulo2"/>
        <w:tabs>
          <w:tab w:val="left" w:pos="0"/>
        </w:tabs>
        <w:spacing w:before="0" w:after="0" w:line="240" w:lineRule="auto"/>
        <w:ind w:left="-1"/>
        <w:jc w:val="both"/>
        <w:rPr>
          <w:rFonts w:ascii="Times New Roman" w:hAnsi="Times New Roman" w:cs="Times New Roman"/>
          <w:sz w:val="24"/>
          <w:szCs w:val="24"/>
        </w:rPr>
      </w:pPr>
      <w:r w:rsidRPr="00BC5B80">
        <w:rPr>
          <w:rFonts w:ascii="Times New Roman" w:hAnsi="Times New Roman" w:cs="Times New Roman"/>
          <w:sz w:val="24"/>
          <w:szCs w:val="24"/>
        </w:rPr>
        <w:t>CLÁUSULA QUARTA - DA</w:t>
      </w:r>
      <w:r w:rsidRPr="00BC5B80">
        <w:rPr>
          <w:rFonts w:ascii="Times New Roman" w:hAnsi="Times New Roman" w:cs="Times New Roman"/>
          <w:spacing w:val="-18"/>
          <w:sz w:val="24"/>
          <w:szCs w:val="24"/>
        </w:rPr>
        <w:t xml:space="preserve"> </w:t>
      </w:r>
      <w:r w:rsidRPr="00BC5B80">
        <w:rPr>
          <w:rFonts w:ascii="Times New Roman" w:hAnsi="Times New Roman" w:cs="Times New Roman"/>
          <w:sz w:val="24"/>
          <w:szCs w:val="24"/>
        </w:rPr>
        <w:t>EXECUÇÃO,</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DAS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RESPONSABILIDADES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1"/>
          <w:sz w:val="24"/>
          <w:szCs w:val="24"/>
        </w:rPr>
        <w:t xml:space="preserve"> </w:t>
      </w:r>
      <w:proofErr w:type="gramStart"/>
      <w:r w:rsidRPr="00BC5B80">
        <w:rPr>
          <w:rFonts w:ascii="Times New Roman" w:hAnsi="Times New Roman" w:cs="Times New Roman"/>
          <w:spacing w:val="-2"/>
          <w:sz w:val="24"/>
          <w:szCs w:val="24"/>
        </w:rPr>
        <w:t>FISCALIZAÇÃO</w:t>
      </w:r>
      <w:proofErr w:type="gramEnd"/>
    </w:p>
    <w:p w:rsidR="009D01BD" w:rsidRPr="00BC5B80" w:rsidRDefault="002B1120">
      <w:pPr>
        <w:pStyle w:val="PargrafodaLista"/>
        <w:tabs>
          <w:tab w:val="left" w:pos="0"/>
          <w:tab w:val="left" w:pos="9020"/>
        </w:tabs>
        <w:spacing w:after="0" w:line="276" w:lineRule="auto"/>
        <w:ind w:left="-1" w:right="51"/>
        <w:jc w:val="both"/>
        <w:rPr>
          <w:rFonts w:ascii="Times New Roman" w:hAnsi="Times New Roman" w:cs="Times New Roman"/>
          <w:sz w:val="24"/>
          <w:szCs w:val="24"/>
        </w:rPr>
      </w:pPr>
      <w:r w:rsidRPr="00BC5B80">
        <w:rPr>
          <w:rFonts w:ascii="Times New Roman" w:hAnsi="Times New Roman" w:cs="Times New Roman"/>
          <w:sz w:val="24"/>
          <w:szCs w:val="24"/>
        </w:rPr>
        <w:t>4.1. A</w:t>
      </w:r>
      <w:r w:rsidRPr="00BC5B80">
        <w:rPr>
          <w:rFonts w:ascii="Times New Roman" w:hAnsi="Times New Roman" w:cs="Times New Roman"/>
          <w:spacing w:val="-13"/>
          <w:sz w:val="24"/>
          <w:szCs w:val="24"/>
        </w:rPr>
        <w:t xml:space="preserve"> </w:t>
      </w:r>
      <w:r w:rsidRPr="00BC5B80">
        <w:rPr>
          <w:rFonts w:ascii="Times New Roman" w:hAnsi="Times New Roman" w:cs="Times New Roman"/>
          <w:sz w:val="24"/>
          <w:szCs w:val="24"/>
        </w:rPr>
        <w:t>execução dos serviços constantes do objeto</w:t>
      </w:r>
      <w:proofErr w:type="gramStart"/>
      <w:r w:rsidRPr="00BC5B80">
        <w:rPr>
          <w:rFonts w:ascii="Times New Roman" w:hAnsi="Times New Roman" w:cs="Times New Roman"/>
          <w:sz w:val="24"/>
          <w:szCs w:val="24"/>
        </w:rPr>
        <w:t>, dar-se-á</w:t>
      </w:r>
      <w:proofErr w:type="gramEnd"/>
      <w:r w:rsidRPr="00BC5B80">
        <w:rPr>
          <w:rFonts w:ascii="Times New Roman" w:hAnsi="Times New Roman" w:cs="Times New Roman"/>
          <w:sz w:val="24"/>
          <w:szCs w:val="24"/>
        </w:rPr>
        <w:t xml:space="preserve"> dentro das condições estabelecidas no Edital de Chamamento Público e neste instrumento, com rigorosa observância das suas especificações, sendo que a credenciada compromete-se a prestar o serviço com zelo, probidade, eficiência e responsabilidade, atendendo aos requisitos mínimos de qualidade, utilidade, solidez, acabamento, resistência e segurança.</w:t>
      </w:r>
    </w:p>
    <w:p w:rsidR="009D01BD" w:rsidRPr="00BC5B80" w:rsidRDefault="002B1120">
      <w:pPr>
        <w:pStyle w:val="PargrafodaLista"/>
        <w:tabs>
          <w:tab w:val="left" w:pos="543"/>
        </w:tabs>
        <w:spacing w:after="0" w:line="276" w:lineRule="auto"/>
        <w:ind w:left="-1" w:right="51"/>
        <w:jc w:val="both"/>
        <w:rPr>
          <w:rFonts w:ascii="Times New Roman" w:hAnsi="Times New Roman" w:cs="Times New Roman"/>
          <w:sz w:val="24"/>
          <w:szCs w:val="24"/>
        </w:rPr>
      </w:pPr>
      <w:r w:rsidRPr="00BC5B80">
        <w:rPr>
          <w:rFonts w:ascii="Times New Roman" w:hAnsi="Times New Roman" w:cs="Times New Roman"/>
          <w:sz w:val="24"/>
          <w:szCs w:val="24"/>
        </w:rPr>
        <w:t>4.2. Correrão por conta, responsabilidade e risco da Credenciada, as consequências de sua imprudência, imperícia ou negligência e de seus empregados ou prepostos, notadamente:</w:t>
      </w:r>
    </w:p>
    <w:p w:rsidR="009D01BD" w:rsidRPr="00BC5B80" w:rsidRDefault="002B1120">
      <w:pPr>
        <w:pStyle w:val="PargrafodaLista"/>
        <w:numPr>
          <w:ilvl w:val="0"/>
          <w:numId w:val="5"/>
        </w:numPr>
        <w:tabs>
          <w:tab w:val="left" w:pos="388"/>
        </w:tabs>
        <w:spacing w:after="0" w:line="275" w:lineRule="exact"/>
        <w:ind w:left="-1" w:firstLine="0"/>
        <w:contextualSpacing w:val="0"/>
        <w:jc w:val="both"/>
        <w:rPr>
          <w:rFonts w:ascii="Times New Roman" w:hAnsi="Times New Roman" w:cs="Times New Roman"/>
          <w:sz w:val="24"/>
          <w:szCs w:val="24"/>
        </w:rPr>
      </w:pPr>
      <w:proofErr w:type="gramStart"/>
      <w:r w:rsidRPr="00BC5B80">
        <w:rPr>
          <w:rFonts w:ascii="Times New Roman" w:hAnsi="Times New Roman" w:cs="Times New Roman"/>
          <w:sz w:val="24"/>
          <w:szCs w:val="24"/>
        </w:rPr>
        <w:t>imperfeição</w:t>
      </w:r>
      <w:proofErr w:type="gramEnd"/>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ou</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insegurança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dos</w:t>
      </w:r>
      <w:r w:rsidRPr="00BC5B80">
        <w:rPr>
          <w:rFonts w:ascii="Times New Roman" w:hAnsi="Times New Roman" w:cs="Times New Roman"/>
          <w:spacing w:val="-1"/>
          <w:sz w:val="24"/>
          <w:szCs w:val="24"/>
        </w:rPr>
        <w:t xml:space="preserve"> </w:t>
      </w:r>
      <w:r w:rsidRPr="00BC5B80">
        <w:rPr>
          <w:rFonts w:ascii="Times New Roman" w:hAnsi="Times New Roman" w:cs="Times New Roman"/>
          <w:spacing w:val="-2"/>
          <w:sz w:val="24"/>
          <w:szCs w:val="24"/>
        </w:rPr>
        <w:t>serviços;</w:t>
      </w:r>
    </w:p>
    <w:p w:rsidR="009D01BD" w:rsidRPr="00BC5B80" w:rsidRDefault="002B1120">
      <w:pPr>
        <w:pStyle w:val="PargrafodaLista"/>
        <w:numPr>
          <w:ilvl w:val="0"/>
          <w:numId w:val="5"/>
        </w:numPr>
        <w:tabs>
          <w:tab w:val="left" w:pos="434"/>
          <w:tab w:val="left" w:pos="9020"/>
          <w:tab w:val="left" w:pos="9240"/>
        </w:tabs>
        <w:spacing w:after="0" w:line="278" w:lineRule="auto"/>
        <w:ind w:left="-1" w:right="51" w:firstLine="0"/>
        <w:contextualSpacing w:val="0"/>
        <w:jc w:val="both"/>
        <w:rPr>
          <w:rFonts w:ascii="Times New Roman" w:hAnsi="Times New Roman" w:cs="Times New Roman"/>
          <w:sz w:val="24"/>
          <w:szCs w:val="24"/>
        </w:rPr>
      </w:pPr>
      <w:proofErr w:type="gramStart"/>
      <w:r w:rsidRPr="00BC5B80">
        <w:rPr>
          <w:rFonts w:ascii="Times New Roman" w:hAnsi="Times New Roman" w:cs="Times New Roman"/>
          <w:sz w:val="24"/>
          <w:szCs w:val="24"/>
        </w:rPr>
        <w:t>acidentes</w:t>
      </w:r>
      <w:proofErr w:type="gramEnd"/>
      <w:r w:rsidRPr="00BC5B80">
        <w:rPr>
          <w:rFonts w:ascii="Times New Roman" w:hAnsi="Times New Roman" w:cs="Times New Roman"/>
          <w:sz w:val="24"/>
          <w:szCs w:val="24"/>
        </w:rPr>
        <w:t xml:space="preserve"> de qualquer natureza com materiais ou equipamentos, empregados seus ou de </w:t>
      </w:r>
      <w:r w:rsidRPr="00BC5B80">
        <w:rPr>
          <w:rFonts w:ascii="Times New Roman" w:hAnsi="Times New Roman" w:cs="Times New Roman"/>
          <w:spacing w:val="-2"/>
          <w:sz w:val="24"/>
          <w:szCs w:val="24"/>
        </w:rPr>
        <w:t>terceiros.</w:t>
      </w:r>
    </w:p>
    <w:p w:rsidR="009D01BD" w:rsidRPr="00BC5B80" w:rsidRDefault="002B1120">
      <w:pPr>
        <w:pStyle w:val="PargrafodaLista"/>
        <w:tabs>
          <w:tab w:val="left" w:pos="524"/>
        </w:tabs>
        <w:spacing w:after="0" w:line="276" w:lineRule="auto"/>
        <w:ind w:left="0" w:right="40"/>
        <w:jc w:val="both"/>
        <w:rPr>
          <w:rFonts w:ascii="Times New Roman" w:hAnsi="Times New Roman" w:cs="Times New Roman"/>
          <w:sz w:val="24"/>
          <w:szCs w:val="24"/>
        </w:rPr>
      </w:pPr>
      <w:r w:rsidRPr="00BC5B80">
        <w:rPr>
          <w:rFonts w:ascii="Times New Roman" w:hAnsi="Times New Roman" w:cs="Times New Roman"/>
          <w:sz w:val="24"/>
          <w:szCs w:val="24"/>
        </w:rPr>
        <w:t xml:space="preserve">4.3. Fica expresso que a fiscalização da prestação dos serviços como um todo e objeto deste termo de credenciamento, será exercida pelo Município, através dos servidores </w:t>
      </w:r>
      <w:proofErr w:type="spellStart"/>
      <w:r w:rsidR="00BC5B80" w:rsidRPr="00BC5B80">
        <w:rPr>
          <w:rFonts w:ascii="Times New Roman" w:eastAsia="Cambria" w:hAnsi="Times New Roman" w:cs="Times New Roman"/>
          <w:color w:val="000000"/>
          <w:sz w:val="24"/>
          <w:szCs w:val="24"/>
        </w:rPr>
        <w:t>Ediclei</w:t>
      </w:r>
      <w:proofErr w:type="spellEnd"/>
      <w:r w:rsidR="00BC5B80" w:rsidRPr="00BC5B80">
        <w:rPr>
          <w:rFonts w:ascii="Times New Roman" w:eastAsia="Cambria" w:hAnsi="Times New Roman" w:cs="Times New Roman"/>
          <w:color w:val="000000"/>
          <w:sz w:val="24"/>
          <w:szCs w:val="24"/>
        </w:rPr>
        <w:t xml:space="preserve"> Rodrigues Pacheco e </w:t>
      </w:r>
      <w:proofErr w:type="spellStart"/>
      <w:r w:rsidR="00BC5B80" w:rsidRPr="00BC5B80">
        <w:rPr>
          <w:rFonts w:ascii="Times New Roman" w:eastAsia="Cambria" w:hAnsi="Times New Roman" w:cs="Times New Roman"/>
          <w:color w:val="000000"/>
          <w:sz w:val="24"/>
          <w:szCs w:val="24"/>
        </w:rPr>
        <w:t>Valdeci</w:t>
      </w:r>
      <w:proofErr w:type="spellEnd"/>
      <w:r w:rsidR="00BC5B80" w:rsidRPr="00BC5B80">
        <w:rPr>
          <w:rFonts w:ascii="Times New Roman" w:eastAsia="Cambria" w:hAnsi="Times New Roman" w:cs="Times New Roman"/>
          <w:color w:val="000000"/>
          <w:sz w:val="24"/>
          <w:szCs w:val="24"/>
        </w:rPr>
        <w:t xml:space="preserve"> Rodrigues </w:t>
      </w:r>
      <w:proofErr w:type="spellStart"/>
      <w:r w:rsidR="00BC5B80" w:rsidRPr="00BC5B80">
        <w:rPr>
          <w:rFonts w:ascii="Times New Roman" w:eastAsia="Cambria" w:hAnsi="Times New Roman" w:cs="Times New Roman"/>
          <w:color w:val="000000"/>
          <w:sz w:val="24"/>
          <w:szCs w:val="24"/>
        </w:rPr>
        <w:t>Michelini</w:t>
      </w:r>
      <w:proofErr w:type="spellEnd"/>
      <w:r w:rsidR="00BC5B80" w:rsidRPr="00BC5B80">
        <w:rPr>
          <w:rFonts w:ascii="Times New Roman" w:hAnsi="Times New Roman" w:cs="Times New Roman"/>
          <w:sz w:val="24"/>
          <w:szCs w:val="24"/>
        </w:rPr>
        <w:t xml:space="preserve"> </w:t>
      </w:r>
      <w:r w:rsidRPr="00BC5B80">
        <w:rPr>
          <w:rFonts w:ascii="Times New Roman" w:hAnsi="Times New Roman" w:cs="Times New Roman"/>
          <w:color w:val="000000"/>
          <w:sz w:val="24"/>
          <w:szCs w:val="24"/>
        </w:rPr>
        <w:t xml:space="preserve">e pelo gestor, </w:t>
      </w:r>
      <w:r w:rsidRPr="00BC5B80">
        <w:rPr>
          <w:rFonts w:ascii="Times New Roman" w:hAnsi="Times New Roman" w:cs="Times New Roman"/>
          <w:sz w:val="24"/>
          <w:szCs w:val="24"/>
        </w:rPr>
        <w:t>Secretário Municipal de Obras, Viação e Transportes, ou a quem estes delegarem a fiscalização.</w:t>
      </w:r>
    </w:p>
    <w:p w:rsidR="009D01BD" w:rsidRPr="00BC5B80" w:rsidRDefault="009D01BD">
      <w:pPr>
        <w:pStyle w:val="PargrafodaLista"/>
        <w:tabs>
          <w:tab w:val="left" w:pos="546"/>
        </w:tabs>
        <w:spacing w:after="0" w:line="276" w:lineRule="auto"/>
        <w:ind w:left="0" w:rightChars="23" w:right="51"/>
        <w:jc w:val="both"/>
        <w:rPr>
          <w:rFonts w:ascii="Times New Roman" w:hAnsi="Times New Roman" w:cs="Times New Roman"/>
          <w:sz w:val="24"/>
          <w:szCs w:val="24"/>
        </w:rPr>
      </w:pPr>
    </w:p>
    <w:p w:rsidR="009D01BD" w:rsidRPr="00BC5B80" w:rsidRDefault="002B1120">
      <w:pPr>
        <w:pStyle w:val="Ttulo2"/>
        <w:tabs>
          <w:tab w:val="left" w:pos="502"/>
        </w:tabs>
        <w:spacing w:before="0" w:after="0" w:line="240" w:lineRule="auto"/>
        <w:rPr>
          <w:rFonts w:ascii="Times New Roman" w:hAnsi="Times New Roman" w:cs="Times New Roman"/>
          <w:sz w:val="24"/>
          <w:szCs w:val="24"/>
        </w:rPr>
      </w:pPr>
      <w:r w:rsidRPr="00BC5B80">
        <w:rPr>
          <w:rFonts w:ascii="Times New Roman" w:hAnsi="Times New Roman" w:cs="Times New Roman"/>
          <w:sz w:val="24"/>
          <w:szCs w:val="24"/>
        </w:rPr>
        <w:t>CLÁUSULA QUINTA –</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DAS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INFRAÇOES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1"/>
          <w:sz w:val="24"/>
          <w:szCs w:val="24"/>
        </w:rPr>
        <w:t xml:space="preserve"> </w:t>
      </w:r>
      <w:r w:rsidRPr="00BC5B80">
        <w:rPr>
          <w:rFonts w:ascii="Times New Roman" w:hAnsi="Times New Roman" w:cs="Times New Roman"/>
          <w:spacing w:val="-2"/>
          <w:sz w:val="24"/>
          <w:szCs w:val="24"/>
        </w:rPr>
        <w:t>PENALIDADES</w:t>
      </w:r>
    </w:p>
    <w:p w:rsidR="009D01BD" w:rsidRPr="00BC5B80" w:rsidRDefault="002B1120">
      <w:pPr>
        <w:pStyle w:val="PargrafodaLista"/>
        <w:tabs>
          <w:tab w:val="left" w:pos="565"/>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5.1. Ocorrendo o descumprimento das obrigações assumidas pelo presente Contrato e/ou incorrendo a Contratada nas disposições do art. 155, I a XII da Lei 14.133/2021, poderá a Administração, garantida a previa defesa, aplicar as seguintes penalidades:</w:t>
      </w:r>
    </w:p>
    <w:p w:rsidR="009D01BD" w:rsidRPr="00BC5B80" w:rsidRDefault="002B1120">
      <w:pPr>
        <w:pStyle w:val="PargrafodaLista"/>
        <w:numPr>
          <w:ilvl w:val="2"/>
          <w:numId w:val="6"/>
        </w:numPr>
        <w:tabs>
          <w:tab w:val="left" w:pos="997"/>
        </w:tabs>
        <w:spacing w:after="0" w:line="240" w:lineRule="auto"/>
        <w:ind w:left="997" w:hanging="135"/>
        <w:contextualSpacing w:val="0"/>
        <w:rPr>
          <w:rFonts w:ascii="Times New Roman" w:hAnsi="Times New Roman" w:cs="Times New Roman"/>
          <w:sz w:val="24"/>
          <w:szCs w:val="24"/>
        </w:rPr>
      </w:pPr>
      <w:r w:rsidRPr="00BC5B80">
        <w:rPr>
          <w:rFonts w:ascii="Times New Roman" w:hAnsi="Times New Roman" w:cs="Times New Roman"/>
          <w:sz w:val="24"/>
          <w:szCs w:val="24"/>
        </w:rPr>
        <w:t>–</w:t>
      </w:r>
      <w:r w:rsidRPr="00BC5B80">
        <w:rPr>
          <w:rFonts w:ascii="Times New Roman" w:hAnsi="Times New Roman" w:cs="Times New Roman"/>
          <w:spacing w:val="2"/>
          <w:sz w:val="24"/>
          <w:szCs w:val="24"/>
        </w:rPr>
        <w:t xml:space="preserve"> </w:t>
      </w:r>
      <w:r w:rsidRPr="00BC5B80">
        <w:rPr>
          <w:rFonts w:ascii="Times New Roman" w:hAnsi="Times New Roman" w:cs="Times New Roman"/>
          <w:spacing w:val="-2"/>
          <w:sz w:val="24"/>
          <w:szCs w:val="24"/>
        </w:rPr>
        <w:t>advertência;</w:t>
      </w:r>
    </w:p>
    <w:p w:rsidR="009D01BD" w:rsidRPr="00BC5B80" w:rsidRDefault="002B1120">
      <w:pPr>
        <w:pStyle w:val="PargrafodaLista"/>
        <w:numPr>
          <w:ilvl w:val="2"/>
          <w:numId w:val="6"/>
        </w:numPr>
        <w:tabs>
          <w:tab w:val="left" w:pos="1079"/>
        </w:tabs>
        <w:spacing w:after="0" w:line="240" w:lineRule="auto"/>
        <w:ind w:left="1079" w:hanging="217"/>
        <w:contextualSpacing w:val="0"/>
        <w:rPr>
          <w:rFonts w:ascii="Times New Roman" w:hAnsi="Times New Roman" w:cs="Times New Roman"/>
          <w:sz w:val="24"/>
          <w:szCs w:val="24"/>
        </w:rPr>
      </w:pPr>
      <w:r w:rsidRPr="00BC5B80">
        <w:rPr>
          <w:rFonts w:ascii="Times New Roman" w:hAnsi="Times New Roman" w:cs="Times New Roman"/>
          <w:sz w:val="24"/>
          <w:szCs w:val="24"/>
        </w:rPr>
        <w:t xml:space="preserve">– </w:t>
      </w:r>
      <w:r w:rsidRPr="00BC5B80">
        <w:rPr>
          <w:rFonts w:ascii="Times New Roman" w:hAnsi="Times New Roman" w:cs="Times New Roman"/>
          <w:spacing w:val="-2"/>
          <w:sz w:val="24"/>
          <w:szCs w:val="24"/>
        </w:rPr>
        <w:t>multa;</w:t>
      </w:r>
    </w:p>
    <w:p w:rsidR="009D01BD" w:rsidRPr="00BC5B80" w:rsidRDefault="002B1120">
      <w:pPr>
        <w:pStyle w:val="PargrafodaLista"/>
        <w:numPr>
          <w:ilvl w:val="2"/>
          <w:numId w:val="6"/>
        </w:numPr>
        <w:tabs>
          <w:tab w:val="left" w:pos="1158"/>
        </w:tabs>
        <w:spacing w:after="0" w:line="240" w:lineRule="auto"/>
        <w:ind w:left="1158" w:hanging="296"/>
        <w:contextualSpacing w:val="0"/>
        <w:rPr>
          <w:rFonts w:ascii="Times New Roman" w:hAnsi="Times New Roman" w:cs="Times New Roman"/>
          <w:sz w:val="24"/>
          <w:szCs w:val="24"/>
        </w:rPr>
      </w:pPr>
      <w:r w:rsidRPr="00BC5B80">
        <w:rPr>
          <w:rFonts w:ascii="Times New Roman" w:hAnsi="Times New Roman" w:cs="Times New Roman"/>
          <w:sz w:val="24"/>
          <w:szCs w:val="24"/>
        </w:rPr>
        <w:t>– impedimento de licitar</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1"/>
          <w:sz w:val="24"/>
          <w:szCs w:val="24"/>
        </w:rPr>
        <w:t xml:space="preserve"> </w:t>
      </w:r>
      <w:r w:rsidRPr="00BC5B80">
        <w:rPr>
          <w:rFonts w:ascii="Times New Roman" w:hAnsi="Times New Roman" w:cs="Times New Roman"/>
          <w:spacing w:val="-2"/>
          <w:sz w:val="24"/>
          <w:szCs w:val="24"/>
        </w:rPr>
        <w:t>contratar;</w:t>
      </w:r>
    </w:p>
    <w:p w:rsidR="009D01BD" w:rsidRPr="00BC5B80" w:rsidRDefault="002B1120">
      <w:pPr>
        <w:pStyle w:val="PargrafodaLista"/>
        <w:numPr>
          <w:ilvl w:val="2"/>
          <w:numId w:val="6"/>
        </w:numPr>
        <w:tabs>
          <w:tab w:val="left" w:pos="1173"/>
        </w:tabs>
        <w:spacing w:after="0" w:line="240" w:lineRule="auto"/>
        <w:ind w:left="1173" w:hanging="311"/>
        <w:contextualSpacing w:val="0"/>
        <w:rPr>
          <w:rFonts w:ascii="Times New Roman" w:hAnsi="Times New Roman" w:cs="Times New Roman"/>
          <w:sz w:val="24"/>
          <w:szCs w:val="24"/>
        </w:rPr>
      </w:pPr>
      <w:r w:rsidRPr="00BC5B80">
        <w:rPr>
          <w:rFonts w:ascii="Times New Roman" w:hAnsi="Times New Roman" w:cs="Times New Roman"/>
          <w:sz w:val="24"/>
          <w:szCs w:val="24"/>
        </w:rPr>
        <w:t>–</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declaração de</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inidoneidade</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para</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licitar ou</w:t>
      </w:r>
      <w:r w:rsidRPr="00BC5B80">
        <w:rPr>
          <w:rFonts w:ascii="Times New Roman" w:hAnsi="Times New Roman" w:cs="Times New Roman"/>
          <w:spacing w:val="1"/>
          <w:sz w:val="24"/>
          <w:szCs w:val="24"/>
        </w:rPr>
        <w:t xml:space="preserve"> </w:t>
      </w:r>
      <w:r w:rsidRPr="00BC5B80">
        <w:rPr>
          <w:rFonts w:ascii="Times New Roman" w:hAnsi="Times New Roman" w:cs="Times New Roman"/>
          <w:spacing w:val="-2"/>
          <w:sz w:val="24"/>
          <w:szCs w:val="24"/>
        </w:rPr>
        <w:t>contratar.</w:t>
      </w:r>
    </w:p>
    <w:p w:rsidR="009D01BD" w:rsidRPr="00BC5B80" w:rsidRDefault="002B1120">
      <w:pPr>
        <w:pStyle w:val="PargrafodaLista"/>
        <w:tabs>
          <w:tab w:val="left" w:pos="524"/>
        </w:tabs>
        <w:spacing w:after="0" w:line="278"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 xml:space="preserve">5.2. A aplicação das penalidades observará as disposições do artigo 156 e seguintes da Lei </w:t>
      </w:r>
      <w:r w:rsidRPr="00BC5B80">
        <w:rPr>
          <w:rFonts w:ascii="Times New Roman" w:hAnsi="Times New Roman" w:cs="Times New Roman"/>
          <w:spacing w:val="-2"/>
          <w:sz w:val="24"/>
          <w:szCs w:val="24"/>
        </w:rPr>
        <w:t>14.133/2021.</w:t>
      </w:r>
    </w:p>
    <w:p w:rsidR="009D01BD" w:rsidRPr="00BC5B80" w:rsidRDefault="002B1120">
      <w:pPr>
        <w:pStyle w:val="PargrafodaLista"/>
        <w:tabs>
          <w:tab w:val="left" w:pos="514"/>
        </w:tabs>
        <w:spacing w:after="0" w:line="276" w:lineRule="auto"/>
        <w:ind w:left="0" w:right="287"/>
        <w:jc w:val="both"/>
        <w:rPr>
          <w:rFonts w:ascii="Times New Roman" w:hAnsi="Times New Roman" w:cs="Times New Roman"/>
          <w:sz w:val="24"/>
          <w:szCs w:val="24"/>
        </w:rPr>
      </w:pPr>
      <w:r w:rsidRPr="00BC5B80">
        <w:rPr>
          <w:rFonts w:ascii="Times New Roman" w:hAnsi="Times New Roman" w:cs="Times New Roman"/>
          <w:sz w:val="24"/>
          <w:szCs w:val="24"/>
        </w:rPr>
        <w:t>5.3. Em caso de aplicação de penalidade de multa, a mesma será de no mínimo 10% (dez por cento) e no máximo de 30% (trinta por cento) do valor total do contrato, aplicável na ocorrência de quaisquer das infrações previstas no art. 155 da Lei 14.133/2021.</w:t>
      </w:r>
    </w:p>
    <w:p w:rsidR="009D01BD" w:rsidRPr="00BC5B80" w:rsidRDefault="002B1120">
      <w:pPr>
        <w:pStyle w:val="PargrafodaLista"/>
        <w:tabs>
          <w:tab w:val="left" w:pos="594"/>
          <w:tab w:val="left" w:pos="9020"/>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 xml:space="preserve">5.4. Será aplicada à Credenciada, a sanção prevista no item 5.1, III, pelas infrações administrativas previstas nos incisos II, III, IV, V, VI e VII do </w:t>
      </w:r>
      <w:r w:rsidRPr="00BC5B80">
        <w:rPr>
          <w:rFonts w:ascii="Times New Roman" w:hAnsi="Times New Roman" w:cs="Times New Roman"/>
          <w:i/>
          <w:sz w:val="24"/>
          <w:szCs w:val="24"/>
        </w:rPr>
        <w:t xml:space="preserve">caput </w:t>
      </w:r>
      <w:r w:rsidRPr="00BC5B80">
        <w:rPr>
          <w:rFonts w:ascii="Times New Roman" w:hAnsi="Times New Roman" w:cs="Times New Roman"/>
          <w:sz w:val="24"/>
          <w:szCs w:val="24"/>
        </w:rPr>
        <w:t>do art. 155 da Lei 14.133/2021, quando não se justificar a imposição de penalidade mais grave, e impedirá a mesma</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de</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licitar</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ou</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contratar</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com</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Município de</w:t>
      </w:r>
      <w:r w:rsidRPr="00BC5B80">
        <w:rPr>
          <w:rFonts w:ascii="Times New Roman" w:hAnsi="Times New Roman" w:cs="Times New Roman"/>
          <w:spacing w:val="-2"/>
          <w:sz w:val="24"/>
          <w:szCs w:val="24"/>
        </w:rPr>
        <w:t xml:space="preserve"> </w:t>
      </w:r>
      <w:proofErr w:type="spellStart"/>
      <w:r w:rsidRPr="00BC5B80">
        <w:rPr>
          <w:rFonts w:ascii="Times New Roman" w:hAnsi="Times New Roman" w:cs="Times New Roman"/>
          <w:spacing w:val="-2"/>
          <w:sz w:val="24"/>
          <w:szCs w:val="24"/>
        </w:rPr>
        <w:t>Teutônia</w:t>
      </w:r>
      <w:proofErr w:type="spellEnd"/>
      <w:r w:rsidRPr="00BC5B80">
        <w:rPr>
          <w:rFonts w:ascii="Times New Roman" w:hAnsi="Times New Roman" w:cs="Times New Roman"/>
          <w:sz w:val="24"/>
          <w:szCs w:val="24"/>
        </w:rPr>
        <w:t>,</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pelo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prazo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máximo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de</w:t>
      </w:r>
      <w:r w:rsidRPr="00BC5B80">
        <w:rPr>
          <w:rFonts w:ascii="Times New Roman" w:hAnsi="Times New Roman" w:cs="Times New Roman"/>
          <w:spacing w:val="-2"/>
          <w:sz w:val="24"/>
          <w:szCs w:val="24"/>
        </w:rPr>
        <w:t xml:space="preserve"> </w:t>
      </w:r>
      <w:proofErr w:type="gramStart"/>
      <w:r w:rsidRPr="00BC5B80">
        <w:rPr>
          <w:rFonts w:ascii="Times New Roman" w:hAnsi="Times New Roman" w:cs="Times New Roman"/>
          <w:sz w:val="24"/>
          <w:szCs w:val="24"/>
        </w:rPr>
        <w:t>3</w:t>
      </w:r>
      <w:proofErr w:type="gramEnd"/>
      <w:r w:rsidRPr="00BC5B80">
        <w:rPr>
          <w:rFonts w:ascii="Times New Roman" w:hAnsi="Times New Roman" w:cs="Times New Roman"/>
          <w:sz w:val="24"/>
          <w:szCs w:val="24"/>
        </w:rPr>
        <w:t xml:space="preserve"> (três) anos.</w:t>
      </w:r>
    </w:p>
    <w:p w:rsidR="009D01BD" w:rsidRPr="00BC5B80" w:rsidRDefault="002B1120">
      <w:pPr>
        <w:pStyle w:val="PargrafodaLista"/>
        <w:tabs>
          <w:tab w:val="left" w:pos="553"/>
          <w:tab w:val="left" w:pos="9020"/>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5.5. Será aplicada a Credenciada, a sanção prevista no item 5.1, IV, no cometimento das infrações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administrativas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previstas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nos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incisos</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VIII, IX,</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X,</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XI</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e XII</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do</w:t>
      </w:r>
      <w:r w:rsidRPr="00BC5B80">
        <w:rPr>
          <w:rFonts w:ascii="Times New Roman" w:hAnsi="Times New Roman" w:cs="Times New Roman"/>
          <w:spacing w:val="-1"/>
          <w:sz w:val="24"/>
          <w:szCs w:val="24"/>
        </w:rPr>
        <w:t xml:space="preserve"> </w:t>
      </w:r>
      <w:r w:rsidRPr="00BC5B80">
        <w:rPr>
          <w:rFonts w:ascii="Times New Roman" w:hAnsi="Times New Roman" w:cs="Times New Roman"/>
          <w:i/>
          <w:sz w:val="24"/>
          <w:szCs w:val="24"/>
        </w:rPr>
        <w:t xml:space="preserve">caput </w:t>
      </w:r>
      <w:r w:rsidRPr="00BC5B80">
        <w:rPr>
          <w:rFonts w:ascii="Times New Roman" w:hAnsi="Times New Roman" w:cs="Times New Roman"/>
          <w:sz w:val="24"/>
          <w:szCs w:val="24"/>
        </w:rPr>
        <w:t>do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art.</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155</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 xml:space="preserve">desta Lei, bem como pelas infrações administrativas previstas nos incisos II, III, IV, V, VI e VII do </w:t>
      </w:r>
      <w:r w:rsidRPr="00BC5B80">
        <w:rPr>
          <w:rFonts w:ascii="Times New Roman" w:hAnsi="Times New Roman" w:cs="Times New Roman"/>
          <w:i/>
          <w:sz w:val="24"/>
          <w:szCs w:val="24"/>
        </w:rPr>
        <w:t xml:space="preserve">caput </w:t>
      </w:r>
      <w:r w:rsidRPr="00BC5B80">
        <w:rPr>
          <w:rFonts w:ascii="Times New Roman" w:hAnsi="Times New Roman" w:cs="Times New Roman"/>
          <w:sz w:val="24"/>
          <w:szCs w:val="24"/>
        </w:rPr>
        <w:t xml:space="preserve">do </w:t>
      </w:r>
      <w:r w:rsidRPr="00BC5B80">
        <w:rPr>
          <w:rFonts w:ascii="Times New Roman" w:hAnsi="Times New Roman" w:cs="Times New Roman"/>
          <w:sz w:val="24"/>
          <w:szCs w:val="24"/>
        </w:rPr>
        <w:lastRenderedPageBreak/>
        <w:t>referido artigo que justifiquem a imposição de penalidade mais grave que a sanção referida no item 5.4 deste Termo, e impedirá a Credenciada de licitar ou contratar no âmbito da</w:t>
      </w:r>
      <w:r w:rsidRPr="00BC5B80">
        <w:rPr>
          <w:rFonts w:ascii="Times New Roman" w:hAnsi="Times New Roman" w:cs="Times New Roman"/>
          <w:spacing w:val="-15"/>
          <w:sz w:val="24"/>
          <w:szCs w:val="24"/>
        </w:rPr>
        <w:t xml:space="preserve"> </w:t>
      </w:r>
      <w:r w:rsidRPr="00BC5B80">
        <w:rPr>
          <w:rFonts w:ascii="Times New Roman" w:hAnsi="Times New Roman" w:cs="Times New Roman"/>
          <w:sz w:val="24"/>
          <w:szCs w:val="24"/>
        </w:rPr>
        <w:t>Administração</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Pública</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direta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indireta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de</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todos</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os</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entes</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federativos,</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pelo</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prazo</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mínimo</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 xml:space="preserve">de </w:t>
      </w:r>
      <w:proofErr w:type="gramStart"/>
      <w:r w:rsidRPr="00BC5B80">
        <w:rPr>
          <w:rFonts w:ascii="Times New Roman" w:hAnsi="Times New Roman" w:cs="Times New Roman"/>
          <w:sz w:val="24"/>
          <w:szCs w:val="24"/>
        </w:rPr>
        <w:t>3</w:t>
      </w:r>
      <w:proofErr w:type="gramEnd"/>
      <w:r w:rsidRPr="00BC5B80">
        <w:rPr>
          <w:rFonts w:ascii="Times New Roman" w:hAnsi="Times New Roman" w:cs="Times New Roman"/>
          <w:sz w:val="24"/>
          <w:szCs w:val="24"/>
        </w:rPr>
        <w:t xml:space="preserve"> (três) anos e máximo de 6 (seis) anos.</w:t>
      </w:r>
    </w:p>
    <w:p w:rsidR="009D01BD" w:rsidRPr="00BC5B80" w:rsidRDefault="002B1120">
      <w:pPr>
        <w:pStyle w:val="PargrafodaLista"/>
        <w:tabs>
          <w:tab w:val="left" w:pos="524"/>
          <w:tab w:val="left" w:pos="9020"/>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5.6. Os valores das multas serão descontados de qualquer crédito existente no Órgão, não se efetuando qualquer pagamento de valores, enquanto não houver a quitação da multa.</w:t>
      </w:r>
    </w:p>
    <w:p w:rsidR="009D01BD" w:rsidRPr="00BC5B80" w:rsidRDefault="002B1120">
      <w:pPr>
        <w:pStyle w:val="PargrafodaLista"/>
        <w:tabs>
          <w:tab w:val="left" w:pos="502"/>
          <w:tab w:val="left" w:pos="9020"/>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5.7. Para</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aplicação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de</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quaisquer</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penalidades,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serão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observados os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princípios</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da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ampla</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defesa e do contraditório, bem como, as formalidades disciplinadas pela Lei 14.133/2021, especialmente art. 157 e seguintes.</w:t>
      </w:r>
    </w:p>
    <w:p w:rsidR="009D01BD" w:rsidRPr="00BC5B80" w:rsidRDefault="009D01BD">
      <w:pPr>
        <w:pStyle w:val="PargrafodaLista"/>
        <w:tabs>
          <w:tab w:val="left" w:pos="546"/>
        </w:tabs>
        <w:spacing w:after="0" w:line="276" w:lineRule="auto"/>
        <w:ind w:left="0" w:rightChars="23" w:right="51"/>
        <w:jc w:val="both"/>
        <w:rPr>
          <w:rFonts w:ascii="Times New Roman" w:hAnsi="Times New Roman" w:cs="Times New Roman"/>
          <w:sz w:val="24"/>
          <w:szCs w:val="24"/>
        </w:rPr>
      </w:pPr>
    </w:p>
    <w:p w:rsidR="009D01BD" w:rsidRPr="00BC5B80" w:rsidRDefault="002B1120">
      <w:pPr>
        <w:pStyle w:val="Ttulo2"/>
        <w:tabs>
          <w:tab w:val="left" w:pos="502"/>
        </w:tabs>
        <w:spacing w:before="0" w:after="0" w:line="240" w:lineRule="auto"/>
        <w:jc w:val="both"/>
        <w:rPr>
          <w:rFonts w:ascii="Times New Roman" w:hAnsi="Times New Roman" w:cs="Times New Roman"/>
          <w:sz w:val="24"/>
          <w:szCs w:val="24"/>
        </w:rPr>
      </w:pPr>
      <w:r w:rsidRPr="00BC5B80">
        <w:rPr>
          <w:rFonts w:ascii="Times New Roman" w:hAnsi="Times New Roman" w:cs="Times New Roman"/>
          <w:sz w:val="24"/>
          <w:szCs w:val="24"/>
        </w:rPr>
        <w:t xml:space="preserve">CLÁUSULA </w:t>
      </w:r>
      <w:r w:rsidRPr="00BC5B80">
        <w:rPr>
          <w:rFonts w:ascii="Times New Roman" w:hAnsi="Times New Roman" w:cs="Times New Roman"/>
          <w:b w:val="0"/>
          <w:sz w:val="24"/>
          <w:szCs w:val="24"/>
        </w:rPr>
        <w:t>S</w:t>
      </w:r>
      <w:r w:rsidRPr="00BC5B80">
        <w:rPr>
          <w:rFonts w:ascii="Times New Roman" w:hAnsi="Times New Roman" w:cs="Times New Roman"/>
          <w:sz w:val="24"/>
          <w:szCs w:val="24"/>
        </w:rPr>
        <w:t>EXTA - DA</w:t>
      </w:r>
      <w:r w:rsidRPr="00BC5B80">
        <w:rPr>
          <w:rFonts w:ascii="Times New Roman" w:hAnsi="Times New Roman" w:cs="Times New Roman"/>
          <w:spacing w:val="-16"/>
          <w:sz w:val="24"/>
          <w:szCs w:val="24"/>
        </w:rPr>
        <w:t xml:space="preserve"> </w:t>
      </w:r>
      <w:r w:rsidRPr="00BC5B80">
        <w:rPr>
          <w:rFonts w:ascii="Times New Roman" w:hAnsi="Times New Roman" w:cs="Times New Roman"/>
          <w:sz w:val="24"/>
          <w:szCs w:val="24"/>
        </w:rPr>
        <w:t>EXTINÇÃO</w:t>
      </w:r>
      <w:r w:rsidRPr="00BC5B80">
        <w:rPr>
          <w:rFonts w:ascii="Times New Roman" w:hAnsi="Times New Roman" w:cs="Times New Roman"/>
          <w:spacing w:val="2"/>
          <w:sz w:val="24"/>
          <w:szCs w:val="24"/>
        </w:rPr>
        <w:t xml:space="preserve"> </w:t>
      </w:r>
      <w:r w:rsidRPr="00BC5B80">
        <w:rPr>
          <w:rFonts w:ascii="Times New Roman" w:hAnsi="Times New Roman" w:cs="Times New Roman"/>
          <w:spacing w:val="-2"/>
          <w:sz w:val="24"/>
          <w:szCs w:val="24"/>
        </w:rPr>
        <w:t>CONTRATUAL</w:t>
      </w:r>
    </w:p>
    <w:p w:rsidR="009D01BD" w:rsidRPr="00BC5B80" w:rsidRDefault="002B1120">
      <w:pPr>
        <w:pStyle w:val="PargrafodaLista"/>
        <w:tabs>
          <w:tab w:val="left" w:pos="615"/>
          <w:tab w:val="left" w:pos="9020"/>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6.1. Constituirão motivos para extinção do presente instrumento, a qual deverá ser formalmente</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motivada</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nos</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autos</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do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processo,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assegurados</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o</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contraditório</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a</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ampla</w:t>
      </w:r>
      <w:r w:rsidRPr="00BC5B80">
        <w:rPr>
          <w:rFonts w:ascii="Times New Roman" w:hAnsi="Times New Roman" w:cs="Times New Roman"/>
          <w:spacing w:val="-4"/>
          <w:sz w:val="24"/>
          <w:szCs w:val="24"/>
        </w:rPr>
        <w:t xml:space="preserve"> </w:t>
      </w:r>
      <w:r w:rsidRPr="00BC5B80">
        <w:rPr>
          <w:rFonts w:ascii="Times New Roman" w:hAnsi="Times New Roman" w:cs="Times New Roman"/>
          <w:sz w:val="24"/>
          <w:szCs w:val="24"/>
        </w:rPr>
        <w:t>defesa,</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as seguintes situações:</w:t>
      </w:r>
    </w:p>
    <w:p w:rsidR="009D01BD" w:rsidRPr="00BC5B80" w:rsidRDefault="002B1120">
      <w:pPr>
        <w:pStyle w:val="PargrafodaLista"/>
        <w:numPr>
          <w:ilvl w:val="2"/>
          <w:numId w:val="7"/>
        </w:numPr>
        <w:tabs>
          <w:tab w:val="left" w:pos="1103"/>
          <w:tab w:val="left" w:pos="9020"/>
        </w:tabs>
        <w:spacing w:after="0" w:line="276" w:lineRule="auto"/>
        <w:ind w:rightChars="23"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não cumprimento ou cumprimento irregular das cláusulas contratuais, de especificações, de projetos ou de prazos;</w:t>
      </w:r>
    </w:p>
    <w:p w:rsidR="009D01BD" w:rsidRPr="00BC5B80" w:rsidRDefault="002B1120">
      <w:pPr>
        <w:pStyle w:val="PargrafodaLista"/>
        <w:numPr>
          <w:ilvl w:val="2"/>
          <w:numId w:val="7"/>
        </w:numPr>
        <w:tabs>
          <w:tab w:val="left" w:pos="1105"/>
          <w:tab w:val="left" w:pos="9020"/>
        </w:tabs>
        <w:spacing w:after="0" w:line="276" w:lineRule="auto"/>
        <w:ind w:rightChars="23"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desatendimento das determinações regulares emitidas pela autoridade designada para acompanhar e fiscalizar sua execução ou por autoridade superior;</w:t>
      </w:r>
    </w:p>
    <w:p w:rsidR="009D01BD" w:rsidRPr="00BC5B80" w:rsidRDefault="002B1120">
      <w:pPr>
        <w:pStyle w:val="PargrafodaLista"/>
        <w:numPr>
          <w:ilvl w:val="2"/>
          <w:numId w:val="7"/>
        </w:numPr>
        <w:tabs>
          <w:tab w:val="left" w:pos="1196"/>
          <w:tab w:val="left" w:pos="9020"/>
        </w:tabs>
        <w:spacing w:after="0" w:line="276" w:lineRule="auto"/>
        <w:ind w:rightChars="23"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alteração social ou modificação da finalidade ou da estrutura da empresa que restrinja sua capacidade de concluir o contrato;</w:t>
      </w:r>
    </w:p>
    <w:p w:rsidR="009D01BD" w:rsidRPr="00BC5B80" w:rsidRDefault="002B1120">
      <w:pPr>
        <w:pStyle w:val="PargrafodaLista"/>
        <w:numPr>
          <w:ilvl w:val="2"/>
          <w:numId w:val="7"/>
        </w:numPr>
        <w:tabs>
          <w:tab w:val="left" w:pos="1233"/>
          <w:tab w:val="left" w:pos="9020"/>
        </w:tabs>
        <w:spacing w:after="0" w:line="276" w:lineRule="auto"/>
        <w:ind w:rightChars="23"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decretação de falência ou de insolvência civil, dissolução da sociedade ou falecimento do Credenciado;</w:t>
      </w:r>
    </w:p>
    <w:p w:rsidR="009D01BD" w:rsidRPr="00BC5B80" w:rsidRDefault="002B1120">
      <w:pPr>
        <w:pStyle w:val="PargrafodaLista"/>
        <w:numPr>
          <w:ilvl w:val="2"/>
          <w:numId w:val="7"/>
        </w:numPr>
        <w:tabs>
          <w:tab w:val="left" w:pos="1094"/>
          <w:tab w:val="left" w:pos="9020"/>
        </w:tabs>
        <w:spacing w:after="0" w:line="276" w:lineRule="auto"/>
        <w:ind w:rightChars="23"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caso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fortuito ou</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força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maior,</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regularmente</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comprovados,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impeditivos</w:t>
      </w:r>
      <w:r w:rsidRPr="00BC5B80">
        <w:rPr>
          <w:rFonts w:ascii="Times New Roman" w:hAnsi="Times New Roman" w:cs="Times New Roman"/>
          <w:spacing w:val="-3"/>
          <w:sz w:val="24"/>
          <w:szCs w:val="24"/>
        </w:rPr>
        <w:t xml:space="preserve"> </w:t>
      </w:r>
      <w:r w:rsidRPr="00BC5B80">
        <w:rPr>
          <w:rFonts w:ascii="Times New Roman" w:hAnsi="Times New Roman" w:cs="Times New Roman"/>
          <w:sz w:val="24"/>
          <w:szCs w:val="24"/>
        </w:rPr>
        <w:t>da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execução do contrato;</w:t>
      </w:r>
    </w:p>
    <w:p w:rsidR="009D01BD" w:rsidRPr="00BC5B80" w:rsidRDefault="002B1120">
      <w:pPr>
        <w:pStyle w:val="PargrafodaLista"/>
        <w:numPr>
          <w:ilvl w:val="2"/>
          <w:numId w:val="7"/>
        </w:numPr>
        <w:tabs>
          <w:tab w:val="left" w:pos="1189"/>
          <w:tab w:val="left" w:pos="9020"/>
        </w:tabs>
        <w:spacing w:after="0" w:line="276" w:lineRule="auto"/>
        <w:ind w:rightChars="23"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razões de interesse público, justificadas pela autoridade máxima do órgão ou da entidade contratante;</w:t>
      </w:r>
    </w:p>
    <w:p w:rsidR="009D01BD" w:rsidRPr="00BC5B80" w:rsidRDefault="002B1120">
      <w:pPr>
        <w:pStyle w:val="PargrafodaLista"/>
        <w:numPr>
          <w:ilvl w:val="2"/>
          <w:numId w:val="7"/>
        </w:numPr>
        <w:tabs>
          <w:tab w:val="left" w:pos="1276"/>
          <w:tab w:val="left" w:pos="9020"/>
        </w:tabs>
        <w:spacing w:after="0" w:line="276" w:lineRule="auto"/>
        <w:ind w:rightChars="23"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não cumprimento das obrigações relativas à reserva de cargos prevista em lei, bem como em outras normas específicas, para pessoa com deficiência, para reabilitado da Previdência Social ou para aprendiz.</w:t>
      </w:r>
    </w:p>
    <w:p w:rsidR="009D01BD" w:rsidRPr="00BC5B80" w:rsidRDefault="002B1120">
      <w:pPr>
        <w:pStyle w:val="PargrafodaLista"/>
        <w:tabs>
          <w:tab w:val="left" w:pos="1276"/>
          <w:tab w:val="left" w:pos="9020"/>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6.2. A</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extinção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do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contrato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poderá</w:t>
      </w:r>
      <w:r w:rsidRPr="00BC5B80">
        <w:rPr>
          <w:rFonts w:ascii="Times New Roman" w:hAnsi="Times New Roman" w:cs="Times New Roman"/>
          <w:spacing w:val="-2"/>
          <w:sz w:val="24"/>
          <w:szCs w:val="24"/>
        </w:rPr>
        <w:t xml:space="preserve"> </w:t>
      </w:r>
      <w:r w:rsidRPr="00BC5B80">
        <w:rPr>
          <w:rFonts w:ascii="Times New Roman" w:hAnsi="Times New Roman" w:cs="Times New Roman"/>
          <w:spacing w:val="-4"/>
          <w:sz w:val="24"/>
          <w:szCs w:val="24"/>
        </w:rPr>
        <w:t>ser:</w:t>
      </w:r>
    </w:p>
    <w:p w:rsidR="009D01BD" w:rsidRPr="00BC5B80" w:rsidRDefault="002B1120">
      <w:pPr>
        <w:pStyle w:val="PargrafodaLista"/>
        <w:numPr>
          <w:ilvl w:val="2"/>
          <w:numId w:val="7"/>
        </w:numPr>
        <w:tabs>
          <w:tab w:val="left" w:pos="1053"/>
        </w:tabs>
        <w:spacing w:after="0" w:line="276" w:lineRule="auto"/>
        <w:ind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w:t>
      </w:r>
      <w:r w:rsidRPr="00BC5B80">
        <w:rPr>
          <w:rFonts w:ascii="Times New Roman" w:hAnsi="Times New Roman" w:cs="Times New Roman"/>
          <w:spacing w:val="40"/>
          <w:sz w:val="24"/>
          <w:szCs w:val="24"/>
        </w:rPr>
        <w:t xml:space="preserve"> </w:t>
      </w:r>
      <w:proofErr w:type="gramStart"/>
      <w:r w:rsidRPr="00BC5B80">
        <w:rPr>
          <w:rFonts w:ascii="Times New Roman" w:hAnsi="Times New Roman" w:cs="Times New Roman"/>
          <w:sz w:val="24"/>
          <w:szCs w:val="24"/>
        </w:rPr>
        <w:t>determinada</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por</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ato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unilateral</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escrito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da</w:t>
      </w:r>
      <w:r w:rsidRPr="00BC5B80">
        <w:rPr>
          <w:rFonts w:ascii="Times New Roman" w:hAnsi="Times New Roman" w:cs="Times New Roman"/>
          <w:spacing w:val="37"/>
          <w:sz w:val="24"/>
          <w:szCs w:val="24"/>
        </w:rPr>
        <w:t xml:space="preserve"> </w:t>
      </w:r>
      <w:r w:rsidRPr="00BC5B80">
        <w:rPr>
          <w:rFonts w:ascii="Times New Roman" w:hAnsi="Times New Roman" w:cs="Times New Roman"/>
          <w:sz w:val="24"/>
          <w:szCs w:val="24"/>
        </w:rPr>
        <w:t>Administração</w:t>
      </w:r>
      <w:proofErr w:type="gramEnd"/>
      <w:r w:rsidRPr="00BC5B80">
        <w:rPr>
          <w:rFonts w:ascii="Times New Roman" w:hAnsi="Times New Roman" w:cs="Times New Roman"/>
          <w:sz w:val="24"/>
          <w:szCs w:val="24"/>
        </w:rPr>
        <w:t>,</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exceto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no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caso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de descumprimento decorrente de sua própria conduta;</w:t>
      </w:r>
    </w:p>
    <w:p w:rsidR="009D01BD" w:rsidRPr="00BC5B80" w:rsidRDefault="002B1120">
      <w:pPr>
        <w:pStyle w:val="PargrafodaLista"/>
        <w:numPr>
          <w:ilvl w:val="2"/>
          <w:numId w:val="7"/>
        </w:numPr>
        <w:tabs>
          <w:tab w:val="left" w:pos="1127"/>
          <w:tab w:val="left" w:pos="9020"/>
        </w:tabs>
        <w:spacing w:after="0" w:line="276" w:lineRule="auto"/>
        <w:ind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xml:space="preserve"> –</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consensual,</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por</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acordo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entre</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as</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partes,</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por</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conciliação,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por</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mediação</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ou</w:t>
      </w:r>
      <w:r w:rsidRPr="00BC5B80">
        <w:rPr>
          <w:rFonts w:ascii="Times New Roman" w:hAnsi="Times New Roman" w:cs="Times New Roman"/>
          <w:spacing w:val="40"/>
          <w:sz w:val="24"/>
          <w:szCs w:val="24"/>
        </w:rPr>
        <w:t xml:space="preserve"> </w:t>
      </w:r>
      <w:r w:rsidRPr="00BC5B80">
        <w:rPr>
          <w:rFonts w:ascii="Times New Roman" w:hAnsi="Times New Roman" w:cs="Times New Roman"/>
          <w:sz w:val="24"/>
          <w:szCs w:val="24"/>
        </w:rPr>
        <w:t>por comitê de resolução de disputas, desde que haja interesse da</w:t>
      </w:r>
      <w:r w:rsidRPr="00BC5B80">
        <w:rPr>
          <w:rFonts w:ascii="Times New Roman" w:hAnsi="Times New Roman" w:cs="Times New Roman"/>
          <w:spacing w:val="-5"/>
          <w:sz w:val="24"/>
          <w:szCs w:val="24"/>
        </w:rPr>
        <w:t xml:space="preserve"> </w:t>
      </w:r>
      <w:r w:rsidRPr="00BC5B80">
        <w:rPr>
          <w:rFonts w:ascii="Times New Roman" w:hAnsi="Times New Roman" w:cs="Times New Roman"/>
          <w:sz w:val="24"/>
          <w:szCs w:val="24"/>
        </w:rPr>
        <w:t>Administração;</w:t>
      </w:r>
    </w:p>
    <w:p w:rsidR="009D01BD" w:rsidRPr="00BC5B80" w:rsidRDefault="002B1120">
      <w:pPr>
        <w:pStyle w:val="PargrafodaLista"/>
        <w:numPr>
          <w:ilvl w:val="2"/>
          <w:numId w:val="7"/>
        </w:numPr>
        <w:tabs>
          <w:tab w:val="left" w:pos="1170"/>
          <w:tab w:val="left" w:pos="9020"/>
        </w:tabs>
        <w:spacing w:after="0" w:line="276" w:lineRule="auto"/>
        <w:ind w:right="51" w:firstLine="719"/>
        <w:contextualSpacing w:val="0"/>
        <w:jc w:val="both"/>
        <w:rPr>
          <w:rFonts w:ascii="Times New Roman" w:hAnsi="Times New Roman" w:cs="Times New Roman"/>
          <w:sz w:val="24"/>
          <w:szCs w:val="24"/>
        </w:rPr>
      </w:pPr>
      <w:r w:rsidRPr="00BC5B80">
        <w:rPr>
          <w:rFonts w:ascii="Times New Roman" w:hAnsi="Times New Roman" w:cs="Times New Roman"/>
          <w:sz w:val="24"/>
          <w:szCs w:val="24"/>
        </w:rPr>
        <w:t>– determinada por decisão arbitral, em decorrência de cláusula compromissória ou compromisso arbitral, ou por decisão judicial.</w:t>
      </w:r>
    </w:p>
    <w:p w:rsidR="009D01BD" w:rsidRPr="00BC5B80" w:rsidRDefault="002B1120">
      <w:pPr>
        <w:pStyle w:val="PargrafodaLista"/>
        <w:tabs>
          <w:tab w:val="left" w:pos="524"/>
          <w:tab w:val="left" w:pos="9020"/>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6.3. Para qualquer forma de extinção contratual, o Município Contratante deverá observar as disposições da Lei 14.133/2021.</w:t>
      </w:r>
    </w:p>
    <w:p w:rsidR="009D01BD" w:rsidRPr="00BC5B80" w:rsidRDefault="002B1120">
      <w:pPr>
        <w:pStyle w:val="PargrafodaLista"/>
        <w:tabs>
          <w:tab w:val="left" w:pos="546"/>
          <w:tab w:val="left" w:pos="9020"/>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t>6.4. Uma vez extinto o presente contrato, e desde que ressarcido de todos os prejuízos, o Contratante poderá efetuar à Credenciada o pagamento de serviços corretamente executados.</w:t>
      </w:r>
    </w:p>
    <w:p w:rsidR="009D01BD" w:rsidRPr="00BC5B80" w:rsidRDefault="002B1120">
      <w:pPr>
        <w:pStyle w:val="PargrafodaLista"/>
        <w:tabs>
          <w:tab w:val="left" w:pos="519"/>
        </w:tabs>
        <w:spacing w:after="0" w:line="276" w:lineRule="auto"/>
        <w:ind w:left="0" w:right="51"/>
        <w:jc w:val="both"/>
        <w:rPr>
          <w:rFonts w:ascii="Times New Roman" w:hAnsi="Times New Roman" w:cs="Times New Roman"/>
          <w:sz w:val="24"/>
          <w:szCs w:val="24"/>
        </w:rPr>
      </w:pPr>
      <w:r w:rsidRPr="00BC5B80">
        <w:rPr>
          <w:rFonts w:ascii="Times New Roman" w:hAnsi="Times New Roman" w:cs="Times New Roman"/>
          <w:sz w:val="24"/>
          <w:szCs w:val="24"/>
        </w:rPr>
        <w:lastRenderedPageBreak/>
        <w:t>6.5. Em caso de procedimento judicial, para a rescisão do contrato, sujeitará a Credenciada à multa convencional de 10% (dez por cento) sobre o valor do contrato, mais perdas e danos, custas e honorários advocatícios.</w:t>
      </w:r>
    </w:p>
    <w:p w:rsidR="009D01BD" w:rsidRPr="00BC5B80" w:rsidRDefault="009D01BD">
      <w:pPr>
        <w:tabs>
          <w:tab w:val="left" w:pos="4253"/>
        </w:tabs>
        <w:spacing w:after="0"/>
        <w:rPr>
          <w:rFonts w:ascii="Times New Roman" w:hAnsi="Times New Roman" w:cs="Times New Roman"/>
          <w:b/>
          <w:sz w:val="24"/>
          <w:szCs w:val="24"/>
        </w:rPr>
      </w:pPr>
    </w:p>
    <w:p w:rsidR="009D01BD" w:rsidRPr="00BC5B80" w:rsidRDefault="002B1120">
      <w:pPr>
        <w:tabs>
          <w:tab w:val="left" w:pos="4253"/>
        </w:tabs>
        <w:spacing w:after="0"/>
        <w:jc w:val="both"/>
        <w:rPr>
          <w:rFonts w:ascii="Times New Roman" w:hAnsi="Times New Roman" w:cs="Times New Roman"/>
          <w:b/>
          <w:sz w:val="24"/>
          <w:szCs w:val="24"/>
        </w:rPr>
      </w:pPr>
      <w:r w:rsidRPr="00BC5B80">
        <w:rPr>
          <w:rFonts w:ascii="Times New Roman" w:hAnsi="Times New Roman" w:cs="Times New Roman"/>
          <w:b/>
          <w:sz w:val="24"/>
          <w:szCs w:val="24"/>
        </w:rPr>
        <w:t>CLÁUSULA SÉTIMA - DA DOTAÇÃO ORÇAMENTÁRIA</w:t>
      </w:r>
    </w:p>
    <w:p w:rsidR="009D01BD" w:rsidRPr="00BC5B80" w:rsidRDefault="002B1120">
      <w:pPr>
        <w:tabs>
          <w:tab w:val="left" w:pos="993"/>
        </w:tabs>
        <w:spacing w:after="0" w:line="240" w:lineRule="auto"/>
        <w:jc w:val="both"/>
        <w:rPr>
          <w:rFonts w:ascii="Times New Roman" w:eastAsia="Times New Roman" w:hAnsi="Times New Roman" w:cs="Times New Roman"/>
          <w:sz w:val="24"/>
          <w:szCs w:val="24"/>
        </w:rPr>
      </w:pPr>
      <w:r w:rsidRPr="00BC5B80">
        <w:rPr>
          <w:rFonts w:ascii="Times New Roman" w:hAnsi="Times New Roman" w:cs="Times New Roman"/>
          <w:sz w:val="24"/>
          <w:szCs w:val="24"/>
        </w:rPr>
        <w:t>7.1. Para atender as despesas decorrentes do credenciamento dos serviços deste termo, serão utilizados recursos disponíveis em dotações orçamentárias do orçamento vigente e exercícios subsequentes.</w:t>
      </w:r>
    </w:p>
    <w:p w:rsidR="009D01BD" w:rsidRPr="00BC5B80" w:rsidRDefault="009D01BD">
      <w:pPr>
        <w:pStyle w:val="Corpodetexto"/>
        <w:tabs>
          <w:tab w:val="left" w:pos="1418"/>
          <w:tab w:val="left" w:pos="4253"/>
        </w:tabs>
        <w:spacing w:after="0"/>
        <w:ind w:leftChars="400" w:left="880"/>
        <w:rPr>
          <w:rFonts w:ascii="Times New Roman" w:hAnsi="Times New Roman" w:cs="Times New Roman"/>
          <w:sz w:val="24"/>
          <w:szCs w:val="24"/>
        </w:rPr>
      </w:pPr>
    </w:p>
    <w:p w:rsidR="009D01BD" w:rsidRPr="00BC5B80" w:rsidRDefault="002B1120">
      <w:pPr>
        <w:pStyle w:val="Corpodetexto"/>
        <w:tabs>
          <w:tab w:val="left" w:pos="1418"/>
          <w:tab w:val="left" w:pos="4253"/>
        </w:tabs>
        <w:spacing w:after="0"/>
        <w:rPr>
          <w:rFonts w:ascii="Times New Roman" w:hAnsi="Times New Roman" w:cs="Times New Roman"/>
          <w:b/>
          <w:sz w:val="24"/>
          <w:szCs w:val="24"/>
        </w:rPr>
      </w:pPr>
      <w:r w:rsidRPr="00BC5B80">
        <w:rPr>
          <w:rFonts w:ascii="Times New Roman" w:hAnsi="Times New Roman" w:cs="Times New Roman"/>
          <w:b/>
          <w:sz w:val="24"/>
          <w:szCs w:val="24"/>
        </w:rPr>
        <w:t>CLÁUSULA OITAVA – DISPOSIÇÕES GERAIS</w:t>
      </w:r>
    </w:p>
    <w:p w:rsidR="009D01BD" w:rsidRPr="00BC5B80" w:rsidRDefault="002B1120">
      <w:pPr>
        <w:pStyle w:val="PargrafodaLista"/>
        <w:tabs>
          <w:tab w:val="left" w:pos="505"/>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8.1. Toda</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e</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qualquer modificação somente poderá ser</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introduzida ao presente</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Termo, através de aditamento, expressamente autorizado pela autoridade competente.</w:t>
      </w:r>
    </w:p>
    <w:p w:rsidR="009D01BD" w:rsidRPr="00BC5B80" w:rsidRDefault="002B1120">
      <w:pPr>
        <w:pStyle w:val="PargrafodaLista"/>
        <w:tabs>
          <w:tab w:val="left" w:pos="586"/>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8.2. A Credenciada assume exclusiva responsabilidade pelo cumprimento de todas as obrigações</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decorrentes</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da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execução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do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presente</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contrato,</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sejam</w:t>
      </w:r>
      <w:r w:rsidRPr="00BC5B80">
        <w:rPr>
          <w:rFonts w:ascii="Times New Roman" w:hAnsi="Times New Roman" w:cs="Times New Roman"/>
          <w:spacing w:val="-1"/>
          <w:sz w:val="24"/>
          <w:szCs w:val="24"/>
        </w:rPr>
        <w:t xml:space="preserve"> </w:t>
      </w:r>
      <w:r w:rsidRPr="00BC5B80">
        <w:rPr>
          <w:rFonts w:ascii="Times New Roman" w:hAnsi="Times New Roman" w:cs="Times New Roman"/>
          <w:sz w:val="24"/>
          <w:szCs w:val="24"/>
        </w:rPr>
        <w:t>de</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natureza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trabalhista,</w:t>
      </w:r>
      <w:r w:rsidRPr="00BC5B80">
        <w:rPr>
          <w:rFonts w:ascii="Times New Roman" w:hAnsi="Times New Roman" w:cs="Times New Roman"/>
          <w:spacing w:val="-2"/>
          <w:sz w:val="24"/>
          <w:szCs w:val="24"/>
        </w:rPr>
        <w:t xml:space="preserve"> </w:t>
      </w:r>
      <w:r w:rsidRPr="00BC5B80">
        <w:rPr>
          <w:rFonts w:ascii="Times New Roman" w:hAnsi="Times New Roman" w:cs="Times New Roman"/>
          <w:sz w:val="24"/>
          <w:szCs w:val="24"/>
        </w:rPr>
        <w:t>fiscal, previdenciária, social, comercial, civil, inexistindo qualquer espécie de solidariedade do Contratante relativamente a esses encargos, inclusive, os que contratualmente advierem de prejuízos causados a terceiros.</w:t>
      </w:r>
    </w:p>
    <w:p w:rsidR="009D01BD" w:rsidRPr="00BC5B80" w:rsidRDefault="002B1120">
      <w:pPr>
        <w:pStyle w:val="PargrafodaLista"/>
        <w:tabs>
          <w:tab w:val="left" w:pos="579"/>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8.3. Ocorrendo o fato de algum tipo de serviço ter que ser realizado por terceiros, a Credenciada, assumirá integralmente estes custos, devendo, no entanto, sempre apresentar relatório específico dos serviços realizados, assumindo ainda, todos os custos da prestação deste serviço, e não podendo cobrar qualquer tipo de acréscimo decorrente desta terceirização dos serviços.</w:t>
      </w:r>
    </w:p>
    <w:p w:rsidR="009D01BD" w:rsidRPr="00BC5B80" w:rsidRDefault="002B1120">
      <w:pPr>
        <w:pStyle w:val="PargrafodaLista"/>
        <w:tabs>
          <w:tab w:val="left" w:pos="553"/>
        </w:tabs>
        <w:spacing w:after="0" w:line="278"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8.4. Todas as condições e exigências que constam do Ed</w:t>
      </w:r>
      <w:r w:rsidR="00BC5B80" w:rsidRPr="00BC5B80">
        <w:rPr>
          <w:rFonts w:ascii="Times New Roman" w:hAnsi="Times New Roman" w:cs="Times New Roman"/>
          <w:sz w:val="24"/>
          <w:szCs w:val="24"/>
        </w:rPr>
        <w:t>ital de Chamamento Público Nº 14</w:t>
      </w:r>
      <w:r w:rsidRPr="00BC5B80">
        <w:rPr>
          <w:rFonts w:ascii="Times New Roman" w:hAnsi="Times New Roman" w:cs="Times New Roman"/>
          <w:sz w:val="24"/>
          <w:szCs w:val="24"/>
        </w:rPr>
        <w:t>/2025, fazem parte integrante do presente contrato, como se aqui estivessem transcritos.</w:t>
      </w:r>
    </w:p>
    <w:p w:rsidR="009D01BD" w:rsidRPr="00BC5B80" w:rsidRDefault="002B1120">
      <w:pPr>
        <w:pStyle w:val="PargrafodaLista"/>
        <w:tabs>
          <w:tab w:val="left" w:pos="517"/>
        </w:tabs>
        <w:spacing w:after="0" w:line="276"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 xml:space="preserve">8.5. As partes elegem o Foro da Comarca de </w:t>
      </w:r>
      <w:proofErr w:type="spellStart"/>
      <w:r w:rsidRPr="00BC5B80">
        <w:rPr>
          <w:rFonts w:ascii="Times New Roman" w:hAnsi="Times New Roman" w:cs="Times New Roman"/>
          <w:sz w:val="24"/>
          <w:szCs w:val="24"/>
        </w:rPr>
        <w:t>Teutônia</w:t>
      </w:r>
      <w:proofErr w:type="spellEnd"/>
      <w:r w:rsidRPr="00BC5B80">
        <w:rPr>
          <w:rFonts w:ascii="Times New Roman" w:hAnsi="Times New Roman" w:cs="Times New Roman"/>
          <w:sz w:val="24"/>
          <w:szCs w:val="24"/>
        </w:rPr>
        <w:t>/RS, para dirimirem as dúvidas acaso emergentes do presente contrato.</w:t>
      </w:r>
    </w:p>
    <w:p w:rsidR="009D01BD" w:rsidRPr="00BC5B80" w:rsidRDefault="002B1120">
      <w:pPr>
        <w:pStyle w:val="PargrafodaLista"/>
        <w:tabs>
          <w:tab w:val="left" w:pos="543"/>
        </w:tabs>
        <w:spacing w:after="0" w:line="278" w:lineRule="auto"/>
        <w:ind w:left="0" w:rightChars="23" w:right="51"/>
        <w:jc w:val="both"/>
        <w:rPr>
          <w:rFonts w:ascii="Times New Roman" w:hAnsi="Times New Roman" w:cs="Times New Roman"/>
          <w:sz w:val="24"/>
          <w:szCs w:val="24"/>
        </w:rPr>
      </w:pPr>
      <w:r w:rsidRPr="00BC5B80">
        <w:rPr>
          <w:rFonts w:ascii="Times New Roman" w:hAnsi="Times New Roman" w:cs="Times New Roman"/>
          <w:sz w:val="24"/>
          <w:szCs w:val="24"/>
        </w:rPr>
        <w:t>8.6. O presente contrato obriga os contratantes, seus herdeiros e/ou sucessores, ao integral cumprimento do aqui avençado.</w:t>
      </w:r>
    </w:p>
    <w:p w:rsidR="009D01BD" w:rsidRPr="00BC5B80" w:rsidRDefault="002B1120">
      <w:pPr>
        <w:pStyle w:val="Corpodetexto"/>
        <w:spacing w:after="0" w:line="276" w:lineRule="auto"/>
        <w:ind w:rightChars="23" w:right="51"/>
        <w:jc w:val="both"/>
        <w:rPr>
          <w:rFonts w:ascii="Times New Roman" w:hAnsi="Times New Roman" w:cs="Times New Roman"/>
          <w:sz w:val="24"/>
          <w:szCs w:val="24"/>
        </w:rPr>
      </w:pPr>
      <w:r w:rsidRPr="00BC5B80">
        <w:rPr>
          <w:rFonts w:ascii="Times New Roman" w:hAnsi="Times New Roman" w:cs="Times New Roman"/>
          <w:sz w:val="24"/>
          <w:szCs w:val="24"/>
        </w:rPr>
        <w:t xml:space="preserve">E, por estarem assim, plenamente ajustados, firmam o presente termo em </w:t>
      </w:r>
      <w:proofErr w:type="gramStart"/>
      <w:r w:rsidRPr="00BC5B80">
        <w:rPr>
          <w:rFonts w:ascii="Times New Roman" w:hAnsi="Times New Roman" w:cs="Times New Roman"/>
          <w:sz w:val="24"/>
          <w:szCs w:val="24"/>
        </w:rPr>
        <w:t>4</w:t>
      </w:r>
      <w:proofErr w:type="gramEnd"/>
      <w:r w:rsidRPr="00BC5B80">
        <w:rPr>
          <w:rFonts w:ascii="Times New Roman" w:hAnsi="Times New Roman" w:cs="Times New Roman"/>
          <w:sz w:val="24"/>
          <w:szCs w:val="24"/>
        </w:rPr>
        <w:t xml:space="preserve"> (quatro) vias de igual forma e teor, na presença de duas testemunhas instrumentais, para que produza os seus legais e jurídicos efeitos.</w:t>
      </w:r>
    </w:p>
    <w:p w:rsidR="009D01BD" w:rsidRDefault="009D01BD">
      <w:pPr>
        <w:pStyle w:val="Corpodetexto"/>
        <w:tabs>
          <w:tab w:val="left" w:pos="1418"/>
          <w:tab w:val="left" w:pos="4253"/>
        </w:tabs>
        <w:spacing w:after="0"/>
        <w:ind w:firstLineChars="500" w:firstLine="1150"/>
        <w:rPr>
          <w:rFonts w:ascii="Times New Roman" w:hAnsi="Times New Roman" w:cs="Times New Roman"/>
          <w:sz w:val="23"/>
          <w:szCs w:val="23"/>
        </w:rPr>
      </w:pPr>
    </w:p>
    <w:p w:rsidR="009D01BD" w:rsidRDefault="009D01BD">
      <w:pPr>
        <w:pStyle w:val="Corpodetexto"/>
        <w:tabs>
          <w:tab w:val="left" w:pos="1418"/>
          <w:tab w:val="left" w:pos="4253"/>
        </w:tabs>
        <w:spacing w:after="0"/>
        <w:ind w:firstLineChars="500" w:firstLine="1150"/>
        <w:rPr>
          <w:rFonts w:ascii="Times New Roman" w:hAnsi="Times New Roman" w:cs="Times New Roman"/>
          <w:sz w:val="23"/>
          <w:szCs w:val="23"/>
        </w:rPr>
      </w:pPr>
    </w:p>
    <w:p w:rsidR="009D01BD" w:rsidRDefault="009D01BD">
      <w:pPr>
        <w:pStyle w:val="Corpodetexto"/>
        <w:tabs>
          <w:tab w:val="left" w:pos="1418"/>
          <w:tab w:val="left" w:pos="4253"/>
        </w:tabs>
        <w:spacing w:after="0"/>
        <w:ind w:firstLineChars="500" w:firstLine="1150"/>
        <w:rPr>
          <w:rFonts w:ascii="Times New Roman" w:hAnsi="Times New Roman" w:cs="Times New Roman"/>
          <w:sz w:val="23"/>
          <w:szCs w:val="23"/>
        </w:rPr>
      </w:pPr>
    </w:p>
    <w:p w:rsidR="009D01BD" w:rsidRDefault="002B1120">
      <w:pPr>
        <w:pStyle w:val="Corpodetexto"/>
        <w:tabs>
          <w:tab w:val="left" w:pos="1418"/>
          <w:tab w:val="left" w:pos="4253"/>
        </w:tabs>
        <w:spacing w:after="0"/>
        <w:jc w:val="right"/>
        <w:rPr>
          <w:rFonts w:ascii="Times New Roman" w:hAnsi="Times New Roman" w:cs="Times New Roman"/>
          <w:sz w:val="23"/>
          <w:szCs w:val="23"/>
        </w:rPr>
      </w:pP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___, de ____________ de 2025.</w:t>
      </w:r>
    </w:p>
    <w:p w:rsidR="009D01BD" w:rsidRDefault="009D01BD">
      <w:pPr>
        <w:tabs>
          <w:tab w:val="left" w:pos="4253"/>
        </w:tabs>
        <w:spacing w:after="0" w:line="240" w:lineRule="auto"/>
        <w:ind w:firstLineChars="200" w:firstLine="460"/>
        <w:rPr>
          <w:rFonts w:ascii="Times New Roman" w:hAnsi="Times New Roman" w:cs="Times New Roman"/>
          <w:sz w:val="23"/>
          <w:szCs w:val="23"/>
        </w:rPr>
      </w:pPr>
    </w:p>
    <w:p w:rsidR="009D01BD" w:rsidRDefault="009D01BD">
      <w:pPr>
        <w:tabs>
          <w:tab w:val="left" w:pos="4253"/>
        </w:tabs>
        <w:spacing w:after="0" w:line="240" w:lineRule="auto"/>
        <w:ind w:firstLineChars="200" w:firstLine="460"/>
        <w:rPr>
          <w:rFonts w:ascii="Times New Roman" w:hAnsi="Times New Roman" w:cs="Times New Roman"/>
          <w:sz w:val="23"/>
          <w:szCs w:val="23"/>
        </w:rPr>
      </w:pPr>
    </w:p>
    <w:p w:rsidR="009D01BD" w:rsidRDefault="002B1120">
      <w:pPr>
        <w:tabs>
          <w:tab w:val="left" w:pos="4253"/>
        </w:tabs>
        <w:spacing w:after="0" w:line="240" w:lineRule="auto"/>
        <w:ind w:firstLineChars="200" w:firstLine="460"/>
        <w:rPr>
          <w:rFonts w:ascii="Times New Roman" w:hAnsi="Times New Roman" w:cs="Times New Roman"/>
          <w:sz w:val="23"/>
          <w:szCs w:val="23"/>
        </w:rPr>
      </w:pPr>
      <w:r>
        <w:rPr>
          <w:rFonts w:ascii="Times New Roman" w:hAnsi="Times New Roman" w:cs="Times New Roman"/>
          <w:sz w:val="23"/>
          <w:szCs w:val="23"/>
        </w:rPr>
        <w:t xml:space="preserve">__________________________            </w:t>
      </w:r>
      <w:r>
        <w:rPr>
          <w:rFonts w:ascii="Times New Roman" w:hAnsi="Times New Roman" w:cs="Times New Roman"/>
          <w:sz w:val="23"/>
          <w:szCs w:val="23"/>
        </w:rPr>
        <w:tab/>
        <w:t xml:space="preserve"> </w:t>
      </w:r>
      <w:r>
        <w:rPr>
          <w:rFonts w:ascii="Times New Roman" w:hAnsi="Times New Roman" w:cs="Times New Roman"/>
          <w:sz w:val="23"/>
          <w:szCs w:val="23"/>
        </w:rPr>
        <w:tab/>
      </w:r>
      <w:r>
        <w:rPr>
          <w:rFonts w:ascii="Times New Roman" w:hAnsi="Times New Roman" w:cs="Times New Roman"/>
          <w:sz w:val="23"/>
          <w:szCs w:val="23"/>
        </w:rPr>
        <w:tab/>
        <w:t>______________________________</w:t>
      </w:r>
    </w:p>
    <w:p w:rsidR="009D01BD" w:rsidRDefault="002B1120">
      <w:pPr>
        <w:tabs>
          <w:tab w:val="left" w:pos="4253"/>
        </w:tabs>
        <w:spacing w:after="0" w:line="240" w:lineRule="auto"/>
        <w:ind w:firstLineChars="200" w:firstLine="460"/>
        <w:rPr>
          <w:rFonts w:ascii="Times New Roman" w:hAnsi="Times New Roman" w:cs="Times New Roman"/>
          <w:sz w:val="23"/>
          <w:szCs w:val="23"/>
        </w:rPr>
      </w:pPr>
      <w:r>
        <w:rPr>
          <w:rFonts w:ascii="Times New Roman" w:hAnsi="Times New Roman" w:cs="Times New Roman"/>
          <w:sz w:val="23"/>
          <w:szCs w:val="23"/>
        </w:rPr>
        <w:t xml:space="preserve">RENATO AIRTON ALTMANN                 </w:t>
      </w:r>
      <w:r>
        <w:rPr>
          <w:rFonts w:ascii="Times New Roman" w:hAnsi="Times New Roman" w:cs="Times New Roman"/>
          <w:sz w:val="23"/>
          <w:szCs w:val="23"/>
        </w:rPr>
        <w:tab/>
        <w:t xml:space="preserve">              CREDENCIADA</w:t>
      </w:r>
    </w:p>
    <w:p w:rsidR="009D01BD" w:rsidRDefault="002B1120">
      <w:pPr>
        <w:tabs>
          <w:tab w:val="left" w:pos="4253"/>
        </w:tabs>
        <w:spacing w:after="0" w:line="240" w:lineRule="auto"/>
        <w:ind w:firstLineChars="200" w:firstLine="460"/>
        <w:rPr>
          <w:rFonts w:ascii="Times New Roman" w:hAnsi="Times New Roman" w:cs="Times New Roman"/>
          <w:sz w:val="23"/>
          <w:szCs w:val="23"/>
        </w:rPr>
      </w:pPr>
      <w:r>
        <w:rPr>
          <w:rFonts w:ascii="Times New Roman" w:hAnsi="Times New Roman" w:cs="Times New Roman"/>
          <w:sz w:val="23"/>
          <w:szCs w:val="23"/>
        </w:rPr>
        <w:t xml:space="preserve">        Prefeito Municipal                         </w:t>
      </w:r>
      <w:r>
        <w:rPr>
          <w:rFonts w:ascii="Times New Roman" w:hAnsi="Times New Roman" w:cs="Times New Roman"/>
          <w:sz w:val="23"/>
          <w:szCs w:val="23"/>
        </w:rPr>
        <w:tab/>
        <w:t xml:space="preserve"> </w:t>
      </w:r>
      <w:r>
        <w:rPr>
          <w:rFonts w:ascii="Times New Roman" w:hAnsi="Times New Roman" w:cs="Times New Roman"/>
          <w:sz w:val="23"/>
          <w:szCs w:val="23"/>
        </w:rPr>
        <w:tab/>
      </w:r>
      <w:r>
        <w:rPr>
          <w:rFonts w:ascii="Times New Roman" w:hAnsi="Times New Roman" w:cs="Times New Roman"/>
          <w:sz w:val="23"/>
          <w:szCs w:val="23"/>
        </w:rPr>
        <w:tab/>
      </w: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Representante da Credenciada</w:t>
      </w:r>
    </w:p>
    <w:p w:rsidR="009D01BD" w:rsidRDefault="009D01BD">
      <w:pPr>
        <w:tabs>
          <w:tab w:val="left" w:pos="1134"/>
          <w:tab w:val="left" w:pos="4253"/>
        </w:tabs>
        <w:jc w:val="both"/>
        <w:rPr>
          <w:rFonts w:ascii="Times New Roman" w:hAnsi="Times New Roman" w:cs="Times New Roman"/>
          <w:sz w:val="23"/>
          <w:szCs w:val="23"/>
        </w:rPr>
      </w:pPr>
    </w:p>
    <w:p w:rsidR="009D01BD" w:rsidRDefault="009D01BD">
      <w:pPr>
        <w:tabs>
          <w:tab w:val="left" w:pos="1134"/>
          <w:tab w:val="left" w:pos="4253"/>
        </w:tabs>
        <w:jc w:val="both"/>
        <w:rPr>
          <w:rFonts w:ascii="Times New Roman" w:hAnsi="Times New Roman" w:cs="Times New Roman"/>
          <w:sz w:val="23"/>
          <w:szCs w:val="23"/>
        </w:rPr>
      </w:pPr>
    </w:p>
    <w:p w:rsidR="009D01BD" w:rsidRDefault="002B1120">
      <w:pPr>
        <w:spacing w:line="276" w:lineRule="auto"/>
        <w:ind w:right="-81"/>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TESTEMUNHAS:</w:t>
      </w:r>
    </w:p>
    <w:p w:rsidR="009D01BD" w:rsidRDefault="009D01BD">
      <w:pPr>
        <w:spacing w:line="276" w:lineRule="auto"/>
        <w:ind w:right="-81"/>
        <w:jc w:val="both"/>
        <w:rPr>
          <w:rFonts w:ascii="Times New Roman" w:eastAsia="Arial Unicode MS" w:hAnsi="Times New Roman" w:cs="Times New Roman"/>
          <w:sz w:val="23"/>
          <w:szCs w:val="23"/>
        </w:rPr>
      </w:pPr>
    </w:p>
    <w:p w:rsidR="009D01BD" w:rsidRDefault="002B1120">
      <w:pPr>
        <w:spacing w:line="276" w:lineRule="auto"/>
        <w:rPr>
          <w:rFonts w:ascii="Times New Roman" w:hAnsi="Times New Roman" w:cs="Times New Roman"/>
          <w:sz w:val="23"/>
          <w:szCs w:val="23"/>
        </w:rPr>
      </w:pPr>
      <w:r>
        <w:rPr>
          <w:rFonts w:ascii="Times New Roman" w:hAnsi="Times New Roman" w:cs="Times New Roman"/>
          <w:sz w:val="23"/>
          <w:szCs w:val="23"/>
        </w:rPr>
        <w:t xml:space="preserve">_________________________              </w:t>
      </w:r>
      <w:r>
        <w:rPr>
          <w:rFonts w:ascii="Times New Roman" w:hAnsi="Times New Roman" w:cs="Times New Roman"/>
          <w:sz w:val="23"/>
          <w:szCs w:val="23"/>
        </w:rPr>
        <w:tab/>
      </w:r>
      <w:r>
        <w:rPr>
          <w:rFonts w:ascii="Times New Roman" w:hAnsi="Times New Roman" w:cs="Times New Roman"/>
          <w:sz w:val="23"/>
          <w:szCs w:val="23"/>
        </w:rPr>
        <w:tab/>
        <w:t xml:space="preserve">     ___________________________</w:t>
      </w:r>
    </w:p>
    <w:p w:rsidR="009D01BD" w:rsidRDefault="002B1120">
      <w:pPr>
        <w:spacing w:line="276" w:lineRule="auto"/>
        <w:rPr>
          <w:rFonts w:ascii="Times New Roman" w:hAnsi="Times New Roman" w:cs="Times New Roman"/>
          <w:sz w:val="23"/>
          <w:szCs w:val="23"/>
        </w:rPr>
      </w:pPr>
      <w:r>
        <w:rPr>
          <w:rFonts w:ascii="Times New Roman" w:hAnsi="Times New Roman" w:cs="Times New Roman"/>
          <w:sz w:val="23"/>
          <w:szCs w:val="23"/>
        </w:rPr>
        <w:t xml:space="preserve">Nº CPF                                        </w:t>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t>Nº CPF</w:t>
      </w:r>
    </w:p>
    <w:p w:rsidR="009D01BD" w:rsidRDefault="009D01BD">
      <w:pPr>
        <w:spacing w:line="276" w:lineRule="auto"/>
        <w:rPr>
          <w:rFonts w:ascii="Times New Roman" w:eastAsia="Quire Sans Pro Light" w:hAnsi="Times New Roman" w:cs="Times New Roman"/>
          <w:b/>
          <w:sz w:val="23"/>
          <w:szCs w:val="23"/>
        </w:rPr>
      </w:pPr>
    </w:p>
    <w:sectPr w:rsidR="009D01BD" w:rsidSect="009D01BD">
      <w:headerReference w:type="default" r:id="rId14"/>
      <w:footerReference w:type="default" r:id="rId15"/>
      <w:pgSz w:w="11906" w:h="16838"/>
      <w:pgMar w:top="398" w:right="849"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5B80" w:rsidRDefault="00BC5B80">
      <w:pPr>
        <w:spacing w:line="240" w:lineRule="auto"/>
      </w:pPr>
      <w:r>
        <w:separator/>
      </w:r>
    </w:p>
  </w:endnote>
  <w:endnote w:type="continuationSeparator" w:id="0">
    <w:p w:rsidR="00BC5B80" w:rsidRDefault="00BC5B8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iberation Serif">
    <w:panose1 w:val="02020603050405020304"/>
    <w:charset w:val="00"/>
    <w:family w:val="roman"/>
    <w:pitch w:val="variable"/>
    <w:sig w:usb0="E0000AFF" w:usb1="500078FF" w:usb2="00000021" w:usb3="00000000" w:csb0="000001BF" w:csb1="00000000"/>
  </w:font>
  <w:font w:name="sans-serif">
    <w:altName w:val="Liberation Mono"/>
    <w:charset w:val="00"/>
    <w:family w:val="auto"/>
    <w:pitch w:val="default"/>
    <w:sig w:usb0="00000000" w:usb1="00000000" w:usb2="00000000" w:usb3="00000000" w:csb0="00040001" w:csb1="00000000"/>
  </w:font>
  <w:font w:name="Helvetica">
    <w:panose1 w:val="020B0604020202020204"/>
    <w:charset w:val="00"/>
    <w:family w:val="swiss"/>
    <w:notTrueType/>
    <w:pitch w:val="variable"/>
    <w:sig w:usb0="00000003" w:usb1="00000000" w:usb2="00000000" w:usb3="00000000" w:csb0="00000001" w:csb1="00000000"/>
  </w:font>
  <w:font w:name="Malgun Gothic Semilight">
    <w:panose1 w:val="020B0502040204020203"/>
    <w:charset w:val="81"/>
    <w:family w:val="swiss"/>
    <w:pitch w:val="variable"/>
    <w:sig w:usb0="B0000AAF" w:usb1="09DF7CFB" w:usb2="00000012" w:usb3="00000000" w:csb0="003E01BD"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Quire Sans Pro Light">
    <w:altName w:val="Liberation Mono"/>
    <w:charset w:val="00"/>
    <w:family w:val="swiss"/>
    <w:pitch w:val="default"/>
    <w:sig w:usb0="00000000" w:usb1="00000000" w:usb2="00000000" w:usb3="00000000" w:csb0="00000001" w:csb1="00000000"/>
  </w:font>
  <w:font w:name="Montserrat">
    <w:altName w:val="Times New Roman"/>
    <w:charset w:val="00"/>
    <w:family w:val="auto"/>
    <w:pitch w:val="default"/>
    <w:sig w:usb0="00000000" w:usb1="00000000" w:usb2="00000000" w:usb3="00000000" w:csb0="00000197"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5B80" w:rsidRDefault="00BC5B80">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BC5B80" w:rsidRDefault="00BC5B80">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5B80" w:rsidRDefault="00BC5B80">
      <w:pPr>
        <w:spacing w:after="0"/>
      </w:pPr>
      <w:r>
        <w:separator/>
      </w:r>
    </w:p>
  </w:footnote>
  <w:footnote w:type="continuationSeparator" w:id="0">
    <w:p w:rsidR="00BC5B80" w:rsidRDefault="00BC5B80">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1"/>
      <w:tblW w:w="9090" w:type="dxa"/>
      <w:jc w:val="center"/>
      <w:tblLayout w:type="fixed"/>
      <w:tblLook w:val="04A0"/>
    </w:tblPr>
    <w:tblGrid>
      <w:gridCol w:w="9090"/>
    </w:tblGrid>
    <w:tr w:rsidR="00BC5B80">
      <w:trPr>
        <w:trHeight w:val="1277"/>
        <w:jc w:val="center"/>
      </w:trPr>
      <w:tc>
        <w:tcPr>
          <w:tcW w:w="9090" w:type="dxa"/>
          <w:tcBorders>
            <w:top w:val="nil"/>
            <w:left w:val="nil"/>
            <w:bottom w:val="nil"/>
            <w:right w:val="nil"/>
          </w:tcBorders>
        </w:tcPr>
        <w:p w:rsidR="00BC5B80" w:rsidRDefault="00BC5B80">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1202009428" name="image1.png"/>
                <wp:cNvGraphicFramePr/>
                <a:graphic xmlns:a="http://schemas.openxmlformats.org/drawingml/2006/main">
                  <a:graphicData uri="http://schemas.openxmlformats.org/drawingml/2006/picture">
                    <pic:pic xmlns:pic="http://schemas.openxmlformats.org/drawingml/2006/picture">
                      <pic:nvPicPr>
                        <pic:cNvPr id="1202009428"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BC5B80" w:rsidRDefault="00D20DA5">
    <w:pPr>
      <w:tabs>
        <w:tab w:val="center" w:pos="4680"/>
        <w:tab w:val="right" w:pos="9360"/>
      </w:tabs>
      <w:spacing w:after="0" w:line="240" w:lineRule="auto"/>
      <w:rPr>
        <w:color w:val="000000"/>
      </w:rPr>
    </w:pPr>
    <w:r w:rsidRPr="00D20DA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6E02F7"/>
    <w:multiLevelType w:val="singleLevel"/>
    <w:tmpl w:val="8D6E02F7"/>
    <w:lvl w:ilvl="0">
      <w:start w:val="8"/>
      <w:numFmt w:val="decimal"/>
      <w:suff w:val="space"/>
      <w:lvlText w:val="%1."/>
      <w:lvlJc w:val="left"/>
    </w:lvl>
  </w:abstractNum>
  <w:abstractNum w:abstractNumId="1">
    <w:nsid w:val="B46B19FF"/>
    <w:multiLevelType w:val="multilevel"/>
    <w:tmpl w:val="B46B19FF"/>
    <w:lvl w:ilvl="0">
      <w:start w:val="1"/>
      <w:numFmt w:val="decimal"/>
      <w:suff w:val="space"/>
      <w:lvlText w:val="%1."/>
      <w:lvlJc w:val="left"/>
      <w:pPr>
        <w:ind w:left="142"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nsid w:val="F4B5D9F5"/>
    <w:multiLevelType w:val="multilevel"/>
    <w:tmpl w:val="F4B5D9F5"/>
    <w:lvl w:ilvl="0">
      <w:start w:val="5"/>
      <w:numFmt w:val="decimal"/>
      <w:lvlText w:val="%1"/>
      <w:lvlJc w:val="left"/>
      <w:pPr>
        <w:ind w:left="503" w:hanging="360"/>
        <w:jc w:val="left"/>
      </w:pPr>
      <w:rPr>
        <w:rFonts w:hint="default"/>
        <w:lang w:val="pt-PT" w:eastAsia="en-US" w:bidi="ar-SA"/>
      </w:rPr>
    </w:lvl>
    <w:lvl w:ilvl="1">
      <w:numFmt w:val="decimal"/>
      <w:lvlText w:val="%1.%2"/>
      <w:lvlJc w:val="left"/>
      <w:pPr>
        <w:ind w:left="503" w:hanging="360"/>
        <w:jc w:val="left"/>
      </w:pPr>
      <w:rPr>
        <w:rFonts w:hint="default"/>
        <w:spacing w:val="0"/>
        <w:w w:val="100"/>
        <w:lang w:val="pt-PT" w:eastAsia="en-US" w:bidi="ar-SA"/>
      </w:rPr>
    </w:lvl>
    <w:lvl w:ilvl="2">
      <w:start w:val="1"/>
      <w:numFmt w:val="upperRoman"/>
      <w:lvlText w:val="%3"/>
      <w:lvlJc w:val="left"/>
      <w:pPr>
        <w:ind w:left="999" w:hanging="137"/>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3">
      <w:numFmt w:val="bullet"/>
      <w:lvlText w:val="•"/>
      <w:lvlJc w:val="left"/>
      <w:pPr>
        <w:ind w:left="2888" w:hanging="137"/>
      </w:pPr>
      <w:rPr>
        <w:rFonts w:hint="default"/>
        <w:lang w:val="pt-PT" w:eastAsia="en-US" w:bidi="ar-SA"/>
      </w:rPr>
    </w:lvl>
    <w:lvl w:ilvl="4">
      <w:numFmt w:val="bullet"/>
      <w:lvlText w:val="•"/>
      <w:lvlJc w:val="left"/>
      <w:pPr>
        <w:ind w:left="3832" w:hanging="137"/>
      </w:pPr>
      <w:rPr>
        <w:rFonts w:hint="default"/>
        <w:lang w:val="pt-PT" w:eastAsia="en-US" w:bidi="ar-SA"/>
      </w:rPr>
    </w:lvl>
    <w:lvl w:ilvl="5">
      <w:numFmt w:val="bullet"/>
      <w:lvlText w:val="•"/>
      <w:lvlJc w:val="left"/>
      <w:pPr>
        <w:ind w:left="4776" w:hanging="137"/>
      </w:pPr>
      <w:rPr>
        <w:rFonts w:hint="default"/>
        <w:lang w:val="pt-PT" w:eastAsia="en-US" w:bidi="ar-SA"/>
      </w:rPr>
    </w:lvl>
    <w:lvl w:ilvl="6">
      <w:numFmt w:val="bullet"/>
      <w:lvlText w:val="•"/>
      <w:lvlJc w:val="left"/>
      <w:pPr>
        <w:ind w:left="5720" w:hanging="137"/>
      </w:pPr>
      <w:rPr>
        <w:rFonts w:hint="default"/>
        <w:lang w:val="pt-PT" w:eastAsia="en-US" w:bidi="ar-SA"/>
      </w:rPr>
    </w:lvl>
    <w:lvl w:ilvl="7">
      <w:numFmt w:val="bullet"/>
      <w:lvlText w:val="•"/>
      <w:lvlJc w:val="left"/>
      <w:pPr>
        <w:ind w:left="6664" w:hanging="137"/>
      </w:pPr>
      <w:rPr>
        <w:rFonts w:hint="default"/>
        <w:lang w:val="pt-PT" w:eastAsia="en-US" w:bidi="ar-SA"/>
      </w:rPr>
    </w:lvl>
    <w:lvl w:ilvl="8">
      <w:numFmt w:val="bullet"/>
      <w:lvlText w:val="•"/>
      <w:lvlJc w:val="left"/>
      <w:pPr>
        <w:ind w:left="7609" w:hanging="137"/>
      </w:pPr>
      <w:rPr>
        <w:rFonts w:hint="default"/>
        <w:lang w:val="pt-PT" w:eastAsia="en-US" w:bidi="ar-SA"/>
      </w:rPr>
    </w:lvl>
  </w:abstractNum>
  <w:abstractNum w:abstractNumId="3">
    <w:nsid w:val="FB0D7A49"/>
    <w:multiLevelType w:val="singleLevel"/>
    <w:tmpl w:val="FB0D7A49"/>
    <w:lvl w:ilvl="0">
      <w:start w:val="1"/>
      <w:numFmt w:val="lowerLetter"/>
      <w:lvlText w:val="%1)"/>
      <w:lvlJc w:val="left"/>
      <w:pPr>
        <w:tabs>
          <w:tab w:val="left" w:pos="425"/>
        </w:tabs>
        <w:ind w:left="425" w:hanging="425"/>
      </w:pPr>
      <w:rPr>
        <w:rFonts w:hint="default"/>
      </w:rPr>
    </w:lvl>
  </w:abstractNum>
  <w:abstractNum w:abstractNumId="4">
    <w:nsid w:val="2470EC97"/>
    <w:multiLevelType w:val="multilevel"/>
    <w:tmpl w:val="2470EC97"/>
    <w:lvl w:ilvl="0">
      <w:start w:val="6"/>
      <w:numFmt w:val="decimal"/>
      <w:lvlText w:val="%1"/>
      <w:lvlJc w:val="left"/>
      <w:pPr>
        <w:ind w:left="503" w:hanging="360"/>
        <w:jc w:val="left"/>
      </w:pPr>
      <w:rPr>
        <w:rFonts w:hint="default"/>
        <w:lang w:val="pt-PT" w:eastAsia="en-US" w:bidi="ar-SA"/>
      </w:rPr>
    </w:lvl>
    <w:lvl w:ilvl="1">
      <w:numFmt w:val="decimal"/>
      <w:lvlText w:val="%1.%2"/>
      <w:lvlJc w:val="left"/>
      <w:pPr>
        <w:ind w:left="503" w:hanging="360"/>
        <w:jc w:val="left"/>
      </w:pPr>
      <w:rPr>
        <w:rFonts w:hint="default"/>
        <w:spacing w:val="0"/>
        <w:w w:val="100"/>
        <w:lang w:val="pt-PT" w:eastAsia="en-US" w:bidi="ar-SA"/>
      </w:rPr>
    </w:lvl>
    <w:lvl w:ilvl="2">
      <w:start w:val="1"/>
      <w:numFmt w:val="upperRoman"/>
      <w:lvlText w:val="%3"/>
      <w:lvlJc w:val="left"/>
      <w:pPr>
        <w:ind w:left="143" w:hanging="243"/>
        <w:jc w:val="left"/>
      </w:pPr>
      <w:rPr>
        <w:rFonts w:ascii="Times New Roman" w:eastAsia="Times New Roman" w:hAnsi="Times New Roman" w:cs="Times New Roman" w:hint="default"/>
        <w:b w:val="0"/>
        <w:bCs w:val="0"/>
        <w:i w:val="0"/>
        <w:iCs w:val="0"/>
        <w:spacing w:val="0"/>
        <w:w w:val="100"/>
        <w:sz w:val="23"/>
        <w:szCs w:val="23"/>
        <w:lang w:val="pt-PT" w:eastAsia="en-US" w:bidi="ar-SA"/>
      </w:rPr>
    </w:lvl>
    <w:lvl w:ilvl="3">
      <w:numFmt w:val="bullet"/>
      <w:lvlText w:val="•"/>
      <w:lvlJc w:val="left"/>
      <w:pPr>
        <w:ind w:left="2499" w:hanging="243"/>
      </w:pPr>
      <w:rPr>
        <w:rFonts w:hint="default"/>
        <w:lang w:val="pt-PT" w:eastAsia="en-US" w:bidi="ar-SA"/>
      </w:rPr>
    </w:lvl>
    <w:lvl w:ilvl="4">
      <w:numFmt w:val="bullet"/>
      <w:lvlText w:val="•"/>
      <w:lvlJc w:val="left"/>
      <w:pPr>
        <w:ind w:left="3499" w:hanging="243"/>
      </w:pPr>
      <w:rPr>
        <w:rFonts w:hint="default"/>
        <w:lang w:val="pt-PT" w:eastAsia="en-US" w:bidi="ar-SA"/>
      </w:rPr>
    </w:lvl>
    <w:lvl w:ilvl="5">
      <w:numFmt w:val="bullet"/>
      <w:lvlText w:val="•"/>
      <w:lvlJc w:val="left"/>
      <w:pPr>
        <w:ind w:left="4498" w:hanging="243"/>
      </w:pPr>
      <w:rPr>
        <w:rFonts w:hint="default"/>
        <w:lang w:val="pt-PT" w:eastAsia="en-US" w:bidi="ar-SA"/>
      </w:rPr>
    </w:lvl>
    <w:lvl w:ilvl="6">
      <w:numFmt w:val="bullet"/>
      <w:lvlText w:val="•"/>
      <w:lvlJc w:val="left"/>
      <w:pPr>
        <w:ind w:left="5498" w:hanging="243"/>
      </w:pPr>
      <w:rPr>
        <w:rFonts w:hint="default"/>
        <w:lang w:val="pt-PT" w:eastAsia="en-US" w:bidi="ar-SA"/>
      </w:rPr>
    </w:lvl>
    <w:lvl w:ilvl="7">
      <w:numFmt w:val="bullet"/>
      <w:lvlText w:val="•"/>
      <w:lvlJc w:val="left"/>
      <w:pPr>
        <w:ind w:left="6498" w:hanging="243"/>
      </w:pPr>
      <w:rPr>
        <w:rFonts w:hint="default"/>
        <w:lang w:val="pt-PT" w:eastAsia="en-US" w:bidi="ar-SA"/>
      </w:rPr>
    </w:lvl>
    <w:lvl w:ilvl="8">
      <w:numFmt w:val="bullet"/>
      <w:lvlText w:val="•"/>
      <w:lvlJc w:val="left"/>
      <w:pPr>
        <w:ind w:left="7497" w:hanging="243"/>
      </w:pPr>
      <w:rPr>
        <w:rFonts w:hint="default"/>
        <w:lang w:val="pt-PT" w:eastAsia="en-US" w:bidi="ar-SA"/>
      </w:rPr>
    </w:lvl>
  </w:abstractNum>
  <w:abstractNum w:abstractNumId="5">
    <w:nsid w:val="4D4DC07F"/>
    <w:multiLevelType w:val="multilevel"/>
    <w:tmpl w:val="4D4DC07F"/>
    <w:lvl w:ilvl="0">
      <w:start w:val="1"/>
      <w:numFmt w:val="lowerLetter"/>
      <w:lvlText w:val="%1)"/>
      <w:lvlJc w:val="left"/>
      <w:pPr>
        <w:ind w:left="388" w:hanging="246"/>
        <w:jc w:val="left"/>
      </w:pPr>
      <w:rPr>
        <w:rFonts w:ascii="Times New Roman" w:eastAsia="Times New Roman" w:hAnsi="Times New Roman" w:cs="Times New Roman" w:hint="default"/>
        <w:b w:val="0"/>
        <w:bCs w:val="0"/>
        <w:i w:val="0"/>
        <w:iCs w:val="0"/>
        <w:spacing w:val="-1"/>
        <w:w w:val="100"/>
        <w:sz w:val="24"/>
        <w:szCs w:val="24"/>
        <w:lang w:val="pt-PT" w:eastAsia="en-US" w:bidi="ar-SA"/>
      </w:rPr>
    </w:lvl>
    <w:lvl w:ilvl="1">
      <w:numFmt w:val="bullet"/>
      <w:lvlText w:val="•"/>
      <w:lvlJc w:val="left"/>
      <w:pPr>
        <w:ind w:left="1291" w:hanging="246"/>
      </w:pPr>
      <w:rPr>
        <w:rFonts w:hint="default"/>
        <w:lang w:val="pt-PT" w:eastAsia="en-US" w:bidi="ar-SA"/>
      </w:rPr>
    </w:lvl>
    <w:lvl w:ilvl="2">
      <w:numFmt w:val="bullet"/>
      <w:lvlText w:val="•"/>
      <w:lvlJc w:val="left"/>
      <w:pPr>
        <w:ind w:left="2203" w:hanging="246"/>
      </w:pPr>
      <w:rPr>
        <w:rFonts w:hint="default"/>
        <w:lang w:val="pt-PT" w:eastAsia="en-US" w:bidi="ar-SA"/>
      </w:rPr>
    </w:lvl>
    <w:lvl w:ilvl="3">
      <w:numFmt w:val="bullet"/>
      <w:lvlText w:val="•"/>
      <w:lvlJc w:val="left"/>
      <w:pPr>
        <w:ind w:left="3115" w:hanging="246"/>
      </w:pPr>
      <w:rPr>
        <w:rFonts w:hint="default"/>
        <w:lang w:val="pt-PT" w:eastAsia="en-US" w:bidi="ar-SA"/>
      </w:rPr>
    </w:lvl>
    <w:lvl w:ilvl="4">
      <w:numFmt w:val="bullet"/>
      <w:lvlText w:val="•"/>
      <w:lvlJc w:val="left"/>
      <w:pPr>
        <w:ind w:left="4026" w:hanging="246"/>
      </w:pPr>
      <w:rPr>
        <w:rFonts w:hint="default"/>
        <w:lang w:val="pt-PT" w:eastAsia="en-US" w:bidi="ar-SA"/>
      </w:rPr>
    </w:lvl>
    <w:lvl w:ilvl="5">
      <w:numFmt w:val="bullet"/>
      <w:lvlText w:val="•"/>
      <w:lvlJc w:val="left"/>
      <w:pPr>
        <w:ind w:left="4938" w:hanging="246"/>
      </w:pPr>
      <w:rPr>
        <w:rFonts w:hint="default"/>
        <w:lang w:val="pt-PT" w:eastAsia="en-US" w:bidi="ar-SA"/>
      </w:rPr>
    </w:lvl>
    <w:lvl w:ilvl="6">
      <w:numFmt w:val="bullet"/>
      <w:lvlText w:val="•"/>
      <w:lvlJc w:val="left"/>
      <w:pPr>
        <w:ind w:left="5850" w:hanging="246"/>
      </w:pPr>
      <w:rPr>
        <w:rFonts w:hint="default"/>
        <w:lang w:val="pt-PT" w:eastAsia="en-US" w:bidi="ar-SA"/>
      </w:rPr>
    </w:lvl>
    <w:lvl w:ilvl="7">
      <w:numFmt w:val="bullet"/>
      <w:lvlText w:val="•"/>
      <w:lvlJc w:val="left"/>
      <w:pPr>
        <w:ind w:left="6762" w:hanging="246"/>
      </w:pPr>
      <w:rPr>
        <w:rFonts w:hint="default"/>
        <w:lang w:val="pt-PT" w:eastAsia="en-US" w:bidi="ar-SA"/>
      </w:rPr>
    </w:lvl>
    <w:lvl w:ilvl="8">
      <w:numFmt w:val="bullet"/>
      <w:lvlText w:val="•"/>
      <w:lvlJc w:val="left"/>
      <w:pPr>
        <w:ind w:left="7673" w:hanging="246"/>
      </w:pPr>
      <w:rPr>
        <w:rFonts w:hint="default"/>
        <w:lang w:val="pt-PT" w:eastAsia="en-US" w:bidi="ar-SA"/>
      </w:rPr>
    </w:lvl>
  </w:abstractNum>
  <w:abstractNum w:abstractNumId="6">
    <w:nsid w:val="538F192F"/>
    <w:multiLevelType w:val="singleLevel"/>
    <w:tmpl w:val="538F192F"/>
    <w:lvl w:ilvl="0">
      <w:start w:val="1"/>
      <w:numFmt w:val="lowerLetter"/>
      <w:lvlText w:val="%1)"/>
      <w:lvlJc w:val="left"/>
      <w:pPr>
        <w:tabs>
          <w:tab w:val="left" w:pos="425"/>
        </w:tabs>
        <w:ind w:left="425" w:hanging="425"/>
      </w:pPr>
      <w:rPr>
        <w:rFonts w:hint="default"/>
      </w:rPr>
    </w:lvl>
  </w:abstractNum>
  <w:abstractNum w:abstractNumId="7">
    <w:nsid w:val="5ACB7953"/>
    <w:multiLevelType w:val="singleLevel"/>
    <w:tmpl w:val="5ACB7953"/>
    <w:lvl w:ilvl="0">
      <w:start w:val="1"/>
      <w:numFmt w:val="upperRoman"/>
      <w:lvlText w:val="%1."/>
      <w:lvlJc w:val="left"/>
      <w:pPr>
        <w:tabs>
          <w:tab w:val="left" w:pos="425"/>
        </w:tabs>
        <w:ind w:left="425" w:hanging="425"/>
      </w:pPr>
      <w:rPr>
        <w:rFonts w:hint="default"/>
      </w:rPr>
    </w:lvl>
  </w:abstractNum>
  <w:abstractNum w:abstractNumId="8">
    <w:nsid w:val="65AD6E98"/>
    <w:multiLevelType w:val="multilevel"/>
    <w:tmpl w:val="B46B19FF"/>
    <w:lvl w:ilvl="0">
      <w:start w:val="1"/>
      <w:numFmt w:val="decimal"/>
      <w:suff w:val="space"/>
      <w:lvlText w:val="%1."/>
      <w:lvlJc w:val="left"/>
      <w:pPr>
        <w:ind w:left="142"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9">
    <w:nsid w:val="6A9D065F"/>
    <w:multiLevelType w:val="multilevel"/>
    <w:tmpl w:val="6A9D065F"/>
    <w:lvl w:ilvl="0">
      <w:start w:val="1"/>
      <w:numFmt w:val="decimal"/>
      <w:suff w:val="space"/>
      <w:lvlText w:val="%1."/>
      <w:lvlJc w:val="left"/>
    </w:lvl>
    <w:lvl w:ilvl="1">
      <w:start w:val="1"/>
      <w:numFmt w:val="decimal"/>
      <w:suff w:val="space"/>
      <w:lvlText w:val="%1.%2."/>
      <w:lvlJc w:val="left"/>
      <w:pPr>
        <w:ind w:left="1134" w:firstLine="0"/>
      </w:pPr>
      <w:rPr>
        <w:rFonts w:hint="default"/>
        <w:sz w:val="22"/>
        <w:szCs w:val="22"/>
      </w:rPr>
    </w:lvl>
    <w:lvl w:ilvl="2">
      <w:start w:val="1"/>
      <w:numFmt w:val="decimal"/>
      <w:suff w:val="space"/>
      <w:lvlText w:val="%1.%2.%3."/>
      <w:lvlJc w:val="left"/>
      <w:pPr>
        <w:ind w:left="1134" w:firstLine="0"/>
      </w:pPr>
      <w:rPr>
        <w:rFonts w:hint="default"/>
      </w:rPr>
    </w:lvl>
    <w:lvl w:ilvl="3">
      <w:start w:val="1"/>
      <w:numFmt w:val="decimal"/>
      <w:suff w:val="space"/>
      <w:lvlText w:val="%1.%2.%3.%4."/>
      <w:lvlJc w:val="left"/>
      <w:pPr>
        <w:ind w:left="1134" w:firstLine="0"/>
      </w:pPr>
      <w:rPr>
        <w:rFonts w:hint="default"/>
      </w:rPr>
    </w:lvl>
    <w:lvl w:ilvl="4">
      <w:start w:val="1"/>
      <w:numFmt w:val="decimal"/>
      <w:suff w:val="space"/>
      <w:lvlText w:val="%1.%2.%3.%4.%5."/>
      <w:lvlJc w:val="left"/>
      <w:pPr>
        <w:ind w:left="1134" w:firstLine="0"/>
      </w:pPr>
      <w:rPr>
        <w:rFonts w:hint="default"/>
      </w:rPr>
    </w:lvl>
    <w:lvl w:ilvl="5">
      <w:start w:val="1"/>
      <w:numFmt w:val="decimal"/>
      <w:suff w:val="space"/>
      <w:lvlText w:val="%1.%2.%3.%4.%5.%6."/>
      <w:lvlJc w:val="left"/>
      <w:pPr>
        <w:ind w:left="1134" w:firstLine="0"/>
      </w:pPr>
      <w:rPr>
        <w:rFonts w:hint="default"/>
      </w:rPr>
    </w:lvl>
    <w:lvl w:ilvl="6">
      <w:start w:val="1"/>
      <w:numFmt w:val="decimal"/>
      <w:suff w:val="space"/>
      <w:lvlText w:val="%1.%2.%3.%4.%5.%6.%7."/>
      <w:lvlJc w:val="left"/>
      <w:pPr>
        <w:ind w:left="1134" w:firstLine="0"/>
      </w:pPr>
      <w:rPr>
        <w:rFonts w:hint="default"/>
      </w:rPr>
    </w:lvl>
    <w:lvl w:ilvl="7">
      <w:start w:val="1"/>
      <w:numFmt w:val="decimal"/>
      <w:suff w:val="space"/>
      <w:lvlText w:val="%1.%2.%3.%4.%5.%6.%7.%8."/>
      <w:lvlJc w:val="left"/>
      <w:pPr>
        <w:ind w:left="1134" w:firstLine="0"/>
      </w:pPr>
      <w:rPr>
        <w:rFonts w:hint="default"/>
      </w:rPr>
    </w:lvl>
    <w:lvl w:ilvl="8">
      <w:start w:val="1"/>
      <w:numFmt w:val="decimal"/>
      <w:suff w:val="space"/>
      <w:lvlText w:val="%1.%2.%3.%4.%5.%6.%7.%8.%9."/>
      <w:lvlJc w:val="left"/>
      <w:pPr>
        <w:ind w:left="1134" w:firstLine="0"/>
      </w:pPr>
      <w:rPr>
        <w:rFonts w:hint="default"/>
      </w:rPr>
    </w:lvl>
  </w:abstractNum>
  <w:abstractNum w:abstractNumId="10">
    <w:nsid w:val="6FF7C958"/>
    <w:multiLevelType w:val="singleLevel"/>
    <w:tmpl w:val="6FF7C958"/>
    <w:lvl w:ilvl="0">
      <w:start w:val="5"/>
      <w:numFmt w:val="decimal"/>
      <w:suff w:val="space"/>
      <w:lvlText w:val="%1."/>
      <w:lvlJc w:val="left"/>
    </w:lvl>
  </w:abstractNum>
  <w:num w:numId="1">
    <w:abstractNumId w:val="6"/>
  </w:num>
  <w:num w:numId="2">
    <w:abstractNumId w:val="7"/>
  </w:num>
  <w:num w:numId="3">
    <w:abstractNumId w:val="9"/>
  </w:num>
  <w:num w:numId="4">
    <w:abstractNumId w:val="1"/>
  </w:num>
  <w:num w:numId="5">
    <w:abstractNumId w:val="5"/>
  </w:num>
  <w:num w:numId="6">
    <w:abstractNumId w:val="2"/>
  </w:num>
  <w:num w:numId="7">
    <w:abstractNumId w:val="4"/>
  </w:num>
  <w:num w:numId="8">
    <w:abstractNumId w:val="3"/>
  </w:num>
  <w:num w:numId="9">
    <w:abstractNumId w:val="10"/>
  </w:num>
  <w:num w:numId="10">
    <w:abstractNumId w:val="0"/>
  </w:num>
  <w:num w:numId="11">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ExpandShiftReturn/>
    <w:doNotWrapTextWithPunct/>
    <w:doNotUseEastAsianBreakRules/>
    <w:useFELayout/>
  </w:compat>
  <w:rsids>
    <w:rsidRoot w:val="00DD05C7"/>
    <w:rsid w:val="00076D62"/>
    <w:rsid w:val="0009091E"/>
    <w:rsid w:val="000C1731"/>
    <w:rsid w:val="000C6AFA"/>
    <w:rsid w:val="000D30D1"/>
    <w:rsid w:val="001372B9"/>
    <w:rsid w:val="00171BBA"/>
    <w:rsid w:val="0017731A"/>
    <w:rsid w:val="001B59CD"/>
    <w:rsid w:val="00204352"/>
    <w:rsid w:val="00236825"/>
    <w:rsid w:val="002B1120"/>
    <w:rsid w:val="002F4B9E"/>
    <w:rsid w:val="003039FB"/>
    <w:rsid w:val="00305A3F"/>
    <w:rsid w:val="00312099"/>
    <w:rsid w:val="003158C4"/>
    <w:rsid w:val="00371D63"/>
    <w:rsid w:val="003800B6"/>
    <w:rsid w:val="003C0CE9"/>
    <w:rsid w:val="003F3696"/>
    <w:rsid w:val="003F6611"/>
    <w:rsid w:val="00433818"/>
    <w:rsid w:val="00480AB0"/>
    <w:rsid w:val="004C25B3"/>
    <w:rsid w:val="004D27E2"/>
    <w:rsid w:val="005A7840"/>
    <w:rsid w:val="005C34EA"/>
    <w:rsid w:val="005C36B2"/>
    <w:rsid w:val="005D4BAE"/>
    <w:rsid w:val="00661339"/>
    <w:rsid w:val="00675F9E"/>
    <w:rsid w:val="006760A5"/>
    <w:rsid w:val="00691CB4"/>
    <w:rsid w:val="006C6B73"/>
    <w:rsid w:val="00710BDD"/>
    <w:rsid w:val="00756281"/>
    <w:rsid w:val="00791249"/>
    <w:rsid w:val="0079516A"/>
    <w:rsid w:val="007F2D6B"/>
    <w:rsid w:val="00817295"/>
    <w:rsid w:val="00817566"/>
    <w:rsid w:val="00825E5B"/>
    <w:rsid w:val="00840DCA"/>
    <w:rsid w:val="008A7458"/>
    <w:rsid w:val="008C0487"/>
    <w:rsid w:val="009338A9"/>
    <w:rsid w:val="0094562F"/>
    <w:rsid w:val="00947356"/>
    <w:rsid w:val="009500D4"/>
    <w:rsid w:val="009B6044"/>
    <w:rsid w:val="009B6847"/>
    <w:rsid w:val="009D01BD"/>
    <w:rsid w:val="009E6F53"/>
    <w:rsid w:val="00A00F1D"/>
    <w:rsid w:val="00A15A73"/>
    <w:rsid w:val="00A77C75"/>
    <w:rsid w:val="00A85D9E"/>
    <w:rsid w:val="00A9067C"/>
    <w:rsid w:val="00AA1A00"/>
    <w:rsid w:val="00AB206C"/>
    <w:rsid w:val="00AD0487"/>
    <w:rsid w:val="00AD7BEC"/>
    <w:rsid w:val="00AF7CED"/>
    <w:rsid w:val="00B02493"/>
    <w:rsid w:val="00B039BC"/>
    <w:rsid w:val="00B44347"/>
    <w:rsid w:val="00B60A08"/>
    <w:rsid w:val="00B7658E"/>
    <w:rsid w:val="00B90CC7"/>
    <w:rsid w:val="00BA2A1F"/>
    <w:rsid w:val="00BC5B80"/>
    <w:rsid w:val="00BE1635"/>
    <w:rsid w:val="00C15BA8"/>
    <w:rsid w:val="00C256BB"/>
    <w:rsid w:val="00C326FA"/>
    <w:rsid w:val="00C73FB5"/>
    <w:rsid w:val="00C9516E"/>
    <w:rsid w:val="00C97EF2"/>
    <w:rsid w:val="00CE2A7E"/>
    <w:rsid w:val="00D20DA5"/>
    <w:rsid w:val="00D6624F"/>
    <w:rsid w:val="00D90DE4"/>
    <w:rsid w:val="00DA3245"/>
    <w:rsid w:val="00DD05C7"/>
    <w:rsid w:val="00E02389"/>
    <w:rsid w:val="00E05119"/>
    <w:rsid w:val="00E278AF"/>
    <w:rsid w:val="00E54566"/>
    <w:rsid w:val="00E676F3"/>
    <w:rsid w:val="00E7423B"/>
    <w:rsid w:val="00E9720A"/>
    <w:rsid w:val="00EA71B8"/>
    <w:rsid w:val="00F4222E"/>
    <w:rsid w:val="00F8108A"/>
    <w:rsid w:val="00F97271"/>
    <w:rsid w:val="00FC78E6"/>
    <w:rsid w:val="033E390A"/>
    <w:rsid w:val="061349D5"/>
    <w:rsid w:val="07204C3C"/>
    <w:rsid w:val="0D020880"/>
    <w:rsid w:val="0D221130"/>
    <w:rsid w:val="148B2E95"/>
    <w:rsid w:val="1A547221"/>
    <w:rsid w:val="1DB40B0E"/>
    <w:rsid w:val="1DEB6D15"/>
    <w:rsid w:val="1FB427C7"/>
    <w:rsid w:val="21130E24"/>
    <w:rsid w:val="221C5897"/>
    <w:rsid w:val="245C47B5"/>
    <w:rsid w:val="25725B13"/>
    <w:rsid w:val="28060C67"/>
    <w:rsid w:val="2AE2376A"/>
    <w:rsid w:val="2B69016C"/>
    <w:rsid w:val="30A76D8D"/>
    <w:rsid w:val="333F2267"/>
    <w:rsid w:val="3439693A"/>
    <w:rsid w:val="35CE0055"/>
    <w:rsid w:val="36941E25"/>
    <w:rsid w:val="373A7D0F"/>
    <w:rsid w:val="3ECD0E26"/>
    <w:rsid w:val="41F15399"/>
    <w:rsid w:val="44B00CCB"/>
    <w:rsid w:val="452654F0"/>
    <w:rsid w:val="513D7174"/>
    <w:rsid w:val="5B4B35D6"/>
    <w:rsid w:val="5C0D4D90"/>
    <w:rsid w:val="5C5F173A"/>
    <w:rsid w:val="5EA00DF1"/>
    <w:rsid w:val="5FC62436"/>
    <w:rsid w:val="61851DC7"/>
    <w:rsid w:val="68B0659F"/>
    <w:rsid w:val="6A997170"/>
    <w:rsid w:val="6E4D1DA3"/>
    <w:rsid w:val="72193DBF"/>
    <w:rsid w:val="7D974D41"/>
    <w:rsid w:val="7E165D32"/>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uiPriority="0" w:unhideWhenUsed="0" w:qFormat="1"/>
    <w:lsdException w:name="annotation text" w:semiHidden="0" w:qFormat="1"/>
    <w:lsdException w:name="header" w:semiHidden="0" w:uiPriority="0" w:qFormat="1"/>
    <w:lsdException w:name="footer" w:semiHidden="0" w:uiPriority="0" w:qFormat="1"/>
    <w:lsdException w:name="caption" w:semiHidden="0" w:uiPriority="0" w:unhideWhenUsed="0" w:qFormat="1"/>
    <w:lsdException w:name="footnote reference" w:semiHidden="0" w:uiPriority="0" w:unhideWhenUsed="0" w:qFormat="1"/>
    <w:lsdException w:name="annotation reference" w:semiHidden="0" w:qFormat="1"/>
    <w:lsdException w:name="page number" w:semiHidden="0" w:uiPriority="0" w:unhideWhenUsed="0" w:qFormat="1"/>
    <w:lsdException w:name="endnote reference" w:semiHidden="0" w:uiPriority="0" w:unhideWhenUsed="0" w:qFormat="1"/>
    <w:lsdException w:name="endnote text" w:semiHidden="0" w:qFormat="1"/>
    <w:lsdException w:name="List" w:semiHidden="0" w:uiPriority="0" w:unhideWhenUsed="0" w:qFormat="1"/>
    <w:lsdException w:name="Title" w:semiHidden="0" w:uiPriority="10" w:unhideWhenUsed="0" w:qFormat="1"/>
    <w:lsdException w:name="Default Paragraph Font" w:uiPriority="1" w:qFormat="1"/>
    <w:lsdException w:name="Body Text" w:semiHidden="0" w:uiPriority="0" w:unhideWhenUsed="0" w:qFormat="1"/>
    <w:lsdException w:name="Body Text Indent" w:semiHidden="0" w:uiPriority="0" w:unhideWhenUsed="0" w:qFormat="1"/>
    <w:lsdException w:name="Subtitle" w:semiHidden="0" w:uiPriority="0" w:unhideWhenUsed="0" w:qFormat="1"/>
    <w:lsdException w:name="Body Text Indent 3" w:semiHidden="0" w:qFormat="1"/>
    <w:lsdException w:name="Hyperlink" w:semiHidden="0" w:unhideWhenUsed="0" w:qFormat="1"/>
    <w:lsdException w:name="Strong" w:semiHidden="0" w:uiPriority="22" w:unhideWhenUsed="0" w:qFormat="1"/>
    <w:lsdException w:name="Emphasis" w:semiHidden="0" w:uiPriority="20" w:unhideWhenUsed="0" w:qFormat="1"/>
    <w:lsdException w:name="Normal (Web)" w:semiHidden="0" w:unhideWhenUsed="0" w:qFormat="1"/>
    <w:lsdException w:name="Normal Table" w:qFormat="1"/>
    <w:lsdException w:name="Balloon Text" w:semiHidden="0" w:qFormat="1"/>
    <w:lsdException w:name="Table Grid" w:semiHidden="0" w:uiPriority="59" w:unhideWhenUsed="0" w:qFormat="1"/>
    <w:lsdException w:name="List Paragraph" w:semiHidden="0" w:uiPriority="1"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1BD"/>
    <w:pPr>
      <w:spacing w:after="160" w:line="259" w:lineRule="auto"/>
    </w:pPr>
    <w:rPr>
      <w:rFonts w:ascii="Calibri" w:eastAsia="Calibri" w:hAnsi="Calibri" w:cs="Calibri"/>
      <w:sz w:val="22"/>
      <w:szCs w:val="22"/>
    </w:rPr>
  </w:style>
  <w:style w:type="paragraph" w:styleId="Ttulo1">
    <w:name w:val="heading 1"/>
    <w:basedOn w:val="Normal"/>
    <w:next w:val="Normal"/>
    <w:qFormat/>
    <w:rsid w:val="009D01BD"/>
    <w:pPr>
      <w:keepNext/>
      <w:keepLines/>
      <w:spacing w:before="480" w:after="120"/>
      <w:outlineLvl w:val="0"/>
    </w:pPr>
    <w:rPr>
      <w:b/>
      <w:sz w:val="48"/>
      <w:szCs w:val="48"/>
    </w:rPr>
  </w:style>
  <w:style w:type="paragraph" w:styleId="Ttulo2">
    <w:name w:val="heading 2"/>
    <w:basedOn w:val="Normal"/>
    <w:next w:val="Normal"/>
    <w:uiPriority w:val="1"/>
    <w:unhideWhenUsed/>
    <w:qFormat/>
    <w:rsid w:val="009D01BD"/>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9D01BD"/>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9D01BD"/>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9D01BD"/>
    <w:pPr>
      <w:keepNext/>
      <w:keepLines/>
      <w:spacing w:before="220" w:after="40"/>
      <w:outlineLvl w:val="4"/>
    </w:pPr>
    <w:rPr>
      <w:b/>
    </w:rPr>
  </w:style>
  <w:style w:type="paragraph" w:styleId="Ttulo6">
    <w:name w:val="heading 6"/>
    <w:basedOn w:val="Normal"/>
    <w:next w:val="Normal"/>
    <w:uiPriority w:val="9"/>
    <w:semiHidden/>
    <w:unhideWhenUsed/>
    <w:qFormat/>
    <w:rsid w:val="009D01BD"/>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Refdenotadefim">
    <w:name w:val="endnote reference"/>
    <w:qFormat/>
    <w:rsid w:val="009D01BD"/>
    <w:rPr>
      <w:vertAlign w:val="superscript"/>
    </w:rPr>
  </w:style>
  <w:style w:type="character" w:styleId="Forte">
    <w:name w:val="Strong"/>
    <w:basedOn w:val="Fontepargpadro"/>
    <w:uiPriority w:val="22"/>
    <w:qFormat/>
    <w:rsid w:val="009D01BD"/>
    <w:rPr>
      <w:b/>
      <w:bCs/>
    </w:rPr>
  </w:style>
  <w:style w:type="character" w:styleId="Refdecomentrio">
    <w:name w:val="annotation reference"/>
    <w:uiPriority w:val="99"/>
    <w:unhideWhenUsed/>
    <w:qFormat/>
    <w:rsid w:val="009D01BD"/>
    <w:rPr>
      <w:sz w:val="16"/>
      <w:szCs w:val="16"/>
    </w:rPr>
  </w:style>
  <w:style w:type="character" w:styleId="Refdenotaderodap">
    <w:name w:val="footnote reference"/>
    <w:qFormat/>
    <w:rsid w:val="009D01BD"/>
    <w:rPr>
      <w:vertAlign w:val="superscript"/>
    </w:rPr>
  </w:style>
  <w:style w:type="character" w:styleId="Hyperlink">
    <w:name w:val="Hyperlink"/>
    <w:basedOn w:val="Fontepargpadro1"/>
    <w:uiPriority w:val="99"/>
    <w:qFormat/>
    <w:rsid w:val="009D01BD"/>
    <w:rPr>
      <w:color w:val="000080"/>
      <w:u w:val="single"/>
    </w:rPr>
  </w:style>
  <w:style w:type="character" w:customStyle="1" w:styleId="Fontepargpadro1">
    <w:name w:val="Fonte parág. padrão1"/>
    <w:qFormat/>
    <w:rsid w:val="009D01BD"/>
  </w:style>
  <w:style w:type="character" w:styleId="Nmerodepgina">
    <w:name w:val="page number"/>
    <w:basedOn w:val="Fontepargpadro1"/>
    <w:qFormat/>
    <w:rsid w:val="009D01BD"/>
  </w:style>
  <w:style w:type="paragraph" w:styleId="Lista">
    <w:name w:val="List"/>
    <w:basedOn w:val="Corpodetexto"/>
    <w:qFormat/>
    <w:rsid w:val="009D01BD"/>
    <w:rPr>
      <w:rFonts w:cs="Mangal"/>
    </w:rPr>
  </w:style>
  <w:style w:type="paragraph" w:styleId="Corpodetexto">
    <w:name w:val="Body Text"/>
    <w:basedOn w:val="Normal"/>
    <w:link w:val="CorpodetextoChar"/>
    <w:qFormat/>
    <w:rsid w:val="009D01BD"/>
    <w:pPr>
      <w:spacing w:after="120" w:line="240" w:lineRule="auto"/>
    </w:pPr>
    <w:rPr>
      <w:rFonts w:ascii="Arial" w:eastAsia="SimSun" w:hAnsi="Arial" w:cs="Arial"/>
      <w:szCs w:val="20"/>
      <w:lang w:eastAsia="zh-CN"/>
    </w:rPr>
  </w:style>
  <w:style w:type="paragraph" w:styleId="Textodecomentrio">
    <w:name w:val="annotation text"/>
    <w:basedOn w:val="Normal"/>
    <w:uiPriority w:val="99"/>
    <w:unhideWhenUsed/>
    <w:qFormat/>
    <w:rsid w:val="009D01BD"/>
    <w:rPr>
      <w:sz w:val="20"/>
      <w:szCs w:val="20"/>
    </w:rPr>
  </w:style>
  <w:style w:type="paragraph" w:styleId="Ttulo">
    <w:name w:val="Title"/>
    <w:basedOn w:val="Normal"/>
    <w:next w:val="Normal"/>
    <w:uiPriority w:val="10"/>
    <w:qFormat/>
    <w:rsid w:val="009D01BD"/>
    <w:pPr>
      <w:keepNext/>
      <w:keepLines/>
      <w:spacing w:before="480" w:after="120"/>
    </w:pPr>
    <w:rPr>
      <w:b/>
      <w:sz w:val="72"/>
      <w:szCs w:val="72"/>
    </w:rPr>
  </w:style>
  <w:style w:type="paragraph" w:styleId="Textodenotadefim">
    <w:name w:val="endnote text"/>
    <w:basedOn w:val="Normal"/>
    <w:link w:val="TextodenotadefimChar"/>
    <w:uiPriority w:val="99"/>
    <w:unhideWhenUsed/>
    <w:qFormat/>
    <w:rsid w:val="009D01BD"/>
    <w:pPr>
      <w:spacing w:after="0" w:line="240" w:lineRule="auto"/>
    </w:pPr>
    <w:rPr>
      <w:rFonts w:ascii="Arial" w:eastAsia="SimSun" w:hAnsi="Arial" w:cs="Times New Roman"/>
      <w:sz w:val="20"/>
      <w:szCs w:val="20"/>
      <w:lang w:eastAsia="zh-CN"/>
    </w:rPr>
  </w:style>
  <w:style w:type="paragraph" w:styleId="NormalWeb">
    <w:name w:val="Normal (Web)"/>
    <w:basedOn w:val="Normal"/>
    <w:uiPriority w:val="99"/>
    <w:qFormat/>
    <w:rsid w:val="009D01BD"/>
    <w:pPr>
      <w:spacing w:before="280" w:after="280"/>
    </w:pPr>
  </w:style>
  <w:style w:type="paragraph" w:styleId="Cabealho">
    <w:name w:val="header"/>
    <w:basedOn w:val="Normal"/>
    <w:link w:val="CabealhoChar"/>
    <w:unhideWhenUsed/>
    <w:qFormat/>
    <w:rsid w:val="009D01BD"/>
    <w:pPr>
      <w:tabs>
        <w:tab w:val="center" w:pos="4680"/>
        <w:tab w:val="right" w:pos="9360"/>
      </w:tabs>
      <w:spacing w:after="0" w:line="240" w:lineRule="auto"/>
    </w:pPr>
  </w:style>
  <w:style w:type="paragraph" w:styleId="Rodap">
    <w:name w:val="footer"/>
    <w:basedOn w:val="Normal"/>
    <w:link w:val="RodapChar"/>
    <w:unhideWhenUsed/>
    <w:qFormat/>
    <w:rsid w:val="009D01BD"/>
    <w:pPr>
      <w:tabs>
        <w:tab w:val="center" w:pos="4680"/>
        <w:tab w:val="right" w:pos="9360"/>
      </w:tabs>
      <w:spacing w:after="0" w:line="240" w:lineRule="auto"/>
    </w:pPr>
  </w:style>
  <w:style w:type="paragraph" w:styleId="Legenda">
    <w:name w:val="caption"/>
    <w:basedOn w:val="Normal"/>
    <w:qFormat/>
    <w:rsid w:val="009D01BD"/>
    <w:pPr>
      <w:suppressLineNumbers/>
      <w:spacing w:before="120" w:after="120" w:line="240" w:lineRule="auto"/>
    </w:pPr>
    <w:rPr>
      <w:rFonts w:ascii="Arial" w:eastAsia="SimSun" w:hAnsi="Arial" w:cs="Mangal"/>
      <w:i/>
      <w:iCs/>
      <w:sz w:val="24"/>
      <w:szCs w:val="24"/>
      <w:lang w:eastAsia="zh-CN"/>
    </w:rPr>
  </w:style>
  <w:style w:type="paragraph" w:styleId="Recuodecorpodetexto3">
    <w:name w:val="Body Text Indent 3"/>
    <w:basedOn w:val="Normal"/>
    <w:link w:val="Recuodecorpodetexto3Char"/>
    <w:uiPriority w:val="99"/>
    <w:unhideWhenUsed/>
    <w:qFormat/>
    <w:rsid w:val="009D01BD"/>
    <w:pPr>
      <w:spacing w:after="120" w:line="240" w:lineRule="auto"/>
      <w:ind w:left="283"/>
    </w:pPr>
    <w:rPr>
      <w:rFonts w:ascii="Arial" w:eastAsia="SimSun" w:hAnsi="Arial" w:cs="Arial"/>
      <w:sz w:val="16"/>
      <w:szCs w:val="16"/>
      <w:lang w:eastAsia="zh-CN"/>
    </w:rPr>
  </w:style>
  <w:style w:type="paragraph" w:styleId="Textodebalo">
    <w:name w:val="Balloon Text"/>
    <w:basedOn w:val="Normal"/>
    <w:link w:val="TextodebaloChar"/>
    <w:uiPriority w:val="99"/>
    <w:unhideWhenUsed/>
    <w:qFormat/>
    <w:rsid w:val="009D01BD"/>
    <w:pPr>
      <w:spacing w:after="0" w:line="240" w:lineRule="auto"/>
    </w:pPr>
    <w:rPr>
      <w:rFonts w:ascii="Segoe UI" w:eastAsia="SimSun" w:hAnsi="Segoe UI" w:cs="Times New Roman"/>
      <w:sz w:val="18"/>
      <w:szCs w:val="18"/>
      <w:lang w:eastAsia="zh-CN"/>
    </w:rPr>
  </w:style>
  <w:style w:type="paragraph" w:styleId="Subttulo">
    <w:name w:val="Subtitle"/>
    <w:basedOn w:val="Normal"/>
    <w:next w:val="Normal"/>
    <w:qFormat/>
    <w:rsid w:val="009D01BD"/>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qFormat/>
    <w:rsid w:val="009D01BD"/>
    <w:pPr>
      <w:spacing w:after="0" w:line="240" w:lineRule="auto"/>
    </w:pPr>
    <w:rPr>
      <w:rFonts w:ascii="Arial" w:eastAsia="SimSun" w:hAnsi="Arial" w:cs="Arial"/>
      <w:sz w:val="20"/>
      <w:szCs w:val="20"/>
      <w:lang w:eastAsia="zh-CN"/>
    </w:rPr>
  </w:style>
  <w:style w:type="paragraph" w:styleId="Recuodecorpodetexto">
    <w:name w:val="Body Text Indent"/>
    <w:basedOn w:val="Normal"/>
    <w:link w:val="RecuodecorpodetextoChar"/>
    <w:qFormat/>
    <w:rsid w:val="009D01BD"/>
    <w:pPr>
      <w:spacing w:before="120" w:after="0" w:line="360" w:lineRule="auto"/>
      <w:ind w:firstLine="1134"/>
    </w:pPr>
    <w:rPr>
      <w:rFonts w:ascii="Arial" w:eastAsia="SimSun" w:hAnsi="Arial" w:cs="Arial"/>
      <w:szCs w:val="20"/>
      <w:lang w:eastAsia="zh-CN"/>
    </w:rPr>
  </w:style>
  <w:style w:type="table" w:styleId="Tabelacomgrade">
    <w:name w:val="Table Grid"/>
    <w:basedOn w:val="Tabelanormal"/>
    <w:uiPriority w:val="59"/>
    <w:qFormat/>
    <w:rsid w:val="009D01B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9D01BD"/>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9D01BD"/>
  </w:style>
  <w:style w:type="character" w:customStyle="1" w:styleId="RodapChar">
    <w:name w:val="Rodapé Char"/>
    <w:basedOn w:val="Fontepargpadro"/>
    <w:link w:val="Rodap"/>
    <w:uiPriority w:val="99"/>
    <w:qFormat/>
    <w:rsid w:val="009D01BD"/>
  </w:style>
  <w:style w:type="paragraph" w:styleId="PargrafodaLista">
    <w:name w:val="List Paragraph"/>
    <w:basedOn w:val="Normal"/>
    <w:uiPriority w:val="1"/>
    <w:qFormat/>
    <w:rsid w:val="009D01BD"/>
    <w:pPr>
      <w:ind w:left="720"/>
      <w:contextualSpacing/>
    </w:pPr>
  </w:style>
  <w:style w:type="table" w:customStyle="1" w:styleId="TabeladeGradeClara1">
    <w:name w:val="Tabela de Grade Clara1"/>
    <w:basedOn w:val="Tabelanormal"/>
    <w:uiPriority w:val="40"/>
    <w:qFormat/>
    <w:rsid w:val="009D01BD"/>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0">
    <w:name w:val="_Style 20"/>
    <w:basedOn w:val="Tabelanormal"/>
    <w:qFormat/>
    <w:rsid w:val="009D01BD"/>
    <w:tblPr>
      <w:tblInd w:w="0" w:type="dxa"/>
      <w:tblCellMar>
        <w:top w:w="0" w:type="dxa"/>
        <w:left w:w="108" w:type="dxa"/>
        <w:bottom w:w="0" w:type="dxa"/>
        <w:right w:w="108" w:type="dxa"/>
      </w:tblCellMar>
    </w:tblPr>
  </w:style>
  <w:style w:type="table" w:customStyle="1" w:styleId="Style21">
    <w:name w:val="_Style 21"/>
    <w:basedOn w:val="Tabelanormal"/>
    <w:qFormat/>
    <w:rsid w:val="009D01BD"/>
    <w:tblPr>
      <w:tblInd w:w="0" w:type="dxa"/>
      <w:tblCellMar>
        <w:top w:w="0" w:type="dxa"/>
        <w:left w:w="108" w:type="dxa"/>
        <w:bottom w:w="0" w:type="dxa"/>
        <w:right w:w="108" w:type="dxa"/>
      </w:tblCellMar>
    </w:tblPr>
  </w:style>
  <w:style w:type="character" w:customStyle="1" w:styleId="CorpodetextoChar">
    <w:name w:val="Corpo de texto Char"/>
    <w:basedOn w:val="Fontepargpadro"/>
    <w:link w:val="Corpodetexto"/>
    <w:qFormat/>
    <w:rsid w:val="009D01BD"/>
    <w:rPr>
      <w:rFonts w:ascii="Arial" w:hAnsi="Arial" w:cs="Arial"/>
      <w:sz w:val="22"/>
      <w:lang w:eastAsia="zh-CN"/>
    </w:rPr>
  </w:style>
  <w:style w:type="character" w:customStyle="1" w:styleId="TextodenotadefimChar">
    <w:name w:val="Texto de nota de fim Char"/>
    <w:basedOn w:val="Fontepargpadro"/>
    <w:link w:val="Textodenotadefim"/>
    <w:uiPriority w:val="99"/>
    <w:qFormat/>
    <w:rsid w:val="009D01BD"/>
    <w:rPr>
      <w:rFonts w:ascii="Arial" w:hAnsi="Arial"/>
      <w:lang w:eastAsia="zh-CN"/>
    </w:rPr>
  </w:style>
  <w:style w:type="character" w:customStyle="1" w:styleId="Recuodecorpodetexto3Char">
    <w:name w:val="Recuo de corpo de texto 3 Char"/>
    <w:basedOn w:val="Fontepargpadro"/>
    <w:link w:val="Recuodecorpodetexto3"/>
    <w:uiPriority w:val="99"/>
    <w:qFormat/>
    <w:rsid w:val="009D01BD"/>
    <w:rPr>
      <w:rFonts w:ascii="Arial" w:hAnsi="Arial" w:cs="Arial"/>
      <w:sz w:val="16"/>
      <w:szCs w:val="16"/>
      <w:lang w:eastAsia="zh-CN"/>
    </w:rPr>
  </w:style>
  <w:style w:type="character" w:customStyle="1" w:styleId="TextodebaloChar">
    <w:name w:val="Texto de balão Char"/>
    <w:basedOn w:val="Fontepargpadro"/>
    <w:link w:val="Textodebalo"/>
    <w:uiPriority w:val="99"/>
    <w:qFormat/>
    <w:rsid w:val="009D01BD"/>
    <w:rPr>
      <w:rFonts w:ascii="Segoe UI" w:hAnsi="Segoe UI"/>
      <w:sz w:val="18"/>
      <w:szCs w:val="18"/>
      <w:lang w:eastAsia="zh-CN"/>
    </w:rPr>
  </w:style>
  <w:style w:type="paragraph" w:customStyle="1" w:styleId="Ttulo10">
    <w:name w:val="Título1"/>
    <w:basedOn w:val="Normal"/>
    <w:next w:val="Corpodetexto"/>
    <w:qFormat/>
    <w:rsid w:val="009D01BD"/>
    <w:pPr>
      <w:keepNext/>
      <w:spacing w:before="240" w:after="120" w:line="240" w:lineRule="auto"/>
    </w:pPr>
    <w:rPr>
      <w:rFonts w:ascii="Arial" w:eastAsia="Microsoft YaHei" w:hAnsi="Arial" w:cs="Mangal"/>
      <w:sz w:val="28"/>
      <w:szCs w:val="28"/>
      <w:lang w:eastAsia="zh-CN"/>
    </w:rPr>
  </w:style>
  <w:style w:type="character" w:customStyle="1" w:styleId="TextodenotaderodapChar">
    <w:name w:val="Texto de nota de rodapé Char"/>
    <w:basedOn w:val="Fontepargpadro"/>
    <w:link w:val="Textodenotaderodap"/>
    <w:qFormat/>
    <w:rsid w:val="009D01BD"/>
    <w:rPr>
      <w:rFonts w:ascii="Arial" w:hAnsi="Arial" w:cs="Arial"/>
      <w:lang w:eastAsia="zh-CN"/>
    </w:rPr>
  </w:style>
  <w:style w:type="character" w:customStyle="1" w:styleId="RecuodecorpodetextoChar">
    <w:name w:val="Recuo de corpo de texto Char"/>
    <w:basedOn w:val="Fontepargpadro"/>
    <w:link w:val="Recuodecorpodetexto"/>
    <w:qFormat/>
    <w:rsid w:val="009D01BD"/>
    <w:rPr>
      <w:rFonts w:ascii="Arial" w:hAnsi="Arial" w:cs="Arial"/>
      <w:sz w:val="22"/>
      <w:lang w:eastAsia="zh-CN"/>
    </w:rPr>
  </w:style>
  <w:style w:type="character" w:customStyle="1" w:styleId="WW8Num1z0">
    <w:name w:val="WW8Num1z0"/>
    <w:qFormat/>
    <w:rsid w:val="009D01BD"/>
  </w:style>
  <w:style w:type="character" w:customStyle="1" w:styleId="WW8Num1z1">
    <w:name w:val="WW8Num1z1"/>
    <w:qFormat/>
    <w:rsid w:val="009D01BD"/>
  </w:style>
  <w:style w:type="character" w:customStyle="1" w:styleId="WW8Num1z2">
    <w:name w:val="WW8Num1z2"/>
    <w:qFormat/>
    <w:rsid w:val="009D01BD"/>
  </w:style>
  <w:style w:type="character" w:customStyle="1" w:styleId="WW8Num1z3">
    <w:name w:val="WW8Num1z3"/>
    <w:qFormat/>
    <w:rsid w:val="009D01BD"/>
  </w:style>
  <w:style w:type="character" w:customStyle="1" w:styleId="WW8Num1z4">
    <w:name w:val="WW8Num1z4"/>
    <w:qFormat/>
    <w:rsid w:val="009D01BD"/>
  </w:style>
  <w:style w:type="character" w:customStyle="1" w:styleId="WW8Num1z5">
    <w:name w:val="WW8Num1z5"/>
    <w:qFormat/>
    <w:rsid w:val="009D01BD"/>
  </w:style>
  <w:style w:type="character" w:customStyle="1" w:styleId="WW8Num1z6">
    <w:name w:val="WW8Num1z6"/>
    <w:qFormat/>
    <w:rsid w:val="009D01BD"/>
  </w:style>
  <w:style w:type="character" w:customStyle="1" w:styleId="WW8Num1z7">
    <w:name w:val="WW8Num1z7"/>
    <w:qFormat/>
    <w:rsid w:val="009D01BD"/>
  </w:style>
  <w:style w:type="character" w:customStyle="1" w:styleId="WW8Num1z8">
    <w:name w:val="WW8Num1z8"/>
    <w:qFormat/>
    <w:rsid w:val="009D01BD"/>
  </w:style>
  <w:style w:type="character" w:customStyle="1" w:styleId="WW8Num2z0">
    <w:name w:val="WW8Num2z0"/>
    <w:qFormat/>
    <w:rsid w:val="009D01BD"/>
  </w:style>
  <w:style w:type="character" w:customStyle="1" w:styleId="WW8Num2z1">
    <w:name w:val="WW8Num2z1"/>
    <w:qFormat/>
    <w:rsid w:val="009D01BD"/>
  </w:style>
  <w:style w:type="character" w:customStyle="1" w:styleId="WW8Num2z2">
    <w:name w:val="WW8Num2z2"/>
    <w:qFormat/>
    <w:rsid w:val="009D01BD"/>
  </w:style>
  <w:style w:type="character" w:customStyle="1" w:styleId="WW8Num2z3">
    <w:name w:val="WW8Num2z3"/>
    <w:qFormat/>
    <w:rsid w:val="009D01BD"/>
  </w:style>
  <w:style w:type="character" w:customStyle="1" w:styleId="WW8Num2z4">
    <w:name w:val="WW8Num2z4"/>
    <w:qFormat/>
    <w:rsid w:val="009D01BD"/>
  </w:style>
  <w:style w:type="character" w:customStyle="1" w:styleId="WW8Num2z5">
    <w:name w:val="WW8Num2z5"/>
    <w:qFormat/>
    <w:rsid w:val="009D01BD"/>
  </w:style>
  <w:style w:type="character" w:customStyle="1" w:styleId="WW8Num2z6">
    <w:name w:val="WW8Num2z6"/>
    <w:qFormat/>
    <w:rsid w:val="009D01BD"/>
  </w:style>
  <w:style w:type="character" w:customStyle="1" w:styleId="WW8Num2z7">
    <w:name w:val="WW8Num2z7"/>
    <w:qFormat/>
    <w:rsid w:val="009D01BD"/>
  </w:style>
  <w:style w:type="character" w:customStyle="1" w:styleId="WW8Num2z8">
    <w:name w:val="WW8Num2z8"/>
    <w:qFormat/>
    <w:rsid w:val="009D01BD"/>
  </w:style>
  <w:style w:type="character" w:customStyle="1" w:styleId="Absatz-Standardschriftart">
    <w:name w:val="Absatz-Standardschriftart"/>
    <w:qFormat/>
    <w:rsid w:val="009D01BD"/>
  </w:style>
  <w:style w:type="character" w:customStyle="1" w:styleId="Fontepargpadro2">
    <w:name w:val="Fonte parág. padrão2"/>
    <w:qFormat/>
    <w:rsid w:val="009D01BD"/>
  </w:style>
  <w:style w:type="character" w:customStyle="1" w:styleId="WW-Absatz-Standardschriftart">
    <w:name w:val="WW-Absatz-Standardschriftart"/>
    <w:qFormat/>
    <w:rsid w:val="009D01BD"/>
  </w:style>
  <w:style w:type="character" w:customStyle="1" w:styleId="WW-Absatz-Standardschriftart1">
    <w:name w:val="WW-Absatz-Standardschriftart1"/>
    <w:qFormat/>
    <w:rsid w:val="009D01BD"/>
  </w:style>
  <w:style w:type="character" w:customStyle="1" w:styleId="WW-Absatz-Standardschriftart11">
    <w:name w:val="WW-Absatz-Standardschriftart11"/>
    <w:qFormat/>
    <w:rsid w:val="009D01BD"/>
  </w:style>
  <w:style w:type="character" w:customStyle="1" w:styleId="WW-Absatz-Standardschriftart111">
    <w:name w:val="WW-Absatz-Standardschriftart111"/>
    <w:qFormat/>
    <w:rsid w:val="009D01BD"/>
  </w:style>
  <w:style w:type="character" w:customStyle="1" w:styleId="WW-Absatz-Standardschriftart1111">
    <w:name w:val="WW-Absatz-Standardschriftart1111"/>
    <w:qFormat/>
    <w:rsid w:val="009D01BD"/>
  </w:style>
  <w:style w:type="character" w:customStyle="1" w:styleId="Caracteresdenotaderodap">
    <w:name w:val="Caracteres de nota de rodapé"/>
    <w:qFormat/>
    <w:rsid w:val="009D01BD"/>
    <w:rPr>
      <w:vertAlign w:val="superscript"/>
    </w:rPr>
  </w:style>
  <w:style w:type="character" w:customStyle="1" w:styleId="Smbolosdenumerao">
    <w:name w:val="Símbolos de numeração"/>
    <w:qFormat/>
    <w:rsid w:val="009D01BD"/>
  </w:style>
  <w:style w:type="character" w:customStyle="1" w:styleId="Refdenotaderodap1">
    <w:name w:val="Ref. de nota de rodapé1"/>
    <w:qFormat/>
    <w:rsid w:val="009D01BD"/>
    <w:rPr>
      <w:vertAlign w:val="superscript"/>
    </w:rPr>
  </w:style>
  <w:style w:type="character" w:customStyle="1" w:styleId="CaracteresdeNotadeRodap0">
    <w:name w:val="Caracteres de Nota de Rodapé"/>
    <w:qFormat/>
    <w:rsid w:val="009D01BD"/>
    <w:rPr>
      <w:rFonts w:ascii="Arial" w:hAnsi="Arial" w:cs="Arial"/>
      <w:sz w:val="20"/>
      <w:vertAlign w:val="superscript"/>
    </w:rPr>
  </w:style>
  <w:style w:type="character" w:customStyle="1" w:styleId="Caracteresdenotadefim">
    <w:name w:val="Caracteres de nota de fim"/>
    <w:qFormat/>
    <w:rsid w:val="009D01BD"/>
    <w:rPr>
      <w:vertAlign w:val="superscript"/>
    </w:rPr>
  </w:style>
  <w:style w:type="character" w:customStyle="1" w:styleId="WW-Caracteresdenotadefim">
    <w:name w:val="WW-Caracteres de nota de fim"/>
    <w:qFormat/>
    <w:rsid w:val="009D01BD"/>
  </w:style>
  <w:style w:type="character" w:customStyle="1" w:styleId="Refdenotaderodap3">
    <w:name w:val="Ref. de nota de rodapé3"/>
    <w:qFormat/>
    <w:rsid w:val="009D01BD"/>
    <w:rPr>
      <w:vertAlign w:val="superscript"/>
    </w:rPr>
  </w:style>
  <w:style w:type="character" w:customStyle="1" w:styleId="ncoradenotaderodap">
    <w:name w:val="Âncora de nota de rodapé"/>
    <w:qFormat/>
    <w:rsid w:val="009D01BD"/>
    <w:rPr>
      <w:vertAlign w:val="superscript"/>
    </w:rPr>
  </w:style>
  <w:style w:type="character" w:customStyle="1" w:styleId="ncoradenotadefim">
    <w:name w:val="Âncora de nota de fim"/>
    <w:qFormat/>
    <w:rsid w:val="009D01BD"/>
    <w:rPr>
      <w:vertAlign w:val="superscript"/>
    </w:rPr>
  </w:style>
  <w:style w:type="paragraph" w:customStyle="1" w:styleId="Ttulo20">
    <w:name w:val="Título2"/>
    <w:basedOn w:val="Normal"/>
    <w:next w:val="Corpodetexto"/>
    <w:qFormat/>
    <w:rsid w:val="009D01BD"/>
    <w:pPr>
      <w:keepNext/>
      <w:spacing w:before="240" w:after="120" w:line="240" w:lineRule="auto"/>
    </w:pPr>
    <w:rPr>
      <w:rFonts w:ascii="Arial" w:eastAsia="Arial Unicode MS" w:hAnsi="Arial" w:cs="Mangal"/>
      <w:sz w:val="28"/>
      <w:szCs w:val="28"/>
      <w:lang w:eastAsia="zh-CN"/>
    </w:rPr>
  </w:style>
  <w:style w:type="paragraph" w:customStyle="1" w:styleId="ndice">
    <w:name w:val="Índice"/>
    <w:basedOn w:val="Normal"/>
    <w:qFormat/>
    <w:rsid w:val="009D01BD"/>
    <w:pPr>
      <w:suppressLineNumbers/>
      <w:spacing w:after="0" w:line="240" w:lineRule="auto"/>
    </w:pPr>
    <w:rPr>
      <w:rFonts w:ascii="Arial" w:eastAsia="SimSun" w:hAnsi="Arial" w:cs="Mangal"/>
      <w:szCs w:val="20"/>
      <w:lang w:eastAsia="zh-CN"/>
    </w:rPr>
  </w:style>
  <w:style w:type="paragraph" w:customStyle="1" w:styleId="WW-Ttulo">
    <w:name w:val="WW-Título"/>
    <w:basedOn w:val="Ttulo10"/>
    <w:next w:val="Subttulo"/>
    <w:qFormat/>
    <w:rsid w:val="009D01BD"/>
  </w:style>
  <w:style w:type="paragraph" w:customStyle="1" w:styleId="Legenda1">
    <w:name w:val="Legenda1"/>
    <w:basedOn w:val="Normal"/>
    <w:qFormat/>
    <w:rsid w:val="009D01BD"/>
    <w:pPr>
      <w:suppressLineNumbers/>
      <w:spacing w:before="120" w:after="120" w:line="240" w:lineRule="auto"/>
    </w:pPr>
    <w:rPr>
      <w:rFonts w:ascii="Arial" w:eastAsia="SimSun" w:hAnsi="Arial" w:cs="Mangal"/>
      <w:i/>
      <w:iCs/>
      <w:sz w:val="24"/>
      <w:szCs w:val="24"/>
      <w:lang w:eastAsia="zh-CN"/>
    </w:rPr>
  </w:style>
  <w:style w:type="paragraph" w:customStyle="1" w:styleId="Contedodequadro">
    <w:name w:val="Conteúdo de quadro"/>
    <w:basedOn w:val="Corpodetexto"/>
    <w:qFormat/>
    <w:rsid w:val="009D01BD"/>
  </w:style>
  <w:style w:type="paragraph" w:customStyle="1" w:styleId="Contedodetabela">
    <w:name w:val="Conteúdo de tabela"/>
    <w:basedOn w:val="Normal"/>
    <w:qFormat/>
    <w:rsid w:val="009D01BD"/>
    <w:pPr>
      <w:suppressLineNumbers/>
      <w:spacing w:after="0" w:line="240" w:lineRule="auto"/>
    </w:pPr>
    <w:rPr>
      <w:rFonts w:ascii="Arial" w:eastAsia="SimSun" w:hAnsi="Arial" w:cs="Arial"/>
      <w:szCs w:val="20"/>
      <w:lang w:eastAsia="zh-CN"/>
    </w:rPr>
  </w:style>
  <w:style w:type="paragraph" w:customStyle="1" w:styleId="Contedodatabela">
    <w:name w:val="Conteúdo da tabela"/>
    <w:basedOn w:val="Normal"/>
    <w:qFormat/>
    <w:rsid w:val="009D01BD"/>
    <w:pPr>
      <w:suppressLineNumbers/>
      <w:spacing w:after="0" w:line="240" w:lineRule="auto"/>
    </w:pPr>
    <w:rPr>
      <w:rFonts w:ascii="Arial" w:eastAsia="SimSun" w:hAnsi="Arial" w:cs="Arial"/>
      <w:szCs w:val="20"/>
      <w:lang w:eastAsia="zh-CN"/>
    </w:rPr>
  </w:style>
  <w:style w:type="paragraph" w:customStyle="1" w:styleId="Ttulodetabela">
    <w:name w:val="Título de tabela"/>
    <w:basedOn w:val="Contedodetabela"/>
    <w:qFormat/>
    <w:rsid w:val="009D01BD"/>
    <w:pPr>
      <w:jc w:val="center"/>
    </w:pPr>
    <w:rPr>
      <w:b/>
      <w:bCs/>
    </w:rPr>
  </w:style>
  <w:style w:type="paragraph" w:customStyle="1" w:styleId="Corpodetexto21">
    <w:name w:val="Corpo de texto 21"/>
    <w:basedOn w:val="Normal"/>
    <w:qFormat/>
    <w:rsid w:val="009D01BD"/>
    <w:pPr>
      <w:tabs>
        <w:tab w:val="left" w:pos="4253"/>
      </w:tabs>
      <w:spacing w:after="0" w:line="240" w:lineRule="auto"/>
      <w:jc w:val="both"/>
    </w:pPr>
    <w:rPr>
      <w:rFonts w:ascii="Arial" w:eastAsia="SimSun" w:hAnsi="Arial" w:cs="Arial"/>
      <w:szCs w:val="20"/>
      <w:lang w:eastAsia="zh-CN"/>
    </w:rPr>
  </w:style>
  <w:style w:type="paragraph" w:customStyle="1" w:styleId="sdfootnote-western">
    <w:name w:val="sdfootnote-western"/>
    <w:basedOn w:val="Normal"/>
    <w:qFormat/>
    <w:rsid w:val="009D01BD"/>
    <w:pPr>
      <w:spacing w:before="100" w:after="0" w:line="240" w:lineRule="auto"/>
    </w:pPr>
    <w:rPr>
      <w:rFonts w:ascii="Times New Roman" w:eastAsia="SimSun" w:hAnsi="Times New Roman" w:cs="Times New Roman"/>
      <w:sz w:val="20"/>
      <w:szCs w:val="20"/>
      <w:lang w:eastAsia="zh-CN"/>
    </w:rPr>
  </w:style>
  <w:style w:type="paragraph" w:customStyle="1" w:styleId="western">
    <w:name w:val="western"/>
    <w:basedOn w:val="Normal"/>
    <w:qFormat/>
    <w:rsid w:val="009D01BD"/>
    <w:pPr>
      <w:spacing w:before="100" w:after="119" w:line="240" w:lineRule="auto"/>
    </w:pPr>
    <w:rPr>
      <w:rFonts w:ascii="Times New Roman" w:eastAsia="SimSun" w:hAnsi="Times New Roman" w:cs="Times New Roman"/>
      <w:sz w:val="24"/>
      <w:szCs w:val="24"/>
      <w:lang w:eastAsia="zh-CN"/>
    </w:rPr>
  </w:style>
  <w:style w:type="character" w:customStyle="1" w:styleId="Refdenotaderodap5">
    <w:name w:val="Ref. de nota de rodapé5"/>
    <w:qFormat/>
    <w:rsid w:val="009D01BD"/>
    <w:rPr>
      <w:vertAlign w:val="superscript"/>
    </w:rPr>
  </w:style>
  <w:style w:type="character" w:customStyle="1" w:styleId="UnresolvedMention">
    <w:name w:val="Unresolved Mention"/>
    <w:uiPriority w:val="99"/>
    <w:unhideWhenUsed/>
    <w:qFormat/>
    <w:rsid w:val="009D01BD"/>
    <w:rPr>
      <w:color w:val="605E5C"/>
      <w:shd w:val="clear" w:color="auto" w:fill="E1DFDD"/>
    </w:rPr>
  </w:style>
  <w:style w:type="paragraph" w:customStyle="1" w:styleId="Corpodotexto">
    <w:name w:val="Corpo do texto"/>
    <w:basedOn w:val="Padro"/>
    <w:uiPriority w:val="7"/>
    <w:qFormat/>
    <w:rsid w:val="009D01BD"/>
    <w:pPr>
      <w:autoSpaceDE w:val="0"/>
      <w:spacing w:after="283"/>
    </w:pPr>
    <w:rPr>
      <w:rFonts w:cs="Times New Roman"/>
      <w:color w:val="auto"/>
      <w:sz w:val="20"/>
      <w:lang w:val="pt-BR"/>
    </w:rPr>
  </w:style>
  <w:style w:type="paragraph" w:customStyle="1" w:styleId="Padro">
    <w:name w:val="Padrão"/>
    <w:uiPriority w:val="6"/>
    <w:qFormat/>
    <w:rsid w:val="009D01BD"/>
    <w:pPr>
      <w:widowControl w:val="0"/>
      <w:suppressAutoHyphens/>
    </w:pPr>
    <w:rPr>
      <w:rFonts w:eastAsia="Times New Roman" w:cs="Tahoma"/>
      <w:color w:val="000000"/>
      <w:sz w:val="24"/>
      <w:szCs w:val="24"/>
      <w:lang w:val="pt-PT" w:eastAsia="zh-CN"/>
    </w:rPr>
  </w:style>
  <w:style w:type="paragraph" w:customStyle="1" w:styleId="Default">
    <w:name w:val="Default"/>
    <w:qFormat/>
    <w:rsid w:val="009D01BD"/>
    <w:pPr>
      <w:suppressAutoHyphens/>
      <w:autoSpaceDE w:val="0"/>
    </w:pPr>
    <w:rPr>
      <w:rFonts w:eastAsia="Calibri"/>
      <w:color w:val="000000"/>
      <w:sz w:val="24"/>
      <w:szCs w:val="24"/>
      <w:lang w:eastAsia="zh-CN"/>
    </w:rPr>
  </w:style>
  <w:style w:type="paragraph" w:customStyle="1" w:styleId="Standard">
    <w:name w:val="Standard"/>
    <w:qFormat/>
    <w:rsid w:val="009D01BD"/>
    <w:pPr>
      <w:suppressAutoHyphens/>
      <w:autoSpaceDN w:val="0"/>
      <w:spacing w:after="200"/>
      <w:textAlignment w:val="baseline"/>
    </w:pPr>
    <w:rPr>
      <w:rFonts w:ascii="Liberation Serif" w:hAnsi="Liberation Serif" w:cs="Arial"/>
      <w:kern w:val="3"/>
      <w:sz w:val="24"/>
      <w:szCs w:val="24"/>
      <w:lang w:eastAsia="zh-CN" w:bidi="hi-IN"/>
    </w:rPr>
  </w:style>
  <w:style w:type="paragraph" w:customStyle="1" w:styleId="Textbody">
    <w:name w:val="Text body"/>
    <w:basedOn w:val="Normal"/>
    <w:qFormat/>
    <w:rsid w:val="009D01BD"/>
    <w:pPr>
      <w:autoSpaceDN w:val="0"/>
      <w:spacing w:after="120" w:line="240" w:lineRule="auto"/>
      <w:textAlignment w:val="baseline"/>
    </w:pPr>
    <w:rPr>
      <w:rFonts w:ascii="Liberation Serif" w:hAnsi="Liberation Serif" w:cs="Arial"/>
      <w:kern w:val="3"/>
      <w:sz w:val="24"/>
      <w:szCs w:val="24"/>
      <w:lang w:bidi="hi-IN"/>
    </w:rPr>
  </w:style>
  <w:style w:type="character" w:customStyle="1" w:styleId="LinkdaInternet">
    <w:name w:val="Link da Internet"/>
    <w:uiPriority w:val="99"/>
    <w:unhideWhenUsed/>
    <w:qFormat/>
    <w:rsid w:val="009D01BD"/>
    <w:rPr>
      <w:color w:val="0563C1"/>
      <w:u w:val="single"/>
    </w:rPr>
  </w:style>
  <w:style w:type="table" w:customStyle="1" w:styleId="TableGrid">
    <w:name w:val="TableGrid"/>
    <w:qFormat/>
    <w:rsid w:val="009D01BD"/>
    <w:tblPr>
      <w:tblCellMar>
        <w:top w:w="0" w:type="dxa"/>
        <w:left w:w="0" w:type="dxa"/>
        <w:bottom w:w="0" w:type="dxa"/>
        <w:right w:w="0" w:type="dxa"/>
      </w:tblCellMar>
    </w:tblPr>
  </w:style>
  <w:style w:type="character" w:customStyle="1" w:styleId="font71">
    <w:name w:val="font71"/>
    <w:qFormat/>
    <w:rsid w:val="009D01BD"/>
    <w:rPr>
      <w:rFonts w:ascii="Arial" w:hAnsi="Arial" w:cs="Arial" w:hint="default"/>
      <w:b/>
      <w:bCs/>
      <w:color w:val="000000"/>
      <w:u w:val="none"/>
    </w:rPr>
  </w:style>
</w:styles>
</file>

<file path=word/webSettings.xml><?xml version="1.0" encoding="utf-8"?>
<w:webSettings xmlns:r="http://schemas.openxmlformats.org/officeDocument/2006/relationships" xmlns:w="http://schemas.openxmlformats.org/wordprocessingml/2006/main">
  <w:divs>
    <w:div w:id="17603278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compras1@teutonia.rs.gov.br"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licita@teutonia.rs.gov.br"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teutonia.rs.gov.br"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mailto:licita@teutonia.rs.gov.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hpExts>
    <customShpInfo spid="_x0000_s1025"/>
  </customShpExts>
</s:customData>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1111111-1234-1234-1234-123412341234}">
  <ds:schemaRefs/>
</ds:datastoreItem>
</file>

<file path=customXml/itemProps3.xml><?xml version="1.0" encoding="utf-8"?>
<ds:datastoreItem xmlns:ds="http://schemas.openxmlformats.org/officeDocument/2006/customXml" ds:itemID="{CE8F105E-EF4D-40B3-A780-2F4514BD39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181</TotalTime>
  <Pages>22</Pages>
  <Words>8558</Words>
  <Characters>46219</Characters>
  <Application>Microsoft Office Word</Application>
  <DocSecurity>0</DocSecurity>
  <Lines>385</Lines>
  <Paragraphs>109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54668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11</cp:revision>
  <cp:lastPrinted>2025-07-22T19:14:00Z</cp:lastPrinted>
  <dcterms:created xsi:type="dcterms:W3CDTF">2025-10-01T19:27:00Z</dcterms:created>
  <dcterms:modified xsi:type="dcterms:W3CDTF">2025-11-04T19:06:00Z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1046-12.2.0.22549</vt:lpwstr>
  </property>
  <property fmtid="{D5CDD505-2E9C-101B-9397-08002B2CF9AE}" pid="3" name="ICV">
    <vt:lpwstr>97C327F9F40646D5819329A309C0E990_12</vt:lpwstr>
  </property>
</Properties>
</file>