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78C" w:rsidRDefault="007651A1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EXTRATO DE PUBLICAÇÃO</w:t>
      </w:r>
    </w:p>
    <w:p w:rsidR="0037478C" w:rsidRDefault="007651A1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DISPENSA DE LICITAÇÃO Nº 017/2025</w:t>
      </w:r>
      <w:bookmarkStart w:id="0" w:name="_GoBack"/>
      <w:bookmarkEnd w:id="0"/>
    </w:p>
    <w:p w:rsidR="0037478C" w:rsidRPr="007651A1" w:rsidRDefault="007651A1">
      <w:pPr>
        <w:spacing w:line="276" w:lineRule="auto"/>
        <w:jc w:val="both"/>
        <w:rPr>
          <w:rFonts w:ascii="Times New Roman" w:eastAsia="Arial Unicode MS" w:hAnsi="Times New Roman" w:cs="Times New Roman"/>
          <w:iCs/>
          <w:sz w:val="23"/>
          <w:szCs w:val="23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 Município de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Teutônia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comunica aos interessados que formalizou a contratação 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 xml:space="preserve">da empresa </w:t>
      </w:r>
      <w:r>
        <w:rPr>
          <w:rFonts w:ascii="Times New Roman" w:eastAsia="Arial Unicode MS" w:hAnsi="Times New Roman" w:cs="Times New Roman"/>
          <w:b/>
          <w:iCs/>
          <w:sz w:val="23"/>
          <w:szCs w:val="23"/>
        </w:rPr>
        <w:t>SCHNORR CONTABILIDADE INFORMÁ</w:t>
      </w:r>
      <w:r w:rsidRPr="006B1D7D">
        <w:rPr>
          <w:rFonts w:ascii="Times New Roman" w:eastAsia="Arial Unicode MS" w:hAnsi="Times New Roman" w:cs="Times New Roman"/>
          <w:b/>
          <w:iCs/>
          <w:sz w:val="23"/>
          <w:szCs w:val="23"/>
        </w:rPr>
        <w:t>TICA E ASSESSORIA LTDA – CNPJ nº 94.705.977/0001-58</w:t>
      </w:r>
      <w:r>
        <w:rPr>
          <w:rFonts w:ascii="Times New Roman" w:eastAsia="Arial Unicode MS" w:hAnsi="Times New Roman" w:cs="Times New Roman"/>
          <w:b/>
          <w:iCs/>
          <w:sz w:val="23"/>
          <w:szCs w:val="23"/>
        </w:rPr>
        <w:t xml:space="preserve">, 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 xml:space="preserve">pelo </w:t>
      </w:r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valor total de R$ 8.830,</w:t>
      </w:r>
      <w:r w:rsidRPr="007651A1"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00 (</w:t>
      </w:r>
      <w:r w:rsidRPr="007651A1">
        <w:rPr>
          <w:rFonts w:ascii="Times New Roman" w:eastAsia="Arial Unicode MS" w:hAnsi="Times New Roman" w:cs="Times New Roman"/>
          <w:iCs/>
          <w:sz w:val="23"/>
          <w:szCs w:val="23"/>
        </w:rPr>
        <w:t>oito mil, oitocentos e trinta reais),</w:t>
      </w:r>
      <w:r>
        <w:rPr>
          <w:rFonts w:ascii="Times New Roman" w:eastAsia="Arial Unicode MS" w:hAnsi="Times New Roman" w:cs="Times New Roman"/>
          <w:iCs/>
          <w:sz w:val="23"/>
          <w:szCs w:val="23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bCs/>
          <w:iCs/>
          <w:sz w:val="24"/>
          <w:szCs w:val="24"/>
          <w:lang w:val="en-US"/>
        </w:rPr>
        <w:t>visando</w:t>
      </w:r>
      <w:proofErr w:type="spellEnd"/>
      <w:r>
        <w:rPr>
          <w:rFonts w:ascii="Times New Roman" w:eastAsia="Arial Unicode MS" w:hAnsi="Times New Roman" w:cs="Times New Roman"/>
          <w:bCs/>
          <w:iCs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eastAsia="Arial Unicode MS" w:hAnsi="Times New Roman" w:cs="Times New Roman"/>
          <w:iCs/>
          <w:sz w:val="23"/>
          <w:szCs w:val="23"/>
        </w:rPr>
        <w:t>a</w:t>
      </w:r>
      <w:proofErr w:type="gramEnd"/>
      <w:r>
        <w:rPr>
          <w:rFonts w:ascii="Times New Roman" w:eastAsia="Arial Unicode MS" w:hAnsi="Times New Roman" w:cs="Times New Roman"/>
          <w:iCs/>
          <w:sz w:val="23"/>
          <w:szCs w:val="23"/>
        </w:rPr>
        <w:t xml:space="preserve"> </w:t>
      </w:r>
      <w:r>
        <w:rPr>
          <w:rFonts w:ascii="Times New Roman" w:eastAsia="SimSun" w:hAnsi="Times New Roman" w:cs="Times New Roman"/>
          <w:sz w:val="23"/>
          <w:szCs w:val="23"/>
        </w:rPr>
        <w:t>elaboração, aplicação, correção e recursos à prova escrita e avaliação psicológica aos candidatos a conselheiros tutelares suplentes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 xml:space="preserve">, </w:t>
      </w:r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com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fundamento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no 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>art. 75, II, da Lei 14.133/2021.</w:t>
      </w:r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Tudo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acordo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com o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processo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administrativo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nº 2100/2025.</w:t>
      </w:r>
      <w:proofErr w:type="gram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</w:p>
    <w:p w:rsidR="0037478C" w:rsidRDefault="0037478C">
      <w:pPr>
        <w:spacing w:line="276" w:lineRule="auto"/>
        <w:jc w:val="both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</w:p>
    <w:p w:rsidR="0037478C" w:rsidRDefault="007651A1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Teutônia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, 25 de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abril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de 2025</w:t>
      </w:r>
    </w:p>
    <w:p w:rsidR="0037478C" w:rsidRDefault="007651A1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Renato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Airton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Altmann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-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Prefeito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. </w:t>
      </w:r>
    </w:p>
    <w:p w:rsidR="0037478C" w:rsidRDefault="0037478C" w:rsidP="0037478C">
      <w:pPr>
        <w:widowControl w:val="0"/>
        <w:snapToGrid w:val="0"/>
        <w:spacing w:afterLines="50"/>
        <w:ind w:firstLineChars="2150" w:firstLine="5160"/>
        <w:jc w:val="both"/>
        <w:rPr>
          <w:rFonts w:ascii="Times New Roman" w:hAnsi="Times New Roman" w:cs="Times New Roman"/>
          <w:sz w:val="24"/>
          <w:szCs w:val="24"/>
        </w:rPr>
      </w:pPr>
    </w:p>
    <w:sectPr w:rsidR="0037478C" w:rsidSect="003747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1A1" w:rsidRDefault="007651A1">
      <w:pPr>
        <w:spacing w:line="240" w:lineRule="auto"/>
      </w:pPr>
      <w:r>
        <w:separator/>
      </w:r>
    </w:p>
  </w:endnote>
  <w:endnote w:type="continuationSeparator" w:id="0">
    <w:p w:rsidR="007651A1" w:rsidRDefault="007651A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A1" w:rsidRDefault="007651A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A1" w:rsidRDefault="007651A1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7651A1" w:rsidRDefault="007651A1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A1" w:rsidRDefault="007651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1A1" w:rsidRDefault="007651A1">
      <w:pPr>
        <w:spacing w:after="0"/>
      </w:pPr>
      <w:r>
        <w:separator/>
      </w:r>
    </w:p>
  </w:footnote>
  <w:footnote w:type="continuationSeparator" w:id="0">
    <w:p w:rsidR="007651A1" w:rsidRDefault="007651A1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A1" w:rsidRDefault="007651A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7651A1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7651A1" w:rsidRDefault="007651A1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651A1" w:rsidRDefault="007651A1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37478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1A1" w:rsidRDefault="007651A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D05C7"/>
    <w:rsid w:val="00054E24"/>
    <w:rsid w:val="00144E65"/>
    <w:rsid w:val="001E4EBF"/>
    <w:rsid w:val="00305A3F"/>
    <w:rsid w:val="0037478C"/>
    <w:rsid w:val="004D3FBD"/>
    <w:rsid w:val="005A7840"/>
    <w:rsid w:val="005F3F97"/>
    <w:rsid w:val="00652271"/>
    <w:rsid w:val="00710BDD"/>
    <w:rsid w:val="007651A1"/>
    <w:rsid w:val="0079516A"/>
    <w:rsid w:val="008B1C69"/>
    <w:rsid w:val="00A00C94"/>
    <w:rsid w:val="00B039BC"/>
    <w:rsid w:val="00C73FB5"/>
    <w:rsid w:val="00DD05C7"/>
    <w:rsid w:val="00E278AF"/>
    <w:rsid w:val="00E3498A"/>
    <w:rsid w:val="0E8A728D"/>
    <w:rsid w:val="140339AE"/>
    <w:rsid w:val="1E3527C1"/>
    <w:rsid w:val="25051B63"/>
    <w:rsid w:val="2A3C4EA7"/>
    <w:rsid w:val="2B756794"/>
    <w:rsid w:val="39FD5831"/>
    <w:rsid w:val="52A64626"/>
    <w:rsid w:val="56981066"/>
    <w:rsid w:val="619D7AC6"/>
    <w:rsid w:val="730F3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78C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37478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7478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7478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7478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7478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7478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rsid w:val="0037478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rsid w:val="0037478C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37478C"/>
    <w:pPr>
      <w:tabs>
        <w:tab w:val="center" w:pos="4680"/>
        <w:tab w:val="right" w:pos="9360"/>
      </w:tabs>
      <w:spacing w:after="0" w:line="240" w:lineRule="auto"/>
    </w:pPr>
  </w:style>
  <w:style w:type="paragraph" w:styleId="Subttulo">
    <w:name w:val="Subtitle"/>
    <w:basedOn w:val="Normal"/>
    <w:next w:val="Normal"/>
    <w:uiPriority w:val="11"/>
    <w:qFormat/>
    <w:rsid w:val="0037478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37478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37478C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37478C"/>
  </w:style>
  <w:style w:type="character" w:customStyle="1" w:styleId="RodapChar">
    <w:name w:val="Rodapé Char"/>
    <w:basedOn w:val="Fontepargpadro"/>
    <w:link w:val="Rodap"/>
    <w:uiPriority w:val="99"/>
    <w:qFormat/>
    <w:rsid w:val="0037478C"/>
  </w:style>
  <w:style w:type="paragraph" w:styleId="PargrafodaLista">
    <w:name w:val="List Paragraph"/>
    <w:basedOn w:val="Normal"/>
    <w:uiPriority w:val="34"/>
    <w:qFormat/>
    <w:rsid w:val="0037478C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37478C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37478C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37478C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65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51A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2</cp:revision>
  <dcterms:created xsi:type="dcterms:W3CDTF">2025-04-25T16:28:00Z</dcterms:created>
  <dcterms:modified xsi:type="dcterms:W3CDTF">2025-04-25T16:28:00Z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2FFC70055CF44E5298FD517FF18B090F_12</vt:lpwstr>
  </property>
</Properties>
</file>