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7A71" w:rsidRDefault="00843AA4">
      <w:pPr>
        <w:tabs>
          <w:tab w:val="left" w:pos="8360"/>
        </w:tabs>
        <w:autoSpaceDE w:val="0"/>
        <w:spacing w:after="0" w:line="240" w:lineRule="auto"/>
        <w:ind w:rightChars="-24" w:right="-53"/>
        <w:jc w:val="center"/>
        <w:rPr>
          <w:rFonts w:ascii="Times New Roman" w:eastAsia="Arial-BoldMT" w:hAnsi="Times New Roman"/>
          <w:b/>
          <w:bCs/>
          <w:sz w:val="23"/>
          <w:szCs w:val="23"/>
        </w:rPr>
      </w:pPr>
      <w:r>
        <w:rPr>
          <w:rFonts w:ascii="Times New Roman" w:eastAsia="Arial-BoldMT" w:hAnsi="Times New Roman" w:cs="Times New Roman"/>
          <w:b/>
          <w:bCs/>
          <w:sz w:val="23"/>
          <w:szCs w:val="23"/>
        </w:rPr>
        <w:t>Minuta Ata de Registro de Preços</w:t>
      </w:r>
    </w:p>
    <w:p w:rsidR="00D17A71" w:rsidRDefault="00843AA4">
      <w:pPr>
        <w:tabs>
          <w:tab w:val="left" w:pos="8360"/>
        </w:tabs>
        <w:autoSpaceDE w:val="0"/>
        <w:spacing w:after="0" w:line="240" w:lineRule="auto"/>
        <w:ind w:rightChars="-24" w:right="-53"/>
        <w:jc w:val="center"/>
        <w:rPr>
          <w:rFonts w:ascii="Times New Roman" w:eastAsia="Arial-BoldMT" w:hAnsi="Times New Roman"/>
          <w:b/>
          <w:bCs/>
          <w:sz w:val="23"/>
          <w:szCs w:val="23"/>
        </w:rPr>
      </w:pPr>
      <w:r>
        <w:rPr>
          <w:rFonts w:ascii="Times New Roman" w:eastAsia="Arial-BoldMT" w:hAnsi="Times New Roman" w:cs="Times New Roman"/>
          <w:b/>
          <w:bCs/>
          <w:sz w:val="23"/>
          <w:szCs w:val="23"/>
        </w:rPr>
        <w:t xml:space="preserve">Nº </w:t>
      </w:r>
      <w:proofErr w:type="spellStart"/>
      <w:r>
        <w:rPr>
          <w:rFonts w:ascii="Times New Roman" w:eastAsia="Arial-BoldMT" w:hAnsi="Times New Roman" w:cs="Times New Roman"/>
          <w:b/>
          <w:bCs/>
          <w:sz w:val="23"/>
          <w:szCs w:val="23"/>
        </w:rPr>
        <w:t>xxx</w:t>
      </w:r>
      <w:proofErr w:type="spellEnd"/>
      <w:r>
        <w:rPr>
          <w:rFonts w:ascii="Times New Roman" w:eastAsia="Arial-BoldMT" w:hAnsi="Times New Roman" w:cs="Times New Roman"/>
          <w:b/>
          <w:bCs/>
          <w:sz w:val="23"/>
          <w:szCs w:val="23"/>
        </w:rPr>
        <w:t>-01/2026.</w:t>
      </w:r>
    </w:p>
    <w:p w:rsidR="00D17A71" w:rsidRDefault="00843AA4">
      <w:pPr>
        <w:tabs>
          <w:tab w:val="left" w:pos="8360"/>
        </w:tabs>
        <w:ind w:rightChars="-24" w:right="-53"/>
        <w:rPr>
          <w:rFonts w:ascii="Times New Roman" w:eastAsia="Arial-BoldMT" w:hAnsi="Times New Roman"/>
          <w:b/>
          <w:bCs/>
          <w:sz w:val="23"/>
          <w:szCs w:val="23"/>
        </w:rPr>
      </w:pPr>
      <w:r>
        <w:rPr>
          <w:rFonts w:ascii="Times New Roman" w:hAnsi="Times New Roman" w:cs="Times New Roman"/>
          <w:b/>
          <w:sz w:val="23"/>
          <w:szCs w:val="23"/>
        </w:rPr>
        <w:tab/>
      </w:r>
    </w:p>
    <w:p w:rsidR="00D17A71" w:rsidRDefault="00843AA4">
      <w:pPr>
        <w:tabs>
          <w:tab w:val="left" w:pos="8360"/>
        </w:tabs>
        <w:autoSpaceDE w:val="0"/>
        <w:spacing w:after="0" w:line="240" w:lineRule="auto"/>
        <w:ind w:rightChars="-24" w:right="-53"/>
        <w:rPr>
          <w:rFonts w:ascii="Times New Roman" w:eastAsia="Arial-BoldMT" w:hAnsi="Times New Roman"/>
          <w:b/>
          <w:bCs/>
        </w:rPr>
      </w:pPr>
      <w:r>
        <w:rPr>
          <w:rFonts w:ascii="Times New Roman" w:eastAsia="Arial-BoldMT" w:hAnsi="Times New Roman" w:cs="Times New Roman"/>
          <w:b/>
          <w:bCs/>
        </w:rPr>
        <w:t>PREGÃO ELETRÔNICO Nº 036/2026</w:t>
      </w:r>
    </w:p>
    <w:p w:rsidR="00D17A71" w:rsidRDefault="00843AA4">
      <w:pPr>
        <w:tabs>
          <w:tab w:val="left" w:pos="8360"/>
        </w:tabs>
        <w:autoSpaceDE w:val="0"/>
        <w:spacing w:after="0" w:line="240" w:lineRule="auto"/>
        <w:ind w:rightChars="-24" w:right="-53"/>
        <w:rPr>
          <w:rFonts w:ascii="Times New Roman" w:eastAsia="Arial-BoldMT" w:hAnsi="Times New Roman"/>
          <w:b/>
          <w:bCs/>
        </w:rPr>
      </w:pPr>
      <w:r>
        <w:rPr>
          <w:rFonts w:ascii="Times New Roman" w:eastAsia="Arial-BoldMT" w:hAnsi="Times New Roman" w:cs="Times New Roman"/>
          <w:b/>
          <w:bCs/>
        </w:rPr>
        <w:t>NÚMERO CONTROLE: 036/2026</w:t>
      </w:r>
    </w:p>
    <w:p w:rsidR="00D17A71" w:rsidRDefault="00843AA4">
      <w:pPr>
        <w:tabs>
          <w:tab w:val="left" w:pos="8360"/>
        </w:tabs>
        <w:autoSpaceDE w:val="0"/>
        <w:spacing w:after="0" w:line="240" w:lineRule="auto"/>
        <w:ind w:rightChars="-24" w:right="-53"/>
        <w:rPr>
          <w:rFonts w:ascii="Times New Roman" w:eastAsia="Arial-BoldMT" w:hAnsi="Times New Roman" w:cs="Times New Roman"/>
          <w:b/>
          <w:bCs/>
        </w:rPr>
      </w:pPr>
      <w:r>
        <w:rPr>
          <w:rFonts w:ascii="Times New Roman" w:eastAsia="Arial-BoldMT" w:hAnsi="Times New Roman" w:cs="Times New Roman"/>
          <w:b/>
          <w:bCs/>
        </w:rPr>
        <w:t>VALIDADE: 12 (DOZE) MESES</w:t>
      </w:r>
    </w:p>
    <w:p w:rsidR="00D17A71" w:rsidRDefault="00D17A71">
      <w:pPr>
        <w:tabs>
          <w:tab w:val="left" w:pos="8360"/>
        </w:tabs>
        <w:autoSpaceDE w:val="0"/>
        <w:spacing w:after="0" w:line="240" w:lineRule="auto"/>
        <w:ind w:rightChars="-24" w:right="-53"/>
        <w:rPr>
          <w:rFonts w:ascii="Times New Roman" w:eastAsia="Arial-BoldMT" w:hAnsi="Times New Roman" w:cs="Times New Roman"/>
          <w:b/>
          <w:bCs/>
        </w:rPr>
      </w:pPr>
    </w:p>
    <w:p w:rsidR="00D17A71" w:rsidRDefault="00843AA4">
      <w:pPr>
        <w:pStyle w:val="Corpodetexto"/>
        <w:tabs>
          <w:tab w:val="left" w:leader="dot" w:pos="7610"/>
          <w:tab w:val="left" w:pos="8360"/>
          <w:tab w:val="left" w:pos="8800"/>
        </w:tabs>
        <w:spacing w:line="240" w:lineRule="auto"/>
        <w:ind w:rightChars="-24" w:right="-53" w:firstLineChars="550" w:firstLine="1210"/>
        <w:rPr>
          <w:rFonts w:ascii="Times New Roman" w:hAnsi="Times New Roman" w:cs="Times New Roman"/>
        </w:rPr>
      </w:pPr>
      <w:r>
        <w:rPr>
          <w:rFonts w:ascii="Times New Roman" w:hAnsi="Times New Roman" w:cs="Times New Roman"/>
        </w:rPr>
        <w:t xml:space="preserve">Aos ……. dias do mês de ……. do ano de dois mil e vinte e </w:t>
      </w:r>
      <w:r>
        <w:rPr>
          <w:rFonts w:ascii="Times New Roman" w:hAnsi="Times New Roman" w:cs="Times New Roman"/>
          <w:lang w:val="pt-BR"/>
        </w:rPr>
        <w:t>seis</w:t>
      </w:r>
      <w:r>
        <w:rPr>
          <w:rFonts w:ascii="Times New Roman" w:hAnsi="Times New Roman" w:cs="Times New Roman"/>
        </w:rPr>
        <w:t xml:space="preserve">, o </w:t>
      </w:r>
      <w:r>
        <w:rPr>
          <w:rFonts w:ascii="Times New Roman" w:hAnsi="Times New Roman" w:cs="Times New Roman"/>
          <w:b/>
        </w:rPr>
        <w:t>MUNICÍPIO DE</w:t>
      </w:r>
      <w:r>
        <w:rPr>
          <w:rFonts w:ascii="Times New Roman" w:hAnsi="Times New Roman" w:cs="Times New Roman"/>
          <w:b/>
          <w:spacing w:val="40"/>
        </w:rPr>
        <w:t xml:space="preserve"> </w:t>
      </w:r>
      <w:r>
        <w:rPr>
          <w:rFonts w:ascii="Times New Roman" w:hAnsi="Times New Roman" w:cs="Times New Roman"/>
          <w:b/>
          <w:lang w:val="pt-BR"/>
        </w:rPr>
        <w:t>TEUTÔNIA</w:t>
      </w:r>
      <w:r>
        <w:rPr>
          <w:rFonts w:ascii="Times New Roman" w:hAnsi="Times New Roman" w:cs="Times New Roman"/>
          <w:b/>
        </w:rPr>
        <w:t>/RS</w:t>
      </w:r>
      <w:r>
        <w:rPr>
          <w:rFonts w:ascii="Times New Roman" w:hAnsi="Times New Roman" w:cs="Times New Roman"/>
        </w:rPr>
        <w:t xml:space="preserve">, pessoa jurídica de direito público, inscrito no CNPJ sob nº </w:t>
      </w:r>
      <w:r>
        <w:rPr>
          <w:rFonts w:ascii="Times New Roman" w:hAnsi="Times New Roman" w:cs="Times New Roman"/>
          <w:lang w:val="pt-BR"/>
        </w:rPr>
        <w:t xml:space="preserve">88.661.400/0001-99, </w:t>
      </w:r>
      <w:r>
        <w:rPr>
          <w:rFonts w:ascii="Times New Roman" w:eastAsia="ArialMT" w:hAnsi="Times New Roman" w:cs="Times New Roman"/>
        </w:rPr>
        <w:t xml:space="preserve">sita na </w:t>
      </w:r>
      <w:r>
        <w:rPr>
          <w:rFonts w:ascii="Times New Roman" w:hAnsi="Times New Roman" w:cs="Times New Roman"/>
          <w:shd w:val="clear" w:color="auto" w:fill="FFFFFF"/>
        </w:rPr>
        <w:t>Avenida 1 Oeste, 878, Bairro Centro Administrativo</w:t>
      </w:r>
      <w:r>
        <w:rPr>
          <w:rFonts w:ascii="Times New Roman" w:eastAsia="ArialMT" w:hAnsi="Times New Roman" w:cs="Times New Roman"/>
        </w:rPr>
        <w:t>, Teutônia/RS</w:t>
      </w:r>
      <w:r>
        <w:rPr>
          <w:rFonts w:ascii="Times New Roman" w:hAnsi="Times New Roman" w:cs="Times New Roman"/>
        </w:rPr>
        <w:t xml:space="preserve">, neste ato representado pelo Prefeito Municipal, Sr. </w:t>
      </w:r>
      <w:r>
        <w:rPr>
          <w:rFonts w:ascii="Times New Roman" w:hAnsi="Times New Roman" w:cs="Times New Roman"/>
          <w:lang w:val="pt-BR"/>
        </w:rPr>
        <w:t xml:space="preserve">Renato Airton </w:t>
      </w:r>
      <w:proofErr w:type="spellStart"/>
      <w:r>
        <w:rPr>
          <w:rFonts w:ascii="Times New Roman" w:hAnsi="Times New Roman" w:cs="Times New Roman"/>
          <w:lang w:val="pt-BR"/>
        </w:rPr>
        <w:t>Altmann</w:t>
      </w:r>
      <w:proofErr w:type="spellEnd"/>
      <w:r>
        <w:rPr>
          <w:rFonts w:ascii="Times New Roman" w:hAnsi="Times New Roman" w:cs="Times New Roman"/>
        </w:rPr>
        <w:t xml:space="preserve">, brasileiro, </w:t>
      </w:r>
      <w:r>
        <w:rPr>
          <w:rFonts w:ascii="Times New Roman" w:hAnsi="Times New Roman" w:cs="Times New Roman"/>
          <w:lang w:val="pt-BR"/>
        </w:rPr>
        <w:t xml:space="preserve">inscrito no </w:t>
      </w:r>
      <w:r>
        <w:rPr>
          <w:rFonts w:ascii="Times New Roman" w:hAnsi="Times New Roman" w:cs="Times New Roman"/>
        </w:rPr>
        <w:t>CPF</w:t>
      </w:r>
      <w:r>
        <w:rPr>
          <w:rFonts w:ascii="Times New Roman" w:hAnsi="Times New Roman" w:cs="Times New Roman"/>
          <w:lang w:val="pt-BR"/>
        </w:rPr>
        <w:t xml:space="preserve"> sob o</w:t>
      </w:r>
      <w:r>
        <w:rPr>
          <w:rFonts w:ascii="Times New Roman" w:hAnsi="Times New Roman" w:cs="Times New Roman"/>
        </w:rPr>
        <w:t xml:space="preserve"> nº</w:t>
      </w:r>
      <w:proofErr w:type="gramStart"/>
      <w:r>
        <w:rPr>
          <w:rFonts w:ascii="Times New Roman" w:hAnsi="Times New Roman" w:cs="Times New Roman"/>
        </w:rPr>
        <w:t xml:space="preserve">  </w:t>
      </w:r>
      <w:proofErr w:type="gramEnd"/>
      <w:r>
        <w:rPr>
          <w:rFonts w:ascii="Times New Roman" w:hAnsi="Times New Roman" w:cs="Times New Roman"/>
        </w:rPr>
        <w:t xml:space="preserve">381.251.610-15, residente e domiciliado em </w:t>
      </w:r>
      <w:proofErr w:type="spellStart"/>
      <w:r>
        <w:rPr>
          <w:rFonts w:ascii="Times New Roman" w:hAnsi="Times New Roman" w:cs="Times New Roman"/>
          <w:lang w:val="pt-BR"/>
        </w:rPr>
        <w:t>Teutônia</w:t>
      </w:r>
      <w:proofErr w:type="spellEnd"/>
      <w:r>
        <w:rPr>
          <w:rFonts w:ascii="Times New Roman" w:hAnsi="Times New Roman" w:cs="Times New Roman"/>
        </w:rPr>
        <w:t xml:space="preserve">/RS, doravante denominado </w:t>
      </w:r>
      <w:r>
        <w:rPr>
          <w:rFonts w:ascii="Times New Roman" w:hAnsi="Times New Roman" w:cs="Times New Roman"/>
          <w:b/>
        </w:rPr>
        <w:t>MUNICÍPIO</w:t>
      </w:r>
      <w:r>
        <w:rPr>
          <w:rFonts w:ascii="Times New Roman" w:hAnsi="Times New Roman" w:cs="Times New Roman"/>
        </w:rPr>
        <w:t>, resolve</w:t>
      </w:r>
      <w:r>
        <w:rPr>
          <w:rFonts w:ascii="Times New Roman" w:hAnsi="Times New Roman" w:cs="Times New Roman"/>
          <w:spacing w:val="7"/>
        </w:rPr>
        <w:t xml:space="preserve"> </w:t>
      </w:r>
      <w:r>
        <w:rPr>
          <w:rFonts w:ascii="Times New Roman" w:hAnsi="Times New Roman" w:cs="Times New Roman"/>
        </w:rPr>
        <w:t>REGISTRAR</w:t>
      </w:r>
      <w:r>
        <w:rPr>
          <w:rFonts w:ascii="Times New Roman" w:hAnsi="Times New Roman" w:cs="Times New Roman"/>
          <w:spacing w:val="9"/>
        </w:rPr>
        <w:t xml:space="preserve"> </w:t>
      </w:r>
      <w:r>
        <w:rPr>
          <w:rFonts w:ascii="Times New Roman" w:hAnsi="Times New Roman" w:cs="Times New Roman"/>
        </w:rPr>
        <w:t>o</w:t>
      </w:r>
      <w:r>
        <w:rPr>
          <w:rFonts w:ascii="Times New Roman" w:hAnsi="Times New Roman" w:cs="Times New Roman"/>
          <w:spacing w:val="9"/>
        </w:rPr>
        <w:t xml:space="preserve"> </w:t>
      </w:r>
      <w:r>
        <w:rPr>
          <w:rFonts w:ascii="Times New Roman" w:hAnsi="Times New Roman" w:cs="Times New Roman"/>
        </w:rPr>
        <w:t>preço</w:t>
      </w:r>
      <w:r>
        <w:rPr>
          <w:rFonts w:ascii="Times New Roman" w:hAnsi="Times New Roman" w:cs="Times New Roman"/>
          <w:spacing w:val="9"/>
        </w:rPr>
        <w:t xml:space="preserve"> </w:t>
      </w:r>
      <w:r>
        <w:rPr>
          <w:rFonts w:ascii="Times New Roman" w:hAnsi="Times New Roman" w:cs="Times New Roman"/>
        </w:rPr>
        <w:t>oferecido</w:t>
      </w:r>
      <w:r>
        <w:rPr>
          <w:rFonts w:ascii="Times New Roman" w:hAnsi="Times New Roman" w:cs="Times New Roman"/>
          <w:spacing w:val="9"/>
        </w:rPr>
        <w:t xml:space="preserve"> </w:t>
      </w:r>
      <w:r>
        <w:rPr>
          <w:rFonts w:ascii="Times New Roman" w:hAnsi="Times New Roman" w:cs="Times New Roman"/>
        </w:rPr>
        <w:t>pela</w:t>
      </w:r>
      <w:r>
        <w:rPr>
          <w:rFonts w:ascii="Times New Roman" w:hAnsi="Times New Roman" w:cs="Times New Roman"/>
          <w:spacing w:val="10"/>
        </w:rPr>
        <w:t xml:space="preserve"> </w:t>
      </w:r>
      <w:r>
        <w:rPr>
          <w:rFonts w:ascii="Times New Roman" w:hAnsi="Times New Roman" w:cs="Times New Roman"/>
          <w:spacing w:val="-2"/>
        </w:rPr>
        <w:t>empresa</w:t>
      </w:r>
      <w:r>
        <w:rPr>
          <w:rFonts w:ascii="Times New Roman" w:hAnsi="Times New Roman" w:cs="Times New Roman"/>
          <w:spacing w:val="-2"/>
          <w:lang w:val="pt-BR"/>
        </w:rPr>
        <w:t xml:space="preserve"> XX</w:t>
      </w:r>
      <w:r>
        <w:rPr>
          <w:rFonts w:ascii="Times New Roman" w:hAnsi="Times New Roman" w:cs="Times New Roman"/>
        </w:rPr>
        <w:t>,</w:t>
      </w:r>
      <w:r>
        <w:rPr>
          <w:rFonts w:ascii="Times New Roman" w:hAnsi="Times New Roman" w:cs="Times New Roman"/>
          <w:spacing w:val="8"/>
        </w:rPr>
        <w:t xml:space="preserve"> </w:t>
      </w:r>
      <w:r>
        <w:rPr>
          <w:rFonts w:ascii="Times New Roman" w:hAnsi="Times New Roman" w:cs="Times New Roman"/>
        </w:rPr>
        <w:t>inscrita</w:t>
      </w:r>
      <w:r>
        <w:rPr>
          <w:rFonts w:ascii="Times New Roman" w:hAnsi="Times New Roman" w:cs="Times New Roman"/>
          <w:spacing w:val="11"/>
        </w:rPr>
        <w:t xml:space="preserve"> </w:t>
      </w:r>
      <w:r>
        <w:rPr>
          <w:rFonts w:ascii="Times New Roman" w:hAnsi="Times New Roman" w:cs="Times New Roman"/>
        </w:rPr>
        <w:t>no</w:t>
      </w:r>
      <w:r>
        <w:rPr>
          <w:rFonts w:ascii="Times New Roman" w:hAnsi="Times New Roman" w:cs="Times New Roman"/>
          <w:spacing w:val="-3"/>
        </w:rPr>
        <w:t xml:space="preserve"> </w:t>
      </w:r>
      <w:r>
        <w:rPr>
          <w:rFonts w:ascii="Times New Roman" w:hAnsi="Times New Roman" w:cs="Times New Roman"/>
        </w:rPr>
        <w:t>CNPJ</w:t>
      </w:r>
      <w:r>
        <w:rPr>
          <w:rFonts w:ascii="Times New Roman" w:hAnsi="Times New Roman" w:cs="Times New Roman"/>
          <w:spacing w:val="-3"/>
        </w:rPr>
        <w:t xml:space="preserve"> </w:t>
      </w:r>
      <w:r>
        <w:rPr>
          <w:rFonts w:ascii="Times New Roman" w:hAnsi="Times New Roman" w:cs="Times New Roman"/>
          <w:spacing w:val="-5"/>
        </w:rPr>
        <w:t>sob</w:t>
      </w:r>
      <w:r>
        <w:rPr>
          <w:rFonts w:ascii="Times New Roman" w:hAnsi="Times New Roman" w:cs="Times New Roman"/>
          <w:spacing w:val="-5"/>
          <w:lang w:val="pt-BR"/>
        </w:rPr>
        <w:t xml:space="preserve"> </w:t>
      </w:r>
      <w:r>
        <w:rPr>
          <w:rFonts w:ascii="Times New Roman" w:hAnsi="Times New Roman" w:cs="Times New Roman"/>
        </w:rPr>
        <w:t xml:space="preserve">nº …………...…., com sede na Rua ..., doravante denominada </w:t>
      </w:r>
      <w:r>
        <w:rPr>
          <w:rFonts w:ascii="Times New Roman" w:hAnsi="Times New Roman" w:cs="Times New Roman"/>
          <w:b/>
        </w:rPr>
        <w:t>DETENTORA</w:t>
      </w:r>
      <w:r>
        <w:rPr>
          <w:rFonts w:ascii="Times New Roman" w:hAnsi="Times New Roman" w:cs="Times New Roman"/>
        </w:rPr>
        <w:t>, neste ato representada por seu(a) responsável legal, Sr(a). ….., inscrito no CPF sob o nº …., residente e domiciliado(a) na ….., em face da proposta classificada em primeiro lugar no Pregão na Forma Eletrônica nº 0</w:t>
      </w:r>
      <w:r>
        <w:rPr>
          <w:rFonts w:ascii="Times New Roman" w:hAnsi="Times New Roman" w:cs="Times New Roman"/>
          <w:lang w:val="pt-BR"/>
        </w:rPr>
        <w:t>36/2026</w:t>
      </w:r>
      <w:r>
        <w:rPr>
          <w:rFonts w:ascii="Times New Roman" w:hAnsi="Times New Roman" w:cs="Times New Roman"/>
        </w:rPr>
        <w:t>, elaborado com fulcro na Lei Federal 14.133/2021,</w:t>
      </w:r>
      <w:r>
        <w:rPr>
          <w:rFonts w:ascii="Times New Roman" w:hAnsi="Times New Roman" w:cs="Times New Roman"/>
          <w:spacing w:val="-4"/>
        </w:rPr>
        <w:t xml:space="preserve"> </w:t>
      </w:r>
      <w:r>
        <w:rPr>
          <w:rFonts w:ascii="Times New Roman" w:hAnsi="Times New Roman" w:cs="Times New Roman"/>
        </w:rPr>
        <w:t>no</w:t>
      </w:r>
      <w:r>
        <w:rPr>
          <w:rFonts w:ascii="Times New Roman" w:hAnsi="Times New Roman" w:cs="Times New Roman"/>
          <w:spacing w:val="-4"/>
        </w:rPr>
        <w:t xml:space="preserve"> </w:t>
      </w:r>
      <w:r>
        <w:rPr>
          <w:rFonts w:ascii="Times New Roman" w:hAnsi="Times New Roman" w:cs="Times New Roman"/>
        </w:rPr>
        <w:t>Decreto</w:t>
      </w:r>
      <w:r>
        <w:rPr>
          <w:rFonts w:ascii="Times New Roman" w:hAnsi="Times New Roman" w:cs="Times New Roman"/>
          <w:spacing w:val="-4"/>
        </w:rPr>
        <w:t xml:space="preserve"> </w:t>
      </w:r>
      <w:r>
        <w:rPr>
          <w:rFonts w:ascii="Times New Roman" w:hAnsi="Times New Roman" w:cs="Times New Roman"/>
        </w:rPr>
        <w:t>Municipal</w:t>
      </w:r>
      <w:r>
        <w:rPr>
          <w:rFonts w:ascii="Times New Roman" w:hAnsi="Times New Roman" w:cs="Times New Roman"/>
          <w:spacing w:val="-4"/>
        </w:rPr>
        <w:t xml:space="preserve"> </w:t>
      </w:r>
      <w:r>
        <w:rPr>
          <w:rFonts w:ascii="Times New Roman" w:hAnsi="Times New Roman" w:cs="Times New Roman"/>
        </w:rPr>
        <w:t xml:space="preserve">n° </w:t>
      </w:r>
      <w:r>
        <w:rPr>
          <w:rFonts w:ascii="Times New Roman" w:hAnsi="Times New Roman" w:cs="Times New Roman"/>
          <w:lang w:val="pt-BR"/>
        </w:rPr>
        <w:t>3.250</w:t>
      </w:r>
      <w:r>
        <w:rPr>
          <w:rFonts w:ascii="Times New Roman" w:hAnsi="Times New Roman" w:cs="Times New Roman"/>
        </w:rPr>
        <w:t>/2023</w:t>
      </w:r>
      <w:r>
        <w:rPr>
          <w:rFonts w:ascii="Times New Roman" w:hAnsi="Times New Roman" w:cs="Times New Roman"/>
          <w:lang w:val="pt-BR"/>
        </w:rPr>
        <w:t xml:space="preserve">, </w:t>
      </w:r>
      <w:r>
        <w:rPr>
          <w:rFonts w:ascii="Times New Roman" w:eastAsia="Arial Unicode MS" w:hAnsi="Times New Roman" w:cs="Times New Roman"/>
          <w:snapToGrid w:val="0"/>
          <w:lang w:eastAsia="pt-BR"/>
        </w:rPr>
        <w:t xml:space="preserve">Protocolo nº </w:t>
      </w:r>
      <w:r>
        <w:rPr>
          <w:rFonts w:ascii="Times New Roman" w:eastAsia="Arial Unicode MS" w:hAnsi="Times New Roman" w:cs="Times New Roman"/>
          <w:snapToGrid w:val="0"/>
          <w:lang w:val="en-US" w:eastAsia="pt-BR"/>
        </w:rPr>
        <w:t xml:space="preserve">2026/1005 </w:t>
      </w:r>
      <w:r>
        <w:rPr>
          <w:rFonts w:ascii="Times New Roman" w:hAnsi="Times New Roman" w:cs="Times New Roman"/>
        </w:rPr>
        <w:t>e demais normas</w:t>
      </w:r>
      <w:r>
        <w:rPr>
          <w:rFonts w:ascii="Times New Roman" w:hAnsi="Times New Roman" w:cs="Times New Roman"/>
          <w:spacing w:val="-3"/>
        </w:rPr>
        <w:t xml:space="preserve"> </w:t>
      </w:r>
      <w:r>
        <w:rPr>
          <w:rFonts w:ascii="Times New Roman" w:hAnsi="Times New Roman" w:cs="Times New Roman"/>
        </w:rPr>
        <w:t>aplicáveis,</w:t>
      </w:r>
      <w:r>
        <w:rPr>
          <w:rFonts w:ascii="Times New Roman" w:hAnsi="Times New Roman" w:cs="Times New Roman"/>
          <w:spacing w:val="-3"/>
        </w:rPr>
        <w:t xml:space="preserve"> </w:t>
      </w:r>
      <w:r>
        <w:rPr>
          <w:rFonts w:ascii="Times New Roman" w:hAnsi="Times New Roman" w:cs="Times New Roman"/>
        </w:rPr>
        <w:t>para</w:t>
      </w:r>
      <w:r>
        <w:rPr>
          <w:rFonts w:ascii="Times New Roman" w:hAnsi="Times New Roman" w:cs="Times New Roman"/>
          <w:spacing w:val="-3"/>
        </w:rPr>
        <w:t xml:space="preserve"> </w:t>
      </w:r>
      <w:r>
        <w:rPr>
          <w:rFonts w:ascii="Times New Roman" w:hAnsi="Times New Roman" w:cs="Times New Roman"/>
        </w:rPr>
        <w:t>a</w:t>
      </w:r>
      <w:r>
        <w:rPr>
          <w:rFonts w:ascii="Times New Roman" w:hAnsi="Times New Roman" w:cs="Times New Roman"/>
          <w:spacing w:val="-3"/>
        </w:rPr>
        <w:t xml:space="preserve"> </w:t>
      </w:r>
      <w:r>
        <w:rPr>
          <w:rFonts w:ascii="Times New Roman" w:hAnsi="Times New Roman" w:cs="Times New Roman"/>
        </w:rPr>
        <w:t>eventual</w:t>
      </w:r>
      <w:r>
        <w:rPr>
          <w:rFonts w:ascii="Times New Roman" w:hAnsi="Times New Roman" w:cs="Times New Roman"/>
          <w:spacing w:val="-3"/>
        </w:rPr>
        <w:t xml:space="preserve"> </w:t>
      </w:r>
      <w:r>
        <w:rPr>
          <w:rFonts w:ascii="Times New Roman" w:hAnsi="Times New Roman" w:cs="Times New Roman"/>
        </w:rPr>
        <w:t>aquisição,</w:t>
      </w:r>
      <w:r>
        <w:rPr>
          <w:rFonts w:ascii="Times New Roman" w:hAnsi="Times New Roman" w:cs="Times New Roman"/>
          <w:spacing w:val="-3"/>
        </w:rPr>
        <w:t xml:space="preserve"> </w:t>
      </w:r>
      <w:r>
        <w:rPr>
          <w:rFonts w:ascii="Times New Roman" w:hAnsi="Times New Roman" w:cs="Times New Roman"/>
        </w:rPr>
        <w:t>nas</w:t>
      </w:r>
      <w:r>
        <w:rPr>
          <w:rFonts w:ascii="Times New Roman" w:hAnsi="Times New Roman" w:cs="Times New Roman"/>
          <w:spacing w:val="-3"/>
        </w:rPr>
        <w:t xml:space="preserve"> </w:t>
      </w:r>
      <w:r>
        <w:rPr>
          <w:rFonts w:ascii="Times New Roman" w:hAnsi="Times New Roman" w:cs="Times New Roman"/>
        </w:rPr>
        <w:t>condições</w:t>
      </w:r>
      <w:r>
        <w:rPr>
          <w:rFonts w:ascii="Times New Roman" w:hAnsi="Times New Roman" w:cs="Times New Roman"/>
          <w:spacing w:val="-3"/>
        </w:rPr>
        <w:t xml:space="preserve"> </w:t>
      </w:r>
      <w:r>
        <w:rPr>
          <w:rFonts w:ascii="Times New Roman" w:hAnsi="Times New Roman" w:cs="Times New Roman"/>
        </w:rPr>
        <w:t>estabelecidas neste instrumento, dos objetos abaixo discriminados.</w:t>
      </w:r>
    </w:p>
    <w:p w:rsidR="008741F6" w:rsidRDefault="00843AA4" w:rsidP="008741F6">
      <w:pPr>
        <w:pStyle w:val="NormalWeb"/>
        <w:spacing w:before="0" w:after="0" w:line="240" w:lineRule="auto"/>
        <w:rPr>
          <w:rFonts w:ascii="Times New Roman" w:hAnsi="Times New Roman"/>
          <w:szCs w:val="22"/>
        </w:rPr>
      </w:pPr>
      <w:r>
        <w:rPr>
          <w:rFonts w:ascii="Times New Roman" w:hAnsi="Times New Roman"/>
          <w:b/>
        </w:rPr>
        <w:t>CLÁUSULA</w:t>
      </w:r>
      <w:r>
        <w:rPr>
          <w:rFonts w:ascii="Times New Roman" w:hAnsi="Times New Roman"/>
          <w:b/>
          <w:spacing w:val="40"/>
        </w:rPr>
        <w:t xml:space="preserve"> </w:t>
      </w:r>
      <w:r>
        <w:rPr>
          <w:rFonts w:ascii="Times New Roman" w:hAnsi="Times New Roman"/>
          <w:b/>
        </w:rPr>
        <w:t>PRIMEIRA</w:t>
      </w:r>
      <w:r>
        <w:rPr>
          <w:rFonts w:ascii="Times New Roman" w:hAnsi="Times New Roman"/>
          <w:b/>
          <w:spacing w:val="40"/>
        </w:rPr>
        <w:t xml:space="preserve"> </w:t>
      </w:r>
      <w:r>
        <w:rPr>
          <w:rFonts w:ascii="Times New Roman" w:hAnsi="Times New Roman"/>
        </w:rPr>
        <w:t>–</w:t>
      </w:r>
      <w:r>
        <w:rPr>
          <w:rFonts w:ascii="Times New Roman" w:hAnsi="Times New Roman"/>
          <w:spacing w:val="40"/>
        </w:rPr>
        <w:t xml:space="preserve"> </w:t>
      </w:r>
      <w:r>
        <w:rPr>
          <w:rFonts w:ascii="Times New Roman" w:eastAsia="ArialMT" w:hAnsi="Times New Roman"/>
        </w:rPr>
        <w:t xml:space="preserve">A </w:t>
      </w:r>
      <w:r w:rsidRPr="00843AA4">
        <w:rPr>
          <w:rFonts w:ascii="Times New Roman" w:eastAsia="ArialMT" w:hAnsi="Times New Roman"/>
        </w:rPr>
        <w:t xml:space="preserve">presente Ata tem por objeto o Registro de Preços </w:t>
      </w:r>
      <w:r w:rsidRPr="00843AA4">
        <w:rPr>
          <w:rFonts w:ascii="Times New Roman" w:hAnsi="Times New Roman"/>
        </w:rPr>
        <w:t xml:space="preserve">visando </w:t>
      </w:r>
      <w:proofErr w:type="gramStart"/>
      <w:r w:rsidRPr="00843AA4">
        <w:rPr>
          <w:rFonts w:ascii="Times New Roman" w:hAnsi="Times New Roman"/>
        </w:rPr>
        <w:t>a</w:t>
      </w:r>
      <w:proofErr w:type="gramEnd"/>
      <w:r w:rsidRPr="00843AA4">
        <w:rPr>
          <w:rFonts w:ascii="Times New Roman" w:hAnsi="Times New Roman"/>
        </w:rPr>
        <w:t xml:space="preserve"> prestação de serviços de</w:t>
      </w:r>
      <w:r w:rsidRPr="00843AA4">
        <w:rPr>
          <w:rFonts w:ascii="Times New Roman" w:hAnsi="Times New Roman"/>
          <w:bCs/>
          <w:sz w:val="23"/>
          <w:szCs w:val="23"/>
        </w:rPr>
        <w:t xml:space="preserve"> coleta, transporte e destinação final de resíduos sujeitos à logística </w:t>
      </w:r>
      <w:proofErr w:type="gramStart"/>
      <w:r w:rsidRPr="00843AA4">
        <w:rPr>
          <w:rFonts w:ascii="Times New Roman" w:hAnsi="Times New Roman"/>
          <w:bCs/>
          <w:sz w:val="23"/>
          <w:szCs w:val="23"/>
        </w:rPr>
        <w:t>reversa</w:t>
      </w:r>
      <w:proofErr w:type="gramEnd"/>
      <w:r w:rsidRPr="00843AA4">
        <w:rPr>
          <w:rFonts w:ascii="Times New Roman" w:hAnsi="Times New Roman"/>
        </w:rPr>
        <w:t>, a serem executados conforme demanda</w:t>
      </w:r>
      <w:r>
        <w:rPr>
          <w:rFonts w:ascii="Times New Roman" w:hAnsi="Times New Roman"/>
        </w:rPr>
        <w:t xml:space="preserve"> e necessidade pelas Secretarias Municipais,</w:t>
      </w:r>
      <w:r>
        <w:rPr>
          <w:rFonts w:ascii="Times New Roman" w:hAnsi="Times New Roman"/>
          <w:color w:val="000000"/>
        </w:rPr>
        <w:t xml:space="preserve"> </w:t>
      </w:r>
      <w:r>
        <w:rPr>
          <w:rFonts w:ascii="Times New Roman" w:hAnsi="Times New Roman"/>
        </w:rPr>
        <w:t>conforme as disposições estabelecidas no P</w:t>
      </w:r>
      <w:r w:rsidR="008741F6">
        <w:rPr>
          <w:rFonts w:ascii="Times New Roman" w:hAnsi="Times New Roman"/>
        </w:rPr>
        <w:t>regão na Forma Eletrônica nº 036</w:t>
      </w:r>
      <w:r>
        <w:rPr>
          <w:rFonts w:ascii="Times New Roman" w:hAnsi="Times New Roman"/>
        </w:rPr>
        <w:t xml:space="preserve">/2026 e a proposta da </w:t>
      </w:r>
      <w:r w:rsidRPr="008741F6">
        <w:rPr>
          <w:rFonts w:ascii="Times New Roman" w:hAnsi="Times New Roman"/>
          <w:szCs w:val="22"/>
        </w:rPr>
        <w:t>DETENTORA, independentemente de transcrição para este instrumento, de acordo com o que segue:</w:t>
      </w:r>
    </w:p>
    <w:tbl>
      <w:tblPr>
        <w:tblpPr w:leftFromText="141" w:rightFromText="141" w:vertAnchor="text" w:horzAnchor="margin" w:tblpY="85"/>
        <w:tblW w:w="8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498"/>
        <w:gridCol w:w="3760"/>
        <w:gridCol w:w="850"/>
        <w:gridCol w:w="1276"/>
        <w:gridCol w:w="1134"/>
        <w:gridCol w:w="1418"/>
      </w:tblGrid>
      <w:tr w:rsidR="00EC00BE" w:rsidRPr="00451B09" w:rsidTr="00EC00BE">
        <w:tc>
          <w:tcPr>
            <w:tcW w:w="498" w:type="dxa"/>
            <w:shd w:val="clear" w:color="auto" w:fill="C0C0C0"/>
          </w:tcPr>
          <w:p w:rsidR="00EC00BE" w:rsidRPr="00451B09" w:rsidRDefault="00EC00BE" w:rsidP="00EC00BE">
            <w:pPr>
              <w:spacing w:after="0" w:line="240" w:lineRule="auto"/>
              <w:jc w:val="center"/>
              <w:rPr>
                <w:rFonts w:ascii="Times New Roman" w:hAnsi="Times New Roman" w:cs="Times New Roman"/>
              </w:rPr>
            </w:pPr>
            <w:r w:rsidRPr="00451B09">
              <w:rPr>
                <w:rFonts w:ascii="Times New Roman" w:hAnsi="Times New Roman" w:cs="Times New Roman"/>
                <w:b/>
              </w:rPr>
              <w:t>Item</w:t>
            </w:r>
          </w:p>
        </w:tc>
        <w:tc>
          <w:tcPr>
            <w:tcW w:w="3760" w:type="dxa"/>
            <w:shd w:val="clear" w:color="auto" w:fill="C0C0C0"/>
          </w:tcPr>
          <w:p w:rsidR="00EC00BE" w:rsidRPr="00451B09" w:rsidRDefault="00EC00BE" w:rsidP="00EC00BE">
            <w:pPr>
              <w:spacing w:after="0" w:line="240" w:lineRule="auto"/>
              <w:jc w:val="center"/>
              <w:rPr>
                <w:rFonts w:ascii="Times New Roman" w:hAnsi="Times New Roman" w:cs="Times New Roman"/>
              </w:rPr>
            </w:pPr>
            <w:r w:rsidRPr="00451B09">
              <w:rPr>
                <w:rFonts w:ascii="Times New Roman" w:hAnsi="Times New Roman" w:cs="Times New Roman"/>
                <w:b/>
              </w:rPr>
              <w:t>Descrição</w:t>
            </w:r>
          </w:p>
        </w:tc>
        <w:tc>
          <w:tcPr>
            <w:tcW w:w="850" w:type="dxa"/>
            <w:shd w:val="clear" w:color="auto" w:fill="C0C0C0"/>
          </w:tcPr>
          <w:p w:rsidR="00EC00BE" w:rsidRPr="00451B09" w:rsidRDefault="00EC00BE" w:rsidP="00EC00BE">
            <w:pPr>
              <w:spacing w:after="0" w:line="240" w:lineRule="auto"/>
              <w:jc w:val="center"/>
              <w:rPr>
                <w:rFonts w:ascii="Times New Roman" w:hAnsi="Times New Roman" w:cs="Times New Roman"/>
              </w:rPr>
            </w:pPr>
            <w:proofErr w:type="spellStart"/>
            <w:r w:rsidRPr="00451B09">
              <w:rPr>
                <w:rFonts w:ascii="Times New Roman" w:hAnsi="Times New Roman" w:cs="Times New Roman"/>
                <w:b/>
              </w:rPr>
              <w:t>Un</w:t>
            </w:r>
            <w:proofErr w:type="spellEnd"/>
          </w:p>
        </w:tc>
        <w:tc>
          <w:tcPr>
            <w:tcW w:w="1276" w:type="dxa"/>
            <w:shd w:val="clear" w:color="auto" w:fill="C0C0C0"/>
          </w:tcPr>
          <w:p w:rsidR="00EC00BE" w:rsidRPr="00451B09" w:rsidRDefault="00EC00BE" w:rsidP="00EC00BE">
            <w:pPr>
              <w:spacing w:after="0" w:line="240" w:lineRule="auto"/>
              <w:jc w:val="center"/>
              <w:rPr>
                <w:rFonts w:ascii="Times New Roman" w:hAnsi="Times New Roman" w:cs="Times New Roman"/>
              </w:rPr>
            </w:pPr>
            <w:r w:rsidRPr="00451B09">
              <w:rPr>
                <w:rFonts w:ascii="Times New Roman" w:hAnsi="Times New Roman" w:cs="Times New Roman"/>
                <w:b/>
              </w:rPr>
              <w:t>Q</w:t>
            </w:r>
            <w:r>
              <w:rPr>
                <w:rFonts w:ascii="Times New Roman" w:hAnsi="Times New Roman" w:cs="Times New Roman"/>
                <w:b/>
              </w:rPr>
              <w:t>uant.</w:t>
            </w:r>
          </w:p>
        </w:tc>
        <w:tc>
          <w:tcPr>
            <w:tcW w:w="1134" w:type="dxa"/>
            <w:shd w:val="clear" w:color="auto" w:fill="C0C0C0"/>
          </w:tcPr>
          <w:p w:rsidR="00EC00BE" w:rsidRPr="00451B09" w:rsidRDefault="00EC00BE" w:rsidP="00EC00BE">
            <w:pPr>
              <w:spacing w:after="0" w:line="240" w:lineRule="auto"/>
              <w:jc w:val="center"/>
              <w:rPr>
                <w:rFonts w:ascii="Times New Roman" w:hAnsi="Times New Roman" w:cs="Times New Roman"/>
              </w:rPr>
            </w:pPr>
            <w:r>
              <w:rPr>
                <w:rFonts w:ascii="Times New Roman" w:hAnsi="Times New Roman" w:cs="Times New Roman"/>
                <w:b/>
              </w:rPr>
              <w:t xml:space="preserve">Valor </w:t>
            </w:r>
            <w:proofErr w:type="spellStart"/>
            <w:r>
              <w:rPr>
                <w:rFonts w:ascii="Times New Roman" w:hAnsi="Times New Roman" w:cs="Times New Roman"/>
                <w:b/>
              </w:rPr>
              <w:t>Unit</w:t>
            </w:r>
            <w:proofErr w:type="spellEnd"/>
            <w:r>
              <w:rPr>
                <w:rFonts w:ascii="Times New Roman" w:hAnsi="Times New Roman" w:cs="Times New Roman"/>
                <w:b/>
              </w:rPr>
              <w:t xml:space="preserve">. </w:t>
            </w:r>
            <w:r w:rsidRPr="00451B09">
              <w:rPr>
                <w:rFonts w:ascii="Times New Roman" w:hAnsi="Times New Roman" w:cs="Times New Roman"/>
                <w:b/>
              </w:rPr>
              <w:t>(R$)</w:t>
            </w:r>
          </w:p>
        </w:tc>
        <w:tc>
          <w:tcPr>
            <w:tcW w:w="1418" w:type="dxa"/>
            <w:shd w:val="clear" w:color="auto" w:fill="C0C0C0"/>
          </w:tcPr>
          <w:p w:rsidR="00EC00BE" w:rsidRPr="00451B09" w:rsidRDefault="00EC00BE" w:rsidP="00EC00BE">
            <w:pPr>
              <w:spacing w:after="0" w:line="240" w:lineRule="auto"/>
              <w:jc w:val="center"/>
              <w:rPr>
                <w:rFonts w:ascii="Times New Roman" w:hAnsi="Times New Roman" w:cs="Times New Roman"/>
                <w:b/>
              </w:rPr>
            </w:pPr>
            <w:r>
              <w:rPr>
                <w:rFonts w:ascii="Times New Roman" w:hAnsi="Times New Roman" w:cs="Times New Roman"/>
                <w:b/>
              </w:rPr>
              <w:t>Valor Total (R$)</w:t>
            </w:r>
          </w:p>
        </w:tc>
      </w:tr>
      <w:tr w:rsidR="00EC00BE" w:rsidRPr="00451B09" w:rsidTr="00EC00BE">
        <w:tc>
          <w:tcPr>
            <w:tcW w:w="498" w:type="dxa"/>
            <w:shd w:val="clear" w:color="auto" w:fill="auto"/>
          </w:tcPr>
          <w:p w:rsidR="00EC00BE" w:rsidRPr="00451B09" w:rsidRDefault="00EC00BE" w:rsidP="00EC00BE">
            <w:pPr>
              <w:spacing w:after="0" w:line="240" w:lineRule="auto"/>
              <w:jc w:val="center"/>
              <w:rPr>
                <w:rFonts w:ascii="Times New Roman" w:hAnsi="Times New Roman" w:cs="Times New Roman"/>
              </w:rPr>
            </w:pPr>
            <w:proofErr w:type="gramStart"/>
            <w:r w:rsidRPr="00451B09">
              <w:rPr>
                <w:rFonts w:ascii="Times New Roman" w:hAnsi="Times New Roman" w:cs="Times New Roman"/>
              </w:rPr>
              <w:t>1</w:t>
            </w:r>
            <w:proofErr w:type="gramEnd"/>
          </w:p>
        </w:tc>
        <w:tc>
          <w:tcPr>
            <w:tcW w:w="3760" w:type="dxa"/>
            <w:shd w:val="clear" w:color="auto" w:fill="auto"/>
          </w:tcPr>
          <w:p w:rsidR="00EC00BE" w:rsidRPr="00451B09" w:rsidRDefault="00EC00BE" w:rsidP="00EC00BE">
            <w:pPr>
              <w:spacing w:after="0" w:line="240" w:lineRule="auto"/>
              <w:jc w:val="both"/>
              <w:rPr>
                <w:rFonts w:ascii="Times New Roman" w:hAnsi="Times New Roman" w:cs="Times New Roman"/>
              </w:rPr>
            </w:pPr>
            <w:r w:rsidRPr="00451B09">
              <w:rPr>
                <w:rFonts w:ascii="Times New Roman" w:hAnsi="Times New Roman" w:cs="Times New Roman"/>
              </w:rPr>
              <w:t xml:space="preserve">COLETA DE EMULSÃO ASFÁLTICA A coleta será por tambor de 200L e ocorrerá no Parque de Máquinas da Prefeitura. </w:t>
            </w:r>
          </w:p>
        </w:tc>
        <w:tc>
          <w:tcPr>
            <w:tcW w:w="850" w:type="dxa"/>
            <w:shd w:val="clear" w:color="auto" w:fill="auto"/>
          </w:tcPr>
          <w:p w:rsidR="00EC00BE" w:rsidRPr="00451B09" w:rsidRDefault="00EC00BE" w:rsidP="00EC00BE">
            <w:pPr>
              <w:spacing w:after="0" w:line="240" w:lineRule="auto"/>
              <w:jc w:val="center"/>
              <w:rPr>
                <w:rFonts w:ascii="Times New Roman" w:hAnsi="Times New Roman" w:cs="Times New Roman"/>
              </w:rPr>
            </w:pPr>
            <w:r w:rsidRPr="00451B09">
              <w:rPr>
                <w:rFonts w:ascii="Times New Roman" w:hAnsi="Times New Roman" w:cs="Times New Roman"/>
              </w:rPr>
              <w:t>TMB</w:t>
            </w:r>
          </w:p>
        </w:tc>
        <w:tc>
          <w:tcPr>
            <w:tcW w:w="1276" w:type="dxa"/>
            <w:shd w:val="clear" w:color="auto" w:fill="auto"/>
          </w:tcPr>
          <w:p w:rsidR="00EC00BE" w:rsidRPr="00451B09" w:rsidRDefault="00EC00BE" w:rsidP="00EC00BE">
            <w:pPr>
              <w:spacing w:after="0" w:line="240" w:lineRule="auto"/>
              <w:jc w:val="center"/>
              <w:rPr>
                <w:rFonts w:ascii="Times New Roman" w:hAnsi="Times New Roman" w:cs="Times New Roman"/>
              </w:rPr>
            </w:pPr>
            <w:r w:rsidRPr="00451B09">
              <w:rPr>
                <w:rFonts w:ascii="Times New Roman" w:hAnsi="Times New Roman" w:cs="Times New Roman"/>
              </w:rPr>
              <w:t>50</w:t>
            </w:r>
          </w:p>
        </w:tc>
        <w:tc>
          <w:tcPr>
            <w:tcW w:w="1134" w:type="dxa"/>
            <w:shd w:val="clear" w:color="auto" w:fill="auto"/>
          </w:tcPr>
          <w:p w:rsidR="00EC00BE" w:rsidRPr="00451B09" w:rsidRDefault="00EC00BE" w:rsidP="00EC00BE">
            <w:pPr>
              <w:spacing w:after="0" w:line="240" w:lineRule="auto"/>
              <w:jc w:val="center"/>
              <w:rPr>
                <w:rFonts w:ascii="Times New Roman" w:hAnsi="Times New Roman" w:cs="Times New Roman"/>
              </w:rPr>
            </w:pPr>
            <w:r>
              <w:rPr>
                <w:rFonts w:ascii="Times New Roman" w:hAnsi="Times New Roman" w:cs="Times New Roman"/>
              </w:rPr>
              <w:t>****</w:t>
            </w:r>
          </w:p>
        </w:tc>
        <w:tc>
          <w:tcPr>
            <w:tcW w:w="1418" w:type="dxa"/>
          </w:tcPr>
          <w:p w:rsidR="00EC00BE" w:rsidRPr="00451B09" w:rsidRDefault="00EC00BE" w:rsidP="00EC00BE">
            <w:pPr>
              <w:spacing w:after="0" w:line="240" w:lineRule="auto"/>
              <w:jc w:val="center"/>
              <w:rPr>
                <w:rFonts w:ascii="Times New Roman" w:hAnsi="Times New Roman" w:cs="Times New Roman"/>
              </w:rPr>
            </w:pPr>
            <w:r>
              <w:rPr>
                <w:rFonts w:ascii="Times New Roman" w:hAnsi="Times New Roman" w:cs="Times New Roman"/>
              </w:rPr>
              <w:t>****</w:t>
            </w:r>
          </w:p>
        </w:tc>
      </w:tr>
      <w:tr w:rsidR="00EC00BE" w:rsidRPr="00451B09" w:rsidTr="00EC00BE">
        <w:tc>
          <w:tcPr>
            <w:tcW w:w="498" w:type="dxa"/>
            <w:shd w:val="clear" w:color="auto" w:fill="auto"/>
          </w:tcPr>
          <w:p w:rsidR="00EC00BE" w:rsidRPr="00451B09" w:rsidRDefault="00EC00BE" w:rsidP="00EC00BE">
            <w:pPr>
              <w:spacing w:after="0" w:line="240" w:lineRule="auto"/>
              <w:jc w:val="center"/>
              <w:rPr>
                <w:rFonts w:ascii="Times New Roman" w:hAnsi="Times New Roman" w:cs="Times New Roman"/>
              </w:rPr>
            </w:pPr>
            <w:proofErr w:type="gramStart"/>
            <w:r w:rsidRPr="00451B09">
              <w:rPr>
                <w:rFonts w:ascii="Times New Roman" w:hAnsi="Times New Roman" w:cs="Times New Roman"/>
              </w:rPr>
              <w:t>2</w:t>
            </w:r>
            <w:proofErr w:type="gramEnd"/>
          </w:p>
        </w:tc>
        <w:tc>
          <w:tcPr>
            <w:tcW w:w="3760" w:type="dxa"/>
            <w:shd w:val="clear" w:color="auto" w:fill="auto"/>
          </w:tcPr>
          <w:p w:rsidR="00EC00BE" w:rsidRPr="00451B09" w:rsidRDefault="00EC00BE" w:rsidP="00EC00BE">
            <w:pPr>
              <w:spacing w:after="0" w:line="240" w:lineRule="auto"/>
              <w:jc w:val="both"/>
              <w:rPr>
                <w:rFonts w:ascii="Times New Roman" w:hAnsi="Times New Roman" w:cs="Times New Roman"/>
              </w:rPr>
            </w:pPr>
            <w:r w:rsidRPr="00451B09">
              <w:rPr>
                <w:rFonts w:ascii="Times New Roman" w:hAnsi="Times New Roman" w:cs="Times New Roman"/>
              </w:rPr>
              <w:t xml:space="preserve">COLETA DE ESTOPAS USADAS </w:t>
            </w:r>
          </w:p>
        </w:tc>
        <w:tc>
          <w:tcPr>
            <w:tcW w:w="850" w:type="dxa"/>
            <w:shd w:val="clear" w:color="auto" w:fill="auto"/>
          </w:tcPr>
          <w:p w:rsidR="00EC00BE" w:rsidRPr="00451B09" w:rsidRDefault="00EC00BE" w:rsidP="00EC00BE">
            <w:pPr>
              <w:spacing w:after="0" w:line="240" w:lineRule="auto"/>
              <w:jc w:val="center"/>
              <w:rPr>
                <w:rFonts w:ascii="Times New Roman" w:hAnsi="Times New Roman" w:cs="Times New Roman"/>
              </w:rPr>
            </w:pPr>
            <w:r w:rsidRPr="00451B09">
              <w:rPr>
                <w:rFonts w:ascii="Times New Roman" w:hAnsi="Times New Roman" w:cs="Times New Roman"/>
              </w:rPr>
              <w:t>KG</w:t>
            </w:r>
          </w:p>
        </w:tc>
        <w:tc>
          <w:tcPr>
            <w:tcW w:w="1276" w:type="dxa"/>
            <w:shd w:val="clear" w:color="auto" w:fill="auto"/>
          </w:tcPr>
          <w:p w:rsidR="00EC00BE" w:rsidRPr="00451B09" w:rsidRDefault="00EC00BE" w:rsidP="00EC00BE">
            <w:pPr>
              <w:spacing w:after="0" w:line="240" w:lineRule="auto"/>
              <w:jc w:val="center"/>
              <w:rPr>
                <w:rFonts w:ascii="Times New Roman" w:hAnsi="Times New Roman" w:cs="Times New Roman"/>
              </w:rPr>
            </w:pPr>
            <w:r w:rsidRPr="00451B09">
              <w:rPr>
                <w:rFonts w:ascii="Times New Roman" w:hAnsi="Times New Roman" w:cs="Times New Roman"/>
              </w:rPr>
              <w:t>200</w:t>
            </w:r>
          </w:p>
        </w:tc>
        <w:tc>
          <w:tcPr>
            <w:tcW w:w="1134" w:type="dxa"/>
            <w:shd w:val="clear" w:color="auto" w:fill="auto"/>
          </w:tcPr>
          <w:p w:rsidR="00EC00BE" w:rsidRPr="00451B09" w:rsidRDefault="00EC00BE" w:rsidP="00EC00BE">
            <w:pPr>
              <w:spacing w:after="0" w:line="240" w:lineRule="auto"/>
              <w:jc w:val="center"/>
              <w:rPr>
                <w:rFonts w:ascii="Times New Roman" w:hAnsi="Times New Roman" w:cs="Times New Roman"/>
              </w:rPr>
            </w:pPr>
            <w:r>
              <w:rPr>
                <w:rFonts w:ascii="Times New Roman" w:hAnsi="Times New Roman" w:cs="Times New Roman"/>
              </w:rPr>
              <w:t>****</w:t>
            </w:r>
          </w:p>
        </w:tc>
        <w:tc>
          <w:tcPr>
            <w:tcW w:w="1418" w:type="dxa"/>
          </w:tcPr>
          <w:p w:rsidR="00EC00BE" w:rsidRPr="00451B09" w:rsidRDefault="00EC00BE" w:rsidP="00EC00BE">
            <w:pPr>
              <w:spacing w:after="0" w:line="240" w:lineRule="auto"/>
              <w:jc w:val="center"/>
              <w:rPr>
                <w:rFonts w:ascii="Times New Roman" w:hAnsi="Times New Roman" w:cs="Times New Roman"/>
              </w:rPr>
            </w:pPr>
            <w:r>
              <w:rPr>
                <w:rFonts w:ascii="Times New Roman" w:hAnsi="Times New Roman" w:cs="Times New Roman"/>
              </w:rPr>
              <w:t>****</w:t>
            </w:r>
          </w:p>
        </w:tc>
      </w:tr>
      <w:tr w:rsidR="00EC00BE" w:rsidRPr="00451B09" w:rsidTr="00EC00BE">
        <w:tc>
          <w:tcPr>
            <w:tcW w:w="498" w:type="dxa"/>
            <w:shd w:val="clear" w:color="auto" w:fill="auto"/>
          </w:tcPr>
          <w:p w:rsidR="00EC00BE" w:rsidRPr="00451B09" w:rsidRDefault="00EC00BE" w:rsidP="00EC00BE">
            <w:pPr>
              <w:spacing w:after="0" w:line="240" w:lineRule="auto"/>
              <w:jc w:val="center"/>
              <w:rPr>
                <w:rFonts w:ascii="Times New Roman" w:hAnsi="Times New Roman" w:cs="Times New Roman"/>
              </w:rPr>
            </w:pPr>
            <w:proofErr w:type="gramStart"/>
            <w:r w:rsidRPr="00451B09">
              <w:rPr>
                <w:rFonts w:ascii="Times New Roman" w:hAnsi="Times New Roman" w:cs="Times New Roman"/>
              </w:rPr>
              <w:t>3</w:t>
            </w:r>
            <w:proofErr w:type="gramEnd"/>
          </w:p>
        </w:tc>
        <w:tc>
          <w:tcPr>
            <w:tcW w:w="3760" w:type="dxa"/>
            <w:shd w:val="clear" w:color="auto" w:fill="auto"/>
          </w:tcPr>
          <w:p w:rsidR="00EC00BE" w:rsidRPr="00451B09" w:rsidRDefault="00EC00BE" w:rsidP="00EC00BE">
            <w:pPr>
              <w:spacing w:after="0" w:line="240" w:lineRule="auto"/>
              <w:jc w:val="both"/>
              <w:rPr>
                <w:rFonts w:ascii="Times New Roman" w:hAnsi="Times New Roman" w:cs="Times New Roman"/>
              </w:rPr>
            </w:pPr>
            <w:r w:rsidRPr="00451B09">
              <w:rPr>
                <w:rFonts w:ascii="Times New Roman" w:hAnsi="Times New Roman" w:cs="Times New Roman"/>
              </w:rPr>
              <w:t xml:space="preserve">COLETA DE FILTROS USADOS Coleta de filtros usados de máquinas e veículos. </w:t>
            </w:r>
          </w:p>
        </w:tc>
        <w:tc>
          <w:tcPr>
            <w:tcW w:w="850" w:type="dxa"/>
            <w:shd w:val="clear" w:color="auto" w:fill="auto"/>
          </w:tcPr>
          <w:p w:rsidR="00EC00BE" w:rsidRPr="00451B09" w:rsidRDefault="00EC00BE" w:rsidP="00EC00BE">
            <w:pPr>
              <w:spacing w:after="0" w:line="240" w:lineRule="auto"/>
              <w:jc w:val="center"/>
              <w:rPr>
                <w:rFonts w:ascii="Times New Roman" w:hAnsi="Times New Roman" w:cs="Times New Roman"/>
              </w:rPr>
            </w:pPr>
            <w:r w:rsidRPr="00451B09">
              <w:rPr>
                <w:rFonts w:ascii="Times New Roman" w:hAnsi="Times New Roman" w:cs="Times New Roman"/>
              </w:rPr>
              <w:t>KG</w:t>
            </w:r>
          </w:p>
        </w:tc>
        <w:tc>
          <w:tcPr>
            <w:tcW w:w="1276" w:type="dxa"/>
            <w:shd w:val="clear" w:color="auto" w:fill="auto"/>
          </w:tcPr>
          <w:p w:rsidR="00EC00BE" w:rsidRPr="00451B09" w:rsidRDefault="00EC00BE" w:rsidP="00EC00BE">
            <w:pPr>
              <w:spacing w:after="0" w:line="240" w:lineRule="auto"/>
              <w:jc w:val="center"/>
              <w:rPr>
                <w:rFonts w:ascii="Times New Roman" w:hAnsi="Times New Roman" w:cs="Times New Roman"/>
              </w:rPr>
            </w:pPr>
            <w:r w:rsidRPr="00451B09">
              <w:rPr>
                <w:rFonts w:ascii="Times New Roman" w:hAnsi="Times New Roman" w:cs="Times New Roman"/>
              </w:rPr>
              <w:t>1.000</w:t>
            </w:r>
          </w:p>
        </w:tc>
        <w:tc>
          <w:tcPr>
            <w:tcW w:w="1134" w:type="dxa"/>
            <w:shd w:val="clear" w:color="auto" w:fill="auto"/>
          </w:tcPr>
          <w:p w:rsidR="00EC00BE" w:rsidRPr="00451B09" w:rsidRDefault="00EC00BE" w:rsidP="00EC00BE">
            <w:pPr>
              <w:spacing w:after="0" w:line="240" w:lineRule="auto"/>
              <w:jc w:val="center"/>
              <w:rPr>
                <w:rFonts w:ascii="Times New Roman" w:hAnsi="Times New Roman" w:cs="Times New Roman"/>
              </w:rPr>
            </w:pPr>
            <w:r>
              <w:rPr>
                <w:rFonts w:ascii="Times New Roman" w:hAnsi="Times New Roman" w:cs="Times New Roman"/>
              </w:rPr>
              <w:t>****</w:t>
            </w:r>
          </w:p>
        </w:tc>
        <w:tc>
          <w:tcPr>
            <w:tcW w:w="1418" w:type="dxa"/>
          </w:tcPr>
          <w:p w:rsidR="00EC00BE" w:rsidRPr="00451B09" w:rsidRDefault="00EC00BE" w:rsidP="00EC00BE">
            <w:pPr>
              <w:spacing w:after="0" w:line="240" w:lineRule="auto"/>
              <w:jc w:val="center"/>
              <w:rPr>
                <w:rFonts w:ascii="Times New Roman" w:hAnsi="Times New Roman" w:cs="Times New Roman"/>
              </w:rPr>
            </w:pPr>
            <w:r>
              <w:rPr>
                <w:rFonts w:ascii="Times New Roman" w:hAnsi="Times New Roman" w:cs="Times New Roman"/>
              </w:rPr>
              <w:t>****</w:t>
            </w:r>
          </w:p>
        </w:tc>
      </w:tr>
      <w:tr w:rsidR="00EC00BE" w:rsidRPr="00451B09" w:rsidTr="00EC00BE">
        <w:tc>
          <w:tcPr>
            <w:tcW w:w="498" w:type="dxa"/>
            <w:shd w:val="clear" w:color="auto" w:fill="auto"/>
          </w:tcPr>
          <w:p w:rsidR="00EC00BE" w:rsidRPr="00451B09" w:rsidRDefault="00EC00BE" w:rsidP="00EC00BE">
            <w:pPr>
              <w:spacing w:after="0" w:line="240" w:lineRule="auto"/>
              <w:jc w:val="center"/>
              <w:rPr>
                <w:rFonts w:ascii="Times New Roman" w:hAnsi="Times New Roman" w:cs="Times New Roman"/>
              </w:rPr>
            </w:pPr>
            <w:proofErr w:type="gramStart"/>
            <w:r w:rsidRPr="00451B09">
              <w:rPr>
                <w:rFonts w:ascii="Times New Roman" w:hAnsi="Times New Roman" w:cs="Times New Roman"/>
              </w:rPr>
              <w:t>4</w:t>
            </w:r>
            <w:proofErr w:type="gramEnd"/>
          </w:p>
        </w:tc>
        <w:tc>
          <w:tcPr>
            <w:tcW w:w="3760" w:type="dxa"/>
            <w:shd w:val="clear" w:color="auto" w:fill="auto"/>
          </w:tcPr>
          <w:p w:rsidR="00EC00BE" w:rsidRPr="00451B09" w:rsidRDefault="00EC00BE" w:rsidP="00EC00BE">
            <w:pPr>
              <w:spacing w:after="0" w:line="240" w:lineRule="auto"/>
              <w:jc w:val="both"/>
              <w:rPr>
                <w:rFonts w:ascii="Times New Roman" w:hAnsi="Times New Roman" w:cs="Times New Roman"/>
              </w:rPr>
            </w:pPr>
            <w:r w:rsidRPr="00451B09">
              <w:rPr>
                <w:rFonts w:ascii="Times New Roman" w:hAnsi="Times New Roman" w:cs="Times New Roman"/>
              </w:rPr>
              <w:t xml:space="preserve">COLETA DE GALÕES </w:t>
            </w:r>
            <w:proofErr w:type="spellStart"/>
            <w:r w:rsidRPr="00451B09">
              <w:rPr>
                <w:rFonts w:ascii="Times New Roman" w:hAnsi="Times New Roman" w:cs="Times New Roman"/>
              </w:rPr>
              <w:t>Galões</w:t>
            </w:r>
            <w:proofErr w:type="spellEnd"/>
            <w:r w:rsidRPr="00451B09">
              <w:rPr>
                <w:rFonts w:ascii="Times New Roman" w:hAnsi="Times New Roman" w:cs="Times New Roman"/>
              </w:rPr>
              <w:t xml:space="preserve"> de 20 litros e demais tamanhos utilizados </w:t>
            </w:r>
          </w:p>
        </w:tc>
        <w:tc>
          <w:tcPr>
            <w:tcW w:w="850" w:type="dxa"/>
            <w:shd w:val="clear" w:color="auto" w:fill="auto"/>
          </w:tcPr>
          <w:p w:rsidR="00EC00BE" w:rsidRPr="00451B09" w:rsidRDefault="00EC00BE" w:rsidP="00EC00BE">
            <w:pPr>
              <w:spacing w:after="0" w:line="240" w:lineRule="auto"/>
              <w:jc w:val="center"/>
              <w:rPr>
                <w:rFonts w:ascii="Times New Roman" w:hAnsi="Times New Roman" w:cs="Times New Roman"/>
              </w:rPr>
            </w:pPr>
            <w:r w:rsidRPr="00451B09">
              <w:rPr>
                <w:rFonts w:ascii="Times New Roman" w:hAnsi="Times New Roman" w:cs="Times New Roman"/>
              </w:rPr>
              <w:t>UN</w:t>
            </w:r>
          </w:p>
        </w:tc>
        <w:tc>
          <w:tcPr>
            <w:tcW w:w="1276" w:type="dxa"/>
            <w:shd w:val="clear" w:color="auto" w:fill="auto"/>
          </w:tcPr>
          <w:p w:rsidR="00EC00BE" w:rsidRPr="00451B09" w:rsidRDefault="00EC00BE" w:rsidP="00EC00BE">
            <w:pPr>
              <w:spacing w:after="0" w:line="240" w:lineRule="auto"/>
              <w:jc w:val="center"/>
              <w:rPr>
                <w:rFonts w:ascii="Times New Roman" w:hAnsi="Times New Roman" w:cs="Times New Roman"/>
              </w:rPr>
            </w:pPr>
            <w:r w:rsidRPr="00451B09">
              <w:rPr>
                <w:rFonts w:ascii="Times New Roman" w:hAnsi="Times New Roman" w:cs="Times New Roman"/>
              </w:rPr>
              <w:t>700</w:t>
            </w:r>
          </w:p>
        </w:tc>
        <w:tc>
          <w:tcPr>
            <w:tcW w:w="1134" w:type="dxa"/>
            <w:shd w:val="clear" w:color="auto" w:fill="auto"/>
          </w:tcPr>
          <w:p w:rsidR="00EC00BE" w:rsidRPr="00451B09" w:rsidRDefault="00EC00BE" w:rsidP="00EC00BE">
            <w:pPr>
              <w:spacing w:after="0" w:line="240" w:lineRule="auto"/>
              <w:jc w:val="center"/>
              <w:rPr>
                <w:rFonts w:ascii="Times New Roman" w:hAnsi="Times New Roman" w:cs="Times New Roman"/>
              </w:rPr>
            </w:pPr>
            <w:r>
              <w:rPr>
                <w:rFonts w:ascii="Times New Roman" w:hAnsi="Times New Roman" w:cs="Times New Roman"/>
              </w:rPr>
              <w:t>****</w:t>
            </w:r>
          </w:p>
        </w:tc>
        <w:tc>
          <w:tcPr>
            <w:tcW w:w="1418" w:type="dxa"/>
          </w:tcPr>
          <w:p w:rsidR="00EC00BE" w:rsidRPr="00451B09" w:rsidRDefault="00EC00BE" w:rsidP="00EC00BE">
            <w:pPr>
              <w:spacing w:after="0" w:line="240" w:lineRule="auto"/>
              <w:jc w:val="center"/>
              <w:rPr>
                <w:rFonts w:ascii="Times New Roman" w:hAnsi="Times New Roman" w:cs="Times New Roman"/>
              </w:rPr>
            </w:pPr>
            <w:r>
              <w:rPr>
                <w:rFonts w:ascii="Times New Roman" w:hAnsi="Times New Roman" w:cs="Times New Roman"/>
              </w:rPr>
              <w:t>****</w:t>
            </w:r>
          </w:p>
        </w:tc>
      </w:tr>
      <w:tr w:rsidR="00EC00BE" w:rsidRPr="00451B09" w:rsidTr="00EC00BE">
        <w:tc>
          <w:tcPr>
            <w:tcW w:w="498" w:type="dxa"/>
            <w:shd w:val="clear" w:color="auto" w:fill="auto"/>
          </w:tcPr>
          <w:p w:rsidR="00EC00BE" w:rsidRPr="00451B09" w:rsidRDefault="00EC00BE" w:rsidP="00EC00BE">
            <w:pPr>
              <w:spacing w:after="0" w:line="240" w:lineRule="auto"/>
              <w:jc w:val="center"/>
              <w:rPr>
                <w:rFonts w:ascii="Times New Roman" w:hAnsi="Times New Roman" w:cs="Times New Roman"/>
              </w:rPr>
            </w:pPr>
            <w:proofErr w:type="gramStart"/>
            <w:r w:rsidRPr="00451B09">
              <w:rPr>
                <w:rFonts w:ascii="Times New Roman" w:hAnsi="Times New Roman" w:cs="Times New Roman"/>
              </w:rPr>
              <w:t>5</w:t>
            </w:r>
            <w:proofErr w:type="gramEnd"/>
          </w:p>
        </w:tc>
        <w:tc>
          <w:tcPr>
            <w:tcW w:w="3760" w:type="dxa"/>
            <w:shd w:val="clear" w:color="auto" w:fill="auto"/>
          </w:tcPr>
          <w:p w:rsidR="00EC00BE" w:rsidRPr="00451B09" w:rsidRDefault="00EC00BE" w:rsidP="00EC00BE">
            <w:pPr>
              <w:spacing w:after="0" w:line="240" w:lineRule="auto"/>
              <w:jc w:val="both"/>
              <w:rPr>
                <w:rFonts w:ascii="Times New Roman" w:hAnsi="Times New Roman" w:cs="Times New Roman"/>
              </w:rPr>
            </w:pPr>
            <w:r w:rsidRPr="00451B09">
              <w:rPr>
                <w:rFonts w:ascii="Times New Roman" w:hAnsi="Times New Roman" w:cs="Times New Roman"/>
              </w:rPr>
              <w:t xml:space="preserve">COLETA DE LÂMPADAS FLUORESCENTES Coleta de lâmpadas fluorescentes no Aterro Sanitário Municipal. </w:t>
            </w:r>
          </w:p>
        </w:tc>
        <w:tc>
          <w:tcPr>
            <w:tcW w:w="850" w:type="dxa"/>
            <w:shd w:val="clear" w:color="auto" w:fill="auto"/>
          </w:tcPr>
          <w:p w:rsidR="00EC00BE" w:rsidRPr="00451B09" w:rsidRDefault="00EC00BE" w:rsidP="00EC00BE">
            <w:pPr>
              <w:spacing w:after="0" w:line="240" w:lineRule="auto"/>
              <w:jc w:val="center"/>
              <w:rPr>
                <w:rFonts w:ascii="Times New Roman" w:hAnsi="Times New Roman" w:cs="Times New Roman"/>
              </w:rPr>
            </w:pPr>
            <w:r w:rsidRPr="00451B09">
              <w:rPr>
                <w:rFonts w:ascii="Times New Roman" w:hAnsi="Times New Roman" w:cs="Times New Roman"/>
              </w:rPr>
              <w:t>UN</w:t>
            </w:r>
          </w:p>
        </w:tc>
        <w:tc>
          <w:tcPr>
            <w:tcW w:w="1276" w:type="dxa"/>
            <w:shd w:val="clear" w:color="auto" w:fill="auto"/>
          </w:tcPr>
          <w:p w:rsidR="00EC00BE" w:rsidRPr="00451B09" w:rsidRDefault="00EC00BE" w:rsidP="00EC00BE">
            <w:pPr>
              <w:spacing w:after="0" w:line="240" w:lineRule="auto"/>
              <w:jc w:val="center"/>
              <w:rPr>
                <w:rFonts w:ascii="Times New Roman" w:hAnsi="Times New Roman" w:cs="Times New Roman"/>
              </w:rPr>
            </w:pPr>
            <w:r w:rsidRPr="00451B09">
              <w:rPr>
                <w:rFonts w:ascii="Times New Roman" w:hAnsi="Times New Roman" w:cs="Times New Roman"/>
              </w:rPr>
              <w:t>2.500</w:t>
            </w:r>
          </w:p>
        </w:tc>
        <w:tc>
          <w:tcPr>
            <w:tcW w:w="1134" w:type="dxa"/>
            <w:shd w:val="clear" w:color="auto" w:fill="auto"/>
          </w:tcPr>
          <w:p w:rsidR="00EC00BE" w:rsidRPr="00451B09" w:rsidRDefault="00EC00BE" w:rsidP="00EC00BE">
            <w:pPr>
              <w:spacing w:after="0" w:line="240" w:lineRule="auto"/>
              <w:jc w:val="center"/>
              <w:rPr>
                <w:rFonts w:ascii="Times New Roman" w:hAnsi="Times New Roman" w:cs="Times New Roman"/>
              </w:rPr>
            </w:pPr>
            <w:r>
              <w:rPr>
                <w:rFonts w:ascii="Times New Roman" w:hAnsi="Times New Roman" w:cs="Times New Roman"/>
              </w:rPr>
              <w:t>****</w:t>
            </w:r>
          </w:p>
        </w:tc>
        <w:tc>
          <w:tcPr>
            <w:tcW w:w="1418" w:type="dxa"/>
          </w:tcPr>
          <w:p w:rsidR="00EC00BE" w:rsidRPr="00451B09" w:rsidRDefault="00EC00BE" w:rsidP="00EC00BE">
            <w:pPr>
              <w:spacing w:after="0" w:line="240" w:lineRule="auto"/>
              <w:jc w:val="center"/>
              <w:rPr>
                <w:rFonts w:ascii="Times New Roman" w:hAnsi="Times New Roman" w:cs="Times New Roman"/>
              </w:rPr>
            </w:pPr>
            <w:r>
              <w:rPr>
                <w:rFonts w:ascii="Times New Roman" w:hAnsi="Times New Roman" w:cs="Times New Roman"/>
              </w:rPr>
              <w:t>****</w:t>
            </w:r>
          </w:p>
        </w:tc>
      </w:tr>
      <w:tr w:rsidR="00EC00BE" w:rsidRPr="00451B09" w:rsidTr="00EC00BE">
        <w:tc>
          <w:tcPr>
            <w:tcW w:w="498" w:type="dxa"/>
            <w:shd w:val="clear" w:color="auto" w:fill="auto"/>
          </w:tcPr>
          <w:p w:rsidR="00EC00BE" w:rsidRPr="00451B09" w:rsidRDefault="00EC00BE" w:rsidP="00EC00BE">
            <w:pPr>
              <w:spacing w:after="0" w:line="240" w:lineRule="auto"/>
              <w:jc w:val="center"/>
              <w:rPr>
                <w:rFonts w:ascii="Times New Roman" w:hAnsi="Times New Roman" w:cs="Times New Roman"/>
              </w:rPr>
            </w:pPr>
            <w:proofErr w:type="gramStart"/>
            <w:r w:rsidRPr="00451B09">
              <w:rPr>
                <w:rFonts w:ascii="Times New Roman" w:hAnsi="Times New Roman" w:cs="Times New Roman"/>
              </w:rPr>
              <w:t>6</w:t>
            </w:r>
            <w:proofErr w:type="gramEnd"/>
          </w:p>
        </w:tc>
        <w:tc>
          <w:tcPr>
            <w:tcW w:w="3760" w:type="dxa"/>
            <w:shd w:val="clear" w:color="auto" w:fill="auto"/>
          </w:tcPr>
          <w:p w:rsidR="00EC00BE" w:rsidRPr="00451B09" w:rsidRDefault="00EC00BE" w:rsidP="00EC00BE">
            <w:pPr>
              <w:spacing w:after="0" w:line="240" w:lineRule="auto"/>
              <w:jc w:val="both"/>
              <w:rPr>
                <w:rFonts w:ascii="Times New Roman" w:hAnsi="Times New Roman" w:cs="Times New Roman"/>
              </w:rPr>
            </w:pPr>
            <w:r w:rsidRPr="00451B09">
              <w:rPr>
                <w:rFonts w:ascii="Times New Roman" w:hAnsi="Times New Roman" w:cs="Times New Roman"/>
              </w:rPr>
              <w:t xml:space="preserve">COLETA DE ÓLEOS USADOS Coleta de óleo diesel e demais óleos usados, oriundos de trocas e reposições em motores de veículos, máquinas e equipamentos. </w:t>
            </w:r>
          </w:p>
        </w:tc>
        <w:tc>
          <w:tcPr>
            <w:tcW w:w="850" w:type="dxa"/>
            <w:shd w:val="clear" w:color="auto" w:fill="auto"/>
          </w:tcPr>
          <w:p w:rsidR="00EC00BE" w:rsidRPr="00451B09" w:rsidRDefault="00EC00BE" w:rsidP="00EC00BE">
            <w:pPr>
              <w:spacing w:after="0" w:line="240" w:lineRule="auto"/>
              <w:jc w:val="center"/>
              <w:rPr>
                <w:rFonts w:ascii="Times New Roman" w:hAnsi="Times New Roman" w:cs="Times New Roman"/>
              </w:rPr>
            </w:pPr>
            <w:r w:rsidRPr="00451B09">
              <w:rPr>
                <w:rFonts w:ascii="Times New Roman" w:hAnsi="Times New Roman" w:cs="Times New Roman"/>
              </w:rPr>
              <w:t>L</w:t>
            </w:r>
          </w:p>
        </w:tc>
        <w:tc>
          <w:tcPr>
            <w:tcW w:w="1276" w:type="dxa"/>
            <w:shd w:val="clear" w:color="auto" w:fill="auto"/>
          </w:tcPr>
          <w:p w:rsidR="00EC00BE" w:rsidRPr="00451B09" w:rsidRDefault="00EC00BE" w:rsidP="00EC00BE">
            <w:pPr>
              <w:spacing w:after="0" w:line="240" w:lineRule="auto"/>
              <w:jc w:val="center"/>
              <w:rPr>
                <w:rFonts w:ascii="Times New Roman" w:hAnsi="Times New Roman" w:cs="Times New Roman"/>
              </w:rPr>
            </w:pPr>
            <w:r w:rsidRPr="00451B09">
              <w:rPr>
                <w:rFonts w:ascii="Times New Roman" w:hAnsi="Times New Roman" w:cs="Times New Roman"/>
              </w:rPr>
              <w:t>2.400</w:t>
            </w:r>
          </w:p>
        </w:tc>
        <w:tc>
          <w:tcPr>
            <w:tcW w:w="1134" w:type="dxa"/>
            <w:shd w:val="clear" w:color="auto" w:fill="auto"/>
          </w:tcPr>
          <w:p w:rsidR="00EC00BE" w:rsidRPr="00451B09" w:rsidRDefault="00EC00BE" w:rsidP="00EC00BE">
            <w:pPr>
              <w:spacing w:after="0" w:line="240" w:lineRule="auto"/>
              <w:jc w:val="center"/>
              <w:rPr>
                <w:rFonts w:ascii="Times New Roman" w:hAnsi="Times New Roman" w:cs="Times New Roman"/>
              </w:rPr>
            </w:pPr>
            <w:r>
              <w:rPr>
                <w:rFonts w:ascii="Times New Roman" w:hAnsi="Times New Roman" w:cs="Times New Roman"/>
              </w:rPr>
              <w:t>****</w:t>
            </w:r>
          </w:p>
        </w:tc>
        <w:tc>
          <w:tcPr>
            <w:tcW w:w="1418" w:type="dxa"/>
          </w:tcPr>
          <w:p w:rsidR="00EC00BE" w:rsidRPr="00451B09" w:rsidRDefault="00EC00BE" w:rsidP="00EC00BE">
            <w:pPr>
              <w:spacing w:after="0" w:line="240" w:lineRule="auto"/>
              <w:jc w:val="center"/>
              <w:rPr>
                <w:rFonts w:ascii="Times New Roman" w:hAnsi="Times New Roman" w:cs="Times New Roman"/>
              </w:rPr>
            </w:pPr>
            <w:r>
              <w:rPr>
                <w:rFonts w:ascii="Times New Roman" w:hAnsi="Times New Roman" w:cs="Times New Roman"/>
              </w:rPr>
              <w:t>****</w:t>
            </w:r>
          </w:p>
        </w:tc>
      </w:tr>
      <w:tr w:rsidR="00EC00BE" w:rsidRPr="00451B09" w:rsidTr="00EC00BE">
        <w:tc>
          <w:tcPr>
            <w:tcW w:w="498" w:type="dxa"/>
            <w:shd w:val="clear" w:color="auto" w:fill="auto"/>
          </w:tcPr>
          <w:p w:rsidR="00EC00BE" w:rsidRPr="00451B09" w:rsidRDefault="00EC00BE" w:rsidP="00EC00BE">
            <w:pPr>
              <w:spacing w:after="0" w:line="240" w:lineRule="auto"/>
              <w:jc w:val="center"/>
              <w:rPr>
                <w:rFonts w:ascii="Times New Roman" w:hAnsi="Times New Roman" w:cs="Times New Roman"/>
              </w:rPr>
            </w:pPr>
            <w:proofErr w:type="gramStart"/>
            <w:r w:rsidRPr="00451B09">
              <w:rPr>
                <w:rFonts w:ascii="Times New Roman" w:hAnsi="Times New Roman" w:cs="Times New Roman"/>
              </w:rPr>
              <w:t>7</w:t>
            </w:r>
            <w:proofErr w:type="gramEnd"/>
          </w:p>
        </w:tc>
        <w:tc>
          <w:tcPr>
            <w:tcW w:w="3760" w:type="dxa"/>
            <w:shd w:val="clear" w:color="auto" w:fill="auto"/>
          </w:tcPr>
          <w:p w:rsidR="00EC00BE" w:rsidRPr="00451B09" w:rsidRDefault="00EC00BE" w:rsidP="00EC00BE">
            <w:pPr>
              <w:spacing w:after="0" w:line="240" w:lineRule="auto"/>
              <w:jc w:val="both"/>
              <w:rPr>
                <w:rFonts w:ascii="Times New Roman" w:hAnsi="Times New Roman" w:cs="Times New Roman"/>
              </w:rPr>
            </w:pPr>
            <w:r w:rsidRPr="00451B09">
              <w:rPr>
                <w:rFonts w:ascii="Times New Roman" w:hAnsi="Times New Roman" w:cs="Times New Roman"/>
              </w:rPr>
              <w:t xml:space="preserve">COLETA DE PEÇAS USADAS DE MÁQUINAS E VEÍCULOS Coleta de peças usadas de máquinas e veículos. </w:t>
            </w:r>
          </w:p>
        </w:tc>
        <w:tc>
          <w:tcPr>
            <w:tcW w:w="850" w:type="dxa"/>
            <w:shd w:val="clear" w:color="auto" w:fill="auto"/>
          </w:tcPr>
          <w:p w:rsidR="00EC00BE" w:rsidRPr="00451B09" w:rsidRDefault="00EC00BE" w:rsidP="00EC00BE">
            <w:pPr>
              <w:spacing w:after="0" w:line="240" w:lineRule="auto"/>
              <w:jc w:val="center"/>
              <w:rPr>
                <w:rFonts w:ascii="Times New Roman" w:hAnsi="Times New Roman" w:cs="Times New Roman"/>
              </w:rPr>
            </w:pPr>
            <w:r w:rsidRPr="00451B09">
              <w:rPr>
                <w:rFonts w:ascii="Times New Roman" w:hAnsi="Times New Roman" w:cs="Times New Roman"/>
              </w:rPr>
              <w:t>KG</w:t>
            </w:r>
          </w:p>
        </w:tc>
        <w:tc>
          <w:tcPr>
            <w:tcW w:w="1276" w:type="dxa"/>
            <w:shd w:val="clear" w:color="auto" w:fill="auto"/>
          </w:tcPr>
          <w:p w:rsidR="00EC00BE" w:rsidRPr="00451B09" w:rsidRDefault="00EC00BE" w:rsidP="00EC00BE">
            <w:pPr>
              <w:spacing w:after="0" w:line="240" w:lineRule="auto"/>
              <w:jc w:val="center"/>
              <w:rPr>
                <w:rFonts w:ascii="Times New Roman" w:hAnsi="Times New Roman" w:cs="Times New Roman"/>
              </w:rPr>
            </w:pPr>
            <w:r w:rsidRPr="00451B09">
              <w:rPr>
                <w:rFonts w:ascii="Times New Roman" w:hAnsi="Times New Roman" w:cs="Times New Roman"/>
              </w:rPr>
              <w:t>1.000</w:t>
            </w:r>
          </w:p>
        </w:tc>
        <w:tc>
          <w:tcPr>
            <w:tcW w:w="1134" w:type="dxa"/>
            <w:shd w:val="clear" w:color="auto" w:fill="auto"/>
          </w:tcPr>
          <w:p w:rsidR="00EC00BE" w:rsidRPr="00451B09" w:rsidRDefault="00EC00BE" w:rsidP="00EC00BE">
            <w:pPr>
              <w:spacing w:after="0" w:line="240" w:lineRule="auto"/>
              <w:jc w:val="center"/>
              <w:rPr>
                <w:rFonts w:ascii="Times New Roman" w:hAnsi="Times New Roman" w:cs="Times New Roman"/>
              </w:rPr>
            </w:pPr>
            <w:r>
              <w:rPr>
                <w:rFonts w:ascii="Times New Roman" w:hAnsi="Times New Roman" w:cs="Times New Roman"/>
              </w:rPr>
              <w:t>****</w:t>
            </w:r>
          </w:p>
        </w:tc>
        <w:tc>
          <w:tcPr>
            <w:tcW w:w="1418" w:type="dxa"/>
          </w:tcPr>
          <w:p w:rsidR="00EC00BE" w:rsidRPr="00451B09" w:rsidRDefault="00EC00BE" w:rsidP="00EC00BE">
            <w:pPr>
              <w:spacing w:after="0" w:line="240" w:lineRule="auto"/>
              <w:jc w:val="center"/>
              <w:rPr>
                <w:rFonts w:ascii="Times New Roman" w:hAnsi="Times New Roman" w:cs="Times New Roman"/>
              </w:rPr>
            </w:pPr>
            <w:r>
              <w:rPr>
                <w:rFonts w:ascii="Times New Roman" w:hAnsi="Times New Roman" w:cs="Times New Roman"/>
              </w:rPr>
              <w:t>****</w:t>
            </w:r>
          </w:p>
        </w:tc>
      </w:tr>
      <w:tr w:rsidR="00EC00BE" w:rsidRPr="00451B09" w:rsidTr="00EC00BE">
        <w:tc>
          <w:tcPr>
            <w:tcW w:w="498" w:type="dxa"/>
            <w:shd w:val="clear" w:color="auto" w:fill="auto"/>
          </w:tcPr>
          <w:p w:rsidR="00EC00BE" w:rsidRPr="00451B09" w:rsidRDefault="00EC00BE" w:rsidP="00EC00BE">
            <w:pPr>
              <w:spacing w:after="0" w:line="240" w:lineRule="auto"/>
              <w:jc w:val="center"/>
              <w:rPr>
                <w:rFonts w:ascii="Times New Roman" w:hAnsi="Times New Roman" w:cs="Times New Roman"/>
              </w:rPr>
            </w:pPr>
            <w:proofErr w:type="gramStart"/>
            <w:r w:rsidRPr="00451B09">
              <w:rPr>
                <w:rFonts w:ascii="Times New Roman" w:hAnsi="Times New Roman" w:cs="Times New Roman"/>
              </w:rPr>
              <w:t>8</w:t>
            </w:r>
            <w:proofErr w:type="gramEnd"/>
          </w:p>
        </w:tc>
        <w:tc>
          <w:tcPr>
            <w:tcW w:w="3760" w:type="dxa"/>
            <w:shd w:val="clear" w:color="auto" w:fill="auto"/>
          </w:tcPr>
          <w:p w:rsidR="00EC00BE" w:rsidRPr="00451B09" w:rsidRDefault="00EC00BE" w:rsidP="00EC00BE">
            <w:pPr>
              <w:spacing w:after="0" w:line="240" w:lineRule="auto"/>
              <w:jc w:val="both"/>
              <w:rPr>
                <w:rFonts w:ascii="Times New Roman" w:hAnsi="Times New Roman" w:cs="Times New Roman"/>
              </w:rPr>
            </w:pPr>
            <w:r w:rsidRPr="00451B09">
              <w:rPr>
                <w:rFonts w:ascii="Times New Roman" w:hAnsi="Times New Roman" w:cs="Times New Roman"/>
              </w:rPr>
              <w:t xml:space="preserve">COLETA DE PILHAS E/OU BATERIAS </w:t>
            </w:r>
            <w:r w:rsidRPr="00451B09">
              <w:rPr>
                <w:rFonts w:ascii="Times New Roman" w:hAnsi="Times New Roman" w:cs="Times New Roman"/>
              </w:rPr>
              <w:lastRenderedPageBreak/>
              <w:t xml:space="preserve">USADAS Coleta de pilhas e/ou baterias usadas. </w:t>
            </w:r>
          </w:p>
        </w:tc>
        <w:tc>
          <w:tcPr>
            <w:tcW w:w="850" w:type="dxa"/>
            <w:shd w:val="clear" w:color="auto" w:fill="auto"/>
          </w:tcPr>
          <w:p w:rsidR="00EC00BE" w:rsidRPr="00451B09" w:rsidRDefault="00EC00BE" w:rsidP="00EC00BE">
            <w:pPr>
              <w:spacing w:after="0" w:line="240" w:lineRule="auto"/>
              <w:jc w:val="center"/>
              <w:rPr>
                <w:rFonts w:ascii="Times New Roman" w:hAnsi="Times New Roman" w:cs="Times New Roman"/>
              </w:rPr>
            </w:pPr>
            <w:r w:rsidRPr="00451B09">
              <w:rPr>
                <w:rFonts w:ascii="Times New Roman" w:hAnsi="Times New Roman" w:cs="Times New Roman"/>
              </w:rPr>
              <w:lastRenderedPageBreak/>
              <w:t>KG</w:t>
            </w:r>
          </w:p>
        </w:tc>
        <w:tc>
          <w:tcPr>
            <w:tcW w:w="1276" w:type="dxa"/>
            <w:shd w:val="clear" w:color="auto" w:fill="auto"/>
          </w:tcPr>
          <w:p w:rsidR="00EC00BE" w:rsidRPr="00451B09" w:rsidRDefault="00EC00BE" w:rsidP="00EC00BE">
            <w:pPr>
              <w:spacing w:after="0" w:line="240" w:lineRule="auto"/>
              <w:jc w:val="center"/>
              <w:rPr>
                <w:rFonts w:ascii="Times New Roman" w:hAnsi="Times New Roman" w:cs="Times New Roman"/>
              </w:rPr>
            </w:pPr>
            <w:r w:rsidRPr="00451B09">
              <w:rPr>
                <w:rFonts w:ascii="Times New Roman" w:hAnsi="Times New Roman" w:cs="Times New Roman"/>
              </w:rPr>
              <w:t>250</w:t>
            </w:r>
          </w:p>
        </w:tc>
        <w:tc>
          <w:tcPr>
            <w:tcW w:w="1134" w:type="dxa"/>
            <w:shd w:val="clear" w:color="auto" w:fill="auto"/>
          </w:tcPr>
          <w:p w:rsidR="00EC00BE" w:rsidRPr="00451B09" w:rsidRDefault="00EC00BE" w:rsidP="00EC00BE">
            <w:pPr>
              <w:spacing w:after="0" w:line="240" w:lineRule="auto"/>
              <w:jc w:val="center"/>
              <w:rPr>
                <w:rFonts w:ascii="Times New Roman" w:hAnsi="Times New Roman" w:cs="Times New Roman"/>
              </w:rPr>
            </w:pPr>
            <w:r>
              <w:rPr>
                <w:rFonts w:ascii="Times New Roman" w:hAnsi="Times New Roman" w:cs="Times New Roman"/>
              </w:rPr>
              <w:t>****</w:t>
            </w:r>
          </w:p>
        </w:tc>
        <w:tc>
          <w:tcPr>
            <w:tcW w:w="1418" w:type="dxa"/>
          </w:tcPr>
          <w:p w:rsidR="00EC00BE" w:rsidRPr="00451B09" w:rsidRDefault="00EC00BE" w:rsidP="00EC00BE">
            <w:pPr>
              <w:spacing w:after="0" w:line="240" w:lineRule="auto"/>
              <w:jc w:val="center"/>
              <w:rPr>
                <w:rFonts w:ascii="Times New Roman" w:hAnsi="Times New Roman" w:cs="Times New Roman"/>
              </w:rPr>
            </w:pPr>
            <w:r>
              <w:rPr>
                <w:rFonts w:ascii="Times New Roman" w:hAnsi="Times New Roman" w:cs="Times New Roman"/>
              </w:rPr>
              <w:t>****</w:t>
            </w:r>
          </w:p>
        </w:tc>
      </w:tr>
      <w:tr w:rsidR="00EC00BE" w:rsidRPr="00451B09" w:rsidTr="00EC00BE">
        <w:tc>
          <w:tcPr>
            <w:tcW w:w="498" w:type="dxa"/>
            <w:shd w:val="clear" w:color="auto" w:fill="auto"/>
          </w:tcPr>
          <w:p w:rsidR="00EC00BE" w:rsidRPr="00451B09" w:rsidRDefault="00EC00BE" w:rsidP="00EC00BE">
            <w:pPr>
              <w:spacing w:after="0" w:line="240" w:lineRule="auto"/>
              <w:jc w:val="center"/>
              <w:rPr>
                <w:rFonts w:ascii="Times New Roman" w:hAnsi="Times New Roman" w:cs="Times New Roman"/>
              </w:rPr>
            </w:pPr>
            <w:proofErr w:type="gramStart"/>
            <w:r w:rsidRPr="00451B09">
              <w:rPr>
                <w:rFonts w:ascii="Times New Roman" w:hAnsi="Times New Roman" w:cs="Times New Roman"/>
              </w:rPr>
              <w:lastRenderedPageBreak/>
              <w:t>9</w:t>
            </w:r>
            <w:proofErr w:type="gramEnd"/>
          </w:p>
        </w:tc>
        <w:tc>
          <w:tcPr>
            <w:tcW w:w="3760" w:type="dxa"/>
            <w:shd w:val="clear" w:color="auto" w:fill="auto"/>
          </w:tcPr>
          <w:p w:rsidR="00EC00BE" w:rsidRPr="00451B09" w:rsidRDefault="00EC00BE" w:rsidP="00EC00BE">
            <w:pPr>
              <w:spacing w:after="0" w:line="240" w:lineRule="auto"/>
              <w:jc w:val="both"/>
              <w:rPr>
                <w:rFonts w:ascii="Times New Roman" w:hAnsi="Times New Roman" w:cs="Times New Roman"/>
              </w:rPr>
            </w:pPr>
            <w:r w:rsidRPr="00451B09">
              <w:rPr>
                <w:rFonts w:ascii="Times New Roman" w:hAnsi="Times New Roman" w:cs="Times New Roman"/>
              </w:rPr>
              <w:t xml:space="preserve">COLETA DE PNEUS USADOS </w:t>
            </w:r>
          </w:p>
        </w:tc>
        <w:tc>
          <w:tcPr>
            <w:tcW w:w="850" w:type="dxa"/>
            <w:shd w:val="clear" w:color="auto" w:fill="auto"/>
          </w:tcPr>
          <w:p w:rsidR="00EC00BE" w:rsidRPr="00451B09" w:rsidRDefault="00EC00BE" w:rsidP="00EC00BE">
            <w:pPr>
              <w:spacing w:after="0" w:line="240" w:lineRule="auto"/>
              <w:jc w:val="center"/>
              <w:rPr>
                <w:rFonts w:ascii="Times New Roman" w:hAnsi="Times New Roman" w:cs="Times New Roman"/>
              </w:rPr>
            </w:pPr>
            <w:r w:rsidRPr="00451B09">
              <w:rPr>
                <w:rFonts w:ascii="Times New Roman" w:hAnsi="Times New Roman" w:cs="Times New Roman"/>
              </w:rPr>
              <w:t>UN</w:t>
            </w:r>
          </w:p>
        </w:tc>
        <w:tc>
          <w:tcPr>
            <w:tcW w:w="1276" w:type="dxa"/>
            <w:shd w:val="clear" w:color="auto" w:fill="auto"/>
          </w:tcPr>
          <w:p w:rsidR="00EC00BE" w:rsidRPr="00451B09" w:rsidRDefault="00EC00BE" w:rsidP="00EC00BE">
            <w:pPr>
              <w:spacing w:after="0" w:line="240" w:lineRule="auto"/>
              <w:jc w:val="center"/>
              <w:rPr>
                <w:rFonts w:ascii="Times New Roman" w:hAnsi="Times New Roman" w:cs="Times New Roman"/>
              </w:rPr>
            </w:pPr>
            <w:r w:rsidRPr="00451B09">
              <w:rPr>
                <w:rFonts w:ascii="Times New Roman" w:hAnsi="Times New Roman" w:cs="Times New Roman"/>
              </w:rPr>
              <w:t>500</w:t>
            </w:r>
          </w:p>
        </w:tc>
        <w:tc>
          <w:tcPr>
            <w:tcW w:w="1134" w:type="dxa"/>
            <w:shd w:val="clear" w:color="auto" w:fill="auto"/>
          </w:tcPr>
          <w:p w:rsidR="00EC00BE" w:rsidRPr="00451B09" w:rsidRDefault="00EC00BE" w:rsidP="00EC00BE">
            <w:pPr>
              <w:spacing w:after="0" w:line="240" w:lineRule="auto"/>
              <w:jc w:val="center"/>
              <w:rPr>
                <w:rFonts w:ascii="Times New Roman" w:hAnsi="Times New Roman" w:cs="Times New Roman"/>
              </w:rPr>
            </w:pPr>
            <w:r>
              <w:rPr>
                <w:rFonts w:ascii="Times New Roman" w:hAnsi="Times New Roman" w:cs="Times New Roman"/>
              </w:rPr>
              <w:t>****</w:t>
            </w:r>
          </w:p>
        </w:tc>
        <w:tc>
          <w:tcPr>
            <w:tcW w:w="1418" w:type="dxa"/>
          </w:tcPr>
          <w:p w:rsidR="00EC00BE" w:rsidRPr="00451B09" w:rsidRDefault="00EC00BE" w:rsidP="00EC00BE">
            <w:pPr>
              <w:spacing w:after="0" w:line="240" w:lineRule="auto"/>
              <w:jc w:val="center"/>
              <w:rPr>
                <w:rFonts w:ascii="Times New Roman" w:hAnsi="Times New Roman" w:cs="Times New Roman"/>
              </w:rPr>
            </w:pPr>
            <w:r>
              <w:rPr>
                <w:rFonts w:ascii="Times New Roman" w:hAnsi="Times New Roman" w:cs="Times New Roman"/>
              </w:rPr>
              <w:t>****</w:t>
            </w:r>
          </w:p>
        </w:tc>
      </w:tr>
      <w:tr w:rsidR="00EC00BE" w:rsidRPr="00451B09" w:rsidTr="00EC00BE">
        <w:tc>
          <w:tcPr>
            <w:tcW w:w="498" w:type="dxa"/>
            <w:shd w:val="clear" w:color="auto" w:fill="auto"/>
          </w:tcPr>
          <w:p w:rsidR="00EC00BE" w:rsidRPr="00451B09" w:rsidRDefault="00EC00BE" w:rsidP="00EC00BE">
            <w:pPr>
              <w:spacing w:after="0" w:line="240" w:lineRule="auto"/>
              <w:jc w:val="center"/>
              <w:rPr>
                <w:rFonts w:ascii="Times New Roman" w:hAnsi="Times New Roman" w:cs="Times New Roman"/>
              </w:rPr>
            </w:pPr>
            <w:r w:rsidRPr="00451B09">
              <w:rPr>
                <w:rFonts w:ascii="Times New Roman" w:hAnsi="Times New Roman" w:cs="Times New Roman"/>
              </w:rPr>
              <w:t>10</w:t>
            </w:r>
          </w:p>
        </w:tc>
        <w:tc>
          <w:tcPr>
            <w:tcW w:w="3760" w:type="dxa"/>
            <w:shd w:val="clear" w:color="auto" w:fill="auto"/>
          </w:tcPr>
          <w:p w:rsidR="00EC00BE" w:rsidRPr="00451B09" w:rsidRDefault="00EC00BE" w:rsidP="00EC00BE">
            <w:pPr>
              <w:spacing w:after="0" w:line="240" w:lineRule="auto"/>
              <w:jc w:val="both"/>
              <w:rPr>
                <w:rFonts w:ascii="Times New Roman" w:hAnsi="Times New Roman" w:cs="Times New Roman"/>
              </w:rPr>
            </w:pPr>
            <w:r w:rsidRPr="00451B09">
              <w:rPr>
                <w:rFonts w:ascii="Times New Roman" w:hAnsi="Times New Roman" w:cs="Times New Roman"/>
              </w:rPr>
              <w:t xml:space="preserve">COLETA LATAS VAZIAS DE TINTA </w:t>
            </w:r>
          </w:p>
        </w:tc>
        <w:tc>
          <w:tcPr>
            <w:tcW w:w="850" w:type="dxa"/>
            <w:shd w:val="clear" w:color="auto" w:fill="auto"/>
          </w:tcPr>
          <w:p w:rsidR="00EC00BE" w:rsidRPr="00451B09" w:rsidRDefault="00EC00BE" w:rsidP="00EC00BE">
            <w:pPr>
              <w:spacing w:after="0" w:line="240" w:lineRule="auto"/>
              <w:jc w:val="center"/>
              <w:rPr>
                <w:rFonts w:ascii="Times New Roman" w:hAnsi="Times New Roman" w:cs="Times New Roman"/>
              </w:rPr>
            </w:pPr>
            <w:r w:rsidRPr="00451B09">
              <w:rPr>
                <w:rFonts w:ascii="Times New Roman" w:hAnsi="Times New Roman" w:cs="Times New Roman"/>
              </w:rPr>
              <w:t>KG</w:t>
            </w:r>
          </w:p>
        </w:tc>
        <w:tc>
          <w:tcPr>
            <w:tcW w:w="1276" w:type="dxa"/>
            <w:shd w:val="clear" w:color="auto" w:fill="auto"/>
          </w:tcPr>
          <w:p w:rsidR="00EC00BE" w:rsidRPr="00451B09" w:rsidRDefault="00EC00BE" w:rsidP="00EC00BE">
            <w:pPr>
              <w:spacing w:after="0" w:line="240" w:lineRule="auto"/>
              <w:jc w:val="center"/>
              <w:rPr>
                <w:rFonts w:ascii="Times New Roman" w:hAnsi="Times New Roman" w:cs="Times New Roman"/>
              </w:rPr>
            </w:pPr>
            <w:r w:rsidRPr="00451B09">
              <w:rPr>
                <w:rFonts w:ascii="Times New Roman" w:hAnsi="Times New Roman" w:cs="Times New Roman"/>
              </w:rPr>
              <w:t>500</w:t>
            </w:r>
          </w:p>
        </w:tc>
        <w:tc>
          <w:tcPr>
            <w:tcW w:w="1134" w:type="dxa"/>
            <w:shd w:val="clear" w:color="auto" w:fill="auto"/>
          </w:tcPr>
          <w:p w:rsidR="00EC00BE" w:rsidRPr="00451B09" w:rsidRDefault="00EC00BE" w:rsidP="00EC00BE">
            <w:pPr>
              <w:spacing w:after="0" w:line="240" w:lineRule="auto"/>
              <w:jc w:val="center"/>
              <w:rPr>
                <w:rFonts w:ascii="Times New Roman" w:hAnsi="Times New Roman" w:cs="Times New Roman"/>
              </w:rPr>
            </w:pPr>
            <w:r>
              <w:rPr>
                <w:rFonts w:ascii="Times New Roman" w:hAnsi="Times New Roman" w:cs="Times New Roman"/>
              </w:rPr>
              <w:t>****</w:t>
            </w:r>
          </w:p>
        </w:tc>
        <w:tc>
          <w:tcPr>
            <w:tcW w:w="1418" w:type="dxa"/>
          </w:tcPr>
          <w:p w:rsidR="00EC00BE" w:rsidRPr="00451B09" w:rsidRDefault="00EC00BE" w:rsidP="00EC00BE">
            <w:pPr>
              <w:spacing w:after="0" w:line="240" w:lineRule="auto"/>
              <w:jc w:val="center"/>
              <w:rPr>
                <w:rFonts w:ascii="Times New Roman" w:hAnsi="Times New Roman" w:cs="Times New Roman"/>
              </w:rPr>
            </w:pPr>
            <w:r>
              <w:rPr>
                <w:rFonts w:ascii="Times New Roman" w:hAnsi="Times New Roman" w:cs="Times New Roman"/>
              </w:rPr>
              <w:t>****</w:t>
            </w:r>
          </w:p>
        </w:tc>
      </w:tr>
      <w:tr w:rsidR="00EC00BE" w:rsidRPr="00451B09" w:rsidTr="00EC00BE">
        <w:tc>
          <w:tcPr>
            <w:tcW w:w="498" w:type="dxa"/>
            <w:shd w:val="clear" w:color="auto" w:fill="auto"/>
          </w:tcPr>
          <w:p w:rsidR="00EC00BE" w:rsidRPr="00451B09" w:rsidRDefault="00EC00BE" w:rsidP="00EC00BE">
            <w:pPr>
              <w:spacing w:after="0" w:line="240" w:lineRule="auto"/>
              <w:jc w:val="center"/>
              <w:rPr>
                <w:rFonts w:ascii="Times New Roman" w:hAnsi="Times New Roman" w:cs="Times New Roman"/>
              </w:rPr>
            </w:pPr>
            <w:r w:rsidRPr="00451B09">
              <w:rPr>
                <w:rFonts w:ascii="Times New Roman" w:hAnsi="Times New Roman" w:cs="Times New Roman"/>
              </w:rPr>
              <w:t>11</w:t>
            </w:r>
          </w:p>
        </w:tc>
        <w:tc>
          <w:tcPr>
            <w:tcW w:w="3760" w:type="dxa"/>
            <w:shd w:val="clear" w:color="auto" w:fill="auto"/>
          </w:tcPr>
          <w:p w:rsidR="00EC00BE" w:rsidRPr="00451B09" w:rsidRDefault="00EC00BE" w:rsidP="00EC00BE">
            <w:pPr>
              <w:spacing w:after="0" w:line="240" w:lineRule="auto"/>
              <w:jc w:val="both"/>
              <w:rPr>
                <w:rFonts w:ascii="Times New Roman" w:hAnsi="Times New Roman" w:cs="Times New Roman"/>
              </w:rPr>
            </w:pPr>
            <w:r w:rsidRPr="00451B09">
              <w:rPr>
                <w:rFonts w:ascii="Times New Roman" w:hAnsi="Times New Roman" w:cs="Times New Roman"/>
              </w:rPr>
              <w:t xml:space="preserve">RECOLHIMENTO DE LODO Resíduo de classe I - perigoso, A coleta será por metros cúbicos e ocorrerá no Parque de Máquinas da Prefeitura. </w:t>
            </w:r>
          </w:p>
        </w:tc>
        <w:tc>
          <w:tcPr>
            <w:tcW w:w="850" w:type="dxa"/>
            <w:shd w:val="clear" w:color="auto" w:fill="auto"/>
          </w:tcPr>
          <w:p w:rsidR="00EC00BE" w:rsidRPr="00451B09" w:rsidRDefault="00EC00BE" w:rsidP="00EC00BE">
            <w:pPr>
              <w:spacing w:after="0" w:line="240" w:lineRule="auto"/>
              <w:jc w:val="center"/>
              <w:rPr>
                <w:rFonts w:ascii="Times New Roman" w:hAnsi="Times New Roman" w:cs="Times New Roman"/>
              </w:rPr>
            </w:pPr>
            <w:r w:rsidRPr="00451B09">
              <w:rPr>
                <w:rFonts w:ascii="Times New Roman" w:hAnsi="Times New Roman" w:cs="Times New Roman"/>
              </w:rPr>
              <w:t>M³</w:t>
            </w:r>
          </w:p>
        </w:tc>
        <w:tc>
          <w:tcPr>
            <w:tcW w:w="1276" w:type="dxa"/>
            <w:shd w:val="clear" w:color="auto" w:fill="auto"/>
          </w:tcPr>
          <w:p w:rsidR="00EC00BE" w:rsidRPr="00451B09" w:rsidRDefault="00EC00BE" w:rsidP="00EC00BE">
            <w:pPr>
              <w:spacing w:after="0" w:line="240" w:lineRule="auto"/>
              <w:jc w:val="center"/>
              <w:rPr>
                <w:rFonts w:ascii="Times New Roman" w:hAnsi="Times New Roman" w:cs="Times New Roman"/>
              </w:rPr>
            </w:pPr>
            <w:r w:rsidRPr="00451B09">
              <w:rPr>
                <w:rFonts w:ascii="Times New Roman" w:hAnsi="Times New Roman" w:cs="Times New Roman"/>
              </w:rPr>
              <w:t>50</w:t>
            </w:r>
          </w:p>
        </w:tc>
        <w:tc>
          <w:tcPr>
            <w:tcW w:w="1134" w:type="dxa"/>
            <w:shd w:val="clear" w:color="auto" w:fill="auto"/>
          </w:tcPr>
          <w:p w:rsidR="00EC00BE" w:rsidRPr="00451B09" w:rsidRDefault="00EC00BE" w:rsidP="00EC00BE">
            <w:pPr>
              <w:spacing w:after="0" w:line="240" w:lineRule="auto"/>
              <w:jc w:val="center"/>
              <w:rPr>
                <w:rFonts w:ascii="Times New Roman" w:hAnsi="Times New Roman" w:cs="Times New Roman"/>
              </w:rPr>
            </w:pPr>
            <w:r>
              <w:rPr>
                <w:rFonts w:ascii="Times New Roman" w:hAnsi="Times New Roman" w:cs="Times New Roman"/>
              </w:rPr>
              <w:t>****</w:t>
            </w:r>
          </w:p>
        </w:tc>
        <w:tc>
          <w:tcPr>
            <w:tcW w:w="1418" w:type="dxa"/>
          </w:tcPr>
          <w:p w:rsidR="00EC00BE" w:rsidRPr="00451B09" w:rsidRDefault="00EC00BE" w:rsidP="00EC00BE">
            <w:pPr>
              <w:spacing w:after="0" w:line="240" w:lineRule="auto"/>
              <w:jc w:val="center"/>
              <w:rPr>
                <w:rFonts w:ascii="Times New Roman" w:hAnsi="Times New Roman" w:cs="Times New Roman"/>
              </w:rPr>
            </w:pPr>
            <w:r>
              <w:rPr>
                <w:rFonts w:ascii="Times New Roman" w:hAnsi="Times New Roman" w:cs="Times New Roman"/>
              </w:rPr>
              <w:t>****</w:t>
            </w:r>
          </w:p>
        </w:tc>
      </w:tr>
    </w:tbl>
    <w:p w:rsidR="008741F6" w:rsidRPr="008741F6" w:rsidRDefault="008741F6" w:rsidP="008741F6">
      <w:pPr>
        <w:pStyle w:val="NormalWeb"/>
        <w:spacing w:before="0" w:after="0" w:line="240" w:lineRule="auto"/>
        <w:rPr>
          <w:rFonts w:ascii="Times New Roman" w:hAnsi="Times New Roman"/>
          <w:szCs w:val="22"/>
        </w:rPr>
      </w:pPr>
    </w:p>
    <w:p w:rsidR="00D17A71" w:rsidRPr="008741F6" w:rsidRDefault="00843AA4" w:rsidP="008741F6">
      <w:pPr>
        <w:pStyle w:val="NormalWeb"/>
        <w:spacing w:before="0" w:after="0" w:line="240" w:lineRule="auto"/>
        <w:rPr>
          <w:rFonts w:ascii="Times New Roman" w:hAnsi="Times New Roman"/>
          <w:szCs w:val="22"/>
        </w:rPr>
      </w:pPr>
      <w:r w:rsidRPr="008741F6">
        <w:rPr>
          <w:rFonts w:ascii="Times New Roman" w:hAnsi="Times New Roman"/>
          <w:szCs w:val="22"/>
        </w:rPr>
        <w:t>§ 1º Todos os serviços deverão ser executados de acordo com as normas em vigor, e somente, serão aceitos os que estiverem de acordo com as especificações contidas neste Edital.</w:t>
      </w:r>
    </w:p>
    <w:p w:rsidR="00D17A71" w:rsidRDefault="00843AA4" w:rsidP="008741F6">
      <w:pPr>
        <w:pStyle w:val="NormalWeb"/>
        <w:spacing w:before="0" w:after="0" w:line="240" w:lineRule="auto"/>
        <w:rPr>
          <w:rFonts w:ascii="Times New Roman" w:hAnsi="Times New Roman"/>
        </w:rPr>
      </w:pPr>
      <w:r w:rsidRPr="008741F6">
        <w:rPr>
          <w:rFonts w:ascii="Times New Roman" w:hAnsi="Times New Roman"/>
          <w:szCs w:val="22"/>
        </w:rPr>
        <w:t>§ 2º A Detentora da Ata deverá refazer, corrigir ou complementar todo e qualquer serviço que não atender aos padrões técnicos exigidos pela Administração ou que seja considerado impróprio ou inadequado para o fim a que se destina, sem ônus adicional para o Município, ficando ainda sujeita às demais penalidades legais</w:t>
      </w:r>
      <w:r>
        <w:rPr>
          <w:rFonts w:ascii="Times New Roman" w:hAnsi="Times New Roman"/>
        </w:rPr>
        <w:t>. A correção deverá ser realizada no prazo máximo de 05 (cinco) dias, a contar da manifestação expressa do Município, que poderá ocorrer inclusive por meio eletrônico (e-mail).</w:t>
      </w:r>
    </w:p>
    <w:p w:rsidR="00D17A71" w:rsidRDefault="00843AA4">
      <w:pPr>
        <w:pStyle w:val="NormalWeb"/>
        <w:spacing w:before="0" w:after="0" w:line="240" w:lineRule="auto"/>
        <w:rPr>
          <w:rFonts w:ascii="Times New Roman" w:hAnsi="Times New Roman"/>
          <w:szCs w:val="22"/>
        </w:rPr>
      </w:pPr>
      <w:r>
        <w:rPr>
          <w:rFonts w:ascii="Times New Roman" w:hAnsi="Times New Roman"/>
          <w:szCs w:val="22"/>
        </w:rPr>
        <w:t>§ 3º Caberá à Detentora da Ata a disponibilização, às suas expensas, de toda a mão de obra qualificada, materiais, maquinário, ferramentas, insumos e transporte indispensáveis, de forma a assegurar a regularidade, a qualidade e o pleno cumprimento do objeto contratado, em conformidade com as normas aplicáveis.</w:t>
      </w:r>
    </w:p>
    <w:p w:rsidR="00D17A71" w:rsidRPr="00604457" w:rsidRDefault="00843AA4" w:rsidP="00604457">
      <w:pPr>
        <w:pStyle w:val="NormalWeb"/>
        <w:spacing w:before="0" w:after="0" w:line="240" w:lineRule="auto"/>
        <w:rPr>
          <w:rFonts w:ascii="Times New Roman" w:hAnsi="Times New Roman"/>
          <w:szCs w:val="22"/>
        </w:rPr>
      </w:pPr>
      <w:r>
        <w:rPr>
          <w:rFonts w:ascii="Times New Roman" w:hAnsi="Times New Roman"/>
          <w:szCs w:val="22"/>
        </w:rPr>
        <w:t>§ 4º A Detentora da Ata deverá realizar</w:t>
      </w:r>
      <w:r w:rsidR="00604457" w:rsidRPr="00604457">
        <w:rPr>
          <w:rFonts w:ascii="Times New Roman" w:hAnsi="Times New Roman"/>
          <w:szCs w:val="22"/>
        </w:rPr>
        <w:t xml:space="preserve"> o serviço de coleta no território do Município de </w:t>
      </w:r>
      <w:proofErr w:type="spellStart"/>
      <w:r w:rsidR="00604457" w:rsidRPr="00604457">
        <w:rPr>
          <w:rFonts w:ascii="Times New Roman" w:hAnsi="Times New Roman"/>
          <w:szCs w:val="22"/>
        </w:rPr>
        <w:t>Teutônia</w:t>
      </w:r>
      <w:proofErr w:type="spellEnd"/>
      <w:r w:rsidR="00604457" w:rsidRPr="00604457">
        <w:rPr>
          <w:rFonts w:ascii="Times New Roman" w:hAnsi="Times New Roman"/>
          <w:szCs w:val="22"/>
        </w:rPr>
        <w:t>, devendo a Contratada executá-lo sempre que solicitado pela Administração</w:t>
      </w:r>
      <w:r>
        <w:rPr>
          <w:rFonts w:ascii="Times New Roman" w:hAnsi="Times New Roman"/>
          <w:szCs w:val="22"/>
        </w:rPr>
        <w:t>, observando os prazos e condições estabelecidos no present</w:t>
      </w:r>
      <w:r w:rsidR="00EC00BE">
        <w:rPr>
          <w:rFonts w:ascii="Times New Roman" w:hAnsi="Times New Roman"/>
          <w:szCs w:val="22"/>
        </w:rPr>
        <w:t>e</w:t>
      </w:r>
      <w:r w:rsidR="00BD0DCC">
        <w:rPr>
          <w:rFonts w:ascii="Times New Roman" w:hAnsi="Times New Roman"/>
          <w:szCs w:val="22"/>
        </w:rPr>
        <w:t xml:space="preserve"> </w:t>
      </w:r>
      <w:r>
        <w:rPr>
          <w:rFonts w:ascii="Times New Roman" w:hAnsi="Times New Roman"/>
          <w:szCs w:val="22"/>
        </w:rPr>
        <w:t>e instrumento, sem ônus adicional ao Município.</w:t>
      </w:r>
    </w:p>
    <w:p w:rsidR="00D17A71" w:rsidRDefault="00843AA4">
      <w:pPr>
        <w:pStyle w:val="NormalWeb"/>
        <w:spacing w:before="0" w:after="0" w:line="240" w:lineRule="auto"/>
        <w:rPr>
          <w:rFonts w:ascii="Times New Roman" w:hAnsi="Times New Roman"/>
          <w:szCs w:val="22"/>
        </w:rPr>
      </w:pPr>
      <w:r>
        <w:rPr>
          <w:rFonts w:ascii="Times New Roman" w:hAnsi="Times New Roman"/>
          <w:szCs w:val="22"/>
        </w:rPr>
        <w:t>§ 5º O custo p</w:t>
      </w:r>
      <w:r w:rsidR="00604457">
        <w:rPr>
          <w:rFonts w:ascii="Times New Roman" w:hAnsi="Times New Roman"/>
          <w:szCs w:val="22"/>
        </w:rPr>
        <w:t>ara retirada dos resíduos</w:t>
      </w:r>
      <w:r>
        <w:rPr>
          <w:rFonts w:ascii="Times New Roman" w:hAnsi="Times New Roman"/>
          <w:szCs w:val="22"/>
        </w:rPr>
        <w:t xml:space="preserve"> será de responsabilidade exclusiva da Detentora, não havendo exigência de quantidade mínima ou valor mínimo para a prestação dos serviços.</w:t>
      </w:r>
    </w:p>
    <w:p w:rsidR="00D17A71" w:rsidRDefault="00843AA4">
      <w:pPr>
        <w:pStyle w:val="NormalWeb"/>
        <w:spacing w:before="0" w:after="0" w:line="240" w:lineRule="auto"/>
        <w:rPr>
          <w:rFonts w:ascii="Times New Roman" w:hAnsi="Times New Roman"/>
          <w:szCs w:val="22"/>
        </w:rPr>
      </w:pPr>
      <w:r>
        <w:rPr>
          <w:rFonts w:ascii="Times New Roman" w:hAnsi="Times New Roman"/>
          <w:szCs w:val="22"/>
        </w:rPr>
        <w:t>§ 6º As quantidades são máximas, podendo, no entanto, a Administração não fazer uso da totalidade.</w:t>
      </w:r>
    </w:p>
    <w:p w:rsidR="00D17A71" w:rsidRDefault="00843AA4">
      <w:pPr>
        <w:spacing w:after="0" w:line="240" w:lineRule="auto"/>
        <w:jc w:val="both"/>
        <w:rPr>
          <w:rFonts w:ascii="Times New Roman" w:hAnsi="Times New Roman" w:cs="Times New Roman"/>
        </w:rPr>
      </w:pPr>
      <w:r>
        <w:rPr>
          <w:rFonts w:ascii="Times New Roman" w:hAnsi="Times New Roman" w:cs="Times New Roman"/>
        </w:rPr>
        <w:t xml:space="preserve">§ 7º As despesas extras com encargos, fretes ou demais gastos incidentes já deverão estar inclusos no preço dos serviços. </w:t>
      </w:r>
    </w:p>
    <w:p w:rsidR="00D17A71" w:rsidRDefault="00D17A71">
      <w:pPr>
        <w:pStyle w:val="PargrafodaLista"/>
        <w:ind w:left="0" w:right="3"/>
        <w:jc w:val="both"/>
        <w:rPr>
          <w:rFonts w:ascii="Times New Roman" w:hAnsi="Times New Roman" w:cs="Times New Roman"/>
        </w:rPr>
      </w:pPr>
    </w:p>
    <w:p w:rsidR="00D17A71" w:rsidRDefault="00843AA4">
      <w:pPr>
        <w:pStyle w:val="PargrafodaLista"/>
        <w:spacing w:line="240" w:lineRule="auto"/>
        <w:ind w:left="0" w:right="6"/>
        <w:jc w:val="both"/>
        <w:rPr>
          <w:rFonts w:ascii="Times New Roman" w:hAnsi="Times New Roman"/>
        </w:rPr>
      </w:pPr>
      <w:r>
        <w:rPr>
          <w:rFonts w:ascii="Times New Roman" w:hAnsi="Times New Roman"/>
          <w:b/>
          <w:bCs/>
        </w:rPr>
        <w:t>CLÁUSULA SEGUNDA</w:t>
      </w:r>
      <w:r>
        <w:rPr>
          <w:rFonts w:ascii="Times New Roman" w:hAnsi="Times New Roman"/>
        </w:rPr>
        <w:t xml:space="preserve"> – </w:t>
      </w:r>
      <w:proofErr w:type="gramStart"/>
      <w:r>
        <w:rPr>
          <w:rFonts w:ascii="Times New Roman" w:hAnsi="Times New Roman"/>
        </w:rPr>
        <w:t>O acompanhamento e fiscalização desta Ata de Registro de Preços ficará</w:t>
      </w:r>
      <w:proofErr w:type="gramEnd"/>
      <w:r>
        <w:rPr>
          <w:rFonts w:ascii="Times New Roman" w:hAnsi="Times New Roman"/>
        </w:rPr>
        <w:t xml:space="preserve"> a cargo dos servidores </w:t>
      </w:r>
      <w:r w:rsidR="008741F6" w:rsidRPr="0045705C">
        <w:rPr>
          <w:rFonts w:ascii="Times New Roman" w:eastAsia="Arial Unicode MS" w:hAnsi="Times New Roman" w:cs="Times New Roman"/>
          <w:color w:val="000000"/>
          <w:sz w:val="23"/>
          <w:szCs w:val="23"/>
        </w:rPr>
        <w:t xml:space="preserve">Gabriel dos Santos </w:t>
      </w:r>
      <w:proofErr w:type="spellStart"/>
      <w:r w:rsidR="008741F6" w:rsidRPr="0045705C">
        <w:rPr>
          <w:rFonts w:ascii="Times New Roman" w:eastAsia="Arial Unicode MS" w:hAnsi="Times New Roman" w:cs="Times New Roman"/>
          <w:color w:val="000000"/>
          <w:sz w:val="23"/>
          <w:szCs w:val="23"/>
        </w:rPr>
        <w:t>Prass</w:t>
      </w:r>
      <w:proofErr w:type="spellEnd"/>
      <w:r w:rsidR="008741F6" w:rsidRPr="0045705C">
        <w:rPr>
          <w:rFonts w:ascii="Times New Roman" w:eastAsia="Arial Unicode MS" w:hAnsi="Times New Roman" w:cs="Times New Roman"/>
          <w:color w:val="000000"/>
          <w:sz w:val="23"/>
          <w:szCs w:val="23"/>
        </w:rPr>
        <w:t xml:space="preserve"> e </w:t>
      </w:r>
      <w:proofErr w:type="spellStart"/>
      <w:r w:rsidR="008741F6" w:rsidRPr="0045705C">
        <w:rPr>
          <w:rFonts w:ascii="Times New Roman" w:eastAsia="Arial Unicode MS" w:hAnsi="Times New Roman" w:cs="Times New Roman"/>
          <w:color w:val="000000"/>
          <w:sz w:val="23"/>
          <w:szCs w:val="23"/>
        </w:rPr>
        <w:t>Valdeci</w:t>
      </w:r>
      <w:proofErr w:type="spellEnd"/>
      <w:r w:rsidR="008741F6" w:rsidRPr="0045705C">
        <w:rPr>
          <w:rFonts w:ascii="Times New Roman" w:eastAsia="Arial Unicode MS" w:hAnsi="Times New Roman" w:cs="Times New Roman"/>
          <w:color w:val="000000"/>
          <w:sz w:val="23"/>
          <w:szCs w:val="23"/>
        </w:rPr>
        <w:t xml:space="preserve"> Rodrigues </w:t>
      </w:r>
      <w:proofErr w:type="spellStart"/>
      <w:r w:rsidR="008741F6" w:rsidRPr="0045705C">
        <w:rPr>
          <w:rFonts w:ascii="Times New Roman" w:eastAsia="Arial Unicode MS" w:hAnsi="Times New Roman" w:cs="Times New Roman"/>
          <w:color w:val="000000"/>
          <w:sz w:val="23"/>
          <w:szCs w:val="23"/>
        </w:rPr>
        <w:t>Michelini</w:t>
      </w:r>
      <w:proofErr w:type="spellEnd"/>
      <w:r>
        <w:rPr>
          <w:rFonts w:ascii="Times New Roman" w:eastAsia="Arial Unicode MS" w:hAnsi="Times New Roman"/>
        </w:rPr>
        <w:t>,</w:t>
      </w:r>
      <w:r>
        <w:rPr>
          <w:rFonts w:ascii="Times New Roman" w:hAnsi="Times New Roman"/>
        </w:rPr>
        <w:t xml:space="preserve"> os quais poderão ser contatados pel</w:t>
      </w:r>
      <w:r w:rsidR="008741F6">
        <w:rPr>
          <w:rFonts w:ascii="Times New Roman" w:hAnsi="Times New Roman"/>
        </w:rPr>
        <w:t>o telefone 3762-7700, ramal 199</w:t>
      </w:r>
      <w:r>
        <w:rPr>
          <w:rFonts w:ascii="Times New Roman" w:hAnsi="Times New Roman"/>
        </w:rPr>
        <w:t xml:space="preserve"> e ainda pela </w:t>
      </w:r>
      <w:r w:rsidR="008741F6" w:rsidRPr="0045705C">
        <w:rPr>
          <w:rFonts w:ascii="Times New Roman" w:eastAsia="Arial Unicode MS" w:hAnsi="Times New Roman" w:cs="Times New Roman"/>
          <w:color w:val="000000"/>
          <w:sz w:val="23"/>
          <w:szCs w:val="23"/>
        </w:rPr>
        <w:t>Secretária Municipal de Agricultura e Meio Ambiente</w:t>
      </w:r>
      <w:r>
        <w:rPr>
          <w:rFonts w:ascii="Times New Roman" w:hAnsi="Times New Roman"/>
        </w:rPr>
        <w:t>, que atuará como gestor</w:t>
      </w:r>
      <w:r w:rsidR="008741F6">
        <w:rPr>
          <w:rFonts w:ascii="Times New Roman" w:hAnsi="Times New Roman"/>
        </w:rPr>
        <w:t>a</w:t>
      </w:r>
      <w:r>
        <w:rPr>
          <w:rFonts w:ascii="Times New Roman" w:hAnsi="Times New Roman"/>
        </w:rPr>
        <w:t>. Estes anotarão em livro próprio todas as ocorrências relacionadas com a sua execução, determinando o que for necessário à regularização das faltas ou defeitos observados, tendo amplos poderes para recusar e/ou sustar os serviços que não tenham sido executados de acordo com as normas pertinentes, sendo que:</w:t>
      </w:r>
    </w:p>
    <w:p w:rsidR="00D17A71" w:rsidRDefault="00843AA4">
      <w:pPr>
        <w:pStyle w:val="Recuodecorpodetexto3"/>
        <w:numPr>
          <w:ilvl w:val="0"/>
          <w:numId w:val="1"/>
        </w:numPr>
        <w:tabs>
          <w:tab w:val="left" w:pos="720"/>
        </w:tabs>
        <w:spacing w:before="0" w:after="0" w:line="240" w:lineRule="auto"/>
        <w:ind w:firstLine="0"/>
        <w:rPr>
          <w:rFonts w:ascii="Times New Roman" w:hAnsi="Times New Roman"/>
          <w:sz w:val="22"/>
          <w:szCs w:val="22"/>
        </w:rPr>
      </w:pPr>
      <w:proofErr w:type="gramStart"/>
      <w:r>
        <w:rPr>
          <w:rFonts w:ascii="Times New Roman" w:hAnsi="Times New Roman"/>
          <w:sz w:val="22"/>
          <w:szCs w:val="22"/>
        </w:rPr>
        <w:t>as</w:t>
      </w:r>
      <w:proofErr w:type="gramEnd"/>
      <w:r>
        <w:rPr>
          <w:rFonts w:ascii="Times New Roman" w:hAnsi="Times New Roman"/>
          <w:sz w:val="22"/>
          <w:szCs w:val="22"/>
        </w:rPr>
        <w:t xml:space="preserve"> decisões e providências que ultrapassem a sua competência serão solicitadas a seus superiores, em tempo hábil para adoção das medidas convenientes.</w:t>
      </w:r>
    </w:p>
    <w:p w:rsidR="00D17A71" w:rsidRDefault="00843AA4">
      <w:pPr>
        <w:pStyle w:val="Recuodecorpodetexto3"/>
        <w:numPr>
          <w:ilvl w:val="0"/>
          <w:numId w:val="1"/>
        </w:numPr>
        <w:tabs>
          <w:tab w:val="left" w:pos="720"/>
        </w:tabs>
        <w:spacing w:before="0" w:after="0" w:line="240" w:lineRule="auto"/>
        <w:ind w:firstLine="0"/>
        <w:rPr>
          <w:rFonts w:ascii="Times New Roman" w:hAnsi="Times New Roman"/>
          <w:sz w:val="22"/>
          <w:szCs w:val="22"/>
        </w:rPr>
      </w:pPr>
      <w:proofErr w:type="gramStart"/>
      <w:r>
        <w:rPr>
          <w:rFonts w:ascii="Times New Roman" w:hAnsi="Times New Roman"/>
          <w:sz w:val="22"/>
          <w:szCs w:val="22"/>
        </w:rPr>
        <w:t>a</w:t>
      </w:r>
      <w:proofErr w:type="gramEnd"/>
      <w:r>
        <w:rPr>
          <w:rFonts w:ascii="Times New Roman" w:hAnsi="Times New Roman"/>
          <w:sz w:val="22"/>
          <w:szCs w:val="22"/>
        </w:rPr>
        <w:t xml:space="preserve"> fiscalização deste instrumento será auxiliada pelos órgãos de assessoramento jurídico e de controle interno do MUNICÍPIO, que deverão dirimir dúvidas e subsidiá-lo com informações relevantes para prevenir riscos na execução contratual, consoante disposto no artigo 117, § 3º, da Lei 14.133/2021.</w:t>
      </w:r>
    </w:p>
    <w:p w:rsidR="00D17A71" w:rsidRDefault="00843AA4">
      <w:pPr>
        <w:tabs>
          <w:tab w:val="left" w:pos="9460"/>
        </w:tabs>
        <w:spacing w:after="0" w:line="240" w:lineRule="auto"/>
        <w:jc w:val="both"/>
        <w:rPr>
          <w:rFonts w:ascii="Times New Roman" w:hAnsi="Times New Roman"/>
        </w:rPr>
      </w:pPr>
      <w:r>
        <w:rPr>
          <w:rFonts w:ascii="Times New Roman" w:hAnsi="Times New Roman" w:cs="Times New Roman"/>
        </w:rPr>
        <w:t xml:space="preserve">§ 1° As atividades de gestão e fiscalização da execução contratual são o conjunto de ações que tem por objetivo aferir o cumprimento dos resultados previstos pelo MUNICÍPIO para o serviço contratado, verificar a regularidade das obrigações contratuais, bem como prestar apoio à instrução processual e o encaminhamento da documentação pertinente ao setor de contratos para a formalização dos procedimentos relativos </w:t>
      </w:r>
      <w:proofErr w:type="gramStart"/>
      <w:r>
        <w:rPr>
          <w:rFonts w:ascii="Times New Roman" w:hAnsi="Times New Roman" w:cs="Times New Roman"/>
        </w:rPr>
        <w:t>a</w:t>
      </w:r>
      <w:proofErr w:type="gramEnd"/>
      <w:r>
        <w:rPr>
          <w:rFonts w:ascii="Times New Roman" w:hAnsi="Times New Roman" w:cs="Times New Roman"/>
        </w:rPr>
        <w:t xml:space="preserve"> alteração, reequilíbrio, prorrogação, pagamento, eventual aplicação de sanções, extinção do contrato, dentre outras, com vista a assegurar o cumprimento das cláusulas avençadas e a solução de problemas relativos ao objeto.</w:t>
      </w:r>
    </w:p>
    <w:p w:rsidR="00D17A71" w:rsidRDefault="00843AA4">
      <w:pPr>
        <w:tabs>
          <w:tab w:val="left" w:pos="9460"/>
        </w:tabs>
        <w:spacing w:after="0" w:line="240" w:lineRule="auto"/>
        <w:jc w:val="both"/>
        <w:rPr>
          <w:rFonts w:ascii="Times New Roman" w:hAnsi="Times New Roman"/>
        </w:rPr>
      </w:pPr>
      <w:r>
        <w:rPr>
          <w:rFonts w:ascii="Times New Roman" w:hAnsi="Times New Roman" w:cs="Times New Roman"/>
        </w:rPr>
        <w:lastRenderedPageBreak/>
        <w:t>§ 2° O conjunto de atividades de gestão e fiscalização, são exercidas de acordo com as seguintes disposições:</w:t>
      </w:r>
    </w:p>
    <w:p w:rsidR="00D17A71" w:rsidRDefault="00843AA4">
      <w:pPr>
        <w:numPr>
          <w:ilvl w:val="0"/>
          <w:numId w:val="2"/>
        </w:numPr>
        <w:tabs>
          <w:tab w:val="left" w:pos="2268"/>
          <w:tab w:val="left" w:pos="9460"/>
        </w:tabs>
        <w:spacing w:after="0" w:line="240" w:lineRule="auto"/>
        <w:jc w:val="both"/>
        <w:rPr>
          <w:rFonts w:ascii="Times New Roman" w:hAnsi="Times New Roman"/>
        </w:rPr>
      </w:pPr>
      <w:r>
        <w:rPr>
          <w:rFonts w:ascii="Times New Roman" w:hAnsi="Times New Roman" w:cs="Times New Roman"/>
        </w:rPr>
        <w:t>Gestor do Contrato: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encaminhar à unidade competente documentos pertinentes à prorrogação, alteração, reequilíbrio, pagamento, eventuais aplicações de sanções e extinção do contrato.</w:t>
      </w:r>
    </w:p>
    <w:p w:rsidR="00D17A71" w:rsidRDefault="00843AA4">
      <w:pPr>
        <w:numPr>
          <w:ilvl w:val="0"/>
          <w:numId w:val="2"/>
        </w:numPr>
        <w:tabs>
          <w:tab w:val="left" w:pos="2268"/>
          <w:tab w:val="left" w:pos="9460"/>
        </w:tabs>
        <w:spacing w:after="0" w:line="240" w:lineRule="auto"/>
        <w:jc w:val="both"/>
        <w:rPr>
          <w:rFonts w:ascii="Times New Roman" w:hAnsi="Times New Roman"/>
        </w:rPr>
      </w:pPr>
      <w:r>
        <w:rPr>
          <w:rFonts w:ascii="Times New Roman" w:hAnsi="Times New Roman" w:cs="Times New Roman"/>
        </w:rPr>
        <w:t>Fiscal do Contrato: acompanhar a execução do contrato de acordo com o projeto básico; registrar todas as ocorrências e irregularidades relacionadas com a execução do contrato; acompanhar a regularidade da execução dos serviços e as ocorrências evidenciadas; comunicar ao Gestor do Contrato eventuais inadimplementos das obrigações contratuais, propondo aplicação de penalidades e, se for o caso, a rescisão contratual; solicitar à DETENTORA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w:t>
      </w:r>
      <w:proofErr w:type="gramStart"/>
      <w:r>
        <w:rPr>
          <w:rFonts w:ascii="Times New Roman" w:hAnsi="Times New Roman" w:cs="Times New Roman"/>
        </w:rPr>
        <w:t>, vale</w:t>
      </w:r>
      <w:proofErr w:type="gramEnd"/>
      <w:r>
        <w:rPr>
          <w:rFonts w:ascii="Times New Roman" w:hAnsi="Times New Roman" w:cs="Times New Roman"/>
        </w:rPr>
        <w:t>-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w:t>
      </w:r>
    </w:p>
    <w:p w:rsidR="00D17A71" w:rsidRDefault="00843AA4">
      <w:pPr>
        <w:tabs>
          <w:tab w:val="left" w:pos="9460"/>
        </w:tabs>
        <w:spacing w:after="0" w:line="240" w:lineRule="auto"/>
        <w:jc w:val="both"/>
        <w:rPr>
          <w:rFonts w:ascii="Times New Roman" w:hAnsi="Times New Roman"/>
        </w:rPr>
      </w:pPr>
      <w:r>
        <w:rPr>
          <w:rFonts w:ascii="Times New Roman" w:hAnsi="Times New Roman" w:cs="Times New Roman"/>
        </w:rPr>
        <w:t xml:space="preserve">§ 3° É direito </w:t>
      </w:r>
      <w:proofErr w:type="gramStart"/>
      <w:r>
        <w:rPr>
          <w:rFonts w:ascii="Times New Roman" w:hAnsi="Times New Roman" w:cs="Times New Roman"/>
        </w:rPr>
        <w:t>da Fiscalização rejeitar</w:t>
      </w:r>
      <w:proofErr w:type="gramEnd"/>
      <w:r>
        <w:rPr>
          <w:rFonts w:ascii="Times New Roman" w:hAnsi="Times New Roman" w:cs="Times New Roman"/>
        </w:rPr>
        <w:t xml:space="preserve"> quaisquer serviços quando entender que a sua execução está fora dos padrões técnicos e de qualidade definidos nesta Ata de Registro de Preços, no Ed</w:t>
      </w:r>
      <w:r w:rsidR="008741F6">
        <w:rPr>
          <w:rFonts w:ascii="Times New Roman" w:hAnsi="Times New Roman" w:cs="Times New Roman"/>
        </w:rPr>
        <w:t>ital de Pregão Eletrônico n° 036</w:t>
      </w:r>
      <w:r>
        <w:rPr>
          <w:rFonts w:ascii="Times New Roman" w:hAnsi="Times New Roman" w:cs="Times New Roman"/>
        </w:rPr>
        <w:t>/2026, no Termo de Referência e/ou na proposta da DETENTORA, devendo esta reparar, corrigir ou substituir os serviços e peças rejeitados pela fiscalização.</w:t>
      </w:r>
    </w:p>
    <w:p w:rsidR="00D17A71" w:rsidRDefault="00843AA4">
      <w:pPr>
        <w:tabs>
          <w:tab w:val="left" w:pos="9460"/>
        </w:tabs>
        <w:spacing w:after="0" w:line="240" w:lineRule="auto"/>
        <w:jc w:val="both"/>
        <w:rPr>
          <w:rFonts w:ascii="Times New Roman" w:hAnsi="Times New Roman"/>
        </w:rPr>
      </w:pPr>
      <w:r>
        <w:rPr>
          <w:rFonts w:ascii="Times New Roman" w:hAnsi="Times New Roman" w:cs="Times New Roman"/>
        </w:rPr>
        <w:t>§ 4° Quaisquer exigências da FISCALIZAÇÃO, inerente ao objeto deste instrumento, deverão ser prontamente atendidas pela DETENTORA, sem ônus para o MUNICÍPIO.</w:t>
      </w:r>
    </w:p>
    <w:p w:rsidR="00D17A71" w:rsidRDefault="00843AA4">
      <w:pPr>
        <w:tabs>
          <w:tab w:val="left" w:pos="9460"/>
        </w:tabs>
        <w:spacing w:after="0" w:line="240" w:lineRule="auto"/>
        <w:jc w:val="both"/>
        <w:rPr>
          <w:rFonts w:ascii="Times New Roman" w:hAnsi="Times New Roman"/>
        </w:rPr>
      </w:pPr>
      <w:r>
        <w:rPr>
          <w:rFonts w:ascii="Times New Roman" w:hAnsi="Times New Roman" w:cs="Times New Roman"/>
        </w:rPr>
        <w:t>§ 5° A fiscalização exercida no interesse do MUNICÍPIO não exclui nem reduz a responsabilidade da DETENTORA, inclusive perante terceiros, por qualquer irregularidade, e, na sua ocorrência, não implica corresponsabilidade do Poder Público ou de seus agentes e prepostos.</w:t>
      </w:r>
    </w:p>
    <w:p w:rsidR="00D17A71" w:rsidRDefault="00843AA4">
      <w:pPr>
        <w:tabs>
          <w:tab w:val="left" w:pos="9460"/>
        </w:tabs>
        <w:spacing w:after="0" w:line="240" w:lineRule="auto"/>
        <w:jc w:val="both"/>
        <w:rPr>
          <w:rFonts w:ascii="Times New Roman" w:hAnsi="Times New Roman"/>
        </w:rPr>
      </w:pPr>
      <w:r>
        <w:rPr>
          <w:rFonts w:ascii="Times New Roman" w:hAnsi="Times New Roman" w:cs="Times New Roman"/>
        </w:rPr>
        <w:t>§ 6° A DETENTORA será responsável pelos danos causados diretamente ao MUNICÍPIO ou a terceiros em razão da execução desta Ata de Registro de Preço, e a fiscalização ou o acompanhamento pelo MUNICÍPIO não excluirá nem reduzirá essa responsabilidade.</w:t>
      </w:r>
    </w:p>
    <w:p w:rsidR="00D17A71" w:rsidRDefault="00843AA4" w:rsidP="00567DEA">
      <w:pPr>
        <w:pStyle w:val="Corpodetexto"/>
        <w:tabs>
          <w:tab w:val="left" w:pos="9460"/>
        </w:tabs>
        <w:spacing w:beforeLines="100" w:after="0" w:line="240" w:lineRule="auto"/>
        <w:rPr>
          <w:rFonts w:ascii="Times New Roman" w:hAnsi="Times New Roman" w:cs="Times New Roman"/>
        </w:rPr>
      </w:pPr>
      <w:r>
        <w:rPr>
          <w:rFonts w:ascii="Times New Roman" w:hAnsi="Times New Roman" w:cs="Times New Roman"/>
          <w:b/>
        </w:rPr>
        <w:t xml:space="preserve">CLÁUSULA TERCEIRA – </w:t>
      </w:r>
      <w:r>
        <w:rPr>
          <w:rFonts w:ascii="Times New Roman" w:hAnsi="Times New Roman" w:cs="Times New Roman"/>
        </w:rPr>
        <w:t xml:space="preserve">O prazo de vigência da Ata de Registro de Preços será de 12 (doze) meses, a contar de sua assinatura, prorrogável, na forma do art. 84, da Lei n° 14.133/2021, e artigo </w:t>
      </w:r>
      <w:r>
        <w:rPr>
          <w:rFonts w:ascii="Times New Roman" w:hAnsi="Times New Roman" w:cs="Times New Roman"/>
          <w:lang w:val="pt-BR"/>
        </w:rPr>
        <w:t>136</w:t>
      </w:r>
      <w:r>
        <w:rPr>
          <w:rFonts w:ascii="Times New Roman" w:hAnsi="Times New Roman" w:cs="Times New Roman"/>
        </w:rPr>
        <w:t>, do Decreto Municipal n° 3.2</w:t>
      </w:r>
      <w:r>
        <w:rPr>
          <w:rFonts w:ascii="Times New Roman" w:hAnsi="Times New Roman" w:cs="Times New Roman"/>
          <w:lang w:val="pt-BR"/>
        </w:rPr>
        <w:t>50</w:t>
      </w:r>
      <w:r>
        <w:rPr>
          <w:rFonts w:ascii="Times New Roman" w:hAnsi="Times New Roman" w:cs="Times New Roman"/>
        </w:rPr>
        <w:t>/2023, por igual período.</w:t>
      </w:r>
    </w:p>
    <w:p w:rsidR="00D17A71" w:rsidRDefault="00843AA4" w:rsidP="00567DEA">
      <w:pPr>
        <w:pStyle w:val="Corpodetexto"/>
        <w:tabs>
          <w:tab w:val="left" w:pos="9460"/>
        </w:tabs>
        <w:spacing w:beforeLines="100" w:after="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w:t>
      </w:r>
      <w:r>
        <w:rPr>
          <w:rFonts w:ascii="Times New Roman" w:hAnsi="Times New Roman" w:cs="Times New Roman"/>
        </w:rPr>
        <w:t>1º Durante o prazo de validade desta Ata de Registro de Preços, o MUNICÍPIO não será obrigado a firmar as contratações que dela poderão advir, facultando-se a realização de</w:t>
      </w:r>
      <w:r>
        <w:rPr>
          <w:rFonts w:ascii="Times New Roman" w:hAnsi="Times New Roman" w:cs="Times New Roman"/>
          <w:spacing w:val="-3"/>
        </w:rPr>
        <w:t xml:space="preserve"> </w:t>
      </w:r>
      <w:r>
        <w:rPr>
          <w:rFonts w:ascii="Times New Roman" w:hAnsi="Times New Roman" w:cs="Times New Roman"/>
        </w:rPr>
        <w:t>licitação específica para a contratação pretendida, sendo assegurado ao beneficiário do registro preferência na execução, em igualdade de condições.</w:t>
      </w:r>
    </w:p>
    <w:p w:rsidR="00D17A71" w:rsidRDefault="00843AA4" w:rsidP="00567DEA">
      <w:pPr>
        <w:pStyle w:val="Corpodetexto"/>
        <w:tabs>
          <w:tab w:val="left" w:pos="9460"/>
        </w:tabs>
        <w:spacing w:beforeLines="100" w:after="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w:t>
      </w:r>
      <w:r>
        <w:rPr>
          <w:rFonts w:ascii="Times New Roman" w:hAnsi="Times New Roman" w:cs="Times New Roman"/>
        </w:rPr>
        <w:t>2º A Administração não emitirá qualquer solicitação de aquisição sem a prévia existência do respectivo crédito orçamentário.</w:t>
      </w:r>
    </w:p>
    <w:p w:rsidR="00D17A71" w:rsidRDefault="00D17A71">
      <w:pPr>
        <w:pStyle w:val="Corpodetexto"/>
        <w:tabs>
          <w:tab w:val="left" w:pos="9460"/>
        </w:tabs>
        <w:spacing w:before="0" w:after="0" w:line="240" w:lineRule="auto"/>
        <w:rPr>
          <w:rFonts w:ascii="Times New Roman" w:hAnsi="Times New Roman" w:cs="Times New Roman"/>
        </w:rPr>
      </w:pPr>
    </w:p>
    <w:p w:rsidR="00D17A71" w:rsidRDefault="00843AA4">
      <w:pPr>
        <w:pStyle w:val="Corpodetexto"/>
        <w:spacing w:before="0" w:after="0" w:line="240" w:lineRule="auto"/>
        <w:rPr>
          <w:rFonts w:ascii="Times New Roman" w:hAnsi="Times New Roman" w:cs="Times New Roman"/>
        </w:rPr>
      </w:pPr>
      <w:r>
        <w:rPr>
          <w:rFonts w:ascii="Times New Roman" w:hAnsi="Times New Roman" w:cs="Times New Roman"/>
          <w:b/>
        </w:rPr>
        <w:t xml:space="preserve">CLÁUSULA QUARTA </w:t>
      </w:r>
      <w:r>
        <w:rPr>
          <w:rFonts w:ascii="Times New Roman" w:hAnsi="Times New Roman" w:cs="Times New Roman"/>
        </w:rPr>
        <w:t xml:space="preserve">– O objeto será recebido provisoriamente pelos fiscais desta Ata, quando da realização dos serviços, e definitivamente, de forma tácita, no prazo de vinte dias após o </w:t>
      </w:r>
      <w:r>
        <w:rPr>
          <w:rFonts w:ascii="Times New Roman" w:hAnsi="Times New Roman" w:cs="Times New Roman"/>
        </w:rPr>
        <w:lastRenderedPageBreak/>
        <w:t>recebimento provisório, uma</w:t>
      </w:r>
      <w:r>
        <w:rPr>
          <w:rFonts w:ascii="Times New Roman" w:hAnsi="Times New Roman" w:cs="Times New Roman"/>
          <w:spacing w:val="-4"/>
        </w:rPr>
        <w:t xml:space="preserve"> </w:t>
      </w:r>
      <w:r>
        <w:rPr>
          <w:rFonts w:ascii="Times New Roman" w:hAnsi="Times New Roman" w:cs="Times New Roman"/>
        </w:rPr>
        <w:t>vez</w:t>
      </w:r>
      <w:r>
        <w:rPr>
          <w:rFonts w:ascii="Times New Roman" w:hAnsi="Times New Roman" w:cs="Times New Roman"/>
          <w:spacing w:val="-4"/>
        </w:rPr>
        <w:t xml:space="preserve"> </w:t>
      </w:r>
      <w:r>
        <w:rPr>
          <w:rFonts w:ascii="Times New Roman" w:hAnsi="Times New Roman" w:cs="Times New Roman"/>
        </w:rPr>
        <w:t>verificada</w:t>
      </w:r>
      <w:r>
        <w:rPr>
          <w:rFonts w:ascii="Times New Roman" w:hAnsi="Times New Roman" w:cs="Times New Roman"/>
          <w:spacing w:val="-4"/>
        </w:rPr>
        <w:t xml:space="preserve"> </w:t>
      </w:r>
      <w:r>
        <w:rPr>
          <w:rFonts w:ascii="Times New Roman" w:hAnsi="Times New Roman" w:cs="Times New Roman"/>
        </w:rPr>
        <w:t>a</w:t>
      </w:r>
      <w:r>
        <w:rPr>
          <w:rFonts w:ascii="Times New Roman" w:hAnsi="Times New Roman" w:cs="Times New Roman"/>
          <w:spacing w:val="-4"/>
        </w:rPr>
        <w:t xml:space="preserve"> </w:t>
      </w:r>
      <w:r>
        <w:rPr>
          <w:rFonts w:ascii="Times New Roman" w:hAnsi="Times New Roman" w:cs="Times New Roman"/>
        </w:rPr>
        <w:t>qualidade</w:t>
      </w:r>
      <w:r>
        <w:rPr>
          <w:rFonts w:ascii="Times New Roman" w:hAnsi="Times New Roman" w:cs="Times New Roman"/>
          <w:spacing w:val="-4"/>
        </w:rPr>
        <w:t xml:space="preserve"> </w:t>
      </w:r>
      <w:r>
        <w:rPr>
          <w:rFonts w:ascii="Times New Roman" w:hAnsi="Times New Roman" w:cs="Times New Roman"/>
        </w:rPr>
        <w:t>e</w:t>
      </w:r>
      <w:r>
        <w:rPr>
          <w:rFonts w:ascii="Times New Roman" w:hAnsi="Times New Roman" w:cs="Times New Roman"/>
          <w:spacing w:val="-4"/>
        </w:rPr>
        <w:t xml:space="preserve"> </w:t>
      </w:r>
      <w:r>
        <w:rPr>
          <w:rFonts w:ascii="Times New Roman" w:hAnsi="Times New Roman" w:cs="Times New Roman"/>
        </w:rPr>
        <w:t>da</w:t>
      </w:r>
      <w:r>
        <w:rPr>
          <w:rFonts w:ascii="Times New Roman" w:hAnsi="Times New Roman" w:cs="Times New Roman"/>
          <w:spacing w:val="-4"/>
        </w:rPr>
        <w:t xml:space="preserve"> </w:t>
      </w:r>
      <w:r>
        <w:rPr>
          <w:rFonts w:ascii="Times New Roman" w:hAnsi="Times New Roman" w:cs="Times New Roman"/>
        </w:rPr>
        <w:t>quantidade</w:t>
      </w:r>
      <w:r>
        <w:rPr>
          <w:rFonts w:ascii="Times New Roman" w:hAnsi="Times New Roman" w:cs="Times New Roman"/>
          <w:spacing w:val="-4"/>
        </w:rPr>
        <w:t xml:space="preserve"> </w:t>
      </w:r>
      <w:r>
        <w:rPr>
          <w:rFonts w:ascii="Times New Roman" w:hAnsi="Times New Roman" w:cs="Times New Roman"/>
        </w:rPr>
        <w:t>e</w:t>
      </w:r>
      <w:r>
        <w:rPr>
          <w:rFonts w:ascii="Times New Roman" w:hAnsi="Times New Roman" w:cs="Times New Roman"/>
          <w:spacing w:val="-4"/>
        </w:rPr>
        <w:t xml:space="preserve"> </w:t>
      </w:r>
      <w:r>
        <w:rPr>
          <w:rFonts w:ascii="Times New Roman" w:hAnsi="Times New Roman" w:cs="Times New Roman"/>
        </w:rPr>
        <w:t>consequente</w:t>
      </w:r>
      <w:r>
        <w:rPr>
          <w:rFonts w:ascii="Times New Roman" w:hAnsi="Times New Roman" w:cs="Times New Roman"/>
          <w:spacing w:val="-4"/>
        </w:rPr>
        <w:t xml:space="preserve"> </w:t>
      </w:r>
      <w:r>
        <w:rPr>
          <w:rFonts w:ascii="Times New Roman" w:hAnsi="Times New Roman" w:cs="Times New Roman"/>
        </w:rPr>
        <w:t>aceitação, desde que até então nada conste em desabono aos serviços realizados e materiais fornecidos.</w:t>
      </w:r>
    </w:p>
    <w:p w:rsidR="00D17A71" w:rsidRDefault="00D17A71">
      <w:pPr>
        <w:pStyle w:val="Corpodetexto"/>
        <w:spacing w:before="0" w:after="0" w:line="240" w:lineRule="auto"/>
        <w:rPr>
          <w:rFonts w:ascii="Times New Roman" w:hAnsi="Times New Roman" w:cs="Times New Roman"/>
        </w:rPr>
      </w:pPr>
    </w:p>
    <w:p w:rsidR="00D17A71" w:rsidRDefault="00843AA4">
      <w:pPr>
        <w:pStyle w:val="Corpodetexto"/>
        <w:tabs>
          <w:tab w:val="left" w:pos="10120"/>
        </w:tabs>
        <w:spacing w:before="0" w:after="0" w:line="240" w:lineRule="auto"/>
        <w:rPr>
          <w:rFonts w:ascii="Times New Roman" w:hAnsi="Times New Roman" w:cs="Times New Roman"/>
          <w:spacing w:val="-2"/>
        </w:rPr>
      </w:pPr>
      <w:r>
        <w:rPr>
          <w:rFonts w:ascii="Times New Roman" w:hAnsi="Times New Roman" w:cs="Times New Roman"/>
        </w:rPr>
        <w:t xml:space="preserve">Parágrafo Único. O recebimento provisório ou definitivo não exclui a responsabilidade civil pelo fornecimento dos materiais e serviços, nem a ético-profissional pela perfeita execução deste </w:t>
      </w:r>
      <w:r>
        <w:rPr>
          <w:rFonts w:ascii="Times New Roman" w:hAnsi="Times New Roman" w:cs="Times New Roman"/>
          <w:spacing w:val="-2"/>
        </w:rPr>
        <w:t>objeto.</w:t>
      </w:r>
    </w:p>
    <w:p w:rsidR="00D17A71" w:rsidRDefault="00D17A71">
      <w:pPr>
        <w:pStyle w:val="Corpodetexto"/>
        <w:tabs>
          <w:tab w:val="left" w:pos="10120"/>
        </w:tabs>
        <w:spacing w:before="0" w:after="0" w:line="240" w:lineRule="auto"/>
        <w:rPr>
          <w:rFonts w:ascii="Times New Roman" w:hAnsi="Times New Roman" w:cs="Times New Roman"/>
          <w:spacing w:val="-2"/>
        </w:rPr>
      </w:pPr>
    </w:p>
    <w:p w:rsidR="00D17A71" w:rsidRDefault="00843AA4">
      <w:pPr>
        <w:pStyle w:val="Corpodetexto"/>
        <w:spacing w:before="1" w:line="240" w:lineRule="auto"/>
        <w:rPr>
          <w:rFonts w:ascii="Times New Roman" w:hAnsi="Times New Roman" w:cs="Times New Roman"/>
          <w:lang w:val="pt-BR"/>
        </w:rPr>
      </w:pPr>
      <w:r>
        <w:rPr>
          <w:rFonts w:ascii="Times New Roman" w:hAnsi="Times New Roman" w:cs="Times New Roman"/>
          <w:b/>
        </w:rPr>
        <w:t xml:space="preserve">CLÁUSULA </w:t>
      </w:r>
      <w:r>
        <w:rPr>
          <w:rFonts w:ascii="Times New Roman" w:hAnsi="Times New Roman" w:cs="Times New Roman"/>
          <w:b/>
          <w:lang w:val="pt-BR"/>
        </w:rPr>
        <w:t xml:space="preserve">QUINTA </w:t>
      </w:r>
      <w:r>
        <w:rPr>
          <w:rFonts w:ascii="Times New Roman" w:hAnsi="Times New Roman" w:cs="Times New Roman"/>
        </w:rPr>
        <w:t xml:space="preserve">– O pagamento será depositado na conta bancária da DETENTORA, no prazo de até </w:t>
      </w:r>
      <w:r>
        <w:rPr>
          <w:rFonts w:ascii="Times New Roman" w:hAnsi="Times New Roman" w:cs="Times New Roman"/>
          <w:lang w:val="pt-BR"/>
        </w:rPr>
        <w:t xml:space="preserve">15 </w:t>
      </w:r>
      <w:r>
        <w:rPr>
          <w:rFonts w:ascii="Times New Roman" w:hAnsi="Times New Roman" w:cs="Times New Roman"/>
        </w:rPr>
        <w:t>(</w:t>
      </w:r>
      <w:r>
        <w:rPr>
          <w:rFonts w:ascii="Times New Roman" w:hAnsi="Times New Roman" w:cs="Times New Roman"/>
          <w:lang w:val="pt-BR"/>
        </w:rPr>
        <w:t>quinze</w:t>
      </w:r>
      <w:r>
        <w:rPr>
          <w:rFonts w:ascii="Times New Roman" w:hAnsi="Times New Roman" w:cs="Times New Roman"/>
        </w:rPr>
        <w:t>) dias</w:t>
      </w:r>
      <w:r>
        <w:rPr>
          <w:rFonts w:ascii="Times New Roman" w:hAnsi="Times New Roman" w:cs="Times New Roman"/>
          <w:lang w:val="pt-BR"/>
        </w:rPr>
        <w:t xml:space="preserve"> úteis</w:t>
      </w:r>
      <w:r>
        <w:rPr>
          <w:rFonts w:ascii="Times New Roman" w:hAnsi="Times New Roman" w:cs="Times New Roman"/>
        </w:rPr>
        <w:t xml:space="preserve">, após a entrega da respectiva Nota Fiscal, </w:t>
      </w:r>
      <w:r>
        <w:rPr>
          <w:rFonts w:ascii="Times New Roman" w:eastAsia="Arial Unicode MS" w:hAnsi="Times New Roman" w:cs="Times New Roman"/>
        </w:rPr>
        <w:t xml:space="preserve">devidamente </w:t>
      </w:r>
      <w:r>
        <w:rPr>
          <w:rFonts w:ascii="Times New Roman" w:hAnsi="Times New Roman" w:cs="Times New Roman"/>
        </w:rPr>
        <w:t xml:space="preserve">acompanhada de relatório discriminativo dos serviços executados, contendo data, horário, </w:t>
      </w:r>
      <w:r>
        <w:rPr>
          <w:rFonts w:ascii="Times New Roman" w:hAnsi="Times New Roman" w:cs="Times New Roman"/>
          <w:lang w:val="pt-BR"/>
        </w:rPr>
        <w:t>quantidade e</w:t>
      </w:r>
      <w:r>
        <w:rPr>
          <w:rFonts w:ascii="Times New Roman" w:hAnsi="Times New Roman" w:cs="Times New Roman"/>
        </w:rPr>
        <w:t xml:space="preserve"> descrição do serviço prestado</w:t>
      </w:r>
      <w:r>
        <w:rPr>
          <w:rStyle w:val="Forte"/>
          <w:rFonts w:ascii="Times New Roman" w:eastAsia="SimSun" w:hAnsi="Times New Roman" w:cs="Times New Roman"/>
          <w:b w:val="0"/>
          <w:bCs w:val="0"/>
          <w:lang w:val="pt-BR"/>
        </w:rPr>
        <w:t xml:space="preserve">, </w:t>
      </w:r>
      <w:r>
        <w:rPr>
          <w:rFonts w:ascii="Times New Roman" w:hAnsi="Times New Roman" w:cs="Times New Roman"/>
        </w:rPr>
        <w:t>aprovada</w:t>
      </w:r>
      <w:r>
        <w:rPr>
          <w:rFonts w:ascii="Times New Roman" w:hAnsi="Times New Roman" w:cs="Times New Roman"/>
          <w:spacing w:val="-3"/>
        </w:rPr>
        <w:t xml:space="preserve"> </w:t>
      </w:r>
      <w:r>
        <w:rPr>
          <w:rFonts w:ascii="Times New Roman" w:hAnsi="Times New Roman" w:cs="Times New Roman"/>
        </w:rPr>
        <w:t>pelos fisca</w:t>
      </w:r>
      <w:r>
        <w:rPr>
          <w:rFonts w:ascii="Times New Roman" w:hAnsi="Times New Roman" w:cs="Times New Roman"/>
          <w:lang w:val="pt-BR"/>
        </w:rPr>
        <w:t>is</w:t>
      </w:r>
      <w:r>
        <w:rPr>
          <w:rFonts w:ascii="Times New Roman" w:hAnsi="Times New Roman" w:cs="Times New Roman"/>
        </w:rPr>
        <w:t xml:space="preserve"> desta Ata e pelo Gestor</w:t>
      </w:r>
      <w:r>
        <w:rPr>
          <w:rFonts w:ascii="Times New Roman" w:hAnsi="Times New Roman" w:cs="Times New Roman"/>
          <w:lang w:val="pt-BR"/>
        </w:rPr>
        <w:t xml:space="preserve">. O pagamento corresponderá </w:t>
      </w:r>
      <w:proofErr w:type="gramStart"/>
      <w:r>
        <w:rPr>
          <w:rFonts w:ascii="Times New Roman" w:hAnsi="Times New Roman" w:cs="Times New Roman"/>
          <w:lang w:val="pt-BR"/>
        </w:rPr>
        <w:t>a</w:t>
      </w:r>
      <w:proofErr w:type="gramEnd"/>
      <w:r>
        <w:rPr>
          <w:rFonts w:ascii="Times New Roman" w:hAnsi="Times New Roman" w:cs="Times New Roman"/>
          <w:lang w:val="pt-BR"/>
        </w:rPr>
        <w:t xml:space="preserve"> prestação de serviços realizados ou do produto fornecido, de acordo com as medições.</w:t>
      </w:r>
    </w:p>
    <w:p w:rsidR="00D17A71" w:rsidRDefault="00843AA4">
      <w:pPr>
        <w:pStyle w:val="Corpodetexto"/>
        <w:spacing w:beforeLines="50" w:afterLines="5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1</w:t>
      </w:r>
      <w:r>
        <w:rPr>
          <w:rFonts w:ascii="Times New Roman" w:hAnsi="Times New Roman" w:cs="Times New Roman"/>
        </w:rPr>
        <w:t xml:space="preserve">º A </w:t>
      </w:r>
      <w:r>
        <w:rPr>
          <w:rFonts w:ascii="Times New Roman" w:hAnsi="Times New Roman" w:cs="Times New Roman"/>
          <w:lang w:val="pt-BR"/>
        </w:rPr>
        <w:t>N</w:t>
      </w:r>
      <w:r>
        <w:rPr>
          <w:rFonts w:ascii="Times New Roman" w:hAnsi="Times New Roman" w:cs="Times New Roman"/>
        </w:rPr>
        <w:t xml:space="preserve">ota </w:t>
      </w:r>
      <w:r>
        <w:rPr>
          <w:rFonts w:ascii="Times New Roman" w:hAnsi="Times New Roman" w:cs="Times New Roman"/>
          <w:lang w:val="pt-BR"/>
        </w:rPr>
        <w:t>F</w:t>
      </w:r>
      <w:r>
        <w:rPr>
          <w:rFonts w:ascii="Times New Roman" w:hAnsi="Times New Roman" w:cs="Times New Roman"/>
        </w:rPr>
        <w:t xml:space="preserve">iscal/fatura emitida pelo fornecedor deverá conter, em local de fácil visualização, a indicação do  número do pregão eletrônico e da </w:t>
      </w:r>
      <w:r>
        <w:rPr>
          <w:rFonts w:ascii="Times New Roman" w:hAnsi="Times New Roman" w:cs="Times New Roman"/>
          <w:lang w:val="pt-BR"/>
        </w:rPr>
        <w:t>Nota de Empenho</w:t>
      </w:r>
      <w:r>
        <w:rPr>
          <w:rFonts w:ascii="Times New Roman" w:hAnsi="Times New Roman" w:cs="Times New Roman"/>
        </w:rPr>
        <w:t>, a fim de se acelerar o trâmite de recebimento do</w:t>
      </w:r>
      <w:r>
        <w:rPr>
          <w:rFonts w:ascii="Times New Roman" w:hAnsi="Times New Roman" w:cs="Times New Roman"/>
          <w:lang w:val="pt-BR"/>
        </w:rPr>
        <w:t>s</w:t>
      </w:r>
      <w:r>
        <w:rPr>
          <w:rFonts w:ascii="Times New Roman" w:hAnsi="Times New Roman" w:cs="Times New Roman"/>
        </w:rPr>
        <w:t xml:space="preserve"> </w:t>
      </w:r>
      <w:r>
        <w:rPr>
          <w:rFonts w:ascii="Times New Roman" w:hAnsi="Times New Roman" w:cs="Times New Roman"/>
          <w:lang w:val="pt-BR"/>
        </w:rPr>
        <w:t>serviços e</w:t>
      </w:r>
      <w:r>
        <w:rPr>
          <w:rFonts w:ascii="Times New Roman" w:hAnsi="Times New Roman" w:cs="Times New Roman"/>
        </w:rPr>
        <w:t xml:space="preserve"> posterior liberação do documento fiscal para pagamento.</w:t>
      </w:r>
    </w:p>
    <w:p w:rsidR="00D17A71" w:rsidRDefault="00843AA4">
      <w:pPr>
        <w:pStyle w:val="Recuodecorpodetexto3"/>
        <w:tabs>
          <w:tab w:val="left" w:pos="720"/>
        </w:tabs>
        <w:spacing w:before="0" w:after="0" w:line="240" w:lineRule="auto"/>
        <w:ind w:firstLine="0"/>
        <w:rPr>
          <w:rFonts w:ascii="Times New Roman" w:hAnsi="Times New Roman"/>
          <w:sz w:val="22"/>
          <w:szCs w:val="22"/>
        </w:rPr>
      </w:pPr>
      <w:r>
        <w:rPr>
          <w:rFonts w:ascii="Times New Roman" w:hAnsi="Times New Roman"/>
          <w:sz w:val="22"/>
          <w:szCs w:val="22"/>
        </w:rPr>
        <w:t xml:space="preserve">§ 2º Somente será autorizado o pagamento a fornecedores que estiverem quitas com a Fazenda Municipal de </w:t>
      </w:r>
      <w:proofErr w:type="spellStart"/>
      <w:r>
        <w:rPr>
          <w:rFonts w:ascii="Times New Roman" w:hAnsi="Times New Roman"/>
          <w:sz w:val="22"/>
          <w:szCs w:val="22"/>
        </w:rPr>
        <w:t>Teutônia</w:t>
      </w:r>
      <w:proofErr w:type="spellEnd"/>
      <w:r>
        <w:rPr>
          <w:rFonts w:ascii="Times New Roman" w:hAnsi="Times New Roman"/>
          <w:sz w:val="22"/>
          <w:szCs w:val="22"/>
        </w:rPr>
        <w:t>.</w:t>
      </w:r>
    </w:p>
    <w:p w:rsidR="00D17A71" w:rsidRDefault="00843AA4">
      <w:pPr>
        <w:pStyle w:val="Corpodetexto21"/>
        <w:tabs>
          <w:tab w:val="left" w:pos="142"/>
          <w:tab w:val="left" w:pos="284"/>
          <w:tab w:val="left" w:pos="567"/>
        </w:tabs>
        <w:spacing w:line="240" w:lineRule="auto"/>
        <w:ind w:left="0"/>
        <w:rPr>
          <w:rFonts w:ascii="Times New Roman" w:hAnsi="Times New Roman"/>
          <w:szCs w:val="22"/>
        </w:rPr>
      </w:pPr>
      <w:r>
        <w:rPr>
          <w:rFonts w:ascii="Times New Roman" w:hAnsi="Times New Roman"/>
          <w:szCs w:val="22"/>
        </w:rPr>
        <w:t>§ 3º Serão processadas as retenções tributárias e previdenciárias nos termos da legislação que regula a matéria.</w:t>
      </w:r>
    </w:p>
    <w:p w:rsidR="00D17A71" w:rsidRDefault="00843AA4">
      <w:pPr>
        <w:spacing w:after="0" w:line="240" w:lineRule="auto"/>
        <w:jc w:val="both"/>
        <w:rPr>
          <w:rFonts w:ascii="Times New Roman" w:hAnsi="Times New Roman"/>
        </w:rPr>
      </w:pPr>
      <w:r>
        <w:rPr>
          <w:rFonts w:ascii="Times New Roman" w:hAnsi="Times New Roman" w:cs="Times New Roman"/>
          <w:lang w:val="pt-PT"/>
        </w:rPr>
        <w:t>§</w:t>
      </w:r>
      <w:r>
        <w:rPr>
          <w:rFonts w:ascii="Times New Roman" w:hAnsi="Times New Roman" w:cs="Times New Roman"/>
        </w:rPr>
        <w:t xml:space="preserve"> 4</w:t>
      </w:r>
      <w:r>
        <w:rPr>
          <w:rFonts w:ascii="Times New Roman" w:hAnsi="Times New Roman" w:cs="Times New Roman"/>
          <w:lang w:val="pt-PT"/>
        </w:rPr>
        <w:t xml:space="preserve">º </w:t>
      </w:r>
      <w:r>
        <w:rPr>
          <w:rFonts w:ascii="Times New Roman" w:hAnsi="Times New Roman" w:cs="Times New Roman"/>
        </w:rPr>
        <w:t xml:space="preserve"> P</w:t>
      </w:r>
      <w:r>
        <w:rPr>
          <w:rFonts w:ascii="Times New Roman" w:hAnsi="Times New Roman" w:cs="Times New Roman"/>
          <w:lang w:val="pt-PT"/>
        </w:rPr>
        <w:t>oderá o Município de Teutônia</w:t>
      </w:r>
      <w:r>
        <w:rPr>
          <w:rFonts w:ascii="Times New Roman" w:hAnsi="Times New Roman" w:cs="Times New Roman"/>
        </w:rPr>
        <w:t>/</w:t>
      </w:r>
      <w:r>
        <w:rPr>
          <w:rFonts w:ascii="Times New Roman" w:hAnsi="Times New Roman" w:cs="Times New Roman"/>
          <w:lang w:val="pt-PT"/>
        </w:rPr>
        <w:t>RS compensar multas aplicadas com valores contratados e ainda não pagos</w:t>
      </w:r>
      <w:r>
        <w:rPr>
          <w:rFonts w:ascii="Times New Roman" w:hAnsi="Times New Roman" w:cs="Times New Roman"/>
        </w:rPr>
        <w:t>.</w:t>
      </w:r>
    </w:p>
    <w:p w:rsidR="00D17A71" w:rsidRDefault="00843AA4" w:rsidP="00567DEA">
      <w:pPr>
        <w:spacing w:beforeLines="50" w:after="0" w:line="240" w:lineRule="auto"/>
        <w:jc w:val="both"/>
        <w:rPr>
          <w:rFonts w:ascii="Times New Roman" w:hAnsi="Times New Roman"/>
        </w:rPr>
      </w:pPr>
      <w:r>
        <w:rPr>
          <w:rFonts w:ascii="Times New Roman" w:hAnsi="Times New Roman" w:cs="Times New Roman"/>
        </w:rPr>
        <w:t>§ 5º A despesa correrá nas seguintes dotações orçamentárias:</w:t>
      </w:r>
    </w:p>
    <w:p w:rsidR="00D17A71" w:rsidRDefault="00D17A71">
      <w:pPr>
        <w:spacing w:after="0" w:line="240" w:lineRule="auto"/>
        <w:jc w:val="both"/>
        <w:rPr>
          <w:rFonts w:ascii="Times New Roman" w:hAnsi="Times New Roman"/>
        </w:rPr>
      </w:pPr>
    </w:p>
    <w:p w:rsidR="00604457" w:rsidRPr="00581B06" w:rsidRDefault="00604457" w:rsidP="00604457">
      <w:pPr>
        <w:spacing w:after="0" w:line="276" w:lineRule="auto"/>
        <w:jc w:val="both"/>
        <w:rPr>
          <w:rFonts w:ascii="Times New Roman" w:eastAsia="SimSun" w:hAnsi="Times New Roman" w:cs="Times New Roman"/>
          <w:color w:val="000000"/>
          <w:sz w:val="24"/>
          <w:szCs w:val="24"/>
          <w:shd w:val="clear" w:color="auto" w:fill="FFFFFF"/>
        </w:rPr>
      </w:pPr>
      <w:r w:rsidRPr="00581B06">
        <w:rPr>
          <w:rFonts w:ascii="Times New Roman" w:eastAsia="SimSun" w:hAnsi="Times New Roman" w:cs="Times New Roman"/>
          <w:color w:val="000000"/>
          <w:sz w:val="24"/>
          <w:szCs w:val="24"/>
          <w:shd w:val="clear" w:color="auto" w:fill="FFFFFF"/>
        </w:rPr>
        <w:t xml:space="preserve">05. SECRETARIA MUNICIPAL DE OBRAS, VIAÇÃO E </w:t>
      </w:r>
      <w:proofErr w:type="gramStart"/>
      <w:r w:rsidRPr="00581B06">
        <w:rPr>
          <w:rFonts w:ascii="Times New Roman" w:eastAsia="SimSun" w:hAnsi="Times New Roman" w:cs="Times New Roman"/>
          <w:color w:val="000000"/>
          <w:sz w:val="24"/>
          <w:szCs w:val="24"/>
          <w:shd w:val="clear" w:color="auto" w:fill="FFFFFF"/>
        </w:rPr>
        <w:t>TRANSPORTE</w:t>
      </w:r>
      <w:proofErr w:type="gramEnd"/>
      <w:r w:rsidRPr="00581B06">
        <w:rPr>
          <w:rFonts w:ascii="Times New Roman" w:eastAsia="SimSun" w:hAnsi="Times New Roman" w:cs="Times New Roman"/>
          <w:color w:val="000000"/>
          <w:sz w:val="24"/>
          <w:szCs w:val="24"/>
          <w:shd w:val="clear" w:color="auto" w:fill="FFFFFF"/>
        </w:rPr>
        <w:t xml:space="preserve"> </w:t>
      </w:r>
    </w:p>
    <w:p w:rsidR="00604457" w:rsidRPr="00581B06" w:rsidRDefault="00604457" w:rsidP="00604457">
      <w:pPr>
        <w:spacing w:after="0" w:line="276" w:lineRule="auto"/>
        <w:jc w:val="both"/>
        <w:rPr>
          <w:rFonts w:ascii="Times New Roman" w:eastAsia="SimSun" w:hAnsi="Times New Roman" w:cs="Times New Roman"/>
          <w:color w:val="000000"/>
          <w:sz w:val="24"/>
          <w:szCs w:val="24"/>
          <w:shd w:val="clear" w:color="auto" w:fill="FFFFFF"/>
        </w:rPr>
      </w:pPr>
      <w:r w:rsidRPr="00581B06">
        <w:rPr>
          <w:rFonts w:ascii="Times New Roman" w:eastAsia="SimSun" w:hAnsi="Times New Roman" w:cs="Times New Roman"/>
          <w:color w:val="000000"/>
          <w:sz w:val="24"/>
          <w:szCs w:val="24"/>
          <w:shd w:val="clear" w:color="auto" w:fill="FFFFFF"/>
        </w:rPr>
        <w:t xml:space="preserve">05.1. SECRETARIA MUNICIPAL DE OBRAS, VIAÇÃO E </w:t>
      </w:r>
      <w:proofErr w:type="gramStart"/>
      <w:r w:rsidRPr="00581B06">
        <w:rPr>
          <w:rFonts w:ascii="Times New Roman" w:eastAsia="SimSun" w:hAnsi="Times New Roman" w:cs="Times New Roman"/>
          <w:color w:val="000000"/>
          <w:sz w:val="24"/>
          <w:szCs w:val="24"/>
          <w:shd w:val="clear" w:color="auto" w:fill="FFFFFF"/>
        </w:rPr>
        <w:t>TRANSPORTE</w:t>
      </w:r>
      <w:proofErr w:type="gramEnd"/>
      <w:r w:rsidRPr="00581B06">
        <w:rPr>
          <w:rFonts w:ascii="Times New Roman" w:eastAsia="SimSun" w:hAnsi="Times New Roman" w:cs="Times New Roman"/>
          <w:color w:val="000000"/>
          <w:sz w:val="24"/>
          <w:szCs w:val="24"/>
          <w:shd w:val="clear" w:color="auto" w:fill="FFFFFF"/>
        </w:rPr>
        <w:t xml:space="preserve"> </w:t>
      </w:r>
    </w:p>
    <w:p w:rsidR="00604457" w:rsidRPr="00581B06" w:rsidRDefault="00604457" w:rsidP="00604457">
      <w:pPr>
        <w:spacing w:after="0" w:line="276" w:lineRule="auto"/>
        <w:jc w:val="both"/>
        <w:rPr>
          <w:rFonts w:ascii="Times New Roman" w:hAnsi="Times New Roman" w:cs="Times New Roman"/>
          <w:sz w:val="24"/>
          <w:szCs w:val="24"/>
        </w:rPr>
      </w:pPr>
      <w:r w:rsidRPr="00581B06">
        <w:rPr>
          <w:rFonts w:ascii="Times New Roman" w:eastAsia="SimSun" w:hAnsi="Times New Roman" w:cs="Times New Roman"/>
          <w:color w:val="000000"/>
          <w:sz w:val="24"/>
          <w:szCs w:val="24"/>
          <w:shd w:val="clear" w:color="auto" w:fill="FFFFFF"/>
        </w:rPr>
        <w:t>15.451.0010.2003. MANUTENÇÃO DAS ATIVIDADES DA SECRETARIA 3.3.3.90.39.00.00.00.00. OUTROS SERVIÇOS DE TERCEIROS PJ - 521</w:t>
      </w:r>
      <w:r w:rsidRPr="00581B06">
        <w:rPr>
          <w:rFonts w:ascii="Times New Roman" w:eastAsia="SimSun" w:hAnsi="Times New Roman" w:cs="Times New Roman"/>
          <w:color w:val="000000"/>
          <w:sz w:val="24"/>
          <w:szCs w:val="24"/>
          <w:shd w:val="clear" w:color="auto" w:fill="FFFFFF"/>
        </w:rPr>
        <w:br/>
        <w:t>15.451.0010.2003 MANUTENÇÃO DAS ATIVIDADES DA SECRETARIA</w:t>
      </w:r>
      <w:r w:rsidRPr="00581B06">
        <w:rPr>
          <w:rFonts w:ascii="Times New Roman" w:eastAsia="SimSun" w:hAnsi="Times New Roman" w:cs="Times New Roman"/>
          <w:color w:val="000000"/>
          <w:sz w:val="24"/>
          <w:szCs w:val="24"/>
          <w:shd w:val="clear" w:color="auto" w:fill="FFFFFF"/>
        </w:rPr>
        <w:br/>
        <w:t>3.3.90.3900000000 OUTROS SERVIÇOS DE TERCEIRO PJ - 577</w:t>
      </w:r>
    </w:p>
    <w:p w:rsidR="00604457" w:rsidRDefault="00604457" w:rsidP="00604457">
      <w:pPr>
        <w:spacing w:after="0" w:line="276" w:lineRule="auto"/>
        <w:jc w:val="both"/>
        <w:rPr>
          <w:rFonts w:ascii="Times New Roman" w:eastAsia="SimSun" w:hAnsi="Times New Roman" w:cs="Times New Roman"/>
          <w:color w:val="000000"/>
          <w:sz w:val="24"/>
          <w:szCs w:val="24"/>
          <w:shd w:val="clear" w:color="auto" w:fill="FFFFFF"/>
        </w:rPr>
      </w:pPr>
    </w:p>
    <w:p w:rsidR="00604457" w:rsidRPr="00581B06" w:rsidRDefault="00604457" w:rsidP="00604457">
      <w:pPr>
        <w:spacing w:after="0" w:line="276" w:lineRule="auto"/>
        <w:jc w:val="both"/>
        <w:rPr>
          <w:rFonts w:ascii="Times New Roman" w:eastAsia="SimSun" w:hAnsi="Times New Roman" w:cs="Times New Roman"/>
          <w:color w:val="000000"/>
          <w:sz w:val="24"/>
          <w:szCs w:val="24"/>
          <w:shd w:val="clear" w:color="auto" w:fill="FFFFFF"/>
        </w:rPr>
      </w:pPr>
      <w:r w:rsidRPr="00581B06">
        <w:rPr>
          <w:rFonts w:ascii="Times New Roman" w:eastAsia="SimSun" w:hAnsi="Times New Roman" w:cs="Times New Roman"/>
          <w:color w:val="000000"/>
          <w:sz w:val="24"/>
          <w:szCs w:val="24"/>
          <w:shd w:val="clear" w:color="auto" w:fill="FFFFFF"/>
        </w:rPr>
        <w:t xml:space="preserve">09. SECRETARIA MUNICIPAL DE AGRICULTURA E MEIO AMBIENTE </w:t>
      </w:r>
    </w:p>
    <w:p w:rsidR="00604457" w:rsidRPr="00581B06" w:rsidRDefault="00604457" w:rsidP="00604457">
      <w:pPr>
        <w:spacing w:after="0" w:line="276" w:lineRule="auto"/>
        <w:jc w:val="both"/>
        <w:rPr>
          <w:rFonts w:ascii="Times New Roman" w:eastAsia="SimSun" w:hAnsi="Times New Roman" w:cs="Times New Roman"/>
          <w:color w:val="000000"/>
          <w:sz w:val="24"/>
          <w:szCs w:val="24"/>
          <w:shd w:val="clear" w:color="auto" w:fill="FFFFFF"/>
        </w:rPr>
      </w:pPr>
      <w:r w:rsidRPr="00581B06">
        <w:rPr>
          <w:rFonts w:ascii="Times New Roman" w:eastAsia="SimSun" w:hAnsi="Times New Roman" w:cs="Times New Roman"/>
          <w:color w:val="000000"/>
          <w:sz w:val="24"/>
          <w:szCs w:val="24"/>
          <w:shd w:val="clear" w:color="auto" w:fill="FFFFFF"/>
        </w:rPr>
        <w:t xml:space="preserve">09.02. FUNDO MUNICIPAL DO MEIO AMBIENTE </w:t>
      </w:r>
    </w:p>
    <w:p w:rsidR="00604457" w:rsidRPr="00581B06" w:rsidRDefault="00604457" w:rsidP="00604457">
      <w:pPr>
        <w:spacing w:after="0" w:line="276" w:lineRule="auto"/>
        <w:jc w:val="both"/>
        <w:rPr>
          <w:rFonts w:ascii="Times New Roman" w:eastAsia="SimSun" w:hAnsi="Times New Roman" w:cs="Times New Roman"/>
          <w:color w:val="000000"/>
          <w:sz w:val="24"/>
          <w:szCs w:val="24"/>
          <w:shd w:val="clear" w:color="auto" w:fill="FFFFFF"/>
        </w:rPr>
      </w:pPr>
      <w:r w:rsidRPr="00581B06">
        <w:rPr>
          <w:rFonts w:ascii="Times New Roman" w:eastAsia="SimSun" w:hAnsi="Times New Roman" w:cs="Times New Roman"/>
          <w:color w:val="000000"/>
          <w:sz w:val="24"/>
          <w:szCs w:val="24"/>
          <w:shd w:val="clear" w:color="auto" w:fill="FFFFFF"/>
        </w:rPr>
        <w:t xml:space="preserve">18.541.0063.2076. OPERAÇÃO DO ATERRO SANITÁRIO </w:t>
      </w:r>
    </w:p>
    <w:p w:rsidR="00604457" w:rsidRPr="00581B06" w:rsidRDefault="00604457" w:rsidP="00604457">
      <w:pPr>
        <w:spacing w:after="0" w:line="276" w:lineRule="auto"/>
        <w:jc w:val="both"/>
        <w:rPr>
          <w:rFonts w:ascii="Times New Roman" w:eastAsia="SimSun" w:hAnsi="Times New Roman" w:cs="Times New Roman"/>
          <w:color w:val="000000"/>
          <w:sz w:val="24"/>
          <w:szCs w:val="24"/>
          <w:shd w:val="clear" w:color="auto" w:fill="FFFFFF"/>
        </w:rPr>
      </w:pPr>
      <w:r w:rsidRPr="00581B06">
        <w:rPr>
          <w:rFonts w:ascii="Times New Roman" w:eastAsia="SimSun" w:hAnsi="Times New Roman" w:cs="Times New Roman"/>
          <w:color w:val="000000"/>
          <w:sz w:val="24"/>
          <w:szCs w:val="24"/>
          <w:shd w:val="clear" w:color="auto" w:fill="FFFFFF"/>
        </w:rPr>
        <w:t xml:space="preserve">3.3.3.90.39.00.00.00.00. OUTROS SERVIÇOS DE </w:t>
      </w:r>
      <w:proofErr w:type="gramStart"/>
      <w:r w:rsidRPr="00581B06">
        <w:rPr>
          <w:rFonts w:ascii="Times New Roman" w:eastAsia="SimSun" w:hAnsi="Times New Roman" w:cs="Times New Roman"/>
          <w:color w:val="000000"/>
          <w:sz w:val="24"/>
          <w:szCs w:val="24"/>
          <w:shd w:val="clear" w:color="auto" w:fill="FFFFFF"/>
        </w:rPr>
        <w:t>TERCEIROS JURÍDICA</w:t>
      </w:r>
      <w:proofErr w:type="gramEnd"/>
      <w:r w:rsidRPr="00581B06">
        <w:rPr>
          <w:rFonts w:ascii="Times New Roman" w:eastAsia="SimSun" w:hAnsi="Times New Roman" w:cs="Times New Roman"/>
          <w:color w:val="000000"/>
          <w:sz w:val="24"/>
          <w:szCs w:val="24"/>
          <w:shd w:val="clear" w:color="auto" w:fill="FFFFFF"/>
        </w:rPr>
        <w:t xml:space="preserve"> - 931</w:t>
      </w:r>
    </w:p>
    <w:p w:rsidR="00604457" w:rsidRPr="00581B06" w:rsidRDefault="00604457" w:rsidP="00604457">
      <w:pPr>
        <w:spacing w:after="0" w:line="276" w:lineRule="auto"/>
        <w:jc w:val="both"/>
        <w:rPr>
          <w:rFonts w:ascii="Times New Roman" w:hAnsi="Times New Roman" w:cs="Times New Roman"/>
          <w:sz w:val="24"/>
          <w:szCs w:val="24"/>
        </w:rPr>
      </w:pPr>
    </w:p>
    <w:p w:rsidR="00604457" w:rsidRPr="00581B06" w:rsidRDefault="00604457" w:rsidP="00604457">
      <w:pPr>
        <w:shd w:val="clear" w:color="auto" w:fill="FFFFFF"/>
        <w:spacing w:after="0" w:line="276" w:lineRule="auto"/>
        <w:jc w:val="both"/>
        <w:rPr>
          <w:rFonts w:ascii="Times New Roman" w:eastAsia="SimSun" w:hAnsi="Times New Roman" w:cs="Times New Roman"/>
          <w:color w:val="000000"/>
          <w:sz w:val="24"/>
          <w:szCs w:val="24"/>
          <w:shd w:val="clear" w:color="auto" w:fill="FFFFFF"/>
        </w:rPr>
      </w:pPr>
      <w:r w:rsidRPr="00581B06">
        <w:rPr>
          <w:rFonts w:ascii="Times New Roman" w:eastAsia="SimSun" w:hAnsi="Times New Roman" w:cs="Times New Roman"/>
          <w:color w:val="000000"/>
          <w:sz w:val="24"/>
          <w:szCs w:val="24"/>
          <w:shd w:val="clear" w:color="auto" w:fill="FFFFFF"/>
          <w:lang w:val="en-US" w:eastAsia="zh-CN"/>
        </w:rPr>
        <w:t>10. SECRETARIA DE PLANEJAMENTO, MOBILIDADE URBANA E SEGURANÇA PÚBLICA</w:t>
      </w:r>
    </w:p>
    <w:p w:rsidR="00604457" w:rsidRPr="00581B06" w:rsidRDefault="00604457" w:rsidP="00604457">
      <w:pPr>
        <w:shd w:val="clear" w:color="auto" w:fill="FFFFFF"/>
        <w:spacing w:after="0" w:line="276" w:lineRule="auto"/>
        <w:jc w:val="both"/>
        <w:rPr>
          <w:rFonts w:ascii="Times New Roman" w:eastAsia="SimSun" w:hAnsi="Times New Roman" w:cs="Times New Roman"/>
          <w:color w:val="000000"/>
          <w:sz w:val="24"/>
          <w:szCs w:val="24"/>
          <w:shd w:val="clear" w:color="auto" w:fill="FFFFFF"/>
        </w:rPr>
      </w:pPr>
      <w:r w:rsidRPr="00581B06">
        <w:rPr>
          <w:rFonts w:ascii="Times New Roman" w:eastAsia="SimSun" w:hAnsi="Times New Roman" w:cs="Times New Roman"/>
          <w:color w:val="000000"/>
          <w:sz w:val="24"/>
          <w:szCs w:val="24"/>
          <w:shd w:val="clear" w:color="auto" w:fill="FFFFFF"/>
          <w:lang w:val="en-US" w:eastAsia="zh-CN"/>
        </w:rPr>
        <w:t>10.01. SECRETARIA DE PLANEJAMENTO, MOBILIDADE URBANA E SEGURANÇA PÚBLICA</w:t>
      </w:r>
    </w:p>
    <w:p w:rsidR="00604457" w:rsidRPr="00581B06" w:rsidRDefault="00604457" w:rsidP="00604457">
      <w:pPr>
        <w:shd w:val="clear" w:color="auto" w:fill="FFFFFF"/>
        <w:spacing w:after="0" w:line="276" w:lineRule="auto"/>
        <w:jc w:val="both"/>
        <w:rPr>
          <w:rFonts w:ascii="Times New Roman" w:eastAsia="SimSun" w:hAnsi="Times New Roman" w:cs="Times New Roman"/>
          <w:color w:val="000000"/>
          <w:sz w:val="24"/>
          <w:szCs w:val="24"/>
          <w:shd w:val="clear" w:color="auto" w:fill="FFFFFF"/>
        </w:rPr>
      </w:pPr>
      <w:r w:rsidRPr="00581B06">
        <w:rPr>
          <w:rFonts w:ascii="Times New Roman" w:eastAsia="SimSun" w:hAnsi="Times New Roman" w:cs="Times New Roman"/>
          <w:color w:val="000000"/>
          <w:sz w:val="24"/>
          <w:szCs w:val="24"/>
          <w:shd w:val="clear" w:color="auto" w:fill="FFFFFF"/>
          <w:lang w:val="en-US" w:eastAsia="zh-CN"/>
        </w:rPr>
        <w:t>04.121.0002.2003. MANUTENÇÃO DAS ATIVIDADES DA SECRETARIA</w:t>
      </w:r>
    </w:p>
    <w:p w:rsidR="00604457" w:rsidRPr="00581B06" w:rsidRDefault="00604457" w:rsidP="00604457">
      <w:pPr>
        <w:shd w:val="clear" w:color="auto" w:fill="FFFFFF"/>
        <w:spacing w:after="0" w:line="276" w:lineRule="auto"/>
        <w:jc w:val="both"/>
        <w:rPr>
          <w:rFonts w:ascii="Times New Roman" w:eastAsia="SimSun" w:hAnsi="Times New Roman" w:cs="Times New Roman"/>
          <w:color w:val="000000"/>
          <w:sz w:val="24"/>
          <w:szCs w:val="24"/>
          <w:shd w:val="clear" w:color="auto" w:fill="FFFFFF"/>
        </w:rPr>
      </w:pPr>
      <w:r w:rsidRPr="00581B06">
        <w:rPr>
          <w:rFonts w:ascii="Times New Roman" w:eastAsia="SimSun" w:hAnsi="Times New Roman" w:cs="Times New Roman"/>
          <w:color w:val="000000"/>
          <w:sz w:val="24"/>
          <w:szCs w:val="24"/>
          <w:shd w:val="clear" w:color="auto" w:fill="FFFFFF"/>
          <w:lang w:val="en-US" w:eastAsia="zh-CN"/>
        </w:rPr>
        <w:t>3.3.9.03.90.00.00.00.00. OUTROS SERVIÇOS DE TERCEIROS - PJ - 1048</w:t>
      </w:r>
    </w:p>
    <w:p w:rsidR="00604457" w:rsidRPr="00581B06" w:rsidRDefault="00604457" w:rsidP="00604457">
      <w:pPr>
        <w:shd w:val="clear" w:color="auto" w:fill="FFFFFF"/>
        <w:spacing w:after="0" w:line="276" w:lineRule="auto"/>
        <w:jc w:val="both"/>
        <w:rPr>
          <w:rFonts w:ascii="Times New Roman" w:eastAsia="SimSun" w:hAnsi="Times New Roman" w:cs="Times New Roman"/>
          <w:color w:val="000000"/>
          <w:sz w:val="24"/>
          <w:szCs w:val="24"/>
          <w:shd w:val="clear" w:color="auto" w:fill="FFFFFF"/>
        </w:rPr>
      </w:pPr>
      <w:r w:rsidRPr="00581B06">
        <w:rPr>
          <w:rFonts w:ascii="Times New Roman" w:eastAsia="SimSun" w:hAnsi="Times New Roman" w:cs="Times New Roman"/>
          <w:color w:val="000000"/>
          <w:sz w:val="24"/>
          <w:szCs w:val="24"/>
          <w:shd w:val="clear" w:color="auto" w:fill="FFFFFF"/>
          <w:lang w:val="en-US" w:eastAsia="zh-CN"/>
        </w:rPr>
        <w:t>04.121.0008.2015. MANUTENÇÃO DAS ATIVIDADES DO SETOR</w:t>
      </w:r>
    </w:p>
    <w:p w:rsidR="00604457" w:rsidRPr="00581B06" w:rsidRDefault="00604457" w:rsidP="00604457">
      <w:pPr>
        <w:shd w:val="clear" w:color="auto" w:fill="FFFFFF"/>
        <w:spacing w:after="0" w:line="276" w:lineRule="auto"/>
        <w:jc w:val="both"/>
        <w:rPr>
          <w:rFonts w:ascii="Times New Roman" w:eastAsia="SimSun" w:hAnsi="Times New Roman" w:cs="Times New Roman"/>
          <w:color w:val="000000"/>
          <w:sz w:val="24"/>
          <w:szCs w:val="24"/>
          <w:shd w:val="clear" w:color="auto" w:fill="FFFFFF"/>
        </w:rPr>
      </w:pPr>
      <w:r w:rsidRPr="00581B06">
        <w:rPr>
          <w:rFonts w:ascii="Times New Roman" w:eastAsia="SimSun" w:hAnsi="Times New Roman" w:cs="Times New Roman"/>
          <w:color w:val="000000"/>
          <w:sz w:val="24"/>
          <w:szCs w:val="24"/>
          <w:shd w:val="clear" w:color="auto" w:fill="FFFFFF"/>
          <w:lang w:val="en-US" w:eastAsia="zh-CN"/>
        </w:rPr>
        <w:t>3.3.9.03.90.00.00.00.00. OUTROS SERVIÇOS DE TERCEIROS - PJ - 1059</w:t>
      </w:r>
    </w:p>
    <w:p w:rsidR="00D17A71" w:rsidRDefault="00D17A71">
      <w:pPr>
        <w:spacing w:after="0" w:line="240" w:lineRule="auto"/>
        <w:jc w:val="both"/>
        <w:rPr>
          <w:rFonts w:ascii="Times New Roman" w:hAnsi="Times New Roman" w:cs="Times New Roman"/>
          <w:b/>
          <w:bCs/>
        </w:rPr>
      </w:pPr>
    </w:p>
    <w:p w:rsidR="00D17A71" w:rsidRDefault="00843AA4">
      <w:pPr>
        <w:spacing w:after="0" w:line="240" w:lineRule="auto"/>
        <w:jc w:val="both"/>
        <w:rPr>
          <w:rFonts w:ascii="Times New Roman" w:hAnsi="Times New Roman"/>
        </w:rPr>
      </w:pPr>
      <w:r>
        <w:rPr>
          <w:rFonts w:ascii="Times New Roman" w:hAnsi="Times New Roman" w:cs="Times New Roman"/>
          <w:b/>
          <w:bCs/>
        </w:rPr>
        <w:lastRenderedPageBreak/>
        <w:t>CLÁUSULA SEXTA</w:t>
      </w:r>
      <w:r>
        <w:rPr>
          <w:rFonts w:ascii="Times New Roman" w:hAnsi="Times New Roman" w:cs="Times New Roman"/>
        </w:rPr>
        <w:t xml:space="preserve"> – A contratação junto à DETENTORA será formalizada pela Secretaria interessada por intermédio de emissão de Nota de Empenho de despesa e Ordem de Início dos serviços, os quais serão </w:t>
      </w:r>
      <w:proofErr w:type="gramStart"/>
      <w:r>
        <w:rPr>
          <w:rFonts w:ascii="Times New Roman" w:hAnsi="Times New Roman" w:cs="Times New Roman"/>
        </w:rPr>
        <w:t>emitidas</w:t>
      </w:r>
      <w:proofErr w:type="gramEnd"/>
      <w:r>
        <w:rPr>
          <w:rFonts w:ascii="Times New Roman" w:hAnsi="Times New Roman" w:cs="Times New Roman"/>
        </w:rPr>
        <w:t xml:space="preserve"> de acordo com a estrita necessidade da Administração.</w:t>
      </w:r>
    </w:p>
    <w:p w:rsidR="00D17A71" w:rsidRDefault="00843AA4" w:rsidP="00567DEA">
      <w:pPr>
        <w:tabs>
          <w:tab w:val="left" w:pos="9460"/>
        </w:tabs>
        <w:spacing w:beforeLines="50" w:afterLines="50" w:line="240" w:lineRule="auto"/>
        <w:jc w:val="both"/>
        <w:rPr>
          <w:rFonts w:ascii="Times New Roman" w:hAnsi="Times New Roman"/>
        </w:rPr>
      </w:pPr>
      <w:r>
        <w:rPr>
          <w:rFonts w:ascii="Times New Roman" w:hAnsi="Times New Roman" w:cs="Times New Roman"/>
        </w:rPr>
        <w:t>§ 1º A Administração não emitirá qualquer solicitação de aquisição sem a prévia existência do respectivo crédito orçamentário.</w:t>
      </w:r>
    </w:p>
    <w:p w:rsidR="00D17A71" w:rsidRDefault="00843AA4" w:rsidP="00567DEA">
      <w:pPr>
        <w:spacing w:beforeLines="50" w:after="0" w:line="240" w:lineRule="auto"/>
        <w:jc w:val="both"/>
        <w:rPr>
          <w:rFonts w:ascii="Times New Roman" w:hAnsi="Times New Roman"/>
        </w:rPr>
      </w:pPr>
      <w:r>
        <w:rPr>
          <w:rFonts w:ascii="Times New Roman" w:hAnsi="Times New Roman" w:cs="Times New Roman"/>
        </w:rPr>
        <w:t>§ 2° As ordens de compra poderão ser encaminhadas por meio eletrônico ou por outra forma admitida pela Administração.</w:t>
      </w:r>
    </w:p>
    <w:p w:rsidR="00D17A71" w:rsidRDefault="00D17A71">
      <w:pPr>
        <w:spacing w:after="0" w:line="240" w:lineRule="auto"/>
        <w:ind w:rightChars="181" w:right="398"/>
        <w:jc w:val="both"/>
        <w:rPr>
          <w:rFonts w:ascii="Times New Roman" w:hAnsi="Times New Roman"/>
        </w:rPr>
      </w:pPr>
    </w:p>
    <w:p w:rsidR="00D17A71" w:rsidRPr="00567DEA" w:rsidRDefault="00843AA4" w:rsidP="00567DEA">
      <w:pPr>
        <w:tabs>
          <w:tab w:val="left" w:pos="2268"/>
          <w:tab w:val="left" w:pos="9240"/>
          <w:tab w:val="left" w:pos="9460"/>
        </w:tabs>
        <w:spacing w:after="0" w:line="240" w:lineRule="auto"/>
        <w:jc w:val="both"/>
        <w:rPr>
          <w:rFonts w:ascii="Times New Roman" w:hAnsi="Times New Roman" w:cs="Times New Roman"/>
        </w:rPr>
      </w:pPr>
      <w:r>
        <w:rPr>
          <w:rFonts w:ascii="Times New Roman" w:eastAsia="Arial-BoldMT" w:hAnsi="Times New Roman"/>
          <w:b/>
          <w:bCs/>
        </w:rPr>
        <w:t>CLÁUSULA SÉTIMA -</w:t>
      </w:r>
      <w:r w:rsidR="00567DEA">
        <w:rPr>
          <w:rFonts w:ascii="Times New Roman" w:eastAsia="Arial-BoldMT" w:hAnsi="Times New Roman"/>
          <w:b/>
          <w:bCs/>
        </w:rPr>
        <w:t xml:space="preserve"> </w:t>
      </w:r>
      <w:r w:rsidR="00567DEA" w:rsidRPr="00567DEA">
        <w:rPr>
          <w:rFonts w:ascii="Times New Roman" w:hAnsi="Times New Roman" w:cs="Times New Roman"/>
        </w:rPr>
        <w:t xml:space="preserve">Os serviços deverão ser realizados conforme a necessidade da Administração, no prazo máximo de até </w:t>
      </w:r>
      <w:proofErr w:type="gramStart"/>
      <w:r w:rsidR="00567DEA" w:rsidRPr="00567DEA">
        <w:rPr>
          <w:rFonts w:ascii="Times New Roman" w:hAnsi="Times New Roman" w:cs="Times New Roman"/>
        </w:rPr>
        <w:t>5</w:t>
      </w:r>
      <w:proofErr w:type="gramEnd"/>
      <w:r w:rsidR="00567DEA" w:rsidRPr="00567DEA">
        <w:rPr>
          <w:rFonts w:ascii="Times New Roman" w:hAnsi="Times New Roman" w:cs="Times New Roman"/>
        </w:rPr>
        <w:t xml:space="preserve"> dias úteis para resíduos Classe I e, até 15 dias para os demais resíduos, ambos sempre a contar da data de envio da solicitação formal pela Secretaria demandante ou da emissão da Nota de Empenho.</w:t>
      </w:r>
    </w:p>
    <w:p w:rsidR="00604457" w:rsidRPr="00567DEA" w:rsidRDefault="00604457" w:rsidP="00567DEA">
      <w:pPr>
        <w:tabs>
          <w:tab w:val="left" w:pos="2268"/>
          <w:tab w:val="left" w:pos="9240"/>
          <w:tab w:val="left" w:pos="9460"/>
        </w:tabs>
        <w:spacing w:after="0" w:line="240" w:lineRule="auto"/>
        <w:jc w:val="both"/>
        <w:rPr>
          <w:rFonts w:ascii="Times New Roman" w:hAnsi="Times New Roman" w:cs="Times New Roman"/>
        </w:rPr>
      </w:pPr>
      <w:r w:rsidRPr="00567DEA">
        <w:rPr>
          <w:rFonts w:ascii="Times New Roman" w:hAnsi="Times New Roman" w:cs="Times New Roman"/>
        </w:rPr>
        <w:t>§ 1º Mediante solicitação formal e justificada da Contratada, o prazo poderá ser prorrogado, uma única vez e por igual período, desde que o pedido seja realizado durante o prazo originalmente concedido e desde que haja conveniência para a Administração.</w:t>
      </w:r>
    </w:p>
    <w:p w:rsidR="00567DEA" w:rsidRPr="00567DEA" w:rsidRDefault="00567DEA" w:rsidP="00567DEA">
      <w:pPr>
        <w:tabs>
          <w:tab w:val="left" w:pos="2268"/>
          <w:tab w:val="left" w:pos="9240"/>
          <w:tab w:val="left" w:pos="9460"/>
        </w:tabs>
        <w:spacing w:after="0" w:line="240" w:lineRule="auto"/>
        <w:jc w:val="both"/>
        <w:rPr>
          <w:rFonts w:ascii="Times New Roman" w:hAnsi="Times New Roman" w:cs="Times New Roman"/>
        </w:rPr>
      </w:pPr>
      <w:r w:rsidRPr="00567DEA">
        <w:rPr>
          <w:rFonts w:ascii="Times New Roman" w:hAnsi="Times New Roman" w:cs="Times New Roman"/>
        </w:rPr>
        <w:t>§ 2º As solicitações de execução dos serviços poderão ocorrer conforme a necessidade do Município, não sendo exigida a observância de intervalo mínimo entre elas.</w:t>
      </w:r>
    </w:p>
    <w:p w:rsidR="00567DEA" w:rsidRPr="00567DEA" w:rsidRDefault="00567DEA" w:rsidP="00567DEA">
      <w:pPr>
        <w:tabs>
          <w:tab w:val="left" w:pos="2268"/>
          <w:tab w:val="left" w:pos="9240"/>
          <w:tab w:val="left" w:pos="9460"/>
        </w:tabs>
        <w:spacing w:after="0" w:line="240" w:lineRule="auto"/>
        <w:jc w:val="both"/>
        <w:rPr>
          <w:rFonts w:ascii="Times New Roman" w:hAnsi="Times New Roman" w:cs="Times New Roman"/>
        </w:rPr>
      </w:pPr>
      <w:r w:rsidRPr="00567DEA">
        <w:rPr>
          <w:rFonts w:ascii="Times New Roman" w:hAnsi="Times New Roman" w:cs="Times New Roman"/>
        </w:rPr>
        <w:t>§ 3º No momento da execução dos serviços e previamente à emissão da Nota Fiscal, a Contratada deverá apresentar:</w:t>
      </w:r>
    </w:p>
    <w:p w:rsidR="00567DEA" w:rsidRPr="00567DEA" w:rsidRDefault="00567DEA" w:rsidP="00567DEA">
      <w:pPr>
        <w:tabs>
          <w:tab w:val="left" w:pos="2268"/>
          <w:tab w:val="left" w:pos="9240"/>
          <w:tab w:val="left" w:pos="9460"/>
        </w:tabs>
        <w:spacing w:after="0" w:line="240" w:lineRule="auto"/>
        <w:jc w:val="both"/>
        <w:rPr>
          <w:rFonts w:ascii="Times New Roman" w:hAnsi="Times New Roman" w:cs="Times New Roman"/>
        </w:rPr>
      </w:pPr>
      <w:r w:rsidRPr="00567DEA">
        <w:rPr>
          <w:rFonts w:ascii="Times New Roman" w:hAnsi="Times New Roman" w:cs="Times New Roman"/>
        </w:rPr>
        <w:t xml:space="preserve">a) MTR – Manifesto de Transporte de Resíduos; </w:t>
      </w:r>
    </w:p>
    <w:p w:rsidR="00567DEA" w:rsidRPr="00567DEA" w:rsidRDefault="00567DEA" w:rsidP="00567DEA">
      <w:pPr>
        <w:tabs>
          <w:tab w:val="left" w:pos="2268"/>
          <w:tab w:val="left" w:pos="9240"/>
          <w:tab w:val="left" w:pos="9460"/>
        </w:tabs>
        <w:spacing w:after="0" w:line="240" w:lineRule="auto"/>
        <w:jc w:val="both"/>
        <w:rPr>
          <w:rFonts w:ascii="Times New Roman" w:hAnsi="Times New Roman" w:cs="Times New Roman"/>
        </w:rPr>
      </w:pPr>
      <w:r w:rsidRPr="00567DEA">
        <w:rPr>
          <w:rFonts w:ascii="Times New Roman" w:hAnsi="Times New Roman" w:cs="Times New Roman"/>
        </w:rPr>
        <w:t xml:space="preserve">b) CDF – Certificado de Destinação Final; </w:t>
      </w:r>
    </w:p>
    <w:p w:rsidR="00567DEA" w:rsidRPr="00567DEA" w:rsidRDefault="00567DEA" w:rsidP="00567DEA">
      <w:pPr>
        <w:tabs>
          <w:tab w:val="left" w:pos="2268"/>
          <w:tab w:val="left" w:pos="9240"/>
          <w:tab w:val="left" w:pos="9460"/>
        </w:tabs>
        <w:spacing w:after="0" w:line="240" w:lineRule="auto"/>
        <w:jc w:val="both"/>
        <w:rPr>
          <w:rFonts w:ascii="Times New Roman" w:hAnsi="Times New Roman" w:cs="Times New Roman"/>
        </w:rPr>
      </w:pPr>
      <w:r w:rsidRPr="00567DEA">
        <w:rPr>
          <w:rFonts w:ascii="Times New Roman" w:hAnsi="Times New Roman" w:cs="Times New Roman"/>
        </w:rPr>
        <w:t>c) comprovantes do sistema MTR/FEPAM ou SINIR quando aplicável.</w:t>
      </w:r>
    </w:p>
    <w:p w:rsidR="00567DEA" w:rsidRPr="00567DEA" w:rsidRDefault="00567DEA" w:rsidP="00567DEA">
      <w:pPr>
        <w:tabs>
          <w:tab w:val="left" w:pos="2268"/>
          <w:tab w:val="left" w:pos="9240"/>
          <w:tab w:val="left" w:pos="9460"/>
        </w:tabs>
        <w:spacing w:after="0" w:line="240" w:lineRule="auto"/>
        <w:jc w:val="both"/>
        <w:rPr>
          <w:rFonts w:ascii="Times New Roman" w:hAnsi="Times New Roman" w:cs="Times New Roman"/>
        </w:rPr>
      </w:pPr>
      <w:r w:rsidRPr="00567DEA">
        <w:rPr>
          <w:rFonts w:ascii="Times New Roman" w:hAnsi="Times New Roman" w:cs="Times New Roman"/>
        </w:rPr>
        <w:t xml:space="preserve">d) outros documentos idôneos que comprovem o peso, a </w:t>
      </w:r>
      <w:proofErr w:type="spellStart"/>
      <w:r w:rsidRPr="00567DEA">
        <w:rPr>
          <w:rFonts w:ascii="Times New Roman" w:hAnsi="Times New Roman" w:cs="Times New Roman"/>
        </w:rPr>
        <w:t>litragem</w:t>
      </w:r>
      <w:proofErr w:type="spellEnd"/>
      <w:r w:rsidRPr="00567DEA">
        <w:rPr>
          <w:rFonts w:ascii="Times New Roman" w:hAnsi="Times New Roman" w:cs="Times New Roman"/>
        </w:rPr>
        <w:t xml:space="preserve"> ou a quantidade efetivamente coletada, conforme a natureza do resíduo, sendo que a aferição deverá ser realizada na presença do Fiscal do Contrato ou de servidor designado pela Administração, para fins de conferência, validação e posterior autorização do faturamento.</w:t>
      </w:r>
    </w:p>
    <w:p w:rsidR="00604457" w:rsidRPr="00567DEA" w:rsidRDefault="00567DEA" w:rsidP="00567DEA">
      <w:pPr>
        <w:tabs>
          <w:tab w:val="left" w:pos="2268"/>
          <w:tab w:val="left" w:pos="9240"/>
          <w:tab w:val="left" w:pos="9460"/>
        </w:tabs>
        <w:spacing w:after="0" w:line="240" w:lineRule="auto"/>
        <w:jc w:val="both"/>
        <w:rPr>
          <w:rFonts w:ascii="Times New Roman" w:hAnsi="Times New Roman" w:cs="Times New Roman"/>
        </w:rPr>
      </w:pPr>
      <w:r w:rsidRPr="00567DEA">
        <w:rPr>
          <w:rFonts w:ascii="Times New Roman" w:hAnsi="Times New Roman" w:cs="Times New Roman"/>
        </w:rPr>
        <w:t>§ 4</w:t>
      </w:r>
      <w:r w:rsidR="00604457" w:rsidRPr="00567DEA">
        <w:rPr>
          <w:rFonts w:ascii="Times New Roman" w:hAnsi="Times New Roman" w:cs="Times New Roman"/>
        </w:rPr>
        <w:t>º A execução dos serviços abrangerá todas as repartições públicas do Município, devendo ocorrer nos locais previamente indicados pela Secretaria solicitante, observando integralmente as normas técnicas aplicáveis.</w:t>
      </w:r>
    </w:p>
    <w:p w:rsidR="00567DEA" w:rsidRPr="00567DEA" w:rsidRDefault="00567DEA" w:rsidP="00567DEA">
      <w:pPr>
        <w:tabs>
          <w:tab w:val="left" w:pos="2268"/>
          <w:tab w:val="left" w:pos="9240"/>
          <w:tab w:val="left" w:pos="9460"/>
        </w:tabs>
        <w:spacing w:after="0" w:line="240" w:lineRule="auto"/>
        <w:jc w:val="both"/>
        <w:rPr>
          <w:rFonts w:ascii="Times New Roman" w:hAnsi="Times New Roman" w:cs="Times New Roman"/>
        </w:rPr>
      </w:pPr>
      <w:r w:rsidRPr="00567DEA">
        <w:rPr>
          <w:rFonts w:ascii="Times New Roman" w:hAnsi="Times New Roman" w:cs="Times New Roman"/>
        </w:rPr>
        <w:t>§ 5</w:t>
      </w:r>
      <w:r w:rsidR="00604457" w:rsidRPr="00567DEA">
        <w:rPr>
          <w:rFonts w:ascii="Times New Roman" w:hAnsi="Times New Roman" w:cs="Times New Roman"/>
        </w:rPr>
        <w:t>º Os serviços executados deverão ser acompanhados da respectiva Nota Fiscal/Fatura, na qual deverá constar, obrigatoriamente, o número da Nota de Empenho correspondente.</w:t>
      </w:r>
    </w:p>
    <w:p w:rsidR="00567DEA" w:rsidRPr="00567DEA" w:rsidRDefault="00567DEA" w:rsidP="00567DEA">
      <w:pPr>
        <w:tabs>
          <w:tab w:val="left" w:pos="2268"/>
          <w:tab w:val="left" w:pos="9240"/>
          <w:tab w:val="left" w:pos="9460"/>
        </w:tabs>
        <w:spacing w:after="0" w:line="240" w:lineRule="auto"/>
        <w:jc w:val="both"/>
        <w:rPr>
          <w:rFonts w:ascii="Times New Roman" w:hAnsi="Times New Roman" w:cs="Times New Roman"/>
        </w:rPr>
      </w:pPr>
      <w:r w:rsidRPr="00567DEA">
        <w:rPr>
          <w:rFonts w:ascii="Times New Roman" w:hAnsi="Times New Roman" w:cs="Times New Roman"/>
        </w:rPr>
        <w:t>§ 6</w:t>
      </w:r>
      <w:r w:rsidR="00604457" w:rsidRPr="00567DEA">
        <w:rPr>
          <w:rFonts w:ascii="Times New Roman" w:hAnsi="Times New Roman" w:cs="Times New Roman"/>
        </w:rPr>
        <w:t xml:space="preserve">º Verificada a desconformidade na execução dos serviços, a licitante vencedora deverá promover as correções necessárias no prazo máximo de 24 (vinte e quatro) horas, contados da notificação da Administração, </w:t>
      </w:r>
      <w:proofErr w:type="gramStart"/>
      <w:r w:rsidR="00604457" w:rsidRPr="00567DEA">
        <w:rPr>
          <w:rFonts w:ascii="Times New Roman" w:hAnsi="Times New Roman" w:cs="Times New Roman"/>
        </w:rPr>
        <w:t>sob pena</w:t>
      </w:r>
      <w:proofErr w:type="gramEnd"/>
      <w:r w:rsidR="00604457" w:rsidRPr="00567DEA">
        <w:rPr>
          <w:rFonts w:ascii="Times New Roman" w:hAnsi="Times New Roman" w:cs="Times New Roman"/>
        </w:rPr>
        <w:t xml:space="preserve"> de aplicação das sanções previstas neste edital.</w:t>
      </w:r>
    </w:p>
    <w:p w:rsidR="00604457" w:rsidRPr="00567DEA" w:rsidRDefault="00567DEA" w:rsidP="00567DEA">
      <w:pPr>
        <w:tabs>
          <w:tab w:val="left" w:pos="2268"/>
          <w:tab w:val="left" w:pos="9240"/>
          <w:tab w:val="left" w:pos="9460"/>
        </w:tabs>
        <w:spacing w:after="0" w:line="240" w:lineRule="auto"/>
        <w:jc w:val="both"/>
        <w:rPr>
          <w:rFonts w:ascii="Times New Roman" w:hAnsi="Times New Roman" w:cs="Times New Roman"/>
        </w:rPr>
      </w:pPr>
      <w:r w:rsidRPr="00567DEA">
        <w:rPr>
          <w:rFonts w:ascii="Times New Roman" w:hAnsi="Times New Roman" w:cs="Times New Roman"/>
        </w:rPr>
        <w:t>§ 7</w:t>
      </w:r>
      <w:r w:rsidR="00604457" w:rsidRPr="00567DEA">
        <w:rPr>
          <w:rFonts w:ascii="Times New Roman" w:hAnsi="Times New Roman" w:cs="Times New Roman"/>
        </w:rPr>
        <w:t>º Todo o ônus referente ao transporte, fornecimento de materiais, equipamentos e à execução dos serviços de ficará sob a responsabilidade exclusiva da licitante vencedora.</w:t>
      </w:r>
    </w:p>
    <w:p w:rsidR="00D17A71" w:rsidRPr="00567DEA" w:rsidRDefault="00D17A71" w:rsidP="00567DEA">
      <w:pPr>
        <w:tabs>
          <w:tab w:val="left" w:pos="2268"/>
          <w:tab w:val="left" w:pos="9240"/>
          <w:tab w:val="left" w:pos="9460"/>
        </w:tabs>
        <w:spacing w:after="0" w:line="240" w:lineRule="auto"/>
        <w:jc w:val="both"/>
        <w:rPr>
          <w:rFonts w:ascii="Times New Roman" w:hAnsi="Times New Roman" w:cs="Times New Roman"/>
        </w:rPr>
      </w:pPr>
    </w:p>
    <w:p w:rsidR="00D17A71" w:rsidRDefault="00843AA4">
      <w:pPr>
        <w:tabs>
          <w:tab w:val="left" w:pos="9240"/>
          <w:tab w:val="left" w:pos="9460"/>
        </w:tabs>
        <w:spacing w:after="0" w:line="240" w:lineRule="auto"/>
        <w:jc w:val="both"/>
        <w:rPr>
          <w:rFonts w:ascii="Times New Roman" w:hAnsi="Times New Roman"/>
        </w:rPr>
      </w:pPr>
      <w:r>
        <w:rPr>
          <w:rFonts w:ascii="Times New Roman" w:hAnsi="Times New Roman" w:cs="Times New Roman"/>
          <w:b/>
          <w:bCs/>
        </w:rPr>
        <w:t xml:space="preserve">CLÁUSULA OITAVA </w:t>
      </w:r>
      <w:r>
        <w:rPr>
          <w:rFonts w:ascii="Times New Roman" w:hAnsi="Times New Roman" w:cs="Times New Roman"/>
        </w:rPr>
        <w:t>– São obrigações da DETENTORA:</w:t>
      </w:r>
    </w:p>
    <w:p w:rsidR="00D17A71" w:rsidRDefault="00843AA4">
      <w:pPr>
        <w:numPr>
          <w:ilvl w:val="0"/>
          <w:numId w:val="3"/>
        </w:numPr>
        <w:tabs>
          <w:tab w:val="left" w:pos="2268"/>
          <w:tab w:val="left" w:pos="9240"/>
          <w:tab w:val="left" w:pos="9460"/>
        </w:tabs>
        <w:spacing w:after="0" w:line="240" w:lineRule="auto"/>
        <w:jc w:val="both"/>
        <w:rPr>
          <w:rFonts w:ascii="Times New Roman" w:hAnsi="Times New Roman"/>
        </w:rPr>
      </w:pPr>
      <w:proofErr w:type="gramStart"/>
      <w:r>
        <w:rPr>
          <w:rFonts w:ascii="Times New Roman" w:hAnsi="Times New Roman" w:cs="Times New Roman"/>
        </w:rPr>
        <w:t>manter</w:t>
      </w:r>
      <w:proofErr w:type="gramEnd"/>
      <w:r>
        <w:rPr>
          <w:rFonts w:ascii="Times New Roman" w:hAnsi="Times New Roman" w:cs="Times New Roman"/>
        </w:rPr>
        <w:t>, durante toda a vigência da Ata de Registro de Preço, compatibilidade com as obrigações por ela assumidas e as condições e qualificação exigidas no Edital da licitação;</w:t>
      </w:r>
    </w:p>
    <w:p w:rsidR="00D17A71" w:rsidRDefault="00843AA4">
      <w:pPr>
        <w:numPr>
          <w:ilvl w:val="0"/>
          <w:numId w:val="3"/>
        </w:numPr>
        <w:tabs>
          <w:tab w:val="left" w:pos="2268"/>
          <w:tab w:val="left" w:pos="9240"/>
          <w:tab w:val="left" w:pos="9460"/>
        </w:tabs>
        <w:spacing w:after="0" w:line="240" w:lineRule="auto"/>
        <w:jc w:val="both"/>
        <w:rPr>
          <w:rFonts w:ascii="Times New Roman" w:hAnsi="Times New Roman"/>
        </w:rPr>
      </w:pPr>
      <w:proofErr w:type="gramStart"/>
      <w:r>
        <w:rPr>
          <w:rFonts w:ascii="Times New Roman" w:hAnsi="Times New Roman" w:cs="Times New Roman"/>
        </w:rPr>
        <w:t>indicar</w:t>
      </w:r>
      <w:proofErr w:type="gramEnd"/>
      <w:r>
        <w:rPr>
          <w:rFonts w:ascii="Times New Roman" w:hAnsi="Times New Roman" w:cs="Times New Roman"/>
        </w:rPr>
        <w:t xml:space="preserve"> preposto, bem como seu contato telefônico e eletrônico, para representá-la durante a execução desta Ata de Registro de Preços;</w:t>
      </w:r>
    </w:p>
    <w:p w:rsidR="00D17A71" w:rsidRDefault="00843AA4">
      <w:pPr>
        <w:numPr>
          <w:ilvl w:val="0"/>
          <w:numId w:val="3"/>
        </w:numPr>
        <w:tabs>
          <w:tab w:val="left" w:pos="2268"/>
          <w:tab w:val="left" w:pos="9240"/>
          <w:tab w:val="left" w:pos="9460"/>
        </w:tabs>
        <w:spacing w:after="0" w:line="240" w:lineRule="auto"/>
        <w:jc w:val="both"/>
        <w:rPr>
          <w:rFonts w:ascii="Times New Roman" w:hAnsi="Times New Roman"/>
        </w:rPr>
      </w:pPr>
      <w:proofErr w:type="gramStart"/>
      <w:r>
        <w:rPr>
          <w:rFonts w:ascii="Times New Roman" w:hAnsi="Times New Roman" w:cs="Times New Roman"/>
        </w:rPr>
        <w:t>no</w:t>
      </w:r>
      <w:proofErr w:type="gramEnd"/>
      <w:r>
        <w:rPr>
          <w:rFonts w:ascii="Times New Roman" w:hAnsi="Times New Roman" w:cs="Times New Roman"/>
        </w:rPr>
        <w:t xml:space="preserve"> caso de solicitações extras, atender prontamente ao MUNICÍPIO;</w:t>
      </w:r>
    </w:p>
    <w:p w:rsidR="00D17A71" w:rsidRDefault="00843AA4">
      <w:pPr>
        <w:numPr>
          <w:ilvl w:val="0"/>
          <w:numId w:val="3"/>
        </w:numPr>
        <w:tabs>
          <w:tab w:val="left" w:pos="2268"/>
          <w:tab w:val="left" w:pos="9240"/>
          <w:tab w:val="left" w:pos="9460"/>
        </w:tabs>
        <w:spacing w:after="0" w:line="240" w:lineRule="auto"/>
        <w:jc w:val="both"/>
        <w:rPr>
          <w:rFonts w:ascii="Times New Roman" w:hAnsi="Times New Roman"/>
        </w:rPr>
      </w:pPr>
      <w:proofErr w:type="gramStart"/>
      <w:r>
        <w:rPr>
          <w:rFonts w:ascii="Times New Roman" w:hAnsi="Times New Roman" w:cs="Times New Roman"/>
        </w:rPr>
        <w:t>efetuar</w:t>
      </w:r>
      <w:proofErr w:type="gramEnd"/>
      <w:r>
        <w:rPr>
          <w:rFonts w:ascii="Times New Roman" w:hAnsi="Times New Roman" w:cs="Times New Roman"/>
        </w:rPr>
        <w:t xml:space="preserve"> a execução dos serviços/objeto em perfeitas condições, conforme especificações, prazos e locais indicados pela Fiscalização, independentemente de qualquer contratempo, mesmo que para isso tenha que adquirir de suas concorrentes, se formalizado e admitido com antecedência;</w:t>
      </w:r>
    </w:p>
    <w:p w:rsidR="00D17A71" w:rsidRDefault="00843AA4">
      <w:pPr>
        <w:numPr>
          <w:ilvl w:val="0"/>
          <w:numId w:val="3"/>
        </w:numPr>
        <w:tabs>
          <w:tab w:val="left" w:pos="2268"/>
          <w:tab w:val="left" w:pos="9240"/>
          <w:tab w:val="left" w:pos="9460"/>
        </w:tabs>
        <w:spacing w:after="0" w:line="240" w:lineRule="auto"/>
        <w:jc w:val="both"/>
        <w:rPr>
          <w:rFonts w:ascii="Times New Roman" w:hAnsi="Times New Roman"/>
        </w:rPr>
      </w:pPr>
      <w:proofErr w:type="gramStart"/>
      <w:r>
        <w:rPr>
          <w:rFonts w:ascii="Times New Roman" w:hAnsi="Times New Roman" w:cs="Times New Roman"/>
        </w:rPr>
        <w:t>prestar</w:t>
      </w:r>
      <w:proofErr w:type="gramEnd"/>
      <w:r>
        <w:rPr>
          <w:rFonts w:ascii="Times New Roman" w:hAnsi="Times New Roman" w:cs="Times New Roman"/>
        </w:rPr>
        <w:t xml:space="preserve"> todos os esclarecimentos que forem solicitados pelo MUNICÍPIO;</w:t>
      </w:r>
    </w:p>
    <w:p w:rsidR="00D17A71" w:rsidRDefault="00843AA4">
      <w:pPr>
        <w:numPr>
          <w:ilvl w:val="0"/>
          <w:numId w:val="3"/>
        </w:numPr>
        <w:tabs>
          <w:tab w:val="left" w:pos="2268"/>
          <w:tab w:val="left" w:pos="9240"/>
          <w:tab w:val="left" w:pos="9460"/>
        </w:tabs>
        <w:spacing w:after="0" w:line="240" w:lineRule="auto"/>
        <w:jc w:val="both"/>
        <w:rPr>
          <w:rFonts w:ascii="Times New Roman" w:hAnsi="Times New Roman"/>
        </w:rPr>
      </w:pPr>
      <w:proofErr w:type="gramStart"/>
      <w:r>
        <w:rPr>
          <w:rFonts w:ascii="Times New Roman" w:hAnsi="Times New Roman" w:cs="Times New Roman"/>
        </w:rPr>
        <w:t>fornecer</w:t>
      </w:r>
      <w:proofErr w:type="gramEnd"/>
      <w:r>
        <w:rPr>
          <w:rFonts w:ascii="Times New Roman" w:hAnsi="Times New Roman" w:cs="Times New Roman"/>
        </w:rPr>
        <w:t>, sempre que solicitado pelo Município, comprovantes de pagamentos de empregados e do recolhimento dos encargos sociais, trabalhistas e fiscais, decorrentes da execução desta Ata de Registro de Preço;</w:t>
      </w:r>
    </w:p>
    <w:p w:rsidR="00D17A71" w:rsidRDefault="00843AA4">
      <w:pPr>
        <w:numPr>
          <w:ilvl w:val="0"/>
          <w:numId w:val="3"/>
        </w:numPr>
        <w:tabs>
          <w:tab w:val="left" w:pos="2268"/>
          <w:tab w:val="left" w:pos="9240"/>
          <w:tab w:val="left" w:pos="9460"/>
        </w:tabs>
        <w:spacing w:after="0" w:line="240" w:lineRule="auto"/>
        <w:jc w:val="both"/>
        <w:rPr>
          <w:rFonts w:ascii="Times New Roman" w:hAnsi="Times New Roman"/>
        </w:rPr>
      </w:pPr>
      <w:proofErr w:type="gramStart"/>
      <w:r>
        <w:rPr>
          <w:rFonts w:ascii="Times New Roman" w:hAnsi="Times New Roman" w:cs="Times New Roman"/>
        </w:rPr>
        <w:lastRenderedPageBreak/>
        <w:t>não</w:t>
      </w:r>
      <w:proofErr w:type="gramEnd"/>
      <w:r>
        <w:rPr>
          <w:rFonts w:ascii="Times New Roman" w:hAnsi="Times New Roman" w:cs="Times New Roman"/>
        </w:rPr>
        <w:t xml:space="preserve"> transferir a outrem, no todo ou em parte, o objeto do presente instrumento, sem prévia e expressa anuência do MUNICÍPIO;</w:t>
      </w:r>
    </w:p>
    <w:p w:rsidR="00D17A71" w:rsidRDefault="00843AA4">
      <w:pPr>
        <w:numPr>
          <w:ilvl w:val="0"/>
          <w:numId w:val="3"/>
        </w:numPr>
        <w:tabs>
          <w:tab w:val="left" w:pos="2268"/>
          <w:tab w:val="left" w:pos="9240"/>
          <w:tab w:val="left" w:pos="9460"/>
        </w:tabs>
        <w:spacing w:after="0" w:line="240" w:lineRule="auto"/>
        <w:jc w:val="both"/>
        <w:rPr>
          <w:rFonts w:ascii="Times New Roman" w:hAnsi="Times New Roman"/>
        </w:rPr>
      </w:pPr>
      <w:proofErr w:type="gramStart"/>
      <w:r>
        <w:rPr>
          <w:rFonts w:ascii="Times New Roman" w:hAnsi="Times New Roman" w:cs="Times New Roman"/>
        </w:rPr>
        <w:t>não</w:t>
      </w:r>
      <w:proofErr w:type="gramEnd"/>
      <w:r>
        <w:rPr>
          <w:rFonts w:ascii="Times New Roman" w:hAnsi="Times New Roman" w:cs="Times New Roman"/>
        </w:rPr>
        <w:t xml:space="preserve"> caucionar ou utilizar esta Ata de Registro de Preço para qualquer operação financeira, sem a prévia e expressa anuência do MUNICÍPIO, sob pena de rescisão contratual;</w:t>
      </w:r>
    </w:p>
    <w:p w:rsidR="00D17A71" w:rsidRDefault="00843AA4">
      <w:pPr>
        <w:numPr>
          <w:ilvl w:val="0"/>
          <w:numId w:val="3"/>
        </w:numPr>
        <w:tabs>
          <w:tab w:val="left" w:pos="2268"/>
          <w:tab w:val="left" w:pos="9240"/>
          <w:tab w:val="left" w:pos="9460"/>
        </w:tabs>
        <w:spacing w:after="0" w:line="240" w:lineRule="auto"/>
        <w:jc w:val="both"/>
        <w:rPr>
          <w:rFonts w:ascii="Times New Roman" w:hAnsi="Times New Roman"/>
        </w:rPr>
      </w:pPr>
      <w:proofErr w:type="gramStart"/>
      <w:r>
        <w:rPr>
          <w:rFonts w:ascii="Times New Roman" w:hAnsi="Times New Roman" w:cs="Times New Roman"/>
        </w:rPr>
        <w:t>manter</w:t>
      </w:r>
      <w:proofErr w:type="gramEnd"/>
      <w:r>
        <w:rPr>
          <w:rFonts w:ascii="Times New Roman" w:hAnsi="Times New Roman" w:cs="Times New Roman"/>
        </w:rPr>
        <w:t xml:space="preserve"> quadro de pessoal suficiente para atendimento das solicitações, conforme previsto neste instrumento, sem interrupção, seja por motivo de férias, descanso semanal, licença, falta ao serviço e demissão de empregado;</w:t>
      </w:r>
    </w:p>
    <w:p w:rsidR="00D17A71" w:rsidRDefault="00843AA4">
      <w:pPr>
        <w:numPr>
          <w:ilvl w:val="0"/>
          <w:numId w:val="3"/>
        </w:numPr>
        <w:tabs>
          <w:tab w:val="left" w:pos="2268"/>
          <w:tab w:val="left" w:pos="9240"/>
          <w:tab w:val="left" w:pos="9460"/>
        </w:tabs>
        <w:spacing w:after="0" w:line="240" w:lineRule="auto"/>
        <w:jc w:val="both"/>
        <w:rPr>
          <w:rFonts w:ascii="Times New Roman" w:hAnsi="Times New Roman"/>
        </w:rPr>
      </w:pPr>
      <w:proofErr w:type="gramStart"/>
      <w:r>
        <w:rPr>
          <w:rFonts w:ascii="Times New Roman" w:hAnsi="Times New Roman" w:cs="Times New Roman"/>
        </w:rPr>
        <w:t>utilizar</w:t>
      </w:r>
      <w:proofErr w:type="gramEnd"/>
      <w:r>
        <w:rPr>
          <w:rFonts w:ascii="Times New Roman" w:hAnsi="Times New Roman" w:cs="Times New Roman"/>
        </w:rPr>
        <w:t xml:space="preserve"> pessoal qualificado, identificado, uniformizado, utilizando </w:t>
      </w:r>
      <w:proofErr w:type="spellStart"/>
      <w:r>
        <w:rPr>
          <w:rFonts w:ascii="Times New Roman" w:hAnsi="Times New Roman" w:cs="Times New Roman"/>
        </w:rPr>
        <w:t>EPI's</w:t>
      </w:r>
      <w:proofErr w:type="spellEnd"/>
      <w:r>
        <w:rPr>
          <w:rFonts w:ascii="Times New Roman" w:hAnsi="Times New Roman" w:cs="Times New Roman"/>
        </w:rPr>
        <w:t xml:space="preserve"> conforme determina a legislação, se for o caso, com bom comportamento, podendo ser exigida a substituição de qualquer empregado cujo comportamento seja julgado impróprio pelo MUNICÍPIO;</w:t>
      </w:r>
    </w:p>
    <w:p w:rsidR="00D17A71" w:rsidRDefault="00843AA4">
      <w:pPr>
        <w:numPr>
          <w:ilvl w:val="0"/>
          <w:numId w:val="3"/>
        </w:numPr>
        <w:tabs>
          <w:tab w:val="left" w:pos="2268"/>
          <w:tab w:val="left" w:pos="9240"/>
          <w:tab w:val="left" w:pos="9460"/>
        </w:tabs>
        <w:spacing w:after="0" w:line="240" w:lineRule="auto"/>
        <w:jc w:val="both"/>
        <w:rPr>
          <w:rFonts w:ascii="Times New Roman" w:hAnsi="Times New Roman"/>
        </w:rPr>
      </w:pPr>
      <w:proofErr w:type="gramStart"/>
      <w:r>
        <w:rPr>
          <w:rFonts w:ascii="Times New Roman" w:hAnsi="Times New Roman" w:cs="Times New Roman"/>
        </w:rPr>
        <w:t>responder</w:t>
      </w:r>
      <w:proofErr w:type="gramEnd"/>
      <w:r>
        <w:rPr>
          <w:rFonts w:ascii="Times New Roman" w:hAnsi="Times New Roman" w:cs="Times New Roman"/>
        </w:rPr>
        <w:t xml:space="preserve"> por quaisquer danos pessoais e materiais ocasionados por seus funcionários durante a execução desta Ata de Registro de Preços;</w:t>
      </w:r>
    </w:p>
    <w:p w:rsidR="00D17A71" w:rsidRDefault="00843AA4">
      <w:pPr>
        <w:numPr>
          <w:ilvl w:val="0"/>
          <w:numId w:val="3"/>
        </w:numPr>
        <w:tabs>
          <w:tab w:val="left" w:pos="2268"/>
          <w:tab w:val="left" w:pos="9240"/>
          <w:tab w:val="left" w:pos="9460"/>
        </w:tabs>
        <w:spacing w:after="0" w:line="240" w:lineRule="auto"/>
        <w:jc w:val="both"/>
        <w:rPr>
          <w:rFonts w:ascii="Times New Roman" w:hAnsi="Times New Roman"/>
        </w:rPr>
      </w:pPr>
      <w:proofErr w:type="gramStart"/>
      <w:r>
        <w:rPr>
          <w:rFonts w:ascii="Times New Roman" w:hAnsi="Times New Roman" w:cs="Times New Roman"/>
        </w:rPr>
        <w:t>reparar</w:t>
      </w:r>
      <w:proofErr w:type="gramEnd"/>
      <w:r>
        <w:rPr>
          <w:rFonts w:ascii="Times New Roman" w:hAnsi="Times New Roman" w:cs="Times New Roman"/>
        </w:rPr>
        <w:t>, corrigir, remover ou substituir às suas expensas, qualquer dano que venha a surgir pelos serviços prestados;</w:t>
      </w:r>
    </w:p>
    <w:p w:rsidR="00D17A71" w:rsidRDefault="00843AA4">
      <w:pPr>
        <w:numPr>
          <w:ilvl w:val="0"/>
          <w:numId w:val="3"/>
        </w:numPr>
        <w:tabs>
          <w:tab w:val="left" w:pos="2268"/>
          <w:tab w:val="left" w:pos="9240"/>
          <w:tab w:val="left" w:pos="9460"/>
        </w:tabs>
        <w:spacing w:after="0" w:line="240" w:lineRule="auto"/>
        <w:jc w:val="both"/>
        <w:rPr>
          <w:rFonts w:ascii="Times New Roman" w:hAnsi="Times New Roman"/>
        </w:rPr>
      </w:pPr>
      <w:proofErr w:type="gramStart"/>
      <w:r>
        <w:rPr>
          <w:rFonts w:ascii="Times New Roman" w:hAnsi="Times New Roman" w:cs="Times New Roman"/>
        </w:rPr>
        <w:t>relatar</w:t>
      </w:r>
      <w:proofErr w:type="gramEnd"/>
      <w:r>
        <w:rPr>
          <w:rFonts w:ascii="Times New Roman" w:hAnsi="Times New Roman" w:cs="Times New Roman"/>
        </w:rPr>
        <w:t xml:space="preserve"> ao MUNICÍPIO toda e qualquer irregularidade verificada no decorrer da execução desta Ata de Registro de Preço;</w:t>
      </w:r>
    </w:p>
    <w:p w:rsidR="00D17A71" w:rsidRDefault="00843AA4">
      <w:pPr>
        <w:numPr>
          <w:ilvl w:val="0"/>
          <w:numId w:val="3"/>
        </w:numPr>
        <w:tabs>
          <w:tab w:val="left" w:pos="2268"/>
          <w:tab w:val="left" w:pos="9240"/>
          <w:tab w:val="left" w:pos="9460"/>
        </w:tabs>
        <w:spacing w:after="0" w:line="240" w:lineRule="auto"/>
        <w:jc w:val="both"/>
        <w:rPr>
          <w:rFonts w:ascii="Times New Roman" w:hAnsi="Times New Roman"/>
        </w:rPr>
      </w:pPr>
      <w:proofErr w:type="gramStart"/>
      <w:r>
        <w:rPr>
          <w:rFonts w:ascii="Times New Roman" w:hAnsi="Times New Roman" w:cs="Times New Roman"/>
        </w:rPr>
        <w:t>indenizar</w:t>
      </w:r>
      <w:proofErr w:type="gramEnd"/>
      <w:r>
        <w:rPr>
          <w:rFonts w:ascii="Times New Roman" w:hAnsi="Times New Roman" w:cs="Times New Roman"/>
        </w:rPr>
        <w:t xml:space="preserve"> o MUNICÍPIO e/ou terceiros em razão de prejuízos ou danos causados pela DETENTORA, decorrentes de dolo ou culpa, durante a execução desta Ata de Registro de Preço;</w:t>
      </w:r>
    </w:p>
    <w:p w:rsidR="00D17A71" w:rsidRDefault="00843AA4">
      <w:pPr>
        <w:numPr>
          <w:ilvl w:val="0"/>
          <w:numId w:val="3"/>
        </w:numPr>
        <w:tabs>
          <w:tab w:val="left" w:pos="2268"/>
          <w:tab w:val="left" w:pos="9240"/>
          <w:tab w:val="left" w:pos="9460"/>
        </w:tabs>
        <w:spacing w:after="0" w:line="240" w:lineRule="auto"/>
        <w:jc w:val="both"/>
        <w:rPr>
          <w:rFonts w:ascii="Times New Roman" w:hAnsi="Times New Roman"/>
        </w:rPr>
      </w:pPr>
      <w:proofErr w:type="gramStart"/>
      <w:r>
        <w:rPr>
          <w:rFonts w:ascii="Times New Roman" w:hAnsi="Times New Roman" w:cs="Times New Roman"/>
        </w:rPr>
        <w:t>comunicar</w:t>
      </w:r>
      <w:proofErr w:type="gramEnd"/>
      <w:r>
        <w:rPr>
          <w:rFonts w:ascii="Times New Roman" w:hAnsi="Times New Roman" w:cs="Times New Roman"/>
        </w:rPr>
        <w:t xml:space="preserve"> ao MUNICÍPIO, no prazo máximo de 2 (dois) dias que antecedem a data de entrega do objeto, os motivos que impossibilitem o cumprimento do prazo previsto, com a devida comprovação, sem prejuízo de eventuais penalidades, caso a justificativa não seja aceita.</w:t>
      </w:r>
    </w:p>
    <w:p w:rsidR="00D17A71" w:rsidRDefault="00843AA4" w:rsidP="00567DEA">
      <w:pPr>
        <w:tabs>
          <w:tab w:val="left" w:pos="9460"/>
        </w:tabs>
        <w:spacing w:beforeLines="50" w:after="0" w:line="240" w:lineRule="auto"/>
        <w:jc w:val="both"/>
        <w:rPr>
          <w:rFonts w:ascii="Times New Roman" w:hAnsi="Times New Roman"/>
        </w:rPr>
      </w:pPr>
      <w:r>
        <w:rPr>
          <w:rFonts w:ascii="Times New Roman" w:hAnsi="Times New Roman" w:cs="Times New Roman"/>
        </w:rPr>
        <w:t>§1° O MUNICÍPIO reserva-se ao direito de promover avaliações, inspeções e diligências visando esclarecer quaisquer situações relacionadas ao fornecimento do objeto contratado, sendo obrigação da DETENTORA acolhê-las.</w:t>
      </w:r>
    </w:p>
    <w:p w:rsidR="00D17A71" w:rsidRDefault="00843AA4" w:rsidP="00567DEA">
      <w:pPr>
        <w:tabs>
          <w:tab w:val="left" w:pos="9460"/>
        </w:tabs>
        <w:spacing w:beforeLines="50" w:after="0" w:line="240" w:lineRule="auto"/>
        <w:jc w:val="both"/>
        <w:rPr>
          <w:rFonts w:ascii="Times New Roman" w:hAnsi="Times New Roman"/>
        </w:rPr>
      </w:pPr>
      <w:r>
        <w:rPr>
          <w:rFonts w:ascii="Times New Roman" w:hAnsi="Times New Roman" w:cs="Times New Roman"/>
        </w:rPr>
        <w:t xml:space="preserve">§2° Para a execução do objeto desta Ata, não será permitida a subcontratação de empresa terceirizada, salvo </w:t>
      </w:r>
      <w:proofErr w:type="gramStart"/>
      <w:r>
        <w:rPr>
          <w:rFonts w:ascii="Times New Roman" w:hAnsi="Times New Roman" w:cs="Times New Roman"/>
        </w:rPr>
        <w:t>sob expressa</w:t>
      </w:r>
      <w:proofErr w:type="gramEnd"/>
      <w:r>
        <w:rPr>
          <w:rFonts w:ascii="Times New Roman" w:hAnsi="Times New Roman" w:cs="Times New Roman"/>
        </w:rPr>
        <w:t xml:space="preserve"> anuência do MUNICÍPIO, a qual deverá ser emitida pelo Gestor deste instrumento.</w:t>
      </w:r>
    </w:p>
    <w:p w:rsidR="00D17A71" w:rsidRDefault="00843AA4" w:rsidP="00567DEA">
      <w:pPr>
        <w:tabs>
          <w:tab w:val="left" w:pos="9460"/>
        </w:tabs>
        <w:spacing w:beforeLines="50" w:after="0" w:line="240" w:lineRule="auto"/>
        <w:jc w:val="both"/>
        <w:rPr>
          <w:rFonts w:ascii="Times New Roman" w:hAnsi="Times New Roman"/>
        </w:rPr>
      </w:pPr>
      <w:r>
        <w:rPr>
          <w:rFonts w:ascii="Times New Roman" w:hAnsi="Times New Roman" w:cs="Times New Roman"/>
        </w:rPr>
        <w:t>§3° A DETENTORA será responsável pelos encargos sociais, taxas, encargos ou tributos, alvarás e qualquer outra despesa que vier a incidir sobre o serviço, bem como qualquer responsabilidade do vínculo empregatício e obrigações previdenciárias, referentes ao pessoal utilizado nos serviços, no caso de reclamações trabalhistas, ações de responsabilidade civil e penal decorrentes dos serviços de qualquer tipo de demanda, devendo atender o disposto na legislação trabalhista e previdenciária.</w:t>
      </w:r>
    </w:p>
    <w:p w:rsidR="00D17A71" w:rsidRDefault="00D17A71">
      <w:pPr>
        <w:tabs>
          <w:tab w:val="left" w:pos="9460"/>
        </w:tabs>
        <w:spacing w:after="0" w:line="240" w:lineRule="auto"/>
        <w:jc w:val="both"/>
        <w:rPr>
          <w:rFonts w:ascii="Times New Roman" w:hAnsi="Times New Roman"/>
        </w:rPr>
      </w:pPr>
    </w:p>
    <w:p w:rsidR="00D17A71" w:rsidRDefault="00843AA4">
      <w:pPr>
        <w:tabs>
          <w:tab w:val="left" w:pos="9460"/>
        </w:tabs>
        <w:spacing w:after="0" w:line="240" w:lineRule="auto"/>
        <w:jc w:val="both"/>
        <w:rPr>
          <w:rFonts w:ascii="Times New Roman" w:hAnsi="Times New Roman"/>
        </w:rPr>
      </w:pPr>
      <w:r>
        <w:rPr>
          <w:rFonts w:ascii="Times New Roman" w:hAnsi="Times New Roman" w:cs="Times New Roman"/>
          <w:b/>
          <w:bCs/>
        </w:rPr>
        <w:t>CLÁUSULA NONA</w:t>
      </w:r>
      <w:r>
        <w:rPr>
          <w:rFonts w:ascii="Times New Roman" w:hAnsi="Times New Roman" w:cs="Times New Roman"/>
        </w:rPr>
        <w:t xml:space="preserve"> – O MUNICÍPIO obriga-se a:</w:t>
      </w:r>
    </w:p>
    <w:p w:rsidR="00D17A71" w:rsidRDefault="00843AA4">
      <w:pPr>
        <w:numPr>
          <w:ilvl w:val="0"/>
          <w:numId w:val="4"/>
        </w:numPr>
        <w:tabs>
          <w:tab w:val="left" w:pos="2268"/>
          <w:tab w:val="left" w:pos="9460"/>
        </w:tabs>
        <w:spacing w:after="0" w:line="240" w:lineRule="auto"/>
        <w:jc w:val="both"/>
        <w:rPr>
          <w:rFonts w:ascii="Times New Roman" w:hAnsi="Times New Roman"/>
        </w:rPr>
      </w:pPr>
      <w:proofErr w:type="gramStart"/>
      <w:r>
        <w:rPr>
          <w:rFonts w:ascii="Times New Roman" w:hAnsi="Times New Roman" w:cs="Times New Roman"/>
        </w:rPr>
        <w:t>solicitar</w:t>
      </w:r>
      <w:proofErr w:type="gramEnd"/>
      <w:r>
        <w:rPr>
          <w:rFonts w:ascii="Times New Roman" w:hAnsi="Times New Roman" w:cs="Times New Roman"/>
        </w:rPr>
        <w:t xml:space="preserve"> à DETENTORA, em tempo hábil, os serviços para atender às suas necessidades;</w:t>
      </w:r>
    </w:p>
    <w:p w:rsidR="00D17A71" w:rsidRDefault="00843AA4">
      <w:pPr>
        <w:numPr>
          <w:ilvl w:val="0"/>
          <w:numId w:val="4"/>
        </w:numPr>
        <w:tabs>
          <w:tab w:val="left" w:pos="2268"/>
          <w:tab w:val="left" w:pos="9460"/>
        </w:tabs>
        <w:spacing w:after="0" w:line="240" w:lineRule="auto"/>
        <w:jc w:val="both"/>
        <w:rPr>
          <w:rFonts w:ascii="Times New Roman" w:hAnsi="Times New Roman"/>
        </w:rPr>
      </w:pPr>
      <w:proofErr w:type="gramStart"/>
      <w:r>
        <w:rPr>
          <w:rFonts w:ascii="Times New Roman" w:hAnsi="Times New Roman" w:cs="Times New Roman"/>
        </w:rPr>
        <w:t>fiscalizar</w:t>
      </w:r>
      <w:proofErr w:type="gramEnd"/>
      <w:r>
        <w:rPr>
          <w:rFonts w:ascii="Times New Roman" w:hAnsi="Times New Roman" w:cs="Times New Roman"/>
        </w:rPr>
        <w:t xml:space="preserve"> o cumprimento desta Ata, por intermédio dos servidores designados;</w:t>
      </w:r>
    </w:p>
    <w:p w:rsidR="00D17A71" w:rsidRDefault="00843AA4">
      <w:pPr>
        <w:numPr>
          <w:ilvl w:val="0"/>
          <w:numId w:val="4"/>
        </w:numPr>
        <w:tabs>
          <w:tab w:val="left" w:pos="2268"/>
          <w:tab w:val="left" w:pos="9460"/>
        </w:tabs>
        <w:spacing w:after="0" w:line="240" w:lineRule="auto"/>
        <w:jc w:val="both"/>
        <w:rPr>
          <w:rFonts w:ascii="Times New Roman" w:hAnsi="Times New Roman"/>
        </w:rPr>
      </w:pPr>
      <w:proofErr w:type="gramStart"/>
      <w:r>
        <w:rPr>
          <w:rFonts w:ascii="Times New Roman" w:hAnsi="Times New Roman" w:cs="Times New Roman"/>
        </w:rPr>
        <w:t>verificar</w:t>
      </w:r>
      <w:proofErr w:type="gramEnd"/>
      <w:r>
        <w:rPr>
          <w:rFonts w:ascii="Times New Roman" w:hAnsi="Times New Roman" w:cs="Times New Roman"/>
        </w:rPr>
        <w:t xml:space="preserve"> a conformidade dos serviços prestados com as disposições desta Ata de Registro de Preço, do Edital da Licitação e da proposta da DETENTORA;</w:t>
      </w:r>
    </w:p>
    <w:p w:rsidR="00D17A71" w:rsidRDefault="00843AA4">
      <w:pPr>
        <w:numPr>
          <w:ilvl w:val="0"/>
          <w:numId w:val="4"/>
        </w:numPr>
        <w:tabs>
          <w:tab w:val="left" w:pos="2268"/>
          <w:tab w:val="left" w:pos="9460"/>
        </w:tabs>
        <w:spacing w:after="0" w:line="240" w:lineRule="auto"/>
        <w:jc w:val="both"/>
        <w:rPr>
          <w:rFonts w:ascii="Times New Roman" w:hAnsi="Times New Roman"/>
        </w:rPr>
      </w:pPr>
      <w:proofErr w:type="gramStart"/>
      <w:r>
        <w:rPr>
          <w:rFonts w:ascii="Times New Roman" w:hAnsi="Times New Roman" w:cs="Times New Roman"/>
        </w:rPr>
        <w:t>efetuar</w:t>
      </w:r>
      <w:proofErr w:type="gramEnd"/>
      <w:r>
        <w:rPr>
          <w:rFonts w:ascii="Times New Roman" w:hAnsi="Times New Roman" w:cs="Times New Roman"/>
        </w:rPr>
        <w:t xml:space="preserve"> o pagamento à DETENTORA, de acordo com a forma e prazo estabelecidos neste instrumento; e</w:t>
      </w:r>
    </w:p>
    <w:p w:rsidR="00D17A71" w:rsidRDefault="00843AA4">
      <w:pPr>
        <w:numPr>
          <w:ilvl w:val="0"/>
          <w:numId w:val="4"/>
        </w:numPr>
        <w:tabs>
          <w:tab w:val="left" w:pos="2268"/>
          <w:tab w:val="left" w:pos="9460"/>
        </w:tabs>
        <w:spacing w:after="0" w:line="240" w:lineRule="auto"/>
        <w:jc w:val="both"/>
        <w:rPr>
          <w:rFonts w:ascii="Times New Roman" w:hAnsi="Times New Roman"/>
        </w:rPr>
      </w:pPr>
      <w:proofErr w:type="gramStart"/>
      <w:r>
        <w:rPr>
          <w:rFonts w:ascii="Times New Roman" w:hAnsi="Times New Roman" w:cs="Times New Roman"/>
        </w:rPr>
        <w:t>comunicar</w:t>
      </w:r>
      <w:proofErr w:type="gramEnd"/>
      <w:r>
        <w:rPr>
          <w:rFonts w:ascii="Times New Roman" w:hAnsi="Times New Roman" w:cs="Times New Roman"/>
        </w:rPr>
        <w:t xml:space="preserve"> à DETENTORA a ocorrência de quaisquer fatos que, a seu critério, exijam correção por parte desta.</w:t>
      </w:r>
    </w:p>
    <w:p w:rsidR="00D17A71" w:rsidRDefault="00843AA4" w:rsidP="00567DEA">
      <w:pPr>
        <w:tabs>
          <w:tab w:val="left" w:pos="9460"/>
        </w:tabs>
        <w:spacing w:beforeLines="50" w:after="0" w:line="240" w:lineRule="auto"/>
        <w:jc w:val="both"/>
        <w:rPr>
          <w:rFonts w:ascii="Times New Roman" w:hAnsi="Times New Roman"/>
        </w:rPr>
      </w:pPr>
      <w:r>
        <w:rPr>
          <w:rFonts w:ascii="Times New Roman" w:hAnsi="Times New Roman" w:cs="Times New Roman"/>
        </w:rPr>
        <w:t>Parágrafo Único. O MUNICÍPIO não responderá por quaisquer compromissos assumidos pela DETENTORA com terceiros, ainda que vinculados à execução do objeto, bem como por qualquer dano causado a terceiros em decorrência de ato da DETENTORA, de seus empregados, prepostos ou subordinados.</w:t>
      </w:r>
    </w:p>
    <w:p w:rsidR="00D17A71" w:rsidRDefault="00843AA4">
      <w:pPr>
        <w:pStyle w:val="Corpodetexto"/>
        <w:tabs>
          <w:tab w:val="left" w:pos="9460"/>
        </w:tabs>
        <w:spacing w:before="253" w:line="240" w:lineRule="auto"/>
        <w:rPr>
          <w:rFonts w:ascii="Times New Roman" w:hAnsi="Times New Roman" w:cs="Times New Roman"/>
          <w:lang w:val="pt-BR"/>
        </w:rPr>
      </w:pPr>
      <w:r>
        <w:rPr>
          <w:rFonts w:ascii="Times New Roman" w:hAnsi="Times New Roman" w:cs="Times New Roman"/>
          <w:b/>
        </w:rPr>
        <w:t xml:space="preserve">CLÁUSULA </w:t>
      </w:r>
      <w:r>
        <w:rPr>
          <w:rFonts w:ascii="Times New Roman" w:hAnsi="Times New Roman" w:cs="Times New Roman"/>
          <w:b/>
          <w:lang w:val="pt-BR"/>
        </w:rPr>
        <w:t xml:space="preserve">DÉCIMA </w:t>
      </w:r>
      <w:r>
        <w:rPr>
          <w:rFonts w:ascii="Times New Roman" w:hAnsi="Times New Roman" w:cs="Times New Roman"/>
        </w:rPr>
        <w:t xml:space="preserve">– Os preços registrados poderão ser revistos em decorrência de eventual redução dos preços praticados no mercado ou de fato que eleve o custo dos serviços ou bens </w:t>
      </w:r>
      <w:r>
        <w:rPr>
          <w:rFonts w:ascii="Times New Roman" w:hAnsi="Times New Roman" w:cs="Times New Roman"/>
        </w:rPr>
        <w:lastRenderedPageBreak/>
        <w:t>registrados, cabendo ao órgão gerenciador promover as negociações junto aos fornecedores, observadas as disposições contidas no artigo 124 da Lei nº 14.133/2021.</w:t>
      </w:r>
    </w:p>
    <w:p w:rsidR="00D17A71" w:rsidRDefault="00843AA4">
      <w:pPr>
        <w:pStyle w:val="Corpodetexto"/>
        <w:tabs>
          <w:tab w:val="left" w:pos="9460"/>
          <w:tab w:val="left" w:pos="10120"/>
        </w:tabs>
        <w:spacing w:before="253" w:line="240" w:lineRule="auto"/>
        <w:rPr>
          <w:rFonts w:ascii="Times New Roman" w:hAnsi="Times New Roman" w:cs="Times New Roman"/>
          <w:b/>
          <w:lang w:val="pt-BR"/>
        </w:rPr>
      </w:pPr>
      <w:r>
        <w:rPr>
          <w:rFonts w:ascii="Times New Roman" w:hAnsi="Times New Roman" w:cs="Times New Roman"/>
          <w:b/>
          <w:lang w:val="pt-BR"/>
        </w:rPr>
        <w:t>CLÁUSULA DÉCIMA PRIMEIRA -</w:t>
      </w:r>
      <w:proofErr w:type="gramStart"/>
      <w:r>
        <w:rPr>
          <w:rFonts w:ascii="Times New Roman" w:hAnsi="Times New Roman" w:cs="Times New Roman"/>
          <w:b/>
          <w:lang w:val="pt-BR"/>
        </w:rPr>
        <w:t xml:space="preserve"> </w:t>
      </w:r>
      <w:r>
        <w:rPr>
          <w:rFonts w:ascii="Times New Roman" w:hAnsi="Times New Roman" w:cs="Times New Roman"/>
        </w:rPr>
        <w:t xml:space="preserve"> </w:t>
      </w:r>
      <w:proofErr w:type="gramEnd"/>
      <w:r>
        <w:rPr>
          <w:rFonts w:ascii="Times New Roman" w:eastAsia="ArialMT" w:hAnsi="Times New Roman" w:cs="Times New Roman"/>
        </w:rPr>
        <w:t>A Ata de Registro de Preços poderá ser cancelada pela Administração, de pleno direito</w:t>
      </w:r>
      <w:r>
        <w:rPr>
          <w:rFonts w:ascii="Times New Roman" w:eastAsia="ArialMT" w:hAnsi="Times New Roman" w:cs="Times New Roman"/>
          <w:lang w:val="pt-BR"/>
        </w:rPr>
        <w:t>, quando:</w:t>
      </w:r>
    </w:p>
    <w:p w:rsidR="00D17A71" w:rsidRDefault="00843AA4">
      <w:pPr>
        <w:numPr>
          <w:ilvl w:val="0"/>
          <w:numId w:val="5"/>
        </w:numPr>
        <w:tabs>
          <w:tab w:val="left" w:pos="2268"/>
          <w:tab w:val="left" w:pos="9460"/>
        </w:tabs>
        <w:spacing w:after="0" w:line="240" w:lineRule="auto"/>
        <w:jc w:val="both"/>
        <w:rPr>
          <w:rFonts w:ascii="Times New Roman" w:hAnsi="Times New Roman"/>
        </w:rPr>
      </w:pPr>
      <w:proofErr w:type="gramStart"/>
      <w:r>
        <w:rPr>
          <w:rFonts w:ascii="Times New Roman" w:hAnsi="Times New Roman" w:cs="Times New Roman"/>
        </w:rPr>
        <w:t>o</w:t>
      </w:r>
      <w:proofErr w:type="gramEnd"/>
      <w:r>
        <w:rPr>
          <w:rFonts w:ascii="Times New Roman" w:hAnsi="Times New Roman" w:cs="Times New Roman"/>
        </w:rPr>
        <w:t xml:space="preserve"> fornecedor descumprir total ou parcialmente as condições da ata de registro de preços;</w:t>
      </w:r>
    </w:p>
    <w:p w:rsidR="00D17A71" w:rsidRDefault="00843AA4">
      <w:pPr>
        <w:tabs>
          <w:tab w:val="left" w:pos="9460"/>
        </w:tabs>
        <w:spacing w:after="0" w:line="240" w:lineRule="auto"/>
        <w:jc w:val="both"/>
        <w:rPr>
          <w:rFonts w:ascii="Times New Roman" w:hAnsi="Times New Roman"/>
        </w:rPr>
      </w:pPr>
      <w:r>
        <w:rPr>
          <w:rFonts w:ascii="Times New Roman" w:hAnsi="Times New Roman" w:cs="Times New Roman"/>
        </w:rPr>
        <w:t>b) o fornecedor não retirar a nota de empenho, ou instrumento equivalente, no prazo estabelecido pela Administração, sem justificativa aceitável;</w:t>
      </w:r>
    </w:p>
    <w:p w:rsidR="00D17A71" w:rsidRDefault="00843AA4">
      <w:pPr>
        <w:tabs>
          <w:tab w:val="left" w:pos="9460"/>
        </w:tabs>
        <w:spacing w:after="0" w:line="240" w:lineRule="auto"/>
        <w:jc w:val="both"/>
        <w:rPr>
          <w:rFonts w:ascii="Times New Roman" w:hAnsi="Times New Roman"/>
        </w:rPr>
      </w:pPr>
      <w:r>
        <w:rPr>
          <w:rFonts w:ascii="Times New Roman" w:hAnsi="Times New Roman" w:cs="Times New Roman"/>
        </w:rPr>
        <w:t xml:space="preserve">c) </w:t>
      </w:r>
      <w:r>
        <w:rPr>
          <w:rFonts w:ascii="Times New Roman" w:eastAsia="SimSun" w:hAnsi="Times New Roman" w:cs="Times New Roman"/>
        </w:rPr>
        <w:t>não aceitar reduzir o seu preço registrado, na hipótese deste se tornar superior àqueles praticados no mercado;</w:t>
      </w:r>
    </w:p>
    <w:p w:rsidR="00D17A71" w:rsidRDefault="00843AA4">
      <w:pPr>
        <w:tabs>
          <w:tab w:val="left" w:pos="9460"/>
        </w:tabs>
        <w:spacing w:after="0" w:line="240" w:lineRule="auto"/>
        <w:jc w:val="both"/>
        <w:rPr>
          <w:rFonts w:ascii="Times New Roman" w:hAnsi="Times New Roman"/>
        </w:rPr>
      </w:pPr>
      <w:r>
        <w:rPr>
          <w:rFonts w:ascii="Times New Roman" w:hAnsi="Times New Roman" w:cs="Times New Roman"/>
        </w:rPr>
        <w:t>d) o fornecedor sofrer a sanção prevista nos incisos III ou IV do caput do art. 156 da Lei Federal nº 14.133/2021.</w:t>
      </w:r>
    </w:p>
    <w:p w:rsidR="00D17A71" w:rsidRDefault="00843AA4">
      <w:pPr>
        <w:tabs>
          <w:tab w:val="left" w:pos="9460"/>
        </w:tabs>
        <w:spacing w:after="0" w:line="240" w:lineRule="auto"/>
        <w:jc w:val="both"/>
        <w:rPr>
          <w:rFonts w:ascii="Times New Roman" w:hAnsi="Times New Roman"/>
        </w:rPr>
      </w:pPr>
      <w:r>
        <w:rPr>
          <w:rFonts w:ascii="Times New Roman" w:hAnsi="Times New Roman" w:cs="Times New Roman"/>
        </w:rPr>
        <w:t>e) ocorrer fato superveniente, decorrente de caso fortuito ou força maior, que prejudique o cumprimento da ata, devidamente comprovados e justificados, por razão de interesse público ou a pedido do fornecedor.</w:t>
      </w:r>
    </w:p>
    <w:p w:rsidR="00D17A71" w:rsidRDefault="00D17A71">
      <w:pPr>
        <w:spacing w:after="0" w:line="240" w:lineRule="auto"/>
        <w:ind w:rightChars="181" w:right="398"/>
        <w:jc w:val="both"/>
        <w:rPr>
          <w:rFonts w:ascii="Times New Roman" w:hAnsi="Times New Roman"/>
        </w:rPr>
      </w:pPr>
    </w:p>
    <w:p w:rsidR="00D17A71" w:rsidRDefault="00843AA4">
      <w:pPr>
        <w:spacing w:after="0" w:line="240" w:lineRule="auto"/>
        <w:jc w:val="both"/>
        <w:rPr>
          <w:rFonts w:ascii="Times New Roman" w:eastAsia="ArialMT" w:hAnsi="Times New Roman"/>
        </w:rPr>
      </w:pPr>
      <w:r>
        <w:rPr>
          <w:rFonts w:ascii="Times New Roman" w:hAnsi="Times New Roman" w:cs="Times New Roman"/>
          <w:b/>
          <w:bCs/>
        </w:rPr>
        <w:t>CLÁUSULA DÉCIMA SEGUNDA</w:t>
      </w:r>
      <w:r>
        <w:rPr>
          <w:rFonts w:ascii="Times New Roman" w:hAnsi="Times New Roman" w:cs="Times New Roman"/>
        </w:rPr>
        <w:t xml:space="preserve"> - </w:t>
      </w:r>
      <w:r>
        <w:rPr>
          <w:rFonts w:ascii="Times New Roman" w:eastAsia="ArialMT" w:hAnsi="Times New Roman" w:cs="Times New Roman"/>
        </w:rPr>
        <w:t xml:space="preserve">A recusa injustificada da empresa em prestar </w:t>
      </w:r>
      <w:proofErr w:type="gramStart"/>
      <w:r>
        <w:rPr>
          <w:rFonts w:ascii="Times New Roman" w:eastAsia="ArialMT" w:hAnsi="Times New Roman" w:cs="Times New Roman"/>
        </w:rPr>
        <w:t>os serviços descrito na Cláusula Primeira, de conformidade com a proposta classificada na licitação</w:t>
      </w:r>
      <w:proofErr w:type="gramEnd"/>
      <w:r>
        <w:rPr>
          <w:rFonts w:ascii="Times New Roman" w:eastAsia="ArialMT" w:hAnsi="Times New Roman" w:cs="Times New Roman"/>
        </w:rPr>
        <w:t>, ensejará a aplicação das penalidades previstas em Edital e no art. 155 da Lei nº 14.133/2021, a critério da Administração, podendo ser aplicada sanção de:</w:t>
      </w:r>
    </w:p>
    <w:p w:rsidR="00D17A71" w:rsidRDefault="00843AA4">
      <w:pPr>
        <w:spacing w:after="0" w:line="240" w:lineRule="auto"/>
        <w:jc w:val="both"/>
        <w:rPr>
          <w:rFonts w:ascii="Times New Roman" w:hAnsi="Times New Roman"/>
        </w:rPr>
      </w:pPr>
      <w:r>
        <w:rPr>
          <w:rFonts w:ascii="Times New Roman" w:hAnsi="Times New Roman" w:cs="Times New Roman"/>
        </w:rPr>
        <w:t>a) advertência;</w:t>
      </w:r>
    </w:p>
    <w:p w:rsidR="00D17A71" w:rsidRDefault="00843AA4">
      <w:pPr>
        <w:spacing w:after="0" w:line="240" w:lineRule="auto"/>
        <w:jc w:val="both"/>
        <w:rPr>
          <w:rFonts w:ascii="Times New Roman" w:hAnsi="Times New Roman"/>
        </w:rPr>
      </w:pPr>
      <w:bookmarkStart w:id="0" w:name="art156ii"/>
      <w:bookmarkEnd w:id="0"/>
      <w:r>
        <w:rPr>
          <w:rFonts w:ascii="Times New Roman" w:hAnsi="Times New Roman" w:cs="Times New Roman"/>
        </w:rPr>
        <w:t xml:space="preserve">b) multa </w:t>
      </w:r>
      <w:proofErr w:type="gramStart"/>
      <w:r>
        <w:rPr>
          <w:rFonts w:ascii="Times New Roman" w:hAnsi="Times New Roman" w:cs="Times New Roman"/>
        </w:rPr>
        <w:t>de no mínimo 0,5% (cinco décimos por cento) e máximo de 30% (trinta por cento) do valor do objeto licitado ou contratado</w:t>
      </w:r>
      <w:proofErr w:type="gramEnd"/>
      <w:r>
        <w:rPr>
          <w:rFonts w:ascii="Times New Roman" w:hAnsi="Times New Roman" w:cs="Times New Roman"/>
        </w:rPr>
        <w:t>;</w:t>
      </w:r>
    </w:p>
    <w:p w:rsidR="00D17A71" w:rsidRDefault="00843AA4">
      <w:pPr>
        <w:spacing w:after="0" w:line="240" w:lineRule="auto"/>
        <w:jc w:val="both"/>
        <w:rPr>
          <w:rFonts w:ascii="Times New Roman" w:hAnsi="Times New Roman"/>
        </w:rPr>
      </w:pPr>
      <w:bookmarkStart w:id="1" w:name="art156iii"/>
      <w:bookmarkEnd w:id="1"/>
      <w:r>
        <w:rPr>
          <w:rFonts w:ascii="Times New Roman" w:hAnsi="Times New Roman" w:cs="Times New Roman"/>
        </w:rPr>
        <w:t xml:space="preserve">c) impedimento de licitar e contratar, no âmbito da Administração Pública direta e indireta do órgão licitante, pelo prazo máximo de </w:t>
      </w:r>
      <w:proofErr w:type="gramStart"/>
      <w:r>
        <w:rPr>
          <w:rFonts w:ascii="Times New Roman" w:hAnsi="Times New Roman" w:cs="Times New Roman"/>
        </w:rPr>
        <w:t>3</w:t>
      </w:r>
      <w:proofErr w:type="gramEnd"/>
      <w:r>
        <w:rPr>
          <w:rFonts w:ascii="Times New Roman" w:hAnsi="Times New Roman" w:cs="Times New Roman"/>
        </w:rPr>
        <w:t xml:space="preserve"> (três) anos.</w:t>
      </w:r>
    </w:p>
    <w:p w:rsidR="00D17A71" w:rsidRDefault="00843AA4">
      <w:pPr>
        <w:spacing w:after="0" w:line="240" w:lineRule="auto"/>
        <w:jc w:val="both"/>
        <w:rPr>
          <w:rFonts w:ascii="Times New Roman" w:hAnsi="Times New Roman"/>
        </w:rPr>
      </w:pPr>
      <w:bookmarkStart w:id="2" w:name="art156iv"/>
      <w:bookmarkEnd w:id="2"/>
      <w:r>
        <w:rPr>
          <w:rFonts w:ascii="Times New Roman" w:hAnsi="Times New Roman" w:cs="Times New Roman"/>
        </w:rPr>
        <w:t>d) declaração de inidoneidade para licitar ou contratar</w:t>
      </w:r>
      <w:bookmarkStart w:id="3" w:name="art156§1"/>
      <w:bookmarkStart w:id="4" w:name="art156§2"/>
      <w:bookmarkStart w:id="5" w:name="art156§5"/>
      <w:bookmarkEnd w:id="3"/>
      <w:bookmarkEnd w:id="4"/>
      <w:bookmarkEnd w:id="5"/>
      <w:r>
        <w:rPr>
          <w:rFonts w:ascii="Times New Roman" w:hAnsi="Times New Roman" w:cs="Times New Roman"/>
        </w:rPr>
        <w:t xml:space="preserve"> no âmbito da Administração Pública direta e indireta de todos os entes federativos, pelo prazo mínimo de </w:t>
      </w:r>
      <w:proofErr w:type="gramStart"/>
      <w:r>
        <w:rPr>
          <w:rFonts w:ascii="Times New Roman" w:hAnsi="Times New Roman" w:cs="Times New Roman"/>
        </w:rPr>
        <w:t>3</w:t>
      </w:r>
      <w:proofErr w:type="gramEnd"/>
      <w:r>
        <w:rPr>
          <w:rFonts w:ascii="Times New Roman" w:hAnsi="Times New Roman" w:cs="Times New Roman"/>
        </w:rPr>
        <w:t xml:space="preserve"> (três) anos e máximo de 6 (seis) anos.</w:t>
      </w:r>
    </w:p>
    <w:p w:rsidR="00D17A71" w:rsidRDefault="00D17A71">
      <w:pPr>
        <w:spacing w:after="0" w:line="240" w:lineRule="auto"/>
        <w:jc w:val="both"/>
        <w:rPr>
          <w:rFonts w:ascii="Times New Roman" w:hAnsi="Times New Roman"/>
        </w:rPr>
      </w:pPr>
    </w:p>
    <w:p w:rsidR="00D17A71" w:rsidRDefault="00843AA4">
      <w:pPr>
        <w:pStyle w:val="Corpodetexto"/>
        <w:tabs>
          <w:tab w:val="left" w:pos="9900"/>
          <w:tab w:val="left" w:pos="10120"/>
        </w:tabs>
        <w:spacing w:before="1" w:line="240" w:lineRule="auto"/>
        <w:rPr>
          <w:rFonts w:ascii="Times New Roman" w:hAnsi="Times New Roman" w:cs="Times New Roman"/>
          <w:bCs/>
          <w:lang w:val="pt-BR"/>
        </w:rPr>
      </w:pPr>
      <w:r>
        <w:rPr>
          <w:rFonts w:ascii="Times New Roman" w:hAnsi="Times New Roman" w:cs="Times New Roman"/>
          <w:b/>
          <w:lang w:val="pt-BR"/>
        </w:rPr>
        <w:t>CL</w:t>
      </w:r>
      <w:r>
        <w:rPr>
          <w:rFonts w:ascii="Times New Roman" w:hAnsi="Times New Roman" w:cs="Times New Roman"/>
          <w:b/>
        </w:rPr>
        <w:t xml:space="preserve">ÁUSULA DÉCIMA </w:t>
      </w:r>
      <w:r>
        <w:rPr>
          <w:rFonts w:ascii="Times New Roman" w:hAnsi="Times New Roman" w:cs="Times New Roman"/>
          <w:b/>
          <w:lang w:val="pt-BR"/>
        </w:rPr>
        <w:t xml:space="preserve">TERCEIRA </w:t>
      </w:r>
      <w:r>
        <w:rPr>
          <w:rFonts w:ascii="Times New Roman" w:hAnsi="Times New Roman" w:cs="Times New Roman"/>
          <w:b/>
        </w:rPr>
        <w:t xml:space="preserve">– </w:t>
      </w:r>
      <w:r>
        <w:rPr>
          <w:rFonts w:ascii="Times New Roman" w:hAnsi="Times New Roman" w:cs="Times New Roman"/>
          <w:bCs/>
        </w:rPr>
        <w:t xml:space="preserve">Da </w:t>
      </w:r>
      <w:r>
        <w:rPr>
          <w:rFonts w:ascii="Times New Roman" w:hAnsi="Times New Roman" w:cs="Times New Roman"/>
          <w:bCs/>
          <w:lang w:val="pt-BR"/>
        </w:rPr>
        <w:t>a</w:t>
      </w:r>
      <w:r>
        <w:rPr>
          <w:rFonts w:ascii="Times New Roman" w:hAnsi="Times New Roman" w:cs="Times New Roman"/>
          <w:bCs/>
        </w:rPr>
        <w:t xml:space="preserve">dequação à Lei Geral </w:t>
      </w:r>
      <w:r>
        <w:rPr>
          <w:rFonts w:ascii="Times New Roman" w:hAnsi="Times New Roman" w:cs="Times New Roman"/>
          <w:bCs/>
          <w:lang w:val="pt-BR"/>
        </w:rPr>
        <w:t>d</w:t>
      </w:r>
      <w:r>
        <w:rPr>
          <w:rFonts w:ascii="Times New Roman" w:hAnsi="Times New Roman" w:cs="Times New Roman"/>
          <w:bCs/>
        </w:rPr>
        <w:t xml:space="preserve">e Proteção </w:t>
      </w:r>
      <w:r>
        <w:rPr>
          <w:rFonts w:ascii="Times New Roman" w:hAnsi="Times New Roman" w:cs="Times New Roman"/>
          <w:bCs/>
          <w:lang w:val="pt-BR"/>
        </w:rPr>
        <w:t>d</w:t>
      </w:r>
      <w:r>
        <w:rPr>
          <w:rFonts w:ascii="Times New Roman" w:hAnsi="Times New Roman" w:cs="Times New Roman"/>
          <w:bCs/>
        </w:rPr>
        <w:t>e Dados Pessoais - Lei Nº 13.709/2018 (L</w:t>
      </w:r>
      <w:r>
        <w:rPr>
          <w:rFonts w:ascii="Times New Roman" w:hAnsi="Times New Roman" w:cs="Times New Roman"/>
          <w:bCs/>
          <w:lang w:val="pt-BR"/>
        </w:rPr>
        <w:t>GPD</w:t>
      </w:r>
      <w:r>
        <w:rPr>
          <w:rFonts w:ascii="Times New Roman" w:hAnsi="Times New Roman" w:cs="Times New Roman"/>
          <w:bCs/>
        </w:rPr>
        <w:t>)</w:t>
      </w:r>
      <w:r>
        <w:rPr>
          <w:rFonts w:ascii="Times New Roman" w:hAnsi="Times New Roman" w:cs="Times New Roman"/>
          <w:bCs/>
          <w:lang w:val="pt-BR"/>
        </w:rPr>
        <w:t>.</w:t>
      </w:r>
    </w:p>
    <w:p w:rsidR="00D17A71" w:rsidRDefault="00843AA4">
      <w:pPr>
        <w:numPr>
          <w:ilvl w:val="0"/>
          <w:numId w:val="6"/>
        </w:numPr>
        <w:tabs>
          <w:tab w:val="left" w:pos="2268"/>
        </w:tabs>
        <w:spacing w:before="120" w:after="0" w:line="240" w:lineRule="auto"/>
        <w:ind w:firstLineChars="200" w:firstLine="440"/>
        <w:jc w:val="both"/>
        <w:rPr>
          <w:rFonts w:ascii="Times New Roman" w:hAnsi="Times New Roman"/>
        </w:rPr>
      </w:pPr>
      <w:r>
        <w:rPr>
          <w:rFonts w:ascii="Times New Roman" w:hAnsi="Times New Roman" w:cs="Times New Roman"/>
        </w:rPr>
        <w:t xml:space="preserve">As PARTES observarão os preceitos da Lei nº 13.709/2018 (Lei Geral de Proteção de Dados - LGPD) e utilizarão os dados a que tiverem acesso em decorrência do presente contrato estritamente para o cumprimento dos fins a que se propõe o presente contrato, comprometendo-se a adotar as medidas técnicas e administrativas necessárias visando </w:t>
      </w:r>
      <w:proofErr w:type="gramStart"/>
      <w:r>
        <w:rPr>
          <w:rFonts w:ascii="Times New Roman" w:hAnsi="Times New Roman" w:cs="Times New Roman"/>
        </w:rPr>
        <w:t>a</w:t>
      </w:r>
      <w:proofErr w:type="gramEnd"/>
      <w:r>
        <w:rPr>
          <w:rFonts w:ascii="Times New Roman" w:hAnsi="Times New Roman" w:cs="Times New Roman"/>
        </w:rPr>
        <w:t xml:space="preserve"> proteção dos dados pessoais, em conformidade com o disposto na referida legislação e respeitando os princípios da LGPD. Os dados pessoais e sensíveis deverão ser tratados com respeito ao sigilo e confidencialidade, não devendo ser compartilhados com terceiros a menos que necessário para atingir o fim proposto no contrato.</w:t>
      </w:r>
    </w:p>
    <w:p w:rsidR="00D17A71" w:rsidRDefault="00843AA4" w:rsidP="00567DEA">
      <w:pPr>
        <w:spacing w:afterLines="50" w:line="240" w:lineRule="auto"/>
        <w:ind w:firstLineChars="200" w:firstLine="440"/>
        <w:jc w:val="both"/>
        <w:rPr>
          <w:rFonts w:ascii="Times New Roman" w:hAnsi="Times New Roman"/>
        </w:rPr>
      </w:pPr>
      <w:r>
        <w:rPr>
          <w:rFonts w:ascii="Times New Roman" w:hAnsi="Times New Roman" w:cs="Times New Roman"/>
        </w:rPr>
        <w:t xml:space="preserve">b) A definição das PARTES enquanto controladores, operadores ou controladores conjuntos será prevista no Relatório de Atividade de Tratamento (RAT), elaborado </w:t>
      </w:r>
      <w:proofErr w:type="gramStart"/>
      <w:r>
        <w:rPr>
          <w:rFonts w:ascii="Times New Roman" w:hAnsi="Times New Roman" w:cs="Times New Roman"/>
        </w:rPr>
        <w:t>pelo(</w:t>
      </w:r>
      <w:proofErr w:type="gramEnd"/>
      <w:r>
        <w:rPr>
          <w:rFonts w:ascii="Times New Roman" w:hAnsi="Times New Roman" w:cs="Times New Roman"/>
        </w:rPr>
        <w:t>s) controlador(</w:t>
      </w:r>
      <w:proofErr w:type="spellStart"/>
      <w:r>
        <w:rPr>
          <w:rFonts w:ascii="Times New Roman" w:hAnsi="Times New Roman" w:cs="Times New Roman"/>
        </w:rPr>
        <w:t>es</w:t>
      </w:r>
      <w:proofErr w:type="spellEnd"/>
      <w:r>
        <w:rPr>
          <w:rFonts w:ascii="Times New Roman" w:hAnsi="Times New Roman" w:cs="Times New Roman"/>
        </w:rPr>
        <w:t>), conforme cada atividade. As PARTES deverão prover treinamentos periódicos às equipes que realizarem tratamento de dados pessoais e sensíveis, garantindo que o acesso somente seja concedido aos que estejam sob a obrigação de confidencialidade dos dados pessoais tratados. Deverão também informar à parte contrária sobre a ocorrência de incidentes de segurança assim que tomarem conhecimento do evento, bem como deverão permitir à parte contrária o acesso às informações sobre tratamentos de dados pessoais, inclusive para fins de auditoria. Ainda, as PARTES deverão garantir o atendimento aos direitos dos titulares de dados nos termos da LGPD.</w:t>
      </w:r>
    </w:p>
    <w:p w:rsidR="00D17A71" w:rsidRDefault="00843AA4">
      <w:pPr>
        <w:spacing w:after="0" w:line="240" w:lineRule="auto"/>
        <w:ind w:firstLineChars="200" w:firstLine="440"/>
        <w:jc w:val="both"/>
        <w:rPr>
          <w:rFonts w:ascii="Times New Roman" w:hAnsi="Times New Roman"/>
        </w:rPr>
      </w:pPr>
      <w:r>
        <w:rPr>
          <w:rFonts w:ascii="Times New Roman" w:hAnsi="Times New Roman" w:cs="Times New Roman"/>
        </w:rPr>
        <w:t xml:space="preserve">c) Em caso de transferência internacional de dados, as PARTES se comprometem a atender as exigências de LGPD. A PARTE, quando operadora, deverá comunicar a outra PARTE para que emita sua anuência nos casos de subcontratação de qualquer atividade que envolva tratamento de dados pessoais. Cada PARTE será responsável pelos eventuais prejuízos que forem decorrentes das </w:t>
      </w:r>
      <w:r>
        <w:rPr>
          <w:rFonts w:ascii="Times New Roman" w:hAnsi="Times New Roman" w:cs="Times New Roman"/>
        </w:rPr>
        <w:lastRenderedPageBreak/>
        <w:t>suas específicas atribuições. Ao fim da relação contratual, deverão as PARTES eliminar os dados pessoais e sensíveis de suas bases de dados, salvo quando necessitarem mantê-los para cumprimento de obrigação legal ou outra hipótese prevista na LGPD.</w:t>
      </w:r>
    </w:p>
    <w:p w:rsidR="00D17A71" w:rsidRDefault="00D17A71">
      <w:pPr>
        <w:spacing w:after="0" w:line="240" w:lineRule="auto"/>
        <w:jc w:val="both"/>
        <w:rPr>
          <w:rFonts w:ascii="Times New Roman" w:hAnsi="Times New Roman"/>
        </w:rPr>
      </w:pPr>
    </w:p>
    <w:p w:rsidR="00D17A71" w:rsidRDefault="00843AA4">
      <w:pPr>
        <w:spacing w:after="0" w:line="240" w:lineRule="auto"/>
        <w:jc w:val="both"/>
        <w:rPr>
          <w:rFonts w:ascii="Times New Roman" w:hAnsi="Times New Roman"/>
        </w:rPr>
      </w:pPr>
      <w:r>
        <w:rPr>
          <w:rFonts w:ascii="Times New Roman" w:hAnsi="Times New Roman" w:cs="Times New Roman"/>
          <w:b/>
          <w:bCs/>
        </w:rPr>
        <w:t>CLÁUSULA DÉCIMA QUARTA</w:t>
      </w:r>
      <w:r>
        <w:rPr>
          <w:rFonts w:ascii="Times New Roman" w:hAnsi="Times New Roman" w:cs="Times New Roman"/>
        </w:rPr>
        <w:t xml:space="preserve"> - Integram este instrumento o Edital no Pregão na Forma Eletrônica nº </w:t>
      </w:r>
      <w:r w:rsidR="00604457">
        <w:rPr>
          <w:rFonts w:ascii="Times New Roman" w:hAnsi="Times New Roman"/>
        </w:rPr>
        <w:t>036</w:t>
      </w:r>
      <w:r>
        <w:rPr>
          <w:rFonts w:ascii="Times New Roman" w:hAnsi="Times New Roman"/>
        </w:rPr>
        <w:t>/2026</w:t>
      </w:r>
      <w:r>
        <w:rPr>
          <w:rFonts w:ascii="Times New Roman" w:hAnsi="Times New Roman" w:cs="Times New Roman"/>
        </w:rPr>
        <w:t xml:space="preserve">, seus anexos, em especial o Termo de Referência, e a proposta da </w:t>
      </w:r>
      <w:r>
        <w:rPr>
          <w:rFonts w:ascii="Times New Roman" w:hAnsi="Times New Roman" w:cs="Times New Roman"/>
          <w:spacing w:val="-2"/>
        </w:rPr>
        <w:t>DETENTORA.</w:t>
      </w:r>
    </w:p>
    <w:p w:rsidR="00D17A71" w:rsidRDefault="00843AA4">
      <w:pPr>
        <w:spacing w:before="253" w:after="0" w:line="240" w:lineRule="auto"/>
        <w:jc w:val="both"/>
        <w:rPr>
          <w:rFonts w:ascii="Times New Roman" w:hAnsi="Times New Roman"/>
        </w:rPr>
      </w:pPr>
      <w:r>
        <w:rPr>
          <w:rFonts w:ascii="Times New Roman" w:hAnsi="Times New Roman" w:cs="Times New Roman"/>
          <w:b/>
        </w:rPr>
        <w:t xml:space="preserve">CLÁUSULA DÉCIMA QUINTA – </w:t>
      </w:r>
      <w:r>
        <w:rPr>
          <w:rFonts w:ascii="Times New Roman" w:hAnsi="Times New Roman" w:cs="Times New Roman"/>
        </w:rPr>
        <w:t xml:space="preserve">Fica eleito o Foro da Comarca de </w:t>
      </w:r>
      <w:proofErr w:type="spellStart"/>
      <w:r>
        <w:rPr>
          <w:rFonts w:ascii="Times New Roman" w:hAnsi="Times New Roman" w:cs="Times New Roman"/>
        </w:rPr>
        <w:t>Teutônia</w:t>
      </w:r>
      <w:proofErr w:type="spellEnd"/>
      <w:r>
        <w:rPr>
          <w:rFonts w:ascii="Times New Roman" w:hAnsi="Times New Roman" w:cs="Times New Roman"/>
        </w:rPr>
        <w:t>/RS para as questões resultantes desta Ata.</w:t>
      </w:r>
    </w:p>
    <w:p w:rsidR="00D17A71" w:rsidRDefault="00D17A71">
      <w:pPr>
        <w:spacing w:after="0" w:line="240" w:lineRule="auto"/>
        <w:ind w:rightChars="181" w:right="398"/>
        <w:jc w:val="both"/>
        <w:rPr>
          <w:rFonts w:ascii="Times New Roman" w:hAnsi="Times New Roman"/>
        </w:rPr>
      </w:pPr>
    </w:p>
    <w:p w:rsidR="00D17A71" w:rsidRDefault="00D17A71">
      <w:pPr>
        <w:tabs>
          <w:tab w:val="left" w:pos="4253"/>
        </w:tabs>
        <w:spacing w:after="0" w:line="240" w:lineRule="auto"/>
        <w:ind w:rightChars="181" w:right="398"/>
        <w:jc w:val="both"/>
        <w:rPr>
          <w:rFonts w:ascii="Times New Roman" w:hAnsi="Times New Roman"/>
        </w:rPr>
      </w:pPr>
    </w:p>
    <w:p w:rsidR="00D17A71" w:rsidRDefault="00D17A71">
      <w:pPr>
        <w:tabs>
          <w:tab w:val="left" w:pos="4253"/>
        </w:tabs>
        <w:spacing w:after="0" w:line="240" w:lineRule="auto"/>
        <w:ind w:rightChars="181" w:right="398"/>
        <w:jc w:val="both"/>
        <w:rPr>
          <w:rFonts w:ascii="Times New Roman" w:hAnsi="Times New Roman"/>
        </w:rPr>
      </w:pPr>
    </w:p>
    <w:p w:rsidR="00D17A71" w:rsidRDefault="00843AA4">
      <w:pPr>
        <w:tabs>
          <w:tab w:val="left" w:pos="4253"/>
        </w:tabs>
        <w:spacing w:after="0" w:line="240" w:lineRule="auto"/>
        <w:ind w:rightChars="181" w:right="398" w:firstLineChars="100" w:firstLine="220"/>
        <w:jc w:val="both"/>
        <w:rPr>
          <w:rFonts w:ascii="Times New Roman" w:hAnsi="Times New Roman"/>
        </w:rPr>
      </w:pPr>
      <w:r>
        <w:rPr>
          <w:rFonts w:ascii="Times New Roman" w:hAnsi="Times New Roman" w:cs="Times New Roman"/>
        </w:rPr>
        <w:t>______________________                              ___________________________</w:t>
      </w:r>
    </w:p>
    <w:p w:rsidR="00D17A71" w:rsidRDefault="00843AA4">
      <w:pPr>
        <w:tabs>
          <w:tab w:val="left" w:pos="4253"/>
        </w:tabs>
        <w:spacing w:after="0" w:line="240" w:lineRule="auto"/>
        <w:ind w:rightChars="181" w:right="398"/>
        <w:jc w:val="both"/>
        <w:rPr>
          <w:rFonts w:ascii="Times New Roman" w:hAnsi="Times New Roman"/>
        </w:rPr>
      </w:pPr>
      <w:r>
        <w:rPr>
          <w:rFonts w:ascii="Times New Roman" w:hAnsi="Times New Roman" w:cs="Times New Roman"/>
        </w:rPr>
        <w:t>RENATO AIRTON ALTMANN                                      CONTRATADA</w:t>
      </w:r>
    </w:p>
    <w:p w:rsidR="00D17A71" w:rsidRDefault="00843AA4">
      <w:pPr>
        <w:tabs>
          <w:tab w:val="left" w:pos="4253"/>
        </w:tabs>
        <w:spacing w:after="0" w:line="240" w:lineRule="auto"/>
        <w:ind w:rightChars="181" w:right="398" w:firstLineChars="200" w:firstLine="440"/>
        <w:jc w:val="both"/>
        <w:rPr>
          <w:rFonts w:ascii="Times New Roman" w:hAnsi="Times New Roman"/>
        </w:rPr>
      </w:pPr>
      <w:r>
        <w:rPr>
          <w:rFonts w:ascii="Times New Roman" w:hAnsi="Times New Roman" w:cs="Times New Roman"/>
        </w:rPr>
        <w:t>Prefeito Municipal                                       Representante da CONTRATADA</w:t>
      </w:r>
    </w:p>
    <w:p w:rsidR="00D17A71" w:rsidRDefault="00D17A71">
      <w:pPr>
        <w:jc w:val="center"/>
        <w:rPr>
          <w:szCs w:val="24"/>
        </w:rPr>
      </w:pPr>
    </w:p>
    <w:sectPr w:rsidR="00D17A71" w:rsidSect="00D17A71">
      <w:headerReference w:type="even" r:id="rId10"/>
      <w:headerReference w:type="default" r:id="rId11"/>
      <w:footerReference w:type="even" r:id="rId12"/>
      <w:footerReference w:type="default" r:id="rId13"/>
      <w:headerReference w:type="first" r:id="rId14"/>
      <w:footerReference w:type="first" r:id="rId15"/>
      <w:pgSz w:w="11906" w:h="16838"/>
      <w:pgMar w:top="398" w:right="1440" w:bottom="1440" w:left="1560" w:header="170" w:footer="43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0DCC" w:rsidRDefault="00BD0DCC">
      <w:pPr>
        <w:spacing w:line="240" w:lineRule="auto"/>
      </w:pPr>
      <w:r>
        <w:separator/>
      </w:r>
    </w:p>
  </w:endnote>
  <w:endnote w:type="continuationSeparator" w:id="0">
    <w:p w:rsidR="00BD0DCC" w:rsidRDefault="00BD0DC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default"/>
    <w:sig w:usb0="00000000" w:usb1="00000000" w:usb2="00000000"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BoldMT">
    <w:altName w:val="Microsoft YaHei"/>
    <w:charset w:val="00"/>
    <w:family w:val="swiss"/>
    <w:pitch w:val="default"/>
    <w:sig w:usb0="00000000" w:usb1="00000000" w:usb2="00000000" w:usb3="00000000" w:csb0="00040001" w:csb1="00000000"/>
  </w:font>
  <w:font w:name="ArialMT">
    <w:altName w:val="Arial"/>
    <w:charset w:val="00"/>
    <w:family w:val="swiss"/>
    <w:pitch w:val="default"/>
    <w:sig w:usb0="00000000" w:usb1="00000000" w:usb2="00000000" w:usb3="00000000" w:csb0="00040001" w:csb1="00000000"/>
  </w:font>
  <w:font w:name="Arial Unicode MS">
    <w:panose1 w:val="020B0604020202020204"/>
    <w:charset w:val="80"/>
    <w:family w:val="swiss"/>
    <w:pitch w:val="variable"/>
    <w:sig w:usb0="F7FFAFFF" w:usb1="E9DFFFFF" w:usb2="0000003F" w:usb3="00000000" w:csb0="003F01FF" w:csb1="00000000"/>
  </w:font>
  <w:font w:name="Quire Sans Pro Light">
    <w:charset w:val="00"/>
    <w:family w:val="swiss"/>
    <w:pitch w:val="variable"/>
    <w:sig w:usb0="8000002F" w:usb1="0000000A" w:usb2="00000000" w:usb3="00000000" w:csb0="00000001" w:csb1="00000000"/>
  </w:font>
  <w:font w:name="Montserrat">
    <w:altName w:val="Times New Roman"/>
    <w:charset w:val="00"/>
    <w:family w:val="auto"/>
    <w:pitch w:val="variable"/>
    <w:sig w:usb0="00000001"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DCC" w:rsidRDefault="00BD0DCC">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DCC" w:rsidRDefault="00BD0DCC">
    <w:pPr>
      <w:tabs>
        <w:tab w:val="center" w:pos="4680"/>
        <w:tab w:val="right" w:pos="10050"/>
      </w:tabs>
      <w:spacing w:after="0" w:line="240" w:lineRule="auto"/>
      <w:ind w:left="-992" w:right="-1032"/>
      <w:jc w:val="center"/>
      <w:rPr>
        <w:rFonts w:ascii="Times New Roman" w:eastAsia="Montserrat" w:hAnsi="Times New Roman" w:cs="Times New Roman"/>
        <w:color w:val="1155CC"/>
        <w:sz w:val="20"/>
        <w:szCs w:val="20"/>
      </w:rPr>
    </w:pPr>
    <w:proofErr w:type="gramStart"/>
    <w:r>
      <w:rPr>
        <w:rFonts w:ascii="Times New Roman" w:eastAsia="Montserrat" w:hAnsi="Times New Roman" w:cs="Times New Roman"/>
        <w:color w:val="1155CC"/>
        <w:sz w:val="20"/>
        <w:szCs w:val="20"/>
      </w:rPr>
      <w:t>Av.</w:t>
    </w:r>
    <w:proofErr w:type="gramEnd"/>
    <w:r>
      <w:rPr>
        <w:rFonts w:ascii="Times New Roman" w:eastAsia="Montserrat" w:hAnsi="Times New Roman" w:cs="Times New Roman"/>
        <w:color w:val="1155CC"/>
        <w:sz w:val="20"/>
        <w:szCs w:val="20"/>
      </w:rPr>
      <w:t xml:space="preserve"> 1 Oeste, 878, Bairro Centro Administrativo, </w:t>
    </w:r>
    <w:proofErr w:type="spellStart"/>
    <w:r>
      <w:rPr>
        <w:rFonts w:ascii="Times New Roman" w:eastAsia="Montserrat" w:hAnsi="Times New Roman" w:cs="Times New Roman"/>
        <w:color w:val="1155CC"/>
        <w:sz w:val="20"/>
        <w:szCs w:val="20"/>
      </w:rPr>
      <w:t>Teutônia</w:t>
    </w:r>
    <w:proofErr w:type="spellEnd"/>
    <w:r>
      <w:rPr>
        <w:rFonts w:ascii="Times New Roman" w:eastAsia="Montserrat" w:hAnsi="Times New Roman" w:cs="Times New Roman"/>
        <w:color w:val="1155CC"/>
        <w:sz w:val="20"/>
        <w:szCs w:val="20"/>
      </w:rPr>
      <w:t xml:space="preserve"> | RS | (51) 3762-7700  </w:t>
    </w:r>
  </w:p>
  <w:p w:rsidR="00BD0DCC" w:rsidRDefault="00BD0DCC">
    <w:pPr>
      <w:pStyle w:val="Rodap"/>
      <w:jc w:val="center"/>
      <w:rPr>
        <w:rFonts w:ascii="Times New Roman" w:hAnsi="Times New Roman" w:cs="Times New Roman"/>
      </w:rPr>
    </w:pPr>
    <w:proofErr w:type="gramStart"/>
    <w:r>
      <w:rPr>
        <w:rFonts w:ascii="Times New Roman" w:eastAsia="Montserrat" w:hAnsi="Times New Roman" w:cs="Times New Roman"/>
        <w:color w:val="1155CC"/>
        <w:sz w:val="20"/>
        <w:szCs w:val="20"/>
      </w:rPr>
      <w:t>e-mail</w:t>
    </w:r>
    <w:proofErr w:type="gramEnd"/>
    <w:r>
      <w:rPr>
        <w:rFonts w:ascii="Times New Roman" w:eastAsia="Montserrat" w:hAnsi="Times New Roman" w:cs="Times New Roman"/>
        <w:color w:val="1155CC"/>
        <w:sz w:val="20"/>
        <w:szCs w:val="20"/>
      </w:rPr>
      <w:t>: contratos@teutonia.rs.gov.br</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DCC" w:rsidRDefault="00BD0DCC">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0DCC" w:rsidRDefault="00BD0DCC">
      <w:pPr>
        <w:spacing w:after="0"/>
      </w:pPr>
      <w:r>
        <w:separator/>
      </w:r>
    </w:p>
  </w:footnote>
  <w:footnote w:type="continuationSeparator" w:id="0">
    <w:p w:rsidR="00BD0DCC" w:rsidRDefault="00BD0DCC">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DCC" w:rsidRDefault="00BD0DCC">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Style21"/>
      <w:tblW w:w="9090" w:type="dxa"/>
      <w:jc w:val="center"/>
      <w:tblLayout w:type="fixed"/>
      <w:tblLook w:val="04A0"/>
    </w:tblPr>
    <w:tblGrid>
      <w:gridCol w:w="9090"/>
    </w:tblGrid>
    <w:tr w:rsidR="00BD0DCC">
      <w:trPr>
        <w:trHeight w:val="1277"/>
        <w:jc w:val="center"/>
      </w:trPr>
      <w:tc>
        <w:tcPr>
          <w:tcW w:w="9090" w:type="dxa"/>
          <w:tcBorders>
            <w:top w:val="nil"/>
            <w:left w:val="nil"/>
            <w:bottom w:val="nil"/>
            <w:right w:val="nil"/>
          </w:tcBorders>
        </w:tcPr>
        <w:p w:rsidR="00BD0DCC" w:rsidRDefault="00BD0DCC">
          <w:pPr>
            <w:tabs>
              <w:tab w:val="center" w:pos="4680"/>
              <w:tab w:val="right" w:pos="9360"/>
            </w:tabs>
            <w:spacing w:after="0" w:line="240" w:lineRule="auto"/>
            <w:ind w:left="-1417"/>
            <w:jc w:val="center"/>
            <w:rPr>
              <w:rFonts w:ascii="Quire Sans Pro Light" w:eastAsia="Quire Sans Pro Light" w:hAnsi="Quire Sans Pro Light" w:cs="Quire Sans Pro Light"/>
              <w:b/>
              <w:color w:val="E283AE"/>
              <w:sz w:val="32"/>
              <w:szCs w:val="32"/>
            </w:rPr>
          </w:pPr>
          <w:r>
            <w:t xml:space="preserve">                          </w:t>
          </w:r>
          <w:r>
            <w:rPr>
              <w:noProof/>
            </w:rPr>
            <w:drawing>
              <wp:inline distT="114300" distB="114300" distL="114300" distR="114300">
                <wp:extent cx="3674110" cy="1130300"/>
                <wp:effectExtent l="0" t="0" r="0" b="0"/>
                <wp:docPr id="751185123" name="image1.png"/>
                <wp:cNvGraphicFramePr/>
                <a:graphic xmlns:a="http://schemas.openxmlformats.org/drawingml/2006/main">
                  <a:graphicData uri="http://schemas.openxmlformats.org/drawingml/2006/picture">
                    <pic:pic xmlns:pic="http://schemas.openxmlformats.org/drawingml/2006/picture">
                      <pic:nvPicPr>
                        <pic:cNvPr id="751185123"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rsidR="00BD0DCC" w:rsidRDefault="009E2D06">
    <w:pPr>
      <w:tabs>
        <w:tab w:val="center" w:pos="4680"/>
        <w:tab w:val="right" w:pos="9360"/>
      </w:tabs>
      <w:spacing w:after="0" w:line="240" w:lineRule="auto"/>
      <w:rPr>
        <w:color w:val="000000"/>
      </w:rPr>
    </w:pPr>
    <w:r w:rsidRPr="009E2D0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0;margin-top:-12.9pt;width:445.75pt;height:623.75pt;z-index:-251658752;mso-position-horizontal:center;mso-position-horizontal-relative:margin;mso-position-vertical-relative:margin;mso-width-relative:page;mso-height-relative:page">
          <v:imagedata r:id="rId2" o:title="image3"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DCC" w:rsidRDefault="00BD0DCC">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AA06309"/>
    <w:multiLevelType w:val="singleLevel"/>
    <w:tmpl w:val="9AA06309"/>
    <w:lvl w:ilvl="0">
      <w:start w:val="1"/>
      <w:numFmt w:val="lowerLetter"/>
      <w:suff w:val="space"/>
      <w:lvlText w:val="%1)"/>
      <w:lvlJc w:val="left"/>
    </w:lvl>
  </w:abstractNum>
  <w:abstractNum w:abstractNumId="1">
    <w:nsid w:val="A9066C10"/>
    <w:multiLevelType w:val="singleLevel"/>
    <w:tmpl w:val="A9066C10"/>
    <w:lvl w:ilvl="0">
      <w:start w:val="1"/>
      <w:numFmt w:val="lowerLetter"/>
      <w:suff w:val="space"/>
      <w:lvlText w:val="%1)"/>
      <w:lvlJc w:val="left"/>
    </w:lvl>
  </w:abstractNum>
  <w:abstractNum w:abstractNumId="2">
    <w:nsid w:val="AC2083D9"/>
    <w:multiLevelType w:val="singleLevel"/>
    <w:tmpl w:val="AC2083D9"/>
    <w:lvl w:ilvl="0">
      <w:start w:val="1"/>
      <w:numFmt w:val="lowerLetter"/>
      <w:suff w:val="space"/>
      <w:lvlText w:val="%1)"/>
      <w:lvlJc w:val="left"/>
    </w:lvl>
  </w:abstractNum>
  <w:abstractNum w:abstractNumId="3">
    <w:nsid w:val="489D8CFE"/>
    <w:multiLevelType w:val="singleLevel"/>
    <w:tmpl w:val="489D8CFE"/>
    <w:lvl w:ilvl="0">
      <w:start w:val="1"/>
      <w:numFmt w:val="lowerLetter"/>
      <w:suff w:val="space"/>
      <w:lvlText w:val="%1)"/>
      <w:lvlJc w:val="left"/>
    </w:lvl>
  </w:abstractNum>
  <w:abstractNum w:abstractNumId="4">
    <w:nsid w:val="7415575B"/>
    <w:multiLevelType w:val="singleLevel"/>
    <w:tmpl w:val="7415575B"/>
    <w:lvl w:ilvl="0">
      <w:start w:val="1"/>
      <w:numFmt w:val="lowerLetter"/>
      <w:suff w:val="space"/>
      <w:lvlText w:val="%1)"/>
      <w:lvlJc w:val="left"/>
    </w:lvl>
  </w:abstractNum>
  <w:abstractNum w:abstractNumId="5">
    <w:nsid w:val="75872450"/>
    <w:multiLevelType w:val="singleLevel"/>
    <w:tmpl w:val="75872450"/>
    <w:lvl w:ilvl="0">
      <w:start w:val="1"/>
      <w:numFmt w:val="lowerLetter"/>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DD05C7"/>
    <w:rsid w:val="00006716"/>
    <w:rsid w:val="000D30D1"/>
    <w:rsid w:val="001361D2"/>
    <w:rsid w:val="00143317"/>
    <w:rsid w:val="001C6628"/>
    <w:rsid w:val="002017A7"/>
    <w:rsid w:val="00305A3F"/>
    <w:rsid w:val="003A6F98"/>
    <w:rsid w:val="0040361B"/>
    <w:rsid w:val="004245D2"/>
    <w:rsid w:val="00424E22"/>
    <w:rsid w:val="004509F5"/>
    <w:rsid w:val="004D27E2"/>
    <w:rsid w:val="004D2F54"/>
    <w:rsid w:val="00532771"/>
    <w:rsid w:val="00567DEA"/>
    <w:rsid w:val="005A7840"/>
    <w:rsid w:val="00604457"/>
    <w:rsid w:val="00707EF1"/>
    <w:rsid w:val="00710BDD"/>
    <w:rsid w:val="00742D45"/>
    <w:rsid w:val="0079516A"/>
    <w:rsid w:val="007D1974"/>
    <w:rsid w:val="00843AA4"/>
    <w:rsid w:val="0084451C"/>
    <w:rsid w:val="008741F6"/>
    <w:rsid w:val="008A7458"/>
    <w:rsid w:val="008F31A1"/>
    <w:rsid w:val="009E2D06"/>
    <w:rsid w:val="009E6F53"/>
    <w:rsid w:val="00A0182F"/>
    <w:rsid w:val="00A245CA"/>
    <w:rsid w:val="00A25E2D"/>
    <w:rsid w:val="00A77C75"/>
    <w:rsid w:val="00A85D9E"/>
    <w:rsid w:val="00AD0487"/>
    <w:rsid w:val="00B02493"/>
    <w:rsid w:val="00B039BC"/>
    <w:rsid w:val="00B31034"/>
    <w:rsid w:val="00BD0DCC"/>
    <w:rsid w:val="00C158C7"/>
    <w:rsid w:val="00C27D5B"/>
    <w:rsid w:val="00C31491"/>
    <w:rsid w:val="00C37427"/>
    <w:rsid w:val="00C73FB5"/>
    <w:rsid w:val="00C85173"/>
    <w:rsid w:val="00D17A71"/>
    <w:rsid w:val="00D470C6"/>
    <w:rsid w:val="00DD05C7"/>
    <w:rsid w:val="00E2208B"/>
    <w:rsid w:val="00E278AF"/>
    <w:rsid w:val="00EC00BE"/>
    <w:rsid w:val="00F42ADA"/>
    <w:rsid w:val="00F87924"/>
    <w:rsid w:val="00FE709C"/>
    <w:rsid w:val="18532550"/>
    <w:rsid w:val="19012818"/>
    <w:rsid w:val="195163F8"/>
    <w:rsid w:val="1BC16EC1"/>
    <w:rsid w:val="207C1EA1"/>
    <w:rsid w:val="25190281"/>
    <w:rsid w:val="28F81F3D"/>
    <w:rsid w:val="2B443653"/>
    <w:rsid w:val="499D1671"/>
    <w:rsid w:val="4EE12CB7"/>
    <w:rsid w:val="513F5EB5"/>
    <w:rsid w:val="51DA1507"/>
    <w:rsid w:val="579D56D9"/>
    <w:rsid w:val="76195201"/>
    <w:rsid w:val="766C79C8"/>
    <w:rsid w:val="79B278FC"/>
  </w:rsids>
  <m:mathPr>
    <m:mathFont m:val="Cambria Math"/>
    <m:brkBin m:val="before"/>
    <m:brkBinSub m:val="--"/>
    <m:smallFrac m:val="off"/>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uiPriority="1" w:unhideWhenUsed="0" w:qFormat="1"/>
    <w:lsdException w:name="Subtitle" w:semiHidden="0" w:uiPriority="11" w:unhideWhenUsed="0" w:qFormat="1"/>
    <w:lsdException w:name="Body Text Indent 3" w:semiHidden="0" w:uiPriority="0" w:unhideWhenUsed="0" w:qFormat="1"/>
    <w:lsdException w:name="Strong" w:semiHidden="0" w:uiPriority="6" w:unhideWhenUsed="0" w:qFormat="1"/>
    <w:lsdException w:name="Emphasis" w:semiHidden="0" w:uiPriority="20" w:unhideWhenUsed="0" w:qFormat="1"/>
    <w:lsdException w:name="Normal (Web)" w:semiHidden="0" w:unhideWhenUsed="0" w:qFormat="1"/>
    <w:lsdException w:name="Normal Table" w:qFormat="1"/>
    <w:lsdException w:name="Balloon Text" w:qFormat="1"/>
    <w:lsdException w:name="Table Grid" w:semiHidden="0" w:uiPriority="59"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A71"/>
    <w:pPr>
      <w:spacing w:after="160" w:line="259" w:lineRule="auto"/>
    </w:pPr>
    <w:rPr>
      <w:sz w:val="22"/>
      <w:szCs w:val="22"/>
    </w:rPr>
  </w:style>
  <w:style w:type="paragraph" w:styleId="Ttulo1">
    <w:name w:val="heading 1"/>
    <w:basedOn w:val="Normal"/>
    <w:next w:val="Normal"/>
    <w:uiPriority w:val="9"/>
    <w:qFormat/>
    <w:rsid w:val="00D17A71"/>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D17A71"/>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D17A71"/>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D17A71"/>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D17A71"/>
    <w:pPr>
      <w:keepNext/>
      <w:keepLines/>
      <w:spacing w:before="220" w:after="40"/>
      <w:outlineLvl w:val="4"/>
    </w:pPr>
    <w:rPr>
      <w:b/>
    </w:rPr>
  </w:style>
  <w:style w:type="paragraph" w:styleId="Ttulo6">
    <w:name w:val="heading 6"/>
    <w:basedOn w:val="Normal"/>
    <w:next w:val="Normal"/>
    <w:uiPriority w:val="9"/>
    <w:semiHidden/>
    <w:unhideWhenUsed/>
    <w:qFormat/>
    <w:rsid w:val="00D17A71"/>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6"/>
    <w:qFormat/>
    <w:rsid w:val="00D17A71"/>
    <w:rPr>
      <w:b/>
      <w:bCs/>
    </w:rPr>
  </w:style>
  <w:style w:type="character" w:styleId="nfase">
    <w:name w:val="Emphasis"/>
    <w:basedOn w:val="Fontepargpadro"/>
    <w:uiPriority w:val="20"/>
    <w:qFormat/>
    <w:rsid w:val="00D17A71"/>
    <w:rPr>
      <w:i/>
      <w:iCs/>
    </w:rPr>
  </w:style>
  <w:style w:type="paragraph" w:styleId="Corpodetexto">
    <w:name w:val="Body Text"/>
    <w:basedOn w:val="Normal"/>
    <w:link w:val="CorpodetextoChar"/>
    <w:uiPriority w:val="1"/>
    <w:qFormat/>
    <w:rsid w:val="00D17A71"/>
    <w:pPr>
      <w:tabs>
        <w:tab w:val="left" w:pos="2268"/>
      </w:tabs>
      <w:spacing w:before="120" w:after="120" w:line="360" w:lineRule="auto"/>
      <w:jc w:val="both"/>
    </w:pPr>
    <w:rPr>
      <w:rFonts w:ascii="Arial MT" w:eastAsia="Arial MT" w:hAnsi="Arial MT" w:cs="Arial MT"/>
      <w:lang w:val="pt-PT" w:eastAsia="en-US"/>
    </w:rPr>
  </w:style>
  <w:style w:type="paragraph" w:styleId="Ttulo">
    <w:name w:val="Title"/>
    <w:basedOn w:val="Normal"/>
    <w:next w:val="Normal"/>
    <w:uiPriority w:val="10"/>
    <w:qFormat/>
    <w:rsid w:val="00D17A71"/>
    <w:pPr>
      <w:keepNext/>
      <w:keepLines/>
      <w:spacing w:before="480" w:after="120"/>
    </w:pPr>
    <w:rPr>
      <w:b/>
      <w:sz w:val="72"/>
      <w:szCs w:val="72"/>
    </w:rPr>
  </w:style>
  <w:style w:type="paragraph" w:styleId="NormalWeb">
    <w:name w:val="Normal (Web)"/>
    <w:basedOn w:val="Normal"/>
    <w:uiPriority w:val="99"/>
    <w:qFormat/>
    <w:rsid w:val="00D17A71"/>
    <w:pPr>
      <w:tabs>
        <w:tab w:val="left" w:pos="2268"/>
      </w:tabs>
      <w:spacing w:before="280" w:after="280" w:line="360" w:lineRule="auto"/>
      <w:jc w:val="both"/>
    </w:pPr>
    <w:rPr>
      <w:rFonts w:ascii="Arial" w:eastAsia="SimSun" w:hAnsi="Arial" w:cs="Times New Roman"/>
      <w:szCs w:val="20"/>
      <w:lang w:eastAsia="ar-SA"/>
    </w:rPr>
  </w:style>
  <w:style w:type="paragraph" w:styleId="Cabealho">
    <w:name w:val="header"/>
    <w:basedOn w:val="Normal"/>
    <w:link w:val="CabealhoChar"/>
    <w:uiPriority w:val="99"/>
    <w:unhideWhenUsed/>
    <w:qFormat/>
    <w:rsid w:val="00D17A71"/>
    <w:pPr>
      <w:tabs>
        <w:tab w:val="center" w:pos="4680"/>
        <w:tab w:val="right" w:pos="9360"/>
      </w:tabs>
      <w:spacing w:after="0" w:line="240" w:lineRule="auto"/>
    </w:pPr>
  </w:style>
  <w:style w:type="paragraph" w:styleId="Rodap">
    <w:name w:val="footer"/>
    <w:basedOn w:val="Normal"/>
    <w:link w:val="RodapChar"/>
    <w:uiPriority w:val="99"/>
    <w:unhideWhenUsed/>
    <w:qFormat/>
    <w:rsid w:val="00D17A71"/>
    <w:pPr>
      <w:tabs>
        <w:tab w:val="center" w:pos="4680"/>
        <w:tab w:val="right" w:pos="9360"/>
      </w:tabs>
      <w:spacing w:after="0" w:line="240" w:lineRule="auto"/>
    </w:pPr>
  </w:style>
  <w:style w:type="paragraph" w:styleId="Recuodecorpodetexto3">
    <w:name w:val="Body Text Indent 3"/>
    <w:basedOn w:val="Normal"/>
    <w:link w:val="Recuodecorpodetexto3Char"/>
    <w:qFormat/>
    <w:rsid w:val="00D17A71"/>
    <w:pPr>
      <w:widowControl w:val="0"/>
      <w:tabs>
        <w:tab w:val="left" w:pos="2268"/>
      </w:tabs>
      <w:autoSpaceDE w:val="0"/>
      <w:autoSpaceDN w:val="0"/>
      <w:spacing w:before="120" w:after="120" w:line="360" w:lineRule="auto"/>
      <w:ind w:firstLine="850"/>
      <w:jc w:val="both"/>
    </w:pPr>
    <w:rPr>
      <w:rFonts w:ascii="Courier New" w:eastAsia="SimSun" w:hAnsi="Courier New" w:cs="Times New Roman"/>
      <w:color w:val="000000"/>
      <w:sz w:val="20"/>
      <w:szCs w:val="20"/>
      <w:lang w:eastAsia="ar-SA"/>
    </w:rPr>
  </w:style>
  <w:style w:type="paragraph" w:styleId="Textodebalo">
    <w:name w:val="Balloon Text"/>
    <w:basedOn w:val="Normal"/>
    <w:link w:val="TextodebaloChar"/>
    <w:uiPriority w:val="99"/>
    <w:semiHidden/>
    <w:unhideWhenUsed/>
    <w:qFormat/>
    <w:rsid w:val="00D17A71"/>
    <w:pPr>
      <w:spacing w:after="0" w:line="240" w:lineRule="auto"/>
    </w:pPr>
    <w:rPr>
      <w:rFonts w:ascii="Tahoma" w:hAnsi="Tahoma" w:cs="Tahoma"/>
      <w:sz w:val="16"/>
      <w:szCs w:val="16"/>
    </w:rPr>
  </w:style>
  <w:style w:type="paragraph" w:styleId="Subttulo">
    <w:name w:val="Subtitle"/>
    <w:basedOn w:val="Normal"/>
    <w:next w:val="Normal"/>
    <w:uiPriority w:val="11"/>
    <w:qFormat/>
    <w:rsid w:val="00D17A71"/>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59"/>
    <w:qFormat/>
    <w:rsid w:val="00D17A7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qFormat/>
    <w:rsid w:val="00D17A71"/>
    <w:tblPr>
      <w:tblCellMar>
        <w:top w:w="0" w:type="dxa"/>
        <w:left w:w="0" w:type="dxa"/>
        <w:bottom w:w="0" w:type="dxa"/>
        <w:right w:w="0" w:type="dxa"/>
      </w:tblCellMar>
    </w:tblPr>
  </w:style>
  <w:style w:type="character" w:customStyle="1" w:styleId="CabealhoChar">
    <w:name w:val="Cabeçalho Char"/>
    <w:basedOn w:val="Fontepargpadro"/>
    <w:link w:val="Cabealho"/>
    <w:uiPriority w:val="99"/>
    <w:qFormat/>
    <w:rsid w:val="00D17A71"/>
  </w:style>
  <w:style w:type="character" w:customStyle="1" w:styleId="RodapChar">
    <w:name w:val="Rodapé Char"/>
    <w:basedOn w:val="Fontepargpadro"/>
    <w:link w:val="Rodap"/>
    <w:uiPriority w:val="99"/>
    <w:qFormat/>
    <w:rsid w:val="00D17A71"/>
  </w:style>
  <w:style w:type="paragraph" w:styleId="PargrafodaLista">
    <w:name w:val="List Paragraph"/>
    <w:basedOn w:val="Normal"/>
    <w:link w:val="PargrafodaListaChar"/>
    <w:uiPriority w:val="34"/>
    <w:qFormat/>
    <w:rsid w:val="00D17A71"/>
    <w:pPr>
      <w:ind w:left="720"/>
      <w:contextualSpacing/>
    </w:pPr>
  </w:style>
  <w:style w:type="table" w:customStyle="1" w:styleId="GridTableLight">
    <w:name w:val="Grid Table Light"/>
    <w:basedOn w:val="Tabelanormal"/>
    <w:uiPriority w:val="40"/>
    <w:qFormat/>
    <w:rsid w:val="00D17A71"/>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Style20">
    <w:name w:val="_Style 20"/>
    <w:basedOn w:val="Tabelanormal"/>
    <w:qFormat/>
    <w:rsid w:val="00D17A71"/>
    <w:tblPr>
      <w:tblInd w:w="0" w:type="dxa"/>
      <w:tblCellMar>
        <w:top w:w="0" w:type="dxa"/>
        <w:left w:w="108" w:type="dxa"/>
        <w:bottom w:w="0" w:type="dxa"/>
        <w:right w:w="108" w:type="dxa"/>
      </w:tblCellMar>
    </w:tblPr>
  </w:style>
  <w:style w:type="table" w:customStyle="1" w:styleId="Style21">
    <w:name w:val="_Style 21"/>
    <w:basedOn w:val="Tabelanormal"/>
    <w:qFormat/>
    <w:rsid w:val="00D17A71"/>
    <w:tblPr>
      <w:tblInd w:w="0" w:type="dxa"/>
      <w:tblCellMar>
        <w:top w:w="0" w:type="dxa"/>
        <w:left w:w="108" w:type="dxa"/>
        <w:bottom w:w="0" w:type="dxa"/>
        <w:right w:w="108" w:type="dxa"/>
      </w:tblCellMar>
    </w:tblPr>
  </w:style>
  <w:style w:type="character" w:customStyle="1" w:styleId="TextodebaloChar">
    <w:name w:val="Texto de balão Char"/>
    <w:basedOn w:val="Fontepargpadro"/>
    <w:link w:val="Textodebalo"/>
    <w:uiPriority w:val="99"/>
    <w:semiHidden/>
    <w:qFormat/>
    <w:rsid w:val="00D17A71"/>
    <w:rPr>
      <w:rFonts w:ascii="Tahoma" w:hAnsi="Tahoma" w:cs="Tahoma"/>
      <w:sz w:val="16"/>
      <w:szCs w:val="16"/>
    </w:rPr>
  </w:style>
  <w:style w:type="character" w:customStyle="1" w:styleId="CorpodetextoChar">
    <w:name w:val="Corpo de texto Char"/>
    <w:basedOn w:val="Fontepargpadro"/>
    <w:link w:val="Corpodetexto"/>
    <w:uiPriority w:val="1"/>
    <w:qFormat/>
    <w:rsid w:val="00D17A71"/>
    <w:rPr>
      <w:rFonts w:ascii="Arial MT" w:eastAsia="Arial MT" w:hAnsi="Arial MT" w:cs="Arial MT"/>
      <w:lang w:val="pt-PT" w:eastAsia="en-US"/>
    </w:rPr>
  </w:style>
  <w:style w:type="character" w:customStyle="1" w:styleId="Recuodecorpodetexto3Char">
    <w:name w:val="Recuo de corpo de texto 3 Char"/>
    <w:basedOn w:val="Fontepargpadro"/>
    <w:link w:val="Recuodecorpodetexto3"/>
    <w:qFormat/>
    <w:rsid w:val="00D17A71"/>
    <w:rPr>
      <w:rFonts w:ascii="Courier New" w:eastAsia="SimSun" w:hAnsi="Courier New" w:cs="Times New Roman"/>
      <w:color w:val="000000"/>
      <w:sz w:val="20"/>
      <w:szCs w:val="20"/>
      <w:lang w:eastAsia="ar-SA"/>
    </w:rPr>
  </w:style>
  <w:style w:type="paragraph" w:customStyle="1" w:styleId="Ttulodetabela">
    <w:name w:val="Título de tabela"/>
    <w:basedOn w:val="Normal"/>
    <w:qFormat/>
    <w:rsid w:val="00D17A71"/>
    <w:pPr>
      <w:widowControl w:val="0"/>
      <w:suppressLineNumbers/>
      <w:tabs>
        <w:tab w:val="left" w:pos="2268"/>
      </w:tabs>
      <w:spacing w:before="120" w:after="120" w:line="360" w:lineRule="auto"/>
      <w:jc w:val="center"/>
    </w:pPr>
    <w:rPr>
      <w:rFonts w:ascii="Arial" w:eastAsia="Lucida Sans Unicode" w:hAnsi="Arial" w:cs="Mangal"/>
      <w:b/>
      <w:i/>
      <w:kern w:val="1"/>
      <w:szCs w:val="20"/>
      <w:lang w:eastAsia="zh-CN" w:bidi="hi-IN"/>
    </w:rPr>
  </w:style>
  <w:style w:type="paragraph" w:customStyle="1" w:styleId="Corpodetexto21">
    <w:name w:val="Corpo de texto 21"/>
    <w:basedOn w:val="Normal"/>
    <w:qFormat/>
    <w:rsid w:val="00D17A71"/>
    <w:pPr>
      <w:tabs>
        <w:tab w:val="left" w:pos="2268"/>
      </w:tabs>
      <w:overflowPunct w:val="0"/>
      <w:autoSpaceDE w:val="0"/>
      <w:spacing w:before="120" w:after="120" w:line="360" w:lineRule="auto"/>
      <w:ind w:left="360"/>
      <w:jc w:val="both"/>
      <w:textAlignment w:val="baseline"/>
    </w:pPr>
    <w:rPr>
      <w:rFonts w:ascii="Arial" w:eastAsia="SimSun" w:hAnsi="Arial" w:cs="Times New Roman"/>
      <w:szCs w:val="20"/>
      <w:lang w:eastAsia="ar-SA"/>
    </w:rPr>
  </w:style>
  <w:style w:type="character" w:customStyle="1" w:styleId="PargrafodaListaChar">
    <w:name w:val="Parágrafo da Lista Char"/>
    <w:link w:val="PargrafodaLista"/>
    <w:uiPriority w:val="34"/>
    <w:qFormat/>
    <w:locked/>
    <w:rsid w:val="00D17A71"/>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5"/>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customXml/itemProps3.xml><?xml version="1.0" encoding="utf-8"?>
<ds:datastoreItem xmlns:ds="http://schemas.openxmlformats.org/officeDocument/2006/customXml" ds:itemID="{3F8DEE44-C8E7-4D40-AAFC-5B96BCD2F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8</Pages>
  <Words>3829</Words>
  <Characters>20681</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nicole leyser alves</dc:creator>
  <cp:lastModifiedBy>dionas.dutra</cp:lastModifiedBy>
  <cp:revision>7</cp:revision>
  <cp:lastPrinted>2026-01-28T17:56:00Z</cp:lastPrinted>
  <dcterms:created xsi:type="dcterms:W3CDTF">2026-06-10T13:13:00Z</dcterms:created>
  <dcterms:modified xsi:type="dcterms:W3CDTF">2026-06-15T12:26:00Z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FD79D16EF1664339B77770882BF47293_12</vt:lpwstr>
  </property>
</Properties>
</file>