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3C2" w:rsidRDefault="00F23942">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w:t>
      </w:r>
      <w:r w:rsidR="007A14A6">
        <w:rPr>
          <w:rFonts w:ascii="Times New Roman" w:hAnsi="Times New Roman" w:cs="Times New Roman"/>
          <w:b/>
          <w:bCs/>
          <w:sz w:val="24"/>
          <w:szCs w:val="24"/>
          <w:u w:val="single"/>
        </w:rPr>
        <w:t>ICO PARA REGISTRO DE PREÇOS Nº 033</w:t>
      </w:r>
      <w:r>
        <w:rPr>
          <w:rFonts w:ascii="Times New Roman" w:hAnsi="Times New Roman" w:cs="Times New Roman"/>
          <w:b/>
          <w:bCs/>
          <w:sz w:val="24"/>
          <w:szCs w:val="24"/>
          <w:u w:val="single"/>
        </w:rPr>
        <w:t>/2026</w:t>
      </w:r>
    </w:p>
    <w:p w:rsidR="001B33C2" w:rsidRDefault="001B33C2" w:rsidP="0099170D">
      <w:pPr>
        <w:spacing w:beforeLines="50" w:afterLines="50"/>
        <w:jc w:val="both"/>
        <w:rPr>
          <w:rFonts w:ascii="Times New Roman" w:hAnsi="Times New Roman" w:cs="Times New Roman"/>
          <w:b/>
          <w:bCs/>
          <w:sz w:val="24"/>
          <w:szCs w:val="24"/>
        </w:rPr>
      </w:pPr>
    </w:p>
    <w:p w:rsidR="001B33C2" w:rsidRDefault="00F23942" w:rsidP="0099170D">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Pregão Eletrônico Nº 0</w:t>
      </w:r>
      <w:r w:rsidR="00E06AF1">
        <w:rPr>
          <w:rFonts w:ascii="Times New Roman" w:hAnsi="Times New Roman" w:cs="Times New Roman"/>
          <w:b/>
          <w:bCs/>
          <w:sz w:val="24"/>
          <w:szCs w:val="24"/>
        </w:rPr>
        <w:t>33</w:t>
      </w:r>
      <w:r>
        <w:rPr>
          <w:rFonts w:ascii="Times New Roman" w:hAnsi="Times New Roman" w:cs="Times New Roman"/>
          <w:b/>
          <w:bCs/>
          <w:sz w:val="24"/>
          <w:szCs w:val="24"/>
        </w:rPr>
        <w:t>/2026</w:t>
      </w:r>
    </w:p>
    <w:p w:rsidR="001B33C2" w:rsidRDefault="00F23942" w:rsidP="0099170D">
      <w:pPr>
        <w:spacing w:beforeLines="50" w:afterLines="50"/>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rsidR="001B33C2" w:rsidRDefault="00F23942" w:rsidP="0099170D">
      <w:pPr>
        <w:spacing w:beforeLines="50" w:afterLines="50"/>
        <w:jc w:val="both"/>
        <w:rPr>
          <w:rFonts w:ascii="Times New Roman" w:hAnsi="Times New Roman" w:cs="Times New Roman"/>
          <w:b/>
          <w:bCs/>
          <w:sz w:val="24"/>
          <w:szCs w:val="24"/>
        </w:rPr>
      </w:pPr>
      <w:r w:rsidRPr="0099170D">
        <w:rPr>
          <w:rFonts w:ascii="Times New Roman" w:hAnsi="Times New Roman" w:cs="Times New Roman"/>
          <w:b/>
          <w:bCs/>
          <w:sz w:val="24"/>
          <w:szCs w:val="24"/>
        </w:rPr>
        <w:t xml:space="preserve">Data: </w:t>
      </w:r>
      <w:r w:rsidR="0099170D" w:rsidRPr="0099170D">
        <w:rPr>
          <w:rFonts w:ascii="Times New Roman" w:hAnsi="Times New Roman" w:cs="Times New Roman"/>
          <w:b/>
          <w:bCs/>
          <w:sz w:val="24"/>
          <w:szCs w:val="24"/>
        </w:rPr>
        <w:t>01/07</w:t>
      </w:r>
      <w:r w:rsidR="004031C4" w:rsidRPr="0099170D">
        <w:rPr>
          <w:rFonts w:ascii="Times New Roman" w:hAnsi="Times New Roman" w:cs="Times New Roman"/>
          <w:b/>
          <w:bCs/>
          <w:sz w:val="24"/>
          <w:szCs w:val="24"/>
        </w:rPr>
        <w:t>/2026</w:t>
      </w:r>
    </w:p>
    <w:p w:rsidR="001B33C2" w:rsidRDefault="00F23942" w:rsidP="0099170D">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Horário: 8h</w:t>
      </w:r>
    </w:p>
    <w:p w:rsidR="001B33C2" w:rsidRDefault="00F23942" w:rsidP="0099170D">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Tipo: menor preço</w:t>
      </w:r>
      <w:r w:rsidR="005E1B06">
        <w:rPr>
          <w:rFonts w:ascii="Times New Roman" w:hAnsi="Times New Roman" w:cs="Times New Roman"/>
          <w:b/>
          <w:bCs/>
          <w:sz w:val="24"/>
          <w:szCs w:val="24"/>
        </w:rPr>
        <w:t xml:space="preserve"> por lote</w:t>
      </w:r>
    </w:p>
    <w:p w:rsidR="00367237" w:rsidRDefault="00F23942" w:rsidP="0099170D">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 xml:space="preserve">Objeto: </w:t>
      </w:r>
      <w:r w:rsidR="000A5C7C">
        <w:rPr>
          <w:rFonts w:ascii="Times New Roman" w:hAnsi="Times New Roman" w:cs="Times New Roman"/>
          <w:b/>
          <w:bCs/>
          <w:sz w:val="24"/>
          <w:szCs w:val="24"/>
        </w:rPr>
        <w:t>F</w:t>
      </w:r>
      <w:r w:rsidR="000A5C7C" w:rsidRPr="000A5C7C">
        <w:rPr>
          <w:rFonts w:ascii="Times New Roman" w:hAnsi="Times New Roman" w:cs="Times New Roman"/>
          <w:b/>
          <w:bCs/>
          <w:sz w:val="24"/>
          <w:szCs w:val="24"/>
        </w:rPr>
        <w:t>ornecimento, instalação, montagem, desmontagem e remanejamento de divisórias, portas e acessórios, com fornecimento dos materiais necessários</w:t>
      </w:r>
    </w:p>
    <w:p w:rsidR="000A5C7C" w:rsidRDefault="000A5C7C" w:rsidP="0099170D">
      <w:pPr>
        <w:spacing w:beforeLines="50" w:afterLines="50"/>
        <w:jc w:val="both"/>
        <w:rPr>
          <w:rFonts w:ascii="Times New Roman" w:hAnsi="Times New Roman" w:cs="Times New Roman"/>
          <w:sz w:val="24"/>
          <w:szCs w:val="24"/>
        </w:rPr>
      </w:pPr>
    </w:p>
    <w:p w:rsidR="004031C4" w:rsidRDefault="00367237" w:rsidP="0099170D">
      <w:pPr>
        <w:spacing w:beforeLines="50" w:afterLines="50"/>
        <w:jc w:val="both"/>
        <w:rPr>
          <w:rFonts w:ascii="Times New Roman" w:hAnsi="Times New Roman" w:cs="Times New Roman"/>
          <w:sz w:val="24"/>
          <w:szCs w:val="24"/>
        </w:rPr>
      </w:pPr>
      <w:r w:rsidRPr="00367237">
        <w:rPr>
          <w:rFonts w:ascii="Times New Roman" w:hAnsi="Times New Roman" w:cs="Times New Roman"/>
          <w:sz w:val="24"/>
          <w:szCs w:val="24"/>
        </w:rPr>
        <w:t xml:space="preserve">O MUNICÍPIO DE TEUTÔNIA, pessoa jurídica de direito público interno, inscrito no CNPJ sob nº 88.661.400/0001-99, com sede na Avenida 01 Oeste, nº 878, Centro Administrativo, </w:t>
      </w:r>
      <w:proofErr w:type="spellStart"/>
      <w:r w:rsidRPr="00367237">
        <w:rPr>
          <w:rFonts w:ascii="Times New Roman" w:hAnsi="Times New Roman" w:cs="Times New Roman"/>
          <w:sz w:val="24"/>
          <w:szCs w:val="24"/>
        </w:rPr>
        <w:t>Teutônia</w:t>
      </w:r>
      <w:proofErr w:type="spellEnd"/>
      <w:r w:rsidRPr="00367237">
        <w:rPr>
          <w:rFonts w:ascii="Times New Roman" w:hAnsi="Times New Roman" w:cs="Times New Roman"/>
          <w:sz w:val="24"/>
          <w:szCs w:val="24"/>
        </w:rPr>
        <w:t xml:space="preserve">/RS, neste ato representado pelo Prefeito Municipal, Sr. Renato Airton </w:t>
      </w:r>
      <w:proofErr w:type="spellStart"/>
      <w:r w:rsidRPr="00367237">
        <w:rPr>
          <w:rFonts w:ascii="Times New Roman" w:hAnsi="Times New Roman" w:cs="Times New Roman"/>
          <w:sz w:val="24"/>
          <w:szCs w:val="24"/>
        </w:rPr>
        <w:t>Altmann</w:t>
      </w:r>
      <w:proofErr w:type="spellEnd"/>
      <w:r w:rsidRPr="00367237">
        <w:rPr>
          <w:rFonts w:ascii="Times New Roman" w:hAnsi="Times New Roman" w:cs="Times New Roman"/>
          <w:sz w:val="24"/>
          <w:szCs w:val="24"/>
        </w:rPr>
        <w:t xml:space="preserve">, torna pública a realização de licitação, na modalidade Pregão Eletrônico, do tipo menor preço por lote, para fins de Sistema de Registro de Preços, destinada ao </w:t>
      </w:r>
      <w:r w:rsidR="000A5C7C" w:rsidRPr="000A5C7C">
        <w:rPr>
          <w:rFonts w:ascii="Times New Roman" w:hAnsi="Times New Roman" w:cs="Times New Roman"/>
          <w:b/>
          <w:bCs/>
          <w:sz w:val="24"/>
          <w:szCs w:val="24"/>
        </w:rPr>
        <w:t>fornecimento, instalação, montagem, desmontagem e remanejamento de divisórias, portas e acessórios, com fornecimento dos materiais necessários</w:t>
      </w:r>
      <w:r w:rsidRPr="00367237">
        <w:rPr>
          <w:rFonts w:ascii="Times New Roman" w:hAnsi="Times New Roman" w:cs="Times New Roman"/>
          <w:sz w:val="24"/>
          <w:szCs w:val="24"/>
        </w:rPr>
        <w:t xml:space="preserve"> à execução do objeto, nos termos da Lei Federal nº 14.133/2021, do Decreto Municipal nº 3.250/2023</w:t>
      </w:r>
      <w:r>
        <w:rPr>
          <w:rFonts w:ascii="Times New Roman" w:hAnsi="Times New Roman" w:cs="Times New Roman"/>
          <w:sz w:val="24"/>
          <w:szCs w:val="24"/>
        </w:rPr>
        <w:t xml:space="preserve">, </w:t>
      </w:r>
      <w:r w:rsidRPr="008D5ADB">
        <w:rPr>
          <w:rFonts w:ascii="Times New Roman" w:eastAsia="Arial Unicode MS" w:hAnsi="Times New Roman" w:cs="Times New Roman"/>
          <w:snapToGrid w:val="0"/>
          <w:sz w:val="24"/>
          <w:szCs w:val="24"/>
        </w:rPr>
        <w:t>Protocolo nº</w:t>
      </w:r>
      <w:r w:rsidRPr="008D5ADB">
        <w:rPr>
          <w:rFonts w:ascii="Times New Roman" w:eastAsia="Arial Unicode MS" w:hAnsi="Times New Roman" w:cs="Times New Roman"/>
          <w:snapToGrid w:val="0"/>
          <w:color w:val="FF0000"/>
          <w:sz w:val="24"/>
          <w:szCs w:val="24"/>
        </w:rPr>
        <w:t xml:space="preserve"> </w:t>
      </w:r>
      <w:r>
        <w:rPr>
          <w:rFonts w:ascii="Times New Roman" w:eastAsia="Arial Unicode MS" w:hAnsi="Times New Roman" w:cs="Times New Roman"/>
          <w:snapToGrid w:val="0"/>
          <w:sz w:val="24"/>
          <w:szCs w:val="24"/>
          <w:lang w:val="en-US"/>
        </w:rPr>
        <w:t>2026/951</w:t>
      </w:r>
      <w:r w:rsidRPr="00367237">
        <w:rPr>
          <w:rFonts w:ascii="Times New Roman" w:hAnsi="Times New Roman" w:cs="Times New Roman"/>
          <w:sz w:val="24"/>
          <w:szCs w:val="24"/>
        </w:rPr>
        <w:t xml:space="preserve"> e demais disposições aplicáveis.</w:t>
      </w:r>
    </w:p>
    <w:p w:rsidR="00367237" w:rsidRPr="00367237" w:rsidRDefault="00367237" w:rsidP="0099170D">
      <w:pPr>
        <w:spacing w:beforeLines="50" w:afterLines="50"/>
        <w:jc w:val="both"/>
        <w:rPr>
          <w:rFonts w:ascii="Times New Roman" w:hAnsi="Times New Roman" w:cs="Times New Roman"/>
          <w:sz w:val="24"/>
          <w:szCs w:val="24"/>
        </w:rPr>
      </w:pPr>
    </w:p>
    <w:p w:rsidR="004031C4" w:rsidRPr="008D5ADB" w:rsidRDefault="004031C4" w:rsidP="004031C4">
      <w:pPr>
        <w:widowControl w:val="0"/>
        <w:spacing w:after="0" w:line="276" w:lineRule="auto"/>
        <w:jc w:val="both"/>
        <w:rPr>
          <w:rFonts w:ascii="Times New Roman" w:eastAsia="Arial Unicode MS" w:hAnsi="Times New Roman" w:cs="Times New Roman"/>
          <w:b/>
          <w:snapToGrid w:val="0"/>
          <w:sz w:val="24"/>
          <w:szCs w:val="24"/>
        </w:rPr>
      </w:pPr>
      <w:r w:rsidRPr="008D5ADB">
        <w:rPr>
          <w:rFonts w:ascii="Times New Roman" w:eastAsia="Arial Unicode MS" w:hAnsi="Times New Roman" w:cs="Times New Roman"/>
          <w:b/>
          <w:snapToGrid w:val="0"/>
          <w:sz w:val="24"/>
          <w:szCs w:val="24"/>
        </w:rPr>
        <w:t>1. DO LOCAL, DATA E HORA DA SESSÃO ELETRÔNICA:</w:t>
      </w:r>
    </w:p>
    <w:p w:rsidR="004031C4" w:rsidRPr="008D5ADB" w:rsidRDefault="004031C4" w:rsidP="004031C4">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 xml:space="preserve">1.1. </w:t>
      </w:r>
      <w:r w:rsidRPr="008D5ADB">
        <w:rPr>
          <w:rFonts w:ascii="Times New Roman" w:eastAsia="Arial Unicode MS" w:hAnsi="Times New Roman" w:cs="Times New Roman"/>
          <w:snapToGrid w:val="0"/>
          <w:sz w:val="24"/>
          <w:szCs w:val="24"/>
        </w:rPr>
        <w:t>A sessão eletrônica será realizada através do</w:t>
      </w:r>
      <w:r w:rsidRPr="008D5ADB">
        <w:rPr>
          <w:rFonts w:ascii="Times New Roman" w:eastAsia="Arial Unicode MS" w:hAnsi="Times New Roman" w:cs="Times New Roman"/>
          <w:i/>
          <w:snapToGrid w:val="0"/>
          <w:sz w:val="24"/>
          <w:szCs w:val="24"/>
        </w:rPr>
        <w:t xml:space="preserve"> </w:t>
      </w:r>
      <w:r w:rsidRPr="008D5ADB">
        <w:rPr>
          <w:rFonts w:ascii="Times New Roman" w:eastAsia="Arial Unicode MS" w:hAnsi="Times New Roman" w:cs="Times New Roman"/>
          <w:iCs/>
          <w:snapToGrid w:val="0"/>
          <w:sz w:val="24"/>
          <w:szCs w:val="24"/>
        </w:rPr>
        <w:t xml:space="preserve">site </w:t>
      </w:r>
      <w:hyperlink r:id="rId10" w:history="1">
        <w:r w:rsidRPr="008D5ADB">
          <w:rPr>
            <w:rFonts w:ascii="Times New Roman" w:eastAsia="Arial Unicode MS" w:hAnsi="Times New Roman" w:cs="Times New Roman"/>
            <w:iCs/>
            <w:snapToGrid w:val="0"/>
            <w:sz w:val="24"/>
            <w:szCs w:val="24"/>
            <w:u w:val="single"/>
          </w:rPr>
          <w:t>www.portaldecompraspublicas.com.br</w:t>
        </w:r>
      </w:hyperlink>
      <w:r w:rsidRPr="008D5ADB">
        <w:rPr>
          <w:rFonts w:ascii="Times New Roman" w:eastAsia="Arial Unicode MS" w:hAnsi="Times New Roman" w:cs="Times New Roman"/>
          <w:iCs/>
          <w:snapToGrid w:val="0"/>
          <w:sz w:val="24"/>
          <w:szCs w:val="24"/>
        </w:rPr>
        <w:t>,</w:t>
      </w:r>
      <w:r w:rsidRPr="008D5ADB">
        <w:rPr>
          <w:rFonts w:ascii="Times New Roman" w:eastAsia="Arial Unicode MS" w:hAnsi="Times New Roman" w:cs="Times New Roman"/>
          <w:snapToGrid w:val="0"/>
          <w:sz w:val="24"/>
          <w:szCs w:val="24"/>
        </w:rPr>
        <w:t xml:space="preserve"> no dia </w:t>
      </w:r>
      <w:r w:rsidR="0099170D">
        <w:rPr>
          <w:rFonts w:ascii="Times New Roman" w:eastAsia="Arial Unicode MS" w:hAnsi="Times New Roman" w:cs="Times New Roman"/>
          <w:b/>
          <w:bCs/>
          <w:snapToGrid w:val="0"/>
          <w:sz w:val="24"/>
          <w:szCs w:val="24"/>
          <w:u w:val="single"/>
        </w:rPr>
        <w:t>01/07</w:t>
      </w:r>
      <w:r w:rsidRPr="008D5ADB">
        <w:rPr>
          <w:rFonts w:ascii="Times New Roman" w:eastAsia="Arial Unicode MS" w:hAnsi="Times New Roman" w:cs="Times New Roman"/>
          <w:b/>
          <w:bCs/>
          <w:snapToGrid w:val="0"/>
          <w:sz w:val="24"/>
          <w:szCs w:val="24"/>
          <w:u w:val="single"/>
        </w:rPr>
        <w:t>/2026,</w:t>
      </w:r>
      <w:r w:rsidRPr="008D5ADB">
        <w:rPr>
          <w:rFonts w:ascii="Times New Roman" w:eastAsia="Arial Unicode MS" w:hAnsi="Times New Roman" w:cs="Times New Roman"/>
          <w:b/>
          <w:snapToGrid w:val="0"/>
          <w:sz w:val="24"/>
          <w:szCs w:val="24"/>
          <w:u w:val="single"/>
        </w:rPr>
        <w:t xml:space="preserve"> com início às 8h</w:t>
      </w:r>
      <w:r w:rsidRPr="008D5ADB">
        <w:rPr>
          <w:rFonts w:ascii="Times New Roman" w:eastAsia="Arial Unicode MS" w:hAnsi="Times New Roman" w:cs="Times New Roman"/>
          <w:snapToGrid w:val="0"/>
          <w:sz w:val="24"/>
          <w:szCs w:val="24"/>
        </w:rPr>
        <w:t>, horário de Brasília/DF.</w:t>
      </w:r>
    </w:p>
    <w:p w:rsidR="004031C4" w:rsidRPr="008D5ADB" w:rsidRDefault="004031C4" w:rsidP="004031C4">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1.2.</w:t>
      </w:r>
      <w:r w:rsidRPr="008D5ADB">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4031C4" w:rsidRPr="008D5ADB" w:rsidRDefault="004031C4" w:rsidP="004031C4">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1.3.</w:t>
      </w:r>
      <w:r w:rsidRPr="008D5ADB">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sidRPr="008D5ADB">
        <w:rPr>
          <w:rFonts w:ascii="Times New Roman" w:eastAsia="Arial Unicode MS" w:hAnsi="Times New Roman" w:cs="Times New Roman"/>
          <w:b/>
          <w:snapToGrid w:val="0"/>
          <w:sz w:val="24"/>
          <w:szCs w:val="24"/>
        </w:rPr>
        <w:t>antes do início da sessão eletrônica</w:t>
      </w:r>
      <w:r w:rsidRPr="008D5ADB">
        <w:rPr>
          <w:rFonts w:ascii="Times New Roman" w:eastAsia="Arial Unicode MS" w:hAnsi="Times New Roman" w:cs="Times New Roman"/>
          <w:snapToGrid w:val="0"/>
          <w:sz w:val="24"/>
          <w:szCs w:val="24"/>
        </w:rPr>
        <w:t>.</w:t>
      </w:r>
    </w:p>
    <w:p w:rsidR="00367237" w:rsidRDefault="00256D37" w:rsidP="00256D37">
      <w:pPr>
        <w:spacing w:after="0" w:line="276" w:lineRule="auto"/>
        <w:ind w:firstLine="720"/>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1.3.1. </w:t>
      </w:r>
      <w:r w:rsidR="00367237" w:rsidRPr="00367237">
        <w:rPr>
          <w:rFonts w:ascii="Times New Roman" w:hAnsi="Times New Roman" w:cs="Times New Roman"/>
          <w:b/>
          <w:bCs/>
          <w:sz w:val="24"/>
          <w:szCs w:val="24"/>
        </w:rPr>
        <w:t>O licitante deverá anexar, juntamente com a proposta inicial, a documentação de habilitação exigida no Capítulo 11 deste Edital, sob pena de inabilitação.</w:t>
      </w:r>
      <w:r w:rsidR="00367237">
        <w:rPr>
          <w:rStyle w:val="Refdenotaderodap"/>
          <w:rFonts w:ascii="Times New Roman" w:hAnsi="Times New Roman" w:cs="Times New Roman"/>
          <w:b/>
          <w:bCs/>
          <w:sz w:val="24"/>
          <w:szCs w:val="24"/>
        </w:rPr>
        <w:footnoteReference w:id="1"/>
      </w:r>
    </w:p>
    <w:p w:rsidR="004031C4" w:rsidRPr="008D5ADB" w:rsidRDefault="004031C4" w:rsidP="004031C4">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1.4.</w:t>
      </w:r>
      <w:r w:rsidRPr="008D5ADB">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4031C4" w:rsidRPr="008D5ADB" w:rsidRDefault="004031C4" w:rsidP="004031C4">
      <w:pPr>
        <w:spacing w:after="0" w:line="260" w:lineRule="auto"/>
        <w:jc w:val="both"/>
        <w:rPr>
          <w:rFonts w:ascii="Times New Roman" w:hAnsi="Times New Roman" w:cs="Times New Roman"/>
          <w:b/>
          <w:bCs/>
          <w:sz w:val="24"/>
          <w:szCs w:val="24"/>
        </w:rPr>
      </w:pPr>
    </w:p>
    <w:p w:rsidR="00256D37" w:rsidRPr="008D5ADB" w:rsidRDefault="004031C4" w:rsidP="00256D37">
      <w:pPr>
        <w:spacing w:after="0"/>
        <w:jc w:val="both"/>
        <w:rPr>
          <w:rFonts w:ascii="Times New Roman" w:hAnsi="Times New Roman" w:cs="Times New Roman"/>
          <w:sz w:val="24"/>
          <w:szCs w:val="24"/>
        </w:rPr>
      </w:pPr>
      <w:r w:rsidRPr="008D5ADB">
        <w:rPr>
          <w:rFonts w:ascii="Times New Roman" w:hAnsi="Times New Roman" w:cs="Times New Roman"/>
          <w:b/>
          <w:bCs/>
          <w:sz w:val="24"/>
          <w:szCs w:val="24"/>
        </w:rPr>
        <w:t>2. OBJETO</w:t>
      </w:r>
    </w:p>
    <w:p w:rsidR="005E1B06" w:rsidRPr="00745683" w:rsidRDefault="004031C4" w:rsidP="00745683">
      <w:pPr>
        <w:spacing w:after="0"/>
        <w:jc w:val="both"/>
        <w:rPr>
          <w:rFonts w:ascii="Times New Roman" w:hAnsi="Times New Roman" w:cs="Times New Roman"/>
          <w:sz w:val="24"/>
          <w:szCs w:val="24"/>
        </w:rPr>
      </w:pPr>
      <w:r w:rsidRPr="008D5ADB">
        <w:rPr>
          <w:rFonts w:ascii="Times New Roman" w:hAnsi="Times New Roman" w:cs="Times New Roman"/>
          <w:b/>
          <w:bCs/>
          <w:sz w:val="24"/>
          <w:szCs w:val="24"/>
        </w:rPr>
        <w:t xml:space="preserve">2.1. </w:t>
      </w:r>
      <w:r w:rsidRPr="008D5ADB">
        <w:rPr>
          <w:rFonts w:ascii="Times New Roman" w:hAnsi="Times New Roman" w:cs="Times New Roman"/>
          <w:sz w:val="24"/>
          <w:szCs w:val="24"/>
        </w:rPr>
        <w:t xml:space="preserve">O objeto desta licitação consiste </w:t>
      </w:r>
      <w:r w:rsidR="00FC6D7A">
        <w:rPr>
          <w:rFonts w:ascii="Times New Roman" w:hAnsi="Times New Roman" w:cs="Times New Roman"/>
          <w:sz w:val="24"/>
          <w:szCs w:val="24"/>
        </w:rPr>
        <w:t>no registro de preço</w:t>
      </w:r>
      <w:r w:rsidR="001A2A97">
        <w:rPr>
          <w:rFonts w:ascii="Times New Roman" w:hAnsi="Times New Roman" w:cs="Times New Roman"/>
          <w:sz w:val="24"/>
          <w:szCs w:val="24"/>
        </w:rPr>
        <w:t>s</w:t>
      </w:r>
      <w:r w:rsidR="00FC6D7A">
        <w:rPr>
          <w:rFonts w:ascii="Times New Roman" w:hAnsi="Times New Roman" w:cs="Times New Roman"/>
          <w:sz w:val="24"/>
          <w:szCs w:val="24"/>
        </w:rPr>
        <w:t xml:space="preserve"> </w:t>
      </w:r>
      <w:r w:rsidR="00FC6D7A" w:rsidRPr="005E4B65">
        <w:rPr>
          <w:rFonts w:ascii="Times New Roman" w:hAnsi="Times New Roman" w:cs="Times New Roman"/>
          <w:sz w:val="24"/>
          <w:szCs w:val="24"/>
        </w:rPr>
        <w:t xml:space="preserve">de </w:t>
      </w:r>
      <w:r w:rsidR="000A5C7C" w:rsidRPr="000A5C7C">
        <w:rPr>
          <w:rFonts w:ascii="Times New Roman" w:hAnsi="Times New Roman" w:cs="Times New Roman"/>
          <w:b/>
          <w:bCs/>
          <w:sz w:val="24"/>
          <w:szCs w:val="24"/>
        </w:rPr>
        <w:t>fornecimento, instalação, montagem, desmontagem e remanejamento de divisórias, portas e acessórios, com fornecimento dos materiais necessários</w:t>
      </w:r>
      <w:r w:rsidR="000A5C7C">
        <w:rPr>
          <w:rFonts w:ascii="Times New Roman" w:hAnsi="Times New Roman" w:cs="Times New Roman"/>
          <w:b/>
          <w:bCs/>
          <w:sz w:val="24"/>
          <w:szCs w:val="24"/>
        </w:rPr>
        <w:t xml:space="preserve"> </w:t>
      </w:r>
      <w:r w:rsidR="00156178" w:rsidRPr="00E06AF1">
        <w:rPr>
          <w:rFonts w:ascii="Times New Roman" w:hAnsi="Times New Roman" w:cs="Times New Roman"/>
          <w:b/>
          <w:bCs/>
          <w:sz w:val="24"/>
          <w:szCs w:val="24"/>
        </w:rPr>
        <w:t>para a execução dos serviços</w:t>
      </w:r>
      <w:r w:rsidR="00156178">
        <w:rPr>
          <w:rFonts w:ascii="Times New Roman" w:hAnsi="Times New Roman" w:cs="Times New Roman"/>
          <w:b/>
          <w:bCs/>
          <w:sz w:val="24"/>
          <w:szCs w:val="24"/>
        </w:rPr>
        <w:t>,</w:t>
      </w:r>
      <w:r w:rsidR="00156178">
        <w:rPr>
          <w:rFonts w:ascii="Times New Roman" w:hAnsi="Times New Roman" w:cs="Times New Roman"/>
          <w:sz w:val="24"/>
          <w:szCs w:val="24"/>
        </w:rPr>
        <w:t xml:space="preserve"> </w:t>
      </w:r>
      <w:r w:rsidRPr="008D5ADB">
        <w:rPr>
          <w:rFonts w:ascii="Times New Roman" w:eastAsia="SimSun" w:hAnsi="Times New Roman" w:cs="Times New Roman"/>
          <w:sz w:val="24"/>
          <w:szCs w:val="24"/>
        </w:rPr>
        <w:t xml:space="preserve">observadas as </w:t>
      </w:r>
      <w:r w:rsidRPr="008D5ADB">
        <w:rPr>
          <w:rFonts w:ascii="Times New Roman" w:hAnsi="Times New Roman" w:cs="Times New Roman"/>
          <w:sz w:val="24"/>
          <w:szCs w:val="24"/>
        </w:rPr>
        <w:t xml:space="preserve">especificações técnicas, condições e quantitativos </w:t>
      </w:r>
      <w:r w:rsidR="00FC6D7A">
        <w:rPr>
          <w:rFonts w:ascii="Times New Roman" w:hAnsi="Times New Roman" w:cs="Times New Roman"/>
          <w:sz w:val="24"/>
          <w:szCs w:val="24"/>
        </w:rPr>
        <w:t xml:space="preserve">máximos anuais previstos </w:t>
      </w:r>
      <w:r w:rsidRPr="008D5ADB">
        <w:rPr>
          <w:rFonts w:ascii="Times New Roman" w:hAnsi="Times New Roman" w:cs="Times New Roman"/>
          <w:sz w:val="24"/>
          <w:szCs w:val="24"/>
        </w:rPr>
        <w:t>neste Edital:</w:t>
      </w:r>
    </w:p>
    <w:p w:rsidR="00745683" w:rsidRDefault="00745683">
      <w:pPr>
        <w:rPr>
          <w:rFonts w:ascii="Times New Roman" w:hAnsi="Times New Roman" w:cs="Times New Roman"/>
          <w:b/>
        </w:rPr>
      </w:pPr>
    </w:p>
    <w:p w:rsidR="001B33C2" w:rsidRDefault="005E1B06">
      <w:pPr>
        <w:rPr>
          <w:rFonts w:ascii="Times New Roman" w:hAnsi="Times New Roman" w:cs="Times New Roman"/>
          <w:b/>
        </w:rPr>
      </w:pPr>
      <w:r w:rsidRPr="005E1B06">
        <w:rPr>
          <w:rFonts w:ascii="Times New Roman" w:hAnsi="Times New Roman" w:cs="Times New Roman"/>
          <w:b/>
        </w:rPr>
        <w:t>LOTE I</w:t>
      </w:r>
    </w:p>
    <w:tbl>
      <w:tblPr>
        <w:tblW w:w="936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5460"/>
        <w:gridCol w:w="1163"/>
        <w:gridCol w:w="1105"/>
        <w:gridCol w:w="1137"/>
      </w:tblGrid>
      <w:tr w:rsidR="001757A3" w:rsidRPr="001757A3" w:rsidTr="000A5C7C">
        <w:tc>
          <w:tcPr>
            <w:tcW w:w="498" w:type="dxa"/>
            <w:shd w:val="clear" w:color="auto" w:fill="C0C0C0"/>
            <w:vAlign w:val="center"/>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b/>
              </w:rPr>
              <w:t>Item</w:t>
            </w:r>
          </w:p>
        </w:tc>
        <w:tc>
          <w:tcPr>
            <w:tcW w:w="5460" w:type="dxa"/>
            <w:shd w:val="clear" w:color="auto" w:fill="C0C0C0"/>
            <w:vAlign w:val="center"/>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b/>
              </w:rPr>
              <w:t>Descrição</w:t>
            </w:r>
          </w:p>
        </w:tc>
        <w:tc>
          <w:tcPr>
            <w:tcW w:w="1163" w:type="dxa"/>
            <w:shd w:val="clear" w:color="auto" w:fill="C0C0C0"/>
            <w:vAlign w:val="center"/>
          </w:tcPr>
          <w:p w:rsidR="001757A3" w:rsidRPr="001757A3" w:rsidRDefault="001757A3" w:rsidP="000A5C7C">
            <w:pPr>
              <w:spacing w:after="0" w:line="276" w:lineRule="auto"/>
              <w:jc w:val="center"/>
              <w:rPr>
                <w:rFonts w:ascii="Times New Roman" w:hAnsi="Times New Roman" w:cs="Times New Roman"/>
              </w:rPr>
            </w:pPr>
            <w:proofErr w:type="spellStart"/>
            <w:r w:rsidRPr="001757A3">
              <w:rPr>
                <w:rFonts w:ascii="Times New Roman" w:hAnsi="Times New Roman" w:cs="Times New Roman"/>
                <w:b/>
              </w:rPr>
              <w:t>Un</w:t>
            </w:r>
            <w:proofErr w:type="spellEnd"/>
          </w:p>
        </w:tc>
        <w:tc>
          <w:tcPr>
            <w:tcW w:w="1105" w:type="dxa"/>
            <w:shd w:val="clear" w:color="auto" w:fill="C0C0C0"/>
            <w:vAlign w:val="center"/>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b/>
              </w:rPr>
              <w:t>Qtd</w:t>
            </w:r>
          </w:p>
        </w:tc>
        <w:tc>
          <w:tcPr>
            <w:tcW w:w="1135" w:type="dxa"/>
            <w:shd w:val="clear" w:color="auto" w:fill="C0C0C0"/>
            <w:vAlign w:val="center"/>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b/>
              </w:rPr>
              <w:t>Valor Referência (R$)</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SERVIÇO DE MÃO DE OBRA PARA DIVISÓRIAS Serviço de mão de obra para instalação, montagem, desmontagem de divisórias.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M</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27,00</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PAINEL CEGO NAVAL 2110 X 1202 BRANCO Painel cego naval leve 2110 x 1202 branco.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199,01</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3</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PORTA NAVAL LEVE 35 X 820 X 2100 BRANCA SEM ACABAMENTO Porta naval leve 35 x 820 x 2100 branca, sem acabamento.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450,69</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4</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FECHADURA TUBULAR 90MM PRETA Fechadura tubular 90mm preta.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95,88</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Pr>
                <w:rFonts w:ascii="Times New Roman" w:hAnsi="Times New Roman" w:cs="Times New Roman"/>
              </w:rPr>
              <w:t>DOBRADIÇA 3.1/2” X 2.1/4” PRETA Dobradiça 3.1/2” x 2.1/4”</w:t>
            </w:r>
            <w:r w:rsidRPr="001757A3">
              <w:rPr>
                <w:rFonts w:ascii="Times New Roman" w:hAnsi="Times New Roman" w:cs="Times New Roman"/>
              </w:rPr>
              <w:t xml:space="preserve"> preta.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12,70</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6</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U DE AÇO COM PINTURA EPÓXI PRETO 3000MM Perfil U de aço com pintura epóxi preto 3000mm.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34,54</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7</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H DE AÇO COM PINTURA EPÓXI PRETO 3000MM Perfil H de aço com pintura epóxi preto 3000mm.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25,72</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8</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ACABAMENTO DE PORTA 2140MM PRETO Perfil acabamento de porta 2140mm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11,30</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9</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ACABAMENTO DE PORTA 840MM PRETO Perfil acabamento de porta 840mm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6,39</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10</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BATENTE DE PORTA 2140MM PRETO Perfil batente de porta 2140mm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18,58</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11</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BATENTE DE PORTA 840MM PRETO Perfil batente de porta 840mm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12,74</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12</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BAGUETE PARA VIDRO 1185MM PRETO Perfil </w:t>
            </w:r>
            <w:proofErr w:type="spellStart"/>
            <w:r w:rsidRPr="001757A3">
              <w:rPr>
                <w:rFonts w:ascii="Times New Roman" w:hAnsi="Times New Roman" w:cs="Times New Roman"/>
              </w:rPr>
              <w:t>baguete</w:t>
            </w:r>
            <w:proofErr w:type="spellEnd"/>
            <w:r w:rsidRPr="001757A3">
              <w:rPr>
                <w:rFonts w:ascii="Times New Roman" w:hAnsi="Times New Roman" w:cs="Times New Roman"/>
              </w:rPr>
              <w:t xml:space="preserve"> para vidro 1185mm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9,31</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13</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BAGUETE PARA VIDRO 2500MM PRETO Perfil </w:t>
            </w:r>
            <w:proofErr w:type="spellStart"/>
            <w:r w:rsidRPr="001757A3">
              <w:rPr>
                <w:rFonts w:ascii="Times New Roman" w:hAnsi="Times New Roman" w:cs="Times New Roman"/>
              </w:rPr>
              <w:t>baguete</w:t>
            </w:r>
            <w:proofErr w:type="spellEnd"/>
            <w:r w:rsidRPr="001757A3">
              <w:rPr>
                <w:rFonts w:ascii="Times New Roman" w:hAnsi="Times New Roman" w:cs="Times New Roman"/>
              </w:rPr>
              <w:t xml:space="preserve"> para vidro 2500mm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15,86</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14</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PORTA-BAGUETE PARA VIDRO 1185MM PRETO Perfil </w:t>
            </w:r>
            <w:proofErr w:type="spellStart"/>
            <w:r w:rsidRPr="001757A3">
              <w:rPr>
                <w:rFonts w:ascii="Times New Roman" w:hAnsi="Times New Roman" w:cs="Times New Roman"/>
              </w:rPr>
              <w:t>porta-baguete</w:t>
            </w:r>
            <w:proofErr w:type="spellEnd"/>
            <w:r w:rsidRPr="001757A3">
              <w:rPr>
                <w:rFonts w:ascii="Times New Roman" w:hAnsi="Times New Roman" w:cs="Times New Roman"/>
              </w:rPr>
              <w:t xml:space="preserve"> para vidro 1185mm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7,01</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PERFIL PORTA-BAGUETE PARA VIDRO 2500MM PRETO Perfil </w:t>
            </w:r>
            <w:proofErr w:type="spellStart"/>
            <w:r w:rsidRPr="001757A3">
              <w:rPr>
                <w:rFonts w:ascii="Times New Roman" w:hAnsi="Times New Roman" w:cs="Times New Roman"/>
              </w:rPr>
              <w:t>porta-baguete</w:t>
            </w:r>
            <w:proofErr w:type="spellEnd"/>
            <w:r w:rsidRPr="001757A3">
              <w:rPr>
                <w:rFonts w:ascii="Times New Roman" w:hAnsi="Times New Roman" w:cs="Times New Roman"/>
              </w:rPr>
              <w:t xml:space="preserve"> para vidro 2500mm preto.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12,02</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lastRenderedPageBreak/>
              <w:t>16</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VIDRO TRANSLÚCIDO 4MM 1050 X 1200 Vidro translúcido 4mm 1050 x 1200.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1.500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179,38</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17</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TARUGO (BAGUETE DE ESPUMA) PARA VIDRO Tarugo (</w:t>
            </w:r>
            <w:proofErr w:type="spellStart"/>
            <w:r w:rsidRPr="001757A3">
              <w:rPr>
                <w:rFonts w:ascii="Times New Roman" w:hAnsi="Times New Roman" w:cs="Times New Roman"/>
              </w:rPr>
              <w:t>baguete</w:t>
            </w:r>
            <w:proofErr w:type="spellEnd"/>
            <w:r w:rsidRPr="001757A3">
              <w:rPr>
                <w:rFonts w:ascii="Times New Roman" w:hAnsi="Times New Roman" w:cs="Times New Roman"/>
              </w:rPr>
              <w:t xml:space="preserve"> de espuma) para vidro.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3,78</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18</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BUCHA NYLON 6MM Bucha nylon 6mm.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100.000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0,20</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19</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PARAFUSO 3,5 X 35 CABEÇA CHATA COM FENDA CRUZADA Parafuso 3,5 x 35 cabeça chata com fenda cruzada.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50.000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0,46</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20</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PARAFUSO 4,5 X 25 CABEÇA CHATA COM FENDA CRUZADA (PHILIPS) Parafuso 4,5 x 25 cabeça chata com fenda cruzada (</w:t>
            </w:r>
            <w:proofErr w:type="spellStart"/>
            <w:proofErr w:type="gramStart"/>
            <w:r w:rsidRPr="001757A3">
              <w:rPr>
                <w:rFonts w:ascii="Times New Roman" w:hAnsi="Times New Roman" w:cs="Times New Roman"/>
              </w:rPr>
              <w:t>philips</w:t>
            </w:r>
            <w:proofErr w:type="spellEnd"/>
            <w:proofErr w:type="gramEnd"/>
            <w:r w:rsidRPr="001757A3">
              <w:rPr>
                <w:rFonts w:ascii="Times New Roman" w:hAnsi="Times New Roman" w:cs="Times New Roman"/>
              </w:rPr>
              <w:t xml:space="preserve">).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50.000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0,50</w:t>
            </w:r>
          </w:p>
        </w:tc>
      </w:tr>
      <w:tr w:rsidR="001757A3" w:rsidRPr="001757A3" w:rsidTr="0054696D">
        <w:tc>
          <w:tcPr>
            <w:tcW w:w="498"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21</w:t>
            </w:r>
          </w:p>
        </w:tc>
        <w:tc>
          <w:tcPr>
            <w:tcW w:w="5460" w:type="dxa"/>
            <w:shd w:val="clear" w:color="auto" w:fill="auto"/>
          </w:tcPr>
          <w:p w:rsidR="001757A3" w:rsidRPr="001757A3" w:rsidRDefault="001757A3" w:rsidP="000A5C7C">
            <w:pPr>
              <w:spacing w:after="0" w:line="276" w:lineRule="auto"/>
              <w:jc w:val="both"/>
              <w:rPr>
                <w:rFonts w:ascii="Times New Roman" w:hAnsi="Times New Roman" w:cs="Times New Roman"/>
              </w:rPr>
            </w:pPr>
            <w:r w:rsidRPr="001757A3">
              <w:rPr>
                <w:rFonts w:ascii="Times New Roman" w:hAnsi="Times New Roman" w:cs="Times New Roman"/>
              </w:rPr>
              <w:t xml:space="preserve">REBITE REPUXO DE ALUMÍNIO 4,0 X 9,6 Rebite repuxo de alumínio 4,0 x 9,6. </w:t>
            </w:r>
          </w:p>
        </w:tc>
        <w:tc>
          <w:tcPr>
            <w:tcW w:w="1163"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PÇ</w:t>
            </w:r>
          </w:p>
        </w:tc>
        <w:tc>
          <w:tcPr>
            <w:tcW w:w="110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50.000</w:t>
            </w:r>
          </w:p>
        </w:tc>
        <w:tc>
          <w:tcPr>
            <w:tcW w:w="1135" w:type="dxa"/>
            <w:shd w:val="clear" w:color="auto" w:fill="auto"/>
          </w:tcPr>
          <w:p w:rsidR="001757A3" w:rsidRPr="001757A3" w:rsidRDefault="001757A3" w:rsidP="000A5C7C">
            <w:pPr>
              <w:spacing w:after="0" w:line="276" w:lineRule="auto"/>
              <w:jc w:val="center"/>
              <w:rPr>
                <w:rFonts w:ascii="Times New Roman" w:hAnsi="Times New Roman" w:cs="Times New Roman"/>
              </w:rPr>
            </w:pPr>
            <w:r w:rsidRPr="001757A3">
              <w:rPr>
                <w:rFonts w:ascii="Times New Roman" w:hAnsi="Times New Roman" w:cs="Times New Roman"/>
              </w:rPr>
              <w:t>0,31</w:t>
            </w:r>
          </w:p>
        </w:tc>
      </w:tr>
      <w:tr w:rsidR="001757A3" w:rsidRPr="001757A3" w:rsidTr="0054696D">
        <w:tc>
          <w:tcPr>
            <w:tcW w:w="9363" w:type="dxa"/>
            <w:gridSpan w:val="5"/>
            <w:shd w:val="clear" w:color="auto" w:fill="D9D9D9" w:themeFill="background1" w:themeFillShade="D9"/>
          </w:tcPr>
          <w:p w:rsidR="001757A3" w:rsidRPr="001757A3" w:rsidRDefault="001757A3" w:rsidP="000A5C7C">
            <w:pPr>
              <w:spacing w:after="0" w:line="276" w:lineRule="auto"/>
              <w:jc w:val="right"/>
              <w:rPr>
                <w:rFonts w:ascii="Times New Roman" w:hAnsi="Times New Roman" w:cs="Times New Roman"/>
                <w:b/>
              </w:rPr>
            </w:pPr>
            <w:r w:rsidRPr="001757A3">
              <w:rPr>
                <w:rFonts w:ascii="Times New Roman" w:hAnsi="Times New Roman" w:cs="Times New Roman"/>
                <w:b/>
              </w:rPr>
              <w:t>VALOR LOTE: R$ 1.378.320,00</w:t>
            </w:r>
          </w:p>
        </w:tc>
      </w:tr>
    </w:tbl>
    <w:p w:rsidR="001B33C2" w:rsidRDefault="001B33C2">
      <w:pPr>
        <w:autoSpaceDE w:val="0"/>
        <w:adjustRightInd w:val="0"/>
        <w:spacing w:after="0" w:line="276" w:lineRule="auto"/>
        <w:jc w:val="both"/>
        <w:rPr>
          <w:rFonts w:ascii="Times New Roman" w:hAnsi="Times New Roman" w:cs="Times New Roman"/>
          <w:color w:val="000000"/>
          <w:sz w:val="24"/>
          <w:szCs w:val="24"/>
        </w:rPr>
      </w:pPr>
    </w:p>
    <w:p w:rsidR="009E79FB" w:rsidRPr="00FF58F9" w:rsidRDefault="005E1B06">
      <w:pPr>
        <w:autoSpaceDE w:val="0"/>
        <w:adjustRightInd w:val="0"/>
        <w:spacing w:after="0" w:line="276" w:lineRule="auto"/>
        <w:jc w:val="both"/>
        <w:rPr>
          <w:rFonts w:ascii="Times New Roman" w:hAnsi="Times New Roman" w:cs="Times New Roman"/>
          <w:sz w:val="24"/>
          <w:szCs w:val="24"/>
        </w:rPr>
      </w:pPr>
      <w:r w:rsidRPr="00FF58F9">
        <w:rPr>
          <w:rFonts w:ascii="Times New Roman" w:hAnsi="Times New Roman" w:cs="Times New Roman"/>
          <w:b/>
          <w:sz w:val="24"/>
          <w:szCs w:val="24"/>
        </w:rPr>
        <w:t>2.2.</w:t>
      </w:r>
      <w:r w:rsidR="009E79FB" w:rsidRPr="00FF58F9">
        <w:rPr>
          <w:rFonts w:ascii="Times New Roman" w:hAnsi="Times New Roman" w:cs="Times New Roman"/>
          <w:sz w:val="24"/>
          <w:szCs w:val="24"/>
        </w:rPr>
        <w:t xml:space="preserve"> Todos o</w:t>
      </w:r>
      <w:r w:rsidR="00AC2AED">
        <w:rPr>
          <w:rFonts w:ascii="Times New Roman" w:hAnsi="Times New Roman" w:cs="Times New Roman"/>
          <w:sz w:val="24"/>
          <w:szCs w:val="24"/>
        </w:rPr>
        <w:t xml:space="preserve">s itens que compreendem o Lote </w:t>
      </w:r>
      <w:r w:rsidR="009E79FB" w:rsidRPr="00FF58F9">
        <w:rPr>
          <w:rFonts w:ascii="Times New Roman" w:hAnsi="Times New Roman" w:cs="Times New Roman"/>
          <w:sz w:val="24"/>
          <w:szCs w:val="24"/>
        </w:rPr>
        <w:t>deverão ser cotados na íntegra, devendo a proposta ser apresentada, considerando preços unitários e totais por item e por lote.</w:t>
      </w:r>
    </w:p>
    <w:p w:rsidR="00367237" w:rsidRDefault="00367237" w:rsidP="00367237">
      <w:pPr>
        <w:autoSpaceDE w:val="0"/>
        <w:adjustRightInd w:val="0"/>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sidR="009E79FB" w:rsidRPr="00FF58F9">
        <w:rPr>
          <w:rFonts w:ascii="Times New Roman" w:hAnsi="Times New Roman" w:cs="Times New Roman"/>
          <w:b/>
          <w:sz w:val="24"/>
          <w:szCs w:val="24"/>
        </w:rPr>
        <w:t>2.2.1</w:t>
      </w:r>
      <w:r w:rsidR="00FF58F9" w:rsidRPr="00FF58F9">
        <w:rPr>
          <w:rFonts w:ascii="Times New Roman" w:hAnsi="Times New Roman" w:cs="Times New Roman"/>
          <w:b/>
          <w:sz w:val="24"/>
          <w:szCs w:val="24"/>
        </w:rPr>
        <w:t>.</w:t>
      </w:r>
      <w:r w:rsidR="009E79FB" w:rsidRPr="00FF58F9">
        <w:rPr>
          <w:rFonts w:ascii="Times New Roman" w:hAnsi="Times New Roman" w:cs="Times New Roman"/>
          <w:sz w:val="24"/>
          <w:szCs w:val="24"/>
        </w:rPr>
        <w:t xml:space="preserve"> </w:t>
      </w:r>
      <w:r w:rsidRPr="00367237">
        <w:rPr>
          <w:rFonts w:ascii="Times New Roman" w:hAnsi="Times New Roman" w:cs="Times New Roman"/>
          <w:sz w:val="24"/>
          <w:szCs w:val="24"/>
        </w:rPr>
        <w:t>Na análise das propostas, será considerado o valor de referência unitário por item e o valor global do lote.</w:t>
      </w:r>
    </w:p>
    <w:p w:rsidR="001B33C2" w:rsidRPr="008D5ADB" w:rsidRDefault="00367237" w:rsidP="00367237">
      <w:pPr>
        <w:autoSpaceDE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23942" w:rsidRPr="008D5ADB">
        <w:rPr>
          <w:rFonts w:ascii="Times New Roman" w:hAnsi="Times New Roman" w:cs="Times New Roman"/>
          <w:b/>
          <w:bCs/>
          <w:sz w:val="24"/>
          <w:szCs w:val="24"/>
        </w:rPr>
        <w:t>2.</w:t>
      </w:r>
      <w:r w:rsidR="005E1B06">
        <w:rPr>
          <w:rFonts w:ascii="Times New Roman" w:hAnsi="Times New Roman" w:cs="Times New Roman"/>
          <w:b/>
          <w:bCs/>
          <w:sz w:val="24"/>
          <w:szCs w:val="24"/>
        </w:rPr>
        <w:t>2.</w:t>
      </w:r>
      <w:r w:rsidR="00F23942" w:rsidRPr="008D5ADB">
        <w:rPr>
          <w:rFonts w:ascii="Times New Roman" w:hAnsi="Times New Roman" w:cs="Times New Roman"/>
          <w:b/>
          <w:bCs/>
          <w:sz w:val="24"/>
          <w:szCs w:val="24"/>
        </w:rPr>
        <w:t>1.1.</w:t>
      </w:r>
      <w:r w:rsidR="00F23942" w:rsidRPr="008D5ADB">
        <w:rPr>
          <w:rFonts w:ascii="Times New Roman" w:hAnsi="Times New Roman" w:cs="Times New Roman"/>
          <w:sz w:val="24"/>
          <w:szCs w:val="24"/>
        </w:rPr>
        <w:t xml:space="preserve"> A </w:t>
      </w:r>
      <w:r w:rsidR="009E79FB">
        <w:rPr>
          <w:rFonts w:ascii="Times New Roman" w:hAnsi="Times New Roman" w:cs="Times New Roman"/>
          <w:sz w:val="24"/>
          <w:szCs w:val="24"/>
        </w:rPr>
        <w:t>execução do objeto do</w:t>
      </w:r>
      <w:r w:rsidR="00F23942" w:rsidRPr="008D5ADB">
        <w:rPr>
          <w:rFonts w:ascii="Times New Roman" w:hAnsi="Times New Roman" w:cs="Times New Roman"/>
          <w:sz w:val="24"/>
          <w:szCs w:val="24"/>
        </w:rPr>
        <w:t xml:space="preserve"> presente Edital deverá atender as exigências e condiçõ</w:t>
      </w:r>
      <w:r w:rsidR="005E1B06">
        <w:rPr>
          <w:rFonts w:ascii="Times New Roman" w:hAnsi="Times New Roman" w:cs="Times New Roman"/>
          <w:sz w:val="24"/>
          <w:szCs w:val="24"/>
        </w:rPr>
        <w:t xml:space="preserve">es previstas neste instrumento </w:t>
      </w:r>
      <w:r w:rsidR="00F23942" w:rsidRPr="008D5ADB">
        <w:rPr>
          <w:rFonts w:ascii="Times New Roman" w:hAnsi="Times New Roman" w:cs="Times New Roman"/>
          <w:sz w:val="24"/>
          <w:szCs w:val="24"/>
        </w:rPr>
        <w:t>e nas especificações constantes do Anexo I – Termo de Referência, deste Edital.</w:t>
      </w:r>
    </w:p>
    <w:p w:rsidR="001B33C2" w:rsidRPr="008D5ADB" w:rsidRDefault="005E1B0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2.3</w:t>
      </w:r>
      <w:r w:rsidR="00F23942" w:rsidRPr="008D5ADB">
        <w:rPr>
          <w:rFonts w:ascii="Times New Roman" w:hAnsi="Times New Roman" w:cs="Times New Roman"/>
          <w:b/>
          <w:bCs/>
          <w:sz w:val="24"/>
          <w:szCs w:val="24"/>
        </w:rPr>
        <w:t xml:space="preserve">. </w:t>
      </w:r>
      <w:r w:rsidR="00F23942" w:rsidRPr="008D5ADB">
        <w:rPr>
          <w:rFonts w:ascii="Times New Roman" w:hAnsi="Times New Roman" w:cs="Times New Roman"/>
          <w:sz w:val="24"/>
          <w:szCs w:val="24"/>
        </w:rPr>
        <w:t>O prazo de vigência deste Registro de Preços será de no mínimo 12 (doze) meses, podendo ser prorrogado por igual período, conforme dispõe o Art. 84, da Lei nº 14.133/2021.</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005E1B06">
        <w:rPr>
          <w:rFonts w:ascii="Times New Roman" w:hAnsi="Times New Roman" w:cs="Times New Roman"/>
          <w:b/>
          <w:bCs/>
          <w:sz w:val="24"/>
          <w:szCs w:val="24"/>
        </w:rPr>
        <w:t>2.3</w:t>
      </w:r>
      <w:r w:rsidRPr="008D5ADB">
        <w:rPr>
          <w:rFonts w:ascii="Times New Roman" w:hAnsi="Times New Roman" w:cs="Times New Roman"/>
          <w:b/>
          <w:bCs/>
          <w:sz w:val="24"/>
          <w:szCs w:val="24"/>
        </w:rPr>
        <w:t>.1</w:t>
      </w:r>
      <w:r w:rsidRPr="008D5ADB">
        <w:rPr>
          <w:rFonts w:ascii="Times New Roman" w:hAnsi="Times New Roman" w:cs="Times New Roman"/>
          <w:sz w:val="24"/>
          <w:szCs w:val="24"/>
        </w:rPr>
        <w:t>. A contratação não prevê apresentação de garantia de proposta, de acordo com o Art. 58, da Lei nº 14.133/2021.</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005E1B06">
        <w:rPr>
          <w:rFonts w:ascii="Times New Roman" w:hAnsi="Times New Roman" w:cs="Times New Roman"/>
          <w:b/>
          <w:bCs/>
          <w:sz w:val="24"/>
          <w:szCs w:val="24"/>
        </w:rPr>
        <w:t>2.3</w:t>
      </w:r>
      <w:r w:rsidRPr="008D5ADB">
        <w:rPr>
          <w:rFonts w:ascii="Times New Roman" w:hAnsi="Times New Roman" w:cs="Times New Roman"/>
          <w:b/>
          <w:bCs/>
          <w:sz w:val="24"/>
          <w:szCs w:val="24"/>
        </w:rPr>
        <w:t>.2.</w:t>
      </w:r>
      <w:r w:rsidRPr="008D5ADB">
        <w:rPr>
          <w:rFonts w:ascii="Times New Roman" w:hAnsi="Times New Roman" w:cs="Times New Roman"/>
          <w:sz w:val="24"/>
          <w:szCs w:val="24"/>
        </w:rPr>
        <w:t xml:space="preserve"> A contratação não prevê apresentação de garantia contratual, de acordo com o Art. 96, da Lei nº 14.133/2021.</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005E1B06">
        <w:rPr>
          <w:rFonts w:ascii="Times New Roman" w:hAnsi="Times New Roman" w:cs="Times New Roman"/>
          <w:b/>
          <w:bCs/>
          <w:sz w:val="24"/>
          <w:szCs w:val="24"/>
        </w:rPr>
        <w:t>2.3</w:t>
      </w:r>
      <w:r w:rsidRPr="008D5ADB">
        <w:rPr>
          <w:rFonts w:ascii="Times New Roman" w:hAnsi="Times New Roman" w:cs="Times New Roman"/>
          <w:b/>
          <w:bCs/>
          <w:sz w:val="24"/>
          <w:szCs w:val="24"/>
        </w:rPr>
        <w:t>.3.</w:t>
      </w:r>
      <w:r w:rsidRPr="008D5ADB">
        <w:rPr>
          <w:rFonts w:ascii="Times New Roman" w:hAnsi="Times New Roman" w:cs="Times New Roman"/>
          <w:sz w:val="24"/>
          <w:szCs w:val="24"/>
        </w:rPr>
        <w:t xml:space="preserve"> A contratação prevê a aplicação de cadastro reserva, conforme possibilidade prevista no inciso VI, § 5º, do Art. 82, da Lei nº 14.133/2021.</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005E1B06">
        <w:rPr>
          <w:rFonts w:ascii="Times New Roman" w:hAnsi="Times New Roman" w:cs="Times New Roman"/>
          <w:b/>
          <w:bCs/>
          <w:sz w:val="24"/>
          <w:szCs w:val="24"/>
        </w:rPr>
        <w:t>2.3</w:t>
      </w:r>
      <w:r w:rsidRPr="008D5ADB">
        <w:rPr>
          <w:rFonts w:ascii="Times New Roman" w:hAnsi="Times New Roman" w:cs="Times New Roman"/>
          <w:b/>
          <w:bCs/>
          <w:sz w:val="24"/>
          <w:szCs w:val="24"/>
        </w:rPr>
        <w:t xml:space="preserve">.4. </w:t>
      </w:r>
      <w:r w:rsidRPr="008D5ADB">
        <w:rPr>
          <w:rFonts w:ascii="Times New Roman" w:hAnsi="Times New Roman" w:cs="Times New Roman"/>
          <w:sz w:val="24"/>
          <w:szCs w:val="24"/>
        </w:rPr>
        <w:t>Não será permitida a subcontratação total ou parcial do objeto desta licitação.</w:t>
      </w:r>
    </w:p>
    <w:p w:rsidR="001B33C2" w:rsidRPr="008D5ADB" w:rsidRDefault="005E1B0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2.4</w:t>
      </w:r>
      <w:r w:rsidR="00F23942" w:rsidRPr="008D5ADB">
        <w:rPr>
          <w:rFonts w:ascii="Times New Roman" w:hAnsi="Times New Roman" w:cs="Times New Roman"/>
          <w:b/>
          <w:bCs/>
          <w:sz w:val="24"/>
          <w:szCs w:val="24"/>
        </w:rPr>
        <w:t>.</w:t>
      </w:r>
      <w:r w:rsidR="00F23942" w:rsidRPr="008D5ADB">
        <w:rPr>
          <w:rFonts w:ascii="Times New Roman" w:hAnsi="Times New Roman" w:cs="Times New Roman"/>
          <w:sz w:val="24"/>
          <w:szCs w:val="24"/>
        </w:rPr>
        <w:t xml:space="preserve"> Os preços propostos serão considerados completos e suficientes para a prestação de serviços do objeto</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desta licitação, sendo desconsiderada qualquer reivindicação de pagamento adicional quando devida a</w:t>
      </w:r>
      <w:proofErr w:type="gramStart"/>
      <w:r w:rsidR="00F23942" w:rsidRPr="008D5ADB">
        <w:rPr>
          <w:rFonts w:ascii="Times New Roman" w:hAnsi="Times New Roman" w:cs="Times New Roman"/>
          <w:sz w:val="24"/>
          <w:szCs w:val="24"/>
        </w:rPr>
        <w:t xml:space="preserve"> </w:t>
      </w:r>
      <w:r w:rsidR="00F23942" w:rsidRPr="008D5ADB">
        <w:rPr>
          <w:rFonts w:ascii="Times New Roman" w:hAnsi="Times New Roman" w:cs="Times New Roman"/>
          <w:spacing w:val="-54"/>
          <w:sz w:val="24"/>
          <w:szCs w:val="24"/>
        </w:rPr>
        <w:t xml:space="preserve"> </w:t>
      </w:r>
      <w:proofErr w:type="gramEnd"/>
      <w:r w:rsidR="00F23942" w:rsidRPr="008D5ADB">
        <w:rPr>
          <w:rFonts w:ascii="Times New Roman" w:hAnsi="Times New Roman" w:cs="Times New Roman"/>
          <w:sz w:val="24"/>
          <w:szCs w:val="24"/>
        </w:rPr>
        <w:t>erro</w:t>
      </w:r>
      <w:r w:rsidR="00F23942" w:rsidRPr="008D5ADB">
        <w:rPr>
          <w:rFonts w:ascii="Times New Roman" w:hAnsi="Times New Roman" w:cs="Times New Roman"/>
          <w:spacing w:val="-2"/>
          <w:sz w:val="24"/>
          <w:szCs w:val="24"/>
        </w:rPr>
        <w:t xml:space="preserve"> </w:t>
      </w:r>
      <w:r w:rsidR="00F23942" w:rsidRPr="008D5ADB">
        <w:rPr>
          <w:rFonts w:ascii="Times New Roman" w:hAnsi="Times New Roman" w:cs="Times New Roman"/>
          <w:sz w:val="24"/>
          <w:szCs w:val="24"/>
        </w:rPr>
        <w:t>ou</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má</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interpretação</w:t>
      </w:r>
      <w:r w:rsidR="00F23942" w:rsidRPr="008D5ADB">
        <w:rPr>
          <w:rFonts w:ascii="Times New Roman" w:hAnsi="Times New Roman" w:cs="Times New Roman"/>
          <w:spacing w:val="-2"/>
          <w:sz w:val="24"/>
          <w:szCs w:val="24"/>
        </w:rPr>
        <w:t xml:space="preserve"> </w:t>
      </w:r>
      <w:r w:rsidR="00F23942" w:rsidRPr="008D5ADB">
        <w:rPr>
          <w:rFonts w:ascii="Times New Roman" w:hAnsi="Times New Roman" w:cs="Times New Roman"/>
          <w:sz w:val="24"/>
          <w:szCs w:val="24"/>
        </w:rPr>
        <w:t>de</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parte</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da</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licitante.</w:t>
      </w:r>
    </w:p>
    <w:p w:rsidR="001B33C2" w:rsidRPr="008D5ADB" w:rsidRDefault="005E1B06">
      <w:pPr>
        <w:pStyle w:val="PargrafodaLista"/>
        <w:spacing w:after="0"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2.5</w:t>
      </w:r>
      <w:r w:rsidR="00F23942" w:rsidRPr="008D5ADB">
        <w:rPr>
          <w:rFonts w:ascii="Times New Roman" w:hAnsi="Times New Roman" w:cs="Times New Roman"/>
          <w:b/>
          <w:bCs/>
          <w:sz w:val="24"/>
          <w:szCs w:val="24"/>
        </w:rPr>
        <w:t>.</w:t>
      </w:r>
      <w:r w:rsidR="00F23942" w:rsidRPr="008D5ADB">
        <w:rPr>
          <w:rFonts w:ascii="Times New Roman" w:hAnsi="Times New Roman" w:cs="Times New Roman"/>
          <w:sz w:val="24"/>
          <w:szCs w:val="24"/>
        </w:rPr>
        <w:t xml:space="preserve"> Todos os serviços deverão ser executados de acordo com as normas em vigor, e somente, serão</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aceitos</w:t>
      </w:r>
      <w:r w:rsidR="00F23942" w:rsidRPr="008D5ADB">
        <w:rPr>
          <w:rFonts w:ascii="Times New Roman" w:hAnsi="Times New Roman" w:cs="Times New Roman"/>
          <w:spacing w:val="-3"/>
          <w:sz w:val="24"/>
          <w:szCs w:val="24"/>
        </w:rPr>
        <w:t xml:space="preserve"> </w:t>
      </w:r>
      <w:r w:rsidR="00F23942" w:rsidRPr="008D5ADB">
        <w:rPr>
          <w:rFonts w:ascii="Times New Roman" w:hAnsi="Times New Roman" w:cs="Times New Roman"/>
          <w:sz w:val="24"/>
          <w:szCs w:val="24"/>
        </w:rPr>
        <w:t>os</w:t>
      </w:r>
      <w:r w:rsidR="00F23942" w:rsidRPr="008D5ADB">
        <w:rPr>
          <w:rFonts w:ascii="Times New Roman" w:hAnsi="Times New Roman" w:cs="Times New Roman"/>
          <w:spacing w:val="-3"/>
          <w:sz w:val="24"/>
          <w:szCs w:val="24"/>
        </w:rPr>
        <w:t xml:space="preserve"> </w:t>
      </w:r>
      <w:r w:rsidR="00F23942" w:rsidRPr="008D5ADB">
        <w:rPr>
          <w:rFonts w:ascii="Times New Roman" w:hAnsi="Times New Roman" w:cs="Times New Roman"/>
          <w:sz w:val="24"/>
          <w:szCs w:val="24"/>
        </w:rPr>
        <w:t>que</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estiverem</w:t>
      </w:r>
      <w:r w:rsidR="00F23942" w:rsidRPr="008D5ADB">
        <w:rPr>
          <w:rFonts w:ascii="Times New Roman" w:hAnsi="Times New Roman" w:cs="Times New Roman"/>
          <w:spacing w:val="-3"/>
          <w:sz w:val="24"/>
          <w:szCs w:val="24"/>
        </w:rPr>
        <w:t xml:space="preserve"> </w:t>
      </w:r>
      <w:r w:rsidR="00F23942" w:rsidRPr="008D5ADB">
        <w:rPr>
          <w:rFonts w:ascii="Times New Roman" w:hAnsi="Times New Roman" w:cs="Times New Roman"/>
          <w:sz w:val="24"/>
          <w:szCs w:val="24"/>
        </w:rPr>
        <w:t>de</w:t>
      </w:r>
      <w:r w:rsidR="00F23942" w:rsidRPr="008D5ADB">
        <w:rPr>
          <w:rFonts w:ascii="Times New Roman" w:hAnsi="Times New Roman" w:cs="Times New Roman"/>
          <w:spacing w:val="-2"/>
          <w:sz w:val="24"/>
          <w:szCs w:val="24"/>
        </w:rPr>
        <w:t xml:space="preserve"> </w:t>
      </w:r>
      <w:r w:rsidR="00F23942" w:rsidRPr="008D5ADB">
        <w:rPr>
          <w:rFonts w:ascii="Times New Roman" w:hAnsi="Times New Roman" w:cs="Times New Roman"/>
          <w:sz w:val="24"/>
          <w:szCs w:val="24"/>
        </w:rPr>
        <w:t>acordo</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com</w:t>
      </w:r>
      <w:r w:rsidR="00F23942" w:rsidRPr="008D5ADB">
        <w:rPr>
          <w:rFonts w:ascii="Times New Roman" w:hAnsi="Times New Roman" w:cs="Times New Roman"/>
          <w:spacing w:val="-3"/>
          <w:sz w:val="24"/>
          <w:szCs w:val="24"/>
        </w:rPr>
        <w:t xml:space="preserve"> </w:t>
      </w:r>
      <w:r w:rsidR="00F23942" w:rsidRPr="008D5ADB">
        <w:rPr>
          <w:rFonts w:ascii="Times New Roman" w:hAnsi="Times New Roman" w:cs="Times New Roman"/>
          <w:sz w:val="24"/>
          <w:szCs w:val="24"/>
        </w:rPr>
        <w:t>as</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especificações</w:t>
      </w:r>
      <w:r w:rsidR="00F23942" w:rsidRPr="008D5ADB">
        <w:rPr>
          <w:rFonts w:ascii="Times New Roman" w:hAnsi="Times New Roman" w:cs="Times New Roman"/>
          <w:spacing w:val="-3"/>
          <w:sz w:val="24"/>
          <w:szCs w:val="24"/>
        </w:rPr>
        <w:t xml:space="preserve"> </w:t>
      </w:r>
      <w:r w:rsidR="00F23942" w:rsidRPr="008D5ADB">
        <w:rPr>
          <w:rFonts w:ascii="Times New Roman" w:hAnsi="Times New Roman" w:cs="Times New Roman"/>
          <w:sz w:val="24"/>
          <w:szCs w:val="24"/>
        </w:rPr>
        <w:t>contidas</w:t>
      </w:r>
      <w:r w:rsidR="00F23942" w:rsidRPr="008D5ADB">
        <w:rPr>
          <w:rFonts w:ascii="Times New Roman" w:hAnsi="Times New Roman" w:cs="Times New Roman"/>
          <w:spacing w:val="-2"/>
          <w:sz w:val="24"/>
          <w:szCs w:val="24"/>
        </w:rPr>
        <w:t xml:space="preserve"> </w:t>
      </w:r>
      <w:r w:rsidR="00F23942" w:rsidRPr="008D5ADB">
        <w:rPr>
          <w:rFonts w:ascii="Times New Roman" w:hAnsi="Times New Roman" w:cs="Times New Roman"/>
          <w:sz w:val="24"/>
          <w:szCs w:val="24"/>
        </w:rPr>
        <w:t>neste</w:t>
      </w:r>
      <w:r w:rsidR="00F23942" w:rsidRPr="008D5ADB">
        <w:rPr>
          <w:rFonts w:ascii="Times New Roman" w:hAnsi="Times New Roman" w:cs="Times New Roman"/>
          <w:spacing w:val="-1"/>
          <w:sz w:val="24"/>
          <w:szCs w:val="24"/>
        </w:rPr>
        <w:t xml:space="preserve"> </w:t>
      </w:r>
      <w:r w:rsidR="00F23942" w:rsidRPr="008D5ADB">
        <w:rPr>
          <w:rFonts w:ascii="Times New Roman" w:hAnsi="Times New Roman" w:cs="Times New Roman"/>
          <w:sz w:val="24"/>
          <w:szCs w:val="24"/>
        </w:rPr>
        <w:t>Edital.</w:t>
      </w:r>
    </w:p>
    <w:p w:rsidR="007E79DD" w:rsidRPr="008D5ADB" w:rsidRDefault="005E1B06" w:rsidP="007E79DD">
      <w:pPr>
        <w:pStyle w:val="PargrafodaLista"/>
        <w:spacing w:after="0" w:line="276" w:lineRule="auto"/>
        <w:ind w:left="0" w:right="3" w:firstLine="851"/>
        <w:jc w:val="both"/>
        <w:rPr>
          <w:rFonts w:ascii="Times New Roman" w:eastAsia="SimSun" w:hAnsi="Times New Roman" w:cs="Times New Roman"/>
          <w:sz w:val="24"/>
          <w:szCs w:val="24"/>
        </w:rPr>
      </w:pPr>
      <w:r>
        <w:rPr>
          <w:rFonts w:ascii="Times New Roman" w:hAnsi="Times New Roman" w:cs="Times New Roman"/>
          <w:b/>
          <w:bCs/>
          <w:sz w:val="24"/>
          <w:szCs w:val="24"/>
        </w:rPr>
        <w:t>2.5</w:t>
      </w:r>
      <w:r w:rsidR="00F23942" w:rsidRPr="008D5ADB">
        <w:rPr>
          <w:rFonts w:ascii="Times New Roman" w:hAnsi="Times New Roman" w:cs="Times New Roman"/>
          <w:b/>
          <w:bCs/>
          <w:sz w:val="24"/>
          <w:szCs w:val="24"/>
        </w:rPr>
        <w:t>.1.</w:t>
      </w:r>
      <w:r w:rsidR="00F23942" w:rsidRPr="008D5ADB">
        <w:rPr>
          <w:rFonts w:ascii="Times New Roman" w:hAnsi="Times New Roman" w:cs="Times New Roman"/>
          <w:sz w:val="24"/>
          <w:szCs w:val="24"/>
        </w:rPr>
        <w:t xml:space="preserve"> </w:t>
      </w:r>
      <w:r w:rsidR="00F23942" w:rsidRPr="008D5ADB">
        <w:rPr>
          <w:rFonts w:ascii="Times New Roman" w:eastAsia="SimSun" w:hAnsi="Times New Roman" w:cs="Times New Roman"/>
          <w:sz w:val="24"/>
          <w:szCs w:val="24"/>
        </w:rPr>
        <w:t>A licitante vencedora deverá refazer, corrigir ou complementar todo e qualquer serviço</w:t>
      </w:r>
      <w:r w:rsidR="009E79FB">
        <w:rPr>
          <w:rFonts w:ascii="Times New Roman" w:eastAsia="SimSun" w:hAnsi="Times New Roman" w:cs="Times New Roman"/>
          <w:sz w:val="24"/>
          <w:szCs w:val="24"/>
        </w:rPr>
        <w:t xml:space="preserve"> ou substituir os materiais</w:t>
      </w:r>
      <w:r w:rsidR="00F23942" w:rsidRPr="008D5ADB">
        <w:rPr>
          <w:rFonts w:ascii="Times New Roman" w:eastAsia="SimSun" w:hAnsi="Times New Roman" w:cs="Times New Roman"/>
          <w:sz w:val="24"/>
          <w:szCs w:val="24"/>
        </w:rPr>
        <w:t xml:space="preserve"> que não atender aos padrões técnicos exigidos pela Administração ou que seja considerado impróprio ou inadequado para o fim a que se destina, sem ônus adicional para o Município, ficando ainda sujeita às demais penalidades legais. A correção deverá ser</w:t>
      </w:r>
      <w:r w:rsidR="00256D37" w:rsidRPr="008D5ADB">
        <w:rPr>
          <w:rFonts w:ascii="Times New Roman" w:eastAsia="SimSun" w:hAnsi="Times New Roman" w:cs="Times New Roman"/>
          <w:sz w:val="24"/>
          <w:szCs w:val="24"/>
        </w:rPr>
        <w:t xml:space="preserve"> realizada no prazo máximo de 72 (setenta e duas</w:t>
      </w:r>
      <w:r w:rsidR="00F23942" w:rsidRPr="008D5ADB">
        <w:rPr>
          <w:rFonts w:ascii="Times New Roman" w:eastAsia="SimSun" w:hAnsi="Times New Roman" w:cs="Times New Roman"/>
          <w:sz w:val="24"/>
          <w:szCs w:val="24"/>
        </w:rPr>
        <w:t>) horas, a contar da manifestação expressa do Município, que poderá ocorrer inclusive por meio eletrônico (e-mail).</w:t>
      </w:r>
    </w:p>
    <w:p w:rsidR="007E79DD" w:rsidRPr="008D5ADB" w:rsidRDefault="005E1B06" w:rsidP="007E79DD">
      <w:pPr>
        <w:pStyle w:val="PargrafodaLista"/>
        <w:spacing w:after="0" w:line="276" w:lineRule="auto"/>
        <w:ind w:left="0" w:right="3"/>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2.6</w:t>
      </w:r>
      <w:r w:rsidR="00B503D5" w:rsidRPr="008D5ADB">
        <w:rPr>
          <w:rFonts w:ascii="Times New Roman" w:eastAsia="Times New Roman" w:hAnsi="Times New Roman" w:cs="Times New Roman"/>
          <w:b/>
          <w:bCs/>
          <w:sz w:val="24"/>
          <w:szCs w:val="24"/>
        </w:rPr>
        <w:t>.</w:t>
      </w:r>
      <w:r w:rsidR="00B503D5" w:rsidRPr="008D5ADB">
        <w:rPr>
          <w:rFonts w:ascii="Times New Roman" w:eastAsia="Times New Roman" w:hAnsi="Times New Roman" w:cs="Times New Roman"/>
          <w:sz w:val="24"/>
          <w:szCs w:val="24"/>
        </w:rPr>
        <w:t xml:space="preserve"> O</w:t>
      </w:r>
      <w:r w:rsidR="009E79FB">
        <w:rPr>
          <w:rFonts w:ascii="Times New Roman" w:eastAsia="Times New Roman" w:hAnsi="Times New Roman" w:cs="Times New Roman"/>
          <w:sz w:val="24"/>
          <w:szCs w:val="24"/>
        </w:rPr>
        <w:t xml:space="preserve"> objeto do edital, </w:t>
      </w:r>
      <w:r w:rsidR="00B503D5" w:rsidRPr="008D5ADB">
        <w:rPr>
          <w:rFonts w:ascii="Times New Roman" w:eastAsia="Times New Roman" w:hAnsi="Times New Roman" w:cs="Times New Roman"/>
          <w:sz w:val="24"/>
          <w:szCs w:val="24"/>
        </w:rPr>
        <w:t xml:space="preserve">contempla a </w:t>
      </w:r>
      <w:r w:rsidR="00B503D5" w:rsidRPr="008D5ADB">
        <w:rPr>
          <w:rFonts w:ascii="Times New Roman" w:eastAsia="Times New Roman" w:hAnsi="Times New Roman" w:cs="Times New Roman"/>
          <w:bCs/>
          <w:sz w:val="24"/>
          <w:szCs w:val="24"/>
        </w:rPr>
        <w:t>execução, montagem, fornecimento de materiais e instalação de peças novas</w:t>
      </w:r>
      <w:r w:rsidR="00B503D5" w:rsidRPr="008D5ADB">
        <w:rPr>
          <w:rFonts w:ascii="Times New Roman" w:eastAsia="Times New Roman" w:hAnsi="Times New Roman" w:cs="Times New Roman"/>
          <w:sz w:val="24"/>
          <w:szCs w:val="24"/>
        </w:rPr>
        <w:t xml:space="preserve">, bem como a </w:t>
      </w:r>
      <w:r w:rsidR="00B503D5" w:rsidRPr="008D5ADB">
        <w:rPr>
          <w:rFonts w:ascii="Times New Roman" w:eastAsia="Times New Roman" w:hAnsi="Times New Roman" w:cs="Times New Roman"/>
          <w:bCs/>
          <w:sz w:val="24"/>
          <w:szCs w:val="24"/>
        </w:rPr>
        <w:t>desmontagem, reaproveitamento e ajuste de peças existentes</w:t>
      </w:r>
      <w:r w:rsidR="00B503D5" w:rsidRPr="008D5ADB">
        <w:rPr>
          <w:rFonts w:ascii="Times New Roman" w:eastAsia="Times New Roman" w:hAnsi="Times New Roman" w:cs="Times New Roman"/>
          <w:sz w:val="24"/>
          <w:szCs w:val="24"/>
        </w:rPr>
        <w:t>, quando aplicável.</w:t>
      </w:r>
    </w:p>
    <w:p w:rsidR="007E79DD" w:rsidRPr="008D5ADB" w:rsidRDefault="005E1B06" w:rsidP="007E79DD">
      <w:pPr>
        <w:pStyle w:val="PargrafodaLista"/>
        <w:spacing w:after="0" w:line="276" w:lineRule="auto"/>
        <w:ind w:left="0" w:right="3"/>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2.7</w:t>
      </w:r>
      <w:r w:rsidR="00B503D5" w:rsidRPr="008D5ADB">
        <w:rPr>
          <w:rFonts w:ascii="Times New Roman" w:eastAsia="Times New Roman" w:hAnsi="Times New Roman" w:cs="Times New Roman"/>
          <w:b/>
          <w:bCs/>
          <w:sz w:val="24"/>
          <w:szCs w:val="24"/>
        </w:rPr>
        <w:t>.</w:t>
      </w:r>
      <w:r w:rsidR="00B503D5" w:rsidRPr="008D5ADB">
        <w:rPr>
          <w:rFonts w:ascii="Times New Roman" w:eastAsia="Times New Roman" w:hAnsi="Times New Roman" w:cs="Times New Roman"/>
          <w:sz w:val="24"/>
          <w:szCs w:val="24"/>
        </w:rPr>
        <w:t xml:space="preserve"> A licitante vencedora será </w:t>
      </w:r>
      <w:r w:rsidR="00B503D5" w:rsidRPr="008D5ADB">
        <w:rPr>
          <w:rFonts w:ascii="Times New Roman" w:eastAsia="Times New Roman" w:hAnsi="Times New Roman" w:cs="Times New Roman"/>
          <w:bCs/>
          <w:sz w:val="24"/>
          <w:szCs w:val="24"/>
        </w:rPr>
        <w:t>integralmente responsável</w:t>
      </w:r>
      <w:r w:rsidR="00B503D5" w:rsidRPr="008D5ADB">
        <w:rPr>
          <w:rFonts w:ascii="Times New Roman" w:eastAsia="Times New Roman" w:hAnsi="Times New Roman" w:cs="Times New Roman"/>
          <w:sz w:val="24"/>
          <w:szCs w:val="24"/>
        </w:rPr>
        <w:t xml:space="preserve"> pela substituição, troca ou reposição de quaisquer materiais ou partes que, porventura, sejam entregues com </w:t>
      </w:r>
      <w:r w:rsidR="00B503D5" w:rsidRPr="008D5ADB">
        <w:rPr>
          <w:rFonts w:ascii="Times New Roman" w:eastAsia="Times New Roman" w:hAnsi="Times New Roman" w:cs="Times New Roman"/>
          <w:bCs/>
          <w:sz w:val="24"/>
          <w:szCs w:val="24"/>
        </w:rPr>
        <w:t>defeito, dano ou incompatibilidade</w:t>
      </w:r>
      <w:r w:rsidR="00B503D5" w:rsidRPr="008D5ADB">
        <w:rPr>
          <w:rFonts w:ascii="Times New Roman" w:eastAsia="Times New Roman" w:hAnsi="Times New Roman" w:cs="Times New Roman"/>
          <w:sz w:val="24"/>
          <w:szCs w:val="24"/>
        </w:rPr>
        <w:t xml:space="preserve"> com as especificações previstas neste edital.</w:t>
      </w:r>
    </w:p>
    <w:p w:rsidR="00B503D5" w:rsidRPr="008D5ADB" w:rsidRDefault="007E79DD" w:rsidP="007E79DD">
      <w:pPr>
        <w:pStyle w:val="PargrafodaLista"/>
        <w:spacing w:after="0" w:line="276" w:lineRule="auto"/>
        <w:ind w:left="0" w:right="3"/>
        <w:jc w:val="both"/>
        <w:rPr>
          <w:rFonts w:ascii="Times New Roman" w:eastAsia="SimSun" w:hAnsi="Times New Roman" w:cs="Times New Roman"/>
          <w:sz w:val="24"/>
          <w:szCs w:val="24"/>
        </w:rPr>
      </w:pPr>
      <w:r w:rsidRPr="008D5ADB">
        <w:rPr>
          <w:rFonts w:ascii="Times New Roman" w:eastAsia="Times New Roman" w:hAnsi="Times New Roman" w:cs="Times New Roman"/>
          <w:b/>
          <w:bCs/>
          <w:sz w:val="24"/>
          <w:szCs w:val="24"/>
        </w:rPr>
        <w:t>2.8</w:t>
      </w:r>
      <w:r w:rsidR="00B503D5" w:rsidRPr="008D5ADB">
        <w:rPr>
          <w:rFonts w:ascii="Times New Roman" w:eastAsia="Times New Roman" w:hAnsi="Times New Roman" w:cs="Times New Roman"/>
          <w:b/>
          <w:bCs/>
          <w:sz w:val="24"/>
          <w:szCs w:val="24"/>
        </w:rPr>
        <w:t>.</w:t>
      </w:r>
      <w:r w:rsidR="00B503D5" w:rsidRPr="008D5ADB">
        <w:rPr>
          <w:rFonts w:ascii="Times New Roman" w:eastAsia="Times New Roman" w:hAnsi="Times New Roman" w:cs="Times New Roman"/>
          <w:sz w:val="24"/>
          <w:szCs w:val="24"/>
        </w:rPr>
        <w:t xml:space="preserve"> A garantia referente a </w:t>
      </w:r>
      <w:r w:rsidR="00B503D5" w:rsidRPr="008D5ADB">
        <w:rPr>
          <w:rFonts w:ascii="Times New Roman" w:eastAsia="Times New Roman" w:hAnsi="Times New Roman" w:cs="Times New Roman"/>
          <w:bCs/>
          <w:sz w:val="24"/>
          <w:szCs w:val="24"/>
        </w:rPr>
        <w:t>ajustes, trocas, reparos e serviços de manutenção em geral</w:t>
      </w:r>
      <w:r w:rsidR="00B503D5" w:rsidRPr="008D5ADB">
        <w:rPr>
          <w:rFonts w:ascii="Times New Roman" w:eastAsia="Times New Roman" w:hAnsi="Times New Roman" w:cs="Times New Roman"/>
          <w:sz w:val="24"/>
          <w:szCs w:val="24"/>
        </w:rPr>
        <w:t xml:space="preserve"> deverá ser de, no mínimo, </w:t>
      </w:r>
      <w:r w:rsidR="00B503D5" w:rsidRPr="008D5ADB">
        <w:rPr>
          <w:rFonts w:ascii="Times New Roman" w:eastAsia="Times New Roman" w:hAnsi="Times New Roman" w:cs="Times New Roman"/>
          <w:bCs/>
          <w:sz w:val="24"/>
          <w:szCs w:val="24"/>
        </w:rPr>
        <w:t>12 (doze) meses</w:t>
      </w:r>
      <w:r w:rsidR="00B503D5" w:rsidRPr="008D5ADB">
        <w:rPr>
          <w:rFonts w:ascii="Times New Roman" w:eastAsia="Times New Roman" w:hAnsi="Times New Roman" w:cs="Times New Roman"/>
          <w:sz w:val="24"/>
          <w:szCs w:val="24"/>
        </w:rPr>
        <w:t>.</w:t>
      </w:r>
    </w:p>
    <w:p w:rsidR="001B33C2" w:rsidRPr="008D5ADB" w:rsidRDefault="007E79DD">
      <w:pPr>
        <w:pStyle w:val="PargrafodaLista"/>
        <w:spacing w:after="0" w:line="276" w:lineRule="auto"/>
        <w:ind w:left="0" w:right="3"/>
        <w:jc w:val="both"/>
        <w:rPr>
          <w:rFonts w:ascii="Times New Roman" w:hAnsi="Times New Roman" w:cs="Times New Roman"/>
          <w:sz w:val="24"/>
          <w:szCs w:val="24"/>
        </w:rPr>
      </w:pPr>
      <w:r w:rsidRPr="008D5ADB">
        <w:rPr>
          <w:rFonts w:ascii="Times New Roman" w:hAnsi="Times New Roman" w:cs="Times New Roman"/>
          <w:b/>
          <w:bCs/>
          <w:sz w:val="24"/>
          <w:szCs w:val="24"/>
        </w:rPr>
        <w:t>2.9</w:t>
      </w:r>
      <w:r w:rsidR="00F23942" w:rsidRPr="008D5ADB">
        <w:rPr>
          <w:rFonts w:ascii="Times New Roman" w:hAnsi="Times New Roman" w:cs="Times New Roman"/>
          <w:b/>
          <w:bCs/>
          <w:sz w:val="24"/>
          <w:szCs w:val="24"/>
        </w:rPr>
        <w:t>.</w:t>
      </w:r>
      <w:r w:rsidR="00F23942" w:rsidRPr="008D5ADB">
        <w:rPr>
          <w:rFonts w:ascii="Times New Roman" w:hAnsi="Times New Roman" w:cs="Times New Roman"/>
          <w:sz w:val="24"/>
          <w:szCs w:val="24"/>
        </w:rPr>
        <w:t xml:space="preserve"> As quantidades são máximas, podendo, </w:t>
      </w:r>
      <w:r w:rsidR="00F23942" w:rsidRPr="008D5ADB">
        <w:rPr>
          <w:rFonts w:ascii="Times New Roman" w:hAnsi="Times New Roman" w:cs="Times New Roman"/>
          <w:b/>
          <w:bCs/>
          <w:sz w:val="24"/>
          <w:szCs w:val="24"/>
        </w:rPr>
        <w:t>no entanto,</w:t>
      </w:r>
      <w:r w:rsidR="00F23942" w:rsidRPr="008D5ADB">
        <w:rPr>
          <w:rFonts w:ascii="Times New Roman" w:hAnsi="Times New Roman" w:cs="Times New Roman"/>
          <w:sz w:val="24"/>
          <w:szCs w:val="24"/>
        </w:rPr>
        <w:t xml:space="preserve"> a Administração não fazer uso da totalidade.</w:t>
      </w:r>
    </w:p>
    <w:p w:rsidR="001B33C2" w:rsidRPr="008D5ADB" w:rsidRDefault="007E79DD">
      <w:pPr>
        <w:pStyle w:val="PargrafodaLista"/>
        <w:spacing w:after="0" w:line="276" w:lineRule="auto"/>
        <w:ind w:left="0" w:right="3"/>
        <w:jc w:val="both"/>
        <w:rPr>
          <w:rFonts w:ascii="Times New Roman" w:hAnsi="Times New Roman" w:cs="Times New Roman"/>
          <w:sz w:val="24"/>
          <w:szCs w:val="24"/>
        </w:rPr>
      </w:pPr>
      <w:r w:rsidRPr="008D5ADB">
        <w:rPr>
          <w:rFonts w:ascii="Times New Roman" w:hAnsi="Times New Roman" w:cs="Times New Roman"/>
          <w:b/>
          <w:bCs/>
          <w:sz w:val="24"/>
          <w:szCs w:val="24"/>
        </w:rPr>
        <w:t>2.10</w:t>
      </w:r>
      <w:r w:rsidR="00F23942" w:rsidRPr="008D5ADB">
        <w:rPr>
          <w:rFonts w:ascii="Times New Roman" w:hAnsi="Times New Roman" w:cs="Times New Roman"/>
          <w:b/>
          <w:bCs/>
          <w:sz w:val="24"/>
          <w:szCs w:val="24"/>
        </w:rPr>
        <w:t>.</w:t>
      </w:r>
      <w:r w:rsidR="00F23942" w:rsidRPr="008D5ADB">
        <w:rPr>
          <w:rFonts w:ascii="Times New Roman" w:hAnsi="Times New Roman" w:cs="Times New Roman"/>
          <w:sz w:val="24"/>
          <w:szCs w:val="24"/>
        </w:rPr>
        <w:t xml:space="preserve"> As despesas extras com encargos, fretes ou demais gastos incidentes já deverão estar inclusos no preço dos produtos. </w:t>
      </w:r>
    </w:p>
    <w:p w:rsidR="001B33C2" w:rsidRDefault="007E79DD">
      <w:pPr>
        <w:pStyle w:val="PargrafodaLista"/>
        <w:spacing w:after="0" w:line="276" w:lineRule="auto"/>
        <w:ind w:left="0" w:right="6"/>
        <w:jc w:val="both"/>
        <w:rPr>
          <w:rFonts w:ascii="Times New Roman" w:eastAsia="Arial Unicode MS" w:hAnsi="Times New Roman" w:cs="Times New Roman"/>
          <w:kern w:val="1"/>
          <w:sz w:val="24"/>
          <w:szCs w:val="24"/>
        </w:rPr>
      </w:pPr>
      <w:r w:rsidRPr="008D5ADB">
        <w:rPr>
          <w:rFonts w:ascii="Times New Roman" w:hAnsi="Times New Roman" w:cs="Times New Roman"/>
          <w:b/>
          <w:bCs/>
          <w:sz w:val="24"/>
          <w:szCs w:val="24"/>
        </w:rPr>
        <w:t>2.11</w:t>
      </w:r>
      <w:r w:rsidR="00F23942" w:rsidRPr="008D5ADB">
        <w:rPr>
          <w:rFonts w:ascii="Times New Roman" w:hAnsi="Times New Roman" w:cs="Times New Roman"/>
          <w:b/>
          <w:bCs/>
          <w:sz w:val="24"/>
          <w:szCs w:val="24"/>
        </w:rPr>
        <w:t>.</w:t>
      </w:r>
      <w:r w:rsidR="00F23942" w:rsidRPr="008D5ADB">
        <w:rPr>
          <w:rFonts w:ascii="Times New Roman" w:hAnsi="Times New Roman" w:cs="Times New Roman"/>
          <w:sz w:val="24"/>
          <w:szCs w:val="24"/>
        </w:rPr>
        <w:t xml:space="preserve"> </w:t>
      </w:r>
      <w:r w:rsidR="00367237" w:rsidRPr="00367237">
        <w:rPr>
          <w:rFonts w:ascii="Times New Roman" w:eastAsia="Arial Unicode MS" w:hAnsi="Times New Roman" w:cs="Times New Roman"/>
          <w:kern w:val="1"/>
          <w:sz w:val="24"/>
          <w:szCs w:val="24"/>
        </w:rPr>
        <w:t>A inobservância das regras estabelecidas neste Edital sujeitará a licitante vencedora à aplicação das penalidades previstas neste Edital e/ou na Lei nº 14.133/2021, observados o contraditório e a ampla defesa.</w:t>
      </w:r>
    </w:p>
    <w:p w:rsidR="00367237" w:rsidRPr="008D5ADB" w:rsidRDefault="00367237">
      <w:pPr>
        <w:pStyle w:val="PargrafodaLista"/>
        <w:spacing w:after="0" w:line="276" w:lineRule="auto"/>
        <w:ind w:left="0" w:right="6"/>
        <w:jc w:val="both"/>
        <w:rPr>
          <w:rFonts w:ascii="Times New Roman" w:eastAsia="Arial Unicode MS" w:hAnsi="Times New Roman" w:cs="Times New Roman"/>
          <w:kern w:val="1"/>
          <w:sz w:val="24"/>
          <w:szCs w:val="24"/>
        </w:rPr>
      </w:pP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3. DA PARTICIPAÇÃO</w:t>
      </w:r>
      <w:r w:rsidRPr="008D5ADB">
        <w:rPr>
          <w:rFonts w:ascii="Times New Roman" w:hAnsi="Times New Roman" w:cs="Times New Roman"/>
          <w:sz w:val="24"/>
          <w:szCs w:val="24"/>
        </w:rPr>
        <w:t>:</w:t>
      </w:r>
    </w:p>
    <w:p w:rsidR="001B33C2" w:rsidRPr="008D5ADB" w:rsidRDefault="00F23942">
      <w:pPr>
        <w:spacing w:after="0" w:line="276" w:lineRule="auto"/>
        <w:jc w:val="both"/>
        <w:rPr>
          <w:rFonts w:ascii="Times New Roman" w:hAnsi="Times New Roman" w:cs="Times New Roman"/>
          <w:sz w:val="24"/>
          <w:szCs w:val="24"/>
          <w:u w:val="single"/>
        </w:rPr>
      </w:pPr>
      <w:r w:rsidRPr="008D5ADB">
        <w:rPr>
          <w:rFonts w:ascii="Times New Roman" w:hAnsi="Times New Roman" w:cs="Times New Roman"/>
          <w:b/>
          <w:bCs/>
          <w:sz w:val="24"/>
          <w:szCs w:val="24"/>
        </w:rPr>
        <w:t>3.1.</w:t>
      </w:r>
      <w:r w:rsidRPr="008D5ADB">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hyperlink r:id="rId11" w:history="1">
        <w:r w:rsidRPr="008D5ADB">
          <w:rPr>
            <w:rStyle w:val="Hyperlink"/>
            <w:rFonts w:ascii="Times New Roman" w:hAnsi="Times New Roman" w:cs="Times New Roman"/>
            <w:sz w:val="24"/>
            <w:szCs w:val="24"/>
          </w:rPr>
          <w:t>www.portaldecompraspublicas.com.br</w:t>
        </w:r>
      </w:hyperlink>
      <w:r w:rsidRPr="008D5ADB">
        <w:rPr>
          <w:rFonts w:ascii="Times New Roman" w:hAnsi="Times New Roman" w:cs="Times New Roman"/>
          <w:sz w:val="24"/>
          <w:szCs w:val="24"/>
        </w:rPr>
        <w:t xml:space="preserv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3.2.</w:t>
      </w:r>
      <w:r w:rsidRPr="008D5ADB">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3.3.</w:t>
      </w:r>
      <w:r w:rsidRPr="008D5ADB">
        <w:rPr>
          <w:rFonts w:ascii="Times New Roman" w:hAnsi="Times New Roman" w:cs="Times New Roman"/>
          <w:sz w:val="24"/>
          <w:szCs w:val="24"/>
        </w:rPr>
        <w:t xml:space="preserve"> Não poderão disputar licitação ou participar da execução de contrato, direta ou indiretamente: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empresas controladoras, controladas ou coligadas, nos termos da Lei nº 6.404, de 15 de dezembro de 1976, concorrendo entre si;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1B33C2" w:rsidRPr="008D5ADB" w:rsidRDefault="001B33C2">
      <w:pPr>
        <w:spacing w:after="0" w:line="260" w:lineRule="auto"/>
        <w:jc w:val="both"/>
        <w:rPr>
          <w:rFonts w:ascii="Times New Roman" w:hAnsi="Times New Roman" w:cs="Times New Roman"/>
          <w:b/>
          <w:bCs/>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4. DA IMPUGNAÇÃO AO ATO CONVOCATÓRIO:</w:t>
      </w:r>
    </w:p>
    <w:p w:rsidR="001B33C2" w:rsidRPr="008D5ADB" w:rsidRDefault="00F23942">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4.1. </w:t>
      </w:r>
      <w:r w:rsidRPr="008D5ADB">
        <w:rPr>
          <w:rFonts w:ascii="Times New Roman" w:eastAsia="Arial Unicode MS" w:hAnsi="Times New Roman"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4.2.</w:t>
      </w:r>
      <w:r w:rsidRPr="008D5ADB">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4.3.</w:t>
      </w:r>
      <w:r w:rsidRPr="008D5ADB">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4.4</w:t>
      </w:r>
      <w:r w:rsidRPr="008D5ADB">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2" w:history="1">
        <w:r w:rsidRPr="008D5ADB">
          <w:rPr>
            <w:rFonts w:ascii="Times New Roman" w:eastAsia="Arial Unicode MS" w:hAnsi="Times New Roman" w:cs="Times New Roman"/>
            <w:snapToGrid w:val="0"/>
            <w:color w:val="0000FF"/>
            <w:sz w:val="24"/>
            <w:szCs w:val="24"/>
            <w:u w:val="single"/>
          </w:rPr>
          <w:t>https://www.portaldecompraspublicas.com.br/</w:t>
        </w:r>
      </w:hyperlink>
      <w:r w:rsidRPr="008D5ADB">
        <w:rPr>
          <w:rFonts w:ascii="Times New Roman" w:eastAsia="Arial Unicode MS" w:hAnsi="Times New Roman" w:cs="Times New Roman"/>
          <w:snapToGrid w:val="0"/>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4.5.</w:t>
      </w:r>
      <w:r w:rsidRPr="008D5ADB">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r>
      <w:r w:rsidRPr="008D5ADB">
        <w:rPr>
          <w:rFonts w:ascii="Times New Roman" w:eastAsia="Arial Unicode MS" w:hAnsi="Times New Roman" w:cs="Times New Roman"/>
          <w:b/>
          <w:bCs/>
          <w:snapToGrid w:val="0"/>
          <w:sz w:val="24"/>
          <w:szCs w:val="24"/>
        </w:rPr>
        <w:t>4.5.1.</w:t>
      </w:r>
      <w:r w:rsidRPr="008D5ADB">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4.6.</w:t>
      </w:r>
      <w:r w:rsidRPr="008D5ADB">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4.7.</w:t>
      </w:r>
      <w:r w:rsidRPr="008D5ADB">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sidRPr="008D5ADB">
        <w:rPr>
          <w:rFonts w:ascii="Times New Roman" w:hAnsi="Times New Roman" w:cs="Times New Roman"/>
          <w:bCs/>
          <w:sz w:val="24"/>
          <w:szCs w:val="24"/>
        </w:rPr>
        <w:t xml:space="preserve">Avenida 01 Oeste, nº 878, sala 26, Bairro Centro Administrativo – </w:t>
      </w:r>
      <w:proofErr w:type="spellStart"/>
      <w:r w:rsidRPr="008D5ADB">
        <w:rPr>
          <w:rFonts w:ascii="Times New Roman" w:hAnsi="Times New Roman" w:cs="Times New Roman"/>
          <w:bCs/>
          <w:sz w:val="24"/>
          <w:szCs w:val="24"/>
        </w:rPr>
        <w:t>Teutônia</w:t>
      </w:r>
      <w:proofErr w:type="spellEnd"/>
      <w:r w:rsidRPr="008D5ADB">
        <w:rPr>
          <w:rFonts w:ascii="Times New Roman" w:hAnsi="Times New Roman" w:cs="Times New Roman"/>
          <w:bCs/>
          <w:sz w:val="24"/>
          <w:szCs w:val="24"/>
        </w:rPr>
        <w:t xml:space="preserve">/RS, CEP 95.890-000, e-mail para </w:t>
      </w:r>
      <w:hyperlink r:id="rId13" w:history="1">
        <w:r w:rsidRPr="008D5ADB">
          <w:rPr>
            <w:rStyle w:val="Hyperlink"/>
            <w:rFonts w:ascii="Times New Roman" w:hAnsi="Times New Roman" w:cs="Times New Roman"/>
            <w:bCs/>
            <w:sz w:val="24"/>
            <w:szCs w:val="24"/>
          </w:rPr>
          <w:t>licita@teutonia.rs.gov.br</w:t>
        </w:r>
      </w:hyperlink>
      <w:r w:rsidRPr="008D5ADB">
        <w:rPr>
          <w:rFonts w:ascii="Times New Roman" w:hAnsi="Times New Roman" w:cs="Times New Roman"/>
          <w:b/>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4.8.</w:t>
      </w:r>
      <w:r w:rsidRPr="008D5ADB">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t xml:space="preserve">a) Portal Nacional de Contratações Públicas (PNCP): </w:t>
      </w:r>
      <w:hyperlink r:id="rId14" w:history="1">
        <w:r w:rsidRPr="008D5ADB">
          <w:rPr>
            <w:rFonts w:ascii="Times New Roman" w:eastAsia="Arial Unicode MS" w:hAnsi="Times New Roman" w:cs="Times New Roman"/>
            <w:snapToGrid w:val="0"/>
            <w:color w:val="0000FF"/>
            <w:sz w:val="24"/>
            <w:szCs w:val="24"/>
            <w:u w:val="single"/>
          </w:rPr>
          <w:t>https://www.gov.br/pncp/pt-br</w:t>
        </w:r>
      </w:hyperlink>
      <w:r w:rsidRPr="008D5ADB">
        <w:rPr>
          <w:rFonts w:ascii="Times New Roman" w:eastAsia="Arial Unicode MS" w:hAnsi="Times New Roman" w:cs="Times New Roman"/>
          <w:snapToGrid w:val="0"/>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t xml:space="preserve">b) Sistema </w:t>
      </w:r>
      <w:proofErr w:type="spellStart"/>
      <w:r w:rsidRPr="008D5ADB">
        <w:rPr>
          <w:rFonts w:ascii="Times New Roman" w:eastAsia="Arial Unicode MS" w:hAnsi="Times New Roman" w:cs="Times New Roman"/>
          <w:snapToGrid w:val="0"/>
          <w:sz w:val="24"/>
          <w:szCs w:val="24"/>
        </w:rPr>
        <w:t>Licitacon</w:t>
      </w:r>
      <w:proofErr w:type="spellEnd"/>
      <w:r w:rsidRPr="008D5ADB">
        <w:rPr>
          <w:rFonts w:ascii="Times New Roman" w:eastAsia="Arial Unicode MS" w:hAnsi="Times New Roman" w:cs="Times New Roman"/>
          <w:snapToGrid w:val="0"/>
          <w:sz w:val="24"/>
          <w:szCs w:val="24"/>
        </w:rPr>
        <w:t xml:space="preserve"> do TCE/RS: </w:t>
      </w:r>
      <w:hyperlink r:id="rId15" w:history="1">
        <w:r w:rsidRPr="008D5ADB">
          <w:rPr>
            <w:rFonts w:ascii="Times New Roman" w:eastAsia="Arial Unicode MS" w:hAnsi="Times New Roman" w:cs="Times New Roman"/>
            <w:snapToGrid w:val="0"/>
            <w:color w:val="0000FF"/>
            <w:sz w:val="24"/>
            <w:szCs w:val="24"/>
            <w:u w:val="single"/>
          </w:rPr>
          <w:t>https://tcers.tc.br/sistemas-de-controle-externo/</w:t>
        </w:r>
      </w:hyperlink>
      <w:r w:rsidRPr="008D5ADB">
        <w:rPr>
          <w:rFonts w:ascii="Times New Roman" w:eastAsia="Arial Unicode MS" w:hAnsi="Times New Roman" w:cs="Times New Roman"/>
          <w:snapToGrid w:val="0"/>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t xml:space="preserve">c) Portal de Compras Públicas, no endereço: </w:t>
      </w:r>
      <w:hyperlink r:id="rId16" w:history="1">
        <w:r w:rsidRPr="008D5ADB">
          <w:rPr>
            <w:rFonts w:ascii="Times New Roman" w:eastAsia="Arial Unicode MS" w:hAnsi="Times New Roman" w:cs="Times New Roman"/>
            <w:snapToGrid w:val="0"/>
            <w:color w:val="0000FF"/>
            <w:sz w:val="24"/>
            <w:szCs w:val="24"/>
            <w:u w:val="single"/>
          </w:rPr>
          <w:t>https://www.portaldecom</w:t>
        </w:r>
        <w:bookmarkStart w:id="0" w:name="_Hlt155811183"/>
        <w:bookmarkStart w:id="1" w:name="_Hlt155811182"/>
        <w:r w:rsidRPr="008D5ADB">
          <w:rPr>
            <w:rFonts w:ascii="Times New Roman" w:eastAsia="Arial Unicode MS" w:hAnsi="Times New Roman" w:cs="Times New Roman"/>
            <w:snapToGrid w:val="0"/>
            <w:color w:val="0000FF"/>
            <w:sz w:val="24"/>
            <w:szCs w:val="24"/>
            <w:u w:val="single"/>
          </w:rPr>
          <w:t>p</w:t>
        </w:r>
        <w:bookmarkEnd w:id="0"/>
        <w:bookmarkEnd w:id="1"/>
        <w:r w:rsidRPr="008D5ADB">
          <w:rPr>
            <w:rFonts w:ascii="Times New Roman" w:eastAsia="Arial Unicode MS" w:hAnsi="Times New Roman" w:cs="Times New Roman"/>
            <w:snapToGrid w:val="0"/>
            <w:color w:val="0000FF"/>
            <w:sz w:val="24"/>
            <w:szCs w:val="24"/>
            <w:u w:val="single"/>
          </w:rPr>
          <w:t>raspublicas.com.br/</w:t>
        </w:r>
      </w:hyperlink>
      <w:r w:rsidRPr="008D5ADB">
        <w:rPr>
          <w:rFonts w:ascii="Times New Roman" w:eastAsia="Arial Unicode MS" w:hAnsi="Times New Roman" w:cs="Times New Roman"/>
          <w:snapToGrid w:val="0"/>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t xml:space="preserve">d) Sítio eletrônico oficial do Município de </w:t>
      </w:r>
      <w:proofErr w:type="spellStart"/>
      <w:r w:rsidRPr="008D5ADB">
        <w:rPr>
          <w:rFonts w:ascii="Times New Roman" w:eastAsia="Arial Unicode MS" w:hAnsi="Times New Roman" w:cs="Times New Roman"/>
          <w:snapToGrid w:val="0"/>
          <w:sz w:val="24"/>
          <w:szCs w:val="24"/>
        </w:rPr>
        <w:t>Teutônia</w:t>
      </w:r>
      <w:proofErr w:type="spellEnd"/>
      <w:r w:rsidRPr="008D5ADB">
        <w:rPr>
          <w:rFonts w:ascii="Times New Roman" w:eastAsia="Arial Unicode MS" w:hAnsi="Times New Roman" w:cs="Times New Roman"/>
          <w:snapToGrid w:val="0"/>
          <w:sz w:val="24"/>
          <w:szCs w:val="24"/>
        </w:rPr>
        <w:t xml:space="preserve">: </w:t>
      </w:r>
      <w:hyperlink r:id="rId17" w:history="1">
        <w:r w:rsidRPr="008D5ADB">
          <w:rPr>
            <w:rStyle w:val="Hyperlink"/>
            <w:rFonts w:ascii="Times New Roman" w:eastAsia="Arial Unicode MS" w:hAnsi="Times New Roman" w:cs="Times New Roman"/>
            <w:snapToGrid w:val="0"/>
            <w:sz w:val="24"/>
            <w:szCs w:val="24"/>
          </w:rPr>
          <w:t>https://teutonia.rs.gov.br/</w:t>
        </w:r>
      </w:hyperlink>
      <w:r w:rsidRPr="008D5ADB">
        <w:rPr>
          <w:rFonts w:ascii="Times New Roman" w:eastAsia="Arial Unicode MS" w:hAnsi="Times New Roman" w:cs="Times New Roman"/>
          <w:snapToGrid w:val="0"/>
          <w:sz w:val="24"/>
          <w:szCs w:val="24"/>
        </w:rPr>
        <w:t>; e</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t xml:space="preserve">e) Também poderão ser lidos e/ou obtidos junto a Prefeitura Municipal de </w:t>
      </w:r>
      <w:proofErr w:type="spellStart"/>
      <w:r w:rsidRPr="008D5ADB">
        <w:rPr>
          <w:rFonts w:ascii="Times New Roman" w:eastAsia="Arial Unicode MS" w:hAnsi="Times New Roman" w:cs="Times New Roman"/>
          <w:snapToGrid w:val="0"/>
          <w:sz w:val="24"/>
          <w:szCs w:val="24"/>
        </w:rPr>
        <w:t>Teutônia</w:t>
      </w:r>
      <w:proofErr w:type="spellEnd"/>
      <w:r w:rsidRPr="008D5ADB">
        <w:rPr>
          <w:rFonts w:ascii="Times New Roman" w:eastAsia="Arial Unicode MS" w:hAnsi="Times New Roman" w:cs="Times New Roman"/>
          <w:snapToGrid w:val="0"/>
          <w:sz w:val="24"/>
          <w:szCs w:val="24"/>
        </w:rPr>
        <w:t xml:space="preserve">, situada na </w:t>
      </w:r>
      <w:r w:rsidRPr="008D5ADB">
        <w:rPr>
          <w:rFonts w:ascii="Times New Roman" w:hAnsi="Times New Roman" w:cs="Times New Roman"/>
          <w:bCs/>
          <w:sz w:val="24"/>
          <w:szCs w:val="24"/>
        </w:rPr>
        <w:t xml:space="preserve">Avenida 01 Oeste, nº 878, sala 26, Bairro Centro Administrativo – </w:t>
      </w:r>
      <w:proofErr w:type="spellStart"/>
      <w:r w:rsidRPr="008D5ADB">
        <w:rPr>
          <w:rFonts w:ascii="Times New Roman" w:hAnsi="Times New Roman" w:cs="Times New Roman"/>
          <w:bCs/>
          <w:sz w:val="24"/>
          <w:szCs w:val="24"/>
        </w:rPr>
        <w:t>Teutônia</w:t>
      </w:r>
      <w:proofErr w:type="spellEnd"/>
      <w:r w:rsidRPr="008D5ADB">
        <w:rPr>
          <w:rFonts w:ascii="Times New Roman" w:hAnsi="Times New Roman" w:cs="Times New Roman"/>
          <w:bCs/>
          <w:sz w:val="24"/>
          <w:szCs w:val="24"/>
        </w:rPr>
        <w:t>/RS, CEP 95.890-000</w:t>
      </w:r>
      <w:r w:rsidRPr="008D5ADB">
        <w:rPr>
          <w:rFonts w:ascii="Times New Roman" w:eastAsia="Arial Unicode MS" w:hAnsi="Times New Roman" w:cs="Times New Roman"/>
          <w:snapToGrid w:val="0"/>
          <w:sz w:val="24"/>
          <w:szCs w:val="24"/>
        </w:rPr>
        <w:t>.</w:t>
      </w:r>
    </w:p>
    <w:p w:rsidR="001B33C2" w:rsidRPr="008D5ADB" w:rsidRDefault="00F23942">
      <w:pPr>
        <w:autoSpaceDE w:val="0"/>
        <w:autoSpaceDN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4.9.</w:t>
      </w:r>
      <w:r w:rsidRPr="008D5ADB">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5. DA REPRESENTAÇÃO E CREDENCIAMENTO</w:t>
      </w:r>
      <w:r w:rsidRPr="008D5ADB">
        <w:rPr>
          <w:rFonts w:ascii="Times New Roman" w:hAnsi="Times New Roman" w:cs="Times New Roman"/>
          <w:sz w:val="24"/>
          <w:szCs w:val="24"/>
        </w:rPr>
        <w:t>:</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5.1.</w:t>
      </w:r>
      <w:r w:rsidRPr="008D5ADB">
        <w:rPr>
          <w:rFonts w:ascii="Times New Roman" w:hAnsi="Times New Roman" w:cs="Times New Roman"/>
          <w:sz w:val="24"/>
          <w:szCs w:val="24"/>
        </w:rPr>
        <w:t xml:space="preserve"> Para participar do pregão, o particular deverá se credenciar no Sistema “PREGÃO ELETRÔNICO”, através do sítio </w:t>
      </w:r>
      <w:hyperlink r:id="rId18" w:history="1">
        <w:r w:rsidRPr="008D5ADB">
          <w:rPr>
            <w:rFonts w:ascii="Times New Roman" w:hAnsi="Times New Roman" w:cs="Times New Roman"/>
            <w:sz w:val="24"/>
            <w:szCs w:val="24"/>
          </w:rPr>
          <w:t>www.portaldecompraspublicas.com.br</w:t>
        </w:r>
      </w:hyperlink>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ab/>
      </w:r>
      <w:r w:rsidRPr="008D5ADB">
        <w:rPr>
          <w:rFonts w:ascii="Times New Roman" w:hAnsi="Times New Roman" w:cs="Times New Roman"/>
          <w:b/>
          <w:bCs/>
          <w:sz w:val="24"/>
          <w:szCs w:val="24"/>
        </w:rPr>
        <w:t xml:space="preserve">5.1.1. </w:t>
      </w:r>
      <w:r w:rsidRPr="008D5ADB">
        <w:rPr>
          <w:rFonts w:ascii="Times New Roman" w:hAnsi="Times New Roman" w:cs="Times New Roman"/>
          <w:sz w:val="24"/>
          <w:szCs w:val="24"/>
        </w:rPr>
        <w:t>O credenciamento dar-se-á pela atribuição de chave de identificação e de senha, pessoal e intransferível, para acesso ao sistema eletrônico.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5.1.2.</w:t>
      </w:r>
      <w:r w:rsidRPr="008D5ADB">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5.2.</w:t>
      </w:r>
      <w:r w:rsidRPr="008D5ADB">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w:t>
      </w:r>
      <w:proofErr w:type="spellStart"/>
      <w:r w:rsidRPr="008D5ADB">
        <w:rPr>
          <w:rFonts w:ascii="Times New Roman" w:hAnsi="Times New Roman" w:cs="Times New Roman"/>
          <w:sz w:val="24"/>
          <w:szCs w:val="24"/>
        </w:rPr>
        <w:t>Teutônia</w:t>
      </w:r>
      <w:proofErr w:type="spellEnd"/>
      <w:r w:rsidRPr="008D5ADB">
        <w:rPr>
          <w:rFonts w:ascii="Times New Roman" w:hAnsi="Times New Roman" w:cs="Times New Roman"/>
          <w:sz w:val="24"/>
          <w:szCs w:val="24"/>
        </w:rPr>
        <w:t xml:space="preserve">, promotor da licitação, qualquer responsabilidade por eventuais danos decorrentes do uso indevido da senha, ainda que por terceiros.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5.3.</w:t>
      </w:r>
      <w:r w:rsidRPr="008D5ADB">
        <w:rPr>
          <w:rFonts w:ascii="Times New Roman" w:hAnsi="Times New Roman" w:cs="Times New Roman"/>
          <w:sz w:val="24"/>
          <w:szCs w:val="24"/>
        </w:rPr>
        <w:t xml:space="preserve"> A perda da senha ou quebra de sigilo deverão ser comunicados imediatamente ao (à) Sr.(a) Pregoeiro(a), para imediato bloqueio de acesso. </w:t>
      </w:r>
    </w:p>
    <w:p w:rsidR="001B33C2" w:rsidRPr="008D5ADB" w:rsidRDefault="001B33C2">
      <w:pPr>
        <w:spacing w:after="0" w:line="276" w:lineRule="auto"/>
        <w:jc w:val="both"/>
        <w:rPr>
          <w:rFonts w:ascii="Times New Roman" w:hAnsi="Times New Roman" w:cs="Times New Roman"/>
          <w:sz w:val="24"/>
          <w:szCs w:val="24"/>
        </w:rPr>
      </w:pPr>
    </w:p>
    <w:p w:rsidR="00256D37" w:rsidRPr="008D5ADB" w:rsidRDefault="00256D37" w:rsidP="00256D37">
      <w:pPr>
        <w:spacing w:after="0" w:line="276" w:lineRule="auto"/>
        <w:jc w:val="both"/>
        <w:rPr>
          <w:rFonts w:ascii="Times New Roman" w:eastAsia="Arial Unicode MS" w:hAnsi="Times New Roman" w:cs="Times New Roman"/>
          <w:b/>
          <w:bCs/>
          <w:snapToGrid w:val="0"/>
          <w:sz w:val="24"/>
          <w:szCs w:val="24"/>
        </w:rPr>
      </w:pPr>
      <w:r w:rsidRPr="008D5ADB">
        <w:rPr>
          <w:rFonts w:ascii="Times New Roman" w:hAnsi="Times New Roman" w:cs="Times New Roman"/>
          <w:b/>
          <w:bCs/>
          <w:sz w:val="24"/>
          <w:szCs w:val="24"/>
        </w:rPr>
        <w:t xml:space="preserve">6. DA </w:t>
      </w:r>
      <w:r w:rsidRPr="008D5ADB">
        <w:rPr>
          <w:rFonts w:ascii="Times New Roman" w:eastAsia="Arial Unicode MS" w:hAnsi="Times New Roman" w:cs="Times New Roman"/>
          <w:b/>
          <w:bCs/>
          <w:snapToGrid w:val="0"/>
          <w:sz w:val="24"/>
          <w:szCs w:val="24"/>
        </w:rPr>
        <w:t xml:space="preserve">APRESENTAÇÃO DAS PROPOSTAS E DOCUMENTOS DE HABILITAÇÃO: </w:t>
      </w:r>
    </w:p>
    <w:p w:rsidR="00256D37" w:rsidRPr="008D5ADB" w:rsidRDefault="00256D37" w:rsidP="00256D37">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6.1.</w:t>
      </w:r>
      <w:r w:rsidRPr="008D5ADB">
        <w:rPr>
          <w:rFonts w:ascii="Times New Roman" w:eastAsia="Arial Unicode MS" w:hAnsi="Times New Roman" w:cs="Times New Roman"/>
          <w:snapToGrid w:val="0"/>
          <w:sz w:val="24"/>
          <w:szCs w:val="24"/>
        </w:rPr>
        <w:t xml:space="preserve"> A participação no Pregão Eletrônico dar-se-á por meio de digitação da senha privativa do licitante e subsequente encaminhamento de proposta, contendo os </w:t>
      </w:r>
      <w:r w:rsidRPr="008D5ADB">
        <w:rPr>
          <w:rFonts w:ascii="Times New Roman" w:eastAsia="Arial Unicode MS" w:hAnsi="Times New Roman" w:cs="Times New Roman"/>
          <w:bCs/>
          <w:snapToGrid w:val="0"/>
          <w:sz w:val="24"/>
          <w:szCs w:val="24"/>
        </w:rPr>
        <w:t>preços unitário</w:t>
      </w:r>
      <w:r w:rsidRPr="008D5ADB">
        <w:rPr>
          <w:rFonts w:ascii="Times New Roman" w:eastAsia="Arial Unicode MS" w:hAnsi="Times New Roman" w:cs="Times New Roman"/>
          <w:b/>
          <w:snapToGrid w:val="0"/>
          <w:sz w:val="24"/>
          <w:szCs w:val="24"/>
        </w:rPr>
        <w:t xml:space="preserve"> </w:t>
      </w:r>
      <w:r w:rsidRPr="008D5ADB">
        <w:rPr>
          <w:rFonts w:ascii="Times New Roman" w:eastAsia="Arial Unicode MS" w:hAnsi="Times New Roman" w:cs="Times New Roman"/>
          <w:snapToGrid w:val="0"/>
          <w:sz w:val="24"/>
          <w:szCs w:val="24"/>
        </w:rPr>
        <w:t>e total do(s) item(</w:t>
      </w:r>
      <w:proofErr w:type="spellStart"/>
      <w:r w:rsidRPr="008D5ADB">
        <w:rPr>
          <w:rFonts w:ascii="Times New Roman" w:eastAsia="Arial Unicode MS" w:hAnsi="Times New Roman" w:cs="Times New Roman"/>
          <w:snapToGrid w:val="0"/>
          <w:sz w:val="24"/>
          <w:szCs w:val="24"/>
        </w:rPr>
        <w:t>ns</w:t>
      </w:r>
      <w:proofErr w:type="spellEnd"/>
      <w:r w:rsidRPr="008D5ADB">
        <w:rPr>
          <w:rFonts w:ascii="Times New Roman" w:eastAsia="Arial Unicode MS" w:hAnsi="Times New Roman" w:cs="Times New Roman"/>
          <w:snapToGrid w:val="0"/>
          <w:sz w:val="24"/>
          <w:szCs w:val="24"/>
        </w:rPr>
        <w:t xml:space="preserve">) oferecido(s) bem como dos documentos </w:t>
      </w:r>
      <w:proofErr w:type="spellStart"/>
      <w:r w:rsidRPr="008D5ADB">
        <w:rPr>
          <w:rFonts w:ascii="Times New Roman" w:eastAsia="Arial Unicode MS" w:hAnsi="Times New Roman" w:cs="Times New Roman"/>
          <w:snapToGrid w:val="0"/>
          <w:sz w:val="24"/>
          <w:szCs w:val="24"/>
        </w:rPr>
        <w:t>habilitatórios</w:t>
      </w:r>
      <w:proofErr w:type="spellEnd"/>
      <w:r w:rsidRPr="008D5ADB">
        <w:rPr>
          <w:rFonts w:ascii="Times New Roman" w:eastAsia="Arial Unicode MS" w:hAnsi="Times New Roman" w:cs="Times New Roman"/>
          <w:snapToGrid w:val="0"/>
          <w:sz w:val="24"/>
          <w:szCs w:val="24"/>
        </w:rPr>
        <w:t xml:space="preserve">, na forma estipulada neste edital, </w:t>
      </w:r>
      <w:r w:rsidRPr="008D5ADB">
        <w:rPr>
          <w:rFonts w:ascii="Times New Roman" w:eastAsia="Arial Unicode MS" w:hAnsi="Times New Roman" w:cs="Times New Roman"/>
          <w:b/>
          <w:bCs/>
          <w:snapToGrid w:val="0"/>
          <w:sz w:val="24"/>
          <w:szCs w:val="24"/>
          <w:u w:val="single"/>
        </w:rPr>
        <w:t>até quinze (15) minutos antes do início da sessão eletrônica</w:t>
      </w:r>
      <w:r w:rsidRPr="008D5ADB">
        <w:rPr>
          <w:rFonts w:ascii="Times New Roman" w:eastAsia="Arial Unicode MS" w:hAnsi="Times New Roman" w:cs="Times New Roman"/>
          <w:b/>
          <w:bCs/>
          <w:snapToGrid w:val="0"/>
          <w:sz w:val="24"/>
          <w:szCs w:val="24"/>
        </w:rPr>
        <w:t>.</w:t>
      </w:r>
    </w:p>
    <w:p w:rsidR="00256D37" w:rsidRPr="008D5ADB" w:rsidRDefault="00256D37" w:rsidP="00256D37">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r>
      <w:r w:rsidRPr="008D5ADB">
        <w:rPr>
          <w:rFonts w:ascii="Times New Roman" w:eastAsia="Arial Unicode MS" w:hAnsi="Times New Roman" w:cs="Times New Roman"/>
          <w:b/>
          <w:bCs/>
          <w:snapToGrid w:val="0"/>
          <w:sz w:val="24"/>
          <w:szCs w:val="24"/>
        </w:rPr>
        <w:t>6.1.1.</w:t>
      </w:r>
      <w:r w:rsidRPr="008D5ADB">
        <w:rPr>
          <w:rFonts w:ascii="Times New Roman" w:eastAsia="Arial Unicode MS" w:hAnsi="Times New Roman" w:cs="Times New Roman"/>
          <w:snapToGrid w:val="0"/>
          <w:sz w:val="24"/>
          <w:szCs w:val="24"/>
        </w:rPr>
        <w:t xml:space="preserve"> A proposta de preço deverá ser enviada em formulário específico, exclusivamente por meio do sistema eletrônico.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w:t>
      </w:r>
      <w:r w:rsidRPr="008D5ADB">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6.1.3.</w:t>
      </w:r>
      <w:r w:rsidRPr="008D5ADB">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6.1.4. </w:t>
      </w:r>
      <w:r w:rsidRPr="008D5ADB">
        <w:rPr>
          <w:rFonts w:ascii="Times New Roman" w:eastAsia="Arial Unicode MS" w:hAnsi="Times New Roman" w:cs="Times New Roman"/>
          <w:sz w:val="24"/>
          <w:szCs w:val="24"/>
        </w:rPr>
        <w:t>A proposta eletrônica deverá apresentar preços unitários e totais por itens/lote.</w:t>
      </w:r>
    </w:p>
    <w:p w:rsidR="00256D37" w:rsidRPr="008D5ADB" w:rsidRDefault="00256D37" w:rsidP="00256D37">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6.1.4.1.</w:t>
      </w:r>
      <w:r w:rsidRPr="008D5ADB">
        <w:rPr>
          <w:rFonts w:ascii="Times New Roman" w:eastAsia="Arial Unicode MS" w:hAnsi="Times New Roman" w:cs="Times New Roman"/>
          <w:sz w:val="24"/>
          <w:szCs w:val="24"/>
        </w:rPr>
        <w:t xml:space="preserve"> Os preços deverão ser expressos em moeda corrente nacional, em algarismos, </w:t>
      </w:r>
      <w:r w:rsidRPr="008D5ADB">
        <w:rPr>
          <w:rFonts w:ascii="Times New Roman" w:eastAsia="Arial Unicode MS" w:hAnsi="Times New Roman" w:cs="Times New Roman"/>
          <w:sz w:val="24"/>
          <w:szCs w:val="24"/>
          <w:u w:val="single"/>
        </w:rPr>
        <w:t>com no máximo 2 (duas) casas decimais após a vírgula</w:t>
      </w:r>
      <w:r w:rsidRPr="008D5ADB">
        <w:rPr>
          <w:rFonts w:ascii="Times New Roman" w:eastAsia="Arial Unicode MS" w:hAnsi="Times New Roman"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rsidR="00256D37" w:rsidRPr="008D5ADB" w:rsidRDefault="00256D37" w:rsidP="00256D37">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6.1.4.2.</w:t>
      </w:r>
      <w:r w:rsidRPr="008D5ADB">
        <w:rPr>
          <w:rFonts w:ascii="Times New Roman" w:eastAsia="Arial Unicode MS" w:hAnsi="Times New Roman" w:cs="Times New Roman"/>
          <w:sz w:val="24"/>
          <w:szCs w:val="24"/>
        </w:rPr>
        <w:t xml:space="preserve"> Da mesma forma, a proposta eletrônica deve contemplar a descrição completa do produto ofertado, sua marca, bem como </w:t>
      </w:r>
      <w:r w:rsidRPr="008D5ADB">
        <w:rPr>
          <w:rFonts w:ascii="Times New Roman" w:eastAsia="Arial Unicode MS" w:hAnsi="Times New Roman" w:cs="Times New Roman"/>
          <w:b/>
          <w:sz w:val="24"/>
          <w:szCs w:val="24"/>
        </w:rPr>
        <w:t>o prazo de validade da proposta, igual ou superior a 90 (noventa) dias.</w:t>
      </w:r>
    </w:p>
    <w:p w:rsidR="00256D37" w:rsidRPr="008D5ADB" w:rsidRDefault="00256D37" w:rsidP="00256D37">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6.2</w:t>
      </w:r>
      <w:r w:rsidRPr="008D5ADB">
        <w:rPr>
          <w:rFonts w:ascii="Times New Roman" w:eastAsia="Arial Unicode MS" w:hAnsi="Times New Roman" w:cs="Times New Roman"/>
          <w:snapToGrid w:val="0"/>
          <w:sz w:val="24"/>
          <w:szCs w:val="24"/>
        </w:rPr>
        <w:t xml:space="preserve">. Os licitantes poderão retirar ou substituir a proposta, até a abertura da sessão pública. </w:t>
      </w:r>
    </w:p>
    <w:p w:rsidR="00256D37" w:rsidRPr="008D5ADB" w:rsidRDefault="00256D37" w:rsidP="00256D37">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 xml:space="preserve">6.3. </w:t>
      </w:r>
      <w:r w:rsidRPr="008D5ADB">
        <w:rPr>
          <w:rFonts w:ascii="Times New Roman" w:eastAsia="Arial Unicode MS" w:hAnsi="Times New Roman" w:cs="Times New Roman"/>
          <w:snapToGrid w:val="0"/>
          <w:sz w:val="24"/>
          <w:szCs w:val="24"/>
        </w:rPr>
        <w:t xml:space="preserve">Todas as especificações do objeto contidas na proposta vinculam a Contratada e, havendo divergência entre as condições da proposta e as cláusulas deste Edital, incluindo seus anexos, prevalecerão as últimas. </w:t>
      </w:r>
    </w:p>
    <w:p w:rsidR="00256D37" w:rsidRPr="008D5ADB" w:rsidRDefault="00256D37" w:rsidP="00256D37">
      <w:pPr>
        <w:widowControl w:val="0"/>
        <w:spacing w:after="0" w:line="276" w:lineRule="auto"/>
        <w:jc w:val="both"/>
        <w:rPr>
          <w:rFonts w:ascii="Times New Roman" w:eastAsia="Arial Unicode MS" w:hAnsi="Times New Roman" w:cs="Times New Roman"/>
          <w:b/>
          <w:bCs/>
          <w:snapToGrid w:val="0"/>
          <w:sz w:val="24"/>
          <w:szCs w:val="24"/>
        </w:rPr>
      </w:pPr>
      <w:r w:rsidRPr="008D5ADB">
        <w:rPr>
          <w:rFonts w:ascii="Times New Roman" w:eastAsia="Arial Unicode MS" w:hAnsi="Times New Roman" w:cs="Times New Roman"/>
          <w:b/>
          <w:bCs/>
          <w:snapToGrid w:val="0"/>
          <w:sz w:val="24"/>
          <w:szCs w:val="24"/>
        </w:rPr>
        <w:t xml:space="preserve">6.4. Os preços ofertados, tanto na proposta inicial, quanto na etapa de lances, serão de exclusiva responsabilidade do licitante, não lhe assistindo o direito de pleitear qualquer </w:t>
      </w:r>
      <w:r w:rsidRPr="008D5ADB">
        <w:rPr>
          <w:rFonts w:ascii="Times New Roman" w:eastAsia="Arial Unicode MS" w:hAnsi="Times New Roman" w:cs="Times New Roman"/>
          <w:b/>
          <w:bCs/>
          <w:snapToGrid w:val="0"/>
          <w:sz w:val="24"/>
          <w:szCs w:val="24"/>
        </w:rPr>
        <w:lastRenderedPageBreak/>
        <w:t>alteração, sob alegação de erro, omissão ou qualquer outro pretexto.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b/>
          <w:sz w:val="24"/>
          <w:szCs w:val="24"/>
          <w:u w:val="single"/>
        </w:rPr>
      </w:pPr>
      <w:r w:rsidRPr="008D5ADB">
        <w:rPr>
          <w:rFonts w:ascii="Times New Roman" w:eastAsia="Arial Unicode MS" w:hAnsi="Times New Roman" w:cs="Times New Roman"/>
          <w:b/>
          <w:sz w:val="24"/>
          <w:szCs w:val="24"/>
          <w:u w:val="single"/>
        </w:rPr>
        <w:t>6.5 A licitante melhor classificada deverá enviar, a proposta ajustada ao último preço / lance enviado por meio eletrônico e assinada pelo representante legal da empresa,</w:t>
      </w:r>
      <w:r w:rsidRPr="008D5ADB">
        <w:rPr>
          <w:rFonts w:ascii="Times New Roman" w:eastAsia="Arial Unicode MS" w:hAnsi="Times New Roman" w:cs="Times New Roman"/>
          <w:sz w:val="24"/>
          <w:szCs w:val="24"/>
          <w:u w:val="single"/>
        </w:rPr>
        <w:t xml:space="preserve"> </w:t>
      </w:r>
      <w:r w:rsidRPr="008D5ADB">
        <w:rPr>
          <w:rFonts w:ascii="Times New Roman" w:eastAsia="Arial Unicode MS" w:hAnsi="Times New Roman" w:cs="Times New Roman"/>
          <w:b/>
          <w:sz w:val="24"/>
          <w:szCs w:val="24"/>
          <w:u w:val="single"/>
        </w:rPr>
        <w:t>no prazo estipulado pelo Pregoeiro.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w:t>
      </w:r>
      <w:r w:rsidRPr="008D5ADB">
        <w:rPr>
          <w:rFonts w:ascii="Times New Roman" w:eastAsia="Arial Unicode MS" w:hAnsi="Times New Roman" w:cs="Times New Roman"/>
          <w:sz w:val="24"/>
          <w:szCs w:val="24"/>
        </w:rPr>
        <w:t xml:space="preserve"> A via da proposta ajustada deverá indicar ainda: </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6.5.1.1.</w:t>
      </w:r>
      <w:r w:rsidRPr="008D5ADB">
        <w:rPr>
          <w:rFonts w:ascii="Times New Roman" w:eastAsia="Arial Unicode MS" w:hAnsi="Times New Roman" w:cs="Times New Roman"/>
          <w:sz w:val="24"/>
          <w:szCs w:val="24"/>
        </w:rPr>
        <w:t xml:space="preserve"> Quantidade e preço unitário do(s) item(</w:t>
      </w:r>
      <w:proofErr w:type="spellStart"/>
      <w:r w:rsidRPr="008D5ADB">
        <w:rPr>
          <w:rFonts w:ascii="Times New Roman" w:eastAsia="Arial Unicode MS" w:hAnsi="Times New Roman" w:cs="Times New Roman"/>
          <w:sz w:val="24"/>
          <w:szCs w:val="24"/>
        </w:rPr>
        <w:t>ns</w:t>
      </w:r>
      <w:proofErr w:type="spellEnd"/>
      <w:r w:rsidRPr="008D5ADB">
        <w:rPr>
          <w:rFonts w:ascii="Times New Roman" w:eastAsia="Arial Unicode MS" w:hAnsi="Times New Roman" w:cs="Times New Roman"/>
          <w:sz w:val="24"/>
          <w:szCs w:val="24"/>
        </w:rPr>
        <w:t xml:space="preserve">)/lote(s) que compõe o objeto; </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6.5.1.2.</w:t>
      </w:r>
      <w:r w:rsidRPr="008D5ADB">
        <w:rPr>
          <w:rFonts w:ascii="Times New Roman" w:eastAsia="Arial Unicode MS" w:hAnsi="Times New Roman" w:cs="Times New Roman"/>
          <w:sz w:val="24"/>
          <w:szCs w:val="24"/>
        </w:rPr>
        <w:t xml:space="preserve"> Prazo de validade da proposta igual ou superior a </w:t>
      </w:r>
      <w:r w:rsidRPr="008D5ADB">
        <w:rPr>
          <w:rFonts w:ascii="Times New Roman" w:eastAsia="Arial Unicode MS" w:hAnsi="Times New Roman" w:cs="Times New Roman"/>
          <w:b/>
          <w:sz w:val="24"/>
          <w:szCs w:val="24"/>
        </w:rPr>
        <w:t>90 (noventa) dias</w:t>
      </w:r>
      <w:r w:rsidRPr="008D5ADB">
        <w:rPr>
          <w:rFonts w:ascii="Times New Roman" w:eastAsia="Arial Unicode MS" w:hAnsi="Times New Roman" w:cs="Times New Roman"/>
          <w:sz w:val="24"/>
          <w:szCs w:val="24"/>
        </w:rPr>
        <w:t xml:space="preserve">, a contar da data da sessão eletrônica;  </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color w:val="FF0000"/>
          <w:sz w:val="24"/>
          <w:szCs w:val="24"/>
          <w:u w:val="single"/>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ab/>
        <w:t>6.5.1.3</w:t>
      </w:r>
      <w:r w:rsidRPr="001A2A97">
        <w:rPr>
          <w:rFonts w:ascii="Times New Roman" w:eastAsia="Arial Unicode MS" w:hAnsi="Times New Roman" w:cs="Times New Roman"/>
          <w:sz w:val="24"/>
          <w:szCs w:val="24"/>
        </w:rPr>
        <w:t xml:space="preserve">. </w:t>
      </w:r>
      <w:r w:rsidR="00F1327F" w:rsidRPr="00F1327F">
        <w:rPr>
          <w:rFonts w:ascii="Times New Roman" w:eastAsia="Arial Unicode MS" w:hAnsi="Times New Roman" w:cs="Times New Roman"/>
          <w:sz w:val="24"/>
          <w:szCs w:val="24"/>
        </w:rPr>
        <w:t>Endereço da sede da empresa, endereço eletrônico, telefone de contato atualizado, dados bancários e nome completo do representante legal da empresa, com a devida qualificação.</w:t>
      </w:r>
      <w:r w:rsidR="001A2A97" w:rsidRPr="001A2A97">
        <w:rPr>
          <w:rFonts w:ascii="Times New Roman" w:eastAsia="Arial Unicode MS" w:hAnsi="Times New Roman" w:cs="Times New Roman"/>
          <w:sz w:val="24"/>
          <w:szCs w:val="24"/>
        </w:rPr>
        <w:t>; e</w:t>
      </w:r>
    </w:p>
    <w:p w:rsidR="00256D37" w:rsidRPr="008D5ADB" w:rsidRDefault="00256D37" w:rsidP="00256D37">
      <w:pPr>
        <w:spacing w:after="0" w:line="276" w:lineRule="auto"/>
        <w:ind w:firstLine="1418"/>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6.5.1.4.</w:t>
      </w:r>
      <w:r w:rsidRPr="008D5ADB">
        <w:rPr>
          <w:rFonts w:ascii="Times New Roman" w:eastAsia="Arial Unicode MS" w:hAnsi="Times New Roman" w:cs="Times New Roman"/>
          <w:sz w:val="24"/>
          <w:szCs w:val="24"/>
        </w:rPr>
        <w:t xml:space="preserve"> Indicação</w:t>
      </w:r>
      <w:r w:rsidRPr="008D5ADB">
        <w:rPr>
          <w:rFonts w:ascii="Times New Roman" w:eastAsia="Arial Unicode MS" w:hAnsi="Times New Roman" w:cs="Times New Roman"/>
          <w:sz w:val="24"/>
          <w:szCs w:val="24"/>
          <w:lang w:val="en-US"/>
        </w:rPr>
        <w:t xml:space="preserve"> com</w:t>
      </w:r>
      <w:r w:rsidRPr="008D5ADB">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256D37" w:rsidRPr="008D5ADB" w:rsidRDefault="00256D37" w:rsidP="00256D37">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6.6.</w:t>
      </w:r>
      <w:r w:rsidRPr="008D5ADB">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256D37" w:rsidRPr="008D5ADB" w:rsidRDefault="00256D37" w:rsidP="00256D37">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6.7.</w:t>
      </w:r>
      <w:r w:rsidRPr="008D5ADB">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256D37" w:rsidRPr="008D5ADB" w:rsidRDefault="00256D37" w:rsidP="00256D37">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6.8.</w:t>
      </w:r>
      <w:r w:rsidRPr="008D5ADB">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w:t>
      </w:r>
      <w:r w:rsidR="001A2A97">
        <w:rPr>
          <w:rFonts w:ascii="Times New Roman" w:eastAsia="Arial Unicode MS" w:hAnsi="Times New Roman" w:cs="Times New Roman"/>
          <w:sz w:val="24"/>
          <w:szCs w:val="24"/>
        </w:rPr>
        <w:t>s</w:t>
      </w:r>
      <w:r w:rsidRPr="008D5ADB">
        <w:rPr>
          <w:rFonts w:ascii="Times New Roman" w:eastAsia="Arial Unicode MS" w:hAnsi="Times New Roman" w:cs="Times New Roman"/>
          <w:sz w:val="24"/>
          <w:szCs w:val="24"/>
        </w:rPr>
        <w:t>am impedir ou dificultar o julgamento.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6.9.</w:t>
      </w:r>
      <w:r w:rsidRPr="008D5ADB">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6.10.</w:t>
      </w:r>
      <w:r w:rsidRPr="008D5ADB">
        <w:rPr>
          <w:rFonts w:ascii="Times New Roman" w:hAnsi="Times New Roman" w:cs="Times New Roman"/>
          <w:sz w:val="24"/>
          <w:szCs w:val="24"/>
        </w:rPr>
        <w:t xml:space="preserve"> </w:t>
      </w:r>
      <w:r w:rsidRPr="008D5ADB">
        <w:rPr>
          <w:rFonts w:ascii="Times New Roman" w:eastAsia="Arial Unicode MS" w:hAnsi="Times New Roman" w:cs="Times New Roman"/>
          <w:sz w:val="24"/>
          <w:szCs w:val="24"/>
        </w:rPr>
        <w:t>No cadastramento da proposta inicial, o licitante declarará, em campo próprio do sistema, que:</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6.10.1. </w:t>
      </w:r>
      <w:r w:rsidRPr="008D5ADB">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6.10.2. </w:t>
      </w:r>
      <w:r w:rsidRPr="008D5ADB">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6.10.3.</w:t>
      </w:r>
      <w:r w:rsidRPr="008D5ADB">
        <w:rPr>
          <w:rFonts w:ascii="Times New Roman" w:eastAsia="Arial Unicode MS" w:hAnsi="Times New Roman" w:cs="Times New Roman"/>
          <w:sz w:val="24"/>
          <w:szCs w:val="24"/>
        </w:rPr>
        <w:t xml:space="preserve"> Não possui empregados executando trabalho degradante ou forçado, observando o disposto nos incisos III e IV do art. 1º e no inciso III do art. 5º da Constituição Federal;</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lastRenderedPageBreak/>
        <w:tab/>
      </w:r>
      <w:r w:rsidRPr="008D5ADB">
        <w:rPr>
          <w:rFonts w:ascii="Times New Roman" w:eastAsia="Arial Unicode MS" w:hAnsi="Times New Roman" w:cs="Times New Roman"/>
          <w:b/>
          <w:bCs/>
          <w:sz w:val="24"/>
          <w:szCs w:val="24"/>
        </w:rPr>
        <w:t>6.10.4.</w:t>
      </w:r>
      <w:r w:rsidRPr="008D5ADB">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6.11.</w:t>
      </w:r>
      <w:r w:rsidRPr="008D5ADB">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6.12.</w:t>
      </w:r>
      <w:r w:rsidRPr="008D5ADB">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sidRPr="008D5ADB">
        <w:rPr>
          <w:rFonts w:ascii="Times New Roman" w:eastAsia="Arial Unicode MS" w:hAnsi="Times New Roman" w:cs="Times New Roman"/>
          <w:sz w:val="24"/>
          <w:szCs w:val="24"/>
        </w:rPr>
        <w:t>arts</w:t>
      </w:r>
      <w:proofErr w:type="spellEnd"/>
      <w:r w:rsidRPr="008D5ADB">
        <w:rPr>
          <w:rFonts w:ascii="Times New Roman" w:eastAsia="Arial Unicode MS" w:hAnsi="Times New Roman" w:cs="Times New Roman"/>
          <w:sz w:val="24"/>
          <w:szCs w:val="24"/>
        </w:rPr>
        <w:t>. 42 a 49, observado o disposto nos §§ 1º ao 3º do art. 4º, da Lei Federal nº 14.133/2021.</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6.12.1</w:t>
      </w:r>
      <w:r w:rsidRPr="008D5ADB">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256D37" w:rsidRPr="008D5ADB" w:rsidRDefault="00256D37" w:rsidP="00256D37">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6.12.2.</w:t>
      </w:r>
      <w:r w:rsidRPr="008D5ADB">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256D37" w:rsidRPr="008D5ADB" w:rsidRDefault="00256D37" w:rsidP="00256D3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6.13.</w:t>
      </w:r>
      <w:r w:rsidRPr="008D5ADB">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256D37" w:rsidRPr="008D5ADB" w:rsidRDefault="00256D37">
      <w:pPr>
        <w:spacing w:after="0" w:line="276" w:lineRule="auto"/>
        <w:jc w:val="both"/>
        <w:rPr>
          <w:rFonts w:ascii="Times New Roman" w:hAnsi="Times New Roman" w:cs="Times New Roman"/>
          <w:b/>
          <w:bCs/>
          <w:sz w:val="24"/>
          <w:szCs w:val="24"/>
        </w:rPr>
      </w:pP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7. DA ABERTURA DA SESSÃO PÚBLICA</w:t>
      </w:r>
      <w:r w:rsidRPr="008D5ADB">
        <w:rPr>
          <w:rFonts w:ascii="Times New Roman" w:hAnsi="Times New Roman" w:cs="Times New Roman"/>
          <w:sz w:val="24"/>
          <w:szCs w:val="24"/>
        </w:rPr>
        <w:t>:</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7.1. </w:t>
      </w:r>
      <w:r w:rsidRPr="008D5ADB">
        <w:rPr>
          <w:rFonts w:ascii="Times New Roman" w:hAnsi="Times New Roman" w:cs="Times New Roman"/>
          <w:sz w:val="24"/>
          <w:szCs w:val="24"/>
        </w:rPr>
        <w:t xml:space="preserve">No dia e hora indicados no preâmbulo, o pregoeiro abrirá a sessão pública, mediante a utilização de sua chave e senha.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7.2.</w:t>
      </w:r>
      <w:r w:rsidRPr="008D5ADB">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7.3.</w:t>
      </w:r>
      <w:r w:rsidRPr="008D5ADB">
        <w:rPr>
          <w:rFonts w:ascii="Times New Roman" w:hAnsi="Times New Roman" w:cs="Times New Roman"/>
          <w:sz w:val="24"/>
          <w:szCs w:val="24"/>
        </w:rPr>
        <w:t xml:space="preserve"> A comunicação entre o pregoeiro e os licitantes ocorrerá mediante troca de mensagens em campo próprio do sistema eletrônico.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7.4.</w:t>
      </w:r>
      <w:r w:rsidRPr="008D5ADB">
        <w:rPr>
          <w:rFonts w:ascii="Times New Roman" w:hAnsi="Times New Roman" w:cs="Times New Roman"/>
          <w:sz w:val="24"/>
          <w:szCs w:val="24"/>
        </w:rPr>
        <w:t xml:space="preserve"> Iniciada a sessão, as propostas de preços contendo a descrição do objeto e do valor estarão disponíveis na internet. </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bookmarkStart w:id="2" w:name="_Hlk508883518"/>
      <w:r w:rsidRPr="008D5ADB">
        <w:rPr>
          <w:rFonts w:ascii="Times New Roman" w:hAnsi="Times New Roman" w:cs="Times New Roman"/>
          <w:b/>
          <w:bCs/>
          <w:sz w:val="24"/>
          <w:szCs w:val="24"/>
        </w:rPr>
        <w:t>8. DA CLASSIFICAÇÃO INICIAL DAS PROPOSTAS E FORMULAÇÃO DE LANCES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w:t>
      </w:r>
      <w:r w:rsidRPr="008D5ADB">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8.2.</w:t>
      </w:r>
      <w:r w:rsidRPr="008D5ADB">
        <w:rPr>
          <w:rFonts w:ascii="Times New Roman" w:hAnsi="Times New Roman" w:cs="Times New Roman"/>
          <w:sz w:val="24"/>
          <w:szCs w:val="24"/>
        </w:rPr>
        <w:t xml:space="preserve"> Serão desclassificadas as propostas que: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contiverem vícios insanáveis;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não obedecerem às especificações técnicas pormenorizadas no edital;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c) apresentarem preços inexequíveis;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d) não tiverem sua exequibilidade demonstrada, quando exigido pela Administração;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e) apresentarem desconformidade com quaisquer outras exigências do edital, desde que insanável;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8.3.</w:t>
      </w:r>
      <w:r w:rsidRPr="008D5ADB">
        <w:rPr>
          <w:rFonts w:ascii="Times New Roman" w:hAnsi="Times New Roman" w:cs="Times New Roman"/>
          <w:sz w:val="24"/>
          <w:szCs w:val="24"/>
        </w:rPr>
        <w:t xml:space="preserve"> A verificação da conformidade das propostas poderá ser feita exclusivamente em relação à proposta mais bem classificada.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8.4. </w:t>
      </w:r>
      <w:r w:rsidRPr="008D5ADB">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8.5.</w:t>
      </w:r>
      <w:r w:rsidRPr="008D5ADB">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8.6.</w:t>
      </w:r>
      <w:r w:rsidRPr="008D5ADB">
        <w:rPr>
          <w:rFonts w:ascii="Times New Roman" w:hAnsi="Times New Roman" w:cs="Times New Roman"/>
          <w:sz w:val="24"/>
          <w:szCs w:val="24"/>
        </w:rPr>
        <w:t xml:space="preserve"> Somente poderão participar da fase competitiva os autores das propostas classificadas.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8.7.</w:t>
      </w:r>
      <w:r w:rsidRPr="008D5ADB">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8.8. </w:t>
      </w:r>
      <w:r w:rsidRPr="008D5ADB">
        <w:rPr>
          <w:rFonts w:ascii="Times New Roman" w:hAnsi="Times New Roman" w:cs="Times New Roman"/>
          <w:sz w:val="24"/>
          <w:szCs w:val="24"/>
        </w:rPr>
        <w:t xml:space="preserve">O lance deverá ser ofertado pelo valor unitário de cada item.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8.9.</w:t>
      </w:r>
      <w:r w:rsidRPr="008D5ADB">
        <w:rPr>
          <w:rFonts w:ascii="Times New Roman" w:hAnsi="Times New Roman" w:cs="Times New Roman"/>
          <w:sz w:val="24"/>
          <w:szCs w:val="24"/>
        </w:rPr>
        <w:t xml:space="preserve"> Os licitantes poderão oferecer lances sucessivos, observado o horário fixado e as regras de aceitação dos mesmos.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8.9.1.</w:t>
      </w:r>
      <w:r w:rsidRPr="008D5ADB">
        <w:rPr>
          <w:rFonts w:ascii="Times New Roman" w:hAnsi="Times New Roman" w:cs="Times New Roman"/>
          <w:sz w:val="24"/>
          <w:szCs w:val="24"/>
        </w:rPr>
        <w:t xml:space="preserve"> Só serão aceitos os lances cujos valores forem inferiores ao último lance que tenha sido anteriormente registrado no sistema.</w:t>
      </w:r>
    </w:p>
    <w:p w:rsidR="001B33C2" w:rsidRPr="002E6273" w:rsidRDefault="00F23942" w:rsidP="002E6273">
      <w:pPr>
        <w:spacing w:after="0" w:line="260" w:lineRule="auto"/>
        <w:jc w:val="both"/>
        <w:rPr>
          <w:rFonts w:ascii="Times New Roman" w:hAnsi="Times New Roman" w:cs="Times New Roman"/>
          <w:sz w:val="23"/>
          <w:szCs w:val="23"/>
        </w:rPr>
      </w:pPr>
      <w:r w:rsidRPr="008D5ADB">
        <w:rPr>
          <w:rFonts w:ascii="Times New Roman" w:hAnsi="Times New Roman" w:cs="Times New Roman"/>
          <w:b/>
          <w:bCs/>
          <w:sz w:val="24"/>
          <w:szCs w:val="24"/>
        </w:rPr>
        <w:t>8.10.</w:t>
      </w:r>
      <w:r w:rsidRPr="008D5ADB">
        <w:rPr>
          <w:rFonts w:ascii="Times New Roman" w:hAnsi="Times New Roman" w:cs="Times New Roman"/>
          <w:sz w:val="24"/>
          <w:szCs w:val="24"/>
        </w:rPr>
        <w:t xml:space="preserve"> </w:t>
      </w:r>
      <w:r w:rsidR="002E6273">
        <w:rPr>
          <w:rFonts w:ascii="Times New Roman" w:hAnsi="Times New Roman" w:cs="Times New Roman"/>
          <w:sz w:val="23"/>
          <w:szCs w:val="23"/>
        </w:rPr>
        <w:t>Não haverá intervalo mínimo de diferença de valores entre os lances.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8.11. </w:t>
      </w:r>
      <w:r w:rsidRPr="008D5ADB">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8.12.</w:t>
      </w:r>
      <w:r w:rsidRPr="008D5ADB">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8.13.</w:t>
      </w:r>
      <w:r w:rsidRPr="008D5ADB">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8.14.</w:t>
      </w:r>
      <w:r w:rsidRPr="008D5ADB">
        <w:rPr>
          <w:rFonts w:ascii="Times New Roman" w:hAnsi="Times New Roman" w:cs="Times New Roman"/>
          <w:sz w:val="24"/>
          <w:szCs w:val="24"/>
        </w:rPr>
        <w:t xml:space="preserve"> Não havendo novos lances na forma estabelecida nos itens anteriores, a sessão pública encerrar-se-á automaticamente.</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8.15. </w:t>
      </w:r>
      <w:r w:rsidRPr="008D5ADB">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8.16.</w:t>
      </w:r>
      <w:r w:rsidRPr="008D5ADB">
        <w:rPr>
          <w:rFonts w:ascii="Times New Roman" w:hAnsi="Times New Roman" w:cs="Times New Roman"/>
          <w:sz w:val="24"/>
          <w:szCs w:val="24"/>
        </w:rPr>
        <w:t xml:space="preserve"> Não serão aceitos dois ou mais lances de mesmo valor, prevalecendo aquele que for recebido e registrado em primeiro lugar.</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8.17.</w:t>
      </w:r>
      <w:r w:rsidRPr="008D5ADB">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8.18.</w:t>
      </w:r>
      <w:r w:rsidRPr="008D5ADB">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 xml:space="preserve">8.19. </w:t>
      </w:r>
      <w:r w:rsidRPr="008D5ADB">
        <w:rPr>
          <w:rFonts w:ascii="Times New Roman" w:hAnsi="Times New Roman" w:cs="Times New Roman"/>
          <w:sz w:val="24"/>
          <w:szCs w:val="24"/>
        </w:rPr>
        <w:t>O Critério de julgamento adota</w:t>
      </w:r>
      <w:r w:rsidR="00FF58F9">
        <w:rPr>
          <w:rFonts w:ascii="Times New Roman" w:hAnsi="Times New Roman" w:cs="Times New Roman"/>
          <w:sz w:val="24"/>
          <w:szCs w:val="24"/>
        </w:rPr>
        <w:t>do será o menor preço por lote</w:t>
      </w:r>
      <w:r w:rsidRPr="008D5ADB">
        <w:rPr>
          <w:rFonts w:ascii="Times New Roman" w:hAnsi="Times New Roman" w:cs="Times New Roman"/>
          <w:sz w:val="24"/>
          <w:szCs w:val="24"/>
        </w:rPr>
        <w:t>, conforme definido neste Edital e seus anexos.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8.20. </w:t>
      </w:r>
      <w:r w:rsidRPr="008D5ADB">
        <w:rPr>
          <w:rFonts w:ascii="Times New Roman" w:hAnsi="Times New Roman" w:cs="Times New Roman"/>
          <w:sz w:val="24"/>
          <w:szCs w:val="24"/>
        </w:rPr>
        <w:t>Caso a licitante não apresente lances, concorrerá com o valor de sua proposta.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8.21.</w:t>
      </w:r>
      <w:r w:rsidRPr="008D5ADB">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8.22</w:t>
      </w:r>
      <w:r w:rsidRPr="008D5ADB">
        <w:rPr>
          <w:rFonts w:ascii="Times New Roman" w:hAnsi="Times New Roman" w:cs="Times New Roman"/>
          <w:sz w:val="24"/>
          <w:szCs w:val="24"/>
        </w:rPr>
        <w:t>. A negociação será realizada por meio do sistema, podendo ser acompanhada pelos demais licitantes.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8.23</w:t>
      </w:r>
      <w:r w:rsidRPr="008D5ADB">
        <w:rPr>
          <w:rFonts w:ascii="Times New Roman" w:hAnsi="Times New Roman" w:cs="Times New Roman"/>
          <w:sz w:val="24"/>
          <w:szCs w:val="24"/>
        </w:rPr>
        <w:t>. O pregoeiro solicitará ao licitante melhor classificado que, no prazo de 0</w:t>
      </w:r>
      <w:r w:rsidR="00446F28">
        <w:rPr>
          <w:rFonts w:ascii="Times New Roman" w:hAnsi="Times New Roman" w:cs="Times New Roman"/>
          <w:sz w:val="24"/>
          <w:szCs w:val="24"/>
        </w:rPr>
        <w:t>2</w:t>
      </w:r>
      <w:r w:rsidRPr="008D5ADB">
        <w:rPr>
          <w:rFonts w:ascii="Times New Roman" w:hAnsi="Times New Roman" w:cs="Times New Roman"/>
          <w:sz w:val="24"/>
          <w:szCs w:val="24"/>
        </w:rPr>
        <w:t xml:space="preserve"> (</w:t>
      </w:r>
      <w:r w:rsidR="00446F28">
        <w:rPr>
          <w:rFonts w:ascii="Times New Roman" w:hAnsi="Times New Roman" w:cs="Times New Roman"/>
          <w:sz w:val="24"/>
          <w:szCs w:val="24"/>
        </w:rPr>
        <w:t>duas</w:t>
      </w:r>
      <w:r w:rsidRPr="008D5ADB">
        <w:rPr>
          <w:rFonts w:ascii="Times New Roman" w:hAnsi="Times New Roman" w:cs="Times New Roman"/>
          <w:sz w:val="24"/>
          <w:szCs w:val="24"/>
        </w:rPr>
        <w:t>)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8.24</w:t>
      </w:r>
      <w:r w:rsidRPr="008D5ADB">
        <w:rPr>
          <w:rFonts w:ascii="Times New Roman" w:hAnsi="Times New Roman" w:cs="Times New Roman"/>
          <w:sz w:val="24"/>
          <w:szCs w:val="24"/>
        </w:rPr>
        <w:t>. Após a negociação do preço, o Pregoeiro iniciará a fase de aceitação e julgamento da proposta.</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9. DA NEGOCIAÇÃO E JULGAMENTO DAS PROPOSTAS: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w:t>
      </w:r>
      <w:r w:rsidRPr="008D5ADB">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9.2. </w:t>
      </w:r>
      <w:r w:rsidRPr="008D5ADB">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9.3.</w:t>
      </w:r>
      <w:r w:rsidRPr="008D5ADB">
        <w:rPr>
          <w:rFonts w:ascii="Times New Roman" w:hAnsi="Times New Roman" w:cs="Times New Roman"/>
          <w:sz w:val="24"/>
          <w:szCs w:val="24"/>
        </w:rPr>
        <w:t xml:space="preserve"> Não serão consideradas, para julgamento das propostas, vantagens não previstas no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9.4.</w:t>
      </w:r>
      <w:r w:rsidRPr="008D5ADB">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9.5.</w:t>
      </w:r>
      <w:r w:rsidRPr="008D5ADB">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9.5.1. </w:t>
      </w:r>
      <w:r w:rsidRPr="008D5ADB">
        <w:rPr>
          <w:rFonts w:ascii="Times New Roman" w:hAnsi="Times New Roman" w:cs="Times New Roman"/>
          <w:sz w:val="24"/>
          <w:szCs w:val="24"/>
        </w:rPr>
        <w:t>É facultado ao pregoeiro prorrogar o prazo estabelecido, a partir de solicitação fundamentada feita no chat pelo licitante, antes de findo o prazo.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9.6. </w:t>
      </w:r>
      <w:r w:rsidRPr="008D5ADB">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9.7.</w:t>
      </w:r>
      <w:r w:rsidRPr="008D5ADB">
        <w:rPr>
          <w:rFonts w:ascii="Times New Roman" w:hAnsi="Times New Roman" w:cs="Times New Roman"/>
          <w:sz w:val="24"/>
          <w:szCs w:val="24"/>
        </w:rPr>
        <w:t xml:space="preserve"> Havendo necessidade, o Pregoeiro suspenderá a sessão, informando no “chat” a nova data e horário para a sua continuidade.</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9.8.</w:t>
      </w:r>
      <w:r w:rsidRPr="008D5ADB">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ab/>
      </w:r>
      <w:r w:rsidRPr="008D5ADB">
        <w:rPr>
          <w:rFonts w:ascii="Times New Roman" w:hAnsi="Times New Roman" w:cs="Times New Roman"/>
          <w:b/>
          <w:bCs/>
          <w:sz w:val="24"/>
          <w:szCs w:val="24"/>
        </w:rPr>
        <w:t>9.8.1.</w:t>
      </w:r>
      <w:r w:rsidRPr="008D5ADB">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9.8.2. </w:t>
      </w:r>
      <w:r w:rsidRPr="008D5ADB">
        <w:rPr>
          <w:rFonts w:ascii="Times New Roman" w:hAnsi="Times New Roman" w:cs="Times New Roman"/>
          <w:sz w:val="24"/>
          <w:szCs w:val="24"/>
        </w:rPr>
        <w:t xml:space="preserve"> A negociação será realizada por meio do sistema, podendo ser acompanhada pelos demais licitantes.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9.9.</w:t>
      </w:r>
      <w:r w:rsidRPr="008D5ADB">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9.10.</w:t>
      </w:r>
      <w:r w:rsidRPr="008D5ADB">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9.10.1.</w:t>
      </w:r>
      <w:r w:rsidRPr="008D5ADB">
        <w:rPr>
          <w:rFonts w:ascii="Times New Roman" w:hAnsi="Times New Roman" w:cs="Times New Roman"/>
          <w:sz w:val="24"/>
          <w:szCs w:val="24"/>
        </w:rPr>
        <w:t xml:space="preserve"> Quando a desconexão do pregoeiro persistir por tempo superior a 15 (quinze) minutos, a sessão do pregão será suspensa e terá rein</w:t>
      </w:r>
      <w:r w:rsidR="001A2A97">
        <w:rPr>
          <w:rFonts w:ascii="Times New Roman" w:hAnsi="Times New Roman" w:cs="Times New Roman"/>
          <w:sz w:val="24"/>
          <w:szCs w:val="24"/>
        </w:rPr>
        <w:t>í</w:t>
      </w:r>
      <w:r w:rsidRPr="008D5ADB">
        <w:rPr>
          <w:rFonts w:ascii="Times New Roman" w:hAnsi="Times New Roman" w:cs="Times New Roman"/>
          <w:sz w:val="24"/>
          <w:szCs w:val="24"/>
        </w:rPr>
        <w:t>cio somente após comunicação expressa aos participantes.</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9.11.</w:t>
      </w:r>
      <w:r w:rsidRPr="008D5ADB">
        <w:rPr>
          <w:rFonts w:ascii="Times New Roman" w:hAnsi="Times New Roman" w:cs="Times New Roman"/>
          <w:sz w:val="24"/>
          <w:szCs w:val="24"/>
        </w:rPr>
        <w:t xml:space="preserve"> A proposta final do licitante declarado vencedor deverá ser encaminhada no prazo de 0</w:t>
      </w:r>
      <w:r w:rsidR="00446F28">
        <w:rPr>
          <w:rFonts w:ascii="Times New Roman" w:hAnsi="Times New Roman" w:cs="Times New Roman"/>
          <w:sz w:val="24"/>
          <w:szCs w:val="24"/>
        </w:rPr>
        <w:t>2</w:t>
      </w:r>
      <w:r w:rsidRPr="008D5ADB">
        <w:rPr>
          <w:rFonts w:ascii="Times New Roman" w:hAnsi="Times New Roman" w:cs="Times New Roman"/>
          <w:sz w:val="24"/>
          <w:szCs w:val="24"/>
        </w:rPr>
        <w:t xml:space="preserve"> (</w:t>
      </w:r>
      <w:r w:rsidR="00446F28">
        <w:rPr>
          <w:rFonts w:ascii="Times New Roman" w:hAnsi="Times New Roman" w:cs="Times New Roman"/>
          <w:sz w:val="24"/>
          <w:szCs w:val="24"/>
        </w:rPr>
        <w:t>duas</w:t>
      </w:r>
      <w:r w:rsidRPr="008D5ADB">
        <w:rPr>
          <w:rFonts w:ascii="Times New Roman" w:hAnsi="Times New Roman" w:cs="Times New Roman"/>
          <w:sz w:val="24"/>
          <w:szCs w:val="24"/>
        </w:rPr>
        <w:t>) horas a contar da solicitação do Pregoeiro no sistema eletrônico e deverá ser anexada também a proposta por escrito, com os dados da empresa, nome do responsável, telefone para contato, e-mail e conta bancária para pagamento, confo</w:t>
      </w:r>
      <w:r w:rsidR="00E53A22" w:rsidRPr="008D5ADB">
        <w:rPr>
          <w:rFonts w:ascii="Times New Roman" w:hAnsi="Times New Roman" w:cs="Times New Roman"/>
          <w:sz w:val="24"/>
          <w:szCs w:val="24"/>
        </w:rPr>
        <w:t>rme especificado no Capítulo 6.5</w:t>
      </w:r>
      <w:r w:rsidRPr="008D5ADB">
        <w:rPr>
          <w:rFonts w:ascii="Times New Roman" w:hAnsi="Times New Roman" w:cs="Times New Roman"/>
          <w:sz w:val="24"/>
          <w:szCs w:val="24"/>
        </w:rPr>
        <w:t>, do presente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9.12.</w:t>
      </w:r>
      <w:r w:rsidRPr="008D5ADB">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9.13</w:t>
      </w:r>
      <w:r w:rsidRPr="008D5ADB">
        <w:rPr>
          <w:rFonts w:ascii="Times New Roman" w:hAnsi="Times New Roman" w:cs="Times New Roman"/>
          <w:sz w:val="24"/>
          <w:szCs w:val="24"/>
        </w:rPr>
        <w:t>. Todas as especificações do objeto contidas na proposta, tais como marca, modelo, tipo, fabricante e procedência, vinculam a Detentora da Ata.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9.14.</w:t>
      </w:r>
      <w:r w:rsidRPr="008D5ADB">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9.15.</w:t>
      </w:r>
      <w:r w:rsidRPr="008D5ADB">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10. DAS CONDIÇÕES DE DESEMPATE:</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10.1.</w:t>
      </w:r>
      <w:r w:rsidRPr="008D5ADB">
        <w:rPr>
          <w:rFonts w:ascii="Times New Roman" w:hAnsi="Times New Roman" w:cs="Times New Roman"/>
          <w:sz w:val="24"/>
          <w:szCs w:val="24"/>
        </w:rPr>
        <w:t xml:space="preserve"> Encerrada etapa de envio de lances, será apurada a ocorrência de empate, nos termos dos </w:t>
      </w:r>
      <w:proofErr w:type="spellStart"/>
      <w:r w:rsidRPr="008D5ADB">
        <w:rPr>
          <w:rFonts w:ascii="Times New Roman" w:hAnsi="Times New Roman" w:cs="Times New Roman"/>
          <w:sz w:val="24"/>
          <w:szCs w:val="24"/>
        </w:rPr>
        <w:t>arts</w:t>
      </w:r>
      <w:proofErr w:type="spellEnd"/>
      <w:r w:rsidRPr="008D5ADB">
        <w:rPr>
          <w:rFonts w:ascii="Times New Roman" w:hAnsi="Times New Roman" w:cs="Times New Roman"/>
          <w:sz w:val="24"/>
          <w:szCs w:val="24"/>
        </w:rPr>
        <w:t>. 44 e 45 da Lei Complementar nº 123/2006, sendo assegurada, como critério do desempate, preferência de contratação para as beneficiárias que tiverem apresentado as declarações de que tratam o item 6.</w:t>
      </w:r>
      <w:r w:rsidR="0054696D">
        <w:rPr>
          <w:rFonts w:ascii="Times New Roman" w:hAnsi="Times New Roman" w:cs="Times New Roman"/>
          <w:sz w:val="24"/>
          <w:szCs w:val="24"/>
        </w:rPr>
        <w:t>10 e 6.12</w:t>
      </w:r>
      <w:r w:rsidRPr="008D5ADB">
        <w:rPr>
          <w:rFonts w:ascii="Times New Roman" w:hAnsi="Times New Roman" w:cs="Times New Roman"/>
          <w:sz w:val="24"/>
          <w:szCs w:val="24"/>
        </w:rPr>
        <w:t xml:space="preserve"> deste Edital.</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10.1.1.</w:t>
      </w:r>
      <w:r w:rsidRPr="008D5ADB">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10.1.2.</w:t>
      </w:r>
      <w:r w:rsidRPr="008D5ADB">
        <w:rPr>
          <w:rFonts w:ascii="Times New Roman" w:hAnsi="Times New Roman" w:cs="Times New Roman"/>
          <w:sz w:val="24"/>
          <w:szCs w:val="24"/>
        </w:rPr>
        <w:t xml:space="preserve"> Ocorrendo o empate, na forma do subitem anterior, proceder-se-á da seguinte forma: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10.1.3.</w:t>
      </w:r>
      <w:r w:rsidRPr="008D5ADB">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10.2.</w:t>
      </w:r>
      <w:r w:rsidRPr="008D5ADB">
        <w:rPr>
          <w:rFonts w:ascii="Times New Roman" w:hAnsi="Times New Roman" w:cs="Times New Roman"/>
          <w:sz w:val="24"/>
          <w:szCs w:val="24"/>
        </w:rPr>
        <w:t xml:space="preserve"> Se não houver licitante que atenda ao item 10.1 e seus subitens, serão utilizados os seguintes critérios de desempate, nesta ordem: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disputa final, hipótese em que os licitantes empatados poderão apresentar nova proposta em ato contínuo à classificação;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desenvolvimento pelo licitante de programa de integridade, conforme orientações dos órgãos de controle.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10.3.</w:t>
      </w:r>
      <w:r w:rsidRPr="008D5ADB">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empresas estabelecidas no território do Estado do Rio Grande do Sul;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empresas brasileiras;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empresas que invistam em pesquisa e no desenvolvimento de tecnologia no País;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d) empresas que comprovem a prática de mitigação, nos termos da Lei nº 12.187, de 29 de dezembro de 2009.</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highlight w:val="yellow"/>
        </w:rPr>
      </w:pPr>
      <w:r w:rsidRPr="008D5ADB">
        <w:rPr>
          <w:rFonts w:ascii="Times New Roman" w:hAnsi="Times New Roman" w:cs="Times New Roman"/>
          <w:b/>
          <w:bCs/>
          <w:sz w:val="24"/>
          <w:szCs w:val="24"/>
        </w:rPr>
        <w:t>11. DA HABILITAÇÃO:</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11.1. </w:t>
      </w:r>
      <w:r w:rsidRPr="008D5ADB">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11.2.</w:t>
      </w:r>
      <w:r w:rsidRPr="008D5ADB">
        <w:rPr>
          <w:rFonts w:ascii="Times New Roman" w:hAnsi="Times New Roman" w:cs="Times New Roman"/>
          <w:sz w:val="24"/>
          <w:szCs w:val="24"/>
        </w:rPr>
        <w:t xml:space="preserve"> Constatada a existência de sanção, o Pregoeiro reputará o licitante inabilitado, por falta de condição de participação.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11.3.</w:t>
      </w:r>
      <w:r w:rsidRPr="008D5ADB">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E53A22" w:rsidRPr="008D5ADB" w:rsidRDefault="00E53A22" w:rsidP="00E53A22">
      <w:pPr>
        <w:spacing w:after="0" w:line="276" w:lineRule="auto"/>
        <w:ind w:firstLine="720"/>
        <w:jc w:val="both"/>
        <w:rPr>
          <w:rFonts w:ascii="Times New Roman" w:hAnsi="Times New Roman" w:cs="Times New Roman"/>
          <w:sz w:val="24"/>
          <w:szCs w:val="24"/>
        </w:rPr>
      </w:pPr>
      <w:r w:rsidRPr="008D5ADB">
        <w:rPr>
          <w:rFonts w:ascii="Times New Roman" w:hAnsi="Times New Roman" w:cs="Times New Roman"/>
          <w:b/>
          <w:bCs/>
          <w:sz w:val="24"/>
          <w:szCs w:val="24"/>
        </w:rPr>
        <w:t>11.3.1.</w:t>
      </w:r>
      <w:r w:rsidRPr="008D5ADB">
        <w:rPr>
          <w:rFonts w:ascii="Times New Roman" w:hAnsi="Times New Roman" w:cs="Times New Roman"/>
          <w:sz w:val="24"/>
          <w:szCs w:val="24"/>
        </w:rPr>
        <w:t xml:space="preserve"> É dever do licitante atualizar previamente as comprovações constantes do PORTAL DE COMPRAS PÚBLICAS, para que estejam vigentes na data da abertura da sessão </w:t>
      </w:r>
      <w:r w:rsidRPr="008D5ADB">
        <w:rPr>
          <w:rFonts w:ascii="Times New Roman" w:hAnsi="Times New Roman" w:cs="Times New Roman"/>
          <w:sz w:val="24"/>
          <w:szCs w:val="24"/>
        </w:rPr>
        <w:lastRenderedPageBreak/>
        <w:t xml:space="preserve">pública, ou encaminhar, em conjunto com a apresentação da proposta, a respectiva documentação atualizada. </w:t>
      </w:r>
    </w:p>
    <w:p w:rsidR="00E53A22" w:rsidRPr="008D5ADB" w:rsidRDefault="00E53A22" w:rsidP="00E53A22">
      <w:pPr>
        <w:spacing w:after="0" w:line="276" w:lineRule="auto"/>
        <w:ind w:firstLine="720"/>
        <w:jc w:val="both"/>
        <w:rPr>
          <w:rFonts w:ascii="Times New Roman" w:hAnsi="Times New Roman" w:cs="Times New Roman"/>
          <w:sz w:val="24"/>
          <w:szCs w:val="24"/>
        </w:rPr>
      </w:pPr>
      <w:r w:rsidRPr="008D5ADB">
        <w:rPr>
          <w:rFonts w:ascii="Times New Roman" w:hAnsi="Times New Roman" w:cs="Times New Roman"/>
          <w:b/>
          <w:bCs/>
          <w:sz w:val="24"/>
          <w:szCs w:val="24"/>
        </w:rPr>
        <w:t>11.3.2.</w:t>
      </w:r>
      <w:r w:rsidRPr="008D5ADB">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certidão(</w:t>
      </w:r>
      <w:proofErr w:type="spellStart"/>
      <w:r w:rsidRPr="008D5ADB">
        <w:rPr>
          <w:rFonts w:ascii="Times New Roman" w:hAnsi="Times New Roman" w:cs="Times New Roman"/>
          <w:sz w:val="24"/>
          <w:szCs w:val="24"/>
        </w:rPr>
        <w:t>ões</w:t>
      </w:r>
      <w:proofErr w:type="spellEnd"/>
      <w:r w:rsidRPr="008D5ADB">
        <w:rPr>
          <w:rFonts w:ascii="Times New Roman" w:hAnsi="Times New Roman" w:cs="Times New Roman"/>
          <w:sz w:val="24"/>
          <w:szCs w:val="24"/>
        </w:rPr>
        <w:t xml:space="preserve">) válida(s).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11.4.</w:t>
      </w:r>
      <w:r w:rsidRPr="008D5ADB">
        <w:rPr>
          <w:rFonts w:ascii="Times New Roman" w:hAnsi="Times New Roman" w:cs="Times New Roman"/>
          <w:sz w:val="24"/>
          <w:szCs w:val="24"/>
        </w:rPr>
        <w:t xml:space="preserve"> Havendo a necessidade de envio de </w:t>
      </w:r>
      <w:r w:rsidRPr="008D5ADB">
        <w:rPr>
          <w:rFonts w:ascii="Times New Roman" w:hAnsi="Times New Roman" w:cs="Times New Roman"/>
          <w:sz w:val="24"/>
          <w:szCs w:val="24"/>
          <w:u w:val="single"/>
        </w:rPr>
        <w:t>documentos de habilitação complementares</w:t>
      </w:r>
      <w:r w:rsidRPr="008D5ADB">
        <w:rPr>
          <w:rFonts w:ascii="Times New Roman" w:hAnsi="Times New Roman" w:cs="Times New Roman"/>
          <w:sz w:val="24"/>
          <w:szCs w:val="24"/>
        </w:rPr>
        <w:t xml:space="preserve">, necessários à confirmação daqueles exigidos neste Edital e já apresentados, o licitante será convocado a encaminhá-los, em formato digital, via sistema, no prazo de </w:t>
      </w:r>
      <w:r w:rsidR="00446F28">
        <w:rPr>
          <w:rFonts w:ascii="Times New Roman" w:hAnsi="Times New Roman" w:cs="Times New Roman"/>
          <w:sz w:val="24"/>
          <w:szCs w:val="24"/>
          <w:u w:val="single"/>
        </w:rPr>
        <w:t>até</w:t>
      </w:r>
      <w:r w:rsidRPr="008D5ADB">
        <w:rPr>
          <w:rFonts w:ascii="Times New Roman" w:hAnsi="Times New Roman" w:cs="Times New Roman"/>
          <w:sz w:val="24"/>
          <w:szCs w:val="24"/>
          <w:u w:val="single"/>
        </w:rPr>
        <w:t xml:space="preserve"> 02 (duas) horas,</w:t>
      </w:r>
      <w:r w:rsidRPr="008D5ADB">
        <w:rPr>
          <w:rFonts w:ascii="Times New Roman" w:hAnsi="Times New Roman" w:cs="Times New Roman"/>
          <w:sz w:val="24"/>
          <w:szCs w:val="24"/>
        </w:rPr>
        <w:t xml:space="preserve"> sob pena de inabilitação. O prazo estabelecido poderá ser prorrogado pelo Pregoeiro através de solicitação escrita e justificada do licitante via chat no sistema, formulada antes de findo o prazo, e formalmente aceita pelo Pregoeiro.</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11.5.</w:t>
      </w:r>
      <w:r w:rsidRPr="008D5ADB">
        <w:rPr>
          <w:rFonts w:ascii="Times New Roman" w:hAnsi="Times New Roman" w:cs="Times New Roman"/>
          <w:sz w:val="24"/>
          <w:szCs w:val="24"/>
        </w:rPr>
        <w:t xml:space="preserve"> Somente haverá a necessidade de comprovação do preenchimento de requisitos mediante apresentação dos documentos originais </w:t>
      </w:r>
      <w:proofErr w:type="spellStart"/>
      <w:r w:rsidRPr="008D5ADB">
        <w:rPr>
          <w:rFonts w:ascii="Times New Roman" w:hAnsi="Times New Roman" w:cs="Times New Roman"/>
          <w:sz w:val="24"/>
          <w:szCs w:val="24"/>
        </w:rPr>
        <w:t>não-digitais</w:t>
      </w:r>
      <w:proofErr w:type="spellEnd"/>
      <w:r w:rsidRPr="008D5ADB">
        <w:rPr>
          <w:rFonts w:ascii="Times New Roman" w:hAnsi="Times New Roman" w:cs="Times New Roman"/>
          <w:sz w:val="24"/>
          <w:szCs w:val="24"/>
        </w:rPr>
        <w:t xml:space="preserve"> quando houver dúvida em relação à integridade do documento digital.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11.6. </w:t>
      </w:r>
      <w:r w:rsidRPr="008D5ADB">
        <w:rPr>
          <w:rFonts w:ascii="Times New Roman" w:hAnsi="Times New Roman" w:cs="Times New Roman"/>
          <w:sz w:val="24"/>
          <w:szCs w:val="24"/>
        </w:rPr>
        <w:t xml:space="preserve">Não serão aceitos documentos de habilitação com indicação de CNPJ/CPF diferentes, salvo aqueles legalmente permitidos.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11.7.</w:t>
      </w:r>
      <w:r w:rsidRPr="008D5ADB">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E53A22"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11.7.1.</w:t>
      </w:r>
      <w:r w:rsidRPr="008D5ADB">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sob pena de inabilitação.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Observação: OS DOCUMENTOS DE HABILITAÇÃO EXIGIDOS NESTE ROL DEVERÃO OBRIGATORIAMENTE SEREM ANEXADOS CONJUNTAMENTE AO REGISTRO DA PROPOSTA</w:t>
      </w:r>
      <w:r w:rsidRPr="008D5ADB">
        <w:rPr>
          <w:rFonts w:ascii="Times New Roman" w:hAnsi="Times New Roman" w:cs="Times New Roman"/>
          <w:sz w:val="24"/>
          <w:szCs w:val="24"/>
        </w:rPr>
        <w:t>.</w:t>
      </w: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00E53A22" w:rsidRPr="008D5ADB">
        <w:rPr>
          <w:rFonts w:ascii="Times New Roman" w:hAnsi="Times New Roman" w:cs="Times New Roman"/>
          <w:b/>
          <w:bCs/>
          <w:sz w:val="24"/>
          <w:szCs w:val="24"/>
        </w:rPr>
        <w:t>11.</w:t>
      </w:r>
      <w:r w:rsidR="0054696D">
        <w:rPr>
          <w:rFonts w:ascii="Times New Roman" w:hAnsi="Times New Roman" w:cs="Times New Roman"/>
          <w:b/>
          <w:bCs/>
          <w:sz w:val="24"/>
          <w:szCs w:val="24"/>
        </w:rPr>
        <w:t>8</w:t>
      </w:r>
      <w:r w:rsidRPr="008D5ADB">
        <w:rPr>
          <w:rFonts w:ascii="Times New Roman" w:hAnsi="Times New Roman" w:cs="Times New Roman"/>
          <w:b/>
          <w:bCs/>
          <w:sz w:val="24"/>
          <w:szCs w:val="24"/>
        </w:rPr>
        <w:t>.1. Habilitação jurídica:</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a) Cópia do registro comercial, no caso de empresa individual;</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00E53A22" w:rsidRPr="008D5ADB">
        <w:rPr>
          <w:rFonts w:ascii="Times New Roman" w:hAnsi="Times New Roman" w:cs="Times New Roman"/>
          <w:b/>
          <w:bCs/>
          <w:sz w:val="24"/>
          <w:szCs w:val="24"/>
        </w:rPr>
        <w:t>11.</w:t>
      </w:r>
      <w:r w:rsidR="0054696D">
        <w:rPr>
          <w:rFonts w:ascii="Times New Roman" w:hAnsi="Times New Roman" w:cs="Times New Roman"/>
          <w:b/>
          <w:bCs/>
          <w:sz w:val="24"/>
          <w:szCs w:val="24"/>
        </w:rPr>
        <w:t>8</w:t>
      </w:r>
      <w:r w:rsidRPr="008D5ADB">
        <w:rPr>
          <w:rFonts w:ascii="Times New Roman" w:hAnsi="Times New Roman" w:cs="Times New Roman"/>
          <w:b/>
          <w:bCs/>
          <w:sz w:val="24"/>
          <w:szCs w:val="24"/>
        </w:rPr>
        <w:t>.2. Habilitação fiscal, social e trabalhista:</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a) Prova de inscrição no Cadastro Nacional de Pessoa jurídica – CNPJ, extraída via internet;</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lastRenderedPageBreak/>
        <w:t>b) Comprovante de inscrição no cadastro de contribuintes estadual e/ou municipal, se houver, relativo ao domicílio ou sede do licitante, pertinente ao seu ramo de atividade e compatível com o objeto contratual;</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c) Prova de regularidade perante a Fazenda Federal, Estadual e Municipal do domicílio ou sede do licitante, ou outra equivalente, na forma da lei;</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d) Prova de regularidade relativa à Seguridade Social e ao FGTS, que demonstre cumprimento dos encargos sociais instituídos por lei; e</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e) Prova de regularidade perante a Justiça do Trabalho (CNDT). </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00E53A22" w:rsidRPr="008D5ADB">
        <w:rPr>
          <w:rFonts w:ascii="Times New Roman" w:hAnsi="Times New Roman" w:cs="Times New Roman"/>
          <w:b/>
          <w:bCs/>
          <w:sz w:val="24"/>
          <w:szCs w:val="24"/>
        </w:rPr>
        <w:t>11.</w:t>
      </w:r>
      <w:r w:rsidR="0054696D">
        <w:rPr>
          <w:rFonts w:ascii="Times New Roman" w:hAnsi="Times New Roman" w:cs="Times New Roman"/>
          <w:b/>
          <w:bCs/>
          <w:sz w:val="24"/>
          <w:szCs w:val="24"/>
        </w:rPr>
        <w:t>8</w:t>
      </w:r>
      <w:r w:rsidRPr="008D5ADB">
        <w:rPr>
          <w:rFonts w:ascii="Times New Roman" w:hAnsi="Times New Roman" w:cs="Times New Roman"/>
          <w:b/>
          <w:bCs/>
          <w:sz w:val="24"/>
          <w:szCs w:val="24"/>
        </w:rPr>
        <w:t>.3. Habilitação econômico-financeira:</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a) </w:t>
      </w:r>
      <w:r w:rsidR="00872A49" w:rsidRPr="00872A49">
        <w:rPr>
          <w:rFonts w:ascii="Times New Roman" w:hAnsi="Times New Roman" w:cs="Times New Roman"/>
          <w:sz w:val="24"/>
          <w:szCs w:val="24"/>
        </w:rPr>
        <w:t>Certidão negativa de falência e recuperação judicial expedida pelo distribuidor da comarca do domicílio da licitante, com data de emissão não superior a 90 (noventa) dias da abertura do certame.</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00E53A22" w:rsidRPr="008D5ADB">
        <w:rPr>
          <w:rFonts w:ascii="Times New Roman" w:hAnsi="Times New Roman" w:cs="Times New Roman"/>
          <w:b/>
          <w:bCs/>
          <w:sz w:val="24"/>
          <w:szCs w:val="24"/>
        </w:rPr>
        <w:t>11.</w:t>
      </w:r>
      <w:r w:rsidR="0054696D">
        <w:rPr>
          <w:rFonts w:ascii="Times New Roman" w:hAnsi="Times New Roman" w:cs="Times New Roman"/>
          <w:b/>
          <w:bCs/>
          <w:sz w:val="24"/>
          <w:szCs w:val="24"/>
        </w:rPr>
        <w:t>8</w:t>
      </w:r>
      <w:r w:rsidRPr="008D5ADB">
        <w:rPr>
          <w:rFonts w:ascii="Times New Roman" w:hAnsi="Times New Roman" w:cs="Times New Roman"/>
          <w:b/>
          <w:bCs/>
          <w:sz w:val="24"/>
          <w:szCs w:val="24"/>
        </w:rPr>
        <w:t>.4. Declarações:</w:t>
      </w:r>
    </w:p>
    <w:p w:rsidR="001B33C2" w:rsidRPr="008D5ADB" w:rsidRDefault="00F23942">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sidRPr="008D5ADB">
        <w:rPr>
          <w:rFonts w:ascii="Times New Roman" w:hAnsi="Times New Roman" w:cs="Times New Roman"/>
          <w:b/>
          <w:bCs/>
          <w:sz w:val="24"/>
          <w:szCs w:val="24"/>
        </w:rPr>
        <w:t>Anexo IV</w:t>
      </w:r>
      <w:r w:rsidRPr="008D5ADB">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sz w:val="24"/>
          <w:szCs w:val="24"/>
        </w:rPr>
        <w:tab/>
        <w:t xml:space="preserve">b) Declaração geral conjunta para habilitação, conforme modelo proposto no </w:t>
      </w:r>
      <w:r w:rsidRPr="008D5ADB">
        <w:rPr>
          <w:rFonts w:ascii="Times New Roman" w:hAnsi="Times New Roman" w:cs="Times New Roman"/>
          <w:b/>
          <w:bCs/>
          <w:sz w:val="24"/>
          <w:szCs w:val="24"/>
        </w:rPr>
        <w:t>Anexo V,</w:t>
      </w:r>
      <w:r w:rsidRPr="008D5ADB">
        <w:rPr>
          <w:rFonts w:ascii="Times New Roman" w:hAnsi="Times New Roman" w:cs="Times New Roman"/>
          <w:sz w:val="24"/>
          <w:szCs w:val="24"/>
        </w:rPr>
        <w:t xml:space="preserve"> deste Edital; e</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sz w:val="24"/>
          <w:szCs w:val="24"/>
        </w:rPr>
        <w:tab/>
        <w:t xml:space="preserve">c) Declaração formal de conhecimento das obrigações, de possuir pessoal técnico adequado e disponível para a realização do objeto da licitação, conforme modelo constante no </w:t>
      </w:r>
      <w:r w:rsidRPr="008D5ADB">
        <w:rPr>
          <w:rFonts w:ascii="Times New Roman" w:hAnsi="Times New Roman" w:cs="Times New Roman"/>
          <w:b/>
          <w:bCs/>
          <w:sz w:val="24"/>
          <w:szCs w:val="24"/>
        </w:rPr>
        <w:t>Anexo III</w:t>
      </w:r>
      <w:r w:rsidRPr="008D5ADB">
        <w:rPr>
          <w:rFonts w:ascii="Times New Roman" w:hAnsi="Times New Roman" w:cs="Times New Roman"/>
          <w:sz w:val="24"/>
          <w:szCs w:val="24"/>
        </w:rPr>
        <w:t>, deste Edital.</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w:t>
      </w:r>
      <w:r w:rsidR="0054696D">
        <w:rPr>
          <w:rFonts w:ascii="Times New Roman" w:hAnsi="Times New Roman" w:cs="Times New Roman"/>
          <w:b/>
          <w:bCs/>
          <w:sz w:val="24"/>
          <w:szCs w:val="24"/>
        </w:rPr>
        <w:t>9</w:t>
      </w:r>
      <w:r w:rsidRPr="008D5ADB">
        <w:rPr>
          <w:rFonts w:ascii="Times New Roman" w:hAnsi="Times New Roman" w:cs="Times New Roman"/>
          <w:b/>
          <w:bCs/>
          <w:sz w:val="24"/>
          <w:szCs w:val="24"/>
        </w:rPr>
        <w:t xml:space="preserve">. </w:t>
      </w:r>
      <w:r w:rsidRPr="008D5ADB">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w:t>
      </w:r>
      <w:r w:rsidR="0054696D">
        <w:rPr>
          <w:rFonts w:ascii="Times New Roman" w:hAnsi="Times New Roman" w:cs="Times New Roman"/>
          <w:b/>
          <w:bCs/>
          <w:sz w:val="24"/>
          <w:szCs w:val="24"/>
        </w:rPr>
        <w:t>9</w:t>
      </w:r>
      <w:r w:rsidRPr="008D5ADB">
        <w:rPr>
          <w:rFonts w:ascii="Times New Roman" w:hAnsi="Times New Roman" w:cs="Times New Roman"/>
          <w:b/>
          <w:bCs/>
          <w:sz w:val="24"/>
          <w:szCs w:val="24"/>
        </w:rPr>
        <w:t xml:space="preserve">.1. </w:t>
      </w:r>
      <w:r w:rsidRPr="008D5ADB">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E53A22" w:rsidRPr="008D5ADB" w:rsidRDefault="00E53A22" w:rsidP="00E53A2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ab/>
        <w:t>11.</w:t>
      </w:r>
      <w:r w:rsidR="0054696D">
        <w:rPr>
          <w:rFonts w:ascii="Times New Roman" w:hAnsi="Times New Roman" w:cs="Times New Roman"/>
          <w:b/>
          <w:bCs/>
          <w:sz w:val="24"/>
          <w:szCs w:val="24"/>
        </w:rPr>
        <w:t>9</w:t>
      </w:r>
      <w:r w:rsidRPr="008D5ADB">
        <w:rPr>
          <w:rFonts w:ascii="Times New Roman" w:hAnsi="Times New Roman" w:cs="Times New Roman"/>
          <w:b/>
          <w:bCs/>
          <w:sz w:val="24"/>
          <w:szCs w:val="24"/>
        </w:rPr>
        <w:t xml:space="preserve">.2. </w:t>
      </w:r>
      <w:r w:rsidRPr="008D5ADB">
        <w:rPr>
          <w:rFonts w:ascii="Times New Roman" w:hAnsi="Times New Roman" w:cs="Times New Roman"/>
          <w:sz w:val="24"/>
          <w:szCs w:val="24"/>
        </w:rPr>
        <w:t>Atualização de documentos cuja validade tenha expirado após a data de recebimento das propostas.</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0</w:t>
      </w:r>
      <w:r>
        <w:rPr>
          <w:rFonts w:ascii="Times New Roman" w:hAnsi="Times New Roman" w:cs="Times New Roman"/>
          <w:b/>
          <w:bCs/>
          <w:sz w:val="24"/>
          <w:szCs w:val="24"/>
        </w:rPr>
        <w:t>.</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1</w:t>
      </w:r>
      <w:r>
        <w:rPr>
          <w:rFonts w:ascii="Times New Roman" w:hAnsi="Times New Roman" w:cs="Times New Roman"/>
          <w:b/>
          <w:bCs/>
          <w:sz w:val="24"/>
          <w:szCs w:val="24"/>
        </w:rPr>
        <w:t>.</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w:t>
      </w:r>
      <w:r w:rsidR="00872A49" w:rsidRPr="00872A49">
        <w:rPr>
          <w:rFonts w:ascii="Times New Roman" w:hAnsi="Times New Roman" w:cs="Times New Roman"/>
          <w:sz w:val="24"/>
          <w:szCs w:val="24"/>
        </w:rPr>
        <w:t xml:space="preserve">conforme </w:t>
      </w:r>
      <w:proofErr w:type="spellStart"/>
      <w:r w:rsidR="00872A49" w:rsidRPr="00872A49">
        <w:rPr>
          <w:rFonts w:ascii="Times New Roman" w:hAnsi="Times New Roman" w:cs="Times New Roman"/>
          <w:sz w:val="24"/>
          <w:szCs w:val="24"/>
        </w:rPr>
        <w:t>arts</w:t>
      </w:r>
      <w:proofErr w:type="spellEnd"/>
      <w:r w:rsidR="00872A49" w:rsidRPr="00872A49">
        <w:rPr>
          <w:rFonts w:ascii="Times New Roman" w:hAnsi="Times New Roman" w:cs="Times New Roman"/>
          <w:sz w:val="24"/>
          <w:szCs w:val="24"/>
        </w:rPr>
        <w:t>. 42 e 43 da Lei Complementar nº 123/2006, com a redação dada pela Lei Complementar nº 155/2016</w:t>
      </w:r>
      <w:r>
        <w:rPr>
          <w:rFonts w:ascii="Times New Roman" w:hAnsi="Times New Roman" w:cs="Times New Roman"/>
          <w:sz w:val="24"/>
          <w:szCs w:val="24"/>
        </w:rPr>
        <w:t xml:space="preserve">, terá sua habilitação condicionada à apresentação de nova documentação, que </w:t>
      </w:r>
      <w:r>
        <w:rPr>
          <w:rFonts w:ascii="Times New Roman" w:hAnsi="Times New Roman" w:cs="Times New Roman"/>
          <w:sz w:val="24"/>
          <w:szCs w:val="24"/>
        </w:rPr>
        <w:lastRenderedPageBreak/>
        <w:t xml:space="preserve">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sidR="0054696D">
        <w:rPr>
          <w:rFonts w:ascii="Times New Roman" w:hAnsi="Times New Roman" w:cs="Times New Roman"/>
          <w:b/>
          <w:bCs/>
          <w:sz w:val="24"/>
          <w:szCs w:val="24"/>
        </w:rPr>
        <w:t>1</w:t>
      </w:r>
      <w:r>
        <w:rPr>
          <w:rFonts w:ascii="Times New Roman" w:hAnsi="Times New Roman" w:cs="Times New Roman"/>
          <w:b/>
          <w:bCs/>
          <w:sz w:val="24"/>
          <w:szCs w:val="24"/>
        </w:rPr>
        <w:t xml:space="preserve">.1.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sidR="0054696D">
        <w:rPr>
          <w:rFonts w:ascii="Times New Roman" w:hAnsi="Times New Roman" w:cs="Times New Roman"/>
          <w:b/>
          <w:bCs/>
          <w:sz w:val="24"/>
          <w:szCs w:val="24"/>
        </w:rPr>
        <w:t>1</w:t>
      </w:r>
      <w:r>
        <w:rPr>
          <w:rFonts w:ascii="Times New Roman" w:hAnsi="Times New Roman" w:cs="Times New Roman"/>
          <w:b/>
          <w:bCs/>
          <w:sz w:val="24"/>
          <w:szCs w:val="24"/>
        </w:rPr>
        <w:t>.2.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sidR="0054696D">
        <w:rPr>
          <w:rFonts w:ascii="Times New Roman" w:hAnsi="Times New Roman" w:cs="Times New Roman"/>
          <w:b/>
          <w:bCs/>
          <w:sz w:val="24"/>
          <w:szCs w:val="24"/>
        </w:rPr>
        <w:t>1</w:t>
      </w:r>
      <w:r>
        <w:rPr>
          <w:rFonts w:ascii="Times New Roman" w:hAnsi="Times New Roman" w:cs="Times New Roman"/>
          <w:b/>
          <w:bCs/>
          <w:sz w:val="24"/>
          <w:szCs w:val="24"/>
        </w:rPr>
        <w:t>.3.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2</w:t>
      </w:r>
      <w:r>
        <w:rPr>
          <w:rFonts w:ascii="Times New Roman" w:hAnsi="Times New Roman" w:cs="Times New Roman"/>
          <w:b/>
          <w:bCs/>
          <w:sz w:val="24"/>
          <w:szCs w:val="24"/>
        </w:rPr>
        <w:t>.</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4</w:t>
      </w:r>
      <w:r>
        <w:rPr>
          <w:rFonts w:ascii="Times New Roman" w:hAnsi="Times New Roman" w:cs="Times New Roman"/>
          <w:b/>
          <w:bCs/>
          <w:sz w:val="24"/>
          <w:szCs w:val="24"/>
        </w:rPr>
        <w:t>.</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5</w:t>
      </w:r>
      <w:r>
        <w:rPr>
          <w:rFonts w:ascii="Times New Roman" w:hAnsi="Times New Roman" w:cs="Times New Roman"/>
          <w:b/>
          <w:bCs/>
          <w:sz w:val="24"/>
          <w:szCs w:val="24"/>
        </w:rPr>
        <w:t>.</w:t>
      </w:r>
      <w:r>
        <w:rPr>
          <w:rFonts w:ascii="Times New Roman" w:hAnsi="Times New Roman" w:cs="Times New Roman"/>
          <w:sz w:val="24"/>
          <w:szCs w:val="24"/>
        </w:rPr>
        <w:t xml:space="preserve"> Não havendo a comprovação cumulativa dos requisitos de habilitação, a inabilitação recairá sobre o(s) item(</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de menor(</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valor(</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cuja retirada(s) seja(m) suficiente(s) para a habilitação do licitante nos remanescentes.</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6</w:t>
      </w:r>
      <w:r>
        <w:rPr>
          <w:rFonts w:ascii="Times New Roman" w:hAnsi="Times New Roman" w:cs="Times New Roman"/>
          <w:b/>
          <w:bCs/>
          <w:sz w:val="24"/>
          <w:szCs w:val="24"/>
        </w:rPr>
        <w:t>.</w:t>
      </w:r>
      <w:r>
        <w:rPr>
          <w:rFonts w:ascii="Times New Roman" w:hAnsi="Times New Roman" w:cs="Times New Roman"/>
          <w:sz w:val="24"/>
          <w:szCs w:val="24"/>
        </w:rPr>
        <w:t xml:space="preserve"> Se a licitante for matriz, todos os documentos deverão estar em nome da matriz.</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sidR="0054696D">
        <w:rPr>
          <w:rFonts w:ascii="Times New Roman" w:hAnsi="Times New Roman" w:cs="Times New Roman"/>
          <w:b/>
          <w:bCs/>
          <w:sz w:val="24"/>
          <w:szCs w:val="24"/>
        </w:rPr>
        <w:t>6</w:t>
      </w:r>
      <w:r>
        <w:rPr>
          <w:rFonts w:ascii="Times New Roman" w:hAnsi="Times New Roman" w:cs="Times New Roman"/>
          <w:b/>
          <w:bCs/>
          <w:sz w:val="24"/>
          <w:szCs w:val="24"/>
        </w:rPr>
        <w:t>.1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sidR="0054696D">
        <w:rPr>
          <w:rFonts w:ascii="Times New Roman" w:hAnsi="Times New Roman" w:cs="Times New Roman"/>
          <w:b/>
          <w:bCs/>
          <w:sz w:val="24"/>
          <w:szCs w:val="24"/>
        </w:rPr>
        <w:t>7</w:t>
      </w:r>
      <w:r>
        <w:rPr>
          <w:rFonts w:ascii="Times New Roman" w:hAnsi="Times New Roman" w:cs="Times New Roman"/>
          <w:b/>
          <w:bCs/>
          <w:sz w:val="24"/>
          <w:szCs w:val="24"/>
        </w:rPr>
        <w:t>.</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sidR="0054696D">
        <w:rPr>
          <w:rFonts w:ascii="Times New Roman" w:hAnsi="Times New Roman" w:cs="Times New Roman"/>
          <w:b/>
          <w:bCs/>
          <w:sz w:val="24"/>
          <w:szCs w:val="24"/>
        </w:rPr>
        <w:t>18</w:t>
      </w:r>
      <w:r>
        <w:rPr>
          <w:rFonts w:ascii="Times New Roman" w:hAnsi="Times New Roman" w:cs="Times New Roman"/>
          <w:b/>
          <w:bCs/>
          <w:sz w:val="24"/>
          <w:szCs w:val="24"/>
        </w:rPr>
        <w:t>.</w:t>
      </w:r>
      <w:r>
        <w:rPr>
          <w:rFonts w:ascii="Times New Roman" w:hAnsi="Times New Roman" w:cs="Times New Roman"/>
          <w:sz w:val="24"/>
          <w:szCs w:val="24"/>
        </w:rPr>
        <w:t xml:space="preserve"> Constatado o atendimento às exigências de habilitação fixadas no Edital, o licitante será declarado vencedor.</w:t>
      </w:r>
    </w:p>
    <w:p w:rsidR="00CA3B32" w:rsidRDefault="00CA3B32" w:rsidP="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sidR="0054696D">
        <w:rPr>
          <w:rFonts w:ascii="Times New Roman" w:hAnsi="Times New Roman" w:cs="Times New Roman"/>
          <w:b/>
          <w:bCs/>
          <w:sz w:val="24"/>
          <w:szCs w:val="24"/>
        </w:rPr>
        <w:t>19</w:t>
      </w:r>
      <w:r>
        <w:rPr>
          <w:rFonts w:ascii="Times New Roman" w:hAnsi="Times New Roman" w:cs="Times New Roman"/>
          <w:b/>
          <w:bCs/>
          <w:sz w:val="24"/>
          <w:szCs w:val="24"/>
        </w:rPr>
        <w:t>.</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E53A22" w:rsidRPr="008D5ADB" w:rsidRDefault="00CA3B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sidR="0054696D">
        <w:rPr>
          <w:rFonts w:ascii="Times New Roman" w:hAnsi="Times New Roman" w:cs="Times New Roman"/>
          <w:b/>
          <w:bCs/>
          <w:sz w:val="24"/>
          <w:szCs w:val="24"/>
        </w:rPr>
        <w:t>0</w:t>
      </w:r>
      <w:r>
        <w:rPr>
          <w:rFonts w:ascii="Times New Roman" w:hAnsi="Times New Roman" w:cs="Times New Roman"/>
          <w:b/>
          <w:bCs/>
          <w:sz w:val="24"/>
          <w:szCs w:val="24"/>
        </w:rPr>
        <w:t>.</w:t>
      </w:r>
      <w:r>
        <w:rPr>
          <w:rFonts w:ascii="Times New Roman" w:hAnsi="Times New Roman" w:cs="Times New Roman"/>
          <w:sz w:val="24"/>
          <w:szCs w:val="24"/>
        </w:rPr>
        <w:t xml:space="preserve"> A empresa licitante que convocada e deixar de entregar a documentação, ou entregar documentação falsa ou não mantiver sua proposta ficará passível da aplicação de multa </w:t>
      </w:r>
      <w:r>
        <w:rPr>
          <w:rFonts w:ascii="Times New Roman" w:hAnsi="Times New Roman" w:cs="Times New Roman"/>
          <w:sz w:val="24"/>
          <w:szCs w:val="24"/>
        </w:rPr>
        <w:lastRenderedPageBreak/>
        <w:t xml:space="preserve">pecuniária de até 10% sobre o valor total de sua proposta, assim como a decretação da suspensão temporária do direito de participar de licitações deflagradas pelo Município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bem como o impedimento de contratar com o mesmo, pelo período de até 03 (três) anos. </w:t>
      </w:r>
    </w:p>
    <w:p w:rsidR="001B33C2" w:rsidRPr="008D5ADB" w:rsidRDefault="001B33C2">
      <w:pPr>
        <w:spacing w:after="0" w:line="276" w:lineRule="auto"/>
        <w:jc w:val="both"/>
        <w:rPr>
          <w:rFonts w:ascii="Times New Roman" w:hAnsi="Times New Roman" w:cs="Times New Roman"/>
          <w:sz w:val="24"/>
          <w:szCs w:val="24"/>
        </w:rPr>
      </w:pPr>
      <w:bookmarkStart w:id="3" w:name="art67§3"/>
      <w:bookmarkStart w:id="4" w:name="art67§2"/>
      <w:bookmarkStart w:id="5" w:name="art67§1"/>
      <w:bookmarkEnd w:id="2"/>
      <w:bookmarkEnd w:id="3"/>
      <w:bookmarkEnd w:id="4"/>
      <w:bookmarkEnd w:id="5"/>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12. DO ENCAMINHAMENTO DA PROPOSTA VENCEDORA:</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ajustada ao valor do lance do licitante declarado vencedor deverá ser encaminhada no prazo de até 02 (duas) horas a contar da solicitação do Pregoeiro no sistema eletrônico</w:t>
      </w:r>
      <w:r>
        <w:rPr>
          <w:rFonts w:ascii="Times New Roman" w:hAnsi="Times New Roman" w:cs="Times New Roman"/>
          <w:sz w:val="24"/>
          <w:szCs w:val="24"/>
        </w:rPr>
        <w:t xml:space="preserve"> e deverá:</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rsidR="0022296A" w:rsidRDefault="0022296A" w:rsidP="0022296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A proposta final deverá ser documentada nos autos e será levada em consideração no decorrer da execução da Ata de Registro de Preços e aplicação de eventual sanção à licitante, se for o caso.</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12.3. </w:t>
      </w:r>
      <w:r>
        <w:rPr>
          <w:rFonts w:ascii="Times New Roman" w:hAnsi="Times New Roman" w:cs="Times New Roman"/>
          <w:sz w:val="24"/>
          <w:szCs w:val="24"/>
        </w:rPr>
        <w:t>Todas as especificações do objeto contidas na proposta, tais como marca, modelo, tipo, fabricante e procedência, vinculam a Contratada.</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w:t>
      </w:r>
      <w:r>
        <w:rPr>
          <w:rFonts w:ascii="Times New Roman" w:hAnsi="Times New Roman" w:cs="Times New Roman"/>
          <w:sz w:val="24"/>
          <w:szCs w:val="24"/>
        </w:rPr>
        <w:t xml:space="preserve"> Os preços deverão ser expressos em moeda corrente nacional, o valor unitário em algarismos e o valor global em algarismos e por extenso.</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12.4.1.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12.5.</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22296A" w:rsidRDefault="0022296A" w:rsidP="00222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12.6. </w:t>
      </w:r>
      <w:r>
        <w:rPr>
          <w:rFonts w:ascii="Times New Roman" w:hAnsi="Times New Roman" w:cs="Times New Roman"/>
          <w:sz w:val="24"/>
          <w:szCs w:val="24"/>
        </w:rPr>
        <w:t>A proposta deverá obedecer aos termos deste Edital, não sendo considerada aquela que não corresponda às especificações ali contidas ou que estabeleça vínculo à proposta de outro licitante.</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13. DO RECURSO ADMINISTRATIVO: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13.1. </w:t>
      </w:r>
      <w:r w:rsidRPr="008D5ADB">
        <w:rPr>
          <w:rFonts w:ascii="Times New Roman" w:hAnsi="Times New Roman" w:cs="Times New Roman"/>
          <w:sz w:val="24"/>
          <w:szCs w:val="24"/>
        </w:rPr>
        <w:t xml:space="preserve">Caberá recurso, no prazo de 3 (três) dias úteis, contado da data de intimação ou de lavratura da ata, em face de: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b) julgamento das propostas;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c) ato de habilitação ou inabilitação de licitante;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d) anulação ou revogação da licitação.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13.2.</w:t>
      </w:r>
      <w:r w:rsidRPr="008D5ADB">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13.3.</w:t>
      </w:r>
      <w:r w:rsidRPr="008D5ADB">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a) a intenção de recorrer deverá ser manifestada imediatamente, sob pena de preclusão, e o prazo para apresentação das razões recursais será iniciado na data de intimação ou de lavratura da ata de habilitação ou inabilitação;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t xml:space="preserve">b) a apreciação dar-se-á em fase única.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13.4.</w:t>
      </w:r>
      <w:r w:rsidRPr="008D5ADB">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13.5.</w:t>
      </w:r>
      <w:r w:rsidRPr="008D5ADB">
        <w:rPr>
          <w:rFonts w:ascii="Times New Roman" w:hAnsi="Times New Roman" w:cs="Times New Roman"/>
          <w:sz w:val="24"/>
          <w:szCs w:val="24"/>
        </w:rPr>
        <w:t xml:space="preserve"> O acolhimento do recurso implicará invalidação apenas de ato insuscetível de aproveitamento.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13.6. </w:t>
      </w:r>
      <w:r w:rsidRPr="008D5ADB">
        <w:rPr>
          <w:rFonts w:ascii="Times New Roman" w:hAnsi="Times New Roman" w:cs="Times New Roman"/>
          <w:sz w:val="24"/>
          <w:szCs w:val="24"/>
        </w:rPr>
        <w:t>O recurso interposto dará efeito suspensivo ao ato ou à decisão recorrida, até que sobrevenha decisão final da autoridade competente.</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14. DA REABERTURA DA SESSÃO PÚBLICA: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14.1.  </w:t>
      </w:r>
      <w:r w:rsidRPr="008D5ADB">
        <w:rPr>
          <w:rFonts w:ascii="Times New Roman" w:hAnsi="Times New Roman" w:cs="Times New Roman"/>
          <w:sz w:val="24"/>
          <w:szCs w:val="24"/>
        </w:rPr>
        <w:t>A sessão pública poderá ser reaberta:</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14.1.1. </w:t>
      </w:r>
      <w:r w:rsidRPr="008D5AD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14.1.2.</w:t>
      </w:r>
      <w:r w:rsidRPr="008D5ADB">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15. DO ENCERRAMENTO DA LICITAÇÃO</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15.1.</w:t>
      </w:r>
      <w:r w:rsidRPr="008D5ADB">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determinar o retorno dos autos para saneamento de irregularidades;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revogar a licitação por motivo de conveniência e oportunidade;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proceder à anulação da licitação, de ofício ou mediante provocação de terceiros, sempre que presente ilegalidade insanável; </w:t>
      </w:r>
    </w:p>
    <w:p w:rsidR="001B33C2" w:rsidRPr="008D5ADB" w:rsidRDefault="00F23942">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d) adjudicar o objeto e homologar a licitação.</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16. ATA DE REGISTRO DE PREÇOS – ARP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16.1. </w:t>
      </w:r>
      <w:r w:rsidRPr="008D5ADB">
        <w:rPr>
          <w:rFonts w:ascii="Times New Roman" w:hAnsi="Times New Roman" w:cs="Times New Roman"/>
          <w:sz w:val="24"/>
          <w:szCs w:val="24"/>
        </w:rPr>
        <w:t>Da formalização da ARP e do Cadastro de Reserva:</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w:t>
      </w:r>
      <w:r w:rsidRPr="008D5ADB">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16.1.2.</w:t>
      </w:r>
      <w:r w:rsidRPr="008D5ADB">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16.1.3.</w:t>
      </w:r>
      <w:r w:rsidRPr="008D5ADB">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16.1.4.</w:t>
      </w:r>
      <w:r w:rsidRPr="008D5ADB">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16.1.5.</w:t>
      </w:r>
      <w:r w:rsidRPr="008D5ADB">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16.1.6.</w:t>
      </w:r>
      <w:r w:rsidRPr="008D5ADB">
        <w:rPr>
          <w:rFonts w:ascii="Times New Roman" w:hAnsi="Times New Roman" w:cs="Times New Roman"/>
          <w:sz w:val="24"/>
          <w:szCs w:val="24"/>
        </w:rPr>
        <w:t xml:space="preserve"> A ordem de classificação das licitantes registradas em Cadastro Reserva será respeitada nas contratações.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16.1.7</w:t>
      </w:r>
      <w:r w:rsidRPr="008D5ADB">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16.1.8.</w:t>
      </w:r>
      <w:r w:rsidRPr="008D5ADB">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16.1.9.</w:t>
      </w:r>
      <w:r w:rsidRPr="008D5ADB">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rsidR="001B33C2" w:rsidRPr="008D5ADB" w:rsidRDefault="00F23942">
      <w:pPr>
        <w:autoSpaceDE w:val="0"/>
        <w:autoSpaceDN w:val="0"/>
        <w:spacing w:after="0" w:line="276" w:lineRule="auto"/>
        <w:ind w:firstLineChars="300" w:firstLine="720"/>
        <w:jc w:val="both"/>
        <w:rPr>
          <w:rFonts w:ascii="Times New Roman" w:hAnsi="Times New Roman" w:cs="Times New Roman"/>
          <w:sz w:val="24"/>
          <w:szCs w:val="24"/>
        </w:rPr>
      </w:pPr>
      <w:r w:rsidRPr="008D5ADB">
        <w:rPr>
          <w:rFonts w:ascii="Times New Roman" w:hAnsi="Times New Roman" w:cs="Times New Roman"/>
          <w:sz w:val="24"/>
          <w:szCs w:val="24"/>
        </w:rPr>
        <w:sym w:font="Symbol" w:char="F0B7"/>
      </w:r>
      <w:r w:rsidRPr="008D5ADB">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rsidR="001B33C2" w:rsidRPr="008D5ADB" w:rsidRDefault="00F23942">
      <w:pPr>
        <w:autoSpaceDE w:val="0"/>
        <w:autoSpaceDN w:val="0"/>
        <w:spacing w:after="0" w:line="276" w:lineRule="auto"/>
        <w:ind w:firstLineChars="300" w:firstLine="720"/>
        <w:jc w:val="both"/>
        <w:rPr>
          <w:rFonts w:ascii="Times New Roman" w:hAnsi="Times New Roman" w:cs="Times New Roman"/>
          <w:sz w:val="24"/>
          <w:szCs w:val="24"/>
        </w:rPr>
      </w:pPr>
      <w:r w:rsidRPr="008D5ADB">
        <w:rPr>
          <w:rFonts w:ascii="Times New Roman" w:hAnsi="Times New Roman" w:cs="Times New Roman"/>
          <w:sz w:val="24"/>
          <w:szCs w:val="24"/>
        </w:rPr>
        <w:sym w:font="Symbol" w:char="F0B7"/>
      </w:r>
      <w:r w:rsidRPr="008D5ADB">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16.1.10.</w:t>
      </w:r>
      <w:r w:rsidRPr="008D5ADB">
        <w:rPr>
          <w:rFonts w:ascii="Times New Roman" w:hAnsi="Times New Roman" w:cs="Times New Roman"/>
          <w:sz w:val="24"/>
          <w:szCs w:val="24"/>
        </w:rPr>
        <w:t xml:space="preserve"> </w:t>
      </w:r>
      <w:r w:rsidR="00872A49" w:rsidRPr="00872A49">
        <w:rPr>
          <w:rFonts w:ascii="Times New Roman" w:hAnsi="Times New Roman" w:cs="Times New Roman"/>
          <w:sz w:val="24"/>
          <w:szCs w:val="24"/>
        </w:rPr>
        <w:t>O(s) fornecedor(</w:t>
      </w:r>
      <w:proofErr w:type="spellStart"/>
      <w:r w:rsidR="00872A49" w:rsidRPr="00872A49">
        <w:rPr>
          <w:rFonts w:ascii="Times New Roman" w:hAnsi="Times New Roman" w:cs="Times New Roman"/>
          <w:sz w:val="24"/>
          <w:szCs w:val="24"/>
        </w:rPr>
        <w:t>es</w:t>
      </w:r>
      <w:proofErr w:type="spellEnd"/>
      <w:r w:rsidR="00872A49" w:rsidRPr="00872A49">
        <w:rPr>
          <w:rFonts w:ascii="Times New Roman" w:hAnsi="Times New Roman" w:cs="Times New Roman"/>
          <w:sz w:val="24"/>
          <w:szCs w:val="24"/>
        </w:rPr>
        <w:t>) que tenha(m) seu preço registrado obrigar-se-á(</w:t>
      </w:r>
      <w:proofErr w:type="spellStart"/>
      <w:r w:rsidR="00872A49" w:rsidRPr="00872A49">
        <w:rPr>
          <w:rFonts w:ascii="Times New Roman" w:hAnsi="Times New Roman" w:cs="Times New Roman"/>
          <w:sz w:val="24"/>
          <w:szCs w:val="24"/>
        </w:rPr>
        <w:t>ão</w:t>
      </w:r>
      <w:proofErr w:type="spellEnd"/>
      <w:r w:rsidR="00872A49" w:rsidRPr="00872A49">
        <w:rPr>
          <w:rFonts w:ascii="Times New Roman" w:hAnsi="Times New Roman" w:cs="Times New Roman"/>
          <w:sz w:val="24"/>
          <w:szCs w:val="24"/>
        </w:rPr>
        <w:t>) a cumprir as condições dispostas na Ata de Registro de Preços</w:t>
      </w:r>
      <w:r w:rsidRPr="008D5ADB">
        <w:rPr>
          <w:rFonts w:ascii="Times New Roman" w:hAnsi="Times New Roman" w:cs="Times New Roman"/>
          <w:sz w:val="24"/>
          <w:szCs w:val="24"/>
        </w:rPr>
        <w:t xml:space="preserve">, aplicando-o ao quantitativo solicitado pela Administração, de acordo com a quantidade registrada, sujeita(s) às penalidades cabíveis em caso de descumprimento.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16.1.11.</w:t>
      </w:r>
      <w:r w:rsidRPr="008D5ADB">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16.1.12.</w:t>
      </w:r>
      <w:r w:rsidRPr="008D5ADB">
        <w:rPr>
          <w:rFonts w:ascii="Times New Roman" w:hAnsi="Times New Roman" w:cs="Times New Roman"/>
          <w:sz w:val="24"/>
          <w:szCs w:val="24"/>
        </w:rPr>
        <w:t xml:space="preserve"> A existência de preços registrados implicará compromisso de prestação de serviços nas condições estabelecidas, mas não obriga a Administração Pública Municipal a contratar, facultando-se a realização de licitação específica para a aquisição pretendida.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16.1.13. </w:t>
      </w:r>
      <w:r w:rsidRPr="008D5ADB">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16.1.14. </w:t>
      </w:r>
      <w:r w:rsidRPr="008D5ADB">
        <w:rPr>
          <w:rFonts w:ascii="Times New Roman" w:hAnsi="Times New Roman" w:cs="Times New Roman"/>
          <w:sz w:val="24"/>
          <w:szCs w:val="24"/>
        </w:rPr>
        <w:t>O quantitativo previsto para o(s) item(</w:t>
      </w:r>
      <w:proofErr w:type="spellStart"/>
      <w:r w:rsidRPr="008D5ADB">
        <w:rPr>
          <w:rFonts w:ascii="Times New Roman" w:hAnsi="Times New Roman" w:cs="Times New Roman"/>
          <w:sz w:val="24"/>
          <w:szCs w:val="24"/>
        </w:rPr>
        <w:t>ns</w:t>
      </w:r>
      <w:proofErr w:type="spellEnd"/>
      <w:r w:rsidRPr="008D5ADB">
        <w:rPr>
          <w:rFonts w:ascii="Times New Roman" w:hAnsi="Times New Roman" w:cs="Times New Roman"/>
          <w:sz w:val="24"/>
          <w:szCs w:val="24"/>
        </w:rPr>
        <w:t xml:space="preserve">) com preço registrado na Ata de Registro de Preços poderá ser remanejada pelo Órgão Gerenciador entre órgãos participantes do registro de preços.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16.1.15.</w:t>
      </w:r>
      <w:r w:rsidRPr="008D5ADB">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 DAS CONDIÇÕES E DO PRAZO PARA ASSINATURA DA ATA DE REGISTRO DE PREÇOS</w:t>
      </w:r>
      <w:r w:rsidRPr="008D5ADB">
        <w:rPr>
          <w:rFonts w:ascii="Times New Roman" w:hAnsi="Times New Roman" w:cs="Times New Roman"/>
          <w:sz w:val="24"/>
          <w:szCs w:val="24"/>
        </w:rPr>
        <w:t xml:space="preserve">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17.1.</w:t>
      </w:r>
      <w:r w:rsidRPr="008D5ADB">
        <w:rPr>
          <w:rFonts w:ascii="Times New Roman" w:hAnsi="Times New Roman" w:cs="Times New Roman"/>
          <w:sz w:val="24"/>
          <w:szCs w:val="24"/>
        </w:rPr>
        <w:t xml:space="preserve"> Homologado o resultado da licitação, o Órgão Gerenciador, respeitada a ordem de classificação e a quantidade de fornecedor(</w:t>
      </w:r>
      <w:proofErr w:type="spellStart"/>
      <w:r w:rsidRPr="008D5ADB">
        <w:rPr>
          <w:rFonts w:ascii="Times New Roman" w:hAnsi="Times New Roman" w:cs="Times New Roman"/>
          <w:sz w:val="24"/>
          <w:szCs w:val="24"/>
        </w:rPr>
        <w:t>es</w:t>
      </w:r>
      <w:proofErr w:type="spellEnd"/>
      <w:r w:rsidRPr="008D5ADB">
        <w:rPr>
          <w:rFonts w:ascii="Times New Roman" w:hAnsi="Times New Roman" w:cs="Times New Roman"/>
          <w:sz w:val="24"/>
          <w:szCs w:val="24"/>
        </w:rPr>
        <w:t>) a ser(em) registrado(s), convocará a(s) licitante(s) vencedora(s) para assinatura da Ata de Registro de Preços, que deverá(</w:t>
      </w:r>
      <w:proofErr w:type="spellStart"/>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firmar a contratação no prazo instituído no subitem 17.2, sob pena de decair do direito à contratação, sem prejuízo das sanções previstas neste Termo de Referência.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17.2.</w:t>
      </w:r>
      <w:r w:rsidRPr="008D5ADB">
        <w:rPr>
          <w:rFonts w:ascii="Times New Roman" w:hAnsi="Times New Roman" w:cs="Times New Roman"/>
          <w:sz w:val="24"/>
          <w:szCs w:val="24"/>
        </w:rPr>
        <w:t xml:space="preserve"> A(s) licitante(s) vencedora(s) terá(</w:t>
      </w:r>
      <w:proofErr w:type="spellStart"/>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o prazo de até 5 (cinco) dias consecutivos para assinatura da Ata, contados da data de convocação feita, por escrito, pelo Órgão Gerenciador.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17.3. </w:t>
      </w:r>
      <w:r w:rsidRPr="008D5ADB">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17.4.</w:t>
      </w:r>
      <w:r w:rsidRPr="008D5ADB">
        <w:rPr>
          <w:rFonts w:ascii="Times New Roman" w:hAnsi="Times New Roman" w:cs="Times New Roman"/>
          <w:sz w:val="24"/>
          <w:szCs w:val="24"/>
        </w:rPr>
        <w:t xml:space="preserve"> Após cumpridos os requisitos de publicidade, a Ata terá efeito de compromisso de execução dos serviços nas condições estabelecidas. </w:t>
      </w:r>
    </w:p>
    <w:p w:rsidR="001B33C2" w:rsidRPr="008D5ADB" w:rsidRDefault="001B33C2">
      <w:pPr>
        <w:spacing w:after="0" w:line="276" w:lineRule="auto"/>
        <w:jc w:val="both"/>
        <w:rPr>
          <w:rFonts w:ascii="Times New Roman" w:hAnsi="Times New Roman" w:cs="Times New Roman"/>
          <w:sz w:val="24"/>
          <w:szCs w:val="24"/>
        </w:rPr>
      </w:pPr>
    </w:p>
    <w:p w:rsidR="001B33C2" w:rsidRPr="008D5ADB" w:rsidRDefault="00F23942">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18.  DA NEGOCIAÇÃO DOS PREÇOS REGISTRADOS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18.1.</w:t>
      </w:r>
      <w:r w:rsidRPr="008D5ADB">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18.2.</w:t>
      </w:r>
      <w:r w:rsidRPr="008D5ADB">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18.3.</w:t>
      </w:r>
      <w:r w:rsidRPr="008D5ADB">
        <w:rPr>
          <w:rFonts w:ascii="Times New Roman" w:hAnsi="Times New Roman" w:cs="Times New Roman"/>
          <w:sz w:val="24"/>
          <w:szCs w:val="24"/>
        </w:rPr>
        <w:t xml:space="preserve"> </w:t>
      </w:r>
      <w:r w:rsidR="00872A49" w:rsidRPr="00872A49">
        <w:rPr>
          <w:rFonts w:ascii="Times New Roman" w:hAnsi="Times New Roman" w:cs="Times New Roman"/>
          <w:sz w:val="24"/>
          <w:szCs w:val="24"/>
        </w:rPr>
        <w:t>Caso não haja êxito nas negociações, o Órgão Gerenciador poderá proceder ao cancelamento dos preços registrados, nos termos do Capítulo 21 deste Edital, e adotará as medidas cabíveis para a obtenção da contratação mais vantajosa.</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18.4</w:t>
      </w:r>
      <w:r w:rsidRPr="008D5ADB">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18.5.</w:t>
      </w:r>
      <w:r w:rsidRPr="008D5ADB">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w:t>
      </w:r>
      <w:r w:rsidRPr="008D5ADB">
        <w:rPr>
          <w:rFonts w:ascii="Times New Roman" w:hAnsi="Times New Roman" w:cs="Times New Roman"/>
          <w:sz w:val="24"/>
          <w:szCs w:val="24"/>
        </w:rPr>
        <w:lastRenderedPageBreak/>
        <w:t xml:space="preserve">fornecedor requerer ao gerenciador a alteração do preço registrado, mediante comprovação de fato superveniente que o impossibilite de cumprir o compromisso.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18.6.</w:t>
      </w:r>
      <w:r w:rsidRPr="008D5ADB">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18.7.</w:t>
      </w:r>
      <w:r w:rsidRPr="008D5ADB">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18.8. </w:t>
      </w:r>
      <w:r w:rsidRPr="008D5ADB">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rsidR="00872A49"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18.9.</w:t>
      </w:r>
      <w:r w:rsidRPr="008D5ADB">
        <w:rPr>
          <w:rFonts w:ascii="Times New Roman" w:hAnsi="Times New Roman" w:cs="Times New Roman"/>
          <w:sz w:val="24"/>
          <w:szCs w:val="24"/>
        </w:rPr>
        <w:t xml:space="preserve"> </w:t>
      </w:r>
      <w:r w:rsidR="00872A49" w:rsidRPr="00872A49">
        <w:rPr>
          <w:rFonts w:ascii="Times New Roman" w:hAnsi="Times New Roman" w:cs="Times New Roman"/>
          <w:sz w:val="24"/>
          <w:szCs w:val="24"/>
        </w:rPr>
        <w:t>Se não houver êxito nas negociações, o Órgão Gerenciador poderá proceder ao cancelamento dos preços registrados, nos termos do Capítulo 21 deste Edital, e adotará as medidas cabíveis para a obtenção da contratação mais vantajosa.</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18.10. </w:t>
      </w:r>
      <w:r w:rsidRPr="008D5ADB">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rsidR="001B33C2" w:rsidRPr="008D5ADB" w:rsidRDefault="001B33C2">
      <w:pPr>
        <w:autoSpaceDE w:val="0"/>
        <w:autoSpaceDN w:val="0"/>
        <w:spacing w:after="0" w:line="276" w:lineRule="auto"/>
        <w:jc w:val="both"/>
        <w:rPr>
          <w:rFonts w:ascii="Times New Roman" w:hAnsi="Times New Roman" w:cs="Times New Roman"/>
          <w:sz w:val="24"/>
          <w:szCs w:val="24"/>
        </w:rPr>
      </w:pPr>
    </w:p>
    <w:p w:rsidR="001B33C2" w:rsidRPr="008D5ADB" w:rsidRDefault="00F23942">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19. DA ALTERAÇÃO OU ATUALIZAÇÃO DOS PREÇOS REGISTRADOS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19.1. </w:t>
      </w:r>
      <w:r w:rsidRPr="008D5ADB">
        <w:rPr>
          <w:rFonts w:ascii="Times New Roman" w:hAnsi="Times New Roman" w:cs="Times New Roman"/>
          <w:sz w:val="24"/>
          <w:szCs w:val="24"/>
        </w:rPr>
        <w:t>O(s) preço(s) registrado(s) poderá(</w:t>
      </w:r>
      <w:proofErr w:type="spellStart"/>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ser alterado(s) ou atualizado(s) em decorrência de eventual redução do(s) preço(s) praticado(s) no mercado ou de fato que eleve o custo dos bens registrados, nas seguintes situações: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conforme condições de reajuste ou repactuação de preços referidos neste edital. </w:t>
      </w:r>
    </w:p>
    <w:p w:rsidR="001B33C2" w:rsidRPr="008D5ADB" w:rsidRDefault="001B33C2">
      <w:pPr>
        <w:autoSpaceDE w:val="0"/>
        <w:autoSpaceDN w:val="0"/>
        <w:spacing w:after="0" w:line="276" w:lineRule="auto"/>
        <w:jc w:val="both"/>
        <w:rPr>
          <w:rFonts w:ascii="Times New Roman" w:hAnsi="Times New Roman" w:cs="Times New Roman"/>
          <w:sz w:val="24"/>
          <w:szCs w:val="24"/>
        </w:rPr>
      </w:pPr>
    </w:p>
    <w:p w:rsidR="001B33C2" w:rsidRPr="008D5ADB" w:rsidRDefault="00F23942">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20. DO CANCELAMENTO DO REGISTRO DO FORNECEDOR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20.1.</w:t>
      </w:r>
      <w:r w:rsidRPr="008D5ADB">
        <w:rPr>
          <w:rFonts w:ascii="Times New Roman" w:hAnsi="Times New Roman" w:cs="Times New Roman"/>
          <w:sz w:val="24"/>
          <w:szCs w:val="24"/>
        </w:rPr>
        <w:t xml:space="preserve"> O registro do fornecedor será cancelado pelo Órgão Gerenciador quando o fornecedor: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descumprir as condições da Ata de Registro de Preços sem motivo justificado;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não retirar a nota de empenho, ou instrumento equivalente, no prazo estabelecido sem justificativa razoável;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não aceitar manter seu preço registrado, na hipótese prevista no subitem 18.7; ou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d) sofrer sanção prevista nos incisos III ou IV do caput do art. 156 da Lei nº 14.133, de 2021.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20.2.</w:t>
      </w:r>
      <w:r w:rsidRPr="008D5ADB">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20.3. </w:t>
      </w:r>
      <w:r w:rsidRPr="008D5ADB">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rsidR="001B33C2" w:rsidRPr="008D5ADB" w:rsidRDefault="001B33C2">
      <w:pPr>
        <w:autoSpaceDE w:val="0"/>
        <w:autoSpaceDN w:val="0"/>
        <w:spacing w:after="0" w:line="276" w:lineRule="auto"/>
        <w:jc w:val="both"/>
        <w:rPr>
          <w:rFonts w:ascii="Times New Roman" w:hAnsi="Times New Roman" w:cs="Times New Roman"/>
          <w:b/>
          <w:bCs/>
          <w:sz w:val="24"/>
          <w:szCs w:val="24"/>
        </w:rPr>
      </w:pPr>
    </w:p>
    <w:p w:rsidR="001B33C2" w:rsidRPr="008D5ADB" w:rsidRDefault="00F23942">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21. DO CANCELAMENTO DOS PREÇOS REGISTRADOS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21.1.</w:t>
      </w:r>
      <w:r w:rsidRPr="008D5ADB">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por razão de interesse público;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a pedido do fornecedor, decorrente de caso fortuito ou força maior; ou </w:t>
      </w:r>
    </w:p>
    <w:p w:rsidR="001B33C2" w:rsidRPr="008D5ADB" w:rsidRDefault="00F23942">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c) se não houver êxito nas negociações, nos termos do disposto nos subitens 18.3 e 18.9.</w:t>
      </w:r>
    </w:p>
    <w:p w:rsidR="001B33C2" w:rsidRPr="008D5ADB" w:rsidRDefault="001B33C2">
      <w:pPr>
        <w:autoSpaceDE w:val="0"/>
        <w:autoSpaceDN w:val="0"/>
        <w:spacing w:after="0" w:line="276" w:lineRule="auto"/>
        <w:jc w:val="both"/>
        <w:rPr>
          <w:rFonts w:ascii="Times New Roman" w:hAnsi="Times New Roman" w:cs="Times New Roman"/>
          <w:sz w:val="24"/>
          <w:szCs w:val="24"/>
        </w:rPr>
      </w:pPr>
    </w:p>
    <w:p w:rsidR="001B33C2" w:rsidRPr="008D5ADB" w:rsidRDefault="00F23942">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b/>
          <w:sz w:val="24"/>
          <w:szCs w:val="24"/>
        </w:rPr>
        <w:t>22. DA VIGÊNCIA DA ATA DE REGISTRO DE PREÇOS:</w:t>
      </w:r>
    </w:p>
    <w:p w:rsidR="001B33C2" w:rsidRPr="008D5ADB" w:rsidRDefault="00F23942">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22.1</w:t>
      </w:r>
      <w:r w:rsidRPr="008D5ADB">
        <w:rPr>
          <w:rFonts w:ascii="Times New Roman" w:eastAsia="Arial Unicode MS" w:hAnsi="Times New Roman" w:cs="Times New Roman"/>
          <w:sz w:val="24"/>
          <w:szCs w:val="24"/>
        </w:rPr>
        <w:t>. O prazo de vigência deste Registro de Preços será de 12 (doze) meses, podendo ser prorrogado por igual período, de acordo com o disposto no Art. 84, da Lei Federal 14.133/2021.</w:t>
      </w:r>
    </w:p>
    <w:p w:rsidR="001B33C2" w:rsidRPr="008D5ADB" w:rsidRDefault="00F23942">
      <w:pPr>
        <w:autoSpaceDE w:val="0"/>
        <w:autoSpaceDN w:val="0"/>
        <w:spacing w:after="0" w:line="276" w:lineRule="auto"/>
        <w:jc w:val="both"/>
        <w:rPr>
          <w:rFonts w:ascii="Times New Roman" w:eastAsia="Arial Unicode MS" w:hAnsi="Times New Roman" w:cs="Times New Roman"/>
          <w:sz w:val="24"/>
          <w:szCs w:val="24"/>
          <w:u w:val="single"/>
        </w:rPr>
      </w:pPr>
      <w:r w:rsidRPr="008D5ADB">
        <w:rPr>
          <w:rFonts w:ascii="Times New Roman" w:eastAsia="Arial Unicode MS" w:hAnsi="Times New Roman" w:cs="Times New Roman"/>
          <w:b/>
          <w:bCs/>
          <w:sz w:val="24"/>
          <w:szCs w:val="24"/>
        </w:rPr>
        <w:t>22.2.</w:t>
      </w:r>
      <w:r w:rsidRPr="008D5ADB">
        <w:rPr>
          <w:rFonts w:ascii="Times New Roman" w:eastAsia="Arial Unicode MS" w:hAnsi="Times New Roman" w:cs="Times New Roman"/>
          <w:sz w:val="24"/>
          <w:szCs w:val="24"/>
        </w:rPr>
        <w:t xml:space="preserve"> </w:t>
      </w:r>
      <w:r w:rsidRPr="008D5ADB">
        <w:rPr>
          <w:rFonts w:ascii="Times New Roman" w:eastAsia="Arial Unicode MS" w:hAnsi="Times New Roman" w:cs="Times New Roman"/>
          <w:sz w:val="24"/>
          <w:szCs w:val="24"/>
          <w:u w:val="single"/>
        </w:rPr>
        <w:t>A Ata de Registro de Preços ou documento equivalente oferece maior detalhamento das regras que serão aplicadas em relação à vigência da contratação.</w:t>
      </w:r>
    </w:p>
    <w:p w:rsidR="001B33C2" w:rsidRPr="008D5ADB" w:rsidRDefault="001B33C2">
      <w:pPr>
        <w:autoSpaceDE w:val="0"/>
        <w:autoSpaceDN w:val="0"/>
        <w:spacing w:after="0" w:line="276" w:lineRule="auto"/>
        <w:jc w:val="both"/>
        <w:rPr>
          <w:rFonts w:ascii="Times New Roman" w:eastAsia="Arial Unicode MS" w:hAnsi="Times New Roman" w:cs="Times New Roman"/>
          <w:sz w:val="24"/>
          <w:szCs w:val="24"/>
        </w:rPr>
      </w:pPr>
    </w:p>
    <w:p w:rsidR="001B33C2" w:rsidRPr="008D5ADB" w:rsidRDefault="00F23942">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b/>
          <w:sz w:val="24"/>
          <w:szCs w:val="24"/>
        </w:rPr>
        <w:t>23. DAS CONDIÇÕES DE PAGAMENTO E DOTAÇÕES ORÇAMENTÁRIAS:</w:t>
      </w:r>
    </w:p>
    <w:p w:rsidR="001A2A97" w:rsidRDefault="001A2A97" w:rsidP="00B31444">
      <w:pPr>
        <w:tabs>
          <w:tab w:val="left" w:pos="720"/>
        </w:tabs>
        <w:spacing w:after="0" w:line="276" w:lineRule="auto"/>
        <w:jc w:val="both"/>
        <w:rPr>
          <w:rFonts w:ascii="Times New Roman" w:eastAsia="Arial Unicode MS" w:hAnsi="Times New Roman" w:cs="Times New Roman"/>
          <w:sz w:val="24"/>
          <w:szCs w:val="24"/>
        </w:rPr>
      </w:pPr>
      <w:r w:rsidRPr="001A2A97">
        <w:rPr>
          <w:rFonts w:ascii="Times New Roman" w:eastAsia="Arial Unicode MS" w:hAnsi="Times New Roman" w:cs="Times New Roman"/>
          <w:b/>
          <w:bCs/>
          <w:sz w:val="24"/>
          <w:szCs w:val="24"/>
        </w:rPr>
        <w:t>23.1. </w:t>
      </w:r>
      <w:r w:rsidRPr="001A2A97">
        <w:rPr>
          <w:rFonts w:ascii="Times New Roman" w:eastAsia="Arial Unicode MS" w:hAnsi="Times New Roman" w:cs="Times New Roman"/>
          <w:sz w:val="24"/>
          <w:szCs w:val="24"/>
        </w:rPr>
        <w:t>Para receber o pagamento, a Contratada deverá apresentar a respectiva nota fiscal após a execução do fornecimento ou serviço, junto à Secretaria responsável pelo gerenciamento do objeto, observadas as seguintes formalidades:</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23.1.1. </w:t>
      </w:r>
      <w:r w:rsidRPr="001A2A97">
        <w:rPr>
          <w:rFonts w:ascii="Times New Roman" w:eastAsia="Arial Unicode MS" w:hAnsi="Times New Roman" w:cs="Times New Roman"/>
          <w:sz w:val="24"/>
          <w:szCs w:val="24"/>
        </w:rPr>
        <w:t>Ao receber a nota fiscal, o responsável procederá à conferência da conformidade do documento com o bem ou serviço efetivamente entregue;</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23.1.2. </w:t>
      </w:r>
      <w:r w:rsidRPr="001A2A97">
        <w:rPr>
          <w:rFonts w:ascii="Times New Roman" w:eastAsia="Arial Unicode MS" w:hAnsi="Times New Roman" w:cs="Times New Roman"/>
          <w:sz w:val="24"/>
          <w:szCs w:val="24"/>
        </w:rPr>
        <w:t>Verificada a conformidade do material ou serviço, a fiscalização encaminhará a nota fiscal, acompanhada do respectivo atesto, à SMF/Contabilidade;</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23.1.3. </w:t>
      </w:r>
      <w:r w:rsidRPr="001A2A97">
        <w:rPr>
          <w:rFonts w:ascii="Times New Roman" w:eastAsia="Arial Unicode MS" w:hAnsi="Times New Roman" w:cs="Times New Roman"/>
          <w:sz w:val="24"/>
          <w:szCs w:val="24"/>
        </w:rPr>
        <w:t>O recebimento da nota fiscal, com o atesto da fiscalização e a aprovação pela SMF/Contabilidade, caracterizará a liquidação da despesa;</w:t>
      </w:r>
    </w:p>
    <w:p w:rsidR="001A2A97" w:rsidRPr="001A2A97" w:rsidRDefault="001A2A97" w:rsidP="00B3144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sidRPr="001A2A97">
        <w:rPr>
          <w:rFonts w:ascii="Times New Roman" w:eastAsia="Arial Unicode MS" w:hAnsi="Times New Roman" w:cs="Times New Roman"/>
          <w:b/>
          <w:bCs/>
          <w:sz w:val="24"/>
          <w:szCs w:val="24"/>
        </w:rPr>
        <w:t>23.1.4. </w:t>
      </w:r>
      <w:r w:rsidRPr="001A2A97">
        <w:rPr>
          <w:rFonts w:ascii="Times New Roman" w:eastAsia="Arial Unicode MS" w:hAnsi="Times New Roman" w:cs="Times New Roman"/>
          <w:sz w:val="24"/>
          <w:szCs w:val="24"/>
        </w:rPr>
        <w:t>A nota fiscal ou fatura deverá conter, em local de fácil visualização, o número do processo, o número do pregão eletrônico e da ordem de fornecimento, a fim de agilizar o trâmite de recebimento e pagamento;</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23.1.5. </w:t>
      </w:r>
      <w:r w:rsidRPr="001A2A97">
        <w:rPr>
          <w:rFonts w:ascii="Times New Roman" w:eastAsia="Arial Unicode MS" w:hAnsi="Times New Roman" w:cs="Times New Roman"/>
          <w:sz w:val="24"/>
          <w:szCs w:val="24"/>
        </w:rPr>
        <w:t>Não será efetuado qualquer pagamento à Contratada enquanto houver pendência de liquidação da obrigação financeira, em razão de penalidade ou inadimplência contratual;</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23.1.6. </w:t>
      </w:r>
      <w:r w:rsidR="0027693E" w:rsidRPr="0027693E">
        <w:rPr>
          <w:rFonts w:ascii="Times New Roman" w:eastAsia="Arial Unicode MS" w:hAnsi="Times New Roman" w:cs="Times New Roman"/>
          <w:sz w:val="24"/>
          <w:szCs w:val="24"/>
        </w:rPr>
        <w:t> O Município efetuará o pagamento em até 15 (quinze) dias úteis, contados do recebimento da nota fiscal e do atesto da fiscalização, mediante depósito em conta corrente de titularidade da contratada</w:t>
      </w:r>
      <w:r w:rsidR="0027693E">
        <w:rPr>
          <w:rFonts w:ascii="Times New Roman" w:eastAsia="Arial Unicode MS" w:hAnsi="Times New Roman" w:cs="Times New Roman"/>
          <w:sz w:val="24"/>
          <w:szCs w:val="24"/>
        </w:rPr>
        <w:t>;</w:t>
      </w:r>
      <w:r w:rsidRPr="001A2A97">
        <w:rPr>
          <w:rFonts w:ascii="Times New Roman" w:eastAsia="Arial Unicode MS" w:hAnsi="Times New Roman" w:cs="Times New Roman"/>
          <w:sz w:val="24"/>
          <w:szCs w:val="24"/>
        </w:rPr>
        <w:br/>
      </w:r>
      <w:r>
        <w:rPr>
          <w:rFonts w:ascii="Times New Roman" w:eastAsia="Arial Unicode MS" w:hAnsi="Times New Roman" w:cs="Times New Roman"/>
          <w:b/>
          <w:bCs/>
          <w:sz w:val="24"/>
          <w:szCs w:val="24"/>
        </w:rPr>
        <w:tab/>
      </w:r>
      <w:r w:rsidRPr="001A2A97">
        <w:rPr>
          <w:rFonts w:ascii="Times New Roman" w:eastAsia="Arial Unicode MS" w:hAnsi="Times New Roman" w:cs="Times New Roman"/>
          <w:b/>
          <w:bCs/>
          <w:sz w:val="24"/>
          <w:szCs w:val="24"/>
        </w:rPr>
        <w:t>23.1.7. </w:t>
      </w:r>
      <w:r w:rsidRPr="001A2A97">
        <w:rPr>
          <w:rFonts w:ascii="Times New Roman" w:eastAsia="Arial Unicode MS" w:hAnsi="Times New Roman" w:cs="Times New Roman"/>
          <w:sz w:val="24"/>
          <w:szCs w:val="24"/>
        </w:rPr>
        <w:t>O prazo previsto no subitem anterior ficará suspenso na hipótese de serem constatadas inconsistências ou irregularidades na nota fiscal apresentada pela Contratada.</w:t>
      </w:r>
    </w:p>
    <w:p w:rsidR="0027693E" w:rsidRDefault="001A2A97" w:rsidP="00B31444">
      <w:pPr>
        <w:tabs>
          <w:tab w:val="left" w:pos="720"/>
        </w:tabs>
        <w:spacing w:after="0" w:line="276" w:lineRule="auto"/>
        <w:jc w:val="both"/>
        <w:rPr>
          <w:rFonts w:ascii="Times New Roman" w:eastAsia="Arial Unicode MS" w:hAnsi="Times New Roman" w:cs="Times New Roman"/>
          <w:sz w:val="24"/>
          <w:szCs w:val="24"/>
        </w:rPr>
      </w:pPr>
      <w:r w:rsidRPr="001A2A97">
        <w:rPr>
          <w:rFonts w:ascii="Times New Roman" w:eastAsia="Arial Unicode MS" w:hAnsi="Times New Roman" w:cs="Times New Roman"/>
          <w:b/>
          <w:bCs/>
          <w:sz w:val="24"/>
          <w:szCs w:val="24"/>
        </w:rPr>
        <w:lastRenderedPageBreak/>
        <w:t>23.2. </w:t>
      </w:r>
      <w:r w:rsidRPr="001A2A97">
        <w:rPr>
          <w:rFonts w:ascii="Times New Roman" w:eastAsia="Arial Unicode MS" w:hAnsi="Times New Roman" w:cs="Times New Roman"/>
          <w:sz w:val="24"/>
          <w:szCs w:val="24"/>
        </w:rPr>
        <w:t xml:space="preserve">Por ocasião do pagamento, será efetuada a retenção do ISSQN sobre o valor dos serviços prestados, na forma da legislação vigente, bem </w:t>
      </w:r>
      <w:r w:rsidR="0027693E" w:rsidRPr="0027693E">
        <w:rPr>
          <w:rFonts w:ascii="Times New Roman" w:eastAsia="Arial Unicode MS" w:hAnsi="Times New Roman" w:cs="Times New Roman"/>
          <w:sz w:val="24"/>
          <w:szCs w:val="24"/>
        </w:rPr>
        <w:t>como realizará a retenção de IR, em observância às disposições da IN RFB nº 1.234/2012 e do Decreto Municipal nº 3.104/2022, se for o caso</w:t>
      </w:r>
      <w:r w:rsidR="0027693E">
        <w:rPr>
          <w:rFonts w:ascii="Times New Roman" w:eastAsia="Arial Unicode MS" w:hAnsi="Times New Roman" w:cs="Times New Roman"/>
          <w:sz w:val="24"/>
          <w:szCs w:val="24"/>
        </w:rPr>
        <w:t>.</w:t>
      </w:r>
    </w:p>
    <w:p w:rsidR="001A2A97" w:rsidRPr="001A2A97" w:rsidRDefault="001A2A97" w:rsidP="00B31444">
      <w:pPr>
        <w:tabs>
          <w:tab w:val="left" w:pos="720"/>
        </w:tabs>
        <w:spacing w:after="0" w:line="276" w:lineRule="auto"/>
        <w:jc w:val="both"/>
        <w:rPr>
          <w:rFonts w:ascii="Times New Roman" w:eastAsia="Arial Unicode MS" w:hAnsi="Times New Roman" w:cs="Times New Roman"/>
          <w:sz w:val="24"/>
          <w:szCs w:val="24"/>
        </w:rPr>
      </w:pPr>
      <w:r w:rsidRPr="001A2A97">
        <w:rPr>
          <w:rFonts w:ascii="Times New Roman" w:eastAsia="Arial Unicode MS" w:hAnsi="Times New Roman" w:cs="Times New Roman"/>
          <w:b/>
          <w:bCs/>
          <w:sz w:val="24"/>
          <w:szCs w:val="24"/>
        </w:rPr>
        <w:t>23.3. </w:t>
      </w:r>
      <w:r w:rsidRPr="001A2A97">
        <w:rPr>
          <w:rFonts w:ascii="Times New Roman" w:eastAsia="Arial Unicode MS" w:hAnsi="Times New Roman" w:cs="Times New Roman"/>
          <w:sz w:val="24"/>
          <w:szCs w:val="24"/>
        </w:rPr>
        <w:t>A licitante deverá indicar, no campo de observações da nota fiscal, a alíquota aplicável ou eventual hipótese de isenção, conforme previsto na legislação vigente.</w:t>
      </w:r>
    </w:p>
    <w:p w:rsidR="001B33C2" w:rsidRPr="001A2A97" w:rsidRDefault="001A2A97">
      <w:pPr>
        <w:spacing w:after="0" w:line="276" w:lineRule="auto"/>
        <w:jc w:val="both"/>
        <w:rPr>
          <w:rFonts w:ascii="Times New Roman" w:eastAsia="Arial Unicode MS" w:hAnsi="Times New Roman" w:cs="Times New Roman"/>
          <w:sz w:val="24"/>
          <w:szCs w:val="24"/>
        </w:rPr>
      </w:pPr>
      <w:r w:rsidRPr="001A2A97">
        <w:rPr>
          <w:rFonts w:ascii="Times New Roman" w:eastAsia="Arial Unicode MS" w:hAnsi="Times New Roman" w:cs="Times New Roman"/>
          <w:b/>
          <w:bCs/>
          <w:sz w:val="24"/>
          <w:szCs w:val="24"/>
        </w:rPr>
        <w:t>23.4. </w:t>
      </w:r>
      <w:r w:rsidRPr="001A2A97">
        <w:rPr>
          <w:rFonts w:ascii="Times New Roman" w:eastAsia="Arial Unicode MS" w:hAnsi="Times New Roman" w:cs="Times New Roman"/>
          <w:sz w:val="24"/>
          <w:szCs w:val="24"/>
        </w:rPr>
        <w:t>As despesas decorrentes da presente licitação correrão à conta das dotações orçamentárias consignadas no orçamento do Município.</w:t>
      </w:r>
      <w:r w:rsidRPr="001A2A97">
        <w:rPr>
          <w:rFonts w:ascii="Times New Roman" w:eastAsia="Arial Unicode MS" w:hAnsi="Times New Roman" w:cs="Times New Roman"/>
          <w:sz w:val="24"/>
          <w:szCs w:val="24"/>
        </w:rPr>
        <w:br/>
      </w:r>
      <w:r w:rsidRPr="001A2A97">
        <w:rPr>
          <w:rFonts w:ascii="Times New Roman" w:eastAsia="Arial Unicode MS" w:hAnsi="Times New Roman" w:cs="Times New Roman"/>
          <w:b/>
          <w:bCs/>
          <w:sz w:val="24"/>
          <w:szCs w:val="24"/>
        </w:rPr>
        <w:t>23.5. </w:t>
      </w:r>
      <w:r w:rsidRPr="001A2A97">
        <w:rPr>
          <w:rFonts w:ascii="Times New Roman" w:eastAsia="Arial Unicode MS" w:hAnsi="Times New Roman" w:cs="Times New Roman"/>
          <w:sz w:val="24"/>
          <w:szCs w:val="24"/>
        </w:rPr>
        <w:t>O Município não efetuará pagamento de juros, multa ou atualização monetária por atraso decorrente da apresentação incompleta, incorreta ou intempestiva da documentação exigida, ou de pendência no cumprimento de quaisquer obrigações previstas neste Edital e em seus anexos.</w:t>
      </w:r>
    </w:p>
    <w:p w:rsidR="001A2A97" w:rsidRDefault="001A2A97">
      <w:pPr>
        <w:pStyle w:val="NormalWeb"/>
        <w:spacing w:before="0" w:after="0" w:line="276" w:lineRule="auto"/>
        <w:jc w:val="both"/>
        <w:rPr>
          <w:b/>
          <w:bCs/>
        </w:rPr>
      </w:pPr>
    </w:p>
    <w:p w:rsidR="001B33C2" w:rsidRPr="006534E8" w:rsidRDefault="00F23942">
      <w:pPr>
        <w:pStyle w:val="NormalWeb"/>
        <w:spacing w:before="0" w:after="0" w:line="276" w:lineRule="auto"/>
        <w:jc w:val="both"/>
        <w:rPr>
          <w:b/>
          <w:bCs/>
        </w:rPr>
      </w:pPr>
      <w:r w:rsidRPr="006534E8">
        <w:rPr>
          <w:b/>
          <w:bCs/>
        </w:rPr>
        <w:t>24. DO RECEBIMENTO DO OBJETO</w:t>
      </w:r>
    </w:p>
    <w:p w:rsidR="001B33C2" w:rsidRPr="006534E8" w:rsidRDefault="00F23942">
      <w:pPr>
        <w:pStyle w:val="NormalWeb"/>
        <w:spacing w:before="0" w:after="0" w:line="276" w:lineRule="auto"/>
        <w:jc w:val="both"/>
        <w:rPr>
          <w:b/>
          <w:bCs/>
        </w:rPr>
      </w:pPr>
      <w:r w:rsidRPr="006534E8">
        <w:rPr>
          <w:b/>
          <w:bCs/>
        </w:rPr>
        <w:t>24.1.</w:t>
      </w:r>
      <w:r w:rsidRPr="006534E8">
        <w:t xml:space="preserve"> </w:t>
      </w:r>
      <w:r w:rsidR="00DE3BEC" w:rsidRPr="006534E8">
        <w:t>A entrega dos</w:t>
      </w:r>
      <w:r w:rsidRPr="006534E8">
        <w:t xml:space="preserve"> </w:t>
      </w:r>
      <w:r w:rsidR="00D55CB0" w:rsidRPr="006534E8">
        <w:t xml:space="preserve">materiais e </w:t>
      </w:r>
      <w:r w:rsidR="00DE3BEC" w:rsidRPr="006534E8">
        <w:t xml:space="preserve">execução dos </w:t>
      </w:r>
      <w:r w:rsidR="00D55CB0" w:rsidRPr="006534E8">
        <w:t>serviços</w:t>
      </w:r>
      <w:r w:rsidR="00DE3BEC" w:rsidRPr="006534E8">
        <w:t xml:space="preserve"> deverão ser realizadas</w:t>
      </w:r>
      <w:r w:rsidRPr="006534E8">
        <w:t xml:space="preserve"> conforme a necessidade da Administração, no prazo máximo de até</w:t>
      </w:r>
      <w:r w:rsidRPr="006534E8">
        <w:rPr>
          <w:b/>
          <w:bCs/>
        </w:rPr>
        <w:t xml:space="preserve"> </w:t>
      </w:r>
      <w:r w:rsidR="0072756F">
        <w:rPr>
          <w:b/>
          <w:bCs/>
        </w:rPr>
        <w:t>15 (quinze</w:t>
      </w:r>
      <w:r w:rsidR="006534E8">
        <w:rPr>
          <w:b/>
          <w:bCs/>
        </w:rPr>
        <w:t>) dias ú</w:t>
      </w:r>
      <w:r w:rsidR="00D55CB0" w:rsidRPr="006534E8">
        <w:rPr>
          <w:b/>
          <w:bCs/>
        </w:rPr>
        <w:t xml:space="preserve">teis, </w:t>
      </w:r>
      <w:r w:rsidRPr="006534E8">
        <w:t>a contar da data de envio da solicitação formal pela Secretaria demandante ou da emissão da Nota de Empenho.</w:t>
      </w:r>
    </w:p>
    <w:p w:rsidR="001B33C2" w:rsidRPr="006534E8" w:rsidRDefault="00F23942">
      <w:pPr>
        <w:pStyle w:val="NormalWeb"/>
        <w:spacing w:before="0" w:after="0" w:line="276" w:lineRule="auto"/>
        <w:ind w:firstLineChars="275" w:firstLine="663"/>
        <w:jc w:val="both"/>
      </w:pPr>
      <w:r w:rsidRPr="006534E8">
        <w:rPr>
          <w:rStyle w:val="Forte"/>
        </w:rPr>
        <w:t>24.1.1.</w:t>
      </w:r>
      <w:r w:rsidRPr="006534E8">
        <w:t xml:space="preserve"> Mediante solicitação formal e justificada da Contratada, o prazo poderá ser prorrogado, </w:t>
      </w:r>
      <w:r w:rsidRPr="006534E8">
        <w:rPr>
          <w:rStyle w:val="Forte"/>
          <w:b w:val="0"/>
          <w:bCs w:val="0"/>
        </w:rPr>
        <w:t>uma única vez e por igual período</w:t>
      </w:r>
      <w:r w:rsidRPr="006534E8">
        <w:t>, desde que o pedido seja realizado durante o prazo originalmente concedido e desde que haja conveniência para a Administração.</w:t>
      </w:r>
    </w:p>
    <w:p w:rsidR="006534E8" w:rsidRPr="006534E8" w:rsidRDefault="00F23942">
      <w:pPr>
        <w:pStyle w:val="NormalWeb"/>
        <w:spacing w:before="0" w:after="0" w:line="276" w:lineRule="auto"/>
        <w:jc w:val="both"/>
      </w:pPr>
      <w:r w:rsidRPr="006534E8">
        <w:rPr>
          <w:rStyle w:val="Forte"/>
        </w:rPr>
        <w:t>24.2.</w:t>
      </w:r>
      <w:r w:rsidRPr="006534E8">
        <w:t xml:space="preserve"> </w:t>
      </w:r>
      <w:r w:rsidR="006534E8" w:rsidRPr="006534E8">
        <w:t xml:space="preserve">Os materiais deverão ser entregues no Almoxarifado Central da Prefeitura Municipal de </w:t>
      </w:r>
      <w:proofErr w:type="spellStart"/>
      <w:r w:rsidR="006534E8" w:rsidRPr="006534E8">
        <w:rPr>
          <w:rStyle w:val="whitespace-normal"/>
        </w:rPr>
        <w:t>Teutônia</w:t>
      </w:r>
      <w:proofErr w:type="spellEnd"/>
      <w:r w:rsidR="006534E8" w:rsidRPr="006534E8">
        <w:t xml:space="preserve">, sito à Av. 1 Oeste, nº 507, Bairro Centro Administrativo, </w:t>
      </w:r>
      <w:proofErr w:type="spellStart"/>
      <w:r w:rsidR="006534E8" w:rsidRPr="006534E8">
        <w:t>Teutônia</w:t>
      </w:r>
      <w:proofErr w:type="spellEnd"/>
      <w:r w:rsidR="006534E8" w:rsidRPr="006534E8">
        <w:t>/RS, ou em outros locais indicados pela Secretaria demandante.</w:t>
      </w:r>
    </w:p>
    <w:p w:rsidR="006534E8" w:rsidRDefault="006534E8" w:rsidP="006534E8">
      <w:pPr>
        <w:pStyle w:val="NormalWeb"/>
        <w:spacing w:before="0" w:after="0" w:line="276" w:lineRule="auto"/>
        <w:ind w:firstLine="709"/>
        <w:jc w:val="both"/>
      </w:pPr>
      <w:r w:rsidRPr="006534E8">
        <w:rPr>
          <w:b/>
        </w:rPr>
        <w:t>24.2.1.</w:t>
      </w:r>
      <w:r w:rsidRPr="006534E8">
        <w:t xml:space="preserve"> Ainda, os materiais poderão ser entregues pela licitante vencedora, conforme a necessidade da Administração, em qualquer local dentro do perímetro do Município, tanto em área urbana quanto rural.</w:t>
      </w:r>
    </w:p>
    <w:p w:rsidR="00492B51" w:rsidRPr="00492B51" w:rsidRDefault="00492B51" w:rsidP="006534E8">
      <w:pPr>
        <w:pStyle w:val="NormalWeb"/>
        <w:spacing w:before="0" w:after="0" w:line="276" w:lineRule="auto"/>
        <w:ind w:firstLine="709"/>
        <w:jc w:val="both"/>
        <w:rPr>
          <w:color w:val="000000"/>
        </w:rPr>
      </w:pPr>
      <w:r w:rsidRPr="00492B51">
        <w:rPr>
          <w:b/>
        </w:rPr>
        <w:t>24.2.2.</w:t>
      </w:r>
      <w:r w:rsidRPr="00492B51">
        <w:t xml:space="preserve"> </w:t>
      </w:r>
      <w:r w:rsidRPr="00492B51">
        <w:rPr>
          <w:rFonts w:eastAsia="sans-serif"/>
        </w:rPr>
        <w:t>A licitante deverá realizar</w:t>
      </w:r>
      <w:r w:rsidRPr="00492B51">
        <w:rPr>
          <w:color w:val="000000"/>
        </w:rPr>
        <w:t xml:space="preserve"> a instalação, diretamente nas unidades que a requisitarem, nos limites do município, podendo abranger qualquer prédio público, devendo incluir todos os materiais necessários para a perfeita execução do objeto.</w:t>
      </w:r>
    </w:p>
    <w:p w:rsidR="00492B51" w:rsidRPr="006534E8" w:rsidRDefault="00492B51" w:rsidP="006534E8">
      <w:pPr>
        <w:pStyle w:val="NormalWeb"/>
        <w:spacing w:before="0" w:after="0" w:line="276" w:lineRule="auto"/>
        <w:ind w:firstLine="709"/>
        <w:jc w:val="both"/>
      </w:pPr>
      <w:r w:rsidRPr="00492B51">
        <w:rPr>
          <w:b/>
          <w:color w:val="000000"/>
        </w:rPr>
        <w:t>24.2.3.</w:t>
      </w:r>
      <w:r w:rsidRPr="00492B51">
        <w:rPr>
          <w:color w:val="000000"/>
        </w:rPr>
        <w:t xml:space="preserve"> </w:t>
      </w:r>
      <w:r w:rsidRPr="00492B51">
        <w:t>Para cada serviço a ser executado, a licitante vencedora deverá apresentar orçamento prévio, contendo os valores registrados, bem como os quantitativos necessários e o prazo de execução.</w:t>
      </w:r>
    </w:p>
    <w:p w:rsidR="001B33C2" w:rsidRPr="006534E8" w:rsidRDefault="00F23942">
      <w:pPr>
        <w:tabs>
          <w:tab w:val="left" w:pos="1134"/>
        </w:tabs>
        <w:spacing w:after="0" w:line="276" w:lineRule="auto"/>
        <w:jc w:val="both"/>
        <w:rPr>
          <w:rFonts w:ascii="Times New Roman" w:hAnsi="Times New Roman" w:cs="Times New Roman"/>
          <w:bCs/>
          <w:sz w:val="24"/>
          <w:szCs w:val="24"/>
        </w:rPr>
      </w:pPr>
      <w:r w:rsidRPr="006534E8">
        <w:rPr>
          <w:rFonts w:ascii="Times New Roman" w:hAnsi="Times New Roman" w:cs="Times New Roman"/>
          <w:b/>
          <w:sz w:val="24"/>
          <w:szCs w:val="24"/>
        </w:rPr>
        <w:t xml:space="preserve">24.3. </w:t>
      </w:r>
      <w:r w:rsidRPr="006534E8">
        <w:rPr>
          <w:rFonts w:ascii="Times New Roman" w:eastAsia="SimSun" w:hAnsi="Times New Roman" w:cs="Times New Roman"/>
          <w:sz w:val="24"/>
          <w:szCs w:val="24"/>
        </w:rPr>
        <w:t>Os serviços executados deverão ser acompanhados da respectiva Nota Fiscal/Fatura, na qual deverá constar, obrigatoriamente, o número da Nota de Empenho correspondente.</w:t>
      </w:r>
    </w:p>
    <w:p w:rsidR="001B33C2" w:rsidRPr="006534E8" w:rsidRDefault="00F23942">
      <w:pPr>
        <w:tabs>
          <w:tab w:val="left" w:pos="1134"/>
        </w:tabs>
        <w:spacing w:after="0" w:line="276" w:lineRule="auto"/>
        <w:jc w:val="both"/>
        <w:rPr>
          <w:rFonts w:ascii="Times New Roman" w:hAnsi="Times New Roman" w:cs="Times New Roman"/>
          <w:sz w:val="24"/>
          <w:szCs w:val="24"/>
        </w:rPr>
      </w:pPr>
      <w:r w:rsidRPr="006534E8">
        <w:rPr>
          <w:rFonts w:ascii="Times New Roman" w:hAnsi="Times New Roman" w:cs="Times New Roman"/>
          <w:b/>
          <w:sz w:val="24"/>
          <w:szCs w:val="24"/>
        </w:rPr>
        <w:t>24.4.</w:t>
      </w:r>
      <w:r w:rsidRPr="006534E8">
        <w:rPr>
          <w:rFonts w:ascii="Times New Roman" w:hAnsi="Times New Roman" w:cs="Times New Roman"/>
          <w:bCs/>
          <w:sz w:val="24"/>
          <w:szCs w:val="24"/>
        </w:rPr>
        <w:t xml:space="preserve"> </w:t>
      </w:r>
      <w:r w:rsidRPr="006534E8">
        <w:rPr>
          <w:rFonts w:ascii="Times New Roman" w:eastAsia="SimSun" w:hAnsi="Times New Roman" w:cs="Times New Roman"/>
          <w:sz w:val="24"/>
          <w:szCs w:val="24"/>
        </w:rPr>
        <w:t>Verificada a desconformidade na execução dos serviços, a licitante vencedora deverá promover as correções n</w:t>
      </w:r>
      <w:r w:rsidR="00B31444" w:rsidRPr="006534E8">
        <w:rPr>
          <w:rFonts w:ascii="Times New Roman" w:eastAsia="SimSun" w:hAnsi="Times New Roman" w:cs="Times New Roman"/>
          <w:sz w:val="24"/>
          <w:szCs w:val="24"/>
        </w:rPr>
        <w:t>ecessárias no prazo máximo de 72 (setenta e duas</w:t>
      </w:r>
      <w:r w:rsidRPr="006534E8">
        <w:rPr>
          <w:rFonts w:ascii="Times New Roman" w:eastAsia="SimSun" w:hAnsi="Times New Roman" w:cs="Times New Roman"/>
          <w:sz w:val="24"/>
          <w:szCs w:val="24"/>
        </w:rPr>
        <w:t>) horas, contados da notificação da Administração, sob pena de aplicação das sanções previstas neste edital.</w:t>
      </w:r>
    </w:p>
    <w:p w:rsidR="001B33C2" w:rsidRPr="008D5ADB" w:rsidRDefault="00F23942">
      <w:pPr>
        <w:pStyle w:val="NormalWeb"/>
        <w:spacing w:before="0" w:after="0" w:line="276" w:lineRule="auto"/>
        <w:jc w:val="both"/>
      </w:pPr>
      <w:r w:rsidRPr="006534E8">
        <w:rPr>
          <w:b/>
          <w:bCs/>
        </w:rPr>
        <w:t xml:space="preserve">24.5. </w:t>
      </w:r>
      <w:r w:rsidRPr="006534E8">
        <w:rPr>
          <w:rStyle w:val="Forte"/>
          <w:b w:val="0"/>
          <w:bCs w:val="0"/>
        </w:rPr>
        <w:t>Todo o ônus referente ao transporte, fornecimento de materiais, equipamentos e à execução dos serviços ficará sob a responsabilidade exclusiva da licitante vencedora.</w:t>
      </w:r>
    </w:p>
    <w:p w:rsidR="001B33C2" w:rsidRPr="008D5ADB" w:rsidRDefault="001B33C2">
      <w:pPr>
        <w:tabs>
          <w:tab w:val="left" w:pos="1134"/>
        </w:tabs>
        <w:spacing w:after="0" w:line="276" w:lineRule="auto"/>
        <w:jc w:val="both"/>
        <w:rPr>
          <w:rFonts w:ascii="Times New Roman" w:hAnsi="Times New Roman" w:cs="Times New Roman"/>
          <w:sz w:val="24"/>
          <w:szCs w:val="24"/>
        </w:rPr>
      </w:pP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sz w:val="24"/>
          <w:szCs w:val="24"/>
        </w:rPr>
        <w:t>25. DAS INFRAÇÕES ADMINISTRATIVAS E SANÇÕES</w:t>
      </w:r>
      <w:r w:rsidRPr="008D5ADB">
        <w:rPr>
          <w:rFonts w:ascii="Times New Roman" w:eastAsia="Arial Unicode MS" w:hAnsi="Times New Roman" w:cs="Times New Roman"/>
          <w:sz w:val="24"/>
          <w:szCs w:val="24"/>
        </w:rPr>
        <w:t>:</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25.1.</w:t>
      </w:r>
      <w:r w:rsidRPr="008D5ADB">
        <w:rPr>
          <w:rFonts w:ascii="Times New Roman" w:eastAsia="Arial Unicode MS" w:hAnsi="Times New Roman" w:cs="Times New Roman"/>
          <w:sz w:val="24"/>
          <w:szCs w:val="24"/>
        </w:rPr>
        <w:t xml:space="preserve"> Comete infração administrativa, nos termos da lei, o licitante que, com dolo ou culpa: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lastRenderedPageBreak/>
        <w:tab/>
      </w:r>
      <w:r w:rsidRPr="008D5ADB">
        <w:rPr>
          <w:rFonts w:ascii="Times New Roman" w:eastAsia="Arial Unicode MS" w:hAnsi="Times New Roman" w:cs="Times New Roman"/>
          <w:b/>
          <w:bCs/>
          <w:sz w:val="24"/>
          <w:szCs w:val="24"/>
        </w:rPr>
        <w:t xml:space="preserve">25.1.1. </w:t>
      </w:r>
      <w:r w:rsidRPr="008D5ADB">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w:t>
      </w:r>
      <w:r w:rsidRPr="008D5ADB">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25.1.2.1.</w:t>
      </w:r>
      <w:r w:rsidRPr="008D5ADB">
        <w:rPr>
          <w:rFonts w:ascii="Times New Roman" w:eastAsia="Arial Unicode MS" w:hAnsi="Times New Roman" w:cs="Times New Roman"/>
          <w:sz w:val="24"/>
          <w:szCs w:val="24"/>
        </w:rPr>
        <w:t xml:space="preserve"> Não enviar a proposta adequada ao último lance ofertado ou após a negociação;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25.1.2.2.</w:t>
      </w:r>
      <w:r w:rsidRPr="008D5ADB">
        <w:rPr>
          <w:rFonts w:ascii="Times New Roman" w:eastAsia="Arial Unicode MS" w:hAnsi="Times New Roman" w:cs="Times New Roman"/>
          <w:sz w:val="24"/>
          <w:szCs w:val="24"/>
        </w:rPr>
        <w:t xml:space="preserve"> Recusar-se a enviar o detalhamento da proposta quando exigível;</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25.1.2.3. </w:t>
      </w:r>
      <w:r w:rsidRPr="008D5ADB">
        <w:rPr>
          <w:rFonts w:ascii="Times New Roman" w:eastAsia="Arial Unicode MS" w:hAnsi="Times New Roman" w:cs="Times New Roman"/>
          <w:sz w:val="24"/>
          <w:szCs w:val="24"/>
        </w:rPr>
        <w:t>Pedir para ser desclassificado quando encerrada a etapa competitiva;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25.1.2.4.</w:t>
      </w:r>
      <w:r w:rsidRPr="008D5ADB">
        <w:rPr>
          <w:rFonts w:ascii="Times New Roman" w:eastAsia="Arial Unicode MS" w:hAnsi="Times New Roman" w:cs="Times New Roman"/>
          <w:sz w:val="24"/>
          <w:szCs w:val="24"/>
        </w:rPr>
        <w:t xml:space="preserve"> Deixar de apresentar amostra; e/ou</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25.1.2.5.</w:t>
      </w:r>
      <w:r w:rsidRPr="008D5ADB">
        <w:rPr>
          <w:rFonts w:ascii="Times New Roman" w:eastAsia="Arial Unicode MS" w:hAnsi="Times New Roman" w:cs="Times New Roman"/>
          <w:sz w:val="24"/>
          <w:szCs w:val="24"/>
        </w:rPr>
        <w:t xml:space="preserve"> Apresentar proposta ou amostra em desacordo com as especificações do edital;</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25.1.3.</w:t>
      </w:r>
      <w:r w:rsidRPr="008D5ADB">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25.1.3.1.</w:t>
      </w:r>
      <w:r w:rsidRPr="008D5ADB">
        <w:rPr>
          <w:rFonts w:ascii="Times New Roman" w:eastAsia="Arial Unicode MS" w:hAnsi="Times New Roman" w:cs="Times New Roman"/>
          <w:sz w:val="24"/>
          <w:szCs w:val="24"/>
        </w:rPr>
        <w:t xml:space="preserve"> Recusar-se, sem justificativa, a assinar o contrato ou a ata de registro de preço</w:t>
      </w:r>
      <w:r w:rsidR="001A2A97">
        <w:rPr>
          <w:rFonts w:ascii="Times New Roman" w:eastAsia="Arial Unicode MS" w:hAnsi="Times New Roman" w:cs="Times New Roman"/>
          <w:sz w:val="24"/>
          <w:szCs w:val="24"/>
        </w:rPr>
        <w:t>s</w:t>
      </w:r>
      <w:r w:rsidRPr="008D5ADB">
        <w:rPr>
          <w:rFonts w:ascii="Times New Roman" w:eastAsia="Arial Unicode MS" w:hAnsi="Times New Roman" w:cs="Times New Roman"/>
          <w:sz w:val="24"/>
          <w:szCs w:val="24"/>
        </w:rPr>
        <w:t>, ou a aceitar ou retirar o instrumento equivalente no prazo estabelecido pela Administração;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25.1.4.</w:t>
      </w:r>
      <w:r w:rsidRPr="008D5ADB">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25.1.5. </w:t>
      </w:r>
      <w:r w:rsidRPr="008D5ADB">
        <w:rPr>
          <w:rFonts w:ascii="Times New Roman" w:eastAsia="Arial Unicode MS" w:hAnsi="Times New Roman" w:cs="Times New Roman"/>
          <w:sz w:val="24"/>
          <w:szCs w:val="24"/>
        </w:rPr>
        <w:t>Fraudar a licitação;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w:t>
      </w:r>
      <w:r w:rsidRPr="008D5ADB">
        <w:rPr>
          <w:rFonts w:ascii="Times New Roman" w:eastAsia="Arial Unicode MS" w:hAnsi="Times New Roman" w:cs="Times New Roman"/>
          <w:sz w:val="24"/>
          <w:szCs w:val="24"/>
        </w:rPr>
        <w:t xml:space="preserve"> Comportar-se de modo inidôneo ou cometer fraude de qualquer natureza, em especial quando: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25.1.6.1.</w:t>
      </w:r>
      <w:r w:rsidRPr="008D5ADB">
        <w:rPr>
          <w:rFonts w:ascii="Times New Roman" w:eastAsia="Arial Unicode MS" w:hAnsi="Times New Roman" w:cs="Times New Roman"/>
          <w:sz w:val="24"/>
          <w:szCs w:val="24"/>
        </w:rPr>
        <w:t xml:space="preserve"> Agir em conluio ou em desconformidade com a lei;</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25.1.6.2</w:t>
      </w:r>
      <w:r w:rsidRPr="008D5ADB">
        <w:rPr>
          <w:rFonts w:ascii="Times New Roman" w:eastAsia="Arial Unicode MS" w:hAnsi="Times New Roman" w:cs="Times New Roman"/>
          <w:sz w:val="24"/>
          <w:szCs w:val="24"/>
        </w:rPr>
        <w:t>. Induzir deliberadamente a erro no julgamento;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25.1.6.3.</w:t>
      </w:r>
      <w:r w:rsidRPr="008D5ADB">
        <w:rPr>
          <w:rFonts w:ascii="Times New Roman" w:eastAsia="Arial Unicode MS" w:hAnsi="Times New Roman" w:cs="Times New Roman"/>
          <w:sz w:val="24"/>
          <w:szCs w:val="24"/>
        </w:rPr>
        <w:t xml:space="preserve"> Apresentar amostra falsificada ou deteriorada;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25.1.7.</w:t>
      </w:r>
      <w:r w:rsidRPr="008D5ADB">
        <w:rPr>
          <w:rFonts w:ascii="Times New Roman" w:eastAsia="Arial Unicode MS" w:hAnsi="Times New Roman" w:cs="Times New Roman"/>
          <w:sz w:val="24"/>
          <w:szCs w:val="24"/>
        </w:rPr>
        <w:t xml:space="preserve"> Praticar atos ilícitos com vistas a frustrar os objetivos da licitação; e/ou</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25.1.8.</w:t>
      </w:r>
      <w:r w:rsidRPr="008D5ADB">
        <w:rPr>
          <w:rFonts w:ascii="Times New Roman" w:eastAsia="Arial Unicode MS" w:hAnsi="Times New Roman" w:cs="Times New Roman"/>
          <w:sz w:val="24"/>
          <w:szCs w:val="24"/>
        </w:rPr>
        <w:t xml:space="preserve"> Praticar ato lesivo previsto no art. 5º da Lei nº 12.846/2013.</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25.2. </w:t>
      </w:r>
      <w:r w:rsidRPr="008D5ADB">
        <w:rPr>
          <w:rFonts w:ascii="Times New Roman" w:eastAsia="Arial Unicode MS" w:hAnsi="Times New Roman"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25.2.1. </w:t>
      </w:r>
      <w:r w:rsidRPr="008D5ADB">
        <w:rPr>
          <w:rFonts w:ascii="Times New Roman" w:eastAsia="Arial Unicode MS" w:hAnsi="Times New Roman" w:cs="Times New Roman"/>
          <w:sz w:val="24"/>
          <w:szCs w:val="24"/>
        </w:rPr>
        <w:t xml:space="preserve">Advertência;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25.2.2. </w:t>
      </w:r>
      <w:r w:rsidRPr="008D5ADB">
        <w:rPr>
          <w:rFonts w:ascii="Times New Roman" w:eastAsia="Arial Unicode MS" w:hAnsi="Times New Roman" w:cs="Times New Roman"/>
          <w:sz w:val="24"/>
          <w:szCs w:val="24"/>
        </w:rPr>
        <w:t>Multa;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25.2.3</w:t>
      </w:r>
      <w:r w:rsidRPr="008D5ADB">
        <w:rPr>
          <w:rFonts w:ascii="Times New Roman" w:eastAsia="Arial Unicode MS" w:hAnsi="Times New Roman" w:cs="Times New Roman"/>
          <w:sz w:val="24"/>
          <w:szCs w:val="24"/>
        </w:rPr>
        <w:t>. Impedimento de licitar e contratar; e/ou</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25.2.4. </w:t>
      </w:r>
      <w:r w:rsidRPr="008D5ADB">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25.3. </w:t>
      </w:r>
      <w:r w:rsidRPr="008D5ADB">
        <w:rPr>
          <w:rFonts w:ascii="Times New Roman" w:eastAsia="Arial Unicode MS" w:hAnsi="Times New Roman" w:cs="Times New Roman"/>
          <w:sz w:val="24"/>
          <w:szCs w:val="24"/>
        </w:rPr>
        <w:t>Na aplicação das sanções serão considerados:</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25.3.1. </w:t>
      </w:r>
      <w:r w:rsidRPr="008D5ADB">
        <w:rPr>
          <w:rFonts w:ascii="Times New Roman" w:eastAsia="Arial Unicode MS" w:hAnsi="Times New Roman" w:cs="Times New Roman"/>
          <w:sz w:val="24"/>
          <w:szCs w:val="24"/>
        </w:rPr>
        <w:t>A natureza e a gravidade da infração cometida;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25.3.2.</w:t>
      </w:r>
      <w:r w:rsidRPr="008D5ADB">
        <w:rPr>
          <w:rFonts w:ascii="Times New Roman" w:eastAsia="Arial Unicode MS" w:hAnsi="Times New Roman" w:cs="Times New Roman"/>
          <w:sz w:val="24"/>
          <w:szCs w:val="24"/>
        </w:rPr>
        <w:t xml:space="preserve"> As peculiaridades do caso concreto;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25.3.3. </w:t>
      </w:r>
      <w:r w:rsidRPr="008D5ADB">
        <w:rPr>
          <w:rFonts w:ascii="Times New Roman" w:eastAsia="Arial Unicode MS" w:hAnsi="Times New Roman" w:cs="Times New Roman"/>
          <w:sz w:val="24"/>
          <w:szCs w:val="24"/>
        </w:rPr>
        <w:t>As circunstâncias agravantes ou atenuantes;</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25.3.4.</w:t>
      </w:r>
      <w:r w:rsidRPr="008D5ADB">
        <w:rPr>
          <w:rFonts w:ascii="Times New Roman" w:eastAsia="Arial Unicode MS" w:hAnsi="Times New Roman" w:cs="Times New Roman"/>
          <w:sz w:val="24"/>
          <w:szCs w:val="24"/>
        </w:rPr>
        <w:t xml:space="preserve"> Os danos que dela provierem para a Administração Pública; e/ou</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lastRenderedPageBreak/>
        <w:tab/>
      </w:r>
      <w:r w:rsidRPr="008D5ADB">
        <w:rPr>
          <w:rFonts w:ascii="Times New Roman" w:eastAsia="Arial Unicode MS" w:hAnsi="Times New Roman" w:cs="Times New Roman"/>
          <w:b/>
          <w:bCs/>
          <w:sz w:val="24"/>
          <w:szCs w:val="24"/>
        </w:rPr>
        <w:t>25.3.5</w:t>
      </w:r>
      <w:r w:rsidRPr="008D5ADB">
        <w:rPr>
          <w:rFonts w:ascii="Times New Roman" w:eastAsia="Arial Unicode MS" w:hAnsi="Times New Roman" w:cs="Times New Roman"/>
          <w:sz w:val="24"/>
          <w:szCs w:val="24"/>
        </w:rPr>
        <w:t>. A implantação ou o aperfeiçoamento de programa de integridade, conforme normas e orientações dos órgãos de controle.</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25.4.</w:t>
      </w:r>
      <w:r w:rsidRPr="008D5ADB">
        <w:rPr>
          <w:rFonts w:ascii="Times New Roman" w:eastAsia="Arial Unicode MS" w:hAnsi="Times New Roman" w:cs="Times New Roman"/>
          <w:sz w:val="24"/>
          <w:szCs w:val="24"/>
        </w:rPr>
        <w:t xml:space="preserve"> A multa será recolhida em percentual de 0,5% a 30% incidente sobre o valor do contrato licitado, recolhida no prazo máximo de 5 (cinco) dias úteis, a contar da comunicação oficial.</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25.5. </w:t>
      </w:r>
      <w:r w:rsidRPr="008D5ADB">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25.6. </w:t>
      </w:r>
      <w:r w:rsidRPr="008D5ADB">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25.7.</w:t>
      </w:r>
      <w:r w:rsidRPr="008D5ADB">
        <w:rPr>
          <w:rFonts w:ascii="Times New Roman" w:eastAsia="Arial Unicode MS" w:hAnsi="Times New Roman"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25.8. </w:t>
      </w:r>
      <w:r w:rsidRPr="008D5ADB">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rsidR="0027693E" w:rsidRDefault="00F23942">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25.9.</w:t>
      </w:r>
      <w:r w:rsidRPr="008D5ADB">
        <w:rPr>
          <w:rFonts w:ascii="Times New Roman" w:eastAsia="Arial Unicode MS" w:hAnsi="Times New Roman" w:cs="Times New Roman"/>
          <w:sz w:val="24"/>
          <w:szCs w:val="24"/>
        </w:rPr>
        <w:t xml:space="preserve"> </w:t>
      </w:r>
      <w:r w:rsidR="0027693E" w:rsidRPr="0027693E">
        <w:rPr>
          <w:rFonts w:ascii="Times New Roman" w:eastAsia="Arial Unicode MS" w:hAnsi="Times New Roman" w:cs="Times New Roman"/>
          <w:sz w:val="24"/>
          <w:szCs w:val="24"/>
        </w:rPr>
        <w:t>A recusa injustificada do adjudicatário em assinar a ata de registro de preços, ou em aceitar ou retirar o instrumento equivalente, no prazo estabelecido pela Administração, caracterizará o descumprimento total da obrigação assumida e sujeitará o infrator às penalidades cabíveis, sem prejuízo das demais sanções previstas neste Edital e na legislação aplicável.</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4"/>
          <w:szCs w:val="24"/>
        </w:rPr>
        <w:t xml:space="preserve">25.10. </w:t>
      </w:r>
      <w:r w:rsidRPr="008D5ADB">
        <w:rPr>
          <w:rFonts w:ascii="Times New Roman" w:eastAsia="Arial Unicode MS"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w:t>
      </w:r>
      <w:r w:rsidRPr="008D5ADB">
        <w:rPr>
          <w:rFonts w:ascii="Times New Roman" w:eastAsia="Arial Unicode MS" w:hAnsi="Times New Roman" w:cs="Times New Roman"/>
          <w:sz w:val="23"/>
          <w:szCs w:val="23"/>
        </w:rPr>
        <w:t xml:space="preserve">ou o adjudicatário para, no prazo de 15 (quinze) dias úteis, contado da data de sua intimação, apresentar defesa escrita e especificar as provas que pretenda produzir.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25.11.</w:t>
      </w:r>
      <w:r w:rsidRPr="008D5ADB">
        <w:rPr>
          <w:rFonts w:ascii="Times New Roman" w:eastAsia="Arial Unicode MS" w:hAnsi="Times New Roman" w:cs="Times New Roman"/>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 xml:space="preserve">25.12. </w:t>
      </w:r>
      <w:r w:rsidRPr="008D5ADB">
        <w:rPr>
          <w:rFonts w:ascii="Times New Roman" w:eastAsia="Arial Unicode MS" w:hAnsi="Times New Roman" w:cs="Times New Roman"/>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25.13.</w:t>
      </w:r>
      <w:r w:rsidRPr="008D5ADB">
        <w:rPr>
          <w:rFonts w:ascii="Times New Roman" w:eastAsia="Arial Unicode MS" w:hAnsi="Times New Roman" w:cs="Times New Roman"/>
          <w:sz w:val="23"/>
          <w:szCs w:val="23"/>
        </w:rPr>
        <w:t xml:space="preserve"> O recurso e o pedido de reconsideração terão efeito suspensivo do ato ou da decisão recorrida até que sobrevenha decisão final da autoridade competente.</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lastRenderedPageBreak/>
        <w:t>25.14.</w:t>
      </w:r>
      <w:r w:rsidRPr="008D5ADB">
        <w:rPr>
          <w:rFonts w:ascii="Times New Roman" w:eastAsia="Arial Unicode MS" w:hAnsi="Times New Roman" w:cs="Times New Roman"/>
          <w:sz w:val="23"/>
          <w:szCs w:val="23"/>
        </w:rPr>
        <w:t xml:space="preserve"> A aplicação das sanções previstas neste edital não exclui, em hipótese alguma, a obrigação de reparação integral dos danos causados.</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 xml:space="preserve">25.15. </w:t>
      </w:r>
      <w:r w:rsidRPr="008D5ADB">
        <w:rPr>
          <w:rFonts w:ascii="Times New Roman" w:eastAsia="Arial Unicode MS" w:hAnsi="Times New Roman" w:cs="Times New Roman"/>
          <w:color w:val="000000"/>
          <w:sz w:val="23"/>
          <w:szCs w:val="23"/>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25.16</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É admitida a reabilitação do licitante ou contratado perante a própria autoridade que aplicou a penalidade, exigidos, cumulativamente: </w:t>
      </w:r>
    </w:p>
    <w:p w:rsidR="001B33C2" w:rsidRPr="008D5ADB" w:rsidRDefault="00F23942">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a) reparação integral do dano causado à Administração Pública; </w:t>
      </w:r>
    </w:p>
    <w:p w:rsidR="001B33C2" w:rsidRPr="008D5ADB" w:rsidRDefault="00F23942">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b) pagamento da multa; </w:t>
      </w:r>
    </w:p>
    <w:p w:rsidR="001B33C2" w:rsidRPr="008D5ADB" w:rsidRDefault="00F23942">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c) transcurso do prazo mínimo de 1 (um) ano da aplicação da penalidade, no caso de impedimento de licitar e contratar, ou de 3 (três) anos da aplicação da penalidade, no caso de declaração de inidoneidade; </w:t>
      </w:r>
    </w:p>
    <w:p w:rsidR="001B33C2" w:rsidRPr="008D5ADB" w:rsidRDefault="00F23942">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d) cumprimento das condições de reabilitação definidas no ato punitivo; e</w:t>
      </w:r>
    </w:p>
    <w:p w:rsidR="001B33C2" w:rsidRPr="008D5ADB" w:rsidRDefault="00F23942">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e) análise jurídica prévia, com posicionamento conclusivo quanto ao cumprimento dos requisitos definidos neste artigo. </w:t>
      </w:r>
    </w:p>
    <w:p w:rsidR="001B33C2" w:rsidRPr="008D5ADB" w:rsidRDefault="001B33C2">
      <w:pPr>
        <w:autoSpaceDE w:val="0"/>
        <w:autoSpaceDN w:val="0"/>
        <w:spacing w:after="0" w:line="276" w:lineRule="auto"/>
        <w:jc w:val="both"/>
        <w:rPr>
          <w:rFonts w:ascii="Times New Roman" w:eastAsia="Arial Unicode MS" w:hAnsi="Times New Roman" w:cs="Times New Roman"/>
          <w:color w:val="000000"/>
          <w:sz w:val="23"/>
          <w:szCs w:val="23"/>
        </w:rPr>
      </w:pPr>
    </w:p>
    <w:p w:rsidR="001B33C2" w:rsidRPr="008D5ADB" w:rsidRDefault="00F23942">
      <w:pPr>
        <w:autoSpaceDE w:val="0"/>
        <w:autoSpaceDN w:val="0"/>
        <w:adjustRightInd w:val="0"/>
        <w:spacing w:after="0" w:line="276" w:lineRule="auto"/>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 xml:space="preserve">26. DAS DISPOSIÇÕES GERAIS: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26.1.</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 xml:space="preserve">26.2. </w:t>
      </w:r>
      <w:r w:rsidRPr="008D5ADB">
        <w:rPr>
          <w:rFonts w:ascii="Times New Roman" w:eastAsia="Arial Unicode MS" w:hAnsi="Times New Roman" w:cs="Times New Roman"/>
          <w:color w:val="000000"/>
          <w:sz w:val="23"/>
          <w:szCs w:val="23"/>
        </w:rPr>
        <w:t xml:space="preserve">Após a apresentação da proposta, não caberá desistência, salvo por motivo justo decorrente de fato superveniente e aceito pelo Pregoeiro.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26.3.</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A Administração tem a prerrogativa de fiscalizar o cumprimento satisfatório do objeto da presente licitação, por meio de agente designado para tal função, conforme o disposto na Lei Federal nº 14.133/2021. </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26.4.</w:t>
      </w:r>
      <w:r w:rsidRPr="008D5ADB">
        <w:rPr>
          <w:rFonts w:ascii="Times New Roman" w:eastAsia="Arial Unicode MS" w:hAnsi="Times New Roman" w:cs="Times New Roman"/>
          <w:color w:val="000000"/>
          <w:sz w:val="23"/>
          <w:szCs w:val="23"/>
        </w:rPr>
        <w:t xml:space="preserve"> A homologação do resultado desta licitação não implicará direito à contratação.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26.5.</w:t>
      </w:r>
      <w:r w:rsidRPr="008D5ADB">
        <w:rPr>
          <w:rFonts w:ascii="Times New Roman" w:eastAsia="Arial Unicode MS" w:hAnsi="Times New Roman" w:cs="Times New Roman"/>
          <w:color w:val="000000"/>
          <w:sz w:val="23"/>
          <w:szCs w:val="23"/>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26.6.</w:t>
      </w:r>
      <w:r w:rsidRPr="008D5ADB">
        <w:rPr>
          <w:rFonts w:ascii="Times New Roman" w:eastAsia="Arial Unicode MS" w:hAnsi="Times New Roman" w:cs="Times New Roman"/>
          <w:color w:val="000000"/>
          <w:sz w:val="23"/>
          <w:szCs w:val="23"/>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26.7.</w:t>
      </w:r>
      <w:r w:rsidRPr="008D5ADB">
        <w:rPr>
          <w:rFonts w:ascii="Times New Roman" w:eastAsia="Arial Unicode MS" w:hAnsi="Times New Roman" w:cs="Times New Roman"/>
          <w:color w:val="000000"/>
          <w:sz w:val="23"/>
          <w:szCs w:val="23"/>
        </w:rPr>
        <w:t xml:space="preserve"> Na contagem dos prazos estabelecidos neste Edital e seus Anexos, excluir-se-á o dia do início e incluir-se-á o do vencimento. Só se iniciam e vencem os prazos em dias de expediente na Administração.</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26.8.</w:t>
      </w:r>
      <w:r w:rsidRPr="008D5ADB">
        <w:rPr>
          <w:rFonts w:ascii="Times New Roman" w:eastAsia="Arial Unicode MS" w:hAnsi="Times New Roman" w:cs="Times New Roman"/>
          <w:color w:val="000000"/>
          <w:sz w:val="23"/>
          <w:szCs w:val="23"/>
        </w:rPr>
        <w:t xml:space="preserve"> O desatendimento de exigências formais não essenciais não importará o afastamento do licitante, desde que seja possível o aproveitamento do ato, observados os princípios da isonomia e do interesse público.</w:t>
      </w:r>
    </w:p>
    <w:p w:rsidR="0027693E"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lastRenderedPageBreak/>
        <w:t>26.9.</w:t>
      </w:r>
      <w:r w:rsidRPr="008D5ADB">
        <w:rPr>
          <w:rFonts w:ascii="Times New Roman" w:eastAsia="Arial Unicode MS" w:hAnsi="Times New Roman" w:cs="Times New Roman"/>
          <w:color w:val="000000"/>
          <w:sz w:val="23"/>
          <w:szCs w:val="23"/>
        </w:rPr>
        <w:t xml:space="preserve"> </w:t>
      </w:r>
      <w:r w:rsidR="0027693E" w:rsidRPr="0027693E">
        <w:rPr>
          <w:rFonts w:ascii="Times New Roman" w:eastAsia="Arial Unicode MS" w:hAnsi="Times New Roman" w:cs="Times New Roman"/>
          <w:color w:val="000000"/>
          <w:sz w:val="23"/>
          <w:szCs w:val="23"/>
        </w:rPr>
        <w:t>Em caso de divergência entre disposições deste Edital, de seus anexos ou demais peças que compõem o processo, prevalecerão as disposições deste Edital.</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26.10</w:t>
      </w:r>
      <w:r w:rsidRPr="008D5ADB">
        <w:rPr>
          <w:rFonts w:ascii="Times New Roman" w:eastAsia="Arial Unicode MS" w:hAnsi="Times New Roman" w:cs="Times New Roman"/>
          <w:color w:val="000000"/>
          <w:sz w:val="23"/>
          <w:szCs w:val="23"/>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B33C2" w:rsidRPr="006534E8" w:rsidRDefault="00F23942">
      <w:pPr>
        <w:pStyle w:val="Recuodecorpodetexto3"/>
        <w:tabs>
          <w:tab w:val="left" w:pos="720"/>
        </w:tabs>
        <w:spacing w:line="276" w:lineRule="auto"/>
        <w:ind w:firstLine="0"/>
        <w:rPr>
          <w:sz w:val="22"/>
          <w:szCs w:val="22"/>
        </w:rPr>
      </w:pPr>
      <w:r w:rsidRPr="008D5ADB">
        <w:rPr>
          <w:rFonts w:ascii="Times New Roman" w:eastAsia="Arial Unicode MS" w:hAnsi="Times New Roman"/>
          <w:b/>
          <w:bCs/>
          <w:sz w:val="23"/>
          <w:szCs w:val="23"/>
        </w:rPr>
        <w:t>26.11.</w:t>
      </w:r>
      <w:r w:rsidRPr="008D5ADB">
        <w:rPr>
          <w:rFonts w:ascii="Times New Roman" w:eastAsia="Arial Unicode MS" w:hAnsi="Times New Roman"/>
          <w:sz w:val="23"/>
          <w:szCs w:val="23"/>
        </w:rPr>
        <w:t xml:space="preserve"> Ficam designados para a Fiscalização Técnica/</w:t>
      </w:r>
      <w:r w:rsidRPr="008D5ADB">
        <w:rPr>
          <w:rFonts w:ascii="Times New Roman" w:eastAsia="Arial Unicode MS" w:hAnsi="Times New Roman"/>
          <w:sz w:val="23"/>
          <w:szCs w:val="23"/>
          <w:lang w:eastAsia="pt-BR"/>
        </w:rPr>
        <w:t xml:space="preserve">Setorial os servidores </w:t>
      </w:r>
      <w:r w:rsidR="006534E8" w:rsidRPr="006534E8">
        <w:rPr>
          <w:rFonts w:ascii="Times New Roman" w:eastAsia="Arial Unicode MS" w:hAnsi="Times New Roman"/>
          <w:sz w:val="23"/>
          <w:szCs w:val="23"/>
          <w:lang w:eastAsia="pt-BR"/>
        </w:rPr>
        <w:t xml:space="preserve">Indiara Ferreira Barth, Marcos Roberto </w:t>
      </w:r>
      <w:proofErr w:type="spellStart"/>
      <w:r w:rsidR="006534E8" w:rsidRPr="006534E8">
        <w:rPr>
          <w:rFonts w:ascii="Times New Roman" w:eastAsia="Arial Unicode MS" w:hAnsi="Times New Roman"/>
          <w:sz w:val="23"/>
          <w:szCs w:val="23"/>
          <w:lang w:eastAsia="pt-BR"/>
        </w:rPr>
        <w:t>Hasenkamp</w:t>
      </w:r>
      <w:proofErr w:type="spellEnd"/>
      <w:r w:rsidR="006534E8" w:rsidRPr="006534E8">
        <w:rPr>
          <w:rFonts w:ascii="Times New Roman" w:eastAsia="Arial Unicode MS" w:hAnsi="Times New Roman"/>
          <w:sz w:val="23"/>
          <w:szCs w:val="23"/>
          <w:lang w:eastAsia="pt-BR"/>
        </w:rPr>
        <w:t xml:space="preserve">, Natanael Anastácio, Roger Augusto </w:t>
      </w:r>
      <w:proofErr w:type="spellStart"/>
      <w:r w:rsidR="006534E8" w:rsidRPr="006534E8">
        <w:rPr>
          <w:rFonts w:ascii="Times New Roman" w:eastAsia="Arial Unicode MS" w:hAnsi="Times New Roman"/>
          <w:sz w:val="23"/>
          <w:szCs w:val="23"/>
          <w:lang w:eastAsia="pt-BR"/>
        </w:rPr>
        <w:t>Lagemann</w:t>
      </w:r>
      <w:proofErr w:type="spellEnd"/>
      <w:r w:rsidR="006534E8" w:rsidRPr="006534E8">
        <w:rPr>
          <w:rFonts w:ascii="Times New Roman" w:eastAsia="Arial Unicode MS" w:hAnsi="Times New Roman"/>
          <w:sz w:val="23"/>
          <w:szCs w:val="23"/>
          <w:lang w:eastAsia="pt-BR"/>
        </w:rPr>
        <w:t xml:space="preserve">, Douglas José </w:t>
      </w:r>
      <w:proofErr w:type="spellStart"/>
      <w:r w:rsidR="006534E8" w:rsidRPr="006534E8">
        <w:rPr>
          <w:rFonts w:ascii="Times New Roman" w:eastAsia="Arial Unicode MS" w:hAnsi="Times New Roman"/>
          <w:sz w:val="23"/>
          <w:szCs w:val="23"/>
          <w:lang w:eastAsia="pt-BR"/>
        </w:rPr>
        <w:t>Sulz</w:t>
      </w:r>
      <w:r w:rsidR="006534E8">
        <w:rPr>
          <w:rFonts w:ascii="Times New Roman" w:eastAsia="Arial Unicode MS" w:hAnsi="Times New Roman"/>
          <w:sz w:val="23"/>
          <w:szCs w:val="23"/>
          <w:lang w:eastAsia="pt-BR"/>
        </w:rPr>
        <w:t>bach</w:t>
      </w:r>
      <w:proofErr w:type="spellEnd"/>
      <w:r w:rsidR="006534E8">
        <w:rPr>
          <w:rFonts w:ascii="Times New Roman" w:eastAsia="Arial Unicode MS" w:hAnsi="Times New Roman"/>
          <w:sz w:val="23"/>
          <w:szCs w:val="23"/>
          <w:lang w:eastAsia="pt-BR"/>
        </w:rPr>
        <w:t>, Enrique Alves de Carvalho e</w:t>
      </w:r>
      <w:r w:rsidR="006534E8" w:rsidRPr="006534E8">
        <w:rPr>
          <w:rFonts w:ascii="Times New Roman" w:eastAsia="Arial Unicode MS" w:hAnsi="Times New Roman"/>
          <w:sz w:val="23"/>
          <w:szCs w:val="23"/>
          <w:lang w:eastAsia="pt-BR"/>
        </w:rPr>
        <w:t xml:space="preserve"> Mateus Josué </w:t>
      </w:r>
      <w:proofErr w:type="spellStart"/>
      <w:r w:rsidR="006534E8" w:rsidRPr="006534E8">
        <w:rPr>
          <w:rFonts w:ascii="Times New Roman" w:eastAsia="Arial Unicode MS" w:hAnsi="Times New Roman"/>
          <w:sz w:val="23"/>
          <w:szCs w:val="23"/>
          <w:lang w:eastAsia="pt-BR"/>
        </w:rPr>
        <w:t>Mühl</w:t>
      </w:r>
      <w:proofErr w:type="spellEnd"/>
      <w:r w:rsidR="006534E8">
        <w:rPr>
          <w:rFonts w:ascii="Times New Roman" w:eastAsia="Arial Unicode MS" w:hAnsi="Times New Roman"/>
          <w:sz w:val="23"/>
          <w:szCs w:val="23"/>
          <w:lang w:eastAsia="pt-BR"/>
        </w:rPr>
        <w:t xml:space="preserve"> e </w:t>
      </w:r>
      <w:r w:rsidRPr="008D5ADB">
        <w:rPr>
          <w:rFonts w:ascii="Times New Roman" w:eastAsia="Arial Unicode MS" w:hAnsi="Times New Roman"/>
          <w:sz w:val="23"/>
          <w:szCs w:val="23"/>
        </w:rPr>
        <w:t>para a Gestão da A</w:t>
      </w:r>
      <w:r w:rsidR="006534E8">
        <w:rPr>
          <w:rFonts w:ascii="Times New Roman" w:eastAsia="Arial Unicode MS" w:hAnsi="Times New Roman"/>
          <w:sz w:val="23"/>
          <w:szCs w:val="23"/>
        </w:rPr>
        <w:t xml:space="preserve">ta de Registro de Preços, a Secretária Municipal de Administração, Roseli Maria </w:t>
      </w:r>
      <w:proofErr w:type="spellStart"/>
      <w:r w:rsidR="006534E8">
        <w:rPr>
          <w:rFonts w:ascii="Times New Roman" w:eastAsia="Arial Unicode MS" w:hAnsi="Times New Roman"/>
          <w:sz w:val="23"/>
          <w:szCs w:val="23"/>
        </w:rPr>
        <w:t>Hartmann</w:t>
      </w:r>
      <w:proofErr w:type="spellEnd"/>
      <w:r w:rsidR="003F64F7" w:rsidRPr="008D5ADB">
        <w:rPr>
          <w:rFonts w:ascii="Times New Roman" w:eastAsia="Arial Unicode MS" w:hAnsi="Times New Roman"/>
          <w:sz w:val="23"/>
          <w:szCs w:val="23"/>
        </w:rPr>
        <w:t>.</w:t>
      </w:r>
    </w:p>
    <w:p w:rsidR="001B33C2" w:rsidRPr="008D5ADB" w:rsidRDefault="00F23942">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26.1</w:t>
      </w:r>
      <w:r w:rsidRPr="008D5ADB">
        <w:rPr>
          <w:rFonts w:ascii="Times New Roman" w:eastAsia="Arial Unicode MS" w:hAnsi="Times New Roman" w:cs="Times New Roman"/>
          <w:b/>
          <w:color w:val="000000"/>
          <w:sz w:val="23"/>
          <w:szCs w:val="23"/>
          <w:lang w:val="en-US"/>
        </w:rPr>
        <w:t>2</w:t>
      </w:r>
      <w:r w:rsidRPr="008D5ADB">
        <w:rPr>
          <w:rFonts w:ascii="Times New Roman" w:eastAsia="Arial Unicode MS" w:hAnsi="Times New Roman" w:cs="Times New Roman"/>
          <w:b/>
          <w:color w:val="000000"/>
          <w:sz w:val="23"/>
          <w:szCs w:val="23"/>
        </w:rPr>
        <w:t>.</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Fica eleito o Foro da Comarca de </w:t>
      </w:r>
      <w:proofErr w:type="spellStart"/>
      <w:r w:rsidRPr="008D5ADB">
        <w:rPr>
          <w:rFonts w:ascii="Times New Roman" w:eastAsia="Arial Unicode MS" w:hAnsi="Times New Roman" w:cs="Times New Roman"/>
          <w:color w:val="000000"/>
          <w:sz w:val="23"/>
          <w:szCs w:val="23"/>
        </w:rPr>
        <w:t>Teutônia</w:t>
      </w:r>
      <w:proofErr w:type="spellEnd"/>
      <w:r w:rsidRPr="008D5ADB">
        <w:rPr>
          <w:rFonts w:ascii="Times New Roman" w:eastAsia="Arial Unicode MS" w:hAnsi="Times New Roman" w:cs="Times New Roman"/>
          <w:color w:val="000000"/>
          <w:sz w:val="23"/>
          <w:szCs w:val="23"/>
        </w:rPr>
        <w:t xml:space="preserve"> para dirimir quaisquer litígios oriundos da licitação e do contrato dela decorrente, com expressa renúncia a outro qualquer, por mais privilegiado que seja. </w:t>
      </w:r>
    </w:p>
    <w:p w:rsidR="001B33C2" w:rsidRPr="008D5ADB" w:rsidRDefault="00F23942">
      <w:pPr>
        <w:autoSpaceDE w:val="0"/>
        <w:autoSpaceDN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26.13.</w:t>
      </w:r>
      <w:r w:rsidRPr="008D5ADB">
        <w:rPr>
          <w:rFonts w:ascii="Times New Roman" w:eastAsia="Arial Unicode MS" w:hAnsi="Times New Roman" w:cs="Times New Roman"/>
          <w:sz w:val="23"/>
          <w:szCs w:val="23"/>
        </w:rPr>
        <w:t xml:space="preserve"> Os questionamentos ou dúvidas deverão ser preferencialmente formalizados na plataforma do Portal de Compras Públicas, pelo endereço eletrônico: </w:t>
      </w:r>
      <w:hyperlink r:id="rId19" w:history="1">
        <w:r w:rsidRPr="008D5ADB">
          <w:rPr>
            <w:rStyle w:val="Hyperlink"/>
            <w:rFonts w:ascii="Times New Roman" w:eastAsia="Arial Unicode MS" w:hAnsi="Times New Roman" w:cs="Times New Roman"/>
            <w:sz w:val="23"/>
            <w:szCs w:val="23"/>
          </w:rPr>
          <w:t>https://www.portaldecompraspublicas.com.br/</w:t>
        </w:r>
      </w:hyperlink>
      <w:r w:rsidRPr="008D5ADB">
        <w:rPr>
          <w:rFonts w:ascii="Times New Roman" w:eastAsia="Arial Unicode MS" w:hAnsi="Times New Roman" w:cs="Times New Roman"/>
          <w:sz w:val="23"/>
          <w:szCs w:val="23"/>
        </w:rPr>
        <w:t>, a fim de registrar o questionamento e possibilitar a visualização da resposta aos demais licitantes participantes.</w:t>
      </w:r>
    </w:p>
    <w:p w:rsidR="001B33C2" w:rsidRPr="008D5ADB" w:rsidRDefault="00F23942">
      <w:pPr>
        <w:autoSpaceDE w:val="0"/>
        <w:autoSpaceDN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 xml:space="preserve">26.14. </w:t>
      </w:r>
      <w:r w:rsidRPr="008D5ADB">
        <w:rPr>
          <w:rFonts w:ascii="Times New Roman" w:eastAsia="Arial Unicode MS" w:hAnsi="Times New Roman" w:cs="Times New Roman"/>
          <w:sz w:val="23"/>
          <w:szCs w:val="23"/>
        </w:rPr>
        <w:t>São partes integrantes deste Edital os seguintes anexos:</w:t>
      </w:r>
    </w:p>
    <w:p w:rsidR="001B33C2" w:rsidRPr="008D5ADB" w:rsidRDefault="00F23942">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eastAsia="Arial Unicode MS" w:hAnsi="Times New Roman" w:cs="Times New Roman"/>
          <w:sz w:val="23"/>
          <w:szCs w:val="23"/>
        </w:rPr>
        <w:t>Anexo I – Termo de Referência;</w:t>
      </w:r>
    </w:p>
    <w:p w:rsidR="001B33C2" w:rsidRPr="008D5ADB" w:rsidRDefault="00F23942">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eastAsia="Arial Unicode MS" w:hAnsi="Times New Roman" w:cs="Times New Roman"/>
          <w:sz w:val="23"/>
          <w:szCs w:val="23"/>
        </w:rPr>
        <w:t>Anexo II – Modelo sugerido de Proposta;</w:t>
      </w:r>
    </w:p>
    <w:p w:rsidR="001B33C2" w:rsidRPr="008D5ADB" w:rsidRDefault="00F23942">
      <w:pPr>
        <w:autoSpaceDE w:val="0"/>
        <w:autoSpaceDN w:val="0"/>
        <w:spacing w:after="0" w:line="276" w:lineRule="auto"/>
        <w:ind w:firstLine="708"/>
        <w:jc w:val="both"/>
        <w:rPr>
          <w:rFonts w:ascii="Times New Roman" w:hAnsi="Times New Roman" w:cs="Times New Roman"/>
          <w:sz w:val="23"/>
          <w:szCs w:val="23"/>
        </w:rPr>
      </w:pPr>
      <w:r w:rsidRPr="008D5ADB">
        <w:rPr>
          <w:rFonts w:ascii="Times New Roman" w:eastAsia="Arial Unicode MS" w:hAnsi="Times New Roman" w:cs="Times New Roman"/>
          <w:sz w:val="23"/>
          <w:szCs w:val="23"/>
        </w:rPr>
        <w:t xml:space="preserve">Anexo III - </w:t>
      </w:r>
      <w:r w:rsidRPr="008D5ADB">
        <w:rPr>
          <w:rFonts w:ascii="Times New Roman" w:hAnsi="Times New Roman" w:cs="Times New Roman"/>
          <w:sz w:val="23"/>
          <w:szCs w:val="23"/>
        </w:rPr>
        <w:t>Declaração de Conhecimentos das Obrigações;</w:t>
      </w:r>
    </w:p>
    <w:p w:rsidR="001B33C2" w:rsidRPr="008D5ADB" w:rsidRDefault="00F23942">
      <w:pPr>
        <w:autoSpaceDE w:val="0"/>
        <w:autoSpaceDN w:val="0"/>
        <w:spacing w:after="0" w:line="276" w:lineRule="auto"/>
        <w:ind w:firstLine="708"/>
        <w:jc w:val="both"/>
        <w:rPr>
          <w:rFonts w:ascii="Times New Roman" w:hAnsi="Times New Roman" w:cs="Times New Roman"/>
          <w:sz w:val="23"/>
          <w:szCs w:val="23"/>
        </w:rPr>
      </w:pPr>
      <w:r w:rsidRPr="008D5ADB">
        <w:rPr>
          <w:rFonts w:ascii="Times New Roman" w:hAnsi="Times New Roman" w:cs="Times New Roman"/>
          <w:sz w:val="23"/>
          <w:szCs w:val="23"/>
        </w:rPr>
        <w:t>Anexo IV - Declaração do Contador de ME/EPP;</w:t>
      </w:r>
    </w:p>
    <w:p w:rsidR="001B33C2" w:rsidRPr="008D5ADB" w:rsidRDefault="00F23942">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hAnsi="Times New Roman" w:cs="Times New Roman"/>
          <w:sz w:val="23"/>
          <w:szCs w:val="23"/>
        </w:rPr>
        <w:t xml:space="preserve">Anexo V - </w:t>
      </w:r>
      <w:r w:rsidRPr="008D5ADB">
        <w:rPr>
          <w:rFonts w:ascii="Times New Roman" w:eastAsia="Arial Unicode MS" w:hAnsi="Times New Roman" w:cs="Times New Roman"/>
          <w:sz w:val="23"/>
          <w:szCs w:val="23"/>
        </w:rPr>
        <w:t>Declaração Conjunta para Habilitação;</w:t>
      </w:r>
    </w:p>
    <w:p w:rsidR="001B33C2" w:rsidRPr="008D5ADB" w:rsidRDefault="00F23942">
      <w:pPr>
        <w:autoSpaceDE w:val="0"/>
        <w:autoSpaceDN w:val="0"/>
        <w:spacing w:after="0" w:line="276" w:lineRule="auto"/>
        <w:ind w:firstLine="708"/>
        <w:jc w:val="both"/>
        <w:rPr>
          <w:rFonts w:ascii="Times New Roman" w:hAnsi="Times New Roman" w:cs="Times New Roman"/>
          <w:sz w:val="23"/>
          <w:szCs w:val="23"/>
        </w:rPr>
      </w:pPr>
      <w:r w:rsidRPr="008D5ADB">
        <w:rPr>
          <w:rFonts w:ascii="Times New Roman" w:eastAsia="Arial Unicode MS" w:hAnsi="Times New Roman" w:cs="Times New Roman"/>
          <w:sz w:val="23"/>
          <w:szCs w:val="23"/>
        </w:rPr>
        <w:t>Anexo VI – Minuta de Ata de Registro de Preços.</w:t>
      </w:r>
      <w:r w:rsidRPr="008D5ADB">
        <w:rPr>
          <w:rFonts w:ascii="Times New Roman" w:eastAsia="Arial Unicode MS" w:hAnsi="Times New Roman" w:cs="Times New Roman"/>
          <w:sz w:val="23"/>
          <w:szCs w:val="23"/>
        </w:rPr>
        <w:tab/>
      </w:r>
    </w:p>
    <w:p w:rsidR="001B33C2" w:rsidRDefault="001B33C2">
      <w:pPr>
        <w:tabs>
          <w:tab w:val="left" w:pos="1134"/>
        </w:tabs>
        <w:spacing w:after="0" w:line="276" w:lineRule="auto"/>
        <w:jc w:val="both"/>
        <w:rPr>
          <w:rFonts w:ascii="Times New Roman" w:hAnsi="Times New Roman" w:cs="Times New Roman"/>
          <w:sz w:val="24"/>
          <w:szCs w:val="24"/>
        </w:rPr>
      </w:pPr>
    </w:p>
    <w:p w:rsidR="001B33C2" w:rsidRDefault="00F23942">
      <w:pPr>
        <w:spacing w:after="0" w:line="276" w:lineRule="auto"/>
        <w:jc w:val="right"/>
        <w:rPr>
          <w:rFonts w:ascii="Times New Roman" w:hAnsi="Times New Roman" w:cs="Times New Roman"/>
          <w:sz w:val="24"/>
          <w:szCs w:val="24"/>
        </w:rPr>
      </w:pPr>
      <w:proofErr w:type="spellStart"/>
      <w:r w:rsidRPr="0099170D">
        <w:rPr>
          <w:rFonts w:ascii="Times New Roman" w:hAnsi="Times New Roman" w:cs="Times New Roman"/>
          <w:sz w:val="24"/>
          <w:szCs w:val="24"/>
        </w:rPr>
        <w:t>Teut</w:t>
      </w:r>
      <w:r w:rsidR="006534E8" w:rsidRPr="0099170D">
        <w:rPr>
          <w:rFonts w:ascii="Times New Roman" w:hAnsi="Times New Roman" w:cs="Times New Roman"/>
          <w:sz w:val="24"/>
          <w:szCs w:val="24"/>
        </w:rPr>
        <w:t>ônia</w:t>
      </w:r>
      <w:proofErr w:type="spellEnd"/>
      <w:r w:rsidR="006534E8" w:rsidRPr="0099170D">
        <w:rPr>
          <w:rFonts w:ascii="Times New Roman" w:hAnsi="Times New Roman" w:cs="Times New Roman"/>
          <w:sz w:val="24"/>
          <w:szCs w:val="24"/>
        </w:rPr>
        <w:t xml:space="preserve">, </w:t>
      </w:r>
      <w:r w:rsidR="0099170D" w:rsidRPr="0099170D">
        <w:rPr>
          <w:rFonts w:ascii="Times New Roman" w:hAnsi="Times New Roman" w:cs="Times New Roman"/>
          <w:sz w:val="24"/>
          <w:szCs w:val="24"/>
        </w:rPr>
        <w:t>15 de junho</w:t>
      </w:r>
      <w:r w:rsidRPr="0099170D">
        <w:rPr>
          <w:rFonts w:ascii="Times New Roman" w:hAnsi="Times New Roman" w:cs="Times New Roman"/>
          <w:sz w:val="24"/>
          <w:szCs w:val="24"/>
        </w:rPr>
        <w:t xml:space="preserve"> de 2026.</w:t>
      </w:r>
    </w:p>
    <w:p w:rsidR="001B33C2" w:rsidRDefault="001B33C2">
      <w:pPr>
        <w:spacing w:after="0" w:line="276" w:lineRule="auto"/>
        <w:jc w:val="both"/>
        <w:rPr>
          <w:rFonts w:ascii="Times New Roman" w:hAnsi="Times New Roman" w:cs="Times New Roman"/>
          <w:sz w:val="24"/>
          <w:szCs w:val="24"/>
        </w:rPr>
      </w:pPr>
    </w:p>
    <w:p w:rsidR="001B33C2" w:rsidRDefault="001B33C2">
      <w:pPr>
        <w:spacing w:after="0" w:line="276" w:lineRule="auto"/>
        <w:jc w:val="both"/>
        <w:rPr>
          <w:rFonts w:ascii="Times New Roman" w:hAnsi="Times New Roman" w:cs="Times New Roman"/>
          <w:sz w:val="24"/>
          <w:szCs w:val="24"/>
        </w:rPr>
      </w:pPr>
    </w:p>
    <w:p w:rsidR="001B33C2" w:rsidRDefault="001B33C2">
      <w:pPr>
        <w:spacing w:after="0" w:line="276" w:lineRule="auto"/>
        <w:jc w:val="both"/>
        <w:rPr>
          <w:rFonts w:ascii="Times New Roman" w:hAnsi="Times New Roman" w:cs="Times New Roman"/>
          <w:sz w:val="24"/>
          <w:szCs w:val="24"/>
        </w:rPr>
      </w:pPr>
    </w:p>
    <w:p w:rsidR="001B33C2" w:rsidRDefault="00B31444">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RENATO AIRTON ALTMANN</w:t>
      </w:r>
      <w:r w:rsidR="00F23942">
        <w:rPr>
          <w:rFonts w:ascii="Times New Roman" w:hAnsi="Times New Roman" w:cs="Times New Roman"/>
          <w:sz w:val="24"/>
          <w:szCs w:val="24"/>
        </w:rPr>
        <w:t xml:space="preserve">                         </w:t>
      </w:r>
    </w:p>
    <w:p w:rsidR="008D5ADB" w:rsidRPr="008D5ADB" w:rsidRDefault="008D5ADB" w:rsidP="008D5ADB">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PREFEITO MUNICIPAL</w:t>
      </w:r>
    </w:p>
    <w:p w:rsidR="008D5ADB" w:rsidRDefault="008D5ADB">
      <w:pPr>
        <w:tabs>
          <w:tab w:val="left" w:pos="729"/>
        </w:tabs>
        <w:jc w:val="center"/>
        <w:rPr>
          <w:rFonts w:ascii="Times New Roman" w:hAnsi="Times New Roman" w:cs="Times New Roman"/>
          <w:b/>
          <w:bCs/>
          <w:sz w:val="24"/>
          <w:szCs w:val="24"/>
          <w:u w:val="single"/>
        </w:rPr>
      </w:pPr>
    </w:p>
    <w:p w:rsidR="006534E8" w:rsidRDefault="006534E8">
      <w:pPr>
        <w:tabs>
          <w:tab w:val="left" w:pos="729"/>
        </w:tabs>
        <w:jc w:val="center"/>
        <w:rPr>
          <w:rFonts w:ascii="Times New Roman" w:hAnsi="Times New Roman" w:cs="Times New Roman"/>
          <w:b/>
          <w:bCs/>
          <w:sz w:val="24"/>
          <w:szCs w:val="24"/>
          <w:u w:val="single"/>
        </w:rPr>
      </w:pPr>
    </w:p>
    <w:p w:rsidR="006534E8" w:rsidRDefault="006534E8">
      <w:pPr>
        <w:tabs>
          <w:tab w:val="left" w:pos="729"/>
        </w:tabs>
        <w:jc w:val="center"/>
        <w:rPr>
          <w:rFonts w:ascii="Times New Roman" w:hAnsi="Times New Roman" w:cs="Times New Roman"/>
          <w:b/>
          <w:bCs/>
          <w:sz w:val="24"/>
          <w:szCs w:val="24"/>
          <w:u w:val="single"/>
        </w:rPr>
      </w:pPr>
    </w:p>
    <w:p w:rsidR="006534E8" w:rsidRDefault="006534E8">
      <w:pPr>
        <w:tabs>
          <w:tab w:val="left" w:pos="729"/>
        </w:tabs>
        <w:jc w:val="center"/>
        <w:rPr>
          <w:rFonts w:ascii="Times New Roman" w:hAnsi="Times New Roman" w:cs="Times New Roman"/>
          <w:b/>
          <w:bCs/>
          <w:sz w:val="24"/>
          <w:szCs w:val="24"/>
          <w:u w:val="single"/>
        </w:rPr>
      </w:pPr>
    </w:p>
    <w:p w:rsidR="006534E8" w:rsidRDefault="006534E8">
      <w:pPr>
        <w:tabs>
          <w:tab w:val="left" w:pos="729"/>
        </w:tabs>
        <w:jc w:val="center"/>
        <w:rPr>
          <w:rFonts w:ascii="Times New Roman" w:hAnsi="Times New Roman" w:cs="Times New Roman"/>
          <w:b/>
          <w:bCs/>
          <w:sz w:val="24"/>
          <w:szCs w:val="24"/>
          <w:u w:val="single"/>
        </w:rPr>
      </w:pPr>
    </w:p>
    <w:p w:rsidR="001A2A97" w:rsidRDefault="001A2A97">
      <w:pPr>
        <w:tabs>
          <w:tab w:val="left" w:pos="729"/>
        </w:tabs>
        <w:jc w:val="center"/>
        <w:rPr>
          <w:rFonts w:ascii="Times New Roman" w:hAnsi="Times New Roman" w:cs="Times New Roman"/>
          <w:b/>
          <w:bCs/>
          <w:sz w:val="24"/>
          <w:szCs w:val="24"/>
          <w:u w:val="single"/>
        </w:rPr>
      </w:pPr>
    </w:p>
    <w:p w:rsidR="009B29C6" w:rsidRDefault="009B29C6" w:rsidP="00492B51">
      <w:pPr>
        <w:tabs>
          <w:tab w:val="left" w:pos="729"/>
        </w:tabs>
        <w:rPr>
          <w:rFonts w:ascii="Times New Roman" w:hAnsi="Times New Roman" w:cs="Times New Roman"/>
          <w:b/>
          <w:bCs/>
          <w:sz w:val="24"/>
          <w:szCs w:val="24"/>
          <w:u w:val="single"/>
        </w:rPr>
      </w:pPr>
    </w:p>
    <w:p w:rsidR="0099170D" w:rsidRDefault="0099170D" w:rsidP="00492B51">
      <w:pPr>
        <w:tabs>
          <w:tab w:val="left" w:pos="729"/>
        </w:tabs>
        <w:rPr>
          <w:rFonts w:ascii="Times New Roman" w:hAnsi="Times New Roman" w:cs="Times New Roman"/>
          <w:b/>
          <w:bCs/>
          <w:sz w:val="24"/>
          <w:szCs w:val="24"/>
          <w:u w:val="single"/>
        </w:rPr>
      </w:pPr>
    </w:p>
    <w:p w:rsidR="001B33C2" w:rsidRPr="00A26D42" w:rsidRDefault="00F23942">
      <w:pPr>
        <w:tabs>
          <w:tab w:val="left" w:pos="729"/>
        </w:tabs>
        <w:jc w:val="center"/>
        <w:rPr>
          <w:rFonts w:ascii="Times New Roman" w:hAnsi="Times New Roman" w:cs="Times New Roman"/>
          <w:b/>
          <w:bCs/>
          <w:sz w:val="24"/>
          <w:szCs w:val="24"/>
          <w:u w:val="single"/>
        </w:rPr>
      </w:pPr>
      <w:r w:rsidRPr="00A26D42">
        <w:rPr>
          <w:rFonts w:ascii="Times New Roman" w:hAnsi="Times New Roman" w:cs="Times New Roman"/>
          <w:b/>
          <w:bCs/>
          <w:sz w:val="24"/>
          <w:szCs w:val="24"/>
          <w:u w:val="single"/>
        </w:rPr>
        <w:lastRenderedPageBreak/>
        <w:t xml:space="preserve">ANEXO I </w:t>
      </w:r>
    </w:p>
    <w:p w:rsidR="001B33C2" w:rsidRPr="00A26D42" w:rsidRDefault="00F23942" w:rsidP="00A26D4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24"/>
        </w:rPr>
      </w:pPr>
      <w:r w:rsidRPr="00A26D42">
        <w:rPr>
          <w:rFonts w:ascii="Times New Roman" w:hAnsi="Times New Roman" w:cs="Times New Roman"/>
          <w:b/>
          <w:sz w:val="24"/>
          <w:szCs w:val="24"/>
        </w:rPr>
        <w:t>TERMO DE REFERÊNCIA</w:t>
      </w:r>
    </w:p>
    <w:p w:rsidR="00A26D42" w:rsidRDefault="00A26D42" w:rsidP="00A26D4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p>
    <w:p w:rsidR="00A26D42" w:rsidRPr="00A26D42" w:rsidRDefault="00A26D42" w:rsidP="00A26D4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A26D42">
        <w:rPr>
          <w:rFonts w:ascii="Times New Roman" w:hAnsi="Times New Roman" w:cs="Times New Roman"/>
          <w:b/>
          <w:bCs/>
          <w:sz w:val="24"/>
          <w:szCs w:val="24"/>
        </w:rPr>
        <w:t xml:space="preserve">PROCESSO ADMINISTRATIVO </w:t>
      </w:r>
    </w:p>
    <w:p w:rsidR="00A26D42" w:rsidRPr="00A26D42" w:rsidRDefault="00A26D42" w:rsidP="00A26D4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Município de </w:t>
      </w:r>
      <w:proofErr w:type="spellStart"/>
      <w:r w:rsidRPr="00A26D42">
        <w:rPr>
          <w:rFonts w:ascii="Times New Roman" w:hAnsi="Times New Roman" w:cs="Times New Roman"/>
          <w:sz w:val="24"/>
          <w:szCs w:val="24"/>
        </w:rPr>
        <w:t>Teutônia</w:t>
      </w:r>
      <w:proofErr w:type="spellEnd"/>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Secretaria Municipal de Administração; Secretaria Municipal de Saúde; Secretaria Municipal de Educação; Secretaria Municipal de Agricultura e Meio Ambiente; Secretaria Municipal de Planejamento, Mobilidade Urbana e Segurança Pública; Secretaria Municipal de Juventude, Cultura, Esporte e Lazer; Secretaria Municipal de Assistência Social e Habitação.</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Necessidade da Administração: </w:t>
      </w:r>
      <w:r w:rsidR="000A5C7C">
        <w:rPr>
          <w:rFonts w:ascii="Times New Roman" w:hAnsi="Times New Roman" w:cs="Times New Roman"/>
          <w:b/>
          <w:bCs/>
          <w:color w:val="000000"/>
          <w:sz w:val="24"/>
          <w:szCs w:val="24"/>
        </w:rPr>
        <w:t>F</w:t>
      </w:r>
      <w:r w:rsidR="000A5C7C" w:rsidRPr="000A5C7C">
        <w:rPr>
          <w:rFonts w:ascii="Times New Roman" w:hAnsi="Times New Roman" w:cs="Times New Roman"/>
          <w:b/>
          <w:bCs/>
          <w:color w:val="000000"/>
          <w:sz w:val="24"/>
          <w:szCs w:val="24"/>
        </w:rPr>
        <w:t>ornecimento, instalação, montagem, desmontagem e remanejamento de divisórias, portas e acessórios, com fornecimento dos materiais necessários</w:t>
      </w:r>
      <w:r w:rsidRPr="00A26D42">
        <w:rPr>
          <w:rFonts w:ascii="Times New Roman" w:hAnsi="Times New Roman" w:cs="Times New Roman"/>
          <w:sz w:val="24"/>
          <w:szCs w:val="24"/>
        </w:rPr>
        <w:t>.</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A26D42" w:rsidRDefault="00A26D42" w:rsidP="00A26D42">
      <w:pPr>
        <w:pStyle w:val="NormalWeb"/>
        <w:numPr>
          <w:ilvl w:val="0"/>
          <w:numId w:val="4"/>
        </w:numPr>
        <w:suppressAutoHyphens w:val="0"/>
        <w:spacing w:before="0" w:after="0" w:line="276" w:lineRule="auto"/>
        <w:jc w:val="both"/>
        <w:rPr>
          <w:b/>
          <w:bCs/>
          <w:color w:val="000000"/>
        </w:rPr>
      </w:pPr>
      <w:r w:rsidRPr="00A26D42">
        <w:rPr>
          <w:b/>
          <w:bCs/>
          <w:color w:val="000000"/>
        </w:rPr>
        <w:t>DEFINIÇÃO DO OBJETO</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color w:val="000000"/>
          <w:sz w:val="24"/>
          <w:szCs w:val="24"/>
        </w:rPr>
        <w:t>O presente termo tem por objeto</w:t>
      </w:r>
      <w:r w:rsidR="000A5C7C">
        <w:rPr>
          <w:rFonts w:ascii="Times New Roman" w:hAnsi="Times New Roman" w:cs="Times New Roman"/>
          <w:color w:val="000000"/>
          <w:sz w:val="24"/>
          <w:szCs w:val="24"/>
        </w:rPr>
        <w:t xml:space="preserve"> o</w:t>
      </w:r>
      <w:r w:rsidRPr="00A26D42">
        <w:rPr>
          <w:rFonts w:ascii="Times New Roman" w:hAnsi="Times New Roman" w:cs="Times New Roman"/>
          <w:color w:val="000000"/>
          <w:sz w:val="24"/>
          <w:szCs w:val="24"/>
        </w:rPr>
        <w:t xml:space="preserve"> </w:t>
      </w:r>
      <w:r w:rsidR="000A5C7C" w:rsidRPr="000A5C7C">
        <w:rPr>
          <w:rFonts w:ascii="Times New Roman" w:hAnsi="Times New Roman" w:cs="Times New Roman"/>
          <w:b/>
          <w:bCs/>
          <w:color w:val="000000"/>
          <w:sz w:val="24"/>
          <w:szCs w:val="24"/>
        </w:rPr>
        <w:t>fornecimento, instalação, montagem, desmontagem e remanejamento de divisórias, portas e acessórios, com fornecimento dos materiais necessários</w:t>
      </w:r>
      <w:r w:rsidRPr="00A26D42">
        <w:rPr>
          <w:rFonts w:ascii="Times New Roman" w:hAnsi="Times New Roman" w:cs="Times New Roman"/>
          <w:sz w:val="24"/>
          <w:szCs w:val="24"/>
        </w:rPr>
        <w:t>, para as diversas Secretarias do Município, Escolas e Postos de Saúde conforme as seguintes descrições:</w:t>
      </w:r>
    </w:p>
    <w:tbl>
      <w:tblPr>
        <w:tblW w:w="9132"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3865"/>
        <w:gridCol w:w="558"/>
        <w:gridCol w:w="1292"/>
        <w:gridCol w:w="1194"/>
        <w:gridCol w:w="1511"/>
      </w:tblGrid>
      <w:tr w:rsidR="00A26D42" w:rsidRPr="00A26D42" w:rsidTr="00A26D42">
        <w:trPr>
          <w:trHeight w:val="438"/>
        </w:trPr>
        <w:tc>
          <w:tcPr>
            <w:tcW w:w="712"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r w:rsidRPr="00A26D42">
              <w:rPr>
                <w:rFonts w:ascii="Times New Roman" w:eastAsia="SimSun" w:hAnsi="Times New Roman" w:cs="Times New Roman"/>
                <w:b/>
                <w:bCs/>
                <w:color w:val="000000"/>
                <w:sz w:val="20"/>
                <w:szCs w:val="20"/>
                <w:lang w:val="en-US" w:eastAsia="zh-CN"/>
              </w:rPr>
              <w:t>Item</w:t>
            </w:r>
          </w:p>
        </w:tc>
        <w:tc>
          <w:tcPr>
            <w:tcW w:w="3865"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proofErr w:type="spellStart"/>
            <w:r w:rsidRPr="00A26D42">
              <w:rPr>
                <w:rFonts w:ascii="Times New Roman" w:eastAsia="SimSun" w:hAnsi="Times New Roman" w:cs="Times New Roman"/>
                <w:b/>
                <w:bCs/>
                <w:color w:val="000000"/>
                <w:sz w:val="20"/>
                <w:szCs w:val="20"/>
                <w:lang w:val="en-US" w:eastAsia="zh-CN"/>
              </w:rPr>
              <w:t>Descrição</w:t>
            </w:r>
            <w:proofErr w:type="spellEnd"/>
          </w:p>
        </w:tc>
        <w:tc>
          <w:tcPr>
            <w:tcW w:w="558"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r w:rsidRPr="00A26D42">
              <w:rPr>
                <w:rFonts w:ascii="Times New Roman" w:eastAsia="SimSun" w:hAnsi="Times New Roman" w:cs="Times New Roman"/>
                <w:b/>
                <w:bCs/>
                <w:color w:val="000000"/>
                <w:sz w:val="20"/>
                <w:szCs w:val="20"/>
                <w:lang w:val="en-US" w:eastAsia="zh-CN"/>
              </w:rPr>
              <w:t>Un</w:t>
            </w:r>
          </w:p>
        </w:tc>
        <w:tc>
          <w:tcPr>
            <w:tcW w:w="1292"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proofErr w:type="spellStart"/>
            <w:r w:rsidRPr="00A26D42">
              <w:rPr>
                <w:rFonts w:ascii="Times New Roman" w:eastAsia="SimSun" w:hAnsi="Times New Roman" w:cs="Times New Roman"/>
                <w:b/>
                <w:bCs/>
                <w:color w:val="000000"/>
                <w:sz w:val="20"/>
                <w:szCs w:val="20"/>
                <w:lang w:val="en-US" w:eastAsia="zh-CN"/>
              </w:rPr>
              <w:t>Qtde</w:t>
            </w:r>
            <w:proofErr w:type="spellEnd"/>
            <w:r w:rsidRPr="00A26D42">
              <w:rPr>
                <w:rFonts w:ascii="Times New Roman" w:eastAsia="SimSun" w:hAnsi="Times New Roman" w:cs="Times New Roman"/>
                <w:b/>
                <w:bCs/>
                <w:color w:val="000000"/>
                <w:sz w:val="20"/>
                <w:szCs w:val="20"/>
                <w:lang w:val="en-US" w:eastAsia="zh-CN"/>
              </w:rPr>
              <w:t>.</w:t>
            </w:r>
          </w:p>
        </w:tc>
        <w:tc>
          <w:tcPr>
            <w:tcW w:w="1194"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r w:rsidRPr="00A26D42">
              <w:rPr>
                <w:rFonts w:ascii="Times New Roman" w:eastAsia="SimSun" w:hAnsi="Times New Roman" w:cs="Times New Roman"/>
                <w:b/>
                <w:bCs/>
                <w:color w:val="000000"/>
                <w:sz w:val="20"/>
                <w:szCs w:val="20"/>
                <w:lang w:val="en-US" w:eastAsia="zh-CN"/>
              </w:rPr>
              <w:t>VALOR REF.</w:t>
            </w:r>
          </w:p>
        </w:tc>
        <w:tc>
          <w:tcPr>
            <w:tcW w:w="1511" w:type="dxa"/>
            <w:shd w:val="clear" w:color="auto" w:fill="C0C0C0"/>
            <w:vAlign w:val="center"/>
          </w:tcPr>
          <w:p w:rsidR="00A26D42" w:rsidRPr="00A26D42" w:rsidRDefault="00A26D42" w:rsidP="00A26D42">
            <w:pPr>
              <w:spacing w:after="0" w:line="276" w:lineRule="auto"/>
              <w:jc w:val="center"/>
              <w:textAlignment w:val="center"/>
              <w:rPr>
                <w:rFonts w:ascii="Times New Roman" w:hAnsi="Times New Roman" w:cs="Times New Roman"/>
                <w:b/>
                <w:bCs/>
                <w:color w:val="000000"/>
                <w:sz w:val="20"/>
                <w:szCs w:val="20"/>
              </w:rPr>
            </w:pPr>
            <w:r w:rsidRPr="00A26D42">
              <w:rPr>
                <w:rFonts w:ascii="Times New Roman" w:eastAsia="SimSun" w:hAnsi="Times New Roman" w:cs="Times New Roman"/>
                <w:b/>
                <w:bCs/>
                <w:color w:val="000000"/>
                <w:sz w:val="20"/>
                <w:szCs w:val="20"/>
                <w:lang w:val="en-US" w:eastAsia="zh-CN"/>
              </w:rPr>
              <w:t>VALOR TOTAL</w:t>
            </w:r>
          </w:p>
        </w:tc>
      </w:tr>
      <w:tr w:rsidR="00A26D42" w:rsidRPr="00A26D42" w:rsidTr="00A26D42">
        <w:trPr>
          <w:trHeight w:val="525"/>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Mão</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obra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instalação</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montagem</w:t>
            </w:r>
            <w:proofErr w:type="spellEnd"/>
            <w:r w:rsidRPr="00A26D42">
              <w:rPr>
                <w:rFonts w:ascii="Times New Roman" w:eastAsia="SimSun" w:hAnsi="Times New Roman" w:cs="Times New Roman"/>
                <w:color w:val="000000"/>
                <w:sz w:val="20"/>
                <w:szCs w:val="20"/>
                <w:lang w:val="en-US" w:eastAsia="zh-CN"/>
              </w:rPr>
              <w:t xml:space="preserve"> e </w:t>
            </w:r>
            <w:proofErr w:type="spellStart"/>
            <w:r w:rsidRPr="00A26D42">
              <w:rPr>
                <w:rFonts w:ascii="Times New Roman" w:eastAsia="SimSun" w:hAnsi="Times New Roman" w:cs="Times New Roman"/>
                <w:color w:val="000000"/>
                <w:sz w:val="20"/>
                <w:szCs w:val="20"/>
                <w:lang w:val="en-US" w:eastAsia="zh-CN"/>
              </w:rPr>
              <w:t>desmontagem</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divisórias</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M</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2.500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27,00</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67.500,00</w:t>
            </w:r>
          </w:p>
        </w:tc>
      </w:tr>
      <w:tr w:rsidR="00A26D42" w:rsidRPr="00A26D42" w:rsidTr="00A26D42">
        <w:trPr>
          <w:trHeight w:val="504"/>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2</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Painel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Cego</w:t>
            </w:r>
            <w:proofErr w:type="spellEnd"/>
            <w:r w:rsidRPr="00A26D42">
              <w:rPr>
                <w:rFonts w:ascii="Times New Roman" w:eastAsia="SimSun" w:hAnsi="Times New Roman" w:cs="Times New Roman"/>
                <w:color w:val="000000"/>
                <w:sz w:val="20"/>
                <w:szCs w:val="20"/>
                <w:lang w:val="en-US" w:eastAsia="zh-CN"/>
              </w:rPr>
              <w:t xml:space="preserve"> naval </w:t>
            </w:r>
            <w:proofErr w:type="spellStart"/>
            <w:r w:rsidRPr="00A26D42">
              <w:rPr>
                <w:rFonts w:ascii="Times New Roman" w:eastAsia="SimSun" w:hAnsi="Times New Roman" w:cs="Times New Roman"/>
                <w:color w:val="000000"/>
                <w:sz w:val="20"/>
                <w:szCs w:val="20"/>
                <w:lang w:val="en-US" w:eastAsia="zh-CN"/>
              </w:rPr>
              <w:t>leve</w:t>
            </w:r>
            <w:proofErr w:type="spellEnd"/>
            <w:r w:rsidRPr="00A26D42">
              <w:rPr>
                <w:rFonts w:ascii="Times New Roman" w:eastAsia="SimSun" w:hAnsi="Times New Roman" w:cs="Times New Roman"/>
                <w:color w:val="000000"/>
                <w:sz w:val="20"/>
                <w:szCs w:val="20"/>
                <w:lang w:val="en-US" w:eastAsia="zh-CN"/>
              </w:rPr>
              <w:t xml:space="preserve"> 2110 x 1202 </w:t>
            </w:r>
            <w:proofErr w:type="spellStart"/>
            <w:r w:rsidRPr="00A26D42">
              <w:rPr>
                <w:rFonts w:ascii="Times New Roman" w:eastAsia="SimSun" w:hAnsi="Times New Roman" w:cs="Times New Roman"/>
                <w:color w:val="000000"/>
                <w:sz w:val="20"/>
                <w:szCs w:val="20"/>
                <w:lang w:val="en-US" w:eastAsia="zh-CN"/>
              </w:rPr>
              <w:t>branco</w:t>
            </w:r>
            <w:proofErr w:type="spellEnd"/>
            <w:r w:rsidRPr="00A26D42">
              <w:rPr>
                <w:rFonts w:ascii="Times New Roman" w:eastAsia="SimSun" w:hAnsi="Times New Roman" w:cs="Times New Roman"/>
                <w:color w:val="000000"/>
                <w:sz w:val="20"/>
                <w:szCs w:val="20"/>
                <w:lang w:eastAsia="zh-CN"/>
              </w:rPr>
              <w:t xml:space="preserve"> </w:t>
            </w:r>
            <w:proofErr w:type="spellStart"/>
            <w:r w:rsidRPr="00A26D42">
              <w:rPr>
                <w:rFonts w:ascii="Times New Roman" w:eastAsia="SimSun" w:hAnsi="Times New Roman" w:cs="Times New Roman"/>
                <w:color w:val="000000"/>
                <w:sz w:val="20"/>
                <w:szCs w:val="20"/>
                <w:lang w:val="en-US" w:eastAsia="zh-CN"/>
              </w:rPr>
              <w:t>Painel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Cego</w:t>
            </w:r>
            <w:proofErr w:type="spellEnd"/>
            <w:r w:rsidRPr="00A26D42">
              <w:rPr>
                <w:rFonts w:ascii="Times New Roman" w:eastAsia="SimSun" w:hAnsi="Times New Roman" w:cs="Times New Roman"/>
                <w:color w:val="000000"/>
                <w:sz w:val="20"/>
                <w:szCs w:val="20"/>
                <w:lang w:val="en-US" w:eastAsia="zh-CN"/>
              </w:rPr>
              <w:t xml:space="preserve"> naval </w:t>
            </w:r>
            <w:proofErr w:type="spellStart"/>
            <w:r w:rsidRPr="00A26D42">
              <w:rPr>
                <w:rFonts w:ascii="Times New Roman" w:eastAsia="SimSun" w:hAnsi="Times New Roman" w:cs="Times New Roman"/>
                <w:color w:val="000000"/>
                <w:sz w:val="20"/>
                <w:szCs w:val="20"/>
                <w:lang w:val="en-US" w:eastAsia="zh-CN"/>
              </w:rPr>
              <w:t>leve</w:t>
            </w:r>
            <w:proofErr w:type="spellEnd"/>
            <w:r w:rsidRPr="00A26D42">
              <w:rPr>
                <w:rFonts w:ascii="Times New Roman" w:eastAsia="SimSun" w:hAnsi="Times New Roman" w:cs="Times New Roman"/>
                <w:color w:val="000000"/>
                <w:sz w:val="20"/>
                <w:szCs w:val="20"/>
                <w:lang w:val="en-US" w:eastAsia="zh-CN"/>
              </w:rPr>
              <w:t xml:space="preserve"> 2110 x 1202 </w:t>
            </w:r>
            <w:proofErr w:type="spellStart"/>
            <w:r w:rsidRPr="00A26D42">
              <w:rPr>
                <w:rFonts w:ascii="Times New Roman" w:eastAsia="SimSun" w:hAnsi="Times New Roman" w:cs="Times New Roman"/>
                <w:color w:val="000000"/>
                <w:sz w:val="20"/>
                <w:szCs w:val="20"/>
                <w:lang w:val="en-US" w:eastAsia="zh-CN"/>
              </w:rPr>
              <w:t>branco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2.000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199,01</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398.020,00</w:t>
            </w:r>
            <w:r w:rsidRPr="00A26D42">
              <w:rPr>
                <w:rFonts w:ascii="Times New Roman" w:eastAsia="SimSun" w:hAnsi="Times New Roman" w:cs="Times New Roman"/>
                <w:color w:val="000000"/>
                <w:sz w:val="20"/>
                <w:szCs w:val="20"/>
                <w:lang w:val="en-US" w:eastAsia="zh-CN"/>
              </w:rPr>
              <w:t xml:space="preserve"> </w:t>
            </w:r>
          </w:p>
        </w:tc>
      </w:tr>
      <w:tr w:rsidR="00A26D42" w:rsidRPr="00A26D42" w:rsidTr="00A26D42">
        <w:trPr>
          <w:trHeight w:val="394"/>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3</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naval </w:t>
            </w:r>
            <w:proofErr w:type="spellStart"/>
            <w:r w:rsidRPr="00A26D42">
              <w:rPr>
                <w:rFonts w:ascii="Times New Roman" w:eastAsia="SimSun" w:hAnsi="Times New Roman" w:cs="Times New Roman"/>
                <w:color w:val="000000"/>
                <w:sz w:val="20"/>
                <w:szCs w:val="20"/>
                <w:lang w:val="en-US" w:eastAsia="zh-CN"/>
              </w:rPr>
              <w:t>leve</w:t>
            </w:r>
            <w:proofErr w:type="spellEnd"/>
            <w:r w:rsidRPr="00A26D42">
              <w:rPr>
                <w:rFonts w:ascii="Times New Roman" w:eastAsia="SimSun" w:hAnsi="Times New Roman" w:cs="Times New Roman"/>
                <w:color w:val="000000"/>
                <w:sz w:val="20"/>
                <w:szCs w:val="20"/>
                <w:lang w:val="en-US" w:eastAsia="zh-CN"/>
              </w:rPr>
              <w:t xml:space="preserve"> 35 x 820 x 2100 </w:t>
            </w:r>
            <w:proofErr w:type="spellStart"/>
            <w:r w:rsidRPr="00A26D42">
              <w:rPr>
                <w:rFonts w:ascii="Times New Roman" w:eastAsia="SimSun" w:hAnsi="Times New Roman" w:cs="Times New Roman"/>
                <w:color w:val="000000"/>
                <w:sz w:val="20"/>
                <w:szCs w:val="20"/>
                <w:lang w:val="en-US" w:eastAsia="zh-CN"/>
              </w:rPr>
              <w:t>branca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sem</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acabamento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450,69</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225.345,00</w:t>
            </w:r>
          </w:p>
        </w:tc>
      </w:tr>
      <w:tr w:rsidR="00A26D42" w:rsidRPr="00A26D42" w:rsidTr="00A26D42">
        <w:trPr>
          <w:trHeight w:val="256"/>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4</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Fechadura</w:t>
            </w:r>
            <w:proofErr w:type="spellEnd"/>
            <w:r w:rsidRPr="00A26D42">
              <w:rPr>
                <w:rFonts w:ascii="Times New Roman" w:eastAsia="SimSun" w:hAnsi="Times New Roman" w:cs="Times New Roman"/>
                <w:color w:val="000000"/>
                <w:sz w:val="20"/>
                <w:szCs w:val="20"/>
                <w:lang w:val="en-US" w:eastAsia="zh-CN"/>
              </w:rPr>
              <w:t xml:space="preserve"> Tubular 90mm </w:t>
            </w:r>
            <w:proofErr w:type="spellStart"/>
            <w:r w:rsidRPr="00A26D42">
              <w:rPr>
                <w:rFonts w:ascii="Times New Roman" w:eastAsia="SimSun" w:hAnsi="Times New Roman" w:cs="Times New Roman"/>
                <w:color w:val="000000"/>
                <w:sz w:val="20"/>
                <w:szCs w:val="20"/>
                <w:lang w:val="en-US" w:eastAsia="zh-CN"/>
              </w:rPr>
              <w:t>preta</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95,88</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47.940,00</w:t>
            </w:r>
          </w:p>
        </w:tc>
      </w:tr>
      <w:tr w:rsidR="00A26D42" w:rsidRPr="00A26D42" w:rsidTr="00A26D42">
        <w:trPr>
          <w:trHeight w:val="205"/>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5</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r w:rsidRPr="00A26D42">
              <w:rPr>
                <w:rFonts w:ascii="Times New Roman" w:hAnsi="Times New Roman" w:cs="Times New Roman"/>
                <w:color w:val="000000"/>
                <w:sz w:val="20"/>
                <w:szCs w:val="20"/>
              </w:rPr>
              <w:t>Dobradiça 3.1/2” x 2. 1/4” preta</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12,70</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19.050,00</w:t>
            </w:r>
            <w:r w:rsidRPr="00A26D42">
              <w:rPr>
                <w:rFonts w:ascii="Times New Roman" w:eastAsia="SimSun" w:hAnsi="Times New Roman" w:cs="Times New Roman"/>
                <w:color w:val="000000"/>
                <w:sz w:val="20"/>
                <w:szCs w:val="20"/>
                <w:lang w:val="en-US" w:eastAsia="zh-CN"/>
              </w:rPr>
              <w:t xml:space="preserve"> </w:t>
            </w:r>
          </w:p>
        </w:tc>
      </w:tr>
      <w:tr w:rsidR="00A26D42" w:rsidRPr="00A26D42" w:rsidTr="00A26D42">
        <w:trPr>
          <w:trHeight w:val="504"/>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6</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U de </w:t>
            </w:r>
            <w:proofErr w:type="spellStart"/>
            <w:r w:rsidRPr="00A26D42">
              <w:rPr>
                <w:rFonts w:ascii="Times New Roman" w:eastAsia="SimSun" w:hAnsi="Times New Roman" w:cs="Times New Roman"/>
                <w:color w:val="000000"/>
                <w:sz w:val="20"/>
                <w:szCs w:val="20"/>
                <w:lang w:val="en-US" w:eastAsia="zh-CN"/>
              </w:rPr>
              <w:t>aço</w:t>
            </w:r>
            <w:proofErr w:type="spellEnd"/>
            <w:r w:rsidRPr="00A26D42">
              <w:rPr>
                <w:rFonts w:ascii="Times New Roman" w:eastAsia="SimSun" w:hAnsi="Times New Roman" w:cs="Times New Roman"/>
                <w:color w:val="000000"/>
                <w:sz w:val="20"/>
                <w:szCs w:val="20"/>
                <w:lang w:val="en-US" w:eastAsia="zh-CN"/>
              </w:rPr>
              <w:t xml:space="preserve"> com </w:t>
            </w:r>
            <w:proofErr w:type="spellStart"/>
            <w:r w:rsidRPr="00A26D42">
              <w:rPr>
                <w:rFonts w:ascii="Times New Roman" w:eastAsia="SimSun" w:hAnsi="Times New Roman" w:cs="Times New Roman"/>
                <w:color w:val="000000"/>
                <w:sz w:val="20"/>
                <w:szCs w:val="20"/>
                <w:lang w:val="en-US" w:eastAsia="zh-CN"/>
              </w:rPr>
              <w:t>pintura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epóxi</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preto</w:t>
            </w:r>
            <w:proofErr w:type="spellEnd"/>
            <w:r w:rsidRPr="00A26D42">
              <w:rPr>
                <w:rFonts w:ascii="Times New Roman" w:eastAsia="SimSun" w:hAnsi="Times New Roman" w:cs="Times New Roman"/>
                <w:color w:val="000000"/>
                <w:sz w:val="20"/>
                <w:szCs w:val="20"/>
                <w:lang w:val="en-US" w:eastAsia="zh-CN"/>
              </w:rPr>
              <w:t xml:space="preserve"> 3000mm</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2.000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34,54</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69.080,00</w:t>
            </w:r>
            <w:r w:rsidRPr="00A26D42">
              <w:rPr>
                <w:rFonts w:ascii="Times New Roman" w:eastAsia="SimSun" w:hAnsi="Times New Roman" w:cs="Times New Roman"/>
                <w:color w:val="000000"/>
                <w:sz w:val="20"/>
                <w:szCs w:val="20"/>
                <w:lang w:val="en-US" w:eastAsia="zh-CN"/>
              </w:rPr>
              <w:t xml:space="preserve"> </w:t>
            </w:r>
          </w:p>
        </w:tc>
      </w:tr>
      <w:tr w:rsidR="00A26D42" w:rsidRPr="00A26D42" w:rsidTr="00A26D42">
        <w:trPr>
          <w:trHeight w:val="438"/>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7</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r w:rsidRPr="00A26D42">
              <w:rPr>
                <w:rFonts w:ascii="Times New Roman" w:hAnsi="Times New Roman" w:cs="Times New Roman"/>
                <w:color w:val="000000"/>
                <w:sz w:val="20"/>
                <w:szCs w:val="20"/>
              </w:rPr>
              <w:t>Perfil H de aço com pintura epóxi preto 3000mm</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2.000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25,72</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51.440,00</w:t>
            </w:r>
          </w:p>
        </w:tc>
      </w:tr>
      <w:tr w:rsidR="00A26D42" w:rsidRPr="00A26D42" w:rsidTr="00A26D42">
        <w:trPr>
          <w:trHeight w:val="212"/>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8</w:t>
            </w:r>
          </w:p>
        </w:tc>
        <w:tc>
          <w:tcPr>
            <w:tcW w:w="3865" w:type="dxa"/>
            <w:shd w:val="clear" w:color="auto" w:fill="auto"/>
          </w:tcPr>
          <w:p w:rsidR="00A26D42" w:rsidRPr="00A26D42" w:rsidRDefault="00A26D42" w:rsidP="00A26D42">
            <w:pPr>
              <w:spacing w:after="0" w:line="276" w:lineRule="auto"/>
              <w:jc w:val="both"/>
              <w:textAlignment w:val="top"/>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acabamento</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2140mm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11,30</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16.950,00</w:t>
            </w:r>
          </w:p>
        </w:tc>
      </w:tr>
      <w:tr w:rsidR="00A26D42" w:rsidRPr="00A26D42" w:rsidTr="00A26D42">
        <w:trPr>
          <w:trHeight w:val="357"/>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9</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acabamento</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840mm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6,39</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9.585,00</w:t>
            </w:r>
          </w:p>
        </w:tc>
      </w:tr>
      <w:tr w:rsidR="00A26D42" w:rsidRPr="00A26D42" w:rsidTr="00A26D42">
        <w:trPr>
          <w:trHeight w:val="450"/>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10</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Batente</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2140mm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18,58</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 xml:space="preserve"> 27.870,00</w:t>
            </w:r>
            <w:r w:rsidRPr="00A26D42">
              <w:rPr>
                <w:rFonts w:ascii="Times New Roman" w:eastAsia="SimSun" w:hAnsi="Times New Roman" w:cs="Times New Roman"/>
                <w:color w:val="000000"/>
                <w:sz w:val="20"/>
                <w:szCs w:val="20"/>
                <w:lang w:val="en-US" w:eastAsia="zh-CN"/>
              </w:rPr>
              <w:t xml:space="preserve">  </w:t>
            </w:r>
          </w:p>
        </w:tc>
      </w:tr>
      <w:tr w:rsidR="00A26D42" w:rsidRPr="00A26D42" w:rsidTr="00A26D42">
        <w:trPr>
          <w:trHeight w:val="334"/>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11</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Batente</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840mm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12,74</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19.110,00</w:t>
            </w:r>
          </w:p>
        </w:tc>
      </w:tr>
      <w:tr w:rsidR="00A26D42" w:rsidRPr="00A26D42" w:rsidTr="00A26D42">
        <w:trPr>
          <w:trHeight w:val="592"/>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12</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baguete</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vidro</w:t>
            </w:r>
            <w:proofErr w:type="spellEnd"/>
            <w:r w:rsidRPr="00A26D42">
              <w:rPr>
                <w:rFonts w:ascii="Times New Roman" w:eastAsia="SimSun" w:hAnsi="Times New Roman" w:cs="Times New Roman"/>
                <w:color w:val="000000"/>
                <w:sz w:val="20"/>
                <w:szCs w:val="20"/>
                <w:lang w:val="en-US" w:eastAsia="zh-CN"/>
              </w:rPr>
              <w:t xml:space="preserve"> 1185mm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9,31</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13.965,00</w:t>
            </w:r>
          </w:p>
        </w:tc>
      </w:tr>
      <w:tr w:rsidR="00A26D42" w:rsidRPr="00A26D42" w:rsidTr="00A26D42">
        <w:trPr>
          <w:trHeight w:val="581"/>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13</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baguete</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vidro</w:t>
            </w:r>
            <w:proofErr w:type="spellEnd"/>
            <w:r w:rsidRPr="00A26D42">
              <w:rPr>
                <w:rFonts w:ascii="Times New Roman" w:eastAsia="SimSun" w:hAnsi="Times New Roman" w:cs="Times New Roman"/>
                <w:color w:val="000000"/>
                <w:sz w:val="20"/>
                <w:szCs w:val="20"/>
                <w:lang w:val="en-US" w:eastAsia="zh-CN"/>
              </w:rPr>
              <w:t xml:space="preserve"> 2500mm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15,86</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23.790,00</w:t>
            </w:r>
          </w:p>
        </w:tc>
      </w:tr>
      <w:tr w:rsidR="00A26D42" w:rsidRPr="00A26D42" w:rsidTr="00A26D42">
        <w:trPr>
          <w:trHeight w:val="436"/>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14</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baguete</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vidro</w:t>
            </w:r>
            <w:proofErr w:type="spellEnd"/>
            <w:r w:rsidRPr="00A26D42">
              <w:rPr>
                <w:rFonts w:ascii="Times New Roman" w:eastAsia="SimSun" w:hAnsi="Times New Roman" w:cs="Times New Roman"/>
                <w:color w:val="000000"/>
                <w:sz w:val="20"/>
                <w:szCs w:val="20"/>
                <w:lang w:val="en-US" w:eastAsia="zh-CN"/>
              </w:rPr>
              <w:t xml:space="preserve"> 1185mm </w:t>
            </w:r>
            <w:proofErr w:type="spellStart"/>
            <w:r w:rsidRPr="00A26D42">
              <w:rPr>
                <w:rFonts w:ascii="Times New Roman" w:eastAsia="SimSun" w:hAnsi="Times New Roman" w:cs="Times New Roman"/>
                <w:color w:val="000000"/>
                <w:sz w:val="20"/>
                <w:szCs w:val="20"/>
                <w:lang w:val="en-US" w:eastAsia="zh-CN"/>
              </w:rPr>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7,01</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10.515,00</w:t>
            </w:r>
          </w:p>
        </w:tc>
      </w:tr>
      <w:tr w:rsidR="00A26D42" w:rsidRPr="00A26D42" w:rsidTr="00A26D42">
        <w:trPr>
          <w:trHeight w:val="278"/>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15</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Perfil</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porta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baguete</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vidro</w:t>
            </w:r>
            <w:proofErr w:type="spellEnd"/>
            <w:r w:rsidRPr="00A26D42">
              <w:rPr>
                <w:rFonts w:ascii="Times New Roman" w:eastAsia="SimSun" w:hAnsi="Times New Roman" w:cs="Times New Roman"/>
                <w:color w:val="000000"/>
                <w:sz w:val="20"/>
                <w:szCs w:val="20"/>
                <w:lang w:val="en-US" w:eastAsia="zh-CN"/>
              </w:rPr>
              <w:t xml:space="preserve"> 2500mm </w:t>
            </w:r>
            <w:proofErr w:type="spellStart"/>
            <w:r w:rsidRPr="00A26D42">
              <w:rPr>
                <w:rFonts w:ascii="Times New Roman" w:eastAsia="SimSun" w:hAnsi="Times New Roman" w:cs="Times New Roman"/>
                <w:color w:val="000000"/>
                <w:sz w:val="20"/>
                <w:szCs w:val="20"/>
                <w:lang w:val="en-US" w:eastAsia="zh-CN"/>
              </w:rPr>
              <w:lastRenderedPageBreak/>
              <w:t>preto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lastRenderedPageBreak/>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12,02</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18.030,00</w:t>
            </w:r>
          </w:p>
        </w:tc>
      </w:tr>
      <w:tr w:rsidR="00A26D42" w:rsidRPr="00A26D42" w:rsidTr="00A26D42">
        <w:trPr>
          <w:trHeight w:val="449"/>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lastRenderedPageBreak/>
              <w:t>16</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Vidro</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Translúcido</w:t>
            </w:r>
            <w:proofErr w:type="spellEnd"/>
            <w:r w:rsidRPr="00A26D42">
              <w:rPr>
                <w:rFonts w:ascii="Times New Roman" w:eastAsia="SimSun" w:hAnsi="Times New Roman" w:cs="Times New Roman"/>
                <w:color w:val="000000"/>
                <w:sz w:val="20"/>
                <w:szCs w:val="20"/>
                <w:lang w:val="en-US" w:eastAsia="zh-CN"/>
              </w:rPr>
              <w:t xml:space="preserve"> 4mm 1050 x 1200</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1.500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179,38</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269.070,00</w:t>
            </w:r>
          </w:p>
        </w:tc>
      </w:tr>
      <w:tr w:rsidR="00A26D42" w:rsidRPr="00A26D42" w:rsidTr="00A26D42">
        <w:trPr>
          <w:trHeight w:val="352"/>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17</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Tarugo</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Baguete</w:t>
            </w:r>
            <w:proofErr w:type="spellEnd"/>
            <w:r w:rsidRPr="00A26D42">
              <w:rPr>
                <w:rFonts w:ascii="Times New Roman" w:eastAsia="SimSun" w:hAnsi="Times New Roman" w:cs="Times New Roman"/>
                <w:color w:val="000000"/>
                <w:sz w:val="20"/>
                <w:szCs w:val="20"/>
                <w:lang w:val="en-US" w:eastAsia="zh-CN"/>
              </w:rPr>
              <w:t xml:space="preserve"> de espuma) </w:t>
            </w:r>
            <w:proofErr w:type="spellStart"/>
            <w:r w:rsidRPr="00A26D42">
              <w:rPr>
                <w:rFonts w:ascii="Times New Roman" w:eastAsia="SimSun" w:hAnsi="Times New Roman" w:cs="Times New Roman"/>
                <w:color w:val="000000"/>
                <w:sz w:val="20"/>
                <w:szCs w:val="20"/>
                <w:lang w:val="en-US" w:eastAsia="zh-CN"/>
              </w:rPr>
              <w:t>para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vidro</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2.000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3,78</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 xml:space="preserve"> 7.560,00</w:t>
            </w:r>
          </w:p>
        </w:tc>
      </w:tr>
      <w:tr w:rsidR="00A26D42" w:rsidRPr="00A26D42" w:rsidTr="00A26D42">
        <w:trPr>
          <w:trHeight w:val="460"/>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18</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Parafuso</w:t>
            </w:r>
            <w:proofErr w:type="spellEnd"/>
            <w:r w:rsidRPr="00A26D42">
              <w:rPr>
                <w:rFonts w:ascii="Times New Roman" w:eastAsia="SimSun" w:hAnsi="Times New Roman" w:cs="Times New Roman"/>
                <w:color w:val="000000"/>
                <w:sz w:val="20"/>
                <w:szCs w:val="20"/>
                <w:lang w:val="en-US" w:eastAsia="zh-CN"/>
              </w:rPr>
              <w:t xml:space="preserve"> 3,5 x 35 </w:t>
            </w:r>
            <w:proofErr w:type="spellStart"/>
            <w:r w:rsidRPr="00A26D42">
              <w:rPr>
                <w:rFonts w:ascii="Times New Roman" w:eastAsia="SimSun" w:hAnsi="Times New Roman" w:cs="Times New Roman"/>
                <w:color w:val="000000"/>
                <w:sz w:val="20"/>
                <w:szCs w:val="20"/>
                <w:lang w:val="en-US" w:eastAsia="zh-CN"/>
              </w:rPr>
              <w:t>cabeça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chata</w:t>
            </w:r>
            <w:proofErr w:type="spellEnd"/>
            <w:r w:rsidRPr="00A26D42">
              <w:rPr>
                <w:rFonts w:ascii="Times New Roman" w:eastAsia="SimSun" w:hAnsi="Times New Roman" w:cs="Times New Roman"/>
                <w:color w:val="000000"/>
                <w:sz w:val="20"/>
                <w:szCs w:val="20"/>
                <w:lang w:val="en-US" w:eastAsia="zh-CN"/>
              </w:rPr>
              <w:t xml:space="preserve"> com </w:t>
            </w:r>
            <w:proofErr w:type="spellStart"/>
            <w:r w:rsidRPr="00A26D42">
              <w:rPr>
                <w:rFonts w:ascii="Times New Roman" w:eastAsia="SimSun" w:hAnsi="Times New Roman" w:cs="Times New Roman"/>
                <w:color w:val="000000"/>
                <w:sz w:val="20"/>
                <w:szCs w:val="20"/>
                <w:lang w:val="en-US" w:eastAsia="zh-CN"/>
              </w:rPr>
              <w:t>fenda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cruzada</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50.000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0,46</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w:t>
            </w:r>
            <w:r w:rsidRPr="00A26D42">
              <w:rPr>
                <w:rFonts w:ascii="Times New Roman" w:eastAsia="SimSun" w:hAnsi="Times New Roman" w:cs="Times New Roman"/>
                <w:color w:val="000000"/>
                <w:sz w:val="20"/>
                <w:szCs w:val="20"/>
                <w:lang w:eastAsia="zh-CN"/>
              </w:rPr>
              <w:t>23.000,00</w:t>
            </w:r>
          </w:p>
        </w:tc>
      </w:tr>
      <w:tr w:rsidR="00A26D42" w:rsidRPr="00A26D42" w:rsidTr="00A26D42">
        <w:trPr>
          <w:trHeight w:val="459"/>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19</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Parafuso</w:t>
            </w:r>
            <w:proofErr w:type="spellEnd"/>
            <w:r w:rsidRPr="00A26D42">
              <w:rPr>
                <w:rFonts w:ascii="Times New Roman" w:eastAsia="SimSun" w:hAnsi="Times New Roman" w:cs="Times New Roman"/>
                <w:color w:val="000000"/>
                <w:sz w:val="20"/>
                <w:szCs w:val="20"/>
                <w:lang w:val="en-US" w:eastAsia="zh-CN"/>
              </w:rPr>
              <w:t xml:space="preserve"> 4,5 x 25 </w:t>
            </w:r>
            <w:proofErr w:type="spellStart"/>
            <w:r w:rsidRPr="00A26D42">
              <w:rPr>
                <w:rFonts w:ascii="Times New Roman" w:eastAsia="SimSun" w:hAnsi="Times New Roman" w:cs="Times New Roman"/>
                <w:color w:val="000000"/>
                <w:sz w:val="20"/>
                <w:szCs w:val="20"/>
                <w:lang w:val="en-US" w:eastAsia="zh-CN"/>
              </w:rPr>
              <w:t>cabeça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chata</w:t>
            </w:r>
            <w:proofErr w:type="spellEnd"/>
            <w:r w:rsidRPr="00A26D42">
              <w:rPr>
                <w:rFonts w:ascii="Times New Roman" w:eastAsia="SimSun" w:hAnsi="Times New Roman" w:cs="Times New Roman"/>
                <w:color w:val="000000"/>
                <w:sz w:val="20"/>
                <w:szCs w:val="20"/>
                <w:lang w:val="en-US" w:eastAsia="zh-CN"/>
              </w:rPr>
              <w:t xml:space="preserve"> com </w:t>
            </w:r>
            <w:proofErr w:type="spellStart"/>
            <w:r w:rsidRPr="00A26D42">
              <w:rPr>
                <w:rFonts w:ascii="Times New Roman" w:eastAsia="SimSun" w:hAnsi="Times New Roman" w:cs="Times New Roman"/>
                <w:color w:val="000000"/>
                <w:sz w:val="20"/>
                <w:szCs w:val="20"/>
                <w:lang w:val="en-US" w:eastAsia="zh-CN"/>
              </w:rPr>
              <w:t>fenda</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cruzada</w:t>
            </w:r>
            <w:proofErr w:type="spellEnd"/>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50.000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0,50</w:t>
            </w:r>
            <w:r w:rsidRPr="00A26D42">
              <w:rPr>
                <w:rFonts w:ascii="Times New Roman" w:eastAsia="SimSun" w:hAnsi="Times New Roman" w:cs="Times New Roman"/>
                <w:color w:val="000000"/>
                <w:sz w:val="20"/>
                <w:szCs w:val="20"/>
                <w:lang w:val="en-US" w:eastAsia="zh-CN"/>
              </w:rPr>
              <w:t xml:space="preserve"> </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R$</w:t>
            </w:r>
            <w:r w:rsidRPr="00A26D42">
              <w:rPr>
                <w:rFonts w:ascii="Times New Roman" w:eastAsia="SimSun" w:hAnsi="Times New Roman" w:cs="Times New Roman"/>
                <w:color w:val="000000"/>
                <w:sz w:val="20"/>
                <w:szCs w:val="20"/>
                <w:lang w:eastAsia="zh-CN"/>
              </w:rPr>
              <w:t xml:space="preserve"> 25.000,00</w:t>
            </w:r>
            <w:r w:rsidRPr="00A26D42">
              <w:rPr>
                <w:rFonts w:ascii="Times New Roman" w:eastAsia="SimSun" w:hAnsi="Times New Roman" w:cs="Times New Roman"/>
                <w:color w:val="000000"/>
                <w:sz w:val="20"/>
                <w:szCs w:val="20"/>
                <w:lang w:val="en-US" w:eastAsia="zh-CN"/>
              </w:rPr>
              <w:t xml:space="preserve"> </w:t>
            </w:r>
          </w:p>
        </w:tc>
      </w:tr>
      <w:tr w:rsidR="00A26D42" w:rsidRPr="00A26D42" w:rsidTr="00A26D42">
        <w:trPr>
          <w:trHeight w:val="279"/>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20</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Rebite</w:t>
            </w:r>
            <w:proofErr w:type="spellEnd"/>
            <w:r w:rsidRPr="00A26D42">
              <w:rPr>
                <w:rFonts w:ascii="Times New Roman" w:eastAsia="SimSun" w:hAnsi="Times New Roman" w:cs="Times New Roman"/>
                <w:color w:val="000000"/>
                <w:sz w:val="20"/>
                <w:szCs w:val="20"/>
                <w:lang w:val="en-US" w:eastAsia="zh-CN"/>
              </w:rPr>
              <w:t xml:space="preserve"> </w:t>
            </w:r>
            <w:proofErr w:type="spellStart"/>
            <w:r w:rsidRPr="00A26D42">
              <w:rPr>
                <w:rFonts w:ascii="Times New Roman" w:eastAsia="SimSun" w:hAnsi="Times New Roman" w:cs="Times New Roman"/>
                <w:color w:val="000000"/>
                <w:sz w:val="20"/>
                <w:szCs w:val="20"/>
                <w:lang w:val="en-US" w:eastAsia="zh-CN"/>
              </w:rPr>
              <w:t>repuxo</w:t>
            </w:r>
            <w:proofErr w:type="spellEnd"/>
            <w:r w:rsidRPr="00A26D42">
              <w:rPr>
                <w:rFonts w:ascii="Times New Roman" w:eastAsia="SimSun" w:hAnsi="Times New Roman" w:cs="Times New Roman"/>
                <w:color w:val="000000"/>
                <w:sz w:val="20"/>
                <w:szCs w:val="20"/>
                <w:lang w:val="en-US" w:eastAsia="zh-CN"/>
              </w:rPr>
              <w:t xml:space="preserve"> de </w:t>
            </w:r>
            <w:proofErr w:type="spellStart"/>
            <w:r w:rsidRPr="00A26D42">
              <w:rPr>
                <w:rFonts w:ascii="Times New Roman" w:eastAsia="SimSun" w:hAnsi="Times New Roman" w:cs="Times New Roman"/>
                <w:color w:val="000000"/>
                <w:sz w:val="20"/>
                <w:szCs w:val="20"/>
                <w:lang w:val="en-US" w:eastAsia="zh-CN"/>
              </w:rPr>
              <w:t>alumínio</w:t>
            </w:r>
            <w:proofErr w:type="spellEnd"/>
            <w:r w:rsidRPr="00A26D42">
              <w:rPr>
                <w:rFonts w:ascii="Times New Roman" w:eastAsia="SimSun" w:hAnsi="Times New Roman" w:cs="Times New Roman"/>
                <w:color w:val="000000"/>
                <w:sz w:val="20"/>
                <w:szCs w:val="20"/>
                <w:lang w:val="en-US" w:eastAsia="zh-CN"/>
              </w:rPr>
              <w:t xml:space="preserve"> 4,0 x 9,6</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50.000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0,31</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R$ </w:t>
            </w:r>
            <w:r w:rsidRPr="00A26D42">
              <w:rPr>
                <w:rFonts w:ascii="Times New Roman" w:eastAsia="SimSun" w:hAnsi="Times New Roman" w:cs="Times New Roman"/>
                <w:color w:val="000000"/>
                <w:sz w:val="20"/>
                <w:szCs w:val="20"/>
                <w:lang w:eastAsia="zh-CN"/>
              </w:rPr>
              <w:t>15.500,00</w:t>
            </w:r>
          </w:p>
        </w:tc>
      </w:tr>
      <w:tr w:rsidR="00A26D42" w:rsidRPr="00A26D42" w:rsidTr="00A26D42">
        <w:trPr>
          <w:trHeight w:val="295"/>
        </w:trPr>
        <w:tc>
          <w:tcPr>
            <w:tcW w:w="71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21</w:t>
            </w:r>
          </w:p>
        </w:tc>
        <w:tc>
          <w:tcPr>
            <w:tcW w:w="3865"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proofErr w:type="spellStart"/>
            <w:r w:rsidRPr="00A26D42">
              <w:rPr>
                <w:rFonts w:ascii="Times New Roman" w:eastAsia="SimSun" w:hAnsi="Times New Roman" w:cs="Times New Roman"/>
                <w:color w:val="000000"/>
                <w:sz w:val="20"/>
                <w:szCs w:val="20"/>
                <w:lang w:val="en-US" w:eastAsia="zh-CN"/>
              </w:rPr>
              <w:t>Bucha</w:t>
            </w:r>
            <w:proofErr w:type="spellEnd"/>
            <w:r w:rsidRPr="00A26D42">
              <w:rPr>
                <w:rFonts w:ascii="Times New Roman" w:eastAsia="SimSun" w:hAnsi="Times New Roman" w:cs="Times New Roman"/>
                <w:color w:val="000000"/>
                <w:sz w:val="20"/>
                <w:szCs w:val="20"/>
                <w:lang w:val="en-US" w:eastAsia="zh-CN"/>
              </w:rPr>
              <w:t xml:space="preserve"> nylon 6mm</w:t>
            </w:r>
          </w:p>
        </w:tc>
        <w:tc>
          <w:tcPr>
            <w:tcW w:w="558"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eastAsia="zh-CN"/>
              </w:rPr>
              <w:t>PÇ</w:t>
            </w:r>
          </w:p>
        </w:tc>
        <w:tc>
          <w:tcPr>
            <w:tcW w:w="1292" w:type="dxa"/>
            <w:shd w:val="clear" w:color="auto" w:fill="auto"/>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hAnsi="Times New Roman" w:cs="Times New Roman"/>
                <w:color w:val="000000"/>
                <w:sz w:val="20"/>
                <w:szCs w:val="20"/>
              </w:rPr>
              <w:t>100.000,00</w:t>
            </w:r>
          </w:p>
        </w:tc>
        <w:tc>
          <w:tcPr>
            <w:tcW w:w="1194"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0,20</w:t>
            </w:r>
          </w:p>
        </w:tc>
        <w:tc>
          <w:tcPr>
            <w:tcW w:w="1511" w:type="dxa"/>
            <w:shd w:val="clear" w:color="auto" w:fill="auto"/>
            <w:noWrap/>
            <w:vAlign w:val="center"/>
          </w:tcPr>
          <w:p w:rsidR="00A26D42" w:rsidRPr="00A26D42" w:rsidRDefault="00A26D42" w:rsidP="00A26D42">
            <w:pPr>
              <w:spacing w:after="0" w:line="276" w:lineRule="auto"/>
              <w:jc w:val="both"/>
              <w:textAlignment w:val="center"/>
              <w:rPr>
                <w:rFonts w:ascii="Times New Roman" w:hAnsi="Times New Roman" w:cs="Times New Roman"/>
                <w:color w:val="000000"/>
                <w:sz w:val="20"/>
                <w:szCs w:val="20"/>
              </w:rPr>
            </w:pPr>
            <w:r w:rsidRPr="00A26D42">
              <w:rPr>
                <w:rFonts w:ascii="Times New Roman" w:eastAsia="SimSun" w:hAnsi="Times New Roman" w:cs="Times New Roman"/>
                <w:color w:val="000000"/>
                <w:sz w:val="20"/>
                <w:szCs w:val="20"/>
                <w:lang w:val="en-US" w:eastAsia="zh-CN"/>
              </w:rPr>
              <w:t xml:space="preserve"> R$ </w:t>
            </w:r>
            <w:r w:rsidRPr="00A26D42">
              <w:rPr>
                <w:rFonts w:ascii="Times New Roman" w:eastAsia="SimSun" w:hAnsi="Times New Roman" w:cs="Times New Roman"/>
                <w:color w:val="000000"/>
                <w:sz w:val="20"/>
                <w:szCs w:val="20"/>
                <w:lang w:eastAsia="zh-CN"/>
              </w:rPr>
              <w:t>20.000,00</w:t>
            </w:r>
            <w:r w:rsidRPr="00A26D42">
              <w:rPr>
                <w:rFonts w:ascii="Times New Roman" w:eastAsia="SimSun" w:hAnsi="Times New Roman" w:cs="Times New Roman"/>
                <w:color w:val="000000"/>
                <w:sz w:val="20"/>
                <w:szCs w:val="20"/>
                <w:lang w:val="en-US" w:eastAsia="zh-CN"/>
              </w:rPr>
              <w:t xml:space="preserve"> </w:t>
            </w:r>
          </w:p>
        </w:tc>
      </w:tr>
    </w:tbl>
    <w:p w:rsidR="00A26D42" w:rsidRPr="00A26D42" w:rsidRDefault="00A26D42" w:rsidP="00A26D42">
      <w:pPr>
        <w:pStyle w:val="NormalWeb"/>
        <w:spacing w:before="0" w:after="0" w:line="276" w:lineRule="auto"/>
        <w:jc w:val="both"/>
        <w:rPr>
          <w:b/>
          <w:bCs/>
          <w:color w:val="000000"/>
        </w:rPr>
      </w:pPr>
    </w:p>
    <w:p w:rsidR="00A26D42" w:rsidRPr="00A26D42" w:rsidRDefault="00A26D42" w:rsidP="00A26D42">
      <w:pPr>
        <w:pStyle w:val="NormalWeb"/>
        <w:spacing w:before="0" w:after="0" w:line="276" w:lineRule="auto"/>
        <w:jc w:val="both"/>
        <w:rPr>
          <w:b/>
          <w:bCs/>
          <w:color w:val="000000"/>
        </w:rPr>
      </w:pPr>
      <w:r w:rsidRPr="00A26D42">
        <w:rPr>
          <w:b/>
          <w:bCs/>
          <w:color w:val="000000"/>
        </w:rPr>
        <w:t>2. FUNDAMENTAÇÃO DA CONTRATAÇÃO</w:t>
      </w:r>
    </w:p>
    <w:p w:rsidR="00A26D42" w:rsidRPr="00A26D42" w:rsidRDefault="00A26D42" w:rsidP="00A26D42">
      <w:pPr>
        <w:spacing w:after="0" w:line="276" w:lineRule="auto"/>
        <w:jc w:val="both"/>
        <w:rPr>
          <w:rFonts w:ascii="Times New Roman" w:eastAsiaTheme="minorHAnsi" w:hAnsi="Times New Roman" w:cs="Times New Roman"/>
          <w:color w:val="0A0A0A"/>
          <w:sz w:val="24"/>
          <w:szCs w:val="24"/>
          <w:shd w:val="clear" w:color="auto" w:fill="FFFFFF"/>
          <w:lang w:eastAsia="en-US"/>
        </w:rPr>
      </w:pPr>
      <w:bookmarkStart w:id="6" w:name="art6xxiiic"/>
      <w:bookmarkEnd w:id="6"/>
      <w:r w:rsidRPr="00A26D42">
        <w:rPr>
          <w:rFonts w:ascii="Times New Roman" w:hAnsi="Times New Roman" w:cs="Times New Roman"/>
          <w:sz w:val="24"/>
          <w:szCs w:val="24"/>
        </w:rPr>
        <w:t xml:space="preserve">A contratação é necessária para a </w:t>
      </w:r>
      <w:r w:rsidRPr="00A26D42">
        <w:rPr>
          <w:rFonts w:ascii="Times New Roman" w:eastAsiaTheme="minorHAnsi" w:hAnsi="Times New Roman" w:cs="Times New Roman"/>
          <w:color w:val="0A0A0A"/>
          <w:sz w:val="24"/>
          <w:szCs w:val="24"/>
          <w:shd w:val="clear" w:color="auto" w:fill="FFFFFF"/>
          <w:lang w:eastAsia="en-US"/>
        </w:rPr>
        <w:t xml:space="preserve">readequação de </w:t>
      </w:r>
      <w:r w:rsidRPr="00A26D42">
        <w:rPr>
          <w:rStyle w:val="nfase"/>
          <w:rFonts w:ascii="Times New Roman" w:eastAsiaTheme="minorHAnsi" w:hAnsi="Times New Roman" w:cs="Times New Roman"/>
          <w:color w:val="0A0A0A"/>
          <w:sz w:val="24"/>
          <w:szCs w:val="24"/>
          <w:shd w:val="clear" w:color="auto" w:fill="FFFFFF"/>
          <w:lang w:eastAsia="en-US"/>
        </w:rPr>
        <w:t>layouts</w:t>
      </w:r>
      <w:r w:rsidRPr="00A26D42">
        <w:rPr>
          <w:rFonts w:ascii="Times New Roman" w:eastAsiaTheme="minorHAnsi" w:hAnsi="Times New Roman" w:cs="Times New Roman"/>
          <w:i/>
          <w:color w:val="0A0A0A"/>
          <w:sz w:val="24"/>
          <w:szCs w:val="24"/>
          <w:shd w:val="clear" w:color="auto" w:fill="FFFFFF"/>
          <w:lang w:eastAsia="en-US"/>
        </w:rPr>
        <w:t xml:space="preserve"> </w:t>
      </w:r>
      <w:r w:rsidRPr="00A26D42">
        <w:rPr>
          <w:rFonts w:ascii="Times New Roman" w:eastAsiaTheme="minorHAnsi" w:hAnsi="Times New Roman" w:cs="Times New Roman"/>
          <w:color w:val="0A0A0A"/>
          <w:sz w:val="24"/>
          <w:szCs w:val="24"/>
          <w:shd w:val="clear" w:color="auto" w:fill="FFFFFF"/>
          <w:lang w:eastAsia="en-US"/>
        </w:rPr>
        <w:t>internos, visando otimização dos espaços de trabalho e atendimento a normas de sigilo.</w:t>
      </w:r>
    </w:p>
    <w:p w:rsidR="00A26D42" w:rsidRPr="004A70FC"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O Centro Administrativo é um local de intenso fluxo de munícipes, servidores e visitantes, </w:t>
      </w:r>
      <w:r w:rsidRPr="004A70FC">
        <w:rPr>
          <w:rFonts w:ascii="Times New Roman" w:hAnsi="Times New Roman" w:cs="Times New Roman"/>
          <w:sz w:val="24"/>
          <w:szCs w:val="24"/>
        </w:rPr>
        <w:t>sendo referência para o atendimento de demandas administrativas. Dessa forma, a prestação do serviço contribuirá para oferecer um ambiente mais adequado, com melhores condições de trabalho aos servidores públicos.</w:t>
      </w:r>
    </w:p>
    <w:p w:rsidR="00A26D42" w:rsidRPr="004A70FC" w:rsidRDefault="004A70FC" w:rsidP="004A70FC">
      <w:pPr>
        <w:spacing w:after="0" w:line="276" w:lineRule="auto"/>
        <w:jc w:val="both"/>
        <w:rPr>
          <w:rFonts w:ascii="Times New Roman" w:hAnsi="Times New Roman" w:cs="Times New Roman"/>
          <w:sz w:val="24"/>
          <w:szCs w:val="24"/>
        </w:rPr>
      </w:pPr>
      <w:r w:rsidRPr="004A70FC">
        <w:rPr>
          <w:rFonts w:ascii="Times New Roman" w:hAnsi="Times New Roman" w:cs="Times New Roman"/>
          <w:sz w:val="24"/>
          <w:szCs w:val="24"/>
        </w:rPr>
        <w:t xml:space="preserve">A Administração Municipal possui interesse na reforma e reorganização dos espaços das Secretarias de Agricultura e Meio Ambiente, Fazenda, Administração, Jurídico e Saúde, abrangendo postos de atendimento, salas administrativas e demais ambientes que necessitem de adequações estruturais. Além disso, a contratação permitirá atender eventuais demandas supervenientes de remanejamento, ampliação ou readequação de espaços que possam surgir no decorrer da vigência contratual, em razão de necessidades administrativas futuras. </w:t>
      </w:r>
      <w:r w:rsidR="00A26D42" w:rsidRPr="004A70FC">
        <w:rPr>
          <w:rFonts w:ascii="Times New Roman" w:hAnsi="Times New Roman" w:cs="Times New Roman"/>
          <w:sz w:val="24"/>
          <w:szCs w:val="24"/>
        </w:rPr>
        <w:t>Ressalta-se, ainda, que o Processo Licitatório nº 093/2024, que possuía como objeto a aquisição de divisórias, encontra-se com vigência encerrada, tornando indispensável nova contratação para a continuidade dos serviços.</w:t>
      </w:r>
    </w:p>
    <w:p w:rsidR="00A26D42" w:rsidRPr="00A26D42" w:rsidRDefault="00A26D42" w:rsidP="00A26D42">
      <w:pPr>
        <w:pStyle w:val="NormalWeb"/>
        <w:spacing w:before="0" w:after="0" w:line="276" w:lineRule="auto"/>
        <w:jc w:val="both"/>
      </w:pPr>
    </w:p>
    <w:p w:rsidR="00A26D42" w:rsidRPr="00A26D42" w:rsidRDefault="00A26D42" w:rsidP="00A26D42">
      <w:pPr>
        <w:pStyle w:val="NormalWeb"/>
        <w:spacing w:before="0" w:after="0" w:line="276" w:lineRule="auto"/>
        <w:jc w:val="both"/>
        <w:rPr>
          <w:b/>
          <w:bCs/>
          <w:color w:val="000000"/>
        </w:rPr>
      </w:pPr>
      <w:r w:rsidRPr="00A26D42">
        <w:rPr>
          <w:b/>
          <w:bCs/>
          <w:color w:val="000000"/>
        </w:rPr>
        <w:t>3. DESCRIÇÃO DA SOLUÇÃO COMO UM TODO</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A solução proposta é a contratação de empresa especializada para o fornecimento de serviços de confecção e instalação de novas divisórias, portas e acessórios, bem como o remanejamento (montagem e desmontagem) de divisórias, de forma parcelada via sistema de registro de preços, conforme as seguintes especificações e condições dos itens 1 e 4.</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A26D42" w:rsidRDefault="00A26D42" w:rsidP="00A26D42">
      <w:pPr>
        <w:pStyle w:val="NormalWeb"/>
        <w:numPr>
          <w:ilvl w:val="0"/>
          <w:numId w:val="5"/>
        </w:numPr>
        <w:suppressAutoHyphens w:val="0"/>
        <w:spacing w:before="0" w:after="0" w:line="276" w:lineRule="auto"/>
        <w:jc w:val="both"/>
        <w:rPr>
          <w:b/>
          <w:bCs/>
          <w:color w:val="000000"/>
        </w:rPr>
      </w:pPr>
      <w:bookmarkStart w:id="7" w:name="art6xxiiid"/>
      <w:bookmarkEnd w:id="7"/>
      <w:r w:rsidRPr="00A26D42">
        <w:rPr>
          <w:b/>
          <w:bCs/>
          <w:color w:val="000000"/>
        </w:rPr>
        <w:t>REQUISITOS DA CONTRATAÇÃO</w:t>
      </w:r>
      <w:bookmarkStart w:id="8" w:name="art6xxiiie"/>
      <w:bookmarkEnd w:id="8"/>
    </w:p>
    <w:p w:rsidR="00A26D42" w:rsidRPr="00A26D42" w:rsidRDefault="00A26D42" w:rsidP="00A26D42">
      <w:pPr>
        <w:pStyle w:val="NormalWeb"/>
        <w:numPr>
          <w:ilvl w:val="0"/>
          <w:numId w:val="5"/>
        </w:numPr>
        <w:suppressAutoHyphens w:val="0"/>
        <w:spacing w:before="0" w:after="0" w:line="276" w:lineRule="auto"/>
        <w:jc w:val="both"/>
      </w:pPr>
      <w:r w:rsidRPr="00A26D42">
        <w:t xml:space="preserve">4.1 Os bens têm natureza de bens comuns, tendo em vista que seus </w:t>
      </w:r>
      <w:r w:rsidRPr="00A26D42">
        <w:rPr>
          <w:color w:val="000000"/>
        </w:rPr>
        <w:t xml:space="preserve">padrões de desempenho e qualidade podem ser objetivamente definidos pelo edital, por meio de especificações usuais de mercado, </w:t>
      </w:r>
      <w:r w:rsidRPr="00A26D42">
        <w:t>nos termos do art. 6º, inciso XIII, da Lei Federal nº 14.133/2021.</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A26D42" w:rsidRDefault="00A26D42" w:rsidP="00A26D42">
      <w:pPr>
        <w:pStyle w:val="Corpodetexto"/>
        <w:tabs>
          <w:tab w:val="left" w:pos="4962"/>
        </w:tabs>
        <w:spacing w:line="276" w:lineRule="auto"/>
        <w:rPr>
          <w:rFonts w:ascii="Times New Roman" w:eastAsia="Calibri" w:hAnsi="Times New Roman" w:cs="Times New Roman"/>
          <w:color w:val="000000"/>
          <w:szCs w:val="24"/>
          <w:lang w:eastAsia="en-US"/>
        </w:rPr>
      </w:pPr>
      <w:r w:rsidRPr="00A26D42">
        <w:rPr>
          <w:rFonts w:ascii="Times New Roman" w:eastAsia="Calibri" w:hAnsi="Times New Roman" w:cs="Times New Roman"/>
          <w:color w:val="000000"/>
          <w:szCs w:val="24"/>
          <w:lang w:eastAsia="en-US"/>
        </w:rPr>
        <w:t>4.2 CONDIÇÕES DE ENTREGA</w:t>
      </w:r>
    </w:p>
    <w:p w:rsidR="00A26D42" w:rsidRPr="00A26D42" w:rsidRDefault="00A26D42" w:rsidP="00A26D42">
      <w:pPr>
        <w:pStyle w:val="Corpodetexto"/>
        <w:tabs>
          <w:tab w:val="left" w:pos="4962"/>
        </w:tabs>
        <w:spacing w:line="276" w:lineRule="auto"/>
        <w:rPr>
          <w:rFonts w:ascii="Times New Roman" w:eastAsia="Calibri" w:hAnsi="Times New Roman" w:cs="Times New Roman"/>
          <w:color w:val="000000"/>
          <w:szCs w:val="24"/>
          <w:lang w:eastAsia="en-US"/>
        </w:rPr>
      </w:pPr>
      <w:r w:rsidRPr="00A26D42">
        <w:rPr>
          <w:rFonts w:ascii="Times New Roman" w:eastAsia="Calibri" w:hAnsi="Times New Roman" w:cs="Times New Roman"/>
          <w:color w:val="000000"/>
          <w:szCs w:val="24"/>
          <w:lang w:eastAsia="en-US"/>
        </w:rPr>
        <w:t xml:space="preserve">4.2.1 Os materiais deverão ser entregues conforme a necessidade da Administração, no prazo de até 15 (quinze) dias, contados do recebimento da solicitação emitida pelo Setor de Compras </w:t>
      </w:r>
      <w:r w:rsidRPr="00A26D42">
        <w:rPr>
          <w:rFonts w:ascii="Times New Roman" w:eastAsia="Calibri" w:hAnsi="Times New Roman" w:cs="Times New Roman"/>
          <w:color w:val="000000"/>
          <w:szCs w:val="24"/>
          <w:lang w:eastAsia="en-US"/>
        </w:rPr>
        <w:lastRenderedPageBreak/>
        <w:t>(Ordem de Compra), acompanhada da respectiva nota de empenho, podendo o prazo ser prorrogado por igual período, desde que devidamente solicitado e justificado pela licitante vencedora, a critério da Administração.</w:t>
      </w:r>
    </w:p>
    <w:p w:rsidR="00A26D42" w:rsidRPr="00A26D42" w:rsidRDefault="00A26D42" w:rsidP="00A26D42">
      <w:pPr>
        <w:pStyle w:val="Corpodetexto"/>
        <w:tabs>
          <w:tab w:val="left" w:pos="4962"/>
        </w:tabs>
        <w:spacing w:line="276" w:lineRule="auto"/>
        <w:rPr>
          <w:rFonts w:ascii="Times New Roman" w:eastAsia="Calibri" w:hAnsi="Times New Roman" w:cs="Times New Roman"/>
          <w:color w:val="000000"/>
          <w:szCs w:val="24"/>
          <w:lang w:eastAsia="en-US"/>
        </w:rPr>
      </w:pPr>
      <w:r w:rsidRPr="00A26D42">
        <w:rPr>
          <w:rFonts w:ascii="Times New Roman" w:eastAsia="Calibri" w:hAnsi="Times New Roman" w:cs="Times New Roman"/>
          <w:color w:val="000000"/>
          <w:szCs w:val="24"/>
          <w:lang w:eastAsia="en-US"/>
        </w:rPr>
        <w:t xml:space="preserve">4.2.2 Os materiais deverão ser entregues no Almoxarifado Central da Prefeitura de </w:t>
      </w:r>
      <w:proofErr w:type="spellStart"/>
      <w:r w:rsidRPr="00A26D42">
        <w:rPr>
          <w:rFonts w:ascii="Times New Roman" w:eastAsia="Calibri" w:hAnsi="Times New Roman" w:cs="Times New Roman"/>
          <w:color w:val="000000"/>
          <w:szCs w:val="24"/>
          <w:lang w:eastAsia="en-US"/>
        </w:rPr>
        <w:t>Teutônia</w:t>
      </w:r>
      <w:proofErr w:type="spellEnd"/>
      <w:r w:rsidRPr="00A26D42">
        <w:rPr>
          <w:rFonts w:ascii="Times New Roman" w:eastAsia="Calibri" w:hAnsi="Times New Roman" w:cs="Times New Roman"/>
          <w:color w:val="000000"/>
          <w:szCs w:val="24"/>
          <w:lang w:eastAsia="en-US"/>
        </w:rPr>
        <w:t xml:space="preserve">, sito a </w:t>
      </w:r>
      <w:proofErr w:type="gramStart"/>
      <w:r w:rsidRPr="00A26D42">
        <w:rPr>
          <w:rFonts w:ascii="Times New Roman" w:eastAsia="Calibri" w:hAnsi="Times New Roman" w:cs="Times New Roman"/>
          <w:color w:val="000000"/>
          <w:szCs w:val="24"/>
          <w:lang w:eastAsia="en-US"/>
        </w:rPr>
        <w:t>Av.</w:t>
      </w:r>
      <w:proofErr w:type="gramEnd"/>
      <w:r w:rsidRPr="00A26D42">
        <w:rPr>
          <w:rFonts w:ascii="Times New Roman" w:eastAsia="Calibri" w:hAnsi="Times New Roman" w:cs="Times New Roman"/>
          <w:color w:val="000000"/>
          <w:szCs w:val="24"/>
          <w:lang w:eastAsia="en-US"/>
        </w:rPr>
        <w:t xml:space="preserve"> 1 Oeste, 507, Bairro Centro Administrativo, </w:t>
      </w:r>
      <w:proofErr w:type="spellStart"/>
      <w:r w:rsidRPr="00A26D42">
        <w:rPr>
          <w:rFonts w:ascii="Times New Roman" w:eastAsia="Calibri" w:hAnsi="Times New Roman" w:cs="Times New Roman"/>
          <w:color w:val="000000"/>
          <w:szCs w:val="24"/>
          <w:lang w:eastAsia="en-US"/>
        </w:rPr>
        <w:t>Teutônia</w:t>
      </w:r>
      <w:proofErr w:type="spellEnd"/>
      <w:r w:rsidRPr="00A26D42">
        <w:rPr>
          <w:rFonts w:ascii="Times New Roman" w:eastAsia="Calibri" w:hAnsi="Times New Roman" w:cs="Times New Roman"/>
          <w:color w:val="000000"/>
          <w:szCs w:val="24"/>
          <w:lang w:eastAsia="en-US"/>
        </w:rPr>
        <w:t>/RS, ou, em  locais que a Secretaria demandante solicitar.</w:t>
      </w:r>
    </w:p>
    <w:p w:rsidR="00A26D42" w:rsidRPr="00A26D42" w:rsidRDefault="00A26D42" w:rsidP="00A26D42">
      <w:pPr>
        <w:spacing w:after="0" w:line="276" w:lineRule="auto"/>
        <w:jc w:val="both"/>
        <w:rPr>
          <w:rFonts w:ascii="Times New Roman" w:hAnsi="Times New Roman" w:cs="Times New Roman"/>
          <w:color w:val="000000"/>
          <w:sz w:val="24"/>
          <w:szCs w:val="24"/>
          <w:lang w:eastAsia="en-US"/>
        </w:rPr>
      </w:pPr>
      <w:r w:rsidRPr="00A26D42">
        <w:rPr>
          <w:rFonts w:ascii="Times New Roman" w:hAnsi="Times New Roman" w:cs="Times New Roman"/>
          <w:color w:val="000000"/>
          <w:sz w:val="24"/>
          <w:szCs w:val="24"/>
          <w:lang w:eastAsia="en-US"/>
        </w:rPr>
        <w:t xml:space="preserve">4.2.3 Os materiais também poderão ser entregues, conforme a necessidade da Administração, em locais situados dentro do perímetro do Município de </w:t>
      </w:r>
      <w:proofErr w:type="spellStart"/>
      <w:r w:rsidRPr="00A26D42">
        <w:rPr>
          <w:rFonts w:ascii="Times New Roman" w:hAnsi="Times New Roman" w:cs="Times New Roman"/>
          <w:color w:val="000000"/>
          <w:sz w:val="24"/>
          <w:szCs w:val="24"/>
          <w:lang w:eastAsia="en-US"/>
        </w:rPr>
        <w:t>Teutônia</w:t>
      </w:r>
      <w:proofErr w:type="spellEnd"/>
      <w:r w:rsidRPr="00A26D42">
        <w:rPr>
          <w:rFonts w:ascii="Times New Roman" w:hAnsi="Times New Roman" w:cs="Times New Roman"/>
          <w:color w:val="000000"/>
          <w:sz w:val="24"/>
          <w:szCs w:val="24"/>
          <w:lang w:eastAsia="en-US"/>
        </w:rPr>
        <w:t>/RS, em áreas urbanas e/ou rurais.</w:t>
      </w:r>
    </w:p>
    <w:p w:rsidR="00A26D42" w:rsidRPr="00A26D42" w:rsidRDefault="00A26D42" w:rsidP="00A26D42">
      <w:pPr>
        <w:spacing w:after="0" w:line="276" w:lineRule="auto"/>
        <w:jc w:val="both"/>
        <w:rPr>
          <w:rFonts w:ascii="Times New Roman" w:hAnsi="Times New Roman" w:cs="Times New Roman"/>
          <w:color w:val="000000"/>
          <w:sz w:val="24"/>
          <w:szCs w:val="24"/>
          <w:lang w:eastAsia="en-US"/>
        </w:rPr>
      </w:pPr>
      <w:r w:rsidRPr="00A26D42">
        <w:rPr>
          <w:rFonts w:ascii="Times New Roman" w:hAnsi="Times New Roman" w:cs="Times New Roman"/>
          <w:color w:val="000000"/>
          <w:sz w:val="24"/>
          <w:szCs w:val="24"/>
          <w:lang w:eastAsia="en-US"/>
        </w:rPr>
        <w:t>4.2.4 A licitante vencedora será responsável pela substituição de toda e qualquer mercadoria entregue em desacordo com as especificações solicitadas ou considerada imprópria para uso, ficando sujeita às demais penalidades previstas na legislação vigente e no instrumento contratual.</w:t>
      </w:r>
    </w:p>
    <w:p w:rsidR="00A26D42" w:rsidRPr="00A26D42" w:rsidRDefault="00A26D42" w:rsidP="00A26D42">
      <w:pPr>
        <w:spacing w:after="0" w:line="276" w:lineRule="auto"/>
        <w:jc w:val="both"/>
        <w:rPr>
          <w:rFonts w:ascii="Times New Roman" w:hAnsi="Times New Roman" w:cs="Times New Roman"/>
          <w:color w:val="000000"/>
          <w:sz w:val="24"/>
          <w:szCs w:val="24"/>
          <w:lang w:eastAsia="en-US"/>
        </w:rPr>
      </w:pPr>
      <w:r w:rsidRPr="00A26D42">
        <w:rPr>
          <w:rFonts w:ascii="Times New Roman" w:hAnsi="Times New Roman" w:cs="Times New Roman"/>
          <w:color w:val="000000"/>
          <w:sz w:val="24"/>
          <w:szCs w:val="24"/>
          <w:lang w:eastAsia="en-US"/>
        </w:rPr>
        <w:t>4.2.5 A entrega dos materiais/produtos será de inteira responsabilidade da licitante vencedora, devendo ocorrer de forma adequada e em perfeitas condições de uso. Todas as despesas decorrentes do fornecimento, inclusive frete, transporte, encargos e demais custos incidentes, deverão estar inclusas nos preços ofertados.</w:t>
      </w:r>
    </w:p>
    <w:p w:rsidR="00A26D42" w:rsidRDefault="00A26D42" w:rsidP="00A26D42">
      <w:pPr>
        <w:spacing w:after="0" w:line="276" w:lineRule="auto"/>
        <w:jc w:val="both"/>
        <w:rPr>
          <w:rFonts w:ascii="Times New Roman" w:hAnsi="Times New Roman" w:cs="Times New Roman"/>
          <w:color w:val="000000"/>
          <w:sz w:val="24"/>
          <w:szCs w:val="24"/>
          <w:lang w:eastAsia="en-US"/>
        </w:rPr>
      </w:pPr>
      <w:r w:rsidRPr="00A26D42">
        <w:rPr>
          <w:rFonts w:ascii="Times New Roman" w:hAnsi="Times New Roman" w:cs="Times New Roman"/>
          <w:color w:val="000000"/>
          <w:sz w:val="24"/>
          <w:szCs w:val="24"/>
          <w:lang w:eastAsia="en-US"/>
        </w:rPr>
        <w:t xml:space="preserve">4.2.6 A licitante vencedora deverá realizar a instalação diretamente nas unidades administrativas requisitantes, localizadas dentro dos limites do Município de </w:t>
      </w:r>
      <w:proofErr w:type="spellStart"/>
      <w:r w:rsidRPr="00A26D42">
        <w:rPr>
          <w:rFonts w:ascii="Times New Roman" w:hAnsi="Times New Roman" w:cs="Times New Roman"/>
          <w:color w:val="000000"/>
          <w:sz w:val="24"/>
          <w:szCs w:val="24"/>
          <w:lang w:eastAsia="en-US"/>
        </w:rPr>
        <w:t>Teutônia</w:t>
      </w:r>
      <w:proofErr w:type="spellEnd"/>
      <w:r w:rsidRPr="00A26D42">
        <w:rPr>
          <w:rFonts w:ascii="Times New Roman" w:hAnsi="Times New Roman" w:cs="Times New Roman"/>
          <w:color w:val="000000"/>
          <w:sz w:val="24"/>
          <w:szCs w:val="24"/>
          <w:lang w:eastAsia="en-US"/>
        </w:rPr>
        <w:t>/RS, podendo abranger qualquer prédio público municipal, devendo fornecer todos os materiais, acessórios, equipamentos e mão de obra necessários à perfeita execução do objeto.</w:t>
      </w:r>
    </w:p>
    <w:p w:rsidR="000A5C7C" w:rsidRPr="008D5ADB" w:rsidRDefault="000A5C7C" w:rsidP="000A5C7C">
      <w:pPr>
        <w:pStyle w:val="PargrafodaLista"/>
        <w:spacing w:after="0" w:line="276" w:lineRule="auto"/>
        <w:ind w:left="0" w:right="3"/>
        <w:jc w:val="both"/>
        <w:rPr>
          <w:rFonts w:ascii="Times New Roman" w:eastAsia="SimSun" w:hAnsi="Times New Roman" w:cs="Times New Roman"/>
          <w:sz w:val="24"/>
          <w:szCs w:val="24"/>
        </w:rPr>
      </w:pPr>
      <w:r>
        <w:rPr>
          <w:rFonts w:ascii="Times New Roman" w:hAnsi="Times New Roman" w:cs="Times New Roman"/>
          <w:color w:val="000000"/>
          <w:sz w:val="24"/>
          <w:szCs w:val="24"/>
          <w:lang w:eastAsia="en-US"/>
        </w:rPr>
        <w:t xml:space="preserve">4.2.7 </w:t>
      </w:r>
      <w:r w:rsidRPr="008D5ADB">
        <w:rPr>
          <w:rFonts w:ascii="Times New Roman" w:eastAsia="Times New Roman" w:hAnsi="Times New Roman" w:cs="Times New Roman"/>
          <w:sz w:val="24"/>
          <w:szCs w:val="24"/>
        </w:rPr>
        <w:t xml:space="preserve">A garantia referente a </w:t>
      </w:r>
      <w:r w:rsidRPr="008D5ADB">
        <w:rPr>
          <w:rFonts w:ascii="Times New Roman" w:eastAsia="Times New Roman" w:hAnsi="Times New Roman" w:cs="Times New Roman"/>
          <w:bCs/>
          <w:sz w:val="24"/>
          <w:szCs w:val="24"/>
        </w:rPr>
        <w:t>ajustes, trocas, reparos e serviços de manutenção em geral</w:t>
      </w:r>
      <w:r w:rsidRPr="008D5ADB">
        <w:rPr>
          <w:rFonts w:ascii="Times New Roman" w:eastAsia="Times New Roman" w:hAnsi="Times New Roman" w:cs="Times New Roman"/>
          <w:sz w:val="24"/>
          <w:szCs w:val="24"/>
        </w:rPr>
        <w:t xml:space="preserve"> deverá ser de, no mínimo, </w:t>
      </w:r>
      <w:r w:rsidRPr="008D5ADB">
        <w:rPr>
          <w:rFonts w:ascii="Times New Roman" w:eastAsia="Times New Roman" w:hAnsi="Times New Roman" w:cs="Times New Roman"/>
          <w:bCs/>
          <w:sz w:val="24"/>
          <w:szCs w:val="24"/>
        </w:rPr>
        <w:t>12 (doze) meses</w:t>
      </w:r>
      <w:r w:rsidRPr="008D5ADB">
        <w:rPr>
          <w:rFonts w:ascii="Times New Roman" w:eastAsia="Times New Roman" w:hAnsi="Times New Roman" w:cs="Times New Roman"/>
          <w:sz w:val="24"/>
          <w:szCs w:val="24"/>
        </w:rPr>
        <w:t>.</w:t>
      </w:r>
    </w:p>
    <w:p w:rsidR="00A26D42" w:rsidRPr="00A26D42" w:rsidRDefault="00A26D42" w:rsidP="00A26D42">
      <w:pPr>
        <w:spacing w:after="0" w:line="276" w:lineRule="auto"/>
        <w:jc w:val="both"/>
        <w:rPr>
          <w:rFonts w:ascii="Times New Roman" w:hAnsi="Times New Roman" w:cs="Times New Roman"/>
          <w:color w:val="000000"/>
          <w:sz w:val="24"/>
          <w:szCs w:val="24"/>
          <w:lang w:eastAsia="en-US"/>
        </w:rPr>
      </w:pP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4.3 DA HABILITAÇÃO </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Para fornecimento dos bens pretendidos os eventuais interessados deverão comprovar que atuam em ramo de atividade compatível com o objeto da licitação, bem como apresentar os seguintes documentos a título de habilitação, nos termos do art. 62 e 66, da Lei nº 14.133/2021: </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Inscrição no Cadastro Nacional da Pessoa Jurídica (CNPJ);</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Contrato Social com todas as alterações ou a última consolidação e/ou equivalente, que comprove a aptidão da empresa para atendimento ora licitados;</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Certidão Negativa da Receita Estadual;</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Certidão Negativa Débito Municipal do domicílio ou sede da empresa licitante;</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Certificado de Regularidade relativa à Seguridade Social e ao FGTS, que demonstre cumprimento dos encargos sociais instituídos por lei;</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Certidão Negativa de Débitos Trabalhistas – CNDT, emitida pela Justiça do Trabalho;</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lastRenderedPageBreak/>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rsidR="00A26D42" w:rsidRPr="00A26D42" w:rsidRDefault="00A26D42" w:rsidP="00A26D42">
      <w:pPr>
        <w:numPr>
          <w:ilvl w:val="0"/>
          <w:numId w:val="2"/>
        </w:num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Certidão Negativa de concordata e falência do Cartório Distribuidor da Comarca sede da proponente, emitida a menos de 90 (noventa) dias da data de abertura das Propostas a este edital;</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4.3.2.1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A26D42">
        <w:rPr>
          <w:rFonts w:ascii="Times New Roman" w:hAnsi="Times New Roman" w:cs="Times New Roman"/>
          <w:sz w:val="24"/>
          <w:szCs w:val="24"/>
        </w:rPr>
        <w:t>Teutônia</w:t>
      </w:r>
      <w:proofErr w:type="spellEnd"/>
      <w:r w:rsidRPr="00A26D42">
        <w:rPr>
          <w:rFonts w:ascii="Times New Roman" w:hAnsi="Times New Roman" w:cs="Times New Roman"/>
          <w:sz w:val="24"/>
          <w:szCs w:val="24"/>
        </w:rPr>
        <w:t>, bem como o impedimento de contratar com o mesmo, pelo período de até 02 anos.</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4.3.2.2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4.3.3 Poderá a Administração Municipal promover processo administrativo de rescisão unilateral do Registro, conforme Decreto Municipal n° 3.250/2023.</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A26D42" w:rsidRDefault="00A26D42" w:rsidP="00A26D42">
      <w:pPr>
        <w:pStyle w:val="NormalWeb"/>
        <w:spacing w:before="0" w:after="0" w:line="276" w:lineRule="auto"/>
        <w:jc w:val="both"/>
        <w:rPr>
          <w:b/>
          <w:bCs/>
          <w:color w:val="000000"/>
        </w:rPr>
      </w:pPr>
      <w:r w:rsidRPr="00A26D42">
        <w:rPr>
          <w:b/>
          <w:bCs/>
          <w:color w:val="000000"/>
        </w:rPr>
        <w:t>5. MODELO DE EXECUÇÃO DO OBJETO</w:t>
      </w:r>
    </w:p>
    <w:p w:rsidR="00A26D42" w:rsidRPr="00A26D42" w:rsidRDefault="00A26D42" w:rsidP="00A26D42">
      <w:pPr>
        <w:pStyle w:val="NormalWeb"/>
        <w:spacing w:before="0" w:after="0" w:line="276" w:lineRule="auto"/>
        <w:jc w:val="both"/>
        <w:rPr>
          <w:rFonts w:eastAsia="Calibri"/>
        </w:rPr>
      </w:pPr>
      <w:r w:rsidRPr="00A26D42">
        <w:rPr>
          <w:rFonts w:eastAsia="Calibri"/>
          <w:lang w:eastAsia="pt-BR"/>
        </w:rPr>
        <w:t>A aquisição será realizada por meio de processo licitatório, com especificações técnicas padronizadas e entrega sob demanda, diretamente no local indicado pela Administração</w:t>
      </w:r>
      <w:r w:rsidRPr="00A26D42">
        <w:rPr>
          <w:rFonts w:eastAsia="Calibri"/>
          <w:lang w:val="en-US" w:eastAsia="pt-BR"/>
        </w:rPr>
        <w:t xml:space="preserve">. </w:t>
      </w:r>
      <w:r w:rsidRPr="00A26D42">
        <w:rPr>
          <w:rFonts w:eastAsia="Calibri"/>
          <w:lang w:eastAsia="pt-BR"/>
        </w:rPr>
        <w:t>Todos os materiais fornecidos deverão ser novos, de primeiro uso, livres de quaisquer defeitos ou vícios, e em total conformidade com as especificações descritas para cada item neste Termo de Referência.</w:t>
      </w:r>
    </w:p>
    <w:p w:rsidR="00A26D42" w:rsidRPr="00A26D42" w:rsidRDefault="00A26D42" w:rsidP="00A26D42">
      <w:pPr>
        <w:pStyle w:val="NormalWeb"/>
        <w:spacing w:before="0" w:after="0" w:line="276" w:lineRule="auto"/>
        <w:jc w:val="both"/>
        <w:rPr>
          <w:rFonts w:eastAsia="Calibri"/>
        </w:rPr>
      </w:pPr>
    </w:p>
    <w:p w:rsidR="00A26D42" w:rsidRPr="00A26D42" w:rsidRDefault="00A26D42" w:rsidP="00A26D42">
      <w:pPr>
        <w:pStyle w:val="NormalWeb"/>
        <w:spacing w:before="0" w:after="0" w:line="276" w:lineRule="auto"/>
        <w:jc w:val="both"/>
        <w:rPr>
          <w:b/>
          <w:bCs/>
          <w:color w:val="000000"/>
        </w:rPr>
      </w:pPr>
      <w:bookmarkStart w:id="9" w:name="art6xxiiif"/>
      <w:bookmarkEnd w:id="9"/>
      <w:r w:rsidRPr="00A26D42">
        <w:rPr>
          <w:b/>
          <w:bCs/>
          <w:color w:val="000000"/>
        </w:rPr>
        <w:t>6. MODELO DE GESTÃO DO CONTRATO</w:t>
      </w:r>
    </w:p>
    <w:p w:rsidR="00A26D42" w:rsidRPr="00A26D42" w:rsidRDefault="00A26D42" w:rsidP="00A26D42">
      <w:pPr>
        <w:pStyle w:val="NormalWeb"/>
        <w:spacing w:before="0" w:after="0" w:line="276" w:lineRule="auto"/>
        <w:jc w:val="both"/>
        <w:rPr>
          <w:color w:val="000000"/>
        </w:rPr>
      </w:pPr>
      <w:bookmarkStart w:id="10" w:name="art6xxiiig"/>
      <w:bookmarkEnd w:id="10"/>
      <w:r w:rsidRPr="00A26D42">
        <w:rPr>
          <w:color w:val="000000"/>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A26D42">
        <w:rPr>
          <w:color w:val="000000"/>
        </w:rPr>
        <w:t>Teutônia</w:t>
      </w:r>
      <w:proofErr w:type="spellEnd"/>
      <w:r w:rsidRPr="00A26D42">
        <w:rPr>
          <w:color w:val="000000"/>
        </w:rPr>
        <w:t xml:space="preserve">, nos termos da Lei Federal nº 14.133/2021”. </w:t>
      </w:r>
    </w:p>
    <w:p w:rsidR="00A26D42" w:rsidRPr="00A26D42" w:rsidRDefault="00A26D42" w:rsidP="00A26D42">
      <w:pPr>
        <w:pStyle w:val="NormalWeb"/>
        <w:spacing w:before="0" w:after="0" w:line="276" w:lineRule="auto"/>
        <w:jc w:val="both"/>
        <w:rPr>
          <w:color w:val="000000"/>
        </w:rPr>
      </w:pPr>
      <w:r w:rsidRPr="00A26D42">
        <w:rPr>
          <w:color w:val="000000"/>
        </w:rPr>
        <w:t xml:space="preserve">A fiscalização caberá aos servidores: Indiara Ferreira Barth– Matrícula: 4835, lotada na Secretaria da Administração; Marcos Roberto </w:t>
      </w:r>
      <w:proofErr w:type="spellStart"/>
      <w:r w:rsidRPr="00A26D42">
        <w:rPr>
          <w:color w:val="000000"/>
        </w:rPr>
        <w:t>Hasenkamp</w:t>
      </w:r>
      <w:proofErr w:type="spellEnd"/>
      <w:r w:rsidRPr="00A26D42">
        <w:rPr>
          <w:color w:val="000000"/>
        </w:rPr>
        <w:t xml:space="preserve"> - Matrícula nº 7789, lotado na Secretaria da Educação;  Natanael Anastácio- Matrícula nº 7832, lotado na Secretaria da Saúde;  Roger Augusto </w:t>
      </w:r>
      <w:proofErr w:type="spellStart"/>
      <w:r w:rsidRPr="00A26D42">
        <w:rPr>
          <w:color w:val="000000"/>
        </w:rPr>
        <w:t>Lagemann</w:t>
      </w:r>
      <w:proofErr w:type="spellEnd"/>
      <w:r w:rsidRPr="00A26D42">
        <w:rPr>
          <w:color w:val="000000"/>
        </w:rPr>
        <w:t xml:space="preserve"> – Matrícula 7851, lotado na Secretaria de Planejamento, Mobilidade Urbana e Segurança Publica; Douglas José </w:t>
      </w:r>
      <w:proofErr w:type="spellStart"/>
      <w:r w:rsidRPr="00A26D42">
        <w:rPr>
          <w:color w:val="000000"/>
        </w:rPr>
        <w:t>Sulzbach</w:t>
      </w:r>
      <w:proofErr w:type="spellEnd"/>
      <w:r w:rsidRPr="00A26D42">
        <w:rPr>
          <w:color w:val="000000"/>
        </w:rPr>
        <w:t xml:space="preserve"> – Matrícula 6201, lotado na Secretaria da Agricultura e meio Ambiente; Enrique Alves de Carvalho, Matrícula nº 7684, lotado na </w:t>
      </w:r>
      <w:r w:rsidRPr="00A26D42">
        <w:rPr>
          <w:color w:val="000000"/>
        </w:rPr>
        <w:lastRenderedPageBreak/>
        <w:t xml:space="preserve">Secretaria da Assistência Social; Mateus Josué </w:t>
      </w:r>
      <w:proofErr w:type="spellStart"/>
      <w:r w:rsidRPr="00A26D42">
        <w:rPr>
          <w:color w:val="000000"/>
        </w:rPr>
        <w:t>Mühl</w:t>
      </w:r>
      <w:proofErr w:type="spellEnd"/>
      <w:r w:rsidRPr="00A26D42">
        <w:rPr>
          <w:color w:val="000000"/>
        </w:rPr>
        <w:t xml:space="preserve"> - Matrícula nº 7780, lotado na Secretaria Municipal de Juventude, Cultura, Esporte e Lazer.</w:t>
      </w:r>
    </w:p>
    <w:p w:rsidR="00A26D42" w:rsidRPr="00A26D42" w:rsidRDefault="00A26D42" w:rsidP="00A26D42">
      <w:pPr>
        <w:pStyle w:val="NormalWeb"/>
        <w:spacing w:before="0" w:after="0" w:line="276" w:lineRule="auto"/>
        <w:jc w:val="both"/>
        <w:rPr>
          <w:color w:val="000000"/>
        </w:rPr>
      </w:pPr>
    </w:p>
    <w:p w:rsidR="00A26D42" w:rsidRPr="00A26D42" w:rsidRDefault="00A26D42" w:rsidP="00A26D42">
      <w:pPr>
        <w:pStyle w:val="NormalWeb"/>
        <w:spacing w:before="0" w:after="0" w:line="276" w:lineRule="auto"/>
        <w:jc w:val="both"/>
        <w:rPr>
          <w:b/>
          <w:bCs/>
          <w:color w:val="000000"/>
        </w:rPr>
      </w:pPr>
      <w:r w:rsidRPr="00A26D42">
        <w:rPr>
          <w:b/>
          <w:bCs/>
          <w:color w:val="000000"/>
        </w:rPr>
        <w:t>7. CRITÉRIOS DE MEDIÇÃO E DE PAGAMENTO</w:t>
      </w:r>
    </w:p>
    <w:p w:rsidR="00A26D42" w:rsidRPr="00A26D42" w:rsidRDefault="00A26D42" w:rsidP="00A26D42">
      <w:pPr>
        <w:spacing w:after="0" w:line="276" w:lineRule="auto"/>
        <w:jc w:val="both"/>
        <w:rPr>
          <w:rFonts w:ascii="Times New Roman" w:hAnsi="Times New Roman" w:cs="Times New Roman"/>
          <w:b/>
          <w:bCs/>
          <w:sz w:val="24"/>
          <w:szCs w:val="24"/>
        </w:rPr>
      </w:pPr>
      <w:bookmarkStart w:id="11" w:name="art6xxiiih"/>
      <w:bookmarkEnd w:id="11"/>
      <w:r w:rsidRPr="00A26D42">
        <w:rPr>
          <w:rFonts w:ascii="Times New Roman" w:hAnsi="Times New Roman" w:cs="Times New Roman"/>
          <w:color w:val="000000"/>
          <w:sz w:val="24"/>
          <w:szCs w:val="24"/>
          <w:shd w:val="clear" w:color="auto" w:fill="FFFFFF"/>
        </w:rPr>
        <w:t>O pagamento ocorrerá em até 1</w:t>
      </w:r>
      <w:r w:rsidR="00446F28">
        <w:rPr>
          <w:rFonts w:ascii="Times New Roman" w:hAnsi="Times New Roman" w:cs="Times New Roman"/>
          <w:color w:val="000000"/>
          <w:sz w:val="24"/>
          <w:szCs w:val="24"/>
          <w:shd w:val="clear" w:color="auto" w:fill="FFFFFF"/>
        </w:rPr>
        <w:t>5</w:t>
      </w:r>
      <w:r w:rsidRPr="00A26D42">
        <w:rPr>
          <w:rFonts w:ascii="Times New Roman" w:hAnsi="Times New Roman" w:cs="Times New Roman"/>
          <w:color w:val="000000"/>
          <w:sz w:val="24"/>
          <w:szCs w:val="24"/>
          <w:shd w:val="clear" w:color="auto" w:fill="FFFFFF"/>
        </w:rPr>
        <w:t xml:space="preserve"> (</w:t>
      </w:r>
      <w:r w:rsidR="00446F28">
        <w:rPr>
          <w:rFonts w:ascii="Times New Roman" w:hAnsi="Times New Roman" w:cs="Times New Roman"/>
          <w:color w:val="000000"/>
          <w:sz w:val="24"/>
          <w:szCs w:val="24"/>
          <w:shd w:val="clear" w:color="auto" w:fill="FFFFFF"/>
        </w:rPr>
        <w:t>quinze</w:t>
      </w:r>
      <w:r w:rsidRPr="00A26D42">
        <w:rPr>
          <w:rFonts w:ascii="Times New Roman" w:hAnsi="Times New Roman" w:cs="Times New Roman"/>
          <w:color w:val="000000"/>
          <w:sz w:val="24"/>
          <w:szCs w:val="24"/>
          <w:shd w:val="clear" w:color="auto" w:fill="FFFFFF"/>
        </w:rPr>
        <w:t>) dias úteis após a entrega e apresentação da nota fiscal/fatura, que deverá estar devidamente abonada pela fiscal designada</w:t>
      </w:r>
    </w:p>
    <w:p w:rsidR="00A26D42" w:rsidRPr="00A26D42" w:rsidRDefault="00A26D42" w:rsidP="00A26D42">
      <w:pPr>
        <w:pStyle w:val="NormalWeb"/>
        <w:spacing w:before="0" w:after="0" w:line="276" w:lineRule="auto"/>
        <w:jc w:val="both"/>
        <w:rPr>
          <w:color w:val="000000"/>
        </w:rPr>
      </w:pPr>
      <w:r w:rsidRPr="00A26D42">
        <w:rPr>
          <w:color w:val="000000"/>
        </w:rPr>
        <w:t>A Nota Fiscal emitida pelo fornecedor deverá conter, em local de fácil visualização, a indicação do n.º do Processo, a fim de se acelerar o trâmite de recebimento do material e posterior liberação do documento fiscal para pagamento.</w:t>
      </w:r>
    </w:p>
    <w:p w:rsidR="00A26D42" w:rsidRPr="00A26D42" w:rsidRDefault="00A26D42" w:rsidP="00A26D42">
      <w:pPr>
        <w:pStyle w:val="NormalWeb"/>
        <w:spacing w:before="0" w:after="0" w:line="276" w:lineRule="auto"/>
        <w:jc w:val="both"/>
        <w:rPr>
          <w:color w:val="000000"/>
        </w:rPr>
      </w:pPr>
      <w:r w:rsidRPr="00A26D42">
        <w:rPr>
          <w:color w:val="000000"/>
        </w:rPr>
        <w:t>Havendo erro na Nota Fiscal de serviço/fatura ou circunstância que impeça a liquidação da despesa, esse documento será devolvido à Contratada, e o pagamento ficará pendente até que sejam tomadas as medidas saneadoras.</w:t>
      </w:r>
    </w:p>
    <w:p w:rsidR="00A26D42" w:rsidRPr="00A26D42" w:rsidRDefault="00A26D42" w:rsidP="00A26D42">
      <w:pPr>
        <w:pStyle w:val="NormalWeb"/>
        <w:spacing w:before="0" w:after="0" w:line="276" w:lineRule="auto"/>
        <w:jc w:val="both"/>
        <w:rPr>
          <w:color w:val="000000"/>
        </w:rPr>
      </w:pPr>
      <w:r w:rsidRPr="00A26D42">
        <w:rPr>
          <w:color w:val="000000"/>
        </w:rPr>
        <w:t>Na hipótese acima, o prazo para pagamento iniciar-se-á após a regularização da situação e/ou reapresentação da Nota Fiscal de serviço/fatura, não acarretando qualquer ônus para a Administração Pública.</w:t>
      </w:r>
    </w:p>
    <w:p w:rsidR="00A26D42" w:rsidRPr="00A26D42" w:rsidRDefault="00A26D42" w:rsidP="00A26D42">
      <w:pPr>
        <w:pStyle w:val="NormalWeb"/>
        <w:spacing w:before="0" w:after="0" w:line="276" w:lineRule="auto"/>
        <w:jc w:val="both"/>
        <w:rPr>
          <w:color w:val="000000"/>
        </w:rPr>
      </w:pPr>
    </w:p>
    <w:p w:rsidR="00A26D42" w:rsidRPr="00A26D42" w:rsidRDefault="00A26D42" w:rsidP="00A26D42">
      <w:pPr>
        <w:pStyle w:val="NormalWeb"/>
        <w:spacing w:before="0" w:after="0" w:line="276" w:lineRule="auto"/>
        <w:jc w:val="both"/>
        <w:rPr>
          <w:b/>
          <w:bCs/>
          <w:color w:val="000000"/>
        </w:rPr>
      </w:pPr>
      <w:r w:rsidRPr="00A26D42">
        <w:rPr>
          <w:b/>
          <w:bCs/>
          <w:color w:val="000000"/>
        </w:rPr>
        <w:t>8. ESTIMATIVA DO VALOR DA CONTRATAÇÃO</w:t>
      </w:r>
    </w:p>
    <w:p w:rsidR="00A26D42" w:rsidRPr="00A26D42" w:rsidRDefault="00A26D42" w:rsidP="00A26D42">
      <w:pPr>
        <w:spacing w:after="0" w:line="276" w:lineRule="auto"/>
        <w:jc w:val="both"/>
        <w:rPr>
          <w:rFonts w:ascii="Times New Roman" w:hAnsi="Times New Roman" w:cs="Times New Roman"/>
          <w:sz w:val="24"/>
          <w:szCs w:val="24"/>
        </w:rPr>
      </w:pPr>
      <w:bookmarkStart w:id="12" w:name="art6xxiiij"/>
      <w:bookmarkEnd w:id="12"/>
      <w:r w:rsidRPr="00A26D42">
        <w:rPr>
          <w:rFonts w:ascii="Times New Roman" w:hAnsi="Times New Roman" w:cs="Times New Roman"/>
          <w:sz w:val="24"/>
          <w:szCs w:val="24"/>
        </w:rPr>
        <w:t>Estima-se para a contratação almejada o valor total de</w:t>
      </w:r>
      <w:r w:rsidRPr="00A26D42">
        <w:rPr>
          <w:rFonts w:ascii="Times New Roman" w:hAnsi="Times New Roman" w:cs="Times New Roman"/>
          <w:b/>
          <w:bCs/>
          <w:sz w:val="24"/>
          <w:szCs w:val="24"/>
        </w:rPr>
        <w:t xml:space="preserve"> R$ 1.378.320,00</w:t>
      </w:r>
      <w:r w:rsidRPr="00A26D42">
        <w:rPr>
          <w:rFonts w:ascii="Times New Roman" w:hAnsi="Times New Roman" w:cs="Times New Roman"/>
          <w:sz w:val="24"/>
          <w:szCs w:val="24"/>
        </w:rPr>
        <w:t xml:space="preserve"> (um milhão,</w:t>
      </w:r>
      <w:proofErr w:type="gramStart"/>
      <w:r w:rsidRPr="00A26D42">
        <w:rPr>
          <w:rFonts w:ascii="Times New Roman" w:hAnsi="Times New Roman" w:cs="Times New Roman"/>
          <w:sz w:val="24"/>
          <w:szCs w:val="24"/>
        </w:rPr>
        <w:t xml:space="preserve">  </w:t>
      </w:r>
      <w:proofErr w:type="gramEnd"/>
      <w:r w:rsidRPr="00A26D42">
        <w:rPr>
          <w:rFonts w:ascii="Times New Roman" w:hAnsi="Times New Roman" w:cs="Times New Roman"/>
          <w:sz w:val="24"/>
          <w:szCs w:val="24"/>
        </w:rPr>
        <w:t>trezentos e setenta e oito mil e trezentos e vinte reais).</w:t>
      </w:r>
    </w:p>
    <w:p w:rsidR="00A26D42" w:rsidRPr="00A26D42" w:rsidRDefault="00A26D42" w:rsidP="0099170D">
      <w:pPr>
        <w:spacing w:afterLines="50" w:line="276" w:lineRule="auto"/>
        <w:jc w:val="both"/>
        <w:rPr>
          <w:rFonts w:ascii="Times New Roman" w:hAnsi="Times New Roman" w:cs="Times New Roman"/>
          <w:sz w:val="24"/>
          <w:szCs w:val="24"/>
          <w:lang w:val="en-US"/>
        </w:rPr>
      </w:pPr>
      <w:r w:rsidRPr="00A26D42">
        <w:rPr>
          <w:rFonts w:ascii="Times New Roman" w:hAnsi="Times New Roman" w:cs="Times New Roman"/>
          <w:sz w:val="24"/>
          <w:szCs w:val="24"/>
        </w:rPr>
        <w:t>Vislumbra-se que tal valor é compatível com o praticado pelo mercado correspondente,</w:t>
      </w:r>
      <w:r w:rsidRPr="00A26D42">
        <w:rPr>
          <w:rFonts w:ascii="Times New Roman" w:hAnsi="Times New Roman" w:cs="Times New Roman"/>
          <w:sz w:val="24"/>
          <w:szCs w:val="24"/>
          <w:highlight w:val="yellow"/>
        </w:rPr>
        <w:t xml:space="preserve"> </w:t>
      </w:r>
      <w:r w:rsidRPr="00A26D42">
        <w:rPr>
          <w:rFonts w:ascii="Times New Roman" w:hAnsi="Times New Roman" w:cs="Times New Roman"/>
          <w:sz w:val="24"/>
          <w:szCs w:val="24"/>
        </w:rPr>
        <w:t>conforme pesquisa de mercado</w:t>
      </w:r>
      <w:r w:rsidRPr="00A26D42">
        <w:rPr>
          <w:rFonts w:ascii="Times New Roman" w:hAnsi="Times New Roman" w:cs="Times New Roman"/>
          <w:sz w:val="24"/>
          <w:szCs w:val="24"/>
          <w:lang w:val="en-US"/>
        </w:rPr>
        <w:t xml:space="preserve"> </w:t>
      </w:r>
      <w:proofErr w:type="spellStart"/>
      <w:r w:rsidRPr="00A26D42">
        <w:rPr>
          <w:rFonts w:ascii="Times New Roman" w:hAnsi="Times New Roman" w:cs="Times New Roman"/>
          <w:sz w:val="24"/>
          <w:szCs w:val="24"/>
          <w:lang w:val="en-US"/>
        </w:rPr>
        <w:t>realizada</w:t>
      </w:r>
      <w:proofErr w:type="spellEnd"/>
      <w:r w:rsidRPr="00A26D42">
        <w:rPr>
          <w:rFonts w:ascii="Times New Roman" w:hAnsi="Times New Roman" w:cs="Times New Roman"/>
          <w:sz w:val="24"/>
          <w:szCs w:val="24"/>
          <w:lang w:val="en-US"/>
        </w:rPr>
        <w:t xml:space="preserve"> </w:t>
      </w:r>
      <w:proofErr w:type="spellStart"/>
      <w:r w:rsidRPr="00A26D42">
        <w:rPr>
          <w:rFonts w:ascii="Times New Roman" w:hAnsi="Times New Roman" w:cs="Times New Roman"/>
          <w:sz w:val="24"/>
          <w:szCs w:val="24"/>
          <w:lang w:val="en-US"/>
        </w:rPr>
        <w:t>pelo</w:t>
      </w:r>
      <w:proofErr w:type="spellEnd"/>
      <w:r w:rsidRPr="00A26D42">
        <w:rPr>
          <w:rFonts w:ascii="Times New Roman" w:hAnsi="Times New Roman" w:cs="Times New Roman"/>
          <w:sz w:val="24"/>
          <w:szCs w:val="24"/>
          <w:lang w:val="en-US"/>
        </w:rPr>
        <w:t xml:space="preserve"> </w:t>
      </w:r>
      <w:proofErr w:type="spellStart"/>
      <w:r w:rsidRPr="00A26D42">
        <w:rPr>
          <w:rFonts w:ascii="Times New Roman" w:hAnsi="Times New Roman" w:cs="Times New Roman"/>
          <w:sz w:val="24"/>
          <w:szCs w:val="24"/>
          <w:lang w:val="en-US"/>
        </w:rPr>
        <w:t>setor</w:t>
      </w:r>
      <w:proofErr w:type="spellEnd"/>
      <w:r w:rsidRPr="00A26D42">
        <w:rPr>
          <w:rFonts w:ascii="Times New Roman" w:hAnsi="Times New Roman" w:cs="Times New Roman"/>
          <w:sz w:val="24"/>
          <w:szCs w:val="24"/>
          <w:lang w:val="en-US"/>
        </w:rPr>
        <w:t xml:space="preserve"> de </w:t>
      </w:r>
      <w:proofErr w:type="spellStart"/>
      <w:r w:rsidRPr="00A26D42">
        <w:rPr>
          <w:rFonts w:ascii="Times New Roman" w:hAnsi="Times New Roman" w:cs="Times New Roman"/>
          <w:sz w:val="24"/>
          <w:szCs w:val="24"/>
          <w:lang w:val="en-US"/>
        </w:rPr>
        <w:t>compras</w:t>
      </w:r>
      <w:proofErr w:type="spellEnd"/>
      <w:r w:rsidRPr="00A26D42">
        <w:rPr>
          <w:rFonts w:ascii="Times New Roman" w:hAnsi="Times New Roman" w:cs="Times New Roman"/>
          <w:sz w:val="24"/>
          <w:szCs w:val="24"/>
          <w:lang w:val="en-US"/>
        </w:rPr>
        <w:t xml:space="preserve"> do </w:t>
      </w:r>
      <w:proofErr w:type="spellStart"/>
      <w:r w:rsidRPr="00A26D42">
        <w:rPr>
          <w:rFonts w:ascii="Times New Roman" w:hAnsi="Times New Roman" w:cs="Times New Roman"/>
          <w:sz w:val="24"/>
          <w:szCs w:val="24"/>
          <w:lang w:val="en-US"/>
        </w:rPr>
        <w:t>município</w:t>
      </w:r>
      <w:proofErr w:type="spellEnd"/>
      <w:r w:rsidRPr="00A26D42">
        <w:rPr>
          <w:rFonts w:ascii="Times New Roman" w:hAnsi="Times New Roman" w:cs="Times New Roman"/>
          <w:sz w:val="24"/>
          <w:szCs w:val="24"/>
          <w:lang w:val="en-US"/>
        </w:rPr>
        <w:t xml:space="preserve">, </w:t>
      </w:r>
      <w:r w:rsidRPr="00A26D42">
        <w:rPr>
          <w:rFonts w:ascii="Times New Roman" w:eastAsia="Times New Roman" w:hAnsi="Times New Roman" w:cs="Times New Roman"/>
          <w:sz w:val="24"/>
          <w:szCs w:val="24"/>
          <w:lang w:eastAsia="zh-CN"/>
        </w:rPr>
        <w:t>que utilizou como parâmetro contratações similares pela Administração Pública,</w:t>
      </w:r>
      <w:r w:rsidRPr="00A26D42">
        <w:rPr>
          <w:rFonts w:ascii="Times New Roman" w:hAnsi="Times New Roman" w:cs="Times New Roman"/>
          <w:sz w:val="24"/>
          <w:szCs w:val="24"/>
          <w:lang w:val="en-US"/>
        </w:rPr>
        <w:t xml:space="preserve"> com base</w:t>
      </w:r>
      <w:r w:rsidRPr="00A26D42">
        <w:rPr>
          <w:rFonts w:ascii="Times New Roman" w:hAnsi="Times New Roman" w:cs="Times New Roman"/>
          <w:sz w:val="24"/>
          <w:szCs w:val="24"/>
        </w:rPr>
        <w:t xml:space="preserve"> </w:t>
      </w:r>
      <w:r w:rsidRPr="00A26D42">
        <w:rPr>
          <w:rFonts w:ascii="Times New Roman" w:hAnsi="Times New Roman" w:cs="Times New Roman"/>
          <w:sz w:val="24"/>
          <w:szCs w:val="24"/>
          <w:lang w:val="en-US"/>
        </w:rPr>
        <w:t>no</w:t>
      </w:r>
      <w:r w:rsidRPr="00A26D42">
        <w:rPr>
          <w:rFonts w:ascii="Times New Roman" w:hAnsi="Times New Roman" w:cs="Times New Roman"/>
          <w:sz w:val="24"/>
          <w:szCs w:val="24"/>
        </w:rPr>
        <w:t xml:space="preserve"> </w:t>
      </w:r>
      <w:proofErr w:type="spellStart"/>
      <w:r w:rsidRPr="00A26D42">
        <w:rPr>
          <w:rFonts w:ascii="Times New Roman" w:hAnsi="Times New Roman" w:cs="Times New Roman"/>
          <w:sz w:val="24"/>
          <w:szCs w:val="24"/>
          <w:lang w:val="en-US"/>
        </w:rPr>
        <w:t>estabelecido</w:t>
      </w:r>
      <w:proofErr w:type="spellEnd"/>
      <w:r w:rsidRPr="00A26D42">
        <w:rPr>
          <w:rFonts w:ascii="Times New Roman" w:hAnsi="Times New Roman" w:cs="Times New Roman"/>
          <w:sz w:val="24"/>
          <w:szCs w:val="24"/>
          <w:lang w:val="en-US"/>
        </w:rPr>
        <w:t xml:space="preserve"> </w:t>
      </w:r>
      <w:r w:rsidRPr="00A26D42">
        <w:rPr>
          <w:rFonts w:ascii="Times New Roman" w:hAnsi="Times New Roman" w:cs="Times New Roman"/>
          <w:sz w:val="24"/>
          <w:szCs w:val="24"/>
        </w:rPr>
        <w:t xml:space="preserve">no </w:t>
      </w:r>
      <w:r w:rsidRPr="00A26D42">
        <w:rPr>
          <w:rFonts w:ascii="Times New Roman" w:hAnsi="Times New Roman" w:cs="Times New Roman"/>
          <w:sz w:val="24"/>
          <w:szCs w:val="24"/>
          <w:lang w:val="en-US"/>
        </w:rPr>
        <w:t>a</w:t>
      </w:r>
      <w:proofErr w:type="spellStart"/>
      <w:r w:rsidRPr="00A26D42">
        <w:rPr>
          <w:rFonts w:ascii="Times New Roman" w:hAnsi="Times New Roman" w:cs="Times New Roman"/>
          <w:sz w:val="24"/>
          <w:szCs w:val="24"/>
        </w:rPr>
        <w:t>rt</w:t>
      </w:r>
      <w:proofErr w:type="spellEnd"/>
      <w:r w:rsidRPr="00A26D42">
        <w:rPr>
          <w:rFonts w:ascii="Times New Roman" w:hAnsi="Times New Roman" w:cs="Times New Roman"/>
          <w:sz w:val="24"/>
          <w:szCs w:val="24"/>
        </w:rPr>
        <w:t>. 23 da Lei Federal n.º 14.133/2021</w:t>
      </w:r>
      <w:r w:rsidRPr="00A26D42">
        <w:rPr>
          <w:rFonts w:ascii="Times New Roman" w:hAnsi="Times New Roman" w:cs="Times New Roman"/>
          <w:sz w:val="24"/>
          <w:szCs w:val="24"/>
          <w:lang w:val="en-US"/>
        </w:rPr>
        <w:t>.</w:t>
      </w:r>
    </w:p>
    <w:p w:rsidR="00A26D42" w:rsidRPr="00A26D42" w:rsidRDefault="00A26D42" w:rsidP="0099170D">
      <w:pPr>
        <w:spacing w:afterLines="50" w:line="276" w:lineRule="auto"/>
        <w:jc w:val="both"/>
        <w:rPr>
          <w:rFonts w:ascii="Times New Roman" w:hAnsi="Times New Roman" w:cs="Times New Roman"/>
          <w:sz w:val="24"/>
          <w:szCs w:val="24"/>
        </w:rPr>
      </w:pPr>
      <w:r w:rsidRPr="00A26D42">
        <w:rPr>
          <w:rFonts w:ascii="Times New Roman" w:hAnsi="Times New Roman" w:cs="Times New Roman"/>
          <w:sz w:val="24"/>
          <w:szCs w:val="24"/>
        </w:rPr>
        <w:t xml:space="preserve">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A26D42">
        <w:rPr>
          <w:rFonts w:ascii="Times New Roman" w:hAnsi="Times New Roman" w:cs="Times New Roman"/>
          <w:sz w:val="24"/>
          <w:szCs w:val="24"/>
        </w:rPr>
        <w:t>Teutônia</w:t>
      </w:r>
      <w:proofErr w:type="spellEnd"/>
      <w:r w:rsidRPr="00A26D42">
        <w:rPr>
          <w:rFonts w:ascii="Times New Roman" w:hAnsi="Times New Roman" w:cs="Times New Roman"/>
          <w:sz w:val="24"/>
          <w:szCs w:val="24"/>
        </w:rPr>
        <w:t>, nos termos da Lei Federal nº 14.133/2021”.</w:t>
      </w:r>
    </w:p>
    <w:p w:rsidR="00A26D42" w:rsidRPr="00A26D42" w:rsidRDefault="00A26D42" w:rsidP="00A26D42">
      <w:pPr>
        <w:pStyle w:val="NormalWeb"/>
        <w:spacing w:before="0" w:after="0" w:line="276" w:lineRule="auto"/>
        <w:jc w:val="both"/>
        <w:rPr>
          <w:b/>
          <w:bCs/>
          <w:color w:val="000000"/>
        </w:rPr>
      </w:pPr>
    </w:p>
    <w:p w:rsidR="00A26D42" w:rsidRPr="00A26D42" w:rsidRDefault="00A26D42" w:rsidP="00A26D42">
      <w:pPr>
        <w:pStyle w:val="NormalWeb"/>
        <w:spacing w:before="0" w:after="0" w:line="276" w:lineRule="auto"/>
        <w:jc w:val="both"/>
        <w:rPr>
          <w:b/>
          <w:bCs/>
          <w:color w:val="000000"/>
        </w:rPr>
      </w:pPr>
      <w:r w:rsidRPr="00A26D42">
        <w:rPr>
          <w:b/>
          <w:bCs/>
          <w:color w:val="000000"/>
        </w:rPr>
        <w:t>9. ADEQUAÇÃO ORÇAMENTÁRIA</w:t>
      </w:r>
    </w:p>
    <w:p w:rsidR="00A26D42" w:rsidRPr="00A26D42" w:rsidRDefault="00A26D42" w:rsidP="00A26D42">
      <w:pPr>
        <w:spacing w:after="0" w:line="276" w:lineRule="auto"/>
        <w:jc w:val="both"/>
        <w:rPr>
          <w:rFonts w:ascii="Times New Roman" w:hAnsi="Times New Roman" w:cs="Times New Roman"/>
          <w:sz w:val="24"/>
          <w:szCs w:val="24"/>
        </w:rPr>
      </w:pPr>
      <w:r w:rsidRPr="00A26D42">
        <w:rPr>
          <w:rFonts w:ascii="Times New Roman" w:hAnsi="Times New Roman" w:cs="Times New Roman"/>
          <w:sz w:val="24"/>
          <w:szCs w:val="24"/>
        </w:rPr>
        <w:t>O dispêndio financeiro decorrente da contratação ora pretendida decorrerá da dotação orçamentária:</w:t>
      </w:r>
    </w:p>
    <w:p w:rsidR="00A26D42" w:rsidRPr="00A26D42" w:rsidRDefault="00A26D42" w:rsidP="00A26D42">
      <w:pPr>
        <w:spacing w:after="0" w:line="276" w:lineRule="auto"/>
        <w:jc w:val="both"/>
        <w:rPr>
          <w:rFonts w:ascii="Times New Roman" w:hAnsi="Times New Roman" w:cs="Times New Roman"/>
          <w:sz w:val="24"/>
          <w:szCs w:val="24"/>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03 SECRETARIA MUNICIPAL DE ADMINISTRAÇÃO</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03.01  SECRETARIA MUNICIPAL DE ADMINISTRAÇÃO</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04.122.0004.2003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3.3.3.9.0.3000000000 MATERIAL DE CONSUMO - 308</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 OUTROS SERVIÇOS DE TERCEIROS - PJ – 309</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04 SECRETARIA MUNICIPAL DA FAZENDA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04.01 SECRETARIA MUNICIPAL DA FAZENDA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04.122.0012.2003 –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lastRenderedPageBreak/>
        <w:t>3.3.3.9.0.3900000000 – OUTROS SERVIÇOS DE TERCEIROS – PJ – 409</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3.3.3.90.30.00.00.00.00. MATERIAL DE CONSUMO - 408</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Pr>
          <w:rFonts w:ascii="Times New Roman" w:eastAsia="SimSun" w:hAnsi="Times New Roman" w:cs="Times New Roman"/>
          <w:lang w:eastAsia="ar-SA"/>
        </w:rPr>
        <w:t>06</w:t>
      </w:r>
      <w:r w:rsidRPr="00003533">
        <w:rPr>
          <w:rFonts w:ascii="Times New Roman" w:eastAsia="SimSun" w:hAnsi="Times New Roman" w:cs="Times New Roman"/>
          <w:lang w:eastAsia="ar-SA"/>
        </w:rPr>
        <w:t xml:space="preserve"> SECRETARIA MUNICIPAL DE SAÚDE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06.01 FUNDO MUNICIPAL DA SAÚDE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10.301.0034.2092 PROGRAMA PARA ATENDIMENTO DA ATENÇÃO PRIMÁRIA DA SAÚDE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- 618</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SERVIÇOS TERC. PJ - 624</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4.4.90.3000000000 MATERIAL DE CONSUMO - 645</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4.4.90.3900000000 OUTROS SERV. TERCEIROS - PJ - 646</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10.301.0034.2198</w:t>
      </w:r>
      <w:proofErr w:type="gramStart"/>
      <w:r w:rsidRPr="00003533">
        <w:rPr>
          <w:rFonts w:ascii="Times New Roman" w:eastAsia="SimSun" w:hAnsi="Times New Roman" w:cs="Times New Roman"/>
          <w:lang w:eastAsia="ar-SA"/>
        </w:rPr>
        <w:t xml:space="preserve">  </w:t>
      </w:r>
      <w:proofErr w:type="gramEnd"/>
      <w:r w:rsidRPr="00003533">
        <w:rPr>
          <w:rFonts w:ascii="Times New Roman" w:eastAsia="SimSun" w:hAnsi="Times New Roman" w:cs="Times New Roman"/>
          <w:lang w:eastAsia="ar-SA"/>
        </w:rPr>
        <w:t>COFINANCIAMENTO FEDERAL PISO ATENÇÃO PRIMÁRIA A SAÚDE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- 640</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 TERCEIROS - PJ - 641</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4.4.90.3000000000 MATERIAL DE CONSUMO - 654</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4.4.90.3900000000 OUTROS SERV. TERCEIROS - PJ - 656</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10.302.0114.2197 CENTRO DE ATENÇÃO PSICOSSOCIAL - CAPS</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- 694</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 TERCEIROS - PJ - 697</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10.303.0035.2024 FARMÁCIA BÁSICA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- 678</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10.304.0036.2089 PROGRAMA VIGILÂNCIA EM SAÚDE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- 1671</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 TERCEIROS - PJ – 1672</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07 SECRETARIA MUNICIPAL DE EDUCAÇÃO</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07.01 FUNDO MUNICIPAL DE EDUCAÇÃO</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12.361.0047.2042 - MANUTENÇÃO DAS ATIV. ENSINO FUNDAMENTAL</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OUTROS SERVIÇOS DE TERCEIROS / PJ - 731</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12.365.0041.2045.2045 - MANUTENÇÃO DAS ATIVIDADES DA EDUCAÇÃO INFANTIL</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 xml:space="preserve">3.3.3.9.0.3900000000 - OUTROS SERVIÇOS DE TERCEIROS / PJ - 3749 </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12.122.0046.2003 -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 OUTROS SERVIÇOS DE TERCEIROS / PJ – 1786</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09 SECRETARIA MUNICIPAL DA AGRICULTURA E MEIO AMBIENTE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09.01 SECRETARIA MUNICIPAL DA AGRICULTURA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20.608.0010.2003 -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 MATERIAL DE CONSUMO - 915</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SERVIÇOS DE TERCEIROS PESSOA JURÍDICA – 916</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09.02. FUNDO MUNICIPAL DO MEIO AMBIENTE</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18.541.0063.2003.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- 989</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18.541.0063.2003.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SERVIÇOS DE TERCEIROS PESSOA JURÍDICA – 995</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Pr>
          <w:rFonts w:ascii="Times New Roman" w:eastAsia="SimSun" w:hAnsi="Times New Roman" w:cs="Times New Roman"/>
          <w:lang w:eastAsia="ar-SA"/>
        </w:rPr>
        <w:lastRenderedPageBreak/>
        <w:t>10</w:t>
      </w:r>
      <w:r w:rsidRPr="00003533">
        <w:rPr>
          <w:rFonts w:ascii="Times New Roman" w:eastAsia="SimSun" w:hAnsi="Times New Roman" w:cs="Times New Roman"/>
          <w:lang w:eastAsia="ar-SA"/>
        </w:rPr>
        <w:t xml:space="preserve"> SECRETARIA MUNICIPAL DE PLANEJAMENTO, MOBILIDADE URBANA E SEGURANÇA PÚBLICA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10.01. SECRETARIA MUNICIPAL DE PLANEJAMENTO, MOBILIDADE URBANA E SEGURANÇA PÚBLICA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04.121.0002.2003.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- 1045</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SERVIÇOS DE TERCEIROS - PJ - 1048</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11 SEC MUN JUVENTUDE, CULTURA, ESPORTE E LAZER</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11.01 SEC MUN JUVENTUDE, CULTURA, ESPORTE E LAZER</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27.812.0010.2003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3.3.90.39.00.00.00.00 OUTROS SERVIÇOS TERCEIROS PJ - 1112</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27.812.0010.2003 MANUTENÇÃO DAS ATIVIDADES DA SECRETARIA</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3.3.90.30.00.00.00.00 MATERIAL DE CONSUMO - 1111</w:t>
      </w:r>
    </w:p>
    <w:p w:rsidR="00A26D42" w:rsidRPr="00003533" w:rsidRDefault="00A26D42" w:rsidP="00A26D42">
      <w:pPr>
        <w:spacing w:after="0" w:line="276" w:lineRule="auto"/>
        <w:jc w:val="both"/>
        <w:rPr>
          <w:rFonts w:ascii="Times New Roman" w:eastAsia="SimSun" w:hAnsi="Times New Roman" w:cs="Times New Roman"/>
          <w:lang w:eastAsia="ar-SA"/>
        </w:rPr>
      </w:pP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12 SEC. MUN DE ASSISTENCIA SOCIAL</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12.01 FUNDO MUN. ASSIST SOCIAL</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08.244.0029.2037 MANUTENÇÃO DAS ATIVIDADES DO CREAS</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 OUTROS SERVIÇOS DE TERCEIROS - PESSOA JURÍDICA - 1229</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08.244.0029.2095 MANUTENÇÃO DAS ATIVIDADES DO CRAS</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 OUTROS SERVIÇOS DE TERCEIROS - PESSOA JURÍDICA - 1286</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08.244.0029.2032 MANUTENÇÃO DAS ATIVIDADES DA ASSISTÊNCIA SOCIAL</w:t>
      </w:r>
    </w:p>
    <w:p w:rsidR="00A26D42" w:rsidRPr="00003533" w:rsidRDefault="00A26D42" w:rsidP="00A26D42">
      <w:pPr>
        <w:spacing w:after="0" w:line="276" w:lineRule="auto"/>
        <w:jc w:val="both"/>
        <w:rPr>
          <w:rFonts w:ascii="Times New Roman" w:eastAsia="SimSun" w:hAnsi="Times New Roman" w:cs="Times New Roman"/>
          <w:lang w:eastAsia="ar-SA"/>
        </w:rPr>
      </w:pPr>
      <w:r w:rsidRPr="00003533">
        <w:rPr>
          <w:rFonts w:ascii="Times New Roman" w:eastAsia="SimSun" w:hAnsi="Times New Roman" w:cs="Times New Roman"/>
          <w:lang w:eastAsia="ar-SA"/>
        </w:rPr>
        <w:t>3.3.3.90.39.00.00.00.00 - OUTROS SERVIÇOS DE TERCEIROS - PESSOA JURÍDICA - 1209</w:t>
      </w:r>
    </w:p>
    <w:p w:rsidR="00A26D42" w:rsidRDefault="00A26D42" w:rsidP="00A26D42">
      <w:pPr>
        <w:spacing w:after="0" w:line="312" w:lineRule="auto"/>
        <w:jc w:val="both"/>
        <w:rPr>
          <w:rFonts w:ascii="Arial" w:hAnsi="Arial" w:cs="Arial"/>
        </w:rPr>
      </w:pPr>
    </w:p>
    <w:p w:rsidR="00A26D42" w:rsidRDefault="00A26D42" w:rsidP="00A26D42">
      <w:pPr>
        <w:spacing w:after="0" w:line="360" w:lineRule="auto"/>
        <w:jc w:val="both"/>
        <w:rPr>
          <w:rFonts w:ascii="Arial" w:hAnsi="Arial" w:cs="Arial"/>
        </w:rPr>
      </w:pPr>
    </w:p>
    <w:p w:rsidR="00A26D42" w:rsidRPr="00A26D42" w:rsidRDefault="00A26D42" w:rsidP="00A26D42">
      <w:pPr>
        <w:pStyle w:val="NormalWeb"/>
        <w:spacing w:after="0" w:line="360" w:lineRule="auto"/>
        <w:jc w:val="right"/>
        <w:rPr>
          <w:sz w:val="22"/>
          <w:szCs w:val="22"/>
        </w:rPr>
      </w:pPr>
      <w:proofErr w:type="spellStart"/>
      <w:r w:rsidRPr="00A26D42">
        <w:rPr>
          <w:sz w:val="22"/>
          <w:szCs w:val="22"/>
        </w:rPr>
        <w:t>Teutônia</w:t>
      </w:r>
      <w:proofErr w:type="spellEnd"/>
      <w:r w:rsidRPr="00A26D42">
        <w:rPr>
          <w:sz w:val="22"/>
          <w:szCs w:val="22"/>
        </w:rPr>
        <w:t>, 14 de abril de 2026.</w:t>
      </w:r>
    </w:p>
    <w:p w:rsidR="00A26D42" w:rsidRPr="00A26D42" w:rsidRDefault="00A26D42" w:rsidP="00A26D42">
      <w:pPr>
        <w:pStyle w:val="NormalWeb"/>
        <w:spacing w:after="0" w:line="360" w:lineRule="auto"/>
        <w:jc w:val="right"/>
        <w:rPr>
          <w:sz w:val="22"/>
          <w:szCs w:val="22"/>
        </w:rPr>
      </w:pPr>
    </w:p>
    <w:p w:rsidR="00A26D42" w:rsidRPr="00A26D42" w:rsidRDefault="00A26D42" w:rsidP="00A26D42">
      <w:pPr>
        <w:pStyle w:val="NormalWeb"/>
        <w:spacing w:after="0" w:line="360" w:lineRule="auto"/>
        <w:jc w:val="right"/>
        <w:rPr>
          <w:sz w:val="22"/>
          <w:szCs w:val="22"/>
        </w:rPr>
      </w:pPr>
    </w:p>
    <w:tbl>
      <w:tblPr>
        <w:tblpPr w:leftFromText="180" w:rightFromText="180" w:vertAnchor="text" w:horzAnchor="page" w:tblpXSpec="center" w:tblpY="377"/>
        <w:tblOverlap w:val="never"/>
        <w:tblW w:w="8771" w:type="dxa"/>
        <w:tblLayout w:type="fixed"/>
        <w:tblLook w:val="04A0"/>
      </w:tblPr>
      <w:tblGrid>
        <w:gridCol w:w="4127"/>
        <w:gridCol w:w="4644"/>
      </w:tblGrid>
      <w:tr w:rsidR="00A26D42" w:rsidRPr="00A26D42" w:rsidTr="00A26D42">
        <w:tc>
          <w:tcPr>
            <w:tcW w:w="4127" w:type="dxa"/>
            <w:tcBorders>
              <w:top w:val="nil"/>
              <w:left w:val="nil"/>
              <w:bottom w:val="nil"/>
              <w:right w:val="nil"/>
            </w:tcBorders>
          </w:tcPr>
          <w:p w:rsidR="00A26D42" w:rsidRPr="00A26D42" w:rsidRDefault="00A26D42" w:rsidP="00A26D42">
            <w:pPr>
              <w:spacing w:after="0" w:line="360" w:lineRule="auto"/>
              <w:jc w:val="both"/>
              <w:rPr>
                <w:rFonts w:ascii="Times New Roman" w:eastAsia="Times New Roman" w:hAnsi="Times New Roman" w:cs="Times New Roman"/>
                <w:color w:val="000000"/>
                <w:lang w:eastAsia="zh-CN"/>
              </w:rPr>
            </w:pPr>
            <w:r w:rsidRPr="00A26D42">
              <w:rPr>
                <w:rFonts w:ascii="Times New Roman" w:eastAsia="Times New Roman" w:hAnsi="Times New Roman" w:cs="Times New Roman"/>
                <w:color w:val="000000"/>
                <w:lang w:eastAsia="zh-CN"/>
              </w:rPr>
              <w:t xml:space="preserve">Sara Maria </w:t>
            </w:r>
            <w:proofErr w:type="spellStart"/>
            <w:r w:rsidRPr="00A26D42">
              <w:rPr>
                <w:rFonts w:ascii="Times New Roman" w:eastAsia="Times New Roman" w:hAnsi="Times New Roman" w:cs="Times New Roman"/>
                <w:color w:val="000000"/>
                <w:lang w:eastAsia="zh-CN"/>
              </w:rPr>
              <w:t>Nottar</w:t>
            </w:r>
            <w:proofErr w:type="spellEnd"/>
          </w:p>
          <w:p w:rsidR="00A26D42" w:rsidRPr="00A26D42" w:rsidRDefault="00A26D42" w:rsidP="00A26D42">
            <w:pPr>
              <w:spacing w:after="0" w:line="360" w:lineRule="auto"/>
              <w:jc w:val="both"/>
              <w:rPr>
                <w:rFonts w:ascii="Times New Roman" w:hAnsi="Times New Roman" w:cs="Times New Roman"/>
                <w:color w:val="000000"/>
                <w:lang w:val="en-US"/>
              </w:rPr>
            </w:pPr>
            <w:r w:rsidRPr="00A26D42">
              <w:rPr>
                <w:rFonts w:ascii="Times New Roman" w:eastAsia="Times New Roman" w:hAnsi="Times New Roman" w:cs="Times New Roman"/>
                <w:color w:val="000000"/>
              </w:rPr>
              <w:t>Agente Administrativa</w:t>
            </w:r>
            <w:r w:rsidRPr="00A26D42">
              <w:rPr>
                <w:rFonts w:ascii="Times New Roman" w:eastAsia="Times New Roman" w:hAnsi="Times New Roman" w:cs="Times New Roman"/>
                <w:color w:val="000000"/>
                <w:lang w:val="en-US"/>
              </w:rPr>
              <w:t xml:space="preserve"> - </w:t>
            </w:r>
            <w:proofErr w:type="spellStart"/>
            <w:r w:rsidRPr="00A26D42">
              <w:rPr>
                <w:rFonts w:ascii="Times New Roman" w:eastAsia="Times New Roman" w:hAnsi="Times New Roman" w:cs="Times New Roman"/>
                <w:color w:val="000000"/>
                <w:lang w:val="en-US"/>
              </w:rPr>
              <w:t>redatora</w:t>
            </w:r>
            <w:proofErr w:type="spellEnd"/>
            <w:r w:rsidRPr="00A26D42">
              <w:rPr>
                <w:rFonts w:ascii="Times New Roman" w:eastAsia="Times New Roman" w:hAnsi="Times New Roman" w:cs="Times New Roman"/>
                <w:color w:val="000000"/>
                <w:lang w:val="en-US"/>
              </w:rPr>
              <w:t xml:space="preserve"> do TR</w:t>
            </w:r>
          </w:p>
        </w:tc>
        <w:tc>
          <w:tcPr>
            <w:tcW w:w="4644" w:type="dxa"/>
            <w:tcBorders>
              <w:top w:val="nil"/>
              <w:left w:val="nil"/>
              <w:bottom w:val="nil"/>
              <w:right w:val="nil"/>
            </w:tcBorders>
          </w:tcPr>
          <w:p w:rsidR="00A26D42" w:rsidRPr="00A26D42" w:rsidRDefault="00A26D42" w:rsidP="00A26D42">
            <w:pPr>
              <w:spacing w:after="0" w:line="360" w:lineRule="auto"/>
              <w:jc w:val="both"/>
              <w:rPr>
                <w:rFonts w:ascii="Times New Roman" w:hAnsi="Times New Roman" w:cs="Times New Roman"/>
                <w:color w:val="000000"/>
              </w:rPr>
            </w:pPr>
            <w:r w:rsidRPr="00A26D42">
              <w:rPr>
                <w:rFonts w:ascii="Times New Roman" w:hAnsi="Times New Roman" w:cs="Times New Roman"/>
                <w:color w:val="000000"/>
              </w:rPr>
              <w:t xml:space="preserve">Roseli Maria </w:t>
            </w:r>
            <w:proofErr w:type="spellStart"/>
            <w:r w:rsidRPr="00A26D42">
              <w:rPr>
                <w:rFonts w:ascii="Times New Roman" w:hAnsi="Times New Roman" w:cs="Times New Roman"/>
                <w:color w:val="000000"/>
              </w:rPr>
              <w:t>Hartmann</w:t>
            </w:r>
            <w:proofErr w:type="spellEnd"/>
          </w:p>
          <w:p w:rsidR="00A26D42" w:rsidRPr="00A26D42" w:rsidRDefault="00A26D42" w:rsidP="00A26D42">
            <w:pPr>
              <w:spacing w:line="360" w:lineRule="auto"/>
              <w:jc w:val="both"/>
              <w:rPr>
                <w:rFonts w:ascii="Times New Roman" w:hAnsi="Times New Roman" w:cs="Times New Roman"/>
                <w:color w:val="000000"/>
              </w:rPr>
            </w:pPr>
            <w:r w:rsidRPr="00A26D42">
              <w:rPr>
                <w:rFonts w:ascii="Times New Roman" w:hAnsi="Times New Roman" w:cs="Times New Roman"/>
                <w:color w:val="000000"/>
              </w:rPr>
              <w:t>Secretário Municipal de \Administração</w:t>
            </w:r>
          </w:p>
        </w:tc>
      </w:tr>
    </w:tbl>
    <w:p w:rsidR="00492B51" w:rsidRDefault="00492B51">
      <w:pPr>
        <w:spacing w:after="0" w:line="276" w:lineRule="auto"/>
        <w:jc w:val="center"/>
        <w:rPr>
          <w:rFonts w:ascii="Times New Roman" w:hAnsi="Times New Roman" w:cs="Times New Roman"/>
          <w:b/>
          <w:bCs/>
          <w:sz w:val="24"/>
          <w:szCs w:val="24"/>
          <w:u w:val="single"/>
        </w:rPr>
      </w:pPr>
    </w:p>
    <w:p w:rsidR="00FF58F9" w:rsidRDefault="00FF58F9">
      <w:pPr>
        <w:spacing w:after="0" w:line="276" w:lineRule="auto"/>
        <w:jc w:val="center"/>
        <w:rPr>
          <w:rFonts w:ascii="Times New Roman" w:hAnsi="Times New Roman" w:cs="Times New Roman"/>
          <w:b/>
          <w:bCs/>
          <w:sz w:val="24"/>
          <w:szCs w:val="24"/>
          <w:u w:val="single"/>
        </w:rPr>
      </w:pPr>
    </w:p>
    <w:p w:rsidR="00FF58F9" w:rsidRDefault="00FF58F9">
      <w:pPr>
        <w:spacing w:after="0" w:line="276" w:lineRule="auto"/>
        <w:jc w:val="center"/>
        <w:rPr>
          <w:rFonts w:ascii="Times New Roman" w:hAnsi="Times New Roman" w:cs="Times New Roman"/>
          <w:b/>
          <w:bCs/>
          <w:sz w:val="24"/>
          <w:szCs w:val="24"/>
          <w:u w:val="single"/>
        </w:rPr>
      </w:pPr>
    </w:p>
    <w:p w:rsidR="00A26D42" w:rsidRDefault="00A26D42" w:rsidP="006028C2">
      <w:pPr>
        <w:spacing w:after="0" w:line="276" w:lineRule="auto"/>
        <w:rPr>
          <w:rFonts w:ascii="Times New Roman" w:hAnsi="Times New Roman" w:cs="Times New Roman"/>
          <w:b/>
          <w:bCs/>
          <w:sz w:val="24"/>
          <w:szCs w:val="24"/>
          <w:u w:val="single"/>
        </w:rPr>
      </w:pPr>
    </w:p>
    <w:p w:rsidR="0027693E" w:rsidRDefault="0027693E" w:rsidP="006028C2">
      <w:pPr>
        <w:spacing w:after="0" w:line="276" w:lineRule="auto"/>
        <w:rPr>
          <w:rFonts w:ascii="Times New Roman" w:hAnsi="Times New Roman" w:cs="Times New Roman"/>
          <w:b/>
          <w:bCs/>
          <w:sz w:val="24"/>
          <w:szCs w:val="24"/>
          <w:u w:val="single"/>
        </w:rPr>
      </w:pPr>
    </w:p>
    <w:p w:rsidR="0027693E" w:rsidRDefault="0027693E" w:rsidP="006028C2">
      <w:pPr>
        <w:spacing w:after="0" w:line="276" w:lineRule="auto"/>
        <w:rPr>
          <w:rFonts w:ascii="Times New Roman" w:hAnsi="Times New Roman" w:cs="Times New Roman"/>
          <w:b/>
          <w:bCs/>
          <w:sz w:val="24"/>
          <w:szCs w:val="24"/>
          <w:u w:val="single"/>
        </w:rPr>
      </w:pPr>
    </w:p>
    <w:p w:rsidR="0027693E" w:rsidRDefault="0027693E" w:rsidP="006028C2">
      <w:pPr>
        <w:spacing w:after="0" w:line="276" w:lineRule="auto"/>
        <w:rPr>
          <w:rFonts w:ascii="Times New Roman" w:hAnsi="Times New Roman" w:cs="Times New Roman"/>
          <w:b/>
          <w:bCs/>
          <w:sz w:val="24"/>
          <w:szCs w:val="24"/>
          <w:u w:val="single"/>
        </w:rPr>
      </w:pPr>
    </w:p>
    <w:p w:rsidR="0027693E" w:rsidRDefault="0027693E" w:rsidP="006028C2">
      <w:pPr>
        <w:spacing w:after="0" w:line="276" w:lineRule="auto"/>
        <w:rPr>
          <w:rFonts w:ascii="Times New Roman" w:hAnsi="Times New Roman" w:cs="Times New Roman"/>
          <w:b/>
          <w:bCs/>
          <w:sz w:val="24"/>
          <w:szCs w:val="24"/>
          <w:u w:val="single"/>
        </w:rPr>
      </w:pPr>
    </w:p>
    <w:p w:rsidR="0027693E" w:rsidRDefault="0027693E" w:rsidP="006028C2">
      <w:pPr>
        <w:spacing w:after="0" w:line="276" w:lineRule="auto"/>
        <w:rPr>
          <w:rFonts w:ascii="Times New Roman" w:hAnsi="Times New Roman" w:cs="Times New Roman"/>
          <w:b/>
          <w:bCs/>
          <w:sz w:val="24"/>
          <w:szCs w:val="24"/>
          <w:u w:val="single"/>
        </w:rPr>
      </w:pPr>
    </w:p>
    <w:p w:rsidR="001B33C2" w:rsidRDefault="00F2394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1B33C2" w:rsidRDefault="001B33C2">
      <w:pPr>
        <w:spacing w:after="0" w:line="276" w:lineRule="auto"/>
        <w:jc w:val="center"/>
        <w:rPr>
          <w:rFonts w:ascii="Times New Roman" w:hAnsi="Times New Roman" w:cs="Times New Roman"/>
          <w:b/>
          <w:bCs/>
          <w:sz w:val="23"/>
          <w:szCs w:val="23"/>
          <w:u w:val="single"/>
        </w:rPr>
      </w:pPr>
    </w:p>
    <w:p w:rsidR="001B33C2" w:rsidRDefault="00F2394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 xml:space="preserve">MODELO DE CARTA-PROPOSTA </w:t>
      </w:r>
    </w:p>
    <w:p w:rsidR="001B33C2" w:rsidRDefault="001B33C2">
      <w:pPr>
        <w:spacing w:after="0" w:line="276" w:lineRule="auto"/>
        <w:jc w:val="center"/>
        <w:rPr>
          <w:rFonts w:ascii="Times New Roman" w:hAnsi="Times New Roman" w:cs="Times New Roman"/>
          <w:b/>
          <w:bCs/>
          <w:sz w:val="23"/>
          <w:szCs w:val="23"/>
          <w:u w:val="single"/>
        </w:rPr>
      </w:pP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E RAZÃO SOCIAL</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 Nº CNPJ, INSCRIÇÃO ESTADUAL</w:t>
      </w:r>
    </w:p>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rPr>
          <w:rFonts w:ascii="Times New Roman" w:hAnsi="Times New Roman" w:cs="Times New Roman"/>
          <w:sz w:val="23"/>
          <w:szCs w:val="23"/>
        </w:rPr>
      </w:pPr>
      <w:r>
        <w:rPr>
          <w:rFonts w:ascii="Times New Roman" w:hAnsi="Times New Roman" w:cs="Times New Roman"/>
          <w:sz w:val="23"/>
          <w:szCs w:val="23"/>
        </w:rPr>
        <w:t xml:space="preserve">À Prefeitura do Município de </w:t>
      </w:r>
      <w:proofErr w:type="spellStart"/>
      <w:r>
        <w:rPr>
          <w:rFonts w:ascii="Times New Roman" w:hAnsi="Times New Roman" w:cs="Times New Roman"/>
          <w:sz w:val="23"/>
          <w:szCs w:val="23"/>
        </w:rPr>
        <w:t>Teutônia</w:t>
      </w:r>
      <w:proofErr w:type="spellEnd"/>
    </w:p>
    <w:p w:rsidR="001B33C2" w:rsidRDefault="001B33C2">
      <w:pPr>
        <w:spacing w:after="0" w:line="276" w:lineRule="auto"/>
        <w:rPr>
          <w:rFonts w:ascii="Times New Roman" w:hAnsi="Times New Roman" w:cs="Times New Roman"/>
          <w:sz w:val="23"/>
          <w:szCs w:val="23"/>
        </w:rPr>
      </w:pPr>
    </w:p>
    <w:p w:rsidR="001B33C2" w:rsidRDefault="00F23942">
      <w:pPr>
        <w:spacing w:after="0" w:line="276" w:lineRule="auto"/>
        <w:rPr>
          <w:rFonts w:ascii="Times New Roman" w:hAnsi="Times New Roman" w:cs="Times New Roman"/>
          <w:sz w:val="23"/>
          <w:szCs w:val="23"/>
        </w:rPr>
      </w:pPr>
      <w:r>
        <w:rPr>
          <w:rFonts w:ascii="Times New Roman" w:hAnsi="Times New Roman" w:cs="Times New Roman"/>
          <w:sz w:val="23"/>
          <w:szCs w:val="23"/>
        </w:rPr>
        <w:t>Prezados Senhores</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w:t>
      </w:r>
      <w:r w:rsidR="00E11291">
        <w:rPr>
          <w:rFonts w:ascii="Times New Roman" w:hAnsi="Times New Roman" w:cs="Times New Roman"/>
          <w:sz w:val="23"/>
          <w:szCs w:val="23"/>
        </w:rPr>
        <w:t>f.: PREGÃO ELETRÔNICO SRP Nº 033</w:t>
      </w:r>
      <w:r>
        <w:rPr>
          <w:rFonts w:ascii="Times New Roman" w:hAnsi="Times New Roman" w:cs="Times New Roman"/>
          <w:sz w:val="23"/>
          <w:szCs w:val="23"/>
        </w:rPr>
        <w:t>/2026 - Carta-Proposta.</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Apresentamos nossa proposta para prestação dos serviços abaixo discriminados, conforme previsto no instrumento convocatório da licitação em epígrafe:</w:t>
      </w:r>
    </w:p>
    <w:p w:rsidR="001B33C2" w:rsidRDefault="001B33C2">
      <w:pPr>
        <w:spacing w:after="0" w:line="276" w:lineRule="auto"/>
        <w:jc w:val="center"/>
        <w:rPr>
          <w:rFonts w:ascii="Times New Roman" w:hAnsi="Times New Roman" w:cs="Times New Roman"/>
          <w:sz w:val="23"/>
          <w:szCs w:val="23"/>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9"/>
        <w:gridCol w:w="937"/>
        <w:gridCol w:w="2532"/>
        <w:gridCol w:w="2310"/>
        <w:gridCol w:w="2340"/>
      </w:tblGrid>
      <w:tr w:rsidR="001B33C2">
        <w:tc>
          <w:tcPr>
            <w:tcW w:w="819" w:type="dxa"/>
          </w:tcPr>
          <w:p w:rsidR="001B33C2" w:rsidRDefault="00F2394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Item</w:t>
            </w:r>
          </w:p>
        </w:tc>
        <w:tc>
          <w:tcPr>
            <w:tcW w:w="937" w:type="dxa"/>
          </w:tcPr>
          <w:p w:rsidR="001B33C2" w:rsidRDefault="00F23942">
            <w:pPr>
              <w:spacing w:after="0" w:line="276" w:lineRule="auto"/>
              <w:jc w:val="center"/>
              <w:rPr>
                <w:rFonts w:ascii="Times New Roman" w:hAnsi="Times New Roman" w:cs="Times New Roman"/>
                <w:b/>
                <w:bCs/>
                <w:sz w:val="23"/>
                <w:szCs w:val="23"/>
              </w:rPr>
            </w:pPr>
            <w:proofErr w:type="spellStart"/>
            <w:r>
              <w:rPr>
                <w:rFonts w:ascii="Times New Roman" w:hAnsi="Times New Roman" w:cs="Times New Roman"/>
                <w:b/>
                <w:bCs/>
                <w:sz w:val="23"/>
                <w:szCs w:val="23"/>
              </w:rPr>
              <w:t>Qtde</w:t>
            </w:r>
            <w:proofErr w:type="spellEnd"/>
            <w:r>
              <w:rPr>
                <w:rFonts w:ascii="Times New Roman" w:hAnsi="Times New Roman" w:cs="Times New Roman"/>
                <w:b/>
                <w:bCs/>
                <w:sz w:val="23"/>
                <w:szCs w:val="23"/>
              </w:rPr>
              <w:t>.</w:t>
            </w:r>
          </w:p>
        </w:tc>
        <w:tc>
          <w:tcPr>
            <w:tcW w:w="2532" w:type="dxa"/>
          </w:tcPr>
          <w:p w:rsidR="001B33C2" w:rsidRDefault="00F2394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2310" w:type="dxa"/>
          </w:tcPr>
          <w:p w:rsidR="001B33C2" w:rsidRDefault="00F2394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2340" w:type="dxa"/>
          </w:tcPr>
          <w:p w:rsidR="001B33C2" w:rsidRDefault="00F23942" w:rsidP="0027693E">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Total</w:t>
            </w:r>
            <w:r w:rsidR="0027693E">
              <w:rPr>
                <w:rFonts w:ascii="Times New Roman" w:hAnsi="Times New Roman" w:cs="Times New Roman"/>
                <w:b/>
                <w:bCs/>
                <w:sz w:val="23"/>
                <w:szCs w:val="23"/>
              </w:rPr>
              <w:t xml:space="preserve"> </w:t>
            </w:r>
            <w:r>
              <w:rPr>
                <w:rFonts w:ascii="Times New Roman" w:hAnsi="Times New Roman" w:cs="Times New Roman"/>
                <w:b/>
                <w:bCs/>
                <w:sz w:val="23"/>
                <w:szCs w:val="23"/>
              </w:rPr>
              <w:t>(R$)</w:t>
            </w:r>
          </w:p>
        </w:tc>
      </w:tr>
      <w:tr w:rsidR="001B33C2">
        <w:tc>
          <w:tcPr>
            <w:tcW w:w="819" w:type="dxa"/>
          </w:tcPr>
          <w:p w:rsidR="001B33C2" w:rsidRDefault="001B33C2">
            <w:pPr>
              <w:spacing w:after="0" w:line="276" w:lineRule="auto"/>
              <w:jc w:val="center"/>
              <w:rPr>
                <w:rFonts w:ascii="Times New Roman" w:hAnsi="Times New Roman" w:cs="Times New Roman"/>
                <w:sz w:val="23"/>
                <w:szCs w:val="23"/>
              </w:rPr>
            </w:pPr>
          </w:p>
        </w:tc>
        <w:tc>
          <w:tcPr>
            <w:tcW w:w="937" w:type="dxa"/>
          </w:tcPr>
          <w:p w:rsidR="001B33C2" w:rsidRDefault="001B33C2">
            <w:pPr>
              <w:spacing w:after="0" w:line="276" w:lineRule="auto"/>
              <w:jc w:val="center"/>
              <w:rPr>
                <w:rFonts w:ascii="Times New Roman" w:hAnsi="Times New Roman" w:cs="Times New Roman"/>
                <w:sz w:val="23"/>
                <w:szCs w:val="23"/>
              </w:rPr>
            </w:pPr>
          </w:p>
        </w:tc>
        <w:tc>
          <w:tcPr>
            <w:tcW w:w="2532" w:type="dxa"/>
          </w:tcPr>
          <w:p w:rsidR="001B33C2" w:rsidRDefault="001B33C2">
            <w:pPr>
              <w:spacing w:after="0" w:line="276" w:lineRule="auto"/>
              <w:jc w:val="center"/>
              <w:rPr>
                <w:rFonts w:ascii="Times New Roman" w:hAnsi="Times New Roman" w:cs="Times New Roman"/>
                <w:sz w:val="23"/>
                <w:szCs w:val="23"/>
              </w:rPr>
            </w:pPr>
          </w:p>
        </w:tc>
        <w:tc>
          <w:tcPr>
            <w:tcW w:w="2310" w:type="dxa"/>
          </w:tcPr>
          <w:p w:rsidR="001B33C2" w:rsidRDefault="001B33C2">
            <w:pPr>
              <w:spacing w:after="0" w:line="276" w:lineRule="auto"/>
              <w:jc w:val="center"/>
              <w:rPr>
                <w:rFonts w:ascii="Times New Roman" w:hAnsi="Times New Roman" w:cs="Times New Roman"/>
                <w:sz w:val="23"/>
                <w:szCs w:val="23"/>
              </w:rPr>
            </w:pPr>
          </w:p>
        </w:tc>
        <w:tc>
          <w:tcPr>
            <w:tcW w:w="2340" w:type="dxa"/>
          </w:tcPr>
          <w:p w:rsidR="001B33C2" w:rsidRDefault="001B33C2">
            <w:pPr>
              <w:spacing w:after="0" w:line="276" w:lineRule="auto"/>
              <w:jc w:val="center"/>
              <w:rPr>
                <w:rFonts w:ascii="Times New Roman" w:hAnsi="Times New Roman" w:cs="Times New Roman"/>
                <w:sz w:val="23"/>
                <w:szCs w:val="23"/>
              </w:rPr>
            </w:pPr>
          </w:p>
        </w:tc>
      </w:tr>
      <w:tr w:rsidR="001B33C2">
        <w:tc>
          <w:tcPr>
            <w:tcW w:w="8938" w:type="dxa"/>
            <w:gridSpan w:val="5"/>
          </w:tcPr>
          <w:p w:rsidR="001B33C2" w:rsidRDefault="00FF58F9">
            <w:pPr>
              <w:spacing w:after="0" w:line="276" w:lineRule="auto"/>
              <w:jc w:val="right"/>
              <w:rPr>
                <w:rFonts w:ascii="Times New Roman" w:hAnsi="Times New Roman" w:cs="Times New Roman"/>
                <w:b/>
                <w:bCs/>
                <w:sz w:val="23"/>
                <w:szCs w:val="23"/>
              </w:rPr>
            </w:pPr>
            <w:r>
              <w:rPr>
                <w:rFonts w:ascii="Times New Roman" w:hAnsi="Times New Roman" w:cs="Times New Roman"/>
                <w:b/>
                <w:bCs/>
                <w:sz w:val="23"/>
                <w:szCs w:val="23"/>
              </w:rPr>
              <w:t>VALOR LOTE</w:t>
            </w:r>
            <w:r w:rsidR="00F23942">
              <w:rPr>
                <w:rFonts w:ascii="Times New Roman" w:hAnsi="Times New Roman" w:cs="Times New Roman"/>
                <w:b/>
                <w:bCs/>
                <w:sz w:val="23"/>
                <w:szCs w:val="23"/>
              </w:rPr>
              <w:t xml:space="preserve">: R$ </w:t>
            </w:r>
          </w:p>
        </w:tc>
      </w:tr>
    </w:tbl>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RAZÃO SOCIAL:</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CNPJ e INSCRIÇÃO ESTADUAL:</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REPRESENTANTE E CARGO:</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CARTEIRA DE IDENTIDADE E CPF:</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ENDEREÇO e TELEFONE:</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rsidR="00446F28" w:rsidRDefault="00446F28">
      <w:pPr>
        <w:spacing w:after="0" w:line="276" w:lineRule="auto"/>
        <w:jc w:val="both"/>
        <w:rPr>
          <w:rFonts w:ascii="Times New Roman" w:hAnsi="Times New Roman" w:cs="Times New Roman"/>
          <w:b/>
          <w:bCs/>
          <w:sz w:val="23"/>
          <w:szCs w:val="23"/>
          <w:u w:val="single"/>
        </w:rPr>
      </w:pPr>
      <w:r w:rsidRPr="008D5ADB">
        <w:rPr>
          <w:rFonts w:ascii="Times New Roman" w:eastAsia="Arial Unicode MS" w:hAnsi="Times New Roman" w:cs="Times New Roman"/>
          <w:sz w:val="24"/>
          <w:szCs w:val="24"/>
        </w:rPr>
        <w:t xml:space="preserve">Prazo de validade da proposta igual ou superior a </w:t>
      </w:r>
      <w:r w:rsidRPr="008D5ADB">
        <w:rPr>
          <w:rFonts w:ascii="Times New Roman" w:eastAsia="Arial Unicode MS" w:hAnsi="Times New Roman" w:cs="Times New Roman"/>
          <w:b/>
          <w:sz w:val="24"/>
          <w:szCs w:val="24"/>
        </w:rPr>
        <w:t>90 (noventa) dias</w:t>
      </w:r>
      <w:r w:rsidRPr="008D5ADB">
        <w:rPr>
          <w:rFonts w:ascii="Times New Roman" w:eastAsia="Arial Unicode MS" w:hAnsi="Times New Roman" w:cs="Times New Roman"/>
          <w:sz w:val="24"/>
          <w:szCs w:val="24"/>
        </w:rPr>
        <w:t>, a contar da data da sessão eletrônica</w:t>
      </w:r>
      <w:r>
        <w:rPr>
          <w:rFonts w:ascii="Times New Roman" w:hAnsi="Times New Roman" w:cs="Times New Roman"/>
          <w:b/>
          <w:bCs/>
          <w:sz w:val="23"/>
          <w:szCs w:val="23"/>
          <w:u w:val="single"/>
        </w:rPr>
        <w:t>.</w:t>
      </w:r>
    </w:p>
    <w:p w:rsidR="001B33C2" w:rsidRDefault="00F23942">
      <w:pPr>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Entrega do objeto será conforme previsto no Edital.</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 plena prestação de serviços, tais como os encargos (obrigações sociais, impostos, taxas etc.), cotados separados e incidentes sobre o serviço.</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rsidR="001B33C2" w:rsidRDefault="001B33C2">
      <w:pPr>
        <w:spacing w:after="0" w:line="276" w:lineRule="auto"/>
        <w:jc w:val="center"/>
        <w:rPr>
          <w:rFonts w:ascii="Times New Roman" w:hAnsi="Times New Roman" w:cs="Times New Roman"/>
          <w:b/>
          <w:bCs/>
          <w:sz w:val="24"/>
          <w:szCs w:val="24"/>
          <w:u w:val="single"/>
        </w:rPr>
      </w:pPr>
    </w:p>
    <w:p w:rsidR="001B33C2" w:rsidRDefault="001B33C2">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446F28" w:rsidRDefault="00446F28">
      <w:pPr>
        <w:jc w:val="center"/>
        <w:rPr>
          <w:rFonts w:ascii="Times New Roman" w:hAnsi="Times New Roman" w:cs="Times New Roman"/>
          <w:b/>
          <w:bCs/>
          <w:u w:val="single"/>
        </w:rPr>
      </w:pPr>
    </w:p>
    <w:p w:rsidR="001B33C2" w:rsidRDefault="001B33C2">
      <w:pPr>
        <w:jc w:val="center"/>
        <w:rPr>
          <w:rFonts w:ascii="Times New Roman" w:hAnsi="Times New Roman" w:cs="Times New Roman"/>
          <w:b/>
          <w:bCs/>
          <w:u w:val="single"/>
        </w:rPr>
      </w:pPr>
    </w:p>
    <w:p w:rsidR="001B33C2" w:rsidRDefault="00F2394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1B33C2" w:rsidRDefault="001B33C2">
      <w:pPr>
        <w:spacing w:after="0" w:line="276" w:lineRule="auto"/>
        <w:jc w:val="both"/>
        <w:rPr>
          <w:rFonts w:ascii="Times New Roman" w:hAnsi="Times New Roman" w:cs="Times New Roman"/>
          <w:b/>
          <w:bCs/>
          <w:sz w:val="24"/>
          <w:szCs w:val="24"/>
        </w:rPr>
      </w:pPr>
    </w:p>
    <w:p w:rsidR="001B33C2" w:rsidRDefault="00F2394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w:t>
      </w:r>
      <w:r w:rsidR="00446F28">
        <w:rPr>
          <w:rFonts w:ascii="Times New Roman" w:hAnsi="Times New Roman" w:cs="Times New Roman"/>
          <w:b/>
          <w:bCs/>
          <w:sz w:val="24"/>
          <w:szCs w:val="24"/>
        </w:rPr>
        <w:t>Ã</w:t>
      </w:r>
      <w:r>
        <w:rPr>
          <w:rFonts w:ascii="Times New Roman" w:hAnsi="Times New Roman" w:cs="Times New Roman"/>
          <w:b/>
          <w:bCs/>
          <w:sz w:val="24"/>
          <w:szCs w:val="24"/>
        </w:rPr>
        <w:t>O DE CONHECIMENTOS DAS OBRIGAÇÕES</w:t>
      </w:r>
    </w:p>
    <w:p w:rsidR="001B33C2" w:rsidRDefault="00F2394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1B33C2" w:rsidRDefault="00F2394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1B33C2" w:rsidRDefault="00F2394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1B33C2" w:rsidRDefault="001B33C2">
      <w:pPr>
        <w:spacing w:after="0" w:line="276" w:lineRule="auto"/>
        <w:jc w:val="both"/>
        <w:rPr>
          <w:rFonts w:ascii="Times New Roman" w:hAnsi="Times New Roman" w:cs="Times New Roman"/>
          <w:sz w:val="24"/>
          <w:szCs w:val="24"/>
        </w:rPr>
      </w:pPr>
    </w:p>
    <w:p w:rsidR="001B33C2" w:rsidRDefault="00F2394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1B33C2" w:rsidRDefault="001B33C2">
      <w:pPr>
        <w:spacing w:after="0" w:line="276" w:lineRule="auto"/>
        <w:jc w:val="both"/>
        <w:rPr>
          <w:rFonts w:ascii="Times New Roman" w:hAnsi="Times New Roman" w:cs="Times New Roman"/>
          <w:b/>
          <w:bCs/>
          <w:sz w:val="24"/>
          <w:szCs w:val="24"/>
        </w:rPr>
      </w:pPr>
    </w:p>
    <w:p w:rsidR="00367237" w:rsidRDefault="00367237" w:rsidP="00367237">
      <w:pPr>
        <w:spacing w:after="0" w:line="276" w:lineRule="auto"/>
        <w:jc w:val="both"/>
        <w:rPr>
          <w:rFonts w:ascii="Times New Roman" w:hAnsi="Times New Roman" w:cs="Times New Roman"/>
          <w:sz w:val="24"/>
          <w:szCs w:val="24"/>
        </w:rPr>
      </w:pPr>
      <w:r w:rsidRPr="00367237">
        <w:rPr>
          <w:rFonts w:ascii="Times New Roman" w:hAnsi="Times New Roman" w:cs="Times New Roman"/>
          <w:sz w:val="24"/>
          <w:szCs w:val="24"/>
        </w:rPr>
        <w:t>A empresa </w:t>
      </w:r>
      <w:r w:rsidRPr="00367237">
        <w:rPr>
          <w:rFonts w:ascii="Times New Roman" w:hAnsi="Times New Roman" w:cs="Times New Roman"/>
          <w:b/>
          <w:bCs/>
          <w:sz w:val="24"/>
          <w:szCs w:val="24"/>
        </w:rPr>
        <w:t>[razão social]</w:t>
      </w:r>
      <w:r w:rsidRPr="00367237">
        <w:rPr>
          <w:rFonts w:ascii="Times New Roman" w:hAnsi="Times New Roman" w:cs="Times New Roman"/>
          <w:sz w:val="24"/>
          <w:szCs w:val="24"/>
        </w:rPr>
        <w:t>, inscrita no CNPJ nº </w:t>
      </w:r>
      <w:r w:rsidRPr="00367237">
        <w:rPr>
          <w:rFonts w:ascii="Times New Roman" w:hAnsi="Times New Roman" w:cs="Times New Roman"/>
          <w:b/>
          <w:bCs/>
          <w:sz w:val="24"/>
          <w:szCs w:val="24"/>
        </w:rPr>
        <w:t>[●]</w:t>
      </w:r>
      <w:r w:rsidRPr="00367237">
        <w:rPr>
          <w:rFonts w:ascii="Times New Roman" w:hAnsi="Times New Roman" w:cs="Times New Roman"/>
          <w:sz w:val="24"/>
          <w:szCs w:val="24"/>
        </w:rPr>
        <w:t>, em atenção ao Edital de Pregão Eletrônico nº </w:t>
      </w:r>
      <w:r w:rsidRPr="00367237">
        <w:rPr>
          <w:rFonts w:ascii="Times New Roman" w:hAnsi="Times New Roman" w:cs="Times New Roman"/>
          <w:b/>
          <w:bCs/>
          <w:sz w:val="24"/>
          <w:szCs w:val="24"/>
        </w:rPr>
        <w:t>033/2026</w:t>
      </w:r>
      <w:r w:rsidRPr="00367237">
        <w:rPr>
          <w:rFonts w:ascii="Times New Roman" w:hAnsi="Times New Roman" w:cs="Times New Roman"/>
          <w:sz w:val="24"/>
          <w:szCs w:val="24"/>
        </w:rPr>
        <w:t>, declara, sob as penas da lei, que:</w:t>
      </w:r>
      <w:r w:rsidRPr="00367237">
        <w:rPr>
          <w:rFonts w:ascii="Times New Roman" w:hAnsi="Times New Roman" w:cs="Times New Roman"/>
          <w:sz w:val="24"/>
          <w:szCs w:val="24"/>
        </w:rPr>
        <w:br/>
      </w:r>
      <w:r w:rsidRPr="00367237">
        <w:rPr>
          <w:rFonts w:ascii="Times New Roman" w:hAnsi="Times New Roman" w:cs="Times New Roman"/>
          <w:sz w:val="24"/>
          <w:szCs w:val="24"/>
        </w:rPr>
        <w:br/>
        <w:t>a) tomou conhecimento de todas as condições necessárias ao perfeito cumprimento do objeto da licitação, inclusive por meio da análise do Edital e de seus anexos;</w:t>
      </w:r>
      <w:r w:rsidRPr="00367237">
        <w:rPr>
          <w:rFonts w:ascii="Times New Roman" w:hAnsi="Times New Roman" w:cs="Times New Roman"/>
          <w:sz w:val="24"/>
          <w:szCs w:val="24"/>
        </w:rPr>
        <w:br/>
      </w:r>
      <w:r w:rsidRPr="00367237">
        <w:rPr>
          <w:rFonts w:ascii="Times New Roman" w:hAnsi="Times New Roman" w:cs="Times New Roman"/>
          <w:sz w:val="24"/>
          <w:szCs w:val="24"/>
        </w:rPr>
        <w:br/>
        <w:t>b) o preço ofertado contempla todos os custos e obrigações necessários à execução do objeto;</w:t>
      </w:r>
      <w:r w:rsidRPr="00367237">
        <w:rPr>
          <w:rFonts w:ascii="Times New Roman" w:hAnsi="Times New Roman" w:cs="Times New Roman"/>
          <w:sz w:val="24"/>
          <w:szCs w:val="24"/>
        </w:rPr>
        <w:br/>
      </w:r>
      <w:r w:rsidRPr="00367237">
        <w:rPr>
          <w:rFonts w:ascii="Times New Roman" w:hAnsi="Times New Roman" w:cs="Times New Roman"/>
          <w:sz w:val="24"/>
          <w:szCs w:val="24"/>
        </w:rPr>
        <w:br/>
        <w:t>c) possui profissionais qualificados e aptos ao atendimento das exigências do certame;</w:t>
      </w:r>
      <w:r w:rsidRPr="00367237">
        <w:rPr>
          <w:rFonts w:ascii="Times New Roman" w:hAnsi="Times New Roman" w:cs="Times New Roman"/>
          <w:sz w:val="24"/>
          <w:szCs w:val="24"/>
        </w:rPr>
        <w:br/>
      </w:r>
      <w:r w:rsidRPr="00367237">
        <w:rPr>
          <w:rFonts w:ascii="Times New Roman" w:hAnsi="Times New Roman" w:cs="Times New Roman"/>
          <w:sz w:val="24"/>
          <w:szCs w:val="24"/>
        </w:rPr>
        <w:br/>
        <w:t xml:space="preserve">d) nenhum de seus dirigentes, sócios, administradores, responsáveis técnicos, empregados ou subcontratados é servidor da Prefeitura Municipal de </w:t>
      </w:r>
      <w:proofErr w:type="spellStart"/>
      <w:r w:rsidRPr="00367237">
        <w:rPr>
          <w:rFonts w:ascii="Times New Roman" w:hAnsi="Times New Roman" w:cs="Times New Roman"/>
          <w:sz w:val="24"/>
          <w:szCs w:val="24"/>
        </w:rPr>
        <w:t>Teutônia</w:t>
      </w:r>
      <w:proofErr w:type="spellEnd"/>
      <w:r w:rsidRPr="00367237">
        <w:rPr>
          <w:rFonts w:ascii="Times New Roman" w:hAnsi="Times New Roman" w:cs="Times New Roman"/>
          <w:sz w:val="24"/>
          <w:szCs w:val="24"/>
        </w:rPr>
        <w:t>/RS;</w:t>
      </w:r>
      <w:r w:rsidRPr="00367237">
        <w:rPr>
          <w:rFonts w:ascii="Times New Roman" w:hAnsi="Times New Roman" w:cs="Times New Roman"/>
          <w:sz w:val="24"/>
          <w:szCs w:val="24"/>
        </w:rPr>
        <w:br/>
      </w:r>
      <w:r w:rsidRPr="00367237">
        <w:rPr>
          <w:rFonts w:ascii="Times New Roman" w:hAnsi="Times New Roman" w:cs="Times New Roman"/>
          <w:sz w:val="24"/>
          <w:szCs w:val="24"/>
        </w:rPr>
        <w:br/>
        <w:t>e) aceita integralmente os termos do Edital, de seus anexos e da legislação aplicável, especialmente a Lei Federal nº 14.133/2021;</w:t>
      </w:r>
      <w:r w:rsidRPr="00367237">
        <w:rPr>
          <w:rFonts w:ascii="Times New Roman" w:hAnsi="Times New Roman" w:cs="Times New Roman"/>
          <w:sz w:val="24"/>
          <w:szCs w:val="24"/>
        </w:rPr>
        <w:br/>
      </w:r>
      <w:r w:rsidRPr="00367237">
        <w:rPr>
          <w:rFonts w:ascii="Times New Roman" w:hAnsi="Times New Roman" w:cs="Times New Roman"/>
          <w:sz w:val="24"/>
          <w:szCs w:val="24"/>
        </w:rPr>
        <w:br/>
        <w:t>f) cumpre as exigências de reserva de cargos para pessoa com deficiência e para reabilitado da Previdência Social, quando aplicáveis.</w:t>
      </w:r>
      <w:r w:rsidRPr="00367237">
        <w:rPr>
          <w:rFonts w:ascii="Times New Roman" w:hAnsi="Times New Roman" w:cs="Times New Roman"/>
          <w:sz w:val="24"/>
          <w:szCs w:val="24"/>
        </w:rPr>
        <w:br/>
      </w:r>
    </w:p>
    <w:p w:rsidR="00367237" w:rsidRDefault="00367237" w:rsidP="00367237">
      <w:pPr>
        <w:spacing w:after="0" w:line="276" w:lineRule="auto"/>
        <w:jc w:val="right"/>
        <w:rPr>
          <w:rFonts w:ascii="Times New Roman" w:hAnsi="Times New Roman" w:cs="Times New Roman"/>
          <w:sz w:val="24"/>
          <w:szCs w:val="24"/>
        </w:rPr>
      </w:pPr>
      <w:r w:rsidRPr="00367237">
        <w:rPr>
          <w:rFonts w:ascii="Times New Roman" w:hAnsi="Times New Roman" w:cs="Times New Roman"/>
          <w:sz w:val="24"/>
          <w:szCs w:val="24"/>
        </w:rPr>
        <w:br/>
      </w:r>
      <w:r w:rsidRPr="00367237">
        <w:rPr>
          <w:rFonts w:ascii="Times New Roman" w:hAnsi="Times New Roman" w:cs="Times New Roman"/>
          <w:b/>
          <w:bCs/>
          <w:sz w:val="24"/>
          <w:szCs w:val="24"/>
        </w:rPr>
        <w:t>Local e data.</w:t>
      </w:r>
      <w:r w:rsidRPr="00367237">
        <w:rPr>
          <w:rFonts w:ascii="Times New Roman" w:hAnsi="Times New Roman" w:cs="Times New Roman"/>
          <w:sz w:val="24"/>
          <w:szCs w:val="24"/>
        </w:rPr>
        <w:br/>
      </w:r>
    </w:p>
    <w:p w:rsidR="00367237" w:rsidRDefault="00367237" w:rsidP="00367237">
      <w:pPr>
        <w:spacing w:after="0" w:line="276" w:lineRule="auto"/>
        <w:jc w:val="center"/>
        <w:rPr>
          <w:rFonts w:ascii="Times New Roman" w:hAnsi="Times New Roman" w:cs="Times New Roman"/>
          <w:sz w:val="24"/>
          <w:szCs w:val="24"/>
        </w:rPr>
      </w:pPr>
      <w:r w:rsidRPr="00367237">
        <w:rPr>
          <w:rFonts w:ascii="Times New Roman" w:hAnsi="Times New Roman" w:cs="Times New Roman"/>
          <w:sz w:val="24"/>
          <w:szCs w:val="24"/>
        </w:rPr>
        <w:br/>
      </w:r>
      <w:r w:rsidRPr="00367237">
        <w:rPr>
          <w:rFonts w:ascii="Times New Roman" w:hAnsi="Times New Roman" w:cs="Times New Roman"/>
          <w:b/>
          <w:bCs/>
          <w:sz w:val="24"/>
          <w:szCs w:val="24"/>
        </w:rPr>
        <w:t>Razão Social / CNPJ</w:t>
      </w:r>
      <w:r w:rsidRPr="00367237">
        <w:rPr>
          <w:rFonts w:ascii="Times New Roman" w:hAnsi="Times New Roman" w:cs="Times New Roman"/>
          <w:sz w:val="24"/>
          <w:szCs w:val="24"/>
        </w:rPr>
        <w:br/>
      </w:r>
      <w:r w:rsidRPr="00367237">
        <w:rPr>
          <w:rFonts w:ascii="Times New Roman" w:hAnsi="Times New Roman" w:cs="Times New Roman"/>
          <w:b/>
          <w:bCs/>
          <w:sz w:val="24"/>
          <w:szCs w:val="24"/>
        </w:rPr>
        <w:t>Nome do Representante Legal</w:t>
      </w:r>
      <w:r w:rsidRPr="00367237">
        <w:rPr>
          <w:rFonts w:ascii="Times New Roman" w:hAnsi="Times New Roman" w:cs="Times New Roman"/>
          <w:sz w:val="24"/>
          <w:szCs w:val="24"/>
        </w:rPr>
        <w:br/>
      </w:r>
      <w:r w:rsidRPr="00367237">
        <w:rPr>
          <w:rFonts w:ascii="Times New Roman" w:hAnsi="Times New Roman" w:cs="Times New Roman"/>
          <w:b/>
          <w:bCs/>
          <w:sz w:val="24"/>
          <w:szCs w:val="24"/>
        </w:rPr>
        <w:t>RG / CPF</w:t>
      </w:r>
      <w:r w:rsidRPr="00367237">
        <w:rPr>
          <w:rFonts w:ascii="Times New Roman" w:hAnsi="Times New Roman" w:cs="Times New Roman"/>
          <w:sz w:val="24"/>
          <w:szCs w:val="24"/>
        </w:rPr>
        <w:br/>
      </w:r>
      <w:r w:rsidRPr="00367237">
        <w:rPr>
          <w:rFonts w:ascii="Times New Roman" w:hAnsi="Times New Roman" w:cs="Times New Roman"/>
          <w:b/>
          <w:bCs/>
          <w:sz w:val="24"/>
          <w:szCs w:val="24"/>
        </w:rPr>
        <w:t>Assinatura</w:t>
      </w:r>
      <w:r w:rsidRPr="00367237">
        <w:rPr>
          <w:rFonts w:ascii="Times New Roman" w:hAnsi="Times New Roman" w:cs="Times New Roman"/>
          <w:sz w:val="24"/>
          <w:szCs w:val="24"/>
        </w:rPr>
        <w:br/>
      </w:r>
    </w:p>
    <w:p w:rsidR="00367237" w:rsidRDefault="00367237" w:rsidP="00367237">
      <w:pPr>
        <w:spacing w:after="0" w:line="276" w:lineRule="auto"/>
        <w:jc w:val="both"/>
        <w:rPr>
          <w:rFonts w:ascii="Times New Roman" w:hAnsi="Times New Roman" w:cs="Times New Roman"/>
          <w:sz w:val="24"/>
          <w:szCs w:val="24"/>
        </w:rPr>
      </w:pPr>
      <w:r w:rsidRPr="00367237">
        <w:rPr>
          <w:rFonts w:ascii="Times New Roman" w:hAnsi="Times New Roman" w:cs="Times New Roman"/>
          <w:sz w:val="24"/>
          <w:szCs w:val="24"/>
        </w:rPr>
        <w:br/>
      </w:r>
      <w:r w:rsidRPr="00367237">
        <w:rPr>
          <w:rFonts w:ascii="Times New Roman" w:hAnsi="Times New Roman" w:cs="Times New Roman"/>
          <w:b/>
          <w:bCs/>
          <w:sz w:val="24"/>
          <w:szCs w:val="24"/>
        </w:rPr>
        <w:t>Observação:</w:t>
      </w:r>
      <w:r w:rsidRPr="00367237">
        <w:rPr>
          <w:rFonts w:ascii="Times New Roman" w:hAnsi="Times New Roman" w:cs="Times New Roman"/>
          <w:sz w:val="24"/>
          <w:szCs w:val="24"/>
        </w:rPr>
        <w:t> Não serão aceitas declarações manuscritas. Recomenda-se a apresentação em papel timbrado da empresa licitante.</w:t>
      </w:r>
    </w:p>
    <w:p w:rsidR="00367237" w:rsidRDefault="00367237">
      <w:pPr>
        <w:spacing w:after="0" w:line="276" w:lineRule="auto"/>
        <w:jc w:val="center"/>
        <w:rPr>
          <w:rFonts w:ascii="Times New Roman" w:hAnsi="Times New Roman" w:cs="Times New Roman"/>
          <w:sz w:val="24"/>
          <w:szCs w:val="24"/>
        </w:rPr>
      </w:pPr>
    </w:p>
    <w:p w:rsidR="001B33C2" w:rsidRDefault="00F2394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IV</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1B33C2" w:rsidRPr="00367237" w:rsidRDefault="00F23942">
      <w:pPr>
        <w:spacing w:after="0" w:line="276" w:lineRule="auto"/>
        <w:jc w:val="center"/>
        <w:rPr>
          <w:rFonts w:ascii="Times New Roman" w:hAnsi="Times New Roman" w:cs="Times New Roman"/>
          <w:sz w:val="23"/>
          <w:szCs w:val="23"/>
        </w:rPr>
      </w:pPr>
      <w:r w:rsidRPr="00367237">
        <w:rPr>
          <w:rFonts w:ascii="Times New Roman" w:hAnsi="Times New Roman" w:cs="Times New Roman"/>
          <w:sz w:val="23"/>
          <w:szCs w:val="23"/>
        </w:rPr>
        <w:t>TIMBRE DA EMPRESA</w:t>
      </w:r>
    </w:p>
    <w:p w:rsidR="001B33C2" w:rsidRPr="00367237" w:rsidRDefault="00F23942">
      <w:pPr>
        <w:spacing w:after="0" w:line="276" w:lineRule="auto"/>
        <w:jc w:val="center"/>
        <w:rPr>
          <w:rFonts w:ascii="Times New Roman" w:hAnsi="Times New Roman" w:cs="Times New Roman"/>
          <w:sz w:val="23"/>
          <w:szCs w:val="23"/>
        </w:rPr>
      </w:pPr>
      <w:r w:rsidRPr="00367237">
        <w:rPr>
          <w:rFonts w:ascii="Times New Roman" w:hAnsi="Times New Roman" w:cs="Times New Roman"/>
          <w:sz w:val="23"/>
          <w:szCs w:val="23"/>
        </w:rPr>
        <w:t>NOME E RAZÃO SOCIAL</w:t>
      </w:r>
    </w:p>
    <w:p w:rsidR="001B33C2" w:rsidRPr="00367237" w:rsidRDefault="00F23942">
      <w:pPr>
        <w:spacing w:after="0" w:line="276" w:lineRule="auto"/>
        <w:jc w:val="center"/>
        <w:rPr>
          <w:rFonts w:ascii="Times New Roman" w:hAnsi="Times New Roman" w:cs="Times New Roman"/>
          <w:sz w:val="23"/>
          <w:szCs w:val="23"/>
        </w:rPr>
      </w:pPr>
      <w:r w:rsidRPr="00367237">
        <w:rPr>
          <w:rFonts w:ascii="Times New Roman" w:hAnsi="Times New Roman" w:cs="Times New Roman"/>
          <w:sz w:val="23"/>
          <w:szCs w:val="23"/>
        </w:rPr>
        <w:t>ENDEREÇO COMPLETO, TELEFONE, ENDEREÇO ELETRÔNICO,</w:t>
      </w:r>
    </w:p>
    <w:p w:rsidR="001B33C2" w:rsidRPr="00367237" w:rsidRDefault="00F23942">
      <w:pPr>
        <w:spacing w:after="0" w:line="276" w:lineRule="auto"/>
        <w:jc w:val="center"/>
        <w:rPr>
          <w:rFonts w:ascii="Times New Roman" w:hAnsi="Times New Roman" w:cs="Times New Roman"/>
          <w:sz w:val="23"/>
          <w:szCs w:val="23"/>
        </w:rPr>
      </w:pPr>
      <w:r w:rsidRPr="00367237">
        <w:rPr>
          <w:rFonts w:ascii="Times New Roman" w:hAnsi="Times New Roman" w:cs="Times New Roman"/>
          <w:sz w:val="23"/>
          <w:szCs w:val="23"/>
        </w:rPr>
        <w:t>Nº CNPJ, INSCRIÇÃO ESTADUAL</w:t>
      </w:r>
    </w:p>
    <w:p w:rsidR="001B33C2" w:rsidRDefault="001B33C2">
      <w:pPr>
        <w:spacing w:after="0" w:line="276" w:lineRule="auto"/>
        <w:jc w:val="center"/>
        <w:rPr>
          <w:rFonts w:ascii="Times New Roman" w:hAnsi="Times New Roman" w:cs="Times New Roman"/>
          <w:i/>
          <w:iCs/>
          <w:sz w:val="23"/>
          <w:szCs w:val="23"/>
        </w:rPr>
      </w:pPr>
    </w:p>
    <w:p w:rsidR="001B33C2" w:rsidRDefault="001B33C2">
      <w:pPr>
        <w:spacing w:after="0" w:line="276" w:lineRule="auto"/>
        <w:jc w:val="center"/>
        <w:rPr>
          <w:rFonts w:ascii="Times New Roman" w:hAnsi="Times New Roman" w:cs="Times New Roman"/>
          <w:i/>
          <w:iCs/>
          <w:sz w:val="23"/>
          <w:szCs w:val="23"/>
        </w:rPr>
      </w:pPr>
    </w:p>
    <w:p w:rsidR="001B33C2" w:rsidRDefault="00F2394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w:t>
      </w:r>
      <w:r w:rsidR="00B503D5">
        <w:rPr>
          <w:rFonts w:ascii="Times New Roman" w:hAnsi="Times New Roman" w:cs="Times New Roman"/>
          <w:sz w:val="23"/>
          <w:szCs w:val="23"/>
        </w:rPr>
        <w:t>ação no P</w:t>
      </w:r>
      <w:r w:rsidR="00E11291">
        <w:rPr>
          <w:rFonts w:ascii="Times New Roman" w:hAnsi="Times New Roman" w:cs="Times New Roman"/>
          <w:sz w:val="23"/>
          <w:szCs w:val="23"/>
        </w:rPr>
        <w:t>regão Eletrônico nº 033</w:t>
      </w:r>
      <w:r>
        <w:rPr>
          <w:rFonts w:ascii="Times New Roman" w:hAnsi="Times New Roman" w:cs="Times New Roman"/>
          <w:sz w:val="23"/>
          <w:szCs w:val="23"/>
        </w:rPr>
        <w:t>/2026 e sob as penas da lei penal e civil, que:</w:t>
      </w:r>
    </w:p>
    <w:p w:rsidR="001B33C2" w:rsidRDefault="00F2394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1B33C2" w:rsidRDefault="00F2394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1B33C2" w:rsidRDefault="00F2394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3"/>
          <w:szCs w:val="23"/>
        </w:rPr>
        <w:t>art</w:t>
      </w:r>
      <w:proofErr w:type="spellEnd"/>
      <w:r>
        <w:rPr>
          <w:rFonts w:ascii="Times New Roman" w:hAnsi="Times New Roman" w:cs="Times New Roman"/>
          <w:sz w:val="23"/>
          <w:szCs w:val="23"/>
        </w:rPr>
        <w:t xml:space="preserve"> 3º, da Lei Complementar nº 123/2006 e suas alterações.</w:t>
      </w:r>
    </w:p>
    <w:p w:rsidR="001B33C2" w:rsidRDefault="001B33C2">
      <w:pPr>
        <w:spacing w:after="0" w:line="276" w:lineRule="auto"/>
        <w:jc w:val="both"/>
        <w:rPr>
          <w:rFonts w:ascii="Times New Roman" w:hAnsi="Times New Roman" w:cs="Times New Roman"/>
          <w:sz w:val="23"/>
          <w:szCs w:val="23"/>
        </w:rPr>
      </w:pP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1B33C2" w:rsidRDefault="001B33C2">
      <w:pPr>
        <w:spacing w:after="0" w:line="276" w:lineRule="auto"/>
        <w:jc w:val="center"/>
        <w:rPr>
          <w:rFonts w:ascii="Times New Roman" w:hAnsi="Times New Roman" w:cs="Times New Roman"/>
          <w:sz w:val="23"/>
          <w:szCs w:val="23"/>
        </w:rPr>
      </w:pPr>
    </w:p>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1B33C2" w:rsidRDefault="001B33C2">
      <w:pPr>
        <w:spacing w:after="0" w:line="276" w:lineRule="auto"/>
        <w:jc w:val="both"/>
        <w:rPr>
          <w:rFonts w:ascii="Times New Roman" w:hAnsi="Times New Roman" w:cs="Times New Roman"/>
          <w:sz w:val="23"/>
          <w:szCs w:val="23"/>
        </w:rPr>
      </w:pP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rsidR="001B33C2" w:rsidRDefault="00F2394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rsidR="00367237" w:rsidRDefault="00367237">
      <w:pPr>
        <w:spacing w:after="0" w:line="276" w:lineRule="auto"/>
        <w:jc w:val="both"/>
        <w:rPr>
          <w:rFonts w:ascii="Times New Roman" w:hAnsi="Times New Roman" w:cs="Times New Roman"/>
          <w:b/>
          <w:bCs/>
          <w:sz w:val="23"/>
          <w:szCs w:val="23"/>
        </w:rPr>
      </w:pPr>
    </w:p>
    <w:p w:rsidR="00367237" w:rsidRDefault="00367237">
      <w:pPr>
        <w:spacing w:after="0" w:line="276" w:lineRule="auto"/>
        <w:jc w:val="both"/>
        <w:rPr>
          <w:rFonts w:ascii="Times New Roman" w:hAnsi="Times New Roman" w:cs="Times New Roman"/>
          <w:b/>
          <w:bCs/>
          <w:sz w:val="23"/>
          <w:szCs w:val="23"/>
        </w:rPr>
      </w:pPr>
    </w:p>
    <w:p w:rsidR="001B33C2" w:rsidRDefault="00F2394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V</w:t>
      </w:r>
    </w:p>
    <w:p w:rsidR="001B33C2" w:rsidRDefault="001B33C2">
      <w:pPr>
        <w:spacing w:after="0" w:line="276" w:lineRule="auto"/>
        <w:jc w:val="center"/>
        <w:rPr>
          <w:rFonts w:ascii="Times New Roman" w:hAnsi="Times New Roman" w:cs="Times New Roman"/>
          <w:b/>
          <w:bCs/>
          <w:sz w:val="23"/>
          <w:szCs w:val="23"/>
          <w:u w:val="single"/>
        </w:rPr>
      </w:pPr>
    </w:p>
    <w:p w:rsidR="001B33C2" w:rsidRDefault="00F2394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CNPJ, INSCRIÇÃO ESTADUAL</w:t>
      </w:r>
    </w:p>
    <w:p w:rsidR="001B33C2" w:rsidRDefault="001B33C2">
      <w:pPr>
        <w:spacing w:after="0" w:line="276" w:lineRule="auto"/>
        <w:jc w:val="center"/>
        <w:rPr>
          <w:rFonts w:ascii="Times New Roman" w:hAnsi="Times New Roman" w:cs="Times New Roman"/>
          <w:i/>
          <w:iCs/>
          <w:sz w:val="23"/>
          <w:szCs w:val="23"/>
        </w:rPr>
      </w:pPr>
    </w:p>
    <w:p w:rsidR="001B33C2" w:rsidRDefault="00F2394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w:t>
      </w:r>
    </w:p>
    <w:p w:rsidR="001B33C2" w:rsidRDefault="001B33C2">
      <w:pPr>
        <w:spacing w:after="0" w:line="276" w:lineRule="auto"/>
        <w:jc w:val="both"/>
        <w:rPr>
          <w:rFonts w:ascii="Times New Roman" w:hAnsi="Times New Roman" w:cs="Times New Roman"/>
          <w:b/>
          <w:bCs/>
          <w:sz w:val="23"/>
          <w:szCs w:val="23"/>
        </w:rPr>
      </w:pPr>
    </w:p>
    <w:p w:rsidR="001B33C2" w:rsidRDefault="00367237">
      <w:pPr>
        <w:spacing w:after="0" w:line="276" w:lineRule="auto"/>
        <w:jc w:val="both"/>
        <w:rPr>
          <w:rFonts w:ascii="Times New Roman" w:hAnsi="Times New Roman" w:cs="Times New Roman"/>
          <w:sz w:val="23"/>
          <w:szCs w:val="23"/>
        </w:rPr>
      </w:pPr>
      <w:r w:rsidRPr="00367237">
        <w:rPr>
          <w:rFonts w:ascii="Times New Roman" w:hAnsi="Times New Roman" w:cs="Times New Roman"/>
          <w:sz w:val="23"/>
          <w:szCs w:val="23"/>
        </w:rPr>
        <w:t>A empresa </w:t>
      </w:r>
      <w:r w:rsidRPr="00367237">
        <w:rPr>
          <w:rFonts w:ascii="Times New Roman" w:hAnsi="Times New Roman" w:cs="Times New Roman"/>
          <w:b/>
          <w:bCs/>
          <w:sz w:val="23"/>
          <w:szCs w:val="23"/>
        </w:rPr>
        <w:t>[nome da pessoa jurídica]</w:t>
      </w:r>
      <w:r w:rsidRPr="00367237">
        <w:rPr>
          <w:rFonts w:ascii="Times New Roman" w:hAnsi="Times New Roman" w:cs="Times New Roman"/>
          <w:sz w:val="23"/>
          <w:szCs w:val="23"/>
        </w:rPr>
        <w:t>, inscrita no CNPJ nº </w:t>
      </w:r>
      <w:r w:rsidRPr="00367237">
        <w:rPr>
          <w:rFonts w:ascii="Times New Roman" w:hAnsi="Times New Roman" w:cs="Times New Roman"/>
          <w:b/>
          <w:bCs/>
          <w:sz w:val="23"/>
          <w:szCs w:val="23"/>
        </w:rPr>
        <w:t>[●]</w:t>
      </w:r>
      <w:r w:rsidRPr="00367237">
        <w:rPr>
          <w:rFonts w:ascii="Times New Roman" w:hAnsi="Times New Roman" w:cs="Times New Roman"/>
          <w:sz w:val="23"/>
          <w:szCs w:val="23"/>
        </w:rPr>
        <w:t>, sediada em </w:t>
      </w:r>
      <w:r w:rsidRPr="00367237">
        <w:rPr>
          <w:rFonts w:ascii="Times New Roman" w:hAnsi="Times New Roman" w:cs="Times New Roman"/>
          <w:b/>
          <w:bCs/>
          <w:sz w:val="23"/>
          <w:szCs w:val="23"/>
        </w:rPr>
        <w:t>[endereço completo]</w:t>
      </w:r>
      <w:r w:rsidRPr="00367237">
        <w:rPr>
          <w:rFonts w:ascii="Times New Roman" w:hAnsi="Times New Roman" w:cs="Times New Roman"/>
          <w:sz w:val="23"/>
          <w:szCs w:val="23"/>
        </w:rPr>
        <w:t>, neste ato representada por </w:t>
      </w:r>
      <w:r w:rsidRPr="00367237">
        <w:rPr>
          <w:rFonts w:ascii="Times New Roman" w:hAnsi="Times New Roman" w:cs="Times New Roman"/>
          <w:b/>
          <w:bCs/>
          <w:sz w:val="23"/>
          <w:szCs w:val="23"/>
        </w:rPr>
        <w:t>[nome e qualificação do representante legal]</w:t>
      </w:r>
      <w:r w:rsidRPr="00367237">
        <w:rPr>
          <w:rFonts w:ascii="Times New Roman" w:hAnsi="Times New Roman" w:cs="Times New Roman"/>
          <w:sz w:val="23"/>
          <w:szCs w:val="23"/>
        </w:rPr>
        <w:t>, declara, para fins de participação no Pregão Eletrônico nº </w:t>
      </w:r>
      <w:r w:rsidRPr="00367237">
        <w:rPr>
          <w:rFonts w:ascii="Times New Roman" w:hAnsi="Times New Roman" w:cs="Times New Roman"/>
          <w:b/>
          <w:bCs/>
          <w:sz w:val="23"/>
          <w:szCs w:val="23"/>
        </w:rPr>
        <w:t>033/2026</w:t>
      </w:r>
      <w:r w:rsidRPr="00367237">
        <w:rPr>
          <w:rFonts w:ascii="Times New Roman" w:hAnsi="Times New Roman" w:cs="Times New Roman"/>
          <w:sz w:val="23"/>
          <w:szCs w:val="23"/>
        </w:rPr>
        <w:t>, que:</w:t>
      </w:r>
      <w:r w:rsidRPr="00367237">
        <w:rPr>
          <w:rFonts w:ascii="Times New Roman" w:hAnsi="Times New Roman" w:cs="Times New Roman"/>
          <w:sz w:val="23"/>
          <w:szCs w:val="23"/>
        </w:rPr>
        <w:br/>
      </w:r>
      <w:r w:rsidRPr="00367237">
        <w:rPr>
          <w:rFonts w:ascii="Times New Roman" w:hAnsi="Times New Roman" w:cs="Times New Roman"/>
          <w:sz w:val="23"/>
          <w:szCs w:val="23"/>
        </w:rPr>
        <w:br/>
        <w:t>a) está apta a participar de licitações e contratar com a Administração Pública, não estando sujeita a qualquer impedimento legal;</w:t>
      </w:r>
      <w:r w:rsidRPr="00367237">
        <w:rPr>
          <w:rFonts w:ascii="Times New Roman" w:hAnsi="Times New Roman" w:cs="Times New Roman"/>
          <w:sz w:val="23"/>
          <w:szCs w:val="23"/>
        </w:rPr>
        <w:br/>
      </w:r>
      <w:r w:rsidRPr="00367237">
        <w:rPr>
          <w:rFonts w:ascii="Times New Roman" w:hAnsi="Times New Roman" w:cs="Times New Roman"/>
          <w:sz w:val="23"/>
          <w:szCs w:val="23"/>
        </w:rPr>
        <w:br/>
        <w:t>b) até a presente data, inexistem fatos impeditivos à sua habilitação no presente certame;</w:t>
      </w:r>
      <w:r w:rsidRPr="00367237">
        <w:rPr>
          <w:rFonts w:ascii="Times New Roman" w:hAnsi="Times New Roman" w:cs="Times New Roman"/>
          <w:sz w:val="23"/>
          <w:szCs w:val="23"/>
        </w:rPr>
        <w:br/>
      </w:r>
      <w:r w:rsidRPr="00367237">
        <w:rPr>
          <w:rFonts w:ascii="Times New Roman" w:hAnsi="Times New Roman" w:cs="Times New Roman"/>
          <w:sz w:val="23"/>
          <w:szCs w:val="23"/>
        </w:rPr>
        <w:br/>
        <w:t>c) não foi declarada inidônea para licitar ou contratar com o Poder Público;</w:t>
      </w:r>
      <w:r w:rsidRPr="00367237">
        <w:rPr>
          <w:rFonts w:ascii="Times New Roman" w:hAnsi="Times New Roman" w:cs="Times New Roman"/>
          <w:sz w:val="23"/>
          <w:szCs w:val="23"/>
        </w:rPr>
        <w:br/>
      </w:r>
      <w:r w:rsidRPr="00367237">
        <w:rPr>
          <w:rFonts w:ascii="Times New Roman" w:hAnsi="Times New Roman" w:cs="Times New Roman"/>
          <w:sz w:val="23"/>
          <w:szCs w:val="23"/>
        </w:rPr>
        <w:br/>
        <w:t>d) não emprega menor de 18 anos em trabalho noturno, perigoso ou insalubre, nem menor de 16 anos, salvo na condição de aprendiz, a partir de 14 anos;</w:t>
      </w:r>
      <w:r w:rsidRPr="00367237">
        <w:rPr>
          <w:rFonts w:ascii="Times New Roman" w:hAnsi="Times New Roman" w:cs="Times New Roman"/>
          <w:sz w:val="23"/>
          <w:szCs w:val="23"/>
        </w:rPr>
        <w:br/>
      </w:r>
      <w:r w:rsidRPr="00367237">
        <w:rPr>
          <w:rFonts w:ascii="Times New Roman" w:hAnsi="Times New Roman" w:cs="Times New Roman"/>
          <w:sz w:val="23"/>
          <w:szCs w:val="23"/>
        </w:rPr>
        <w:br/>
        <w:t>e) tem ciência de que a falsidade desta declaração sujeita a empresa às sanções administrativas cabíveis, sem prejuízo das penalidades previstas na legislação penal e na Lei Federal nº 14.133/2021.</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1B33C2" w:rsidRDefault="001B33C2">
      <w:pPr>
        <w:spacing w:after="0" w:line="276" w:lineRule="auto"/>
        <w:jc w:val="center"/>
        <w:rPr>
          <w:rFonts w:ascii="Times New Roman" w:hAnsi="Times New Roman" w:cs="Times New Roman"/>
          <w:sz w:val="23"/>
          <w:szCs w:val="23"/>
        </w:rPr>
      </w:pP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rsidR="001B33C2" w:rsidRDefault="00F2394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rsidR="001B33C2" w:rsidRDefault="001B33C2">
      <w:pPr>
        <w:spacing w:after="0" w:line="276" w:lineRule="auto"/>
        <w:jc w:val="both"/>
        <w:rPr>
          <w:rFonts w:ascii="Times New Roman" w:hAnsi="Times New Roman" w:cs="Times New Roman"/>
          <w:b/>
          <w:bCs/>
          <w:sz w:val="23"/>
          <w:szCs w:val="23"/>
        </w:rPr>
      </w:pPr>
    </w:p>
    <w:p w:rsidR="001B33C2" w:rsidRDefault="00367237" w:rsidP="00367237">
      <w:pPr>
        <w:autoSpaceDE w:val="0"/>
        <w:autoSpaceDN w:val="0"/>
        <w:adjustRightInd w:val="0"/>
        <w:jc w:val="both"/>
        <w:rPr>
          <w:rFonts w:ascii="Times New Roman" w:hAnsi="Times New Roman" w:cs="Times New Roman"/>
          <w:b/>
          <w:bCs/>
        </w:rPr>
      </w:pPr>
      <w:r w:rsidRPr="00367237">
        <w:rPr>
          <w:rFonts w:ascii="Times New Roman" w:hAnsi="Times New Roman" w:cs="Times New Roman"/>
          <w:b/>
          <w:bCs/>
          <w:sz w:val="23"/>
          <w:szCs w:val="23"/>
        </w:rPr>
        <w:t>Observação: Não serão aceitas declarações manuscritas. Recomenda-se a apresentação em papel timbrado da empresa licitante.</w:t>
      </w:r>
    </w:p>
    <w:p w:rsidR="006028C2" w:rsidRDefault="006028C2">
      <w:pPr>
        <w:autoSpaceDE w:val="0"/>
        <w:autoSpaceDN w:val="0"/>
        <w:adjustRightInd w:val="0"/>
        <w:spacing w:after="0" w:line="276" w:lineRule="auto"/>
        <w:jc w:val="center"/>
        <w:rPr>
          <w:rFonts w:ascii="Times New Roman" w:hAnsi="Times New Roman" w:cs="Times New Roman"/>
          <w:b/>
          <w:bCs/>
          <w:sz w:val="24"/>
          <w:szCs w:val="24"/>
          <w:u w:val="single"/>
        </w:rPr>
      </w:pPr>
    </w:p>
    <w:p w:rsidR="006028C2" w:rsidRDefault="006028C2">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367237" w:rsidRDefault="00367237">
      <w:pPr>
        <w:autoSpaceDE w:val="0"/>
        <w:autoSpaceDN w:val="0"/>
        <w:adjustRightInd w:val="0"/>
        <w:spacing w:after="0" w:line="276" w:lineRule="auto"/>
        <w:jc w:val="center"/>
        <w:rPr>
          <w:rFonts w:ascii="Times New Roman" w:hAnsi="Times New Roman" w:cs="Times New Roman"/>
          <w:b/>
          <w:bCs/>
          <w:sz w:val="24"/>
          <w:szCs w:val="24"/>
          <w:u w:val="single"/>
        </w:rPr>
      </w:pPr>
    </w:p>
    <w:p w:rsidR="006028C2" w:rsidRDefault="006028C2">
      <w:pPr>
        <w:autoSpaceDE w:val="0"/>
        <w:autoSpaceDN w:val="0"/>
        <w:adjustRightInd w:val="0"/>
        <w:spacing w:after="0" w:line="276" w:lineRule="auto"/>
        <w:jc w:val="center"/>
        <w:rPr>
          <w:rFonts w:ascii="Times New Roman" w:hAnsi="Times New Roman" w:cs="Times New Roman"/>
          <w:b/>
          <w:bCs/>
          <w:sz w:val="24"/>
          <w:szCs w:val="24"/>
          <w:u w:val="single"/>
        </w:rPr>
      </w:pPr>
    </w:p>
    <w:p w:rsidR="001B33C2" w:rsidRDefault="00F23942">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VI</w:t>
      </w:r>
    </w:p>
    <w:p w:rsidR="001B33C2" w:rsidRDefault="001B33C2">
      <w:pPr>
        <w:autoSpaceDE w:val="0"/>
        <w:autoSpaceDN w:val="0"/>
        <w:adjustRightInd w:val="0"/>
        <w:spacing w:after="0" w:line="276" w:lineRule="auto"/>
        <w:jc w:val="center"/>
        <w:rPr>
          <w:rFonts w:ascii="Times New Roman" w:hAnsi="Times New Roman" w:cs="Times New Roman"/>
          <w:b/>
          <w:bCs/>
          <w:sz w:val="24"/>
          <w:szCs w:val="24"/>
          <w:u w:val="single"/>
        </w:rPr>
      </w:pPr>
    </w:p>
    <w:p w:rsidR="001B33C2" w:rsidRDefault="00F23942">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rsidR="001B33C2" w:rsidRDefault="00F23942">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rsidR="001B33C2" w:rsidRDefault="001B33C2">
      <w:pPr>
        <w:rPr>
          <w:szCs w:val="24"/>
        </w:rPr>
      </w:pPr>
    </w:p>
    <w:sectPr w:rsidR="001B33C2" w:rsidSect="0054696D">
      <w:headerReference w:type="default" r:id="rId20"/>
      <w:footerReference w:type="default" r:id="rId21"/>
      <w:pgSz w:w="11906" w:h="16838"/>
      <w:pgMar w:top="398" w:right="1133"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7EC" w:rsidRDefault="00C417EC">
      <w:pPr>
        <w:spacing w:line="240" w:lineRule="auto"/>
      </w:pPr>
      <w:r>
        <w:separator/>
      </w:r>
    </w:p>
  </w:endnote>
  <w:endnote w:type="continuationSeparator" w:id="0">
    <w:p w:rsidR="00C417EC" w:rsidRDefault="00C417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altName w:val="Segoe Print"/>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Segoe Print"/>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serif">
    <w:altName w:val="Liberation Mono"/>
    <w:charset w:val="00"/>
    <w:family w:val="auto"/>
    <w:pitch w:val="default"/>
    <w:sig w:usb0="00000000" w:usb1="00000000" w:usb2="00000000" w:usb3="00000000" w:csb0="00040001" w:csb1="00000000"/>
  </w:font>
  <w:font w:name="Quire Sans Pro Light">
    <w:charset w:val="00"/>
    <w:family w:val="swiss"/>
    <w:pitch w:val="variable"/>
    <w:sig w:usb0="8000002F" w:usb1="0000000A" w:usb2="00000000" w:usb3="00000000" w:csb0="00000001"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7A3" w:rsidRDefault="001757A3">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r>
      <w:rPr>
        <w:rFonts w:ascii="Times New Roman" w:eastAsia="Montserrat" w:hAnsi="Times New Roman" w:cs="Times New Roman"/>
        <w:color w:val="1155CC"/>
        <w:sz w:val="20"/>
        <w:szCs w:val="20"/>
      </w:rPr>
      <w:t xml:space="preserve">Av.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1757A3" w:rsidRDefault="001757A3">
    <w:pPr>
      <w:pStyle w:val="Rodap"/>
      <w:jc w:val="center"/>
      <w:rPr>
        <w:rFonts w:ascii="Times New Roman" w:hAnsi="Times New Roman" w:cs="Times New Roman"/>
      </w:rPr>
    </w:pPr>
    <w:r>
      <w:rPr>
        <w:rFonts w:ascii="Times New Roman" w:eastAsia="Montserrat" w:hAnsi="Times New Roman" w:cs="Times New Roman"/>
        <w:color w:val="1155CC"/>
        <w:sz w:val="20"/>
        <w:szCs w:val="20"/>
      </w:rPr>
      <w:t>e-mail: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7EC" w:rsidRDefault="00C417EC">
      <w:pPr>
        <w:spacing w:after="0"/>
      </w:pPr>
      <w:r>
        <w:separator/>
      </w:r>
    </w:p>
  </w:footnote>
  <w:footnote w:type="continuationSeparator" w:id="0">
    <w:p w:rsidR="00C417EC" w:rsidRDefault="00C417EC">
      <w:pPr>
        <w:spacing w:after="0"/>
      </w:pPr>
      <w:r>
        <w:continuationSeparator/>
      </w:r>
    </w:p>
  </w:footnote>
  <w:footnote w:id="1">
    <w:p w:rsidR="00367237" w:rsidRPr="00367237" w:rsidRDefault="00367237" w:rsidP="000A5C7C">
      <w:pPr>
        <w:spacing w:after="0" w:line="240" w:lineRule="auto"/>
        <w:jc w:val="both"/>
        <w:rPr>
          <w:rFonts w:ascii="Times New Roman" w:hAnsi="Times New Roman" w:cs="Times New Roman"/>
          <w:b/>
          <w:bCs/>
          <w:sz w:val="20"/>
          <w:szCs w:val="20"/>
        </w:rPr>
      </w:pPr>
      <w:r w:rsidRPr="00367237">
        <w:rPr>
          <w:rStyle w:val="Refdenotaderodap"/>
          <w:sz w:val="20"/>
          <w:szCs w:val="20"/>
        </w:rPr>
        <w:footnoteRef/>
      </w:r>
      <w:r w:rsidRPr="00367237">
        <w:rPr>
          <w:sz w:val="20"/>
          <w:szCs w:val="20"/>
        </w:rPr>
        <w:t xml:space="preserve"> </w:t>
      </w:r>
      <w:r w:rsidRPr="00367237">
        <w:rPr>
          <w:rFonts w:ascii="Times New Roman" w:hAnsi="Times New Roman" w:cs="Times New Roman"/>
          <w:b/>
          <w:bCs/>
          <w:sz w:val="20"/>
          <w:szCs w:val="20"/>
        </w:rPr>
        <w:t>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367237" w:rsidRDefault="00367237">
      <w:pPr>
        <w:pStyle w:val="Textodenotaderodap"/>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1757A3">
      <w:trPr>
        <w:trHeight w:val="1277"/>
        <w:jc w:val="center"/>
      </w:trPr>
      <w:tc>
        <w:tcPr>
          <w:tcW w:w="9090" w:type="dxa"/>
          <w:tcBorders>
            <w:top w:val="nil"/>
            <w:left w:val="nil"/>
            <w:bottom w:val="nil"/>
            <w:right w:val="nil"/>
          </w:tcBorders>
        </w:tcPr>
        <w:p w:rsidR="001757A3" w:rsidRDefault="001757A3">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399180529"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1757A3" w:rsidRDefault="00C57D32">
    <w:pPr>
      <w:tabs>
        <w:tab w:val="center" w:pos="4680"/>
        <w:tab w:val="right" w:pos="9360"/>
      </w:tabs>
      <w:spacing w:after="0" w:line="240" w:lineRule="auto"/>
      <w:rPr>
        <w:color w:val="000000"/>
      </w:rPr>
    </w:pPr>
    <w:r w:rsidRPr="00C57D3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3" type="#_x0000_t75" style="position:absolute;margin-left:0;margin-top:-12.9pt;width:445.75pt;height:623.75pt;z-index:-251658752;mso-position-horizontal:center;mso-position-horizontal-relative:margin;mso-position-vertical-relative:margin">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968488"/>
    <w:multiLevelType w:val="multilevel"/>
    <w:tmpl w:val="A3CAFB84"/>
    <w:lvl w:ilvl="0">
      <w:start w:val="1"/>
      <w:numFmt w:val="lowerLetter"/>
      <w:lvlText w:val="%1)"/>
      <w:lvlJc w:val="left"/>
      <w:pPr>
        <w:tabs>
          <w:tab w:val="left" w:pos="425"/>
        </w:tabs>
        <w:ind w:left="425" w:hanging="425"/>
      </w:pPr>
      <w:rPr>
        <w:rFonts w:ascii="Times New Roman" w:hAnsi="Times New Roman" w:cs="Times New Roman"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nsid w:val="F4E64B87"/>
    <w:multiLevelType w:val="singleLevel"/>
    <w:tmpl w:val="F4E64B87"/>
    <w:lvl w:ilvl="0">
      <w:start w:val="1"/>
      <w:numFmt w:val="lowerLetter"/>
      <w:lvlText w:val="%1)"/>
      <w:lvlJc w:val="left"/>
      <w:pPr>
        <w:tabs>
          <w:tab w:val="left" w:pos="425"/>
        </w:tabs>
        <w:ind w:left="425" w:hanging="425"/>
      </w:pPr>
      <w:rPr>
        <w:rFonts w:hint="default"/>
        <w:sz w:val="22"/>
        <w:szCs w:val="22"/>
      </w:rPr>
    </w:lvl>
  </w:abstractNum>
  <w:abstractNum w:abstractNumId="2">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138C2E"/>
    <w:multiLevelType w:val="singleLevel"/>
    <w:tmpl w:val="4A138C2E"/>
    <w:lvl w:ilvl="0">
      <w:start w:val="1"/>
      <w:numFmt w:val="decimal"/>
      <w:suff w:val="space"/>
      <w:lvlText w:val="%1."/>
      <w:lvlJc w:val="left"/>
    </w:lvl>
  </w:abstractNum>
  <w:abstractNum w:abstractNumId="4">
    <w:nsid w:val="52CB650A"/>
    <w:multiLevelType w:val="singleLevel"/>
    <w:tmpl w:val="52CB650A"/>
    <w:lvl w:ilvl="0">
      <w:start w:val="4"/>
      <w:numFmt w:val="decimal"/>
      <w:suff w:val="space"/>
      <w:lvlText w:val="%1."/>
      <w:lvlJc w:val="left"/>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doNotExpandShiftReturn/>
    <w:doNotWrapTextWithPunct/>
    <w:doNotUseEastAsianBreakRules/>
    <w:useFELayout/>
  </w:compat>
  <w:rsids>
    <w:rsidRoot w:val="00DD05C7"/>
    <w:rsid w:val="00013D6D"/>
    <w:rsid w:val="00033B68"/>
    <w:rsid w:val="00077D1F"/>
    <w:rsid w:val="000863BD"/>
    <w:rsid w:val="0009067F"/>
    <w:rsid w:val="000A1E5A"/>
    <w:rsid w:val="000A5C7C"/>
    <w:rsid w:val="000B228A"/>
    <w:rsid w:val="000B7922"/>
    <w:rsid w:val="000D30D1"/>
    <w:rsid w:val="00110C7A"/>
    <w:rsid w:val="00112250"/>
    <w:rsid w:val="001402C7"/>
    <w:rsid w:val="0015006B"/>
    <w:rsid w:val="00156178"/>
    <w:rsid w:val="001757A3"/>
    <w:rsid w:val="001806B8"/>
    <w:rsid w:val="00182AA3"/>
    <w:rsid w:val="001A2A97"/>
    <w:rsid w:val="001B33C2"/>
    <w:rsid w:val="001C06C1"/>
    <w:rsid w:val="001D0671"/>
    <w:rsid w:val="001F1F3E"/>
    <w:rsid w:val="002051D1"/>
    <w:rsid w:val="0022296A"/>
    <w:rsid w:val="00234825"/>
    <w:rsid w:val="00256D37"/>
    <w:rsid w:val="002755A9"/>
    <w:rsid w:val="0027693E"/>
    <w:rsid w:val="00281681"/>
    <w:rsid w:val="00293D6A"/>
    <w:rsid w:val="002B0A28"/>
    <w:rsid w:val="002D3476"/>
    <w:rsid w:val="002D3722"/>
    <w:rsid w:val="002E1CC1"/>
    <w:rsid w:val="002E6273"/>
    <w:rsid w:val="00305A3F"/>
    <w:rsid w:val="00352315"/>
    <w:rsid w:val="00353760"/>
    <w:rsid w:val="00367237"/>
    <w:rsid w:val="003712CA"/>
    <w:rsid w:val="003966A3"/>
    <w:rsid w:val="003F64F7"/>
    <w:rsid w:val="004031C4"/>
    <w:rsid w:val="004336F8"/>
    <w:rsid w:val="00446F28"/>
    <w:rsid w:val="00471C6A"/>
    <w:rsid w:val="00476B52"/>
    <w:rsid w:val="00492B51"/>
    <w:rsid w:val="004A3DC5"/>
    <w:rsid w:val="004A70FC"/>
    <w:rsid w:val="004C746B"/>
    <w:rsid w:val="004D27E2"/>
    <w:rsid w:val="004F6D56"/>
    <w:rsid w:val="005038DE"/>
    <w:rsid w:val="00523014"/>
    <w:rsid w:val="00535D2F"/>
    <w:rsid w:val="0054696D"/>
    <w:rsid w:val="005A0C81"/>
    <w:rsid w:val="005A368B"/>
    <w:rsid w:val="005A7840"/>
    <w:rsid w:val="005B3857"/>
    <w:rsid w:val="005E1B06"/>
    <w:rsid w:val="005E4B65"/>
    <w:rsid w:val="006028C2"/>
    <w:rsid w:val="0064381F"/>
    <w:rsid w:val="006534E8"/>
    <w:rsid w:val="0065603E"/>
    <w:rsid w:val="006A51AF"/>
    <w:rsid w:val="006D6A81"/>
    <w:rsid w:val="00710BDD"/>
    <w:rsid w:val="00722F2F"/>
    <w:rsid w:val="0072756F"/>
    <w:rsid w:val="00745683"/>
    <w:rsid w:val="00761A12"/>
    <w:rsid w:val="00771F58"/>
    <w:rsid w:val="00772DC1"/>
    <w:rsid w:val="0078150D"/>
    <w:rsid w:val="0079516A"/>
    <w:rsid w:val="007A14A6"/>
    <w:rsid w:val="007B1CBB"/>
    <w:rsid w:val="007D0A10"/>
    <w:rsid w:val="007E4B15"/>
    <w:rsid w:val="007E79DD"/>
    <w:rsid w:val="008726A8"/>
    <w:rsid w:val="00872A49"/>
    <w:rsid w:val="008A72C5"/>
    <w:rsid w:val="008A7458"/>
    <w:rsid w:val="008B4A77"/>
    <w:rsid w:val="008D5ADB"/>
    <w:rsid w:val="008E01D5"/>
    <w:rsid w:val="00900FAE"/>
    <w:rsid w:val="00916E3D"/>
    <w:rsid w:val="0091702C"/>
    <w:rsid w:val="00940E28"/>
    <w:rsid w:val="00972596"/>
    <w:rsid w:val="0099170D"/>
    <w:rsid w:val="00994498"/>
    <w:rsid w:val="009B29C6"/>
    <w:rsid w:val="009C0DE8"/>
    <w:rsid w:val="009E6F53"/>
    <w:rsid w:val="009E79FB"/>
    <w:rsid w:val="009F5975"/>
    <w:rsid w:val="009F5D28"/>
    <w:rsid w:val="00A2079F"/>
    <w:rsid w:val="00A26D42"/>
    <w:rsid w:val="00A32AED"/>
    <w:rsid w:val="00A77C75"/>
    <w:rsid w:val="00A81460"/>
    <w:rsid w:val="00A85D9E"/>
    <w:rsid w:val="00A85F6B"/>
    <w:rsid w:val="00AA788E"/>
    <w:rsid w:val="00AC2AED"/>
    <w:rsid w:val="00AD0487"/>
    <w:rsid w:val="00AF2B75"/>
    <w:rsid w:val="00AF322E"/>
    <w:rsid w:val="00B02493"/>
    <w:rsid w:val="00B039BC"/>
    <w:rsid w:val="00B0425A"/>
    <w:rsid w:val="00B31444"/>
    <w:rsid w:val="00B503D5"/>
    <w:rsid w:val="00B67608"/>
    <w:rsid w:val="00B93D8F"/>
    <w:rsid w:val="00BB5D4D"/>
    <w:rsid w:val="00BE3B7C"/>
    <w:rsid w:val="00BE6A46"/>
    <w:rsid w:val="00C13FA5"/>
    <w:rsid w:val="00C417EC"/>
    <w:rsid w:val="00C455BD"/>
    <w:rsid w:val="00C57D32"/>
    <w:rsid w:val="00C63E50"/>
    <w:rsid w:val="00C6643A"/>
    <w:rsid w:val="00C67758"/>
    <w:rsid w:val="00C73FB5"/>
    <w:rsid w:val="00C76F65"/>
    <w:rsid w:val="00C903B5"/>
    <w:rsid w:val="00CA3B32"/>
    <w:rsid w:val="00CC5970"/>
    <w:rsid w:val="00D056F6"/>
    <w:rsid w:val="00D06395"/>
    <w:rsid w:val="00D16D1D"/>
    <w:rsid w:val="00D55CB0"/>
    <w:rsid w:val="00D7097D"/>
    <w:rsid w:val="00D721BE"/>
    <w:rsid w:val="00D867F6"/>
    <w:rsid w:val="00DA46A0"/>
    <w:rsid w:val="00DC7A14"/>
    <w:rsid w:val="00DD042D"/>
    <w:rsid w:val="00DD05C7"/>
    <w:rsid w:val="00DE0D2E"/>
    <w:rsid w:val="00DE3BEC"/>
    <w:rsid w:val="00DE5118"/>
    <w:rsid w:val="00E02779"/>
    <w:rsid w:val="00E06AF1"/>
    <w:rsid w:val="00E11291"/>
    <w:rsid w:val="00E278AF"/>
    <w:rsid w:val="00E53A22"/>
    <w:rsid w:val="00E77F53"/>
    <w:rsid w:val="00E9733C"/>
    <w:rsid w:val="00EA7E4D"/>
    <w:rsid w:val="00EE3DD3"/>
    <w:rsid w:val="00F03011"/>
    <w:rsid w:val="00F1327F"/>
    <w:rsid w:val="00F23942"/>
    <w:rsid w:val="00F24B6F"/>
    <w:rsid w:val="00F256F7"/>
    <w:rsid w:val="00F45AB9"/>
    <w:rsid w:val="00F77A1B"/>
    <w:rsid w:val="00FC6D7A"/>
    <w:rsid w:val="00FE60D2"/>
    <w:rsid w:val="00FF58F9"/>
    <w:rsid w:val="019A3B24"/>
    <w:rsid w:val="022C2B2E"/>
    <w:rsid w:val="095B576F"/>
    <w:rsid w:val="12F36C7F"/>
    <w:rsid w:val="1307235D"/>
    <w:rsid w:val="15BA26D3"/>
    <w:rsid w:val="19D5695F"/>
    <w:rsid w:val="2AA57178"/>
    <w:rsid w:val="34DE1535"/>
    <w:rsid w:val="416D21E5"/>
    <w:rsid w:val="417857D8"/>
    <w:rsid w:val="479D1AB0"/>
    <w:rsid w:val="4B917087"/>
    <w:rsid w:val="56523E5A"/>
    <w:rsid w:val="5DDC7D30"/>
    <w:rsid w:val="66F12DBC"/>
    <w:rsid w:val="6D002BF9"/>
    <w:rsid w:val="6FA473F9"/>
    <w:rsid w:val="77254943"/>
    <w:rsid w:val="7DCE416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7" w:qFormat="1"/>
    <w:lsdException w:name="heading 6" w:semiHidden="0"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uiPriority="0" w:qFormat="1"/>
    <w:lsdException w:name="footer" w:semiHidden="0" w:uiPriority="0" w:qFormat="1"/>
    <w:lsdException w:name="caption" w:semiHidden="0" w:uiPriority="0" w:unhideWhenUsed="0" w:qFormat="1"/>
    <w:lsdException w:name="footnote reference" w:semiHidden="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C2"/>
    <w:pPr>
      <w:spacing w:after="160" w:line="259" w:lineRule="auto"/>
    </w:pPr>
    <w:rPr>
      <w:rFonts w:ascii="Calibri" w:eastAsia="Calibri" w:hAnsi="Calibri" w:cs="Calibri"/>
      <w:sz w:val="22"/>
      <w:szCs w:val="22"/>
    </w:rPr>
  </w:style>
  <w:style w:type="paragraph" w:styleId="Ttulo1">
    <w:name w:val="heading 1"/>
    <w:basedOn w:val="Normal"/>
    <w:next w:val="Normal"/>
    <w:qFormat/>
    <w:rsid w:val="001B33C2"/>
    <w:pPr>
      <w:keepNext/>
      <w:keepLines/>
      <w:spacing w:before="480" w:after="120"/>
      <w:outlineLvl w:val="0"/>
    </w:pPr>
    <w:rPr>
      <w:b/>
      <w:sz w:val="48"/>
      <w:szCs w:val="48"/>
    </w:rPr>
  </w:style>
  <w:style w:type="paragraph" w:styleId="Ttulo2">
    <w:name w:val="heading 2"/>
    <w:basedOn w:val="Normal"/>
    <w:next w:val="Normal"/>
    <w:unhideWhenUsed/>
    <w:qFormat/>
    <w:rsid w:val="001B33C2"/>
    <w:pPr>
      <w:keepNext/>
      <w:keepLines/>
      <w:spacing w:before="360" w:after="80"/>
      <w:outlineLvl w:val="1"/>
    </w:pPr>
    <w:rPr>
      <w:b/>
      <w:sz w:val="36"/>
      <w:szCs w:val="36"/>
    </w:rPr>
  </w:style>
  <w:style w:type="paragraph" w:styleId="Ttulo3">
    <w:name w:val="heading 3"/>
    <w:basedOn w:val="Normal"/>
    <w:next w:val="Normal"/>
    <w:unhideWhenUsed/>
    <w:qFormat/>
    <w:rsid w:val="001B33C2"/>
    <w:pPr>
      <w:keepNext/>
      <w:keepLines/>
      <w:spacing w:before="280" w:after="80"/>
      <w:outlineLvl w:val="2"/>
    </w:pPr>
    <w:rPr>
      <w:b/>
      <w:sz w:val="28"/>
      <w:szCs w:val="28"/>
    </w:rPr>
  </w:style>
  <w:style w:type="paragraph" w:styleId="Ttulo4">
    <w:name w:val="heading 4"/>
    <w:basedOn w:val="Normal"/>
    <w:next w:val="Normal"/>
    <w:unhideWhenUsed/>
    <w:qFormat/>
    <w:rsid w:val="001B33C2"/>
    <w:pPr>
      <w:keepNext/>
      <w:keepLines/>
      <w:spacing w:before="240" w:after="40"/>
      <w:outlineLvl w:val="3"/>
    </w:pPr>
    <w:rPr>
      <w:b/>
      <w:sz w:val="24"/>
      <w:szCs w:val="24"/>
    </w:rPr>
  </w:style>
  <w:style w:type="paragraph" w:styleId="Ttulo5">
    <w:name w:val="heading 5"/>
    <w:basedOn w:val="Normal"/>
    <w:next w:val="Normal"/>
    <w:uiPriority w:val="7"/>
    <w:unhideWhenUsed/>
    <w:qFormat/>
    <w:rsid w:val="001B33C2"/>
    <w:pPr>
      <w:keepNext/>
      <w:keepLines/>
      <w:spacing w:before="220" w:after="40"/>
      <w:outlineLvl w:val="4"/>
    </w:pPr>
    <w:rPr>
      <w:b/>
    </w:rPr>
  </w:style>
  <w:style w:type="paragraph" w:styleId="Ttulo6">
    <w:name w:val="heading 6"/>
    <w:basedOn w:val="Normal"/>
    <w:next w:val="Normal"/>
    <w:unhideWhenUsed/>
    <w:qFormat/>
    <w:rsid w:val="001B33C2"/>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1B33C2"/>
    <w:rPr>
      <w:b/>
      <w:bCs/>
    </w:rPr>
  </w:style>
  <w:style w:type="character" w:styleId="nfase">
    <w:name w:val="Emphasis"/>
    <w:basedOn w:val="Fontepargpadro"/>
    <w:uiPriority w:val="20"/>
    <w:qFormat/>
    <w:rsid w:val="001B33C2"/>
    <w:rPr>
      <w:i/>
      <w:iCs/>
    </w:rPr>
  </w:style>
  <w:style w:type="character" w:styleId="Refdenotaderodap">
    <w:name w:val="footnote reference"/>
    <w:uiPriority w:val="99"/>
    <w:qFormat/>
    <w:rsid w:val="001B33C2"/>
    <w:rPr>
      <w:vertAlign w:val="superscript"/>
    </w:rPr>
  </w:style>
  <w:style w:type="character" w:styleId="Hyperlink">
    <w:name w:val="Hyperlink"/>
    <w:qFormat/>
    <w:rsid w:val="001B33C2"/>
    <w:rPr>
      <w:color w:val="0000FF"/>
      <w:u w:val="single"/>
    </w:rPr>
  </w:style>
  <w:style w:type="character" w:styleId="Nmerodepgina">
    <w:name w:val="page number"/>
    <w:qFormat/>
    <w:rsid w:val="001B33C2"/>
  </w:style>
  <w:style w:type="paragraph" w:styleId="Lista">
    <w:name w:val="List"/>
    <w:basedOn w:val="Corpodetexto"/>
    <w:qFormat/>
    <w:rsid w:val="001B33C2"/>
    <w:pPr>
      <w:widowControl/>
    </w:pPr>
    <w:rPr>
      <w:rFonts w:ascii="Times New Roman" w:hAnsi="Times New Roman" w:cs="Tahoma"/>
      <w:szCs w:val="24"/>
    </w:rPr>
  </w:style>
  <w:style w:type="paragraph" w:styleId="Corpodetexto">
    <w:name w:val="Body Text"/>
    <w:basedOn w:val="Normal"/>
    <w:link w:val="CorpodetextoChar"/>
    <w:qFormat/>
    <w:rsid w:val="001B33C2"/>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1B33C2"/>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1B33C2"/>
    <w:pPr>
      <w:keepNext/>
      <w:keepLines/>
      <w:spacing w:before="480" w:after="120"/>
    </w:pPr>
    <w:rPr>
      <w:b/>
      <w:sz w:val="72"/>
      <w:szCs w:val="72"/>
    </w:rPr>
  </w:style>
  <w:style w:type="paragraph" w:styleId="NormalWeb">
    <w:name w:val="Normal (Web)"/>
    <w:basedOn w:val="Normal"/>
    <w:uiPriority w:val="99"/>
    <w:qFormat/>
    <w:rsid w:val="001B33C2"/>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1B33C2"/>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1B33C2"/>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1B33C2"/>
    <w:pPr>
      <w:tabs>
        <w:tab w:val="center" w:pos="4680"/>
        <w:tab w:val="right" w:pos="9360"/>
      </w:tabs>
      <w:spacing w:after="0" w:line="240" w:lineRule="auto"/>
    </w:pPr>
  </w:style>
  <w:style w:type="paragraph" w:styleId="Rodap">
    <w:name w:val="footer"/>
    <w:basedOn w:val="Normal"/>
    <w:link w:val="RodapChar"/>
    <w:unhideWhenUsed/>
    <w:qFormat/>
    <w:rsid w:val="001B33C2"/>
    <w:pPr>
      <w:tabs>
        <w:tab w:val="center" w:pos="4680"/>
        <w:tab w:val="right" w:pos="9360"/>
      </w:tabs>
      <w:spacing w:after="0" w:line="240" w:lineRule="auto"/>
    </w:pPr>
  </w:style>
  <w:style w:type="paragraph" w:styleId="Legenda">
    <w:name w:val="caption"/>
    <w:basedOn w:val="Normal"/>
    <w:qFormat/>
    <w:rsid w:val="001B33C2"/>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1B33C2"/>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unhideWhenUsed/>
    <w:qFormat/>
    <w:rsid w:val="001B33C2"/>
    <w:pPr>
      <w:spacing w:after="0" w:line="240" w:lineRule="auto"/>
    </w:pPr>
    <w:rPr>
      <w:rFonts w:ascii="Tahoma" w:hAnsi="Tahoma" w:cs="Tahoma"/>
      <w:sz w:val="16"/>
      <w:szCs w:val="16"/>
    </w:rPr>
  </w:style>
  <w:style w:type="paragraph" w:styleId="Subttulo">
    <w:name w:val="Subtitle"/>
    <w:basedOn w:val="Normal"/>
    <w:next w:val="Normal"/>
    <w:uiPriority w:val="11"/>
    <w:qFormat/>
    <w:rsid w:val="001B33C2"/>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1B33C2"/>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1B33C2"/>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1B33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1B33C2"/>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1B33C2"/>
  </w:style>
  <w:style w:type="character" w:customStyle="1" w:styleId="RodapChar">
    <w:name w:val="Rodapé Char"/>
    <w:basedOn w:val="Fontepargpadro"/>
    <w:link w:val="Rodap"/>
    <w:uiPriority w:val="99"/>
    <w:qFormat/>
    <w:rsid w:val="001B33C2"/>
  </w:style>
  <w:style w:type="paragraph" w:styleId="PargrafodaLista">
    <w:name w:val="List Paragraph"/>
    <w:basedOn w:val="Normal"/>
    <w:link w:val="PargrafodaListaChar"/>
    <w:uiPriority w:val="34"/>
    <w:qFormat/>
    <w:rsid w:val="001B33C2"/>
    <w:pPr>
      <w:ind w:left="720"/>
      <w:contextualSpacing/>
    </w:pPr>
  </w:style>
  <w:style w:type="character" w:customStyle="1" w:styleId="PargrafodaListaChar">
    <w:name w:val="Parágrafo da Lista Char"/>
    <w:link w:val="PargrafodaLista"/>
    <w:uiPriority w:val="34"/>
    <w:qFormat/>
    <w:locked/>
    <w:rsid w:val="001B33C2"/>
  </w:style>
  <w:style w:type="table" w:customStyle="1" w:styleId="TabeladeGradeClara1">
    <w:name w:val="Tabela de Grade Clara1"/>
    <w:basedOn w:val="Tabelanormal"/>
    <w:uiPriority w:val="40"/>
    <w:qFormat/>
    <w:rsid w:val="001B33C2"/>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qFormat/>
    <w:rsid w:val="001B33C2"/>
    <w:tblPr>
      <w:tblInd w:w="0" w:type="dxa"/>
      <w:tblCellMar>
        <w:top w:w="0" w:type="dxa"/>
        <w:left w:w="108" w:type="dxa"/>
        <w:bottom w:w="0" w:type="dxa"/>
        <w:right w:w="108" w:type="dxa"/>
      </w:tblCellMar>
    </w:tblPr>
  </w:style>
  <w:style w:type="table" w:customStyle="1" w:styleId="Style22">
    <w:name w:val="_Style 22"/>
    <w:basedOn w:val="Tabelanormal"/>
    <w:qFormat/>
    <w:rsid w:val="001B33C2"/>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qFormat/>
    <w:rsid w:val="001B33C2"/>
    <w:rPr>
      <w:rFonts w:ascii="Tahoma" w:hAnsi="Tahoma" w:cs="Tahoma"/>
      <w:sz w:val="16"/>
      <w:szCs w:val="16"/>
    </w:rPr>
  </w:style>
  <w:style w:type="character" w:customStyle="1" w:styleId="CorpodetextoChar">
    <w:name w:val="Corpo de texto Char"/>
    <w:basedOn w:val="Fontepargpadro"/>
    <w:link w:val="Corpodetexto"/>
    <w:qFormat/>
    <w:rsid w:val="001B33C2"/>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1B33C2"/>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1B33C2"/>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1B33C2"/>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1B33C2"/>
    <w:rPr>
      <w:rFonts w:ascii="Courier New" w:eastAsia="SimSun" w:hAnsi="Courier New" w:cs="Times New Roman"/>
      <w:color w:val="000000"/>
      <w:sz w:val="20"/>
      <w:szCs w:val="20"/>
      <w:lang w:eastAsia="zh-CN"/>
    </w:rPr>
  </w:style>
  <w:style w:type="character" w:customStyle="1" w:styleId="TextodenotaderodapChar">
    <w:name w:val="Texto de nota de rodapé Char"/>
    <w:basedOn w:val="Fontepargpadro"/>
    <w:link w:val="Textodenotaderodap"/>
    <w:qFormat/>
    <w:rsid w:val="001B33C2"/>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1B33C2"/>
    <w:rPr>
      <w:rFonts w:ascii="Courier New" w:eastAsia="SimSun" w:hAnsi="Courier New" w:cs="Courier New"/>
      <w:color w:val="000000"/>
      <w:sz w:val="20"/>
      <w:szCs w:val="20"/>
      <w:lang w:eastAsia="zh-CN"/>
    </w:rPr>
  </w:style>
  <w:style w:type="table" w:customStyle="1" w:styleId="Style20">
    <w:name w:val="_Style 20"/>
    <w:basedOn w:val="Tabelanormal"/>
    <w:qFormat/>
    <w:rsid w:val="001B33C2"/>
    <w:tblPr>
      <w:tblInd w:w="0" w:type="dxa"/>
      <w:tblCellMar>
        <w:top w:w="0" w:type="dxa"/>
        <w:left w:w="108" w:type="dxa"/>
        <w:bottom w:w="0" w:type="dxa"/>
        <w:right w:w="108" w:type="dxa"/>
      </w:tblCellMar>
    </w:tblPr>
  </w:style>
  <w:style w:type="character" w:customStyle="1" w:styleId="Fontepargpadro1">
    <w:name w:val="Fonte parág. padrão1"/>
    <w:qFormat/>
    <w:rsid w:val="001B33C2"/>
  </w:style>
  <w:style w:type="paragraph" w:customStyle="1" w:styleId="LO-Normal1">
    <w:name w:val="LO-Normal1"/>
    <w:qFormat/>
    <w:rsid w:val="001B33C2"/>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1B33C2"/>
  </w:style>
  <w:style w:type="character" w:customStyle="1" w:styleId="WW8Num1z1">
    <w:name w:val="WW8Num1z1"/>
    <w:qFormat/>
    <w:rsid w:val="001B33C2"/>
  </w:style>
  <w:style w:type="character" w:customStyle="1" w:styleId="WW8Num1z2">
    <w:name w:val="WW8Num1z2"/>
    <w:qFormat/>
    <w:rsid w:val="001B33C2"/>
  </w:style>
  <w:style w:type="character" w:customStyle="1" w:styleId="WW8Num1z3">
    <w:name w:val="WW8Num1z3"/>
    <w:qFormat/>
    <w:rsid w:val="001B33C2"/>
  </w:style>
  <w:style w:type="character" w:customStyle="1" w:styleId="WW8Num1z4">
    <w:name w:val="WW8Num1z4"/>
    <w:qFormat/>
    <w:rsid w:val="001B33C2"/>
  </w:style>
  <w:style w:type="character" w:customStyle="1" w:styleId="WW8Num1z5">
    <w:name w:val="WW8Num1z5"/>
    <w:qFormat/>
    <w:rsid w:val="001B33C2"/>
  </w:style>
  <w:style w:type="character" w:customStyle="1" w:styleId="WW8Num1z6">
    <w:name w:val="WW8Num1z6"/>
    <w:qFormat/>
    <w:rsid w:val="001B33C2"/>
  </w:style>
  <w:style w:type="character" w:customStyle="1" w:styleId="WW8Num1z7">
    <w:name w:val="WW8Num1z7"/>
    <w:qFormat/>
    <w:rsid w:val="001B33C2"/>
  </w:style>
  <w:style w:type="character" w:customStyle="1" w:styleId="WW8Num1z8">
    <w:name w:val="WW8Num1z8"/>
    <w:qFormat/>
    <w:rsid w:val="001B33C2"/>
  </w:style>
  <w:style w:type="character" w:customStyle="1" w:styleId="WW8Num2z0">
    <w:name w:val="WW8Num2z0"/>
    <w:qFormat/>
    <w:rsid w:val="001B33C2"/>
    <w:rPr>
      <w:rFonts w:ascii="Symbol" w:hAnsi="Symbol" w:cs="Symbol" w:hint="default"/>
      <w:color w:val="auto"/>
    </w:rPr>
  </w:style>
  <w:style w:type="character" w:customStyle="1" w:styleId="WW8Num3z0">
    <w:name w:val="WW8Num3z0"/>
    <w:qFormat/>
    <w:rsid w:val="001B33C2"/>
    <w:rPr>
      <w:rFonts w:ascii="Times New Roman" w:hAnsi="Times New Roman" w:cs="Times New Roman" w:hint="default"/>
      <w:color w:val="auto"/>
      <w:sz w:val="24"/>
      <w:szCs w:val="24"/>
    </w:rPr>
  </w:style>
  <w:style w:type="character" w:customStyle="1" w:styleId="WW8Num4z0">
    <w:name w:val="WW8Num4z0"/>
    <w:qFormat/>
    <w:rsid w:val="001B33C2"/>
    <w:rPr>
      <w:rFonts w:ascii="Symbol" w:hAnsi="Symbol" w:cs="Symbol" w:hint="default"/>
      <w:color w:val="000000"/>
    </w:rPr>
  </w:style>
  <w:style w:type="character" w:customStyle="1" w:styleId="WW8Num5z0">
    <w:name w:val="WW8Num5z0"/>
    <w:qFormat/>
    <w:rsid w:val="001B33C2"/>
  </w:style>
  <w:style w:type="character" w:customStyle="1" w:styleId="WW8Num5z1">
    <w:name w:val="WW8Num5z1"/>
    <w:qFormat/>
    <w:rsid w:val="001B33C2"/>
    <w:rPr>
      <w:rFonts w:ascii="OpenSymbol" w:hAnsi="OpenSymbol" w:cs="OpenSymbol"/>
    </w:rPr>
  </w:style>
  <w:style w:type="character" w:customStyle="1" w:styleId="WW8Num5z3">
    <w:name w:val="WW8Num5z3"/>
    <w:qFormat/>
    <w:rsid w:val="001B33C2"/>
    <w:rPr>
      <w:rFonts w:ascii="Symbol" w:hAnsi="Symbol" w:cs="OpenSymbol"/>
    </w:rPr>
  </w:style>
  <w:style w:type="character" w:customStyle="1" w:styleId="WW8Num6z0">
    <w:name w:val="WW8Num6z0"/>
    <w:qFormat/>
    <w:rsid w:val="001B33C2"/>
  </w:style>
  <w:style w:type="character" w:customStyle="1" w:styleId="WW8Num6z1">
    <w:name w:val="WW8Num6z1"/>
    <w:qFormat/>
    <w:rsid w:val="001B33C2"/>
  </w:style>
  <w:style w:type="character" w:customStyle="1" w:styleId="WW8Num6z2">
    <w:name w:val="WW8Num6z2"/>
    <w:qFormat/>
    <w:rsid w:val="001B33C2"/>
  </w:style>
  <w:style w:type="character" w:customStyle="1" w:styleId="WW8Num6z3">
    <w:name w:val="WW8Num6z3"/>
    <w:qFormat/>
    <w:rsid w:val="001B33C2"/>
  </w:style>
  <w:style w:type="character" w:customStyle="1" w:styleId="WW8Num6z4">
    <w:name w:val="WW8Num6z4"/>
    <w:qFormat/>
    <w:rsid w:val="001B33C2"/>
  </w:style>
  <w:style w:type="character" w:customStyle="1" w:styleId="WW8Num6z5">
    <w:name w:val="WW8Num6z5"/>
    <w:qFormat/>
    <w:rsid w:val="001B33C2"/>
  </w:style>
  <w:style w:type="character" w:customStyle="1" w:styleId="WW8Num6z6">
    <w:name w:val="WW8Num6z6"/>
    <w:qFormat/>
    <w:rsid w:val="001B33C2"/>
  </w:style>
  <w:style w:type="character" w:customStyle="1" w:styleId="WW8Num6z7">
    <w:name w:val="WW8Num6z7"/>
    <w:qFormat/>
    <w:rsid w:val="001B33C2"/>
  </w:style>
  <w:style w:type="character" w:customStyle="1" w:styleId="WW8Num6z8">
    <w:name w:val="WW8Num6z8"/>
    <w:qFormat/>
    <w:rsid w:val="001B33C2"/>
  </w:style>
  <w:style w:type="character" w:customStyle="1" w:styleId="WW8Num7z0">
    <w:name w:val="WW8Num7z0"/>
    <w:qFormat/>
    <w:rsid w:val="001B33C2"/>
  </w:style>
  <w:style w:type="character" w:customStyle="1" w:styleId="WW8Num7z1">
    <w:name w:val="WW8Num7z1"/>
    <w:qFormat/>
    <w:rsid w:val="001B33C2"/>
  </w:style>
  <w:style w:type="character" w:customStyle="1" w:styleId="WW8Num7z2">
    <w:name w:val="WW8Num7z2"/>
    <w:qFormat/>
    <w:rsid w:val="001B33C2"/>
  </w:style>
  <w:style w:type="character" w:customStyle="1" w:styleId="WW8Num7z3">
    <w:name w:val="WW8Num7z3"/>
    <w:qFormat/>
    <w:rsid w:val="001B33C2"/>
  </w:style>
  <w:style w:type="character" w:customStyle="1" w:styleId="WW8Num7z4">
    <w:name w:val="WW8Num7z4"/>
    <w:qFormat/>
    <w:rsid w:val="001B33C2"/>
  </w:style>
  <w:style w:type="character" w:customStyle="1" w:styleId="WW8Num7z5">
    <w:name w:val="WW8Num7z5"/>
    <w:qFormat/>
    <w:rsid w:val="001B33C2"/>
  </w:style>
  <w:style w:type="character" w:customStyle="1" w:styleId="WW8Num7z6">
    <w:name w:val="WW8Num7z6"/>
    <w:qFormat/>
    <w:rsid w:val="001B33C2"/>
  </w:style>
  <w:style w:type="character" w:customStyle="1" w:styleId="WW8Num7z7">
    <w:name w:val="WW8Num7z7"/>
    <w:qFormat/>
    <w:rsid w:val="001B33C2"/>
  </w:style>
  <w:style w:type="character" w:customStyle="1" w:styleId="WW8Num7z8">
    <w:name w:val="WW8Num7z8"/>
    <w:qFormat/>
    <w:rsid w:val="001B33C2"/>
  </w:style>
  <w:style w:type="character" w:customStyle="1" w:styleId="WW8Num8z0">
    <w:name w:val="WW8Num8z0"/>
    <w:qFormat/>
    <w:rsid w:val="001B33C2"/>
  </w:style>
  <w:style w:type="character" w:customStyle="1" w:styleId="WW8Num8z1">
    <w:name w:val="WW8Num8z1"/>
    <w:qFormat/>
    <w:rsid w:val="001B33C2"/>
  </w:style>
  <w:style w:type="character" w:customStyle="1" w:styleId="WW8Num8z2">
    <w:name w:val="WW8Num8z2"/>
    <w:qFormat/>
    <w:rsid w:val="001B33C2"/>
  </w:style>
  <w:style w:type="character" w:customStyle="1" w:styleId="WW8Num8z3">
    <w:name w:val="WW8Num8z3"/>
    <w:qFormat/>
    <w:rsid w:val="001B33C2"/>
  </w:style>
  <w:style w:type="character" w:customStyle="1" w:styleId="WW8Num8z4">
    <w:name w:val="WW8Num8z4"/>
    <w:qFormat/>
    <w:rsid w:val="001B33C2"/>
  </w:style>
  <w:style w:type="character" w:customStyle="1" w:styleId="WW8Num8z5">
    <w:name w:val="WW8Num8z5"/>
    <w:qFormat/>
    <w:rsid w:val="001B33C2"/>
  </w:style>
  <w:style w:type="character" w:customStyle="1" w:styleId="WW8Num8z6">
    <w:name w:val="WW8Num8z6"/>
    <w:qFormat/>
    <w:rsid w:val="001B33C2"/>
  </w:style>
  <w:style w:type="character" w:customStyle="1" w:styleId="WW8Num8z7">
    <w:name w:val="WW8Num8z7"/>
    <w:qFormat/>
    <w:rsid w:val="001B33C2"/>
  </w:style>
  <w:style w:type="character" w:customStyle="1" w:styleId="WW8Num8z8">
    <w:name w:val="WW8Num8z8"/>
    <w:qFormat/>
    <w:rsid w:val="001B33C2"/>
  </w:style>
  <w:style w:type="character" w:customStyle="1" w:styleId="WW8Num9z0">
    <w:name w:val="WW8Num9z0"/>
    <w:qFormat/>
    <w:rsid w:val="001B33C2"/>
  </w:style>
  <w:style w:type="character" w:customStyle="1" w:styleId="WW8Num9z1">
    <w:name w:val="WW8Num9z1"/>
    <w:qFormat/>
    <w:rsid w:val="001B33C2"/>
  </w:style>
  <w:style w:type="character" w:customStyle="1" w:styleId="WW8Num9z2">
    <w:name w:val="WW8Num9z2"/>
    <w:qFormat/>
    <w:rsid w:val="001B33C2"/>
  </w:style>
  <w:style w:type="character" w:customStyle="1" w:styleId="WW8Num9z3">
    <w:name w:val="WW8Num9z3"/>
    <w:qFormat/>
    <w:rsid w:val="001B33C2"/>
  </w:style>
  <w:style w:type="character" w:customStyle="1" w:styleId="WW8Num9z4">
    <w:name w:val="WW8Num9z4"/>
    <w:qFormat/>
    <w:rsid w:val="001B33C2"/>
  </w:style>
  <w:style w:type="character" w:customStyle="1" w:styleId="WW8Num9z5">
    <w:name w:val="WW8Num9z5"/>
    <w:qFormat/>
    <w:rsid w:val="001B33C2"/>
  </w:style>
  <w:style w:type="character" w:customStyle="1" w:styleId="WW8Num9z6">
    <w:name w:val="WW8Num9z6"/>
    <w:qFormat/>
    <w:rsid w:val="001B33C2"/>
  </w:style>
  <w:style w:type="character" w:customStyle="1" w:styleId="WW8Num9z7">
    <w:name w:val="WW8Num9z7"/>
    <w:qFormat/>
    <w:rsid w:val="001B33C2"/>
  </w:style>
  <w:style w:type="character" w:customStyle="1" w:styleId="WW8Num9z8">
    <w:name w:val="WW8Num9z8"/>
    <w:qFormat/>
    <w:rsid w:val="001B33C2"/>
  </w:style>
  <w:style w:type="character" w:customStyle="1" w:styleId="WW8Num10z0">
    <w:name w:val="WW8Num10z0"/>
    <w:qFormat/>
    <w:rsid w:val="001B33C2"/>
  </w:style>
  <w:style w:type="character" w:customStyle="1" w:styleId="WW8Num10z1">
    <w:name w:val="WW8Num10z1"/>
    <w:qFormat/>
    <w:rsid w:val="001B33C2"/>
  </w:style>
  <w:style w:type="character" w:customStyle="1" w:styleId="WW8Num10z2">
    <w:name w:val="WW8Num10z2"/>
    <w:qFormat/>
    <w:rsid w:val="001B33C2"/>
  </w:style>
  <w:style w:type="character" w:customStyle="1" w:styleId="WW8Num10z3">
    <w:name w:val="WW8Num10z3"/>
    <w:qFormat/>
    <w:rsid w:val="001B33C2"/>
  </w:style>
  <w:style w:type="character" w:customStyle="1" w:styleId="WW8Num10z4">
    <w:name w:val="WW8Num10z4"/>
    <w:qFormat/>
    <w:rsid w:val="001B33C2"/>
  </w:style>
  <w:style w:type="character" w:customStyle="1" w:styleId="WW8Num10z5">
    <w:name w:val="WW8Num10z5"/>
    <w:qFormat/>
    <w:rsid w:val="001B33C2"/>
  </w:style>
  <w:style w:type="character" w:customStyle="1" w:styleId="WW8Num10z6">
    <w:name w:val="WW8Num10z6"/>
    <w:qFormat/>
    <w:rsid w:val="001B33C2"/>
  </w:style>
  <w:style w:type="character" w:customStyle="1" w:styleId="WW8Num10z7">
    <w:name w:val="WW8Num10z7"/>
    <w:qFormat/>
    <w:rsid w:val="001B33C2"/>
  </w:style>
  <w:style w:type="character" w:customStyle="1" w:styleId="WW8Num10z8">
    <w:name w:val="WW8Num10z8"/>
    <w:qFormat/>
    <w:rsid w:val="001B33C2"/>
  </w:style>
  <w:style w:type="character" w:customStyle="1" w:styleId="WW8Num11z0">
    <w:name w:val="WW8Num11z0"/>
    <w:qFormat/>
    <w:rsid w:val="001B33C2"/>
  </w:style>
  <w:style w:type="character" w:customStyle="1" w:styleId="WW8Num11z1">
    <w:name w:val="WW8Num11z1"/>
    <w:qFormat/>
    <w:rsid w:val="001B33C2"/>
  </w:style>
  <w:style w:type="character" w:customStyle="1" w:styleId="WW8Num11z2">
    <w:name w:val="WW8Num11z2"/>
    <w:qFormat/>
    <w:rsid w:val="001B33C2"/>
  </w:style>
  <w:style w:type="character" w:customStyle="1" w:styleId="WW8Num11z3">
    <w:name w:val="WW8Num11z3"/>
    <w:qFormat/>
    <w:rsid w:val="001B33C2"/>
  </w:style>
  <w:style w:type="character" w:customStyle="1" w:styleId="WW8Num11z4">
    <w:name w:val="WW8Num11z4"/>
    <w:qFormat/>
    <w:rsid w:val="001B33C2"/>
  </w:style>
  <w:style w:type="character" w:customStyle="1" w:styleId="WW8Num11z5">
    <w:name w:val="WW8Num11z5"/>
    <w:qFormat/>
    <w:rsid w:val="001B33C2"/>
  </w:style>
  <w:style w:type="character" w:customStyle="1" w:styleId="WW8Num11z6">
    <w:name w:val="WW8Num11z6"/>
    <w:qFormat/>
    <w:rsid w:val="001B33C2"/>
  </w:style>
  <w:style w:type="character" w:customStyle="1" w:styleId="WW8Num11z7">
    <w:name w:val="WW8Num11z7"/>
    <w:qFormat/>
    <w:rsid w:val="001B33C2"/>
  </w:style>
  <w:style w:type="character" w:customStyle="1" w:styleId="WW8Num11z8">
    <w:name w:val="WW8Num11z8"/>
    <w:qFormat/>
    <w:rsid w:val="001B33C2"/>
  </w:style>
  <w:style w:type="character" w:customStyle="1" w:styleId="WW8Num12z0">
    <w:name w:val="WW8Num12z0"/>
    <w:qFormat/>
    <w:rsid w:val="001B33C2"/>
  </w:style>
  <w:style w:type="character" w:customStyle="1" w:styleId="WW8Num12z1">
    <w:name w:val="WW8Num12z1"/>
    <w:qFormat/>
    <w:rsid w:val="001B33C2"/>
  </w:style>
  <w:style w:type="character" w:customStyle="1" w:styleId="WW8Num12z2">
    <w:name w:val="WW8Num12z2"/>
    <w:qFormat/>
    <w:rsid w:val="001B33C2"/>
  </w:style>
  <w:style w:type="character" w:customStyle="1" w:styleId="WW8Num12z3">
    <w:name w:val="WW8Num12z3"/>
    <w:qFormat/>
    <w:rsid w:val="001B33C2"/>
  </w:style>
  <w:style w:type="character" w:customStyle="1" w:styleId="WW8Num12z4">
    <w:name w:val="WW8Num12z4"/>
    <w:qFormat/>
    <w:rsid w:val="001B33C2"/>
  </w:style>
  <w:style w:type="character" w:customStyle="1" w:styleId="WW8Num12z5">
    <w:name w:val="WW8Num12z5"/>
    <w:qFormat/>
    <w:rsid w:val="001B33C2"/>
  </w:style>
  <w:style w:type="character" w:customStyle="1" w:styleId="WW8Num12z6">
    <w:name w:val="WW8Num12z6"/>
    <w:qFormat/>
    <w:rsid w:val="001B33C2"/>
  </w:style>
  <w:style w:type="character" w:customStyle="1" w:styleId="WW8Num12z7">
    <w:name w:val="WW8Num12z7"/>
    <w:qFormat/>
    <w:rsid w:val="001B33C2"/>
  </w:style>
  <w:style w:type="character" w:customStyle="1" w:styleId="WW8Num12z8">
    <w:name w:val="WW8Num12z8"/>
    <w:qFormat/>
    <w:rsid w:val="001B33C2"/>
  </w:style>
  <w:style w:type="character" w:customStyle="1" w:styleId="WW8Num13z0">
    <w:name w:val="WW8Num13z0"/>
    <w:qFormat/>
    <w:rsid w:val="001B33C2"/>
  </w:style>
  <w:style w:type="character" w:customStyle="1" w:styleId="WW8Num13z1">
    <w:name w:val="WW8Num13z1"/>
    <w:qFormat/>
    <w:rsid w:val="001B33C2"/>
    <w:rPr>
      <w:rFonts w:ascii="Courier New" w:hAnsi="Courier New" w:cs="Courier New"/>
    </w:rPr>
  </w:style>
  <w:style w:type="character" w:customStyle="1" w:styleId="WW8Num13z2">
    <w:name w:val="WW8Num13z2"/>
    <w:qFormat/>
    <w:rsid w:val="001B33C2"/>
    <w:rPr>
      <w:rFonts w:ascii="Wingdings" w:hAnsi="Wingdings" w:cs="Wingdings"/>
    </w:rPr>
  </w:style>
  <w:style w:type="character" w:customStyle="1" w:styleId="WW8Num13z3">
    <w:name w:val="WW8Num13z3"/>
    <w:qFormat/>
    <w:rsid w:val="001B33C2"/>
    <w:rPr>
      <w:rFonts w:ascii="Symbol" w:hAnsi="Symbol" w:cs="Symbol"/>
    </w:rPr>
  </w:style>
  <w:style w:type="character" w:customStyle="1" w:styleId="WW8Num2z1">
    <w:name w:val="WW8Num2z1"/>
    <w:qFormat/>
    <w:rsid w:val="001B33C2"/>
    <w:rPr>
      <w:rFonts w:ascii="Courier New" w:hAnsi="Courier New" w:cs="Courier New" w:hint="default"/>
    </w:rPr>
  </w:style>
  <w:style w:type="character" w:customStyle="1" w:styleId="WW8Num2z2">
    <w:name w:val="WW8Num2z2"/>
    <w:qFormat/>
    <w:rsid w:val="001B33C2"/>
    <w:rPr>
      <w:rFonts w:ascii="Wingdings" w:hAnsi="Wingdings" w:cs="Wingdings" w:hint="default"/>
    </w:rPr>
  </w:style>
  <w:style w:type="character" w:customStyle="1" w:styleId="WW8Num2z3">
    <w:name w:val="WW8Num2z3"/>
    <w:qFormat/>
    <w:rsid w:val="001B33C2"/>
    <w:rPr>
      <w:rFonts w:ascii="Symbol" w:hAnsi="Symbol" w:cs="Symbol" w:hint="default"/>
    </w:rPr>
  </w:style>
  <w:style w:type="character" w:customStyle="1" w:styleId="WW8Num3z1">
    <w:name w:val="WW8Num3z1"/>
    <w:qFormat/>
    <w:rsid w:val="001B33C2"/>
    <w:rPr>
      <w:rFonts w:ascii="Courier New" w:hAnsi="Courier New" w:cs="Courier New" w:hint="default"/>
    </w:rPr>
  </w:style>
  <w:style w:type="character" w:customStyle="1" w:styleId="WW8Num3z2">
    <w:name w:val="WW8Num3z2"/>
    <w:qFormat/>
    <w:rsid w:val="001B33C2"/>
    <w:rPr>
      <w:rFonts w:ascii="Wingdings" w:hAnsi="Wingdings" w:cs="Wingdings" w:hint="default"/>
    </w:rPr>
  </w:style>
  <w:style w:type="character" w:customStyle="1" w:styleId="CharChar">
    <w:name w:val="Char Char"/>
    <w:qFormat/>
    <w:rsid w:val="001B33C2"/>
  </w:style>
  <w:style w:type="character" w:customStyle="1" w:styleId="TtuloChar">
    <w:name w:val="Título Char"/>
    <w:qFormat/>
    <w:rsid w:val="001B33C2"/>
    <w:rPr>
      <w:rFonts w:ascii="Arial" w:hAnsi="Arial" w:cs="Arial"/>
      <w:b/>
      <w:bCs/>
      <w:lang w:val="pt-BR" w:bidi="ar-SA"/>
    </w:rPr>
  </w:style>
  <w:style w:type="character" w:customStyle="1" w:styleId="ListLabel213">
    <w:name w:val="ListLabel 213"/>
    <w:qFormat/>
    <w:rsid w:val="001B33C2"/>
    <w:rPr>
      <w:rFonts w:cs="OpenSymbol"/>
    </w:rPr>
  </w:style>
  <w:style w:type="character" w:customStyle="1" w:styleId="ListLabel214">
    <w:name w:val="ListLabel 214"/>
    <w:qFormat/>
    <w:rsid w:val="001B33C2"/>
    <w:rPr>
      <w:rFonts w:cs="OpenSymbol"/>
    </w:rPr>
  </w:style>
  <w:style w:type="character" w:customStyle="1" w:styleId="ListLabel215">
    <w:name w:val="ListLabel 215"/>
    <w:qFormat/>
    <w:rsid w:val="001B33C2"/>
    <w:rPr>
      <w:rFonts w:cs="OpenSymbol"/>
    </w:rPr>
  </w:style>
  <w:style w:type="character" w:customStyle="1" w:styleId="ListLabel216">
    <w:name w:val="ListLabel 216"/>
    <w:qFormat/>
    <w:rsid w:val="001B33C2"/>
    <w:rPr>
      <w:rFonts w:cs="OpenSymbol"/>
    </w:rPr>
  </w:style>
  <w:style w:type="character" w:customStyle="1" w:styleId="ListLabel217">
    <w:name w:val="ListLabel 217"/>
    <w:qFormat/>
    <w:rsid w:val="001B33C2"/>
    <w:rPr>
      <w:rFonts w:cs="OpenSymbol"/>
    </w:rPr>
  </w:style>
  <w:style w:type="character" w:customStyle="1" w:styleId="ListLabel218">
    <w:name w:val="ListLabel 218"/>
    <w:qFormat/>
    <w:rsid w:val="001B33C2"/>
    <w:rPr>
      <w:rFonts w:cs="OpenSymbol"/>
    </w:rPr>
  </w:style>
  <w:style w:type="character" w:customStyle="1" w:styleId="ListLabel219">
    <w:name w:val="ListLabel 219"/>
    <w:qFormat/>
    <w:rsid w:val="001B33C2"/>
    <w:rPr>
      <w:rFonts w:cs="OpenSymbol"/>
    </w:rPr>
  </w:style>
  <w:style w:type="character" w:customStyle="1" w:styleId="ListLabel220">
    <w:name w:val="ListLabel 220"/>
    <w:qFormat/>
    <w:rsid w:val="001B33C2"/>
    <w:rPr>
      <w:rFonts w:cs="OpenSymbol"/>
    </w:rPr>
  </w:style>
  <w:style w:type="character" w:customStyle="1" w:styleId="ListLabel205">
    <w:name w:val="ListLabel 205"/>
    <w:qFormat/>
    <w:rsid w:val="001B33C2"/>
    <w:rPr>
      <w:rFonts w:cs="Courier New"/>
    </w:rPr>
  </w:style>
  <w:style w:type="character" w:customStyle="1" w:styleId="ListLabel206">
    <w:name w:val="ListLabel 206"/>
    <w:qFormat/>
    <w:rsid w:val="001B33C2"/>
    <w:rPr>
      <w:rFonts w:cs="Wingdings"/>
    </w:rPr>
  </w:style>
  <w:style w:type="character" w:customStyle="1" w:styleId="ListLabel207">
    <w:name w:val="ListLabel 207"/>
    <w:qFormat/>
    <w:rsid w:val="001B33C2"/>
    <w:rPr>
      <w:rFonts w:cs="Symbol"/>
    </w:rPr>
  </w:style>
  <w:style w:type="character" w:customStyle="1" w:styleId="ListLabel208">
    <w:name w:val="ListLabel 208"/>
    <w:qFormat/>
    <w:rsid w:val="001B33C2"/>
    <w:rPr>
      <w:rFonts w:cs="Courier New"/>
    </w:rPr>
  </w:style>
  <w:style w:type="character" w:customStyle="1" w:styleId="ListLabel209">
    <w:name w:val="ListLabel 209"/>
    <w:qFormat/>
    <w:rsid w:val="001B33C2"/>
    <w:rPr>
      <w:rFonts w:cs="Wingdings"/>
    </w:rPr>
  </w:style>
  <w:style w:type="character" w:customStyle="1" w:styleId="ListLabel210">
    <w:name w:val="ListLabel 210"/>
    <w:qFormat/>
    <w:rsid w:val="001B33C2"/>
    <w:rPr>
      <w:rFonts w:cs="Symbol"/>
    </w:rPr>
  </w:style>
  <w:style w:type="character" w:customStyle="1" w:styleId="ListLabel211">
    <w:name w:val="ListLabel 211"/>
    <w:qFormat/>
    <w:rsid w:val="001B33C2"/>
    <w:rPr>
      <w:rFonts w:cs="Courier New"/>
    </w:rPr>
  </w:style>
  <w:style w:type="character" w:customStyle="1" w:styleId="ListLabel212">
    <w:name w:val="ListLabel 212"/>
    <w:qFormat/>
    <w:rsid w:val="001B33C2"/>
    <w:rPr>
      <w:rFonts w:cs="Wingdings"/>
    </w:rPr>
  </w:style>
  <w:style w:type="paragraph" w:customStyle="1" w:styleId="Ttulo10">
    <w:name w:val="Título1"/>
    <w:basedOn w:val="Normal"/>
    <w:next w:val="Corpodetexto"/>
    <w:qFormat/>
    <w:rsid w:val="001B33C2"/>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1B33C2"/>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1B33C2"/>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1B33C2"/>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1B33C2"/>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1B33C2"/>
    <w:pPr>
      <w:autoSpaceDE w:val="0"/>
      <w:jc w:val="both"/>
    </w:pPr>
    <w:rPr>
      <w:rFonts w:ascii="Courier New" w:eastAsia="Lucida Sans Unicode" w:hAnsi="Courier New" w:cs="Courier New"/>
      <w:kern w:val="2"/>
      <w:sz w:val="20"/>
    </w:rPr>
  </w:style>
  <w:style w:type="paragraph" w:customStyle="1" w:styleId="Padro">
    <w:name w:val="Padrão"/>
    <w:qFormat/>
    <w:rsid w:val="001B33C2"/>
    <w:pPr>
      <w:widowControl w:val="0"/>
      <w:suppressAutoHyphens/>
    </w:pPr>
    <w:rPr>
      <w:sz w:val="24"/>
      <w:lang w:eastAsia="zh-CN"/>
    </w:rPr>
  </w:style>
  <w:style w:type="paragraph" w:customStyle="1" w:styleId="Recuodecorpodetexto31">
    <w:name w:val="Recuo de corpo de texto 31"/>
    <w:basedOn w:val="Normal"/>
    <w:qFormat/>
    <w:rsid w:val="001B33C2"/>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1B33C2"/>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1B33C2"/>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1B33C2"/>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1B33C2"/>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1B33C2"/>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1B33C2"/>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1B33C2"/>
    <w:pPr>
      <w:jc w:val="center"/>
    </w:pPr>
    <w:rPr>
      <w:b/>
      <w:bCs/>
    </w:rPr>
  </w:style>
  <w:style w:type="paragraph" w:customStyle="1" w:styleId="LO-Normal">
    <w:name w:val="LO-Normal"/>
    <w:qFormat/>
    <w:rsid w:val="001B33C2"/>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1B33C2"/>
    <w:rPr>
      <w:vertAlign w:val="superscript"/>
    </w:rPr>
  </w:style>
  <w:style w:type="paragraph" w:customStyle="1" w:styleId="Default">
    <w:name w:val="Default"/>
    <w:qFormat/>
    <w:rsid w:val="001B33C2"/>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1B33C2"/>
    <w:pPr>
      <w:autoSpaceDE w:val="0"/>
      <w:jc w:val="both"/>
    </w:pPr>
  </w:style>
  <w:style w:type="paragraph" w:customStyle="1" w:styleId="Recuodecorpodetexto33">
    <w:name w:val="Recuo de corpo de texto 33"/>
    <w:basedOn w:val="Normal"/>
    <w:qFormat/>
    <w:rsid w:val="001B33C2"/>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1B33C2"/>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1B33C2"/>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1B33C2"/>
    <w:rPr>
      <w:sz w:val="22"/>
      <w:szCs w:val="22"/>
      <w:lang w:eastAsia="en-US"/>
    </w:rPr>
  </w:style>
  <w:style w:type="character" w:customStyle="1" w:styleId="object">
    <w:name w:val="object"/>
    <w:qFormat/>
    <w:rsid w:val="001B33C2"/>
  </w:style>
  <w:style w:type="paragraph" w:customStyle="1" w:styleId="TableContents">
    <w:name w:val="Table Contents"/>
    <w:basedOn w:val="Standard"/>
    <w:qFormat/>
    <w:rsid w:val="001B33C2"/>
    <w:pPr>
      <w:suppressLineNumbers/>
    </w:pPr>
  </w:style>
  <w:style w:type="paragraph" w:customStyle="1" w:styleId="Standard">
    <w:name w:val="Standard"/>
    <w:qFormat/>
    <w:rsid w:val="001B33C2"/>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1B33C2"/>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LinkdaInternet">
    <w:name w:val="Link da Internet"/>
    <w:unhideWhenUsed/>
    <w:qFormat/>
    <w:rsid w:val="001B33C2"/>
    <w:rPr>
      <w:color w:val="0563C1"/>
      <w:u w:val="single"/>
    </w:rPr>
  </w:style>
  <w:style w:type="paragraph" w:customStyle="1" w:styleId="Rodap1">
    <w:name w:val="Rodapé1"/>
    <w:basedOn w:val="Normal"/>
    <w:uiPriority w:val="99"/>
    <w:qFormat/>
    <w:rsid w:val="001B33C2"/>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Cabealho1">
    <w:name w:val="Cabeçalho1"/>
    <w:basedOn w:val="Normal"/>
    <w:qFormat/>
    <w:rsid w:val="001B33C2"/>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Textbody">
    <w:name w:val="Text body"/>
    <w:basedOn w:val="Normal"/>
    <w:qFormat/>
    <w:rsid w:val="001B33C2"/>
    <w:pPr>
      <w:suppressAutoHyphens/>
      <w:autoSpaceDN w:val="0"/>
      <w:spacing w:after="120" w:line="240" w:lineRule="auto"/>
      <w:textAlignment w:val="baseline"/>
    </w:pPr>
    <w:rPr>
      <w:rFonts w:ascii="Liberation Serif" w:eastAsia="SimSun" w:hAnsi="Liberation Serif" w:cs="Arial"/>
      <w:kern w:val="3"/>
      <w:sz w:val="24"/>
      <w:szCs w:val="24"/>
      <w:lang w:eastAsia="zh-CN" w:bidi="hi-IN"/>
    </w:rPr>
  </w:style>
  <w:style w:type="character" w:customStyle="1" w:styleId="nfaseforte">
    <w:name w:val="Ênfase forte"/>
    <w:qFormat/>
    <w:rsid w:val="001B33C2"/>
    <w:rPr>
      <w:b/>
      <w:bCs/>
    </w:rPr>
  </w:style>
  <w:style w:type="character" w:customStyle="1" w:styleId="CharChar1">
    <w:name w:val="Char Char1"/>
    <w:qFormat/>
    <w:rsid w:val="001B33C2"/>
  </w:style>
  <w:style w:type="paragraph" w:customStyle="1" w:styleId="Corpodetexto23">
    <w:name w:val="Corpo de texto 23"/>
    <w:basedOn w:val="Normal"/>
    <w:qFormat/>
    <w:rsid w:val="001B33C2"/>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Recuodecorpodetexto34">
    <w:name w:val="Recuo de corpo de texto 34"/>
    <w:basedOn w:val="Normal"/>
    <w:qFormat/>
    <w:rsid w:val="001B33C2"/>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01">
    <w:name w:val="Nivel 01"/>
    <w:basedOn w:val="Normal"/>
    <w:autoRedefine/>
    <w:qFormat/>
    <w:rsid w:val="001B33C2"/>
    <w:pPr>
      <w:keepNext/>
      <w:keepLines/>
      <w:tabs>
        <w:tab w:val="left" w:pos="567"/>
      </w:tabs>
      <w:suppressAutoHyphens/>
      <w:autoSpaceDN w:val="0"/>
      <w:spacing w:before="240" w:after="120" w:line="276" w:lineRule="auto"/>
      <w:jc w:val="both"/>
      <w:textAlignment w:val="baseline"/>
      <w:outlineLvl w:val="0"/>
    </w:pPr>
    <w:rPr>
      <w:rFonts w:ascii="Times New Roman" w:eastAsia="MS Gothic" w:hAnsi="Times New Roman" w:cs="Times New Roman"/>
      <w:b/>
      <w:bCs/>
      <w:color w:val="000000"/>
      <w:kern w:val="3"/>
      <w:sz w:val="24"/>
    </w:rPr>
  </w:style>
  <w:style w:type="character" w:customStyle="1" w:styleId="font31">
    <w:name w:val="font31"/>
    <w:qFormat/>
    <w:rsid w:val="001B33C2"/>
    <w:rPr>
      <w:rFonts w:ascii="Arial" w:hAnsi="Arial" w:cs="Arial" w:hint="default"/>
      <w:color w:val="000000"/>
      <w:u w:val="none"/>
    </w:rPr>
  </w:style>
  <w:style w:type="character" w:customStyle="1" w:styleId="font71">
    <w:name w:val="font71"/>
    <w:qFormat/>
    <w:rsid w:val="001B33C2"/>
    <w:rPr>
      <w:rFonts w:ascii="Arial" w:hAnsi="Arial" w:cs="Arial" w:hint="default"/>
      <w:strike/>
      <w:color w:val="0000FF"/>
    </w:rPr>
  </w:style>
  <w:style w:type="paragraph" w:customStyle="1" w:styleId="isselectedend">
    <w:name w:val="isselectedend"/>
    <w:basedOn w:val="Normal"/>
    <w:rsid w:val="00B503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6534E8"/>
  </w:style>
</w:styles>
</file>

<file path=word/webSettings.xml><?xml version="1.0" encoding="utf-8"?>
<w:webSettings xmlns:r="http://schemas.openxmlformats.org/officeDocument/2006/relationships" xmlns:w="http://schemas.openxmlformats.org/wordprocessingml/2006/main">
  <w:divs>
    <w:div w:id="1323466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ortaldecompraspublicas.com.br" TargetMode="External"/><Relationship Id="rId5" Type="http://schemas.openxmlformats.org/officeDocument/2006/relationships/styles" Target="styles.xml"/><Relationship Id="rId15" Type="http://schemas.openxmlformats.org/officeDocument/2006/relationships/hyperlink" Target="https://tcers.tc.br/sistemas-de-controle-externo/" TargetMode="External"/><Relationship Id="rId23" Type="http://schemas.openxmlformats.org/officeDocument/2006/relationships/theme" Target="theme/theme1.xml"/><Relationship Id="rId10" Type="http://schemas.openxmlformats.org/officeDocument/2006/relationships/hyperlink" Target="http://www.cidadecompras.com.br" TargetMode="External"/><Relationship Id="rId19" Type="http://schemas.openxmlformats.org/officeDocument/2006/relationships/hyperlink" Target="https://www.portaldecompraspublicas.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br/pncp/pt-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4097"/>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017290F-18AF-4529-83B1-AF06A437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14713</Words>
  <Characters>79454</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2</cp:revision>
  <cp:lastPrinted>2026-02-12T17:34:00Z</cp:lastPrinted>
  <dcterms:created xsi:type="dcterms:W3CDTF">2026-06-15T13:58:00Z</dcterms:created>
  <dcterms:modified xsi:type="dcterms:W3CDTF">2026-06-15T13:58:00Z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76E0F9F7FEEB472A9A1B817D78C7A012_12</vt:lpwstr>
  </property>
</Properties>
</file>