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CB3" w:rsidRPr="00361D02" w:rsidRDefault="00C02CB3" w:rsidP="00C02CB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4"/>
          <w:lang w:eastAsia="pt-BR"/>
        </w:rPr>
      </w:pPr>
      <w:r w:rsidRPr="00361D02">
        <w:rPr>
          <w:rFonts w:ascii="Arial" w:eastAsia="Times New Roman" w:hAnsi="Arial" w:cs="Arial"/>
          <w:b/>
          <w:sz w:val="28"/>
          <w:lang w:eastAsia="pt-BR"/>
        </w:rPr>
        <w:t xml:space="preserve">Processo nº </w:t>
      </w:r>
      <w:r>
        <w:rPr>
          <w:rFonts w:ascii="Arial" w:eastAsia="Times New Roman" w:hAnsi="Arial" w:cs="Arial"/>
          <w:b/>
          <w:sz w:val="28"/>
          <w:lang w:eastAsia="pt-BR"/>
        </w:rPr>
        <w:t>188</w:t>
      </w:r>
      <w:r w:rsidRPr="00361D02">
        <w:rPr>
          <w:rFonts w:ascii="Arial" w:eastAsia="Times New Roman" w:hAnsi="Arial" w:cs="Arial"/>
          <w:b/>
          <w:sz w:val="28"/>
          <w:lang w:eastAsia="pt-BR"/>
        </w:rPr>
        <w:t>/</w:t>
      </w:r>
      <w:r>
        <w:rPr>
          <w:rFonts w:ascii="Arial" w:eastAsia="Times New Roman" w:hAnsi="Arial" w:cs="Arial"/>
          <w:b/>
          <w:sz w:val="28"/>
          <w:lang w:eastAsia="pt-BR"/>
        </w:rPr>
        <w:t>2024</w:t>
      </w:r>
    </w:p>
    <w:p w:rsidR="00C02CB3" w:rsidRPr="00361D02" w:rsidRDefault="00C02CB3" w:rsidP="00C02CB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C02CB3" w:rsidRPr="00361D02" w:rsidRDefault="00C02CB3" w:rsidP="00C02CB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361D02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III, alínea "a"</w:t>
      </w:r>
      <w:r w:rsidRPr="00361D02">
        <w:rPr>
          <w:rFonts w:ascii="Arial" w:eastAsia="Times New Roman" w:hAnsi="Arial" w:cs="Arial"/>
          <w:b/>
          <w:sz w:val="22"/>
          <w:lang w:eastAsia="pt-BR"/>
        </w:rPr>
        <w:t xml:space="preserve">. </w:t>
      </w:r>
    </w:p>
    <w:p w:rsidR="00C02CB3" w:rsidRPr="00361D02" w:rsidRDefault="00C02CB3" w:rsidP="00C02CB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C02CB3" w:rsidRPr="00361D02" w:rsidRDefault="00C02CB3" w:rsidP="00C02CB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C02CB3" w:rsidRPr="00361D02" w:rsidRDefault="00C02CB3" w:rsidP="00C02CB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361D02">
        <w:rPr>
          <w:rFonts w:ascii="Arial" w:eastAsia="Times New Roman" w:hAnsi="Arial" w:cs="Arial"/>
          <w:b/>
          <w:sz w:val="36"/>
          <w:szCs w:val="36"/>
          <w:lang w:eastAsia="pt-BR"/>
        </w:rPr>
        <w:t>DISPENSA POR JUSTIFICATIVA</w:t>
      </w:r>
    </w:p>
    <w:p w:rsidR="00C02CB3" w:rsidRPr="00361D02" w:rsidRDefault="00C02CB3" w:rsidP="00C02CB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361D02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166</w:t>
      </w:r>
      <w:r w:rsidRPr="00361D02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</w:p>
    <w:p w:rsidR="00C02CB3" w:rsidRPr="00361D02" w:rsidRDefault="00C02CB3" w:rsidP="00C02CB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C02CB3" w:rsidRPr="00361D02" w:rsidRDefault="00C02CB3" w:rsidP="00C02CB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C02CB3" w:rsidRPr="00361D02" w:rsidRDefault="00C02CB3" w:rsidP="00C02CB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4750"/>
        <w:gridCol w:w="4750"/>
      </w:tblGrid>
      <w:tr w:rsidR="00C02CB3" w:rsidRPr="00361D02" w:rsidTr="003D1F72">
        <w:tc>
          <w:tcPr>
            <w:tcW w:w="4750" w:type="dxa"/>
          </w:tcPr>
          <w:p w:rsidR="00C02CB3" w:rsidRPr="00361D02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4"/>
                <w:szCs w:val="24"/>
                <w:lang w:eastAsia="pt-BR"/>
              </w:rPr>
            </w:pPr>
            <w:r w:rsidRPr="00361D02">
              <w:rPr>
                <w:rFonts w:eastAsia="Times New Roman"/>
                <w:b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C02CB3" w:rsidRPr="00361D02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4"/>
                <w:szCs w:val="24"/>
                <w:lang w:eastAsia="pt-BR"/>
              </w:rPr>
            </w:pPr>
            <w:r w:rsidRPr="00361D02">
              <w:rPr>
                <w:rFonts w:eastAsia="Times New Roman"/>
                <w:b/>
                <w:sz w:val="24"/>
                <w:szCs w:val="24"/>
                <w:lang w:eastAsia="pt-BR"/>
              </w:rPr>
              <w:t>SECRETARIA</w:t>
            </w:r>
          </w:p>
        </w:tc>
      </w:tr>
      <w:tr w:rsidR="00C02CB3" w:rsidRPr="00361D02" w:rsidTr="003D1F72">
        <w:tc>
          <w:tcPr>
            <w:tcW w:w="4750" w:type="dxa"/>
          </w:tcPr>
          <w:p w:rsidR="00C02CB3" w:rsidRPr="00361D02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188</w:t>
            </w:r>
          </w:p>
        </w:tc>
        <w:tc>
          <w:tcPr>
            <w:tcW w:w="4750" w:type="dxa"/>
          </w:tcPr>
          <w:p w:rsidR="00C02CB3" w:rsidRPr="00361D02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FUNDO MUNICIPAL DE SAÚDE</w:t>
            </w:r>
          </w:p>
        </w:tc>
      </w:tr>
    </w:tbl>
    <w:p w:rsidR="00C02CB3" w:rsidRPr="00361D02" w:rsidRDefault="00C02CB3" w:rsidP="00C02CB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C02CB3" w:rsidRPr="00361D02" w:rsidRDefault="00C02CB3" w:rsidP="00C02CB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C02CB3" w:rsidRPr="00361D02" w:rsidRDefault="00C02CB3" w:rsidP="00C02CB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361D02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i/>
          <w:sz w:val="22"/>
          <w:lang w:eastAsia="pt-BR"/>
        </w:rPr>
        <w:t>SOLICITAMOS AQUISIÇÃO DE MEDICAMENTOS PARA A FARMÁCIA BÁSICA MUNICIPAL, ATRAVÉS DE DISPENSA DE LICITAÇÃO, VISTO QUE OS MESMOS ESTÃO DESERTO NO PREGÃO 66/2023.</w:t>
      </w:r>
    </w:p>
    <w:p w:rsidR="00C02CB3" w:rsidRPr="00361D02" w:rsidRDefault="00C02CB3" w:rsidP="00C02CB3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00"/>
        <w:gridCol w:w="5388"/>
      </w:tblGrid>
      <w:tr w:rsidR="00C02CB3" w:rsidRPr="00361D02" w:rsidTr="003D1F72">
        <w:tblPrEx>
          <w:tblCellMar>
            <w:top w:w="0" w:type="dxa"/>
            <w:bottom w:w="0" w:type="dxa"/>
          </w:tblCellMar>
        </w:tblPrEx>
        <w:trPr>
          <w:trHeight w:val="363"/>
        </w:trPr>
        <w:tc>
          <w:tcPr>
            <w:tcW w:w="4100" w:type="dxa"/>
          </w:tcPr>
          <w:p w:rsidR="00C02CB3" w:rsidRPr="00361D02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361D02">
              <w:rPr>
                <w:rFonts w:ascii="Arial" w:eastAsia="Times New Roman" w:hAnsi="Arial" w:cs="Arial"/>
                <w:b/>
                <w:sz w:val="22"/>
                <w:lang w:eastAsia="pt-BR"/>
              </w:rPr>
              <w:t>FORNECEDOR:</w:t>
            </w:r>
          </w:p>
        </w:tc>
        <w:tc>
          <w:tcPr>
            <w:tcW w:w="5388" w:type="dxa"/>
          </w:tcPr>
          <w:p w:rsidR="00C02CB3" w:rsidRPr="00361D02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361D02">
              <w:rPr>
                <w:rFonts w:ascii="Arial" w:eastAsia="Times New Roman" w:hAnsi="Arial" w:cs="Arial"/>
                <w:b/>
                <w:sz w:val="22"/>
                <w:lang w:eastAsia="pt-BR"/>
              </w:rPr>
              <w:t>VALOR TOTAL DO FORNECEDOR: (R$)</w:t>
            </w:r>
          </w:p>
        </w:tc>
      </w:tr>
      <w:tr w:rsidR="00C02CB3" w:rsidRPr="00361D02" w:rsidTr="003D1F72">
        <w:tblPrEx>
          <w:tblCellMar>
            <w:top w:w="0" w:type="dxa"/>
            <w:bottom w:w="0" w:type="dxa"/>
          </w:tblCellMar>
        </w:tblPrEx>
        <w:trPr>
          <w:trHeight w:val="363"/>
        </w:trPr>
        <w:tc>
          <w:tcPr>
            <w:tcW w:w="4100" w:type="dxa"/>
          </w:tcPr>
          <w:p w:rsidR="00C02CB3" w:rsidRPr="00361D02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CENTERMEDI-COM DE PROD HOSP LTDA</w:t>
            </w:r>
          </w:p>
        </w:tc>
        <w:tc>
          <w:tcPr>
            <w:tcW w:w="5388" w:type="dxa"/>
          </w:tcPr>
          <w:p w:rsidR="00C02CB3" w:rsidRPr="00361D02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4.707,0</w:t>
            </w:r>
          </w:p>
        </w:tc>
      </w:tr>
      <w:tr w:rsidR="00C02CB3" w:rsidRPr="00361D02" w:rsidTr="003D1F72">
        <w:tblPrEx>
          <w:tblCellMar>
            <w:top w:w="0" w:type="dxa"/>
            <w:bottom w:w="0" w:type="dxa"/>
          </w:tblCellMar>
        </w:tblPrEx>
        <w:trPr>
          <w:trHeight w:val="363"/>
        </w:trPr>
        <w:tc>
          <w:tcPr>
            <w:tcW w:w="4100" w:type="dxa"/>
          </w:tcPr>
          <w:p w:rsidR="00C02CB3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DIMASTER COM DE PROD HOSP LTDA.</w:t>
            </w:r>
          </w:p>
        </w:tc>
        <w:tc>
          <w:tcPr>
            <w:tcW w:w="5388" w:type="dxa"/>
          </w:tcPr>
          <w:p w:rsidR="00C02CB3" w:rsidRPr="00361D02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9.950,0</w:t>
            </w:r>
          </w:p>
        </w:tc>
      </w:tr>
      <w:tr w:rsidR="00C02CB3" w:rsidRPr="00361D02" w:rsidTr="003D1F72">
        <w:tblPrEx>
          <w:tblCellMar>
            <w:top w:w="0" w:type="dxa"/>
            <w:bottom w:w="0" w:type="dxa"/>
          </w:tblCellMar>
        </w:tblPrEx>
        <w:trPr>
          <w:trHeight w:val="363"/>
        </w:trPr>
        <w:tc>
          <w:tcPr>
            <w:tcW w:w="4100" w:type="dxa"/>
          </w:tcPr>
          <w:p w:rsidR="00C02CB3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PONTAMED FARMACEUTICA LTDA</w:t>
            </w:r>
          </w:p>
        </w:tc>
        <w:tc>
          <w:tcPr>
            <w:tcW w:w="5388" w:type="dxa"/>
          </w:tcPr>
          <w:p w:rsidR="00C02CB3" w:rsidRPr="00361D02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1.648,5</w:t>
            </w:r>
          </w:p>
        </w:tc>
      </w:tr>
      <w:tr w:rsidR="00C02CB3" w:rsidRPr="00361D02" w:rsidTr="003D1F72">
        <w:tblPrEx>
          <w:tblCellMar>
            <w:top w:w="0" w:type="dxa"/>
            <w:bottom w:w="0" w:type="dxa"/>
          </w:tblCellMar>
        </w:tblPrEx>
        <w:trPr>
          <w:trHeight w:val="363"/>
        </w:trPr>
        <w:tc>
          <w:tcPr>
            <w:tcW w:w="4100" w:type="dxa"/>
          </w:tcPr>
          <w:p w:rsidR="00C02CB3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KFMED DISTRIBUIDORA DDE MEDICAMENTOS LTDA ME</w:t>
            </w:r>
          </w:p>
        </w:tc>
        <w:tc>
          <w:tcPr>
            <w:tcW w:w="5388" w:type="dxa"/>
          </w:tcPr>
          <w:p w:rsidR="00C02CB3" w:rsidRPr="00361D02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2.748,0</w:t>
            </w:r>
          </w:p>
        </w:tc>
      </w:tr>
      <w:tr w:rsidR="00C02CB3" w:rsidRPr="00361D02" w:rsidTr="003D1F72">
        <w:tblPrEx>
          <w:tblCellMar>
            <w:top w:w="0" w:type="dxa"/>
            <w:bottom w:w="0" w:type="dxa"/>
          </w:tblCellMar>
        </w:tblPrEx>
        <w:trPr>
          <w:trHeight w:val="363"/>
        </w:trPr>
        <w:tc>
          <w:tcPr>
            <w:tcW w:w="4100" w:type="dxa"/>
          </w:tcPr>
          <w:p w:rsidR="00C02CB3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DIMEVA DISTRIBUIDORA E IMPORTADORA LTDA</w:t>
            </w:r>
          </w:p>
        </w:tc>
        <w:tc>
          <w:tcPr>
            <w:tcW w:w="5388" w:type="dxa"/>
          </w:tcPr>
          <w:p w:rsidR="00C02CB3" w:rsidRPr="00361D02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7.015,0</w:t>
            </w:r>
          </w:p>
        </w:tc>
      </w:tr>
      <w:tr w:rsidR="00C02CB3" w:rsidRPr="00361D02" w:rsidTr="003D1F72">
        <w:tblPrEx>
          <w:tblCellMar>
            <w:top w:w="0" w:type="dxa"/>
            <w:bottom w:w="0" w:type="dxa"/>
          </w:tblCellMar>
        </w:tblPrEx>
        <w:trPr>
          <w:trHeight w:val="363"/>
        </w:trPr>
        <w:tc>
          <w:tcPr>
            <w:tcW w:w="4100" w:type="dxa"/>
          </w:tcPr>
          <w:p w:rsidR="00C02CB3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ALTERMED MATERIAL MÉDICO HOSPITALAR</w:t>
            </w:r>
          </w:p>
        </w:tc>
        <w:tc>
          <w:tcPr>
            <w:tcW w:w="5388" w:type="dxa"/>
          </w:tcPr>
          <w:p w:rsidR="00C02CB3" w:rsidRPr="00361D02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1.000,0</w:t>
            </w:r>
          </w:p>
        </w:tc>
      </w:tr>
    </w:tbl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0" w:lineRule="exact"/>
        <w:textAlignment w:val="baseline"/>
        <w:rPr>
          <w:rFonts w:eastAsia="Times New Roman"/>
          <w:szCs w:val="20"/>
          <w:lang w:eastAsia="pt-BR"/>
        </w:rPr>
      </w:pP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ind w:left="426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361D02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361D02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361D02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III, alínea "a"</w:t>
      </w: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361D02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188</w:t>
      </w:r>
      <w:r w:rsidRPr="00361D02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361D02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166</w:t>
      </w:r>
      <w:r w:rsidRPr="00361D02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  <w:r w:rsidRPr="00361D02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361D02">
        <w:rPr>
          <w:rFonts w:eastAsia="Times New Roman"/>
          <w:sz w:val="24"/>
          <w:szCs w:val="24"/>
          <w:lang w:eastAsia="pt-BR"/>
        </w:rPr>
        <w:t xml:space="preserve">O presente </w:t>
      </w:r>
      <w:r w:rsidRPr="00361D02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361D02">
        <w:rPr>
          <w:rFonts w:eastAsia="Times New Roman"/>
          <w:sz w:val="24"/>
          <w:szCs w:val="24"/>
          <w:lang w:eastAsia="pt-BR"/>
        </w:rPr>
        <w:t xml:space="preserve"> está de acordo com a </w:t>
      </w:r>
      <w:r>
        <w:rPr>
          <w:rFonts w:eastAsia="Times New Roman"/>
          <w:sz w:val="24"/>
          <w:szCs w:val="24"/>
          <w:lang w:eastAsia="pt-BR"/>
        </w:rPr>
        <w:t>Lei n° 14.133/2021, Art. 75, inc. III, alínea "a"</w:t>
      </w:r>
      <w:r w:rsidRPr="00361D02">
        <w:rPr>
          <w:rFonts w:eastAsia="Times New Roman"/>
          <w:sz w:val="24"/>
          <w:szCs w:val="24"/>
          <w:lang w:eastAsia="pt-BR"/>
        </w:rPr>
        <w:t>, enquadrando-se à situação do artigo supramencionado.</w:t>
      </w: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Look w:val="01E0"/>
      </w:tblPr>
      <w:tblGrid>
        <w:gridCol w:w="4750"/>
        <w:gridCol w:w="4750"/>
      </w:tblGrid>
      <w:tr w:rsidR="00C02CB3" w:rsidRPr="00361D02" w:rsidTr="003D1F72">
        <w:tc>
          <w:tcPr>
            <w:tcW w:w="4750" w:type="dxa"/>
          </w:tcPr>
          <w:p w:rsidR="00C02CB3" w:rsidRPr="00361D02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361D02">
              <w:rPr>
                <w:rFonts w:eastAsia="Times New Roman"/>
                <w:b/>
                <w:szCs w:val="20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C02CB3" w:rsidRPr="00361D02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361D02">
              <w:rPr>
                <w:rFonts w:eastAsia="Times New Roman"/>
                <w:b/>
                <w:szCs w:val="20"/>
                <w:lang w:eastAsia="pt-BR"/>
              </w:rPr>
              <w:t>SECRETARIA</w:t>
            </w:r>
          </w:p>
        </w:tc>
      </w:tr>
      <w:tr w:rsidR="00C02CB3" w:rsidRPr="00361D02" w:rsidTr="003D1F72">
        <w:tc>
          <w:tcPr>
            <w:tcW w:w="4750" w:type="dxa"/>
          </w:tcPr>
          <w:p w:rsidR="00C02CB3" w:rsidRPr="00361D02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188</w:t>
            </w:r>
          </w:p>
        </w:tc>
        <w:tc>
          <w:tcPr>
            <w:tcW w:w="4750" w:type="dxa"/>
          </w:tcPr>
          <w:p w:rsidR="00C02CB3" w:rsidRPr="00361D02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FUNDO MUNICIPAL DE SAÚDE</w:t>
            </w:r>
          </w:p>
        </w:tc>
      </w:tr>
    </w:tbl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361D02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21 de março de 2024</w:t>
      </w:r>
      <w:r w:rsidRPr="00361D02">
        <w:rPr>
          <w:rFonts w:eastAsia="Times New Roman"/>
          <w:sz w:val="24"/>
          <w:szCs w:val="24"/>
          <w:lang w:eastAsia="pt-BR"/>
        </w:rPr>
        <w:t>.</w:t>
      </w: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361D02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361D02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361D02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361D02">
        <w:rPr>
          <w:rFonts w:eastAsia="Times New Roman"/>
          <w:sz w:val="24"/>
          <w:szCs w:val="24"/>
          <w:lang w:eastAsia="pt-BR"/>
        </w:rPr>
        <w:br w:type="page"/>
      </w:r>
      <w:r w:rsidRPr="00361D02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188</w:t>
      </w:r>
      <w:r w:rsidRPr="00361D02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361D02">
        <w:rPr>
          <w:rFonts w:eastAsia="Times New Roman"/>
          <w:b/>
          <w:sz w:val="22"/>
          <w:lang w:eastAsia="pt-BR"/>
        </w:rPr>
        <w:t xml:space="preserve">Modalidade nº </w:t>
      </w:r>
      <w:r>
        <w:rPr>
          <w:rFonts w:eastAsia="Times New Roman"/>
          <w:b/>
          <w:sz w:val="22"/>
          <w:lang w:eastAsia="pt-BR"/>
        </w:rPr>
        <w:t>166</w:t>
      </w:r>
      <w:r w:rsidRPr="00361D02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  <w:r w:rsidRPr="00361D02">
        <w:rPr>
          <w:rFonts w:eastAsia="Times New Roman"/>
          <w:b/>
          <w:sz w:val="22"/>
          <w:lang w:eastAsia="pt-BR"/>
        </w:rPr>
        <w:t xml:space="preserve"> </w:t>
      </w: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361D02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III, alínea "a"</w:t>
      </w: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361D02">
        <w:rPr>
          <w:rFonts w:eastAsia="Times New Roman"/>
          <w:sz w:val="24"/>
          <w:szCs w:val="24"/>
          <w:lang w:eastAsia="pt-BR"/>
        </w:rPr>
        <w:t xml:space="preserve">O presente </w:t>
      </w:r>
      <w:r w:rsidRPr="00361D02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361D02">
        <w:rPr>
          <w:rFonts w:eastAsia="Times New Roman"/>
          <w:sz w:val="24"/>
          <w:szCs w:val="24"/>
          <w:lang w:eastAsia="pt-BR"/>
        </w:rPr>
        <w:t xml:space="preserve"> está de acordo com a </w:t>
      </w:r>
      <w:r>
        <w:rPr>
          <w:rFonts w:eastAsia="Times New Roman"/>
          <w:sz w:val="24"/>
          <w:szCs w:val="24"/>
          <w:lang w:eastAsia="pt-BR"/>
        </w:rPr>
        <w:t>Lei n° 14.133/2021, Art. 75, inc. III, alínea "a"</w:t>
      </w:r>
      <w:r w:rsidRPr="00361D02">
        <w:rPr>
          <w:rFonts w:eastAsia="Times New Roman"/>
          <w:sz w:val="24"/>
          <w:szCs w:val="24"/>
          <w:lang w:eastAsia="pt-BR"/>
        </w:rPr>
        <w:t>, enquadrando-se à situação do artigo supramencionado.</w:t>
      </w: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4750"/>
        <w:gridCol w:w="4750"/>
      </w:tblGrid>
      <w:tr w:rsidR="00C02CB3" w:rsidRPr="00361D02" w:rsidTr="003D1F72">
        <w:tc>
          <w:tcPr>
            <w:tcW w:w="4750" w:type="dxa"/>
          </w:tcPr>
          <w:p w:rsidR="00C02CB3" w:rsidRPr="00361D02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361D02">
              <w:rPr>
                <w:rFonts w:eastAsia="Times New Roman"/>
                <w:b/>
                <w:szCs w:val="20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C02CB3" w:rsidRPr="00361D02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361D02">
              <w:rPr>
                <w:rFonts w:eastAsia="Times New Roman"/>
                <w:b/>
                <w:szCs w:val="20"/>
                <w:lang w:eastAsia="pt-BR"/>
              </w:rPr>
              <w:t>SECRETARIA</w:t>
            </w:r>
          </w:p>
        </w:tc>
      </w:tr>
      <w:tr w:rsidR="00C02CB3" w:rsidRPr="00361D02" w:rsidTr="003D1F72">
        <w:tc>
          <w:tcPr>
            <w:tcW w:w="4750" w:type="dxa"/>
          </w:tcPr>
          <w:p w:rsidR="00C02CB3" w:rsidRPr="00361D02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188</w:t>
            </w:r>
          </w:p>
        </w:tc>
        <w:tc>
          <w:tcPr>
            <w:tcW w:w="4750" w:type="dxa"/>
          </w:tcPr>
          <w:p w:rsidR="00C02CB3" w:rsidRPr="00361D02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FUNDO MUNICIPAL DE SAÚDE</w:t>
            </w:r>
          </w:p>
        </w:tc>
      </w:tr>
    </w:tbl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C02CB3" w:rsidRPr="00361D02" w:rsidTr="003D1F72">
        <w:tc>
          <w:tcPr>
            <w:tcW w:w="9500" w:type="dxa"/>
          </w:tcPr>
          <w:p w:rsidR="00C02CB3" w:rsidRPr="00361D02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361D02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2156</w:t>
            </w:r>
            <w:r w:rsidRPr="00361D02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CENTERMEDI-COM DE PROD HOSP LTDA</w:t>
            </w:r>
          </w:p>
        </w:tc>
      </w:tr>
      <w:tr w:rsidR="00C02CB3" w:rsidRPr="00361D02" w:rsidTr="003D1F72">
        <w:tc>
          <w:tcPr>
            <w:tcW w:w="9500" w:type="dxa"/>
          </w:tcPr>
          <w:p w:rsidR="00C02CB3" w:rsidRPr="00361D02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DIMASTER COM DE PROD HOSP LTDA.</w:t>
            </w:r>
          </w:p>
        </w:tc>
      </w:tr>
      <w:tr w:rsidR="00C02CB3" w:rsidRPr="00361D02" w:rsidTr="003D1F72">
        <w:tc>
          <w:tcPr>
            <w:tcW w:w="9500" w:type="dxa"/>
          </w:tcPr>
          <w:p w:rsidR="00C02CB3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PONTAMED FARMACEUTICA LTDA</w:t>
            </w:r>
          </w:p>
        </w:tc>
      </w:tr>
      <w:tr w:rsidR="00C02CB3" w:rsidRPr="00361D02" w:rsidTr="003D1F72">
        <w:tc>
          <w:tcPr>
            <w:tcW w:w="9500" w:type="dxa"/>
          </w:tcPr>
          <w:p w:rsidR="00C02CB3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KFMED DISTRIBUIDORA DDE MEDICAMENTOS LTDA ME</w:t>
            </w:r>
          </w:p>
        </w:tc>
      </w:tr>
      <w:tr w:rsidR="00C02CB3" w:rsidRPr="00361D02" w:rsidTr="003D1F72">
        <w:tc>
          <w:tcPr>
            <w:tcW w:w="9500" w:type="dxa"/>
          </w:tcPr>
          <w:p w:rsidR="00C02CB3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DIMEVA DISTRIBUIDORA E IMPORTADORA LTDA</w:t>
            </w:r>
          </w:p>
        </w:tc>
      </w:tr>
      <w:tr w:rsidR="00C02CB3" w:rsidRPr="00361D02" w:rsidTr="003D1F72">
        <w:tc>
          <w:tcPr>
            <w:tcW w:w="9500" w:type="dxa"/>
          </w:tcPr>
          <w:p w:rsidR="00C02CB3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ALTERMED MATERIAL MÉDICO HOSPITALAR</w:t>
            </w:r>
          </w:p>
        </w:tc>
      </w:tr>
    </w:tbl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C02CB3" w:rsidRPr="00361D02" w:rsidTr="003D1F72">
        <w:tc>
          <w:tcPr>
            <w:tcW w:w="9500" w:type="dxa"/>
          </w:tcPr>
          <w:p w:rsidR="00C02CB3" w:rsidRPr="00361D02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361D02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361D02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03.652.030/0001-70</w:t>
            </w:r>
          </w:p>
        </w:tc>
      </w:tr>
      <w:tr w:rsidR="00C02CB3" w:rsidRPr="00361D02" w:rsidTr="003D1F72">
        <w:tc>
          <w:tcPr>
            <w:tcW w:w="9500" w:type="dxa"/>
          </w:tcPr>
          <w:p w:rsidR="00C02CB3" w:rsidRPr="00361D02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02.520.829/0001-40</w:t>
            </w:r>
          </w:p>
        </w:tc>
      </w:tr>
      <w:tr w:rsidR="00C02CB3" w:rsidRPr="00361D02" w:rsidTr="003D1F72">
        <w:tc>
          <w:tcPr>
            <w:tcW w:w="9500" w:type="dxa"/>
          </w:tcPr>
          <w:p w:rsidR="00C02CB3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02.816.696/0001-54</w:t>
            </w:r>
          </w:p>
        </w:tc>
      </w:tr>
      <w:tr w:rsidR="00C02CB3" w:rsidRPr="00361D02" w:rsidTr="003D1F72">
        <w:tc>
          <w:tcPr>
            <w:tcW w:w="9500" w:type="dxa"/>
          </w:tcPr>
          <w:p w:rsidR="00C02CB3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15.068.089/0001-03</w:t>
            </w:r>
          </w:p>
        </w:tc>
      </w:tr>
      <w:tr w:rsidR="00C02CB3" w:rsidRPr="00361D02" w:rsidTr="003D1F72">
        <w:tc>
          <w:tcPr>
            <w:tcW w:w="9500" w:type="dxa"/>
          </w:tcPr>
          <w:p w:rsidR="00C02CB3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76.386.283/0001-13</w:t>
            </w:r>
          </w:p>
        </w:tc>
      </w:tr>
      <w:tr w:rsidR="00C02CB3" w:rsidRPr="00361D02" w:rsidTr="003D1F72">
        <w:tc>
          <w:tcPr>
            <w:tcW w:w="9500" w:type="dxa"/>
          </w:tcPr>
          <w:p w:rsidR="00C02CB3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00.802.002/0001-02</w:t>
            </w:r>
          </w:p>
        </w:tc>
      </w:tr>
    </w:tbl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C02CB3" w:rsidRPr="00361D02" w:rsidTr="003D1F72">
        <w:tc>
          <w:tcPr>
            <w:tcW w:w="9500" w:type="dxa"/>
          </w:tcPr>
          <w:p w:rsidR="00C02CB3" w:rsidRPr="00361D02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361D02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361D02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Adao Welker</w:t>
            </w:r>
            <w:r w:rsidRPr="00361D02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90</w:t>
            </w:r>
            <w:r w:rsidRPr="00361D02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 xml:space="preserve"> </w:t>
            </w:r>
          </w:p>
        </w:tc>
      </w:tr>
      <w:tr w:rsidR="00C02CB3" w:rsidRPr="00361D02" w:rsidTr="003D1F72">
        <w:tc>
          <w:tcPr>
            <w:tcW w:w="9500" w:type="dxa"/>
          </w:tcPr>
          <w:p w:rsidR="00C02CB3" w:rsidRPr="00361D02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  <w:tr w:rsidR="00C02CB3" w:rsidRPr="00361D02" w:rsidTr="003D1F72">
        <w:tc>
          <w:tcPr>
            <w:tcW w:w="9500" w:type="dxa"/>
          </w:tcPr>
          <w:p w:rsidR="00C02CB3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CENTRO</w:t>
            </w:r>
          </w:p>
        </w:tc>
      </w:tr>
      <w:tr w:rsidR="00C02CB3" w:rsidRPr="00361D02" w:rsidTr="003D1F72">
        <w:tc>
          <w:tcPr>
            <w:tcW w:w="9500" w:type="dxa"/>
          </w:tcPr>
          <w:p w:rsidR="00C02CB3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CENTRO</w:t>
            </w:r>
          </w:p>
        </w:tc>
      </w:tr>
      <w:tr w:rsidR="00C02CB3" w:rsidRPr="00361D02" w:rsidTr="003D1F72">
        <w:tc>
          <w:tcPr>
            <w:tcW w:w="9500" w:type="dxa"/>
          </w:tcPr>
          <w:p w:rsidR="00C02CB3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FRARON</w:t>
            </w:r>
          </w:p>
        </w:tc>
      </w:tr>
      <w:tr w:rsidR="00C02CB3" w:rsidRPr="00361D02" w:rsidTr="003D1F72">
        <w:tc>
          <w:tcPr>
            <w:tcW w:w="9500" w:type="dxa"/>
          </w:tcPr>
          <w:p w:rsidR="00C02CB3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FUNDO CANOAS</w:t>
            </w:r>
          </w:p>
        </w:tc>
      </w:tr>
    </w:tbl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C02CB3" w:rsidRPr="00361D02" w:rsidTr="003D1F72">
        <w:tc>
          <w:tcPr>
            <w:tcW w:w="9500" w:type="dxa"/>
          </w:tcPr>
          <w:p w:rsidR="00C02CB3" w:rsidRPr="00361D02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361D02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361D02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BARAO DE COTEGIPE</w:t>
            </w:r>
            <w:r w:rsidRPr="00361D02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361D02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99740-000</w:t>
            </w:r>
          </w:p>
        </w:tc>
      </w:tr>
      <w:tr w:rsidR="00C02CB3" w:rsidRPr="00361D02" w:rsidTr="003D1F72">
        <w:tc>
          <w:tcPr>
            <w:tcW w:w="9500" w:type="dxa"/>
          </w:tcPr>
          <w:p w:rsidR="00C02CB3" w:rsidRPr="00361D02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99740-000</w:t>
            </w:r>
          </w:p>
        </w:tc>
      </w:tr>
      <w:tr w:rsidR="00C02CB3" w:rsidRPr="00361D02" w:rsidTr="003D1F72">
        <w:tc>
          <w:tcPr>
            <w:tcW w:w="9500" w:type="dxa"/>
          </w:tcPr>
          <w:p w:rsidR="00C02CB3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84045-320</w:t>
            </w:r>
          </w:p>
        </w:tc>
      </w:tr>
      <w:tr w:rsidR="00C02CB3" w:rsidRPr="00361D02" w:rsidTr="003D1F72">
        <w:tc>
          <w:tcPr>
            <w:tcW w:w="9500" w:type="dxa"/>
          </w:tcPr>
          <w:p w:rsidR="00C02CB3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99940-000</w:t>
            </w:r>
          </w:p>
        </w:tc>
      </w:tr>
      <w:tr w:rsidR="00C02CB3" w:rsidRPr="00361D02" w:rsidTr="003D1F72">
        <w:tc>
          <w:tcPr>
            <w:tcW w:w="9500" w:type="dxa"/>
          </w:tcPr>
          <w:p w:rsidR="00C02CB3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99740-000</w:t>
            </w:r>
          </w:p>
        </w:tc>
      </w:tr>
      <w:tr w:rsidR="00C02CB3" w:rsidRPr="00361D02" w:rsidTr="003D1F72">
        <w:tc>
          <w:tcPr>
            <w:tcW w:w="9500" w:type="dxa"/>
          </w:tcPr>
          <w:p w:rsidR="00C02CB3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>
              <w:rPr>
                <w:rFonts w:eastAsia="Times New Roman"/>
                <w:b/>
                <w:sz w:val="22"/>
                <w:lang w:eastAsia="pt-BR"/>
              </w:rPr>
              <w:t>89163-554</w:t>
            </w:r>
          </w:p>
        </w:tc>
      </w:tr>
    </w:tbl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361D02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997" w:type="pct"/>
        <w:tblCellMar>
          <w:left w:w="70" w:type="dxa"/>
          <w:right w:w="70" w:type="dxa"/>
        </w:tblCellMar>
        <w:tblLook w:val="0000"/>
      </w:tblPr>
      <w:tblGrid>
        <w:gridCol w:w="1316"/>
        <w:gridCol w:w="4318"/>
        <w:gridCol w:w="1532"/>
        <w:gridCol w:w="2328"/>
      </w:tblGrid>
      <w:tr w:rsidR="00C02CB3" w:rsidRPr="00361D02" w:rsidTr="003D1F72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693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 w:rsidRPr="00361D02">
              <w:rPr>
                <w:rFonts w:eastAsia="Times New Roman"/>
                <w:sz w:val="24"/>
                <w:szCs w:val="20"/>
                <w:lang w:eastAsia="pt-BR"/>
              </w:rPr>
              <w:t>ITEM</w:t>
            </w:r>
          </w:p>
        </w:tc>
        <w:tc>
          <w:tcPr>
            <w:tcW w:w="2274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 w:rsidRPr="00361D02">
              <w:rPr>
                <w:rFonts w:eastAsia="Times New Roman"/>
                <w:sz w:val="24"/>
                <w:szCs w:val="20"/>
                <w:lang w:eastAsia="pt-BR"/>
              </w:rPr>
              <w:t>DESCRIÇÃO DO ITEM</w:t>
            </w:r>
          </w:p>
        </w:tc>
        <w:tc>
          <w:tcPr>
            <w:tcW w:w="807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 w:rsidRPr="00361D02">
              <w:rPr>
                <w:rFonts w:eastAsia="Times New Roman"/>
                <w:sz w:val="24"/>
                <w:szCs w:val="20"/>
                <w:lang w:eastAsia="pt-BR"/>
              </w:rPr>
              <w:t>QUANT.</w:t>
            </w:r>
          </w:p>
        </w:tc>
        <w:tc>
          <w:tcPr>
            <w:tcW w:w="1226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 w:rsidRPr="00361D02">
              <w:rPr>
                <w:rFonts w:eastAsia="Times New Roman"/>
                <w:sz w:val="24"/>
                <w:szCs w:val="20"/>
                <w:lang w:eastAsia="pt-BR"/>
              </w:rPr>
              <w:t>TOTAL DO ITEM</w:t>
            </w:r>
          </w:p>
        </w:tc>
      </w:tr>
      <w:tr w:rsidR="00C02CB3" w:rsidRPr="00361D02" w:rsidTr="003D1F72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693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lastRenderedPageBreak/>
              <w:t>5</w:t>
            </w:r>
          </w:p>
        </w:tc>
        <w:tc>
          <w:tcPr>
            <w:tcW w:w="2274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 xml:space="preserve">CARBONATO DE CALCIO 600 MG + VITAMINA D 200 UI </w:t>
            </w:r>
          </w:p>
        </w:tc>
        <w:tc>
          <w:tcPr>
            <w:tcW w:w="807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10.000,0</w:t>
            </w:r>
          </w:p>
        </w:tc>
        <w:tc>
          <w:tcPr>
            <w:tcW w:w="1226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1.180,0</w:t>
            </w:r>
          </w:p>
        </w:tc>
      </w:tr>
      <w:tr w:rsidR="00C02CB3" w:rsidRPr="00361D02" w:rsidTr="003D1F72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693" w:type="pct"/>
            <w:vAlign w:val="center"/>
          </w:tcPr>
          <w:p w:rsidR="00C02CB3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7</w:t>
            </w:r>
          </w:p>
        </w:tc>
        <w:tc>
          <w:tcPr>
            <w:tcW w:w="2274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 xml:space="preserve">ENALAPRIL 5 mg </w:t>
            </w:r>
          </w:p>
        </w:tc>
        <w:tc>
          <w:tcPr>
            <w:tcW w:w="807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3.000,0</w:t>
            </w:r>
          </w:p>
        </w:tc>
        <w:tc>
          <w:tcPr>
            <w:tcW w:w="1226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147,0</w:t>
            </w:r>
          </w:p>
        </w:tc>
      </w:tr>
      <w:tr w:rsidR="00C02CB3" w:rsidRPr="00361D02" w:rsidTr="003D1F72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693" w:type="pct"/>
            <w:vAlign w:val="center"/>
          </w:tcPr>
          <w:p w:rsidR="00C02CB3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9</w:t>
            </w:r>
          </w:p>
        </w:tc>
        <w:tc>
          <w:tcPr>
            <w:tcW w:w="2274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FENITOINA SODICA 100 mg</w:t>
            </w:r>
          </w:p>
        </w:tc>
        <w:tc>
          <w:tcPr>
            <w:tcW w:w="807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15.000,0</w:t>
            </w:r>
          </w:p>
        </w:tc>
        <w:tc>
          <w:tcPr>
            <w:tcW w:w="1226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1.620,0</w:t>
            </w:r>
          </w:p>
        </w:tc>
      </w:tr>
      <w:tr w:rsidR="00C02CB3" w:rsidRPr="00361D02" w:rsidTr="003D1F72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693" w:type="pct"/>
            <w:vAlign w:val="center"/>
          </w:tcPr>
          <w:p w:rsidR="00C02CB3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11</w:t>
            </w:r>
          </w:p>
        </w:tc>
        <w:tc>
          <w:tcPr>
            <w:tcW w:w="2274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GLIBENCLAMIDA 5 mg</w:t>
            </w:r>
          </w:p>
        </w:tc>
        <w:tc>
          <w:tcPr>
            <w:tcW w:w="807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30.000,0</w:t>
            </w:r>
          </w:p>
        </w:tc>
        <w:tc>
          <w:tcPr>
            <w:tcW w:w="1226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1.200,0</w:t>
            </w:r>
          </w:p>
        </w:tc>
      </w:tr>
      <w:tr w:rsidR="00C02CB3" w:rsidRPr="00361D02" w:rsidTr="003D1F72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693" w:type="pct"/>
            <w:vAlign w:val="center"/>
          </w:tcPr>
          <w:p w:rsidR="00C02CB3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17</w:t>
            </w:r>
          </w:p>
        </w:tc>
        <w:tc>
          <w:tcPr>
            <w:tcW w:w="2274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SULFATO FERROSO 125MG/ML (EQUIVALENTE A 25MG/ML DE FERRO) - 30 ML</w:t>
            </w:r>
          </w:p>
        </w:tc>
        <w:tc>
          <w:tcPr>
            <w:tcW w:w="807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500,0</w:t>
            </w:r>
          </w:p>
        </w:tc>
        <w:tc>
          <w:tcPr>
            <w:tcW w:w="1226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560,0</w:t>
            </w:r>
          </w:p>
        </w:tc>
      </w:tr>
      <w:tr w:rsidR="00C02CB3" w:rsidRPr="00361D02" w:rsidTr="003D1F72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693" w:type="pct"/>
            <w:vAlign w:val="center"/>
          </w:tcPr>
          <w:p w:rsidR="00C02CB3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1</w:t>
            </w:r>
          </w:p>
        </w:tc>
        <w:tc>
          <w:tcPr>
            <w:tcW w:w="2274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ACIDO VALPROICO 50MG/ML 100ML</w:t>
            </w:r>
          </w:p>
        </w:tc>
        <w:tc>
          <w:tcPr>
            <w:tcW w:w="807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300,0</w:t>
            </w:r>
          </w:p>
        </w:tc>
        <w:tc>
          <w:tcPr>
            <w:tcW w:w="1226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1.605,0</w:t>
            </w:r>
          </w:p>
        </w:tc>
      </w:tr>
      <w:tr w:rsidR="00C02CB3" w:rsidRPr="00361D02" w:rsidTr="003D1F72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693" w:type="pct"/>
            <w:vAlign w:val="center"/>
          </w:tcPr>
          <w:p w:rsidR="00C02CB3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14</w:t>
            </w:r>
          </w:p>
        </w:tc>
        <w:tc>
          <w:tcPr>
            <w:tcW w:w="2274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NISTATINA 25.000 UI/G - CREME VAGINAL TBO C/60 GR + APLICADOR</w:t>
            </w:r>
          </w:p>
        </w:tc>
        <w:tc>
          <w:tcPr>
            <w:tcW w:w="807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200,0</w:t>
            </w:r>
          </w:p>
        </w:tc>
        <w:tc>
          <w:tcPr>
            <w:tcW w:w="1226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1.370,0</w:t>
            </w:r>
          </w:p>
        </w:tc>
      </w:tr>
      <w:tr w:rsidR="00C02CB3" w:rsidRPr="00361D02" w:rsidTr="003D1F72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693" w:type="pct"/>
            <w:vAlign w:val="center"/>
          </w:tcPr>
          <w:p w:rsidR="00C02CB3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15</w:t>
            </w:r>
          </w:p>
        </w:tc>
        <w:tc>
          <w:tcPr>
            <w:tcW w:w="2274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PARACETAMOL SOLUÇAO 200 mg/ml COM 15 ml</w:t>
            </w:r>
          </w:p>
        </w:tc>
        <w:tc>
          <w:tcPr>
            <w:tcW w:w="807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500,0</w:t>
            </w:r>
          </w:p>
        </w:tc>
        <w:tc>
          <w:tcPr>
            <w:tcW w:w="1226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670,0</w:t>
            </w:r>
          </w:p>
        </w:tc>
      </w:tr>
      <w:tr w:rsidR="00C02CB3" w:rsidRPr="00361D02" w:rsidTr="003D1F72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693" w:type="pct"/>
            <w:vAlign w:val="center"/>
          </w:tcPr>
          <w:p w:rsidR="00C02CB3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16</w:t>
            </w:r>
          </w:p>
        </w:tc>
        <w:tc>
          <w:tcPr>
            <w:tcW w:w="2274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SALBUTAMOL AEROSOL 100 mcg/DOSE COM 200 DOSES</w:t>
            </w:r>
          </w:p>
        </w:tc>
        <w:tc>
          <w:tcPr>
            <w:tcW w:w="807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500,0</w:t>
            </w:r>
          </w:p>
        </w:tc>
        <w:tc>
          <w:tcPr>
            <w:tcW w:w="1226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6.305,0</w:t>
            </w:r>
          </w:p>
        </w:tc>
      </w:tr>
      <w:tr w:rsidR="00C02CB3" w:rsidRPr="00361D02" w:rsidTr="003D1F72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693" w:type="pct"/>
            <w:vAlign w:val="center"/>
          </w:tcPr>
          <w:p w:rsidR="00C02CB3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6</w:t>
            </w:r>
          </w:p>
        </w:tc>
        <w:tc>
          <w:tcPr>
            <w:tcW w:w="2274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 xml:space="preserve">CIPROFLOXACINO 500 MG - COMPRIMIDO – EMBALAGEM FRACIONAVEL </w:t>
            </w:r>
          </w:p>
        </w:tc>
        <w:tc>
          <w:tcPr>
            <w:tcW w:w="807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5.000,0</w:t>
            </w:r>
          </w:p>
        </w:tc>
        <w:tc>
          <w:tcPr>
            <w:tcW w:w="1226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1.050,0</w:t>
            </w:r>
          </w:p>
        </w:tc>
      </w:tr>
      <w:tr w:rsidR="00C02CB3" w:rsidRPr="00361D02" w:rsidTr="003D1F72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693" w:type="pct"/>
            <w:vAlign w:val="center"/>
          </w:tcPr>
          <w:p w:rsidR="00C02CB3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12</w:t>
            </w:r>
          </w:p>
        </w:tc>
        <w:tc>
          <w:tcPr>
            <w:tcW w:w="2274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HALOPERIDOL 2 MG/ML - SOL. ORAL - FRASCO 20 ML</w:t>
            </w:r>
          </w:p>
        </w:tc>
        <w:tc>
          <w:tcPr>
            <w:tcW w:w="807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150,0</w:t>
            </w:r>
          </w:p>
        </w:tc>
        <w:tc>
          <w:tcPr>
            <w:tcW w:w="1226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598,5</w:t>
            </w:r>
          </w:p>
        </w:tc>
      </w:tr>
      <w:tr w:rsidR="00C02CB3" w:rsidRPr="00361D02" w:rsidTr="003D1F72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693" w:type="pct"/>
            <w:vAlign w:val="center"/>
          </w:tcPr>
          <w:p w:rsidR="00C02CB3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2</w:t>
            </w:r>
          </w:p>
        </w:tc>
        <w:tc>
          <w:tcPr>
            <w:tcW w:w="2274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 xml:space="preserve">ALENDRONATO SODICO 70 mg </w:t>
            </w:r>
          </w:p>
        </w:tc>
        <w:tc>
          <w:tcPr>
            <w:tcW w:w="807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1.000,0</w:t>
            </w:r>
          </w:p>
        </w:tc>
        <w:tc>
          <w:tcPr>
            <w:tcW w:w="1226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624,0</w:t>
            </w:r>
          </w:p>
        </w:tc>
      </w:tr>
      <w:tr w:rsidR="00C02CB3" w:rsidRPr="00361D02" w:rsidTr="003D1F72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693" w:type="pct"/>
            <w:vAlign w:val="center"/>
          </w:tcPr>
          <w:p w:rsidR="00C02CB3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4</w:t>
            </w:r>
          </w:p>
        </w:tc>
        <w:tc>
          <w:tcPr>
            <w:tcW w:w="2274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 xml:space="preserve">BENZILPENICILINA BENZATINA 1.200.000UI PO PARA SUSPENSAO INJETAVEL </w:t>
            </w:r>
          </w:p>
        </w:tc>
        <w:tc>
          <w:tcPr>
            <w:tcW w:w="807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300,0</w:t>
            </w:r>
          </w:p>
        </w:tc>
        <w:tc>
          <w:tcPr>
            <w:tcW w:w="1226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2.124,0</w:t>
            </w:r>
          </w:p>
        </w:tc>
      </w:tr>
      <w:tr w:rsidR="00C02CB3" w:rsidRPr="00361D02" w:rsidTr="003D1F72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693" w:type="pct"/>
            <w:vAlign w:val="center"/>
          </w:tcPr>
          <w:p w:rsidR="00C02CB3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lastRenderedPageBreak/>
              <w:t>8</w:t>
            </w:r>
          </w:p>
        </w:tc>
        <w:tc>
          <w:tcPr>
            <w:tcW w:w="2274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ESPIROLACTONA 25 MG</w:t>
            </w:r>
          </w:p>
        </w:tc>
        <w:tc>
          <w:tcPr>
            <w:tcW w:w="807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30.000,0</w:t>
            </w:r>
          </w:p>
        </w:tc>
        <w:tc>
          <w:tcPr>
            <w:tcW w:w="1226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6.600,0</w:t>
            </w:r>
          </w:p>
        </w:tc>
      </w:tr>
      <w:tr w:rsidR="00C02CB3" w:rsidRPr="00361D02" w:rsidTr="003D1F72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693" w:type="pct"/>
            <w:vAlign w:val="center"/>
          </w:tcPr>
          <w:p w:rsidR="00C02CB3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10</w:t>
            </w:r>
          </w:p>
        </w:tc>
        <w:tc>
          <w:tcPr>
            <w:tcW w:w="2274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FENOBARBITAL 4% - 40 MG/ML - GOTAS FRASCO 20 ML</w:t>
            </w:r>
          </w:p>
        </w:tc>
        <w:tc>
          <w:tcPr>
            <w:tcW w:w="807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100,0</w:t>
            </w:r>
          </w:p>
        </w:tc>
        <w:tc>
          <w:tcPr>
            <w:tcW w:w="1226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415,0</w:t>
            </w:r>
          </w:p>
        </w:tc>
      </w:tr>
      <w:tr w:rsidR="00C02CB3" w:rsidRPr="00361D02" w:rsidTr="003D1F72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693" w:type="pct"/>
            <w:vAlign w:val="center"/>
          </w:tcPr>
          <w:p w:rsidR="00C02CB3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3</w:t>
            </w:r>
          </w:p>
        </w:tc>
        <w:tc>
          <w:tcPr>
            <w:tcW w:w="2274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 xml:space="preserve">AMOXICILINA 500 MG- COMPRIMIDO EMBALAGEM FRACIONAVEL </w:t>
            </w:r>
          </w:p>
        </w:tc>
        <w:tc>
          <w:tcPr>
            <w:tcW w:w="807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5.000,0</w:t>
            </w:r>
          </w:p>
        </w:tc>
        <w:tc>
          <w:tcPr>
            <w:tcW w:w="1226" w:type="pct"/>
            <w:vAlign w:val="center"/>
          </w:tcPr>
          <w:p w:rsidR="00C02CB3" w:rsidRPr="00361D02" w:rsidRDefault="00C02CB3" w:rsidP="003D1F72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1.000,0</w:t>
            </w:r>
          </w:p>
        </w:tc>
      </w:tr>
    </w:tbl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0" w:lineRule="exact"/>
        <w:textAlignment w:val="baseline"/>
        <w:rPr>
          <w:rFonts w:eastAsia="Times New Roman"/>
          <w:szCs w:val="20"/>
          <w:lang w:eastAsia="pt-BR"/>
        </w:rPr>
      </w:pPr>
    </w:p>
    <w:tbl>
      <w:tblPr>
        <w:tblW w:w="9508" w:type="dxa"/>
        <w:tblLook w:val="01E0"/>
      </w:tblPr>
      <w:tblGrid>
        <w:gridCol w:w="9508"/>
      </w:tblGrid>
      <w:tr w:rsidR="00C02CB3" w:rsidRPr="00361D02" w:rsidTr="003D1F72">
        <w:tc>
          <w:tcPr>
            <w:tcW w:w="9508" w:type="dxa"/>
          </w:tcPr>
          <w:p w:rsidR="00C02CB3" w:rsidRPr="00361D02" w:rsidRDefault="00C02CB3" w:rsidP="003D1F72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361D02">
              <w:rPr>
                <w:rFonts w:eastAsia="Times New Roman"/>
                <w:sz w:val="22"/>
                <w:lang w:eastAsia="pt-BR"/>
              </w:rPr>
              <w:t xml:space="preserve">   </w:t>
            </w:r>
            <w:r w:rsidRPr="00361D02">
              <w:rPr>
                <w:rFonts w:eastAsia="Times New Roman"/>
                <w:b/>
                <w:sz w:val="22"/>
                <w:lang w:eastAsia="pt-BR"/>
              </w:rPr>
              <w:t xml:space="preserve">ÓRGÃO SOLICITANTE: </w:t>
            </w:r>
            <w:r>
              <w:rPr>
                <w:rFonts w:eastAsia="Times New Roman"/>
                <w:b/>
                <w:sz w:val="22"/>
                <w:lang w:eastAsia="pt-BR"/>
              </w:rPr>
              <w:t>FUNDO MUNICIPAL DE SAÚDE</w:t>
            </w:r>
          </w:p>
        </w:tc>
      </w:tr>
    </w:tbl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361D02">
        <w:rPr>
          <w:rFonts w:eastAsia="Times New Roman"/>
          <w:sz w:val="22"/>
          <w:lang w:eastAsia="pt-BR"/>
        </w:rPr>
        <w:t xml:space="preserve"> </w:t>
      </w: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361D02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21 de março de 2024</w:t>
      </w:r>
      <w:r w:rsidRPr="00361D02">
        <w:rPr>
          <w:rFonts w:eastAsia="Times New Roman"/>
          <w:sz w:val="22"/>
          <w:lang w:eastAsia="pt-BR"/>
        </w:rPr>
        <w:t>.</w:t>
      </w: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361D02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361D02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C02CB3" w:rsidRPr="00361D02" w:rsidRDefault="00C02CB3" w:rsidP="00C02CB3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361D02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C02CB3" w:rsidRPr="00361D02" w:rsidRDefault="00C02CB3" w:rsidP="00C02CB3"/>
    <w:p w:rsidR="009F6BCD" w:rsidRDefault="000C66CB"/>
    <w:sectPr w:rsidR="009F6BCD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6D4" w:rsidRDefault="000C66CB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7F76D4" w:rsidRPr="00FB60AD" w:rsidRDefault="000C66CB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7F76D4" w:rsidRDefault="000C66CB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7F76D4" w:rsidRPr="00FB60AD" w:rsidRDefault="000C66CB" w:rsidP="00FB60AD"/>
              <w:p w:rsidR="007F76D4" w:rsidRPr="00FB60AD" w:rsidRDefault="000C66CB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55pt;height:75.35pt" o:ole="" o:allowoverlap="f" fillcolor="window">
          <v:imagedata r:id="rId1" o:title="" gain="126031f" blacklevel="-7864f"/>
        </v:shape>
        <o:OLEObject Type="Embed" ProgID="PBrush" ShapeID="_x0000_i1025" DrawAspect="Content" ObjectID="_1772872517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C02CB3"/>
    <w:rsid w:val="000C66CB"/>
    <w:rsid w:val="004A2FA1"/>
    <w:rsid w:val="004E1118"/>
    <w:rsid w:val="00A05C91"/>
    <w:rsid w:val="00C02C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1118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C02CB3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C02CB3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C02CB3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02CB3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C02CB3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02CB3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C02CB3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02CB3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524</Words>
  <Characters>2833</Characters>
  <Application>Microsoft Office Word</Application>
  <DocSecurity>0</DocSecurity>
  <Lines>23</Lines>
  <Paragraphs>6</Paragraphs>
  <ScaleCrop>false</ScaleCrop>
  <Company/>
  <LinksUpToDate>false</LinksUpToDate>
  <CharactersWithSpaces>3351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dcterms:created xsi:type="dcterms:W3CDTF">2024-03-25T14:49:00Z</dcterms:created>
  <dcterms:modified xsi:type="dcterms:W3CDTF">2024-03-25T14:49:00Z</dcterms:modified>
</cp:coreProperties>
</file>