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5BEAB" w14:textId="77777777" w:rsidR="00F602BF" w:rsidRDefault="00F602BF" w:rsidP="00F602BF">
      <w:pPr>
        <w:pStyle w:val="Standard"/>
        <w:spacing w:before="120" w:after="120" w:line="276" w:lineRule="auto"/>
        <w:jc w:val="center"/>
        <w:rPr>
          <w:rFonts w:ascii="Calibri" w:hAnsi="Calibri"/>
          <w:b/>
          <w:szCs w:val="22"/>
        </w:rPr>
      </w:pPr>
    </w:p>
    <w:p w14:paraId="71706BF4" w14:textId="2069C431" w:rsidR="008B1BA7" w:rsidRPr="001D5837" w:rsidRDefault="008B1BA7" w:rsidP="00F602BF">
      <w:pPr>
        <w:pStyle w:val="Standard"/>
        <w:spacing w:before="120" w:after="120" w:line="276" w:lineRule="auto"/>
        <w:jc w:val="center"/>
        <w:rPr>
          <w:rFonts w:asciiTheme="majorHAnsi" w:hAnsiTheme="majorHAnsi" w:cstheme="majorHAnsi"/>
          <w:b/>
          <w:sz w:val="36"/>
          <w:szCs w:val="36"/>
        </w:rPr>
      </w:pPr>
      <w:r w:rsidRPr="001D5837">
        <w:rPr>
          <w:rFonts w:asciiTheme="majorHAnsi" w:hAnsiTheme="majorHAnsi" w:cstheme="majorHAnsi"/>
          <w:b/>
          <w:sz w:val="36"/>
          <w:szCs w:val="36"/>
        </w:rPr>
        <w:t>TERMO DE CONTRATO</w:t>
      </w:r>
      <w:r w:rsidR="001D5837">
        <w:rPr>
          <w:rFonts w:asciiTheme="majorHAnsi" w:hAnsiTheme="majorHAnsi" w:cstheme="majorHAnsi"/>
          <w:b/>
          <w:sz w:val="36"/>
          <w:szCs w:val="36"/>
        </w:rPr>
        <w:t xml:space="preserve"> N</w:t>
      </w:r>
      <w:r w:rsidR="001D5837" w:rsidRPr="001D5837">
        <w:rPr>
          <w:rFonts w:asciiTheme="majorHAnsi" w:hAnsiTheme="majorHAnsi" w:cstheme="majorHAnsi"/>
          <w:b/>
          <w:sz w:val="36"/>
          <w:szCs w:val="36"/>
        </w:rPr>
        <w:t>.º</w:t>
      </w:r>
      <w:r w:rsidRPr="001D5837">
        <w:rPr>
          <w:rFonts w:asciiTheme="majorHAnsi" w:hAnsiTheme="majorHAnsi" w:cstheme="majorHAnsi"/>
          <w:b/>
          <w:sz w:val="36"/>
          <w:szCs w:val="36"/>
        </w:rPr>
        <w:t xml:space="preserve"> </w:t>
      </w:r>
      <w:proofErr w:type="gramStart"/>
      <w:r w:rsidRPr="001D5837">
        <w:rPr>
          <w:rFonts w:asciiTheme="majorHAnsi" w:hAnsiTheme="majorHAnsi" w:cstheme="majorHAnsi"/>
          <w:b/>
          <w:sz w:val="36"/>
          <w:szCs w:val="36"/>
        </w:rPr>
        <w:t>..../</w:t>
      </w:r>
      <w:proofErr w:type="gramEnd"/>
      <w:r w:rsidR="005032C2" w:rsidRPr="001D5837">
        <w:rPr>
          <w:rFonts w:asciiTheme="majorHAnsi" w:hAnsiTheme="majorHAnsi" w:cstheme="majorHAnsi"/>
          <w:b/>
          <w:sz w:val="36"/>
          <w:szCs w:val="36"/>
        </w:rPr>
        <w:t>2025</w:t>
      </w:r>
    </w:p>
    <w:p w14:paraId="00EA5493" w14:textId="043FB067" w:rsidR="008B1BA7" w:rsidRPr="001D5837" w:rsidRDefault="001D5837" w:rsidP="00F602BF">
      <w:pPr>
        <w:pStyle w:val="Standard"/>
        <w:spacing w:before="120" w:after="120" w:line="276" w:lineRule="auto"/>
        <w:jc w:val="center"/>
        <w:rPr>
          <w:rFonts w:ascii="Calibri" w:hAnsi="Calibri"/>
          <w:bCs/>
          <w:sz w:val="22"/>
          <w:szCs w:val="22"/>
        </w:rPr>
      </w:pPr>
      <w:r w:rsidRPr="001D5837">
        <w:rPr>
          <w:rFonts w:ascii="Calibri" w:hAnsi="Calibri"/>
          <w:bCs/>
          <w:sz w:val="22"/>
          <w:szCs w:val="22"/>
        </w:rPr>
        <w:t>(Conforme expediente n.º</w:t>
      </w:r>
      <w:r w:rsidR="008B1BA7" w:rsidRPr="001D5837">
        <w:rPr>
          <w:rFonts w:ascii="Calibri" w:hAnsi="Calibri"/>
          <w:bCs/>
          <w:sz w:val="22"/>
          <w:szCs w:val="22"/>
        </w:rPr>
        <w:t xml:space="preserve"> ......./</w:t>
      </w:r>
      <w:r w:rsidR="005032C2" w:rsidRPr="001D5837">
        <w:rPr>
          <w:rFonts w:ascii="Calibri" w:hAnsi="Calibri"/>
          <w:bCs/>
          <w:sz w:val="22"/>
          <w:szCs w:val="22"/>
        </w:rPr>
        <w:t>2025</w:t>
      </w:r>
      <w:r w:rsidRPr="001D5837">
        <w:rPr>
          <w:rFonts w:ascii="Calibri" w:hAnsi="Calibri"/>
          <w:bCs/>
          <w:sz w:val="22"/>
          <w:szCs w:val="22"/>
        </w:rPr>
        <w:t>)</w:t>
      </w:r>
    </w:p>
    <w:p w14:paraId="38BB324A" w14:textId="77777777" w:rsidR="008B1BA7" w:rsidRPr="009F5A18" w:rsidRDefault="008B1BA7" w:rsidP="00B93519">
      <w:pPr>
        <w:pStyle w:val="Standard"/>
        <w:spacing w:before="120" w:after="120" w:line="276" w:lineRule="auto"/>
        <w:ind w:left="284"/>
        <w:jc w:val="center"/>
        <w:rPr>
          <w:rFonts w:ascii="Calibri" w:hAnsi="Calibri"/>
          <w:b/>
          <w:sz w:val="20"/>
          <w:szCs w:val="20"/>
        </w:rPr>
      </w:pPr>
    </w:p>
    <w:p w14:paraId="00852524" w14:textId="4264499A" w:rsidR="008B1BA7" w:rsidRPr="009F5A18" w:rsidRDefault="008B1BA7" w:rsidP="00B93519">
      <w:pPr>
        <w:pStyle w:val="Standard"/>
        <w:spacing w:after="120" w:line="276" w:lineRule="auto"/>
        <w:ind w:firstLine="709"/>
        <w:jc w:val="both"/>
        <w:rPr>
          <w:rFonts w:ascii="Calibri" w:hAnsi="Calibri"/>
          <w:sz w:val="20"/>
          <w:szCs w:val="20"/>
        </w:rPr>
      </w:pPr>
      <w:r w:rsidRPr="009F5A18">
        <w:rPr>
          <w:rFonts w:ascii="Calibri" w:hAnsi="Calibri"/>
          <w:sz w:val="20"/>
          <w:szCs w:val="20"/>
        </w:rPr>
        <w:t xml:space="preserve">O </w:t>
      </w:r>
      <w:r w:rsidRPr="009F5A18">
        <w:rPr>
          <w:rFonts w:ascii="Calibri" w:hAnsi="Calibri"/>
          <w:b/>
          <w:sz w:val="20"/>
          <w:szCs w:val="20"/>
        </w:rPr>
        <w:t>MUNICÍPIO DE OSÓRIO</w:t>
      </w:r>
      <w:r w:rsidRPr="009F5A18">
        <w:rPr>
          <w:rFonts w:ascii="Calibri" w:hAnsi="Calibri"/>
          <w:sz w:val="20"/>
          <w:szCs w:val="20"/>
        </w:rPr>
        <w:t xml:space="preserve">, </w:t>
      </w:r>
      <w:r w:rsidR="00087E3F" w:rsidRPr="009F5A18">
        <w:rPr>
          <w:rFonts w:ascii="Calibri" w:hAnsi="Calibri"/>
          <w:sz w:val="20"/>
          <w:szCs w:val="20"/>
        </w:rPr>
        <w:t xml:space="preserve">Estado do Rio Grande do Sul, </w:t>
      </w:r>
      <w:r w:rsidR="002A2FC0" w:rsidRPr="009377A2">
        <w:rPr>
          <w:rFonts w:asciiTheme="minorHAnsi" w:hAnsiTheme="minorHAnsi" w:cstheme="minorHAnsi"/>
          <w:sz w:val="20"/>
          <w:szCs w:val="20"/>
        </w:rPr>
        <w:t>pessoa jurídica de direito público interno</w:t>
      </w:r>
      <w:r w:rsidR="002A2FC0">
        <w:rPr>
          <w:rFonts w:ascii="Calibri" w:hAnsi="Calibri"/>
          <w:sz w:val="20"/>
          <w:szCs w:val="20"/>
        </w:rPr>
        <w:t xml:space="preserve">, </w:t>
      </w:r>
      <w:r w:rsidR="002A2FC0" w:rsidRPr="00BB7627">
        <w:rPr>
          <w:rFonts w:ascii="Calibri" w:hAnsi="Calibri"/>
          <w:sz w:val="20"/>
          <w:szCs w:val="20"/>
        </w:rPr>
        <w:t xml:space="preserve">inscrito no CNPJ sob o </w:t>
      </w:r>
      <w:r w:rsidR="001D5837">
        <w:rPr>
          <w:rFonts w:ascii="Calibri" w:hAnsi="Calibri"/>
          <w:sz w:val="20"/>
          <w:szCs w:val="20"/>
        </w:rPr>
        <w:t>n.º</w:t>
      </w:r>
      <w:r w:rsidR="002A2FC0" w:rsidRPr="00BB7627">
        <w:rPr>
          <w:rFonts w:ascii="Calibri" w:hAnsi="Calibri"/>
          <w:sz w:val="20"/>
          <w:szCs w:val="20"/>
        </w:rPr>
        <w:t xml:space="preserve"> 88.814.181/0001-30, com sede na Avenida Jorge Dariva </w:t>
      </w:r>
      <w:r w:rsidR="001D5837">
        <w:rPr>
          <w:rFonts w:ascii="Calibri" w:hAnsi="Calibri"/>
          <w:sz w:val="20"/>
          <w:szCs w:val="20"/>
        </w:rPr>
        <w:t>n.º</w:t>
      </w:r>
      <w:r w:rsidR="002A2FC0" w:rsidRPr="00BB7627">
        <w:rPr>
          <w:rFonts w:ascii="Calibri" w:hAnsi="Calibri"/>
          <w:sz w:val="20"/>
          <w:szCs w:val="20"/>
        </w:rPr>
        <w:t xml:space="preserve"> 1.251</w:t>
      </w:r>
      <w:r w:rsidRPr="009F5A18">
        <w:rPr>
          <w:rFonts w:ascii="Calibri" w:hAnsi="Calibri"/>
          <w:sz w:val="20"/>
          <w:szCs w:val="20"/>
        </w:rPr>
        <w:t xml:space="preserve">, neste ato representado pelo </w:t>
      </w:r>
      <w:r w:rsidR="00087E3F">
        <w:rPr>
          <w:rFonts w:ascii="Calibri" w:hAnsi="Calibri"/>
          <w:sz w:val="20"/>
          <w:szCs w:val="20"/>
        </w:rPr>
        <w:t>P</w:t>
      </w:r>
      <w:r w:rsidRPr="009F5A18">
        <w:rPr>
          <w:rFonts w:ascii="Calibri" w:hAnsi="Calibri"/>
          <w:sz w:val="20"/>
          <w:szCs w:val="20"/>
        </w:rPr>
        <w:t>refeito Senhor</w:t>
      </w:r>
      <w:r w:rsidR="002A2FC0">
        <w:rPr>
          <w:rFonts w:ascii="Calibri" w:hAnsi="Calibri"/>
          <w:sz w:val="20"/>
          <w:szCs w:val="20"/>
        </w:rPr>
        <w:t xml:space="preserve"> ROMILDO BOLZAN J</w:t>
      </w:r>
      <w:r w:rsidR="00A85436">
        <w:rPr>
          <w:rFonts w:ascii="Calibri" w:hAnsi="Calibri"/>
          <w:sz w:val="20"/>
          <w:szCs w:val="20"/>
        </w:rPr>
        <w:t>Ú</w:t>
      </w:r>
      <w:r w:rsidR="002A2FC0">
        <w:rPr>
          <w:rFonts w:ascii="Calibri" w:hAnsi="Calibri"/>
          <w:sz w:val="20"/>
          <w:szCs w:val="20"/>
        </w:rPr>
        <w:t>NIOR</w:t>
      </w:r>
      <w:r w:rsidRPr="009F5A18">
        <w:rPr>
          <w:rFonts w:ascii="Calibri" w:hAnsi="Calibri"/>
          <w:sz w:val="20"/>
          <w:szCs w:val="20"/>
        </w:rPr>
        <w:t xml:space="preserve">, portador da matrícula funcional </w:t>
      </w:r>
      <w:r w:rsidR="001D5837">
        <w:rPr>
          <w:rFonts w:ascii="Calibri" w:hAnsi="Calibri"/>
          <w:sz w:val="20"/>
          <w:szCs w:val="20"/>
        </w:rPr>
        <w:t>n.º</w:t>
      </w:r>
      <w:r w:rsidRPr="009F5A18">
        <w:rPr>
          <w:rFonts w:ascii="Calibri" w:hAnsi="Calibri"/>
          <w:sz w:val="20"/>
          <w:szCs w:val="20"/>
        </w:rPr>
        <w:t xml:space="preserve"> </w:t>
      </w:r>
      <w:r w:rsidR="006044F0">
        <w:rPr>
          <w:rFonts w:ascii="Calibri" w:hAnsi="Calibri"/>
          <w:sz w:val="20"/>
          <w:szCs w:val="20"/>
        </w:rPr>
        <w:t>2600,</w:t>
      </w:r>
      <w:r w:rsidRPr="009F5A18">
        <w:rPr>
          <w:rFonts w:ascii="Calibri" w:hAnsi="Calibri"/>
          <w:sz w:val="20"/>
          <w:szCs w:val="20"/>
        </w:rPr>
        <w:t xml:space="preserve"> doravante denominado CONTRATANTE, e a (</w:t>
      </w:r>
      <w:r w:rsidRPr="006044F0">
        <w:rPr>
          <w:rFonts w:ascii="Calibri" w:hAnsi="Calibri"/>
          <w:sz w:val="20"/>
          <w:szCs w:val="20"/>
          <w:highlight w:val="yellow"/>
        </w:rPr>
        <w:t>empresa</w:t>
      </w:r>
      <w:r w:rsidRPr="009F5A18">
        <w:rPr>
          <w:rFonts w:ascii="Calibri" w:hAnsi="Calibri"/>
          <w:sz w:val="20"/>
          <w:szCs w:val="20"/>
        </w:rPr>
        <w:t xml:space="preserve">), inscrita no CNPJ sob o </w:t>
      </w:r>
      <w:r w:rsidR="001D5837">
        <w:rPr>
          <w:rFonts w:ascii="Calibri" w:hAnsi="Calibri"/>
          <w:sz w:val="20"/>
          <w:szCs w:val="20"/>
        </w:rPr>
        <w:t>n.º</w:t>
      </w:r>
      <w:r w:rsidRPr="009F5A18">
        <w:rPr>
          <w:rFonts w:ascii="Calibri" w:hAnsi="Calibri"/>
          <w:sz w:val="20"/>
          <w:szCs w:val="20"/>
        </w:rPr>
        <w:t xml:space="preserve"> ............., sediada em ..................</w:t>
      </w:r>
      <w:r w:rsidR="006044F0">
        <w:rPr>
          <w:rFonts w:ascii="Calibri" w:hAnsi="Calibri"/>
          <w:sz w:val="20"/>
          <w:szCs w:val="20"/>
        </w:rPr>
        <w:t>......</w:t>
      </w:r>
      <w:r w:rsidRPr="009F5A18">
        <w:rPr>
          <w:rFonts w:ascii="Calibri" w:hAnsi="Calibri"/>
          <w:sz w:val="20"/>
          <w:szCs w:val="20"/>
        </w:rPr>
        <w:t>............, doravante denominad</w:t>
      </w:r>
      <w:r w:rsidR="00D42F72">
        <w:rPr>
          <w:rFonts w:ascii="Calibri" w:hAnsi="Calibri"/>
          <w:sz w:val="20"/>
          <w:szCs w:val="20"/>
        </w:rPr>
        <w:t>o</w:t>
      </w:r>
      <w:r w:rsidRPr="009F5A18">
        <w:rPr>
          <w:rFonts w:ascii="Calibri" w:hAnsi="Calibri"/>
          <w:sz w:val="20"/>
          <w:szCs w:val="20"/>
        </w:rPr>
        <w:t xml:space="preserve"> CONTRATAD</w:t>
      </w:r>
      <w:r w:rsidR="00D42F72">
        <w:rPr>
          <w:rFonts w:ascii="Calibri" w:hAnsi="Calibri"/>
          <w:sz w:val="20"/>
          <w:szCs w:val="20"/>
        </w:rPr>
        <w:t>O</w:t>
      </w:r>
      <w:r w:rsidRPr="009F5A18">
        <w:rPr>
          <w:rFonts w:ascii="Calibri" w:hAnsi="Calibri"/>
          <w:sz w:val="20"/>
          <w:szCs w:val="20"/>
        </w:rPr>
        <w:t>, neste ato representada pelo Senhor (</w:t>
      </w:r>
      <w:r w:rsidRPr="006044F0">
        <w:rPr>
          <w:rFonts w:ascii="Calibri" w:hAnsi="Calibri"/>
          <w:sz w:val="20"/>
          <w:szCs w:val="20"/>
          <w:highlight w:val="yellow"/>
        </w:rPr>
        <w:t>nome e função</w:t>
      </w:r>
      <w:r w:rsidRPr="009F5A18">
        <w:rPr>
          <w:rFonts w:ascii="Calibri" w:hAnsi="Calibri"/>
          <w:sz w:val="20"/>
          <w:szCs w:val="20"/>
        </w:rPr>
        <w:t xml:space="preserve">), conforme atos constitutivos da empresa (ou procuração apresentada nos autos), tendo em vista o que consta no Processo </w:t>
      </w:r>
      <w:r w:rsidR="001D5837">
        <w:rPr>
          <w:rFonts w:ascii="Calibri" w:hAnsi="Calibri"/>
          <w:sz w:val="20"/>
          <w:szCs w:val="20"/>
        </w:rPr>
        <w:t>n.º</w:t>
      </w:r>
      <w:r w:rsidRPr="009F5A18">
        <w:rPr>
          <w:rFonts w:ascii="Calibri" w:hAnsi="Calibri"/>
          <w:sz w:val="20"/>
          <w:szCs w:val="20"/>
        </w:rPr>
        <w:t xml:space="preserve"> ................ e em observância às disposições da Lei </w:t>
      </w:r>
      <w:r w:rsidR="001D5837">
        <w:rPr>
          <w:rFonts w:ascii="Calibri" w:hAnsi="Calibri"/>
          <w:sz w:val="20"/>
          <w:szCs w:val="20"/>
        </w:rPr>
        <w:t>n.º</w:t>
      </w:r>
      <w:r w:rsidRPr="009F5A18">
        <w:rPr>
          <w:rFonts w:ascii="Calibri" w:hAnsi="Calibri"/>
          <w:sz w:val="20"/>
          <w:szCs w:val="20"/>
        </w:rPr>
        <w:t xml:space="preserve"> 14.133/2021, </w:t>
      </w:r>
      <w:r w:rsidR="00D42F72">
        <w:rPr>
          <w:rFonts w:ascii="Calibri" w:hAnsi="Calibri"/>
          <w:sz w:val="20"/>
          <w:szCs w:val="20"/>
        </w:rPr>
        <w:t>d</w:t>
      </w:r>
      <w:r w:rsidR="00C46373" w:rsidRPr="009F5A18">
        <w:rPr>
          <w:rFonts w:ascii="Calibri" w:hAnsi="Calibri"/>
          <w:sz w:val="20"/>
          <w:szCs w:val="20"/>
        </w:rPr>
        <w:t xml:space="preserve">o Decreto </w:t>
      </w:r>
      <w:r w:rsidR="002A2FC0">
        <w:rPr>
          <w:rFonts w:ascii="Calibri" w:hAnsi="Calibri"/>
          <w:sz w:val="20"/>
          <w:szCs w:val="20"/>
        </w:rPr>
        <w:t>M</w:t>
      </w:r>
      <w:r w:rsidR="00C46373" w:rsidRPr="009F5A18">
        <w:rPr>
          <w:rFonts w:ascii="Calibri" w:hAnsi="Calibri"/>
          <w:sz w:val="20"/>
          <w:szCs w:val="20"/>
        </w:rPr>
        <w:t xml:space="preserve">unicipal </w:t>
      </w:r>
      <w:r w:rsidR="001D5837">
        <w:rPr>
          <w:rFonts w:ascii="Calibri" w:hAnsi="Calibri"/>
          <w:sz w:val="20"/>
          <w:szCs w:val="20"/>
        </w:rPr>
        <w:t>n.º</w:t>
      </w:r>
      <w:r w:rsidR="00C46373" w:rsidRPr="009F5A18">
        <w:rPr>
          <w:rFonts w:ascii="Calibri" w:hAnsi="Calibri"/>
          <w:sz w:val="20"/>
          <w:szCs w:val="20"/>
        </w:rPr>
        <w:t xml:space="preserve"> </w:t>
      </w:r>
      <w:r w:rsidR="00394D7D" w:rsidRPr="009F5A18">
        <w:rPr>
          <w:rFonts w:ascii="Calibri" w:hAnsi="Calibri"/>
          <w:sz w:val="20"/>
          <w:szCs w:val="20"/>
        </w:rPr>
        <w:t>133</w:t>
      </w:r>
      <w:r w:rsidR="00C46373" w:rsidRPr="009F5A18">
        <w:rPr>
          <w:rFonts w:ascii="Calibri" w:hAnsi="Calibri"/>
          <w:sz w:val="20"/>
          <w:szCs w:val="20"/>
        </w:rPr>
        <w:t>/2023</w:t>
      </w:r>
      <w:r w:rsidR="00EA28D4">
        <w:rPr>
          <w:rFonts w:ascii="Calibri" w:hAnsi="Calibri"/>
          <w:sz w:val="20"/>
          <w:szCs w:val="20"/>
        </w:rPr>
        <w:t xml:space="preserve">, </w:t>
      </w:r>
      <w:r w:rsidR="00D42F72">
        <w:rPr>
          <w:rFonts w:ascii="Calibri" w:hAnsi="Calibri"/>
          <w:sz w:val="20"/>
          <w:szCs w:val="20"/>
        </w:rPr>
        <w:t xml:space="preserve">do </w:t>
      </w:r>
      <w:r w:rsidR="00EA28D4">
        <w:rPr>
          <w:rFonts w:asciiTheme="minorHAnsi" w:hAnsiTheme="minorHAnsi" w:cstheme="minorHAnsi"/>
          <w:sz w:val="20"/>
          <w:szCs w:val="20"/>
        </w:rPr>
        <w:t xml:space="preserve">Decreto </w:t>
      </w:r>
      <w:r w:rsidR="002A2FC0">
        <w:rPr>
          <w:rFonts w:asciiTheme="minorHAnsi" w:hAnsiTheme="minorHAnsi" w:cstheme="minorHAnsi"/>
          <w:sz w:val="20"/>
          <w:szCs w:val="20"/>
        </w:rPr>
        <w:t>M</w:t>
      </w:r>
      <w:r w:rsidR="00EA28D4">
        <w:rPr>
          <w:rFonts w:asciiTheme="minorHAnsi" w:hAnsiTheme="minorHAnsi" w:cstheme="minorHAnsi"/>
          <w:sz w:val="20"/>
          <w:szCs w:val="20"/>
        </w:rPr>
        <w:t xml:space="preserve">unicipal </w:t>
      </w:r>
      <w:r w:rsidR="001D5837">
        <w:rPr>
          <w:rFonts w:asciiTheme="minorHAnsi" w:hAnsiTheme="minorHAnsi" w:cstheme="minorHAnsi"/>
          <w:sz w:val="20"/>
          <w:szCs w:val="20"/>
        </w:rPr>
        <w:t>n.º</w:t>
      </w:r>
      <w:r w:rsidR="00EA28D4">
        <w:rPr>
          <w:rFonts w:asciiTheme="minorHAnsi" w:hAnsiTheme="minorHAnsi" w:cstheme="minorHAnsi"/>
          <w:sz w:val="20"/>
          <w:szCs w:val="20"/>
        </w:rPr>
        <w:t xml:space="preserve"> 88/2024 </w:t>
      </w:r>
      <w:r w:rsidRPr="009F5A18">
        <w:rPr>
          <w:rFonts w:ascii="Calibri" w:hAnsi="Calibri"/>
          <w:sz w:val="20"/>
          <w:szCs w:val="20"/>
        </w:rPr>
        <w:t xml:space="preserve">e demais </w:t>
      </w:r>
      <w:r w:rsidR="001D5837">
        <w:rPr>
          <w:rFonts w:ascii="Calibri" w:hAnsi="Calibri"/>
          <w:sz w:val="20"/>
          <w:szCs w:val="20"/>
        </w:rPr>
        <w:t>normas</w:t>
      </w:r>
      <w:r w:rsidRPr="009F5A18">
        <w:rPr>
          <w:rFonts w:ascii="Calibri" w:hAnsi="Calibri"/>
          <w:sz w:val="20"/>
          <w:szCs w:val="20"/>
        </w:rPr>
        <w:t xml:space="preserve"> aplicáve</w:t>
      </w:r>
      <w:r w:rsidR="001D5837">
        <w:rPr>
          <w:rFonts w:ascii="Calibri" w:hAnsi="Calibri"/>
          <w:sz w:val="20"/>
          <w:szCs w:val="20"/>
        </w:rPr>
        <w:t>is</w:t>
      </w:r>
      <w:r w:rsidRPr="009F5A18">
        <w:rPr>
          <w:rFonts w:ascii="Calibri" w:hAnsi="Calibri"/>
          <w:sz w:val="20"/>
          <w:szCs w:val="20"/>
        </w:rPr>
        <w:t>, resolvem celebrar o presente Termo de Contrato, decorrente d</w:t>
      </w:r>
      <w:r w:rsidR="00C46373" w:rsidRPr="009F5A18">
        <w:rPr>
          <w:rFonts w:ascii="Calibri" w:hAnsi="Calibri"/>
          <w:sz w:val="20"/>
          <w:szCs w:val="20"/>
        </w:rPr>
        <w:t>o</w:t>
      </w:r>
      <w:r w:rsidRPr="009F5A18">
        <w:rPr>
          <w:rFonts w:ascii="Calibri" w:hAnsi="Calibri"/>
          <w:sz w:val="20"/>
          <w:szCs w:val="20"/>
        </w:rPr>
        <w:t xml:space="preserve"> </w:t>
      </w:r>
      <w:r w:rsidR="00C46373" w:rsidRPr="009F5A18">
        <w:rPr>
          <w:rFonts w:ascii="Calibri" w:hAnsi="Calibri"/>
          <w:sz w:val="20"/>
          <w:szCs w:val="20"/>
        </w:rPr>
        <w:t>Pregão</w:t>
      </w:r>
      <w:r w:rsidRPr="009F5A18">
        <w:rPr>
          <w:rFonts w:ascii="Calibri" w:hAnsi="Calibri"/>
          <w:sz w:val="20"/>
          <w:szCs w:val="20"/>
        </w:rPr>
        <w:t xml:space="preserve"> Eletrônic</w:t>
      </w:r>
      <w:r w:rsidR="00C46373" w:rsidRPr="009F5A18">
        <w:rPr>
          <w:rFonts w:ascii="Calibri" w:hAnsi="Calibri"/>
          <w:sz w:val="20"/>
          <w:szCs w:val="20"/>
        </w:rPr>
        <w:t>o</w:t>
      </w:r>
      <w:r w:rsidRPr="009F5A18">
        <w:rPr>
          <w:rFonts w:ascii="Calibri" w:hAnsi="Calibri"/>
          <w:sz w:val="20"/>
          <w:szCs w:val="20"/>
        </w:rPr>
        <w:t xml:space="preserve"> </w:t>
      </w:r>
      <w:r w:rsidR="001D5837">
        <w:rPr>
          <w:rFonts w:ascii="Calibri" w:hAnsi="Calibri"/>
          <w:sz w:val="20"/>
          <w:szCs w:val="20"/>
        </w:rPr>
        <w:t>n.º</w:t>
      </w:r>
      <w:r w:rsidRPr="009F5A18">
        <w:rPr>
          <w:rFonts w:ascii="Calibri" w:hAnsi="Calibri"/>
          <w:sz w:val="20"/>
          <w:szCs w:val="20"/>
        </w:rPr>
        <w:t xml:space="preserve"> </w:t>
      </w:r>
      <w:r w:rsidR="001D5837">
        <w:rPr>
          <w:rFonts w:ascii="Calibri" w:hAnsi="Calibri"/>
          <w:sz w:val="20"/>
          <w:szCs w:val="20"/>
        </w:rPr>
        <w:t>51/2025</w:t>
      </w:r>
      <w:r w:rsidRPr="009F5A18">
        <w:rPr>
          <w:rFonts w:ascii="Calibri" w:hAnsi="Calibri"/>
          <w:sz w:val="20"/>
          <w:szCs w:val="20"/>
        </w:rPr>
        <w:t>, mediante as cláusulas e condições a seguir enunciadas:</w:t>
      </w:r>
    </w:p>
    <w:p w14:paraId="0EEE965F" w14:textId="77777777" w:rsidR="008B1BA7" w:rsidRPr="009F5A18" w:rsidRDefault="008B1BA7" w:rsidP="00B93519">
      <w:pPr>
        <w:pStyle w:val="Standard"/>
        <w:spacing w:after="120" w:line="276" w:lineRule="auto"/>
        <w:ind w:firstLine="709"/>
        <w:jc w:val="both"/>
        <w:rPr>
          <w:rFonts w:ascii="Calibri" w:hAnsi="Calibri"/>
          <w:sz w:val="20"/>
          <w:szCs w:val="20"/>
        </w:rPr>
      </w:pPr>
    </w:p>
    <w:p w14:paraId="720B6824" w14:textId="014E5896" w:rsidR="005718D0" w:rsidRPr="00956211" w:rsidRDefault="00EA561A" w:rsidP="00956211">
      <w:pPr>
        <w:pStyle w:val="Nivel01"/>
      </w:pPr>
      <w:r w:rsidRPr="00956211">
        <w:t xml:space="preserve">CLÁUSULA PRIMEIRA - </w:t>
      </w:r>
      <w:r w:rsidR="00394D7D" w:rsidRPr="00956211">
        <w:t xml:space="preserve">DO </w:t>
      </w:r>
      <w:r w:rsidR="00097364" w:rsidRPr="00956211">
        <w:t xml:space="preserve">OBJETO </w:t>
      </w:r>
    </w:p>
    <w:p w14:paraId="3AA72A2C" w14:textId="63088DA0" w:rsidR="005718D0" w:rsidRPr="009F5A18" w:rsidRDefault="00097364" w:rsidP="0003212C">
      <w:pPr>
        <w:pStyle w:val="Nivel2"/>
      </w:pPr>
      <w:r w:rsidRPr="009F5A18">
        <w:t xml:space="preserve">O objeto do presente instrumento é a contratação </w:t>
      </w:r>
      <w:r w:rsidR="001D5837">
        <w:t>de empresa</w:t>
      </w:r>
      <w:r w:rsidR="001D5837">
        <w:t xml:space="preserve"> </w:t>
      </w:r>
      <w:r w:rsidR="001D5837">
        <w:t>especializada para o fornecimento, implantação, locação e manutenção de soluções integradas de</w:t>
      </w:r>
      <w:r w:rsidR="001D5837">
        <w:t xml:space="preserve"> </w:t>
      </w:r>
      <w:r w:rsidR="001D5837">
        <w:t>videomonitoramento e infraestrutura, visando aprimorar a segurança pública e a gestão urbana do Município</w:t>
      </w:r>
      <w:r w:rsidR="001D5837">
        <w:t xml:space="preserve"> </w:t>
      </w:r>
      <w:r w:rsidR="001D5837">
        <w:t>de Osório/RS, conforme condições, quantidades e exigências estabelecidas no Estudo Técnico</w:t>
      </w:r>
      <w:r w:rsidR="001D5837">
        <w:t xml:space="preserve"> </w:t>
      </w:r>
      <w:r w:rsidR="001D5837">
        <w:t>Preliminar/Termo de Referência</w:t>
      </w:r>
      <w:r w:rsidR="001D5837">
        <w:t>.</w:t>
      </w:r>
    </w:p>
    <w:p w14:paraId="3A09AA3C" w14:textId="77777777" w:rsidR="005718D0" w:rsidRPr="00B93519" w:rsidRDefault="00097364" w:rsidP="00D42F72">
      <w:pPr>
        <w:pStyle w:val="Nivel2"/>
      </w:pPr>
      <w:r w:rsidRPr="00B93519">
        <w:t>Objeto da contratação:</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8"/>
        <w:gridCol w:w="725"/>
        <w:gridCol w:w="3402"/>
        <w:gridCol w:w="850"/>
        <w:gridCol w:w="851"/>
        <w:gridCol w:w="1559"/>
        <w:gridCol w:w="1559"/>
      </w:tblGrid>
      <w:tr w:rsidR="001D5837" w:rsidRPr="00097364" w14:paraId="65A71CDF" w14:textId="77777777" w:rsidTr="00452995">
        <w:trPr>
          <w:cantSplit/>
          <w:trHeight w:val="1"/>
          <w:tblHeader/>
        </w:trPr>
        <w:tc>
          <w:tcPr>
            <w:tcW w:w="688" w:type="dxa"/>
            <w:shd w:val="clear" w:color="auto" w:fill="D9D9D9"/>
            <w:vAlign w:val="center"/>
          </w:tcPr>
          <w:p w14:paraId="1FD487E1" w14:textId="3D63D9DA" w:rsidR="001D5837" w:rsidRPr="00097364" w:rsidRDefault="001D5837" w:rsidP="001D5837">
            <w:pPr>
              <w:pStyle w:val="Standard"/>
              <w:widowControl w:val="0"/>
              <w:spacing w:before="60" w:after="60"/>
              <w:jc w:val="center"/>
              <w:rPr>
                <w:rFonts w:ascii="Calibri" w:hAnsi="Calibri"/>
                <w:sz w:val="18"/>
                <w:szCs w:val="22"/>
              </w:rPr>
            </w:pPr>
            <w:r>
              <w:rPr>
                <w:rFonts w:ascii="Calibri" w:hAnsi="Calibri"/>
                <w:b/>
                <w:sz w:val="18"/>
                <w:szCs w:val="22"/>
              </w:rPr>
              <w:t>LOTE</w:t>
            </w:r>
          </w:p>
        </w:tc>
        <w:tc>
          <w:tcPr>
            <w:tcW w:w="725" w:type="dxa"/>
            <w:shd w:val="clear" w:color="auto" w:fill="D9D9D9"/>
            <w:vAlign w:val="center"/>
          </w:tcPr>
          <w:p w14:paraId="4B4D694B" w14:textId="473533A3" w:rsidR="001D5837" w:rsidRPr="00097364" w:rsidRDefault="001D5837" w:rsidP="001D5837">
            <w:pPr>
              <w:pStyle w:val="Standard"/>
              <w:widowControl w:val="0"/>
              <w:spacing w:before="60" w:after="60"/>
              <w:jc w:val="center"/>
              <w:rPr>
                <w:rFonts w:ascii="Calibri" w:hAnsi="Calibri"/>
                <w:b/>
                <w:sz w:val="18"/>
                <w:szCs w:val="22"/>
              </w:rPr>
            </w:pPr>
            <w:r>
              <w:rPr>
                <w:rFonts w:ascii="Calibri" w:hAnsi="Calibri"/>
                <w:b/>
                <w:sz w:val="18"/>
                <w:szCs w:val="22"/>
              </w:rPr>
              <w:t>ITEM</w:t>
            </w:r>
          </w:p>
        </w:tc>
        <w:tc>
          <w:tcPr>
            <w:tcW w:w="3402" w:type="dxa"/>
            <w:shd w:val="clear" w:color="auto" w:fill="D9D9D9"/>
            <w:vAlign w:val="center"/>
          </w:tcPr>
          <w:p w14:paraId="376D928A" w14:textId="246ED77C" w:rsidR="001D5837" w:rsidRPr="00097364" w:rsidRDefault="001D5837" w:rsidP="001D5837">
            <w:pPr>
              <w:pStyle w:val="Standard"/>
              <w:widowControl w:val="0"/>
              <w:spacing w:before="60" w:after="60"/>
              <w:jc w:val="center"/>
              <w:rPr>
                <w:rFonts w:ascii="Calibri" w:hAnsi="Calibri"/>
                <w:b/>
                <w:sz w:val="18"/>
                <w:szCs w:val="22"/>
              </w:rPr>
            </w:pPr>
            <w:r w:rsidRPr="00097364">
              <w:rPr>
                <w:rFonts w:ascii="Calibri" w:hAnsi="Calibri"/>
                <w:b/>
                <w:sz w:val="18"/>
                <w:szCs w:val="22"/>
              </w:rPr>
              <w:t>ESPECIFICAÇÃO</w:t>
            </w:r>
          </w:p>
        </w:tc>
        <w:tc>
          <w:tcPr>
            <w:tcW w:w="850" w:type="dxa"/>
            <w:shd w:val="clear" w:color="auto" w:fill="D9D9D9"/>
            <w:vAlign w:val="center"/>
          </w:tcPr>
          <w:p w14:paraId="450E53BA" w14:textId="77777777" w:rsidR="001D5837" w:rsidRPr="00097364" w:rsidRDefault="001D5837" w:rsidP="001D5837">
            <w:pPr>
              <w:pStyle w:val="Standard"/>
              <w:widowControl w:val="0"/>
              <w:spacing w:before="60" w:after="60"/>
              <w:jc w:val="center"/>
              <w:rPr>
                <w:rFonts w:ascii="Calibri" w:hAnsi="Calibri"/>
                <w:b/>
                <w:sz w:val="18"/>
                <w:szCs w:val="22"/>
              </w:rPr>
            </w:pPr>
            <w:r w:rsidRPr="00097364">
              <w:rPr>
                <w:rFonts w:ascii="Calibri" w:hAnsi="Calibri"/>
                <w:b/>
                <w:sz w:val="18"/>
                <w:szCs w:val="22"/>
              </w:rPr>
              <w:t>UN. DE MEDIDA</w:t>
            </w:r>
          </w:p>
        </w:tc>
        <w:tc>
          <w:tcPr>
            <w:tcW w:w="851" w:type="dxa"/>
            <w:shd w:val="clear" w:color="auto" w:fill="D9D9D9"/>
            <w:vAlign w:val="center"/>
          </w:tcPr>
          <w:p w14:paraId="51AEEF52" w14:textId="77777777" w:rsidR="001D5837" w:rsidRPr="00097364" w:rsidRDefault="001D5837" w:rsidP="001D5837">
            <w:pPr>
              <w:pStyle w:val="Standard"/>
              <w:widowControl w:val="0"/>
              <w:spacing w:before="60" w:after="60"/>
              <w:jc w:val="center"/>
              <w:rPr>
                <w:rFonts w:ascii="Calibri" w:hAnsi="Calibri"/>
                <w:b/>
                <w:sz w:val="18"/>
                <w:szCs w:val="22"/>
              </w:rPr>
            </w:pPr>
            <w:r w:rsidRPr="00097364">
              <w:rPr>
                <w:rFonts w:ascii="Calibri" w:hAnsi="Calibri"/>
                <w:b/>
                <w:sz w:val="18"/>
                <w:szCs w:val="22"/>
              </w:rPr>
              <w:t>QUANT.</w:t>
            </w:r>
          </w:p>
        </w:tc>
        <w:tc>
          <w:tcPr>
            <w:tcW w:w="1559" w:type="dxa"/>
            <w:shd w:val="clear" w:color="auto" w:fill="D9D9D9"/>
            <w:vAlign w:val="center"/>
          </w:tcPr>
          <w:p w14:paraId="3F1FFF8C" w14:textId="77777777" w:rsidR="001D5837" w:rsidRPr="00097364" w:rsidRDefault="001D5837" w:rsidP="001D5837">
            <w:pPr>
              <w:pStyle w:val="Standard"/>
              <w:widowControl w:val="0"/>
              <w:spacing w:before="60" w:after="60"/>
              <w:jc w:val="center"/>
              <w:rPr>
                <w:rFonts w:ascii="Calibri" w:hAnsi="Calibri"/>
                <w:b/>
                <w:sz w:val="18"/>
                <w:szCs w:val="22"/>
              </w:rPr>
            </w:pPr>
            <w:r w:rsidRPr="00097364">
              <w:rPr>
                <w:rFonts w:ascii="Calibri" w:hAnsi="Calibri"/>
                <w:b/>
                <w:sz w:val="18"/>
                <w:szCs w:val="22"/>
              </w:rPr>
              <w:t>VALOR UNITÁRIO</w:t>
            </w:r>
          </w:p>
        </w:tc>
        <w:tc>
          <w:tcPr>
            <w:tcW w:w="1559" w:type="dxa"/>
            <w:shd w:val="clear" w:color="auto" w:fill="D9D9D9"/>
            <w:vAlign w:val="center"/>
          </w:tcPr>
          <w:p w14:paraId="499B60C5" w14:textId="77777777" w:rsidR="001D5837" w:rsidRPr="00097364" w:rsidRDefault="001D5837" w:rsidP="001D5837">
            <w:pPr>
              <w:pStyle w:val="Standard"/>
              <w:widowControl w:val="0"/>
              <w:spacing w:before="60" w:after="60"/>
              <w:jc w:val="center"/>
              <w:rPr>
                <w:rFonts w:ascii="Calibri" w:hAnsi="Calibri"/>
                <w:b/>
                <w:sz w:val="18"/>
                <w:szCs w:val="22"/>
              </w:rPr>
            </w:pPr>
            <w:r w:rsidRPr="00097364">
              <w:rPr>
                <w:rFonts w:ascii="Calibri" w:hAnsi="Calibri"/>
                <w:b/>
                <w:sz w:val="18"/>
                <w:szCs w:val="22"/>
              </w:rPr>
              <w:t>VALOR TOTAL</w:t>
            </w:r>
          </w:p>
        </w:tc>
      </w:tr>
      <w:tr w:rsidR="001D5837" w:rsidRPr="00097364" w14:paraId="07995D83" w14:textId="77777777" w:rsidTr="00452995">
        <w:trPr>
          <w:trHeight w:val="1"/>
        </w:trPr>
        <w:tc>
          <w:tcPr>
            <w:tcW w:w="688" w:type="dxa"/>
            <w:vAlign w:val="center"/>
          </w:tcPr>
          <w:p w14:paraId="570B8C0C" w14:textId="57C9F7C3" w:rsidR="001D5837" w:rsidRPr="00097364" w:rsidRDefault="001D5837" w:rsidP="00097364">
            <w:pPr>
              <w:pStyle w:val="Standard"/>
              <w:widowControl w:val="0"/>
              <w:spacing w:before="60" w:after="60"/>
              <w:jc w:val="center"/>
              <w:rPr>
                <w:rFonts w:ascii="Calibri" w:hAnsi="Calibri"/>
                <w:b/>
                <w:sz w:val="18"/>
                <w:szCs w:val="22"/>
              </w:rPr>
            </w:pPr>
            <w:r>
              <w:rPr>
                <w:rFonts w:ascii="Calibri" w:hAnsi="Calibri"/>
                <w:b/>
                <w:sz w:val="18"/>
                <w:szCs w:val="22"/>
              </w:rPr>
              <w:t>...</w:t>
            </w:r>
          </w:p>
        </w:tc>
        <w:tc>
          <w:tcPr>
            <w:tcW w:w="725" w:type="dxa"/>
          </w:tcPr>
          <w:p w14:paraId="223978AB" w14:textId="41C4A946" w:rsidR="001D5837" w:rsidRPr="00452995" w:rsidRDefault="001D5837" w:rsidP="00452995">
            <w:pPr>
              <w:pStyle w:val="Standard"/>
              <w:widowControl w:val="0"/>
              <w:spacing w:before="60" w:after="60"/>
              <w:jc w:val="center"/>
              <w:rPr>
                <w:rFonts w:ascii="Calibri" w:hAnsi="Calibri"/>
                <w:b/>
                <w:bCs/>
                <w:sz w:val="18"/>
                <w:szCs w:val="22"/>
              </w:rPr>
            </w:pPr>
            <w:r w:rsidRPr="00452995">
              <w:rPr>
                <w:rFonts w:ascii="Calibri" w:hAnsi="Calibri"/>
                <w:b/>
                <w:bCs/>
                <w:sz w:val="18"/>
                <w:szCs w:val="22"/>
              </w:rPr>
              <w:t>...</w:t>
            </w:r>
          </w:p>
        </w:tc>
        <w:tc>
          <w:tcPr>
            <w:tcW w:w="3402" w:type="dxa"/>
          </w:tcPr>
          <w:p w14:paraId="71089DEB" w14:textId="73CD3364" w:rsidR="001D5837" w:rsidRPr="00097364" w:rsidRDefault="001D5837" w:rsidP="00097364">
            <w:pPr>
              <w:pStyle w:val="Standard"/>
              <w:widowControl w:val="0"/>
              <w:spacing w:before="60" w:after="60"/>
              <w:rPr>
                <w:rFonts w:ascii="Calibri" w:hAnsi="Calibri"/>
                <w:sz w:val="18"/>
                <w:szCs w:val="22"/>
              </w:rPr>
            </w:pPr>
          </w:p>
        </w:tc>
        <w:tc>
          <w:tcPr>
            <w:tcW w:w="850" w:type="dxa"/>
            <w:vAlign w:val="center"/>
          </w:tcPr>
          <w:p w14:paraId="62747976" w14:textId="77777777" w:rsidR="001D5837" w:rsidRPr="00097364" w:rsidRDefault="001D5837" w:rsidP="00097364">
            <w:pPr>
              <w:pStyle w:val="Standard"/>
              <w:widowControl w:val="0"/>
              <w:spacing w:before="60" w:after="60"/>
              <w:jc w:val="center"/>
              <w:rPr>
                <w:rFonts w:ascii="Calibri" w:hAnsi="Calibri"/>
                <w:sz w:val="18"/>
                <w:szCs w:val="22"/>
              </w:rPr>
            </w:pPr>
          </w:p>
        </w:tc>
        <w:tc>
          <w:tcPr>
            <w:tcW w:w="851" w:type="dxa"/>
            <w:vAlign w:val="center"/>
          </w:tcPr>
          <w:p w14:paraId="296489B2" w14:textId="77777777" w:rsidR="001D5837" w:rsidRPr="00097364" w:rsidRDefault="001D5837" w:rsidP="00097364">
            <w:pPr>
              <w:pStyle w:val="Standard"/>
              <w:widowControl w:val="0"/>
              <w:spacing w:before="60" w:after="60"/>
              <w:jc w:val="center"/>
              <w:rPr>
                <w:rFonts w:ascii="Calibri" w:hAnsi="Calibri"/>
                <w:sz w:val="18"/>
                <w:szCs w:val="22"/>
              </w:rPr>
            </w:pPr>
          </w:p>
        </w:tc>
        <w:tc>
          <w:tcPr>
            <w:tcW w:w="1559" w:type="dxa"/>
            <w:vAlign w:val="center"/>
          </w:tcPr>
          <w:p w14:paraId="110345BD" w14:textId="77777777" w:rsidR="001D5837" w:rsidRPr="00097364" w:rsidRDefault="001D5837" w:rsidP="00097364">
            <w:pPr>
              <w:pStyle w:val="Standard"/>
              <w:widowControl w:val="0"/>
              <w:spacing w:before="60" w:after="60"/>
              <w:jc w:val="center"/>
              <w:rPr>
                <w:rFonts w:ascii="Calibri" w:hAnsi="Calibri"/>
                <w:sz w:val="18"/>
                <w:szCs w:val="22"/>
              </w:rPr>
            </w:pPr>
          </w:p>
        </w:tc>
        <w:tc>
          <w:tcPr>
            <w:tcW w:w="1559" w:type="dxa"/>
            <w:vAlign w:val="center"/>
          </w:tcPr>
          <w:p w14:paraId="45970F7E" w14:textId="77777777" w:rsidR="001D5837" w:rsidRPr="00097364" w:rsidRDefault="001D5837" w:rsidP="00097364">
            <w:pPr>
              <w:pStyle w:val="Standard"/>
              <w:widowControl w:val="0"/>
              <w:spacing w:before="60" w:after="60"/>
              <w:jc w:val="center"/>
              <w:rPr>
                <w:rFonts w:ascii="Calibri" w:hAnsi="Calibri"/>
                <w:sz w:val="18"/>
                <w:szCs w:val="22"/>
              </w:rPr>
            </w:pPr>
          </w:p>
        </w:tc>
      </w:tr>
      <w:tr w:rsidR="001D5837" w:rsidRPr="00097364" w14:paraId="5028DC4C" w14:textId="77777777" w:rsidTr="00452995">
        <w:trPr>
          <w:trHeight w:val="1"/>
        </w:trPr>
        <w:tc>
          <w:tcPr>
            <w:tcW w:w="688" w:type="dxa"/>
            <w:vAlign w:val="center"/>
          </w:tcPr>
          <w:p w14:paraId="21A5129B" w14:textId="17EC2245" w:rsidR="001D5837" w:rsidRPr="00097364" w:rsidRDefault="001D5837" w:rsidP="00097364">
            <w:pPr>
              <w:pStyle w:val="Standard"/>
              <w:widowControl w:val="0"/>
              <w:spacing w:before="60" w:after="60"/>
              <w:jc w:val="center"/>
              <w:rPr>
                <w:rFonts w:ascii="Calibri" w:hAnsi="Calibri"/>
                <w:b/>
                <w:sz w:val="18"/>
                <w:szCs w:val="22"/>
              </w:rPr>
            </w:pPr>
            <w:r>
              <w:rPr>
                <w:rFonts w:ascii="Calibri" w:hAnsi="Calibri"/>
                <w:b/>
                <w:sz w:val="18"/>
                <w:szCs w:val="22"/>
              </w:rPr>
              <w:t>...</w:t>
            </w:r>
          </w:p>
        </w:tc>
        <w:tc>
          <w:tcPr>
            <w:tcW w:w="725" w:type="dxa"/>
          </w:tcPr>
          <w:p w14:paraId="7FB4003F" w14:textId="54F4AE57" w:rsidR="001D5837" w:rsidRPr="00452995" w:rsidRDefault="001D5837" w:rsidP="00452995">
            <w:pPr>
              <w:pStyle w:val="Standard"/>
              <w:widowControl w:val="0"/>
              <w:spacing w:before="60" w:after="60"/>
              <w:jc w:val="center"/>
              <w:rPr>
                <w:rFonts w:ascii="Calibri" w:hAnsi="Calibri"/>
                <w:b/>
                <w:bCs/>
                <w:sz w:val="18"/>
                <w:szCs w:val="22"/>
              </w:rPr>
            </w:pPr>
            <w:r w:rsidRPr="00452995">
              <w:rPr>
                <w:rFonts w:ascii="Calibri" w:hAnsi="Calibri"/>
                <w:b/>
                <w:bCs/>
                <w:sz w:val="18"/>
                <w:szCs w:val="22"/>
              </w:rPr>
              <w:t>...</w:t>
            </w:r>
          </w:p>
        </w:tc>
        <w:tc>
          <w:tcPr>
            <w:tcW w:w="3402" w:type="dxa"/>
          </w:tcPr>
          <w:p w14:paraId="54C777A2" w14:textId="11D6FCFC" w:rsidR="001D5837" w:rsidRPr="00097364" w:rsidRDefault="001D5837" w:rsidP="00097364">
            <w:pPr>
              <w:pStyle w:val="Standard"/>
              <w:widowControl w:val="0"/>
              <w:spacing w:before="60" w:after="60"/>
              <w:rPr>
                <w:rFonts w:ascii="Calibri" w:hAnsi="Calibri"/>
                <w:sz w:val="18"/>
                <w:szCs w:val="22"/>
              </w:rPr>
            </w:pPr>
          </w:p>
        </w:tc>
        <w:tc>
          <w:tcPr>
            <w:tcW w:w="850" w:type="dxa"/>
            <w:vAlign w:val="center"/>
          </w:tcPr>
          <w:p w14:paraId="194B2AE9" w14:textId="77777777" w:rsidR="001D5837" w:rsidRPr="00097364" w:rsidRDefault="001D5837" w:rsidP="00097364">
            <w:pPr>
              <w:pStyle w:val="Standard"/>
              <w:widowControl w:val="0"/>
              <w:spacing w:before="60" w:after="60"/>
              <w:jc w:val="center"/>
              <w:rPr>
                <w:rFonts w:ascii="Calibri" w:hAnsi="Calibri"/>
                <w:sz w:val="18"/>
                <w:szCs w:val="22"/>
              </w:rPr>
            </w:pPr>
          </w:p>
        </w:tc>
        <w:tc>
          <w:tcPr>
            <w:tcW w:w="851" w:type="dxa"/>
            <w:vAlign w:val="center"/>
          </w:tcPr>
          <w:p w14:paraId="73B9FA1F" w14:textId="77777777" w:rsidR="001D5837" w:rsidRPr="00097364" w:rsidRDefault="001D5837" w:rsidP="00097364">
            <w:pPr>
              <w:pStyle w:val="Standard"/>
              <w:widowControl w:val="0"/>
              <w:spacing w:before="60" w:after="60"/>
              <w:jc w:val="center"/>
              <w:rPr>
                <w:rFonts w:ascii="Calibri" w:hAnsi="Calibri"/>
                <w:sz w:val="18"/>
                <w:szCs w:val="22"/>
              </w:rPr>
            </w:pPr>
          </w:p>
        </w:tc>
        <w:tc>
          <w:tcPr>
            <w:tcW w:w="1559" w:type="dxa"/>
            <w:vAlign w:val="center"/>
          </w:tcPr>
          <w:p w14:paraId="40BD6110" w14:textId="77777777" w:rsidR="001D5837" w:rsidRPr="00097364" w:rsidRDefault="001D5837" w:rsidP="00097364">
            <w:pPr>
              <w:pStyle w:val="Standard"/>
              <w:widowControl w:val="0"/>
              <w:spacing w:before="60" w:after="60"/>
              <w:jc w:val="center"/>
              <w:rPr>
                <w:rFonts w:ascii="Calibri" w:hAnsi="Calibri"/>
                <w:sz w:val="18"/>
                <w:szCs w:val="22"/>
              </w:rPr>
            </w:pPr>
          </w:p>
        </w:tc>
        <w:tc>
          <w:tcPr>
            <w:tcW w:w="1559" w:type="dxa"/>
            <w:vAlign w:val="center"/>
          </w:tcPr>
          <w:p w14:paraId="3C416892" w14:textId="77777777" w:rsidR="001D5837" w:rsidRPr="00097364" w:rsidRDefault="001D5837" w:rsidP="00097364">
            <w:pPr>
              <w:pStyle w:val="Standard"/>
              <w:widowControl w:val="0"/>
              <w:spacing w:before="60" w:after="60"/>
              <w:jc w:val="center"/>
              <w:rPr>
                <w:rFonts w:ascii="Calibri" w:hAnsi="Calibri"/>
                <w:sz w:val="18"/>
                <w:szCs w:val="22"/>
              </w:rPr>
            </w:pPr>
          </w:p>
        </w:tc>
      </w:tr>
    </w:tbl>
    <w:p w14:paraId="4A982C85" w14:textId="77777777" w:rsidR="00B93519" w:rsidRPr="009F5A18" w:rsidRDefault="00B93519" w:rsidP="00642BF8">
      <w:pPr>
        <w:rPr>
          <w:rFonts w:ascii="Calibri" w:hAnsi="Calibri"/>
          <w:sz w:val="20"/>
          <w:szCs w:val="22"/>
        </w:rPr>
      </w:pPr>
    </w:p>
    <w:p w14:paraId="4AF0CD25" w14:textId="77777777" w:rsidR="005718D0" w:rsidRPr="00B93519" w:rsidRDefault="00097364" w:rsidP="00D42F72">
      <w:pPr>
        <w:pStyle w:val="Nivel2"/>
      </w:pPr>
      <w:r w:rsidRPr="00B93519">
        <w:t>Vinculam esta contratação, independentemente de transcrição:</w:t>
      </w:r>
    </w:p>
    <w:p w14:paraId="12FAF4B0" w14:textId="77777777" w:rsidR="005718D0" w:rsidRPr="009F5A18" w:rsidRDefault="00097364" w:rsidP="009F5A18">
      <w:pPr>
        <w:pStyle w:val="Nivel3"/>
      </w:pPr>
      <w:r w:rsidRPr="009F5A18">
        <w:t>O Termo de Referência;</w:t>
      </w:r>
    </w:p>
    <w:p w14:paraId="4089BB29" w14:textId="77777777" w:rsidR="005718D0" w:rsidRPr="00B93519" w:rsidRDefault="00097364" w:rsidP="009F5A18">
      <w:pPr>
        <w:pStyle w:val="Nivel3"/>
      </w:pPr>
      <w:r w:rsidRPr="00B93519">
        <w:t>O Edital da Licitação;</w:t>
      </w:r>
    </w:p>
    <w:p w14:paraId="7EDDE8B6" w14:textId="3E9E0095" w:rsidR="005718D0" w:rsidRPr="00B93519" w:rsidRDefault="00B93519" w:rsidP="009F5A18">
      <w:pPr>
        <w:pStyle w:val="Nivel3"/>
      </w:pPr>
      <w:r>
        <w:t>A</w:t>
      </w:r>
      <w:r w:rsidR="00097364" w:rsidRPr="00B93519">
        <w:t xml:space="preserve"> Proposta d</w:t>
      </w:r>
      <w:r w:rsidR="00D42F72">
        <w:t>o CONTRATADO</w:t>
      </w:r>
      <w:r w:rsidR="00097364" w:rsidRPr="00B93519">
        <w:t>;</w:t>
      </w:r>
    </w:p>
    <w:p w14:paraId="22357FA3" w14:textId="77777777" w:rsidR="005718D0" w:rsidRPr="00B93519" w:rsidRDefault="00097364" w:rsidP="009F5A18">
      <w:pPr>
        <w:pStyle w:val="Nivel3"/>
      </w:pPr>
      <w:r w:rsidRPr="00B93519">
        <w:t>Eventuais anexos dos documentos supracitados.</w:t>
      </w:r>
    </w:p>
    <w:p w14:paraId="796E4AE1" w14:textId="572D2B41" w:rsidR="005718D0" w:rsidRPr="008B1BA7" w:rsidRDefault="00EA561A" w:rsidP="00956211">
      <w:pPr>
        <w:pStyle w:val="Nivel01"/>
      </w:pPr>
      <w:r>
        <w:t xml:space="preserve">CLÁUSULA SEGUNDA - </w:t>
      </w:r>
      <w:r w:rsidR="00AA71E4">
        <w:t xml:space="preserve">DA </w:t>
      </w:r>
      <w:r w:rsidR="00097364" w:rsidRPr="008B1BA7">
        <w:t xml:space="preserve">VIGÊNCIA E </w:t>
      </w:r>
      <w:r w:rsidR="00AA71E4">
        <w:t xml:space="preserve">DA </w:t>
      </w:r>
      <w:r w:rsidR="00097364" w:rsidRPr="008B1BA7">
        <w:t>PRORROGAÇÃO</w:t>
      </w:r>
    </w:p>
    <w:p w14:paraId="0CE63D60" w14:textId="27D3931B" w:rsidR="001D5837" w:rsidRPr="001D5837" w:rsidRDefault="001D5837" w:rsidP="001D5837">
      <w:pPr>
        <w:pStyle w:val="Nivel2"/>
      </w:pPr>
      <w:r w:rsidRPr="001D5837">
        <w:t>O prazo de vigência da contratação é de 60 (sessenta) meses, a contar da publicação do presente instrumento no PNCP, na forma do art. 94 da Lei n.º 14.133/2021</w:t>
      </w:r>
      <w:r>
        <w:t>.</w:t>
      </w:r>
    </w:p>
    <w:p w14:paraId="65D8157F" w14:textId="4D5B9D60" w:rsidR="005718D0" w:rsidRPr="00B93519" w:rsidRDefault="00097364" w:rsidP="00D42F72">
      <w:pPr>
        <w:pStyle w:val="Nivel2"/>
      </w:pPr>
      <w:r w:rsidRPr="00B93519">
        <w:lastRenderedPageBreak/>
        <w:t>O prazo de vigência poderá ser prorrogado por igual período, por acordo entre as partes, até o limite estabelecido pela Lei, ressalvadas as providências cabíveis no caso de culpa d</w:t>
      </w:r>
      <w:r w:rsidR="00D42F72">
        <w:t>o CONTRATADO</w:t>
      </w:r>
      <w:r w:rsidRPr="00B93519">
        <w:t>, previstas neste instrumento.</w:t>
      </w:r>
    </w:p>
    <w:p w14:paraId="53A591CB" w14:textId="77777777" w:rsidR="00D42F72" w:rsidRPr="00D42F72" w:rsidRDefault="00D42F72" w:rsidP="00D42F72">
      <w:pPr>
        <w:pStyle w:val="Nivel2"/>
      </w:pPr>
      <w:r w:rsidRPr="00D42F72">
        <w:t>O CONTRATADO não tem direito subjetivo à prorrogação contratual.</w:t>
      </w:r>
    </w:p>
    <w:p w14:paraId="0A96321A" w14:textId="017D4AE0" w:rsidR="005718D0" w:rsidRPr="009B2307" w:rsidRDefault="00097364" w:rsidP="00D42F72">
      <w:pPr>
        <w:pStyle w:val="Nivel2"/>
      </w:pPr>
      <w:r w:rsidRPr="009B2307">
        <w:t>A prorrogação de contrato deverá ser promovida mediante celebração de termo aditivo.</w:t>
      </w:r>
    </w:p>
    <w:p w14:paraId="3F0CB85B" w14:textId="797C7549" w:rsidR="005718D0" w:rsidRPr="009B2307" w:rsidRDefault="00097364" w:rsidP="00D42F72">
      <w:pPr>
        <w:pStyle w:val="Nivel2"/>
      </w:pPr>
      <w:r w:rsidRPr="009B2307">
        <w:t xml:space="preserve">O contrato não poderá ser prorrogado quando </w:t>
      </w:r>
      <w:r w:rsidR="00D42F72">
        <w:t>o CONTRATADO</w:t>
      </w:r>
      <w:r w:rsidRPr="009B2307">
        <w:t xml:space="preserve"> tiver sido </w:t>
      </w:r>
      <w:r w:rsidR="009541F3" w:rsidRPr="009B2307">
        <w:t>penalizada</w:t>
      </w:r>
      <w:r w:rsidRPr="009B2307">
        <w:t xml:space="preserve"> nas sanções de declaração de inidoneidade ou impedimento de licitar e contratar com poder público, observadas as abrangências de aplicação.</w:t>
      </w:r>
    </w:p>
    <w:p w14:paraId="66095BA4" w14:textId="30CE0570" w:rsidR="005718D0" w:rsidRPr="008B1BA7" w:rsidRDefault="00EA561A" w:rsidP="00956211">
      <w:pPr>
        <w:pStyle w:val="Nivel01"/>
      </w:pPr>
      <w:r>
        <w:t xml:space="preserve">CLÁUSULA TERCEIRA - </w:t>
      </w:r>
      <w:r w:rsidR="00AA71E4">
        <w:t xml:space="preserve">DOS </w:t>
      </w:r>
      <w:r w:rsidR="00097364" w:rsidRPr="008B1BA7">
        <w:t>MODELOS DE EXECUÇÃO E GESTÃO CONTRATUAIS</w:t>
      </w:r>
    </w:p>
    <w:p w14:paraId="100D8197" w14:textId="77777777" w:rsidR="005718D0" w:rsidRPr="008B1BA7" w:rsidRDefault="00097364" w:rsidP="00D42F72">
      <w:pPr>
        <w:pStyle w:val="Nivel2"/>
      </w:pPr>
      <w:r w:rsidRPr="008B1BA7">
        <w:t>O regime de execução contratual, os modelos de gestão e de execução, assim como os prazos e condições de conclusão, entrega, observação e recebimento do objeto constam no Termo de Referência, anexo a este Contrato.</w:t>
      </w:r>
    </w:p>
    <w:p w14:paraId="71313D9E" w14:textId="57A7FCCA" w:rsidR="005718D0" w:rsidRPr="008B1BA7" w:rsidRDefault="00EA561A" w:rsidP="00956211">
      <w:pPr>
        <w:pStyle w:val="Nivel01"/>
      </w:pPr>
      <w:r>
        <w:t xml:space="preserve">CLÁUSULA QUARTA - </w:t>
      </w:r>
      <w:r w:rsidR="00AA71E4">
        <w:t xml:space="preserve">DA </w:t>
      </w:r>
      <w:r w:rsidR="00097364" w:rsidRPr="008B1BA7">
        <w:t>SUBCONTRATAÇÃO</w:t>
      </w:r>
    </w:p>
    <w:p w14:paraId="0915C658" w14:textId="1FE24600" w:rsidR="005718D0" w:rsidRPr="008B1BA7" w:rsidRDefault="00452995" w:rsidP="00D42F72">
      <w:pPr>
        <w:pStyle w:val="Nivel2"/>
      </w:pPr>
      <w:r w:rsidRPr="00452995">
        <w:t>Não é admitida a subcontratação do objeto contratual.</w:t>
      </w:r>
    </w:p>
    <w:p w14:paraId="2366DFD5" w14:textId="5A971E12" w:rsidR="005718D0" w:rsidRPr="008B1BA7" w:rsidRDefault="00EA561A" w:rsidP="00956211">
      <w:pPr>
        <w:pStyle w:val="Nivel01"/>
      </w:pPr>
      <w:r>
        <w:t xml:space="preserve">CLÁUSULA QUINTA - </w:t>
      </w:r>
      <w:r w:rsidR="00AA71E4">
        <w:t xml:space="preserve">DO </w:t>
      </w:r>
      <w:r w:rsidR="00097364" w:rsidRPr="008B1BA7">
        <w:t xml:space="preserve">PREÇO </w:t>
      </w:r>
    </w:p>
    <w:p w14:paraId="3CA5BB42" w14:textId="5783E1F6" w:rsidR="005718D0" w:rsidRPr="001D5837" w:rsidRDefault="00097364" w:rsidP="00D42F72">
      <w:pPr>
        <w:pStyle w:val="Nivel2"/>
        <w:rPr>
          <w:highlight w:val="yellow"/>
        </w:rPr>
      </w:pPr>
      <w:r w:rsidRPr="001D5837">
        <w:rPr>
          <w:highlight w:val="yellow"/>
        </w:rPr>
        <w:t xml:space="preserve">O valor </w:t>
      </w:r>
      <w:r w:rsidR="00D42F72" w:rsidRPr="001D5837">
        <w:rPr>
          <w:highlight w:val="yellow"/>
        </w:rPr>
        <w:t xml:space="preserve">mensal da contratação é de R$....... (........), perfazendo o valor </w:t>
      </w:r>
      <w:r w:rsidRPr="001D5837">
        <w:rPr>
          <w:highlight w:val="yellow"/>
        </w:rPr>
        <w:t>total de R$.......... (..…)</w:t>
      </w:r>
      <w:r w:rsidR="004B00C6" w:rsidRPr="001D5837">
        <w:rPr>
          <w:highlight w:val="yellow"/>
        </w:rPr>
        <w:t>.</w:t>
      </w:r>
    </w:p>
    <w:p w14:paraId="3D0D9464" w14:textId="77777777" w:rsidR="005718D0" w:rsidRDefault="00A63E83" w:rsidP="00D42F72">
      <w:pPr>
        <w:pStyle w:val="Nivel2"/>
      </w:pPr>
      <w:r>
        <w:t>N</w:t>
      </w:r>
      <w:r w:rsidR="00097364" w:rsidRPr="008B1BA7">
        <w:t>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6FD6F864" w14:textId="25876DC4" w:rsidR="00D42F72" w:rsidRPr="008B1BA7" w:rsidRDefault="00D42F72" w:rsidP="00D42F72">
      <w:pPr>
        <w:pStyle w:val="Nivel2"/>
      </w:pPr>
      <w:r w:rsidRPr="00D42F72">
        <w:t>O valor acima é meramente estimativo, de forma que os pagamentos devidos ao CONTRATADO dependerão dos quantitativos efetivamente fornecidos</w:t>
      </w:r>
      <w:r>
        <w:t>.</w:t>
      </w:r>
    </w:p>
    <w:p w14:paraId="4D0289C2" w14:textId="4951A6FB" w:rsidR="005718D0" w:rsidRPr="008B1BA7" w:rsidRDefault="00EA561A" w:rsidP="00956211">
      <w:pPr>
        <w:pStyle w:val="Nivel01"/>
      </w:pPr>
      <w:r>
        <w:t xml:space="preserve">CLÁUSULA SEXTA - </w:t>
      </w:r>
      <w:r w:rsidR="00AA71E4">
        <w:t xml:space="preserve">DO </w:t>
      </w:r>
      <w:r w:rsidR="00A63E83">
        <w:t>P</w:t>
      </w:r>
      <w:r w:rsidR="00097364" w:rsidRPr="008B1BA7">
        <w:t xml:space="preserve">AGAMENTO </w:t>
      </w:r>
    </w:p>
    <w:p w14:paraId="756BB19D" w14:textId="381139D9" w:rsidR="005718D0" w:rsidRPr="008B1BA7" w:rsidRDefault="00D42F72" w:rsidP="00D42F72">
      <w:pPr>
        <w:pStyle w:val="Nivel2"/>
      </w:pPr>
      <w:r w:rsidRPr="00D42F72">
        <w:t>O prazo para pagamento ao CONTRATADO e demais condições a ele referentes encontram-se definidos no Termo de Referência, anexo a este Contrato</w:t>
      </w:r>
      <w:r w:rsidR="00097364" w:rsidRPr="008B1BA7">
        <w:t>.</w:t>
      </w:r>
    </w:p>
    <w:p w14:paraId="715C10DE" w14:textId="5A54A6DB" w:rsidR="006C146D" w:rsidRPr="008B1BA7" w:rsidRDefault="006C146D" w:rsidP="00D42F72">
      <w:pPr>
        <w:pStyle w:val="Nivel2"/>
      </w:pPr>
      <w:r w:rsidRPr="006C146D">
        <w:t xml:space="preserve">No caso de atraso no pagamento pela Administração, os valores devidos à Contratada serão atualizados monetariamente entre </w:t>
      </w:r>
      <w:r w:rsidR="00D42F72" w:rsidRPr="00D42F72">
        <w:t xml:space="preserve">o termo final do prazo de pagamento </w:t>
      </w:r>
      <w:r w:rsidRPr="006C146D">
        <w:t xml:space="preserve">até a data de sua efetiva realização, mediante aplicação </w:t>
      </w:r>
      <w:r w:rsidRPr="006C146D">
        <w:rPr>
          <w:i/>
          <w:iCs/>
        </w:rPr>
        <w:t>pro-rata</w:t>
      </w:r>
      <w:r w:rsidRPr="006C146D">
        <w:t xml:space="preserve"> do Índice de Preços ao Consumidor – Amplo (IPCA), divulgado pelo IBGE</w:t>
      </w:r>
      <w:r w:rsidR="00D42F72">
        <w:t>.</w:t>
      </w:r>
    </w:p>
    <w:p w14:paraId="22D43A30" w14:textId="33AB1C97" w:rsidR="005718D0" w:rsidRPr="008B1BA7" w:rsidRDefault="00EA561A" w:rsidP="00956211">
      <w:pPr>
        <w:pStyle w:val="Nivel01"/>
      </w:pPr>
      <w:r>
        <w:t xml:space="preserve">CLÁUSULA SÉTIMA - </w:t>
      </w:r>
      <w:r w:rsidR="00AA71E4">
        <w:t xml:space="preserve">DO </w:t>
      </w:r>
      <w:r w:rsidR="00097364" w:rsidRPr="008B1BA7">
        <w:t xml:space="preserve">REAJUSTE </w:t>
      </w:r>
    </w:p>
    <w:p w14:paraId="7EF6BBD2" w14:textId="34009E22" w:rsidR="00A265CC" w:rsidRDefault="00A265CC" w:rsidP="00A265CC">
      <w:pPr>
        <w:pStyle w:val="Nivel2"/>
      </w:pPr>
      <w:r>
        <w:t xml:space="preserve">Os preços inicialmente contratados são fixos e irreajustáveis pelo prazo de 12 (doze) meses, contado da data </w:t>
      </w:r>
      <w:r w:rsidR="001B198E">
        <w:t xml:space="preserve">do orçamento estimado, em </w:t>
      </w:r>
      <w:r w:rsidR="001B198E" w:rsidRPr="001B198E">
        <w:rPr>
          <w:highlight w:val="yellow"/>
        </w:rPr>
        <w:t>.../.../....</w:t>
      </w:r>
      <w:r w:rsidRPr="001B198E">
        <w:rPr>
          <w:highlight w:val="yellow"/>
        </w:rPr>
        <w:t>.</w:t>
      </w:r>
    </w:p>
    <w:p w14:paraId="5A906877" w14:textId="216E9F82" w:rsidR="00A265CC" w:rsidRDefault="00A265CC" w:rsidP="00A265CC">
      <w:pPr>
        <w:pStyle w:val="Nivel2"/>
      </w:pPr>
      <w:r>
        <w:t>Após o interregno de um ano, e independentemente de pedido do CONTRATADO, o valor inicial será reajustado, pelo CONTRATANTE, mediante a aplicação do Índice Nacional de Preços ao Consumidor Amplo (IPCA), divulgado pelo IBGE, acumulado em 12 (doze) meses, adotando-se para o cálculo a calculadora fornecida pelo Banco Central.</w:t>
      </w:r>
    </w:p>
    <w:p w14:paraId="71047CC3" w14:textId="61C91637" w:rsidR="00A265CC" w:rsidRDefault="00A265CC" w:rsidP="00A265CC">
      <w:pPr>
        <w:pStyle w:val="Nivel3"/>
      </w:pPr>
      <w:r>
        <w:t>Nos reajustes subsequentes ao primeiro, o interregno mínimo de um ano será contado a partir dos efeitos financeiros do último reajuste.</w:t>
      </w:r>
    </w:p>
    <w:p w14:paraId="3CB29B8B" w14:textId="39F897AA" w:rsidR="005718D0" w:rsidRPr="008B1BA7" w:rsidRDefault="00A265CC" w:rsidP="00A265CC">
      <w:pPr>
        <w:pStyle w:val="Nivel2"/>
      </w:pPr>
      <w:r>
        <w:lastRenderedPageBreak/>
        <w:t>O reajuste será realizado por apostilamento</w:t>
      </w:r>
      <w:r w:rsidR="00D42F72">
        <w:t>.</w:t>
      </w:r>
    </w:p>
    <w:p w14:paraId="2B05EF1A" w14:textId="046B72B9" w:rsidR="005718D0" w:rsidRPr="008B1BA7" w:rsidRDefault="00EA561A" w:rsidP="00956211">
      <w:pPr>
        <w:pStyle w:val="Nivel01"/>
      </w:pPr>
      <w:r>
        <w:t xml:space="preserve">CLÁUSULA OITAVA - </w:t>
      </w:r>
      <w:r w:rsidR="00AA71E4">
        <w:t xml:space="preserve">DAS </w:t>
      </w:r>
      <w:r w:rsidR="00097364" w:rsidRPr="008B1BA7">
        <w:t>OBRIGAÇÕES D</w:t>
      </w:r>
      <w:r w:rsidR="003F4B54">
        <w:t>O</w:t>
      </w:r>
      <w:r w:rsidR="00097364" w:rsidRPr="008B1BA7">
        <w:t xml:space="preserve"> CONTRATANTE</w:t>
      </w:r>
    </w:p>
    <w:p w14:paraId="1DB2767D" w14:textId="35D60190" w:rsidR="005718D0" w:rsidRPr="008B1BA7" w:rsidRDefault="00097364" w:rsidP="00D42F72">
      <w:pPr>
        <w:pStyle w:val="Nivel2"/>
      </w:pPr>
      <w:r w:rsidRPr="008B1BA7">
        <w:t xml:space="preserve">São obrigações do </w:t>
      </w:r>
      <w:r w:rsidR="008D1C18" w:rsidRPr="008B1BA7">
        <w:t>CONTRATANTE</w:t>
      </w:r>
      <w:r w:rsidRPr="008B1BA7">
        <w:t>:</w:t>
      </w:r>
    </w:p>
    <w:p w14:paraId="62785C2B" w14:textId="0DAC2C0D" w:rsidR="005718D0" w:rsidRPr="00845DA5" w:rsidRDefault="00097364" w:rsidP="009F5A18">
      <w:pPr>
        <w:pStyle w:val="Nivel3"/>
      </w:pPr>
      <w:r w:rsidRPr="00845DA5">
        <w:t>Exigir o cumprimento de todas as obrigações assumidas pel</w:t>
      </w:r>
      <w:r w:rsidR="00D42F72">
        <w:t>o CONTRATADO</w:t>
      </w:r>
      <w:r w:rsidRPr="00845DA5">
        <w:t>, de acordo com o contrato e seus anexos;</w:t>
      </w:r>
    </w:p>
    <w:p w14:paraId="3E74D7C1" w14:textId="77777777" w:rsidR="005718D0" w:rsidRPr="008B1BA7" w:rsidRDefault="00097364" w:rsidP="009F5A18">
      <w:pPr>
        <w:pStyle w:val="Nivel3"/>
      </w:pPr>
      <w:r w:rsidRPr="008B1BA7">
        <w:t>Receber o objeto no prazo e condições estabelecidas no Termo de Referência;</w:t>
      </w:r>
    </w:p>
    <w:p w14:paraId="2385E3CD" w14:textId="49FA2196" w:rsidR="005718D0" w:rsidRPr="008B1BA7" w:rsidRDefault="00097364" w:rsidP="009F5A18">
      <w:pPr>
        <w:pStyle w:val="Nivel3"/>
      </w:pPr>
      <w:r w:rsidRPr="008B1BA7">
        <w:t xml:space="preserve">Notificar </w:t>
      </w:r>
      <w:r w:rsidR="00D42F72">
        <w:t>o CONTRATADO</w:t>
      </w:r>
      <w:r w:rsidRPr="008B1BA7">
        <w:t>, por escrito, sobre vícios, defeitos ou incorreções verificadas no objeto fornecido, para que seja por ele substituído, reparado ou corrigido, no total ou em parte, às suas expensas;</w:t>
      </w:r>
    </w:p>
    <w:p w14:paraId="6280FD65" w14:textId="134AA583" w:rsidR="005718D0" w:rsidRPr="008B1BA7" w:rsidRDefault="00097364" w:rsidP="009F5A18">
      <w:pPr>
        <w:pStyle w:val="Nivel3"/>
      </w:pPr>
      <w:r w:rsidRPr="008B1BA7">
        <w:t>Acompanhar e fiscalizar a execução do contrato e o cumprimento das obrigações pel</w:t>
      </w:r>
      <w:r w:rsidR="00D42F72">
        <w:t>o CONTRATADO</w:t>
      </w:r>
      <w:r w:rsidRPr="008B1BA7">
        <w:t>;</w:t>
      </w:r>
    </w:p>
    <w:p w14:paraId="0986084D" w14:textId="77777777" w:rsidR="005718D0" w:rsidRPr="008B1BA7" w:rsidRDefault="00097364" w:rsidP="009F5A18">
      <w:pPr>
        <w:pStyle w:val="Nivel3"/>
      </w:pPr>
      <w:r w:rsidRPr="008B1BA7">
        <w:t xml:space="preserve">Efetuar o pagamento, </w:t>
      </w:r>
      <w:r w:rsidR="00C73C23">
        <w:t>à</w:t>
      </w:r>
      <w:r w:rsidRPr="008B1BA7">
        <w:t xml:space="preserve"> Contratad</w:t>
      </w:r>
      <w:r w:rsidR="00C73C23">
        <w:t>a</w:t>
      </w:r>
      <w:r w:rsidRPr="008B1BA7">
        <w:t>, do valor correspondente ao fornecimento do objeto, no prazo, forma e condições estabelecidos no presente Contrato e demais documentos atinentes a este;</w:t>
      </w:r>
    </w:p>
    <w:p w14:paraId="75F92811" w14:textId="0371EB20" w:rsidR="005718D0" w:rsidRDefault="00097364" w:rsidP="009F5A18">
      <w:pPr>
        <w:pStyle w:val="Nivel3"/>
      </w:pPr>
      <w:r w:rsidRPr="008B1BA7">
        <w:t xml:space="preserve">Aplicar </w:t>
      </w:r>
      <w:r w:rsidR="00D42F72">
        <w:t>ao</w:t>
      </w:r>
      <w:r w:rsidRPr="008B1BA7">
        <w:t xml:space="preserve"> </w:t>
      </w:r>
      <w:r w:rsidR="00D42F72" w:rsidRPr="008B1BA7">
        <w:t>CONTRATAD</w:t>
      </w:r>
      <w:r w:rsidR="00D42F72">
        <w:t>O</w:t>
      </w:r>
      <w:r w:rsidR="00D42F72" w:rsidRPr="008B1BA7">
        <w:t xml:space="preserve"> </w:t>
      </w:r>
      <w:r w:rsidRPr="008B1BA7">
        <w:t>as sanções previstas na lei e neste Contrato;</w:t>
      </w:r>
    </w:p>
    <w:p w14:paraId="72C79439" w14:textId="55FA126D" w:rsidR="009A688D" w:rsidRPr="008B1BA7" w:rsidRDefault="009A688D" w:rsidP="009F5A18">
      <w:pPr>
        <w:pStyle w:val="Nivel3"/>
      </w:pPr>
      <w:r w:rsidRPr="009A688D">
        <w:t xml:space="preserve">Cientificar o órgão de </w:t>
      </w:r>
      <w:r>
        <w:t>assessoria</w:t>
      </w:r>
      <w:r w:rsidRPr="009A688D">
        <w:t xml:space="preserve"> ju</w:t>
      </w:r>
      <w:r>
        <w:t>rídica</w:t>
      </w:r>
      <w:r w:rsidRPr="009A688D">
        <w:t xml:space="preserve"> para adoção das medidas cabíveis quando do descumprimento de obrigações pelo CONTRATADO</w:t>
      </w:r>
      <w:r>
        <w:t>;</w:t>
      </w:r>
    </w:p>
    <w:p w14:paraId="728319EC" w14:textId="5B0B7010" w:rsidR="005718D0" w:rsidRPr="008B1BA7" w:rsidRDefault="00097364" w:rsidP="009F5A18">
      <w:pPr>
        <w:pStyle w:val="Nivel3"/>
      </w:pPr>
      <w:r w:rsidRPr="008B1BA7">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9A688D">
        <w:t>;</w:t>
      </w:r>
    </w:p>
    <w:p w14:paraId="2A86556B" w14:textId="77777777" w:rsidR="005718D0" w:rsidRPr="009A688D" w:rsidRDefault="00097364" w:rsidP="009A688D">
      <w:pPr>
        <w:pStyle w:val="Item4"/>
      </w:pPr>
      <w:r w:rsidRPr="009A688D">
        <w:t xml:space="preserve"> A Administração terá o prazo de 30 dias úteis, a contar da data do protocolo do requerimento, para decidir, admitida a prorrogação motivada, por igual período.</w:t>
      </w:r>
    </w:p>
    <w:p w14:paraId="7E87A5E3" w14:textId="30A92BDC" w:rsidR="005718D0" w:rsidRDefault="00097364" w:rsidP="009F5A18">
      <w:pPr>
        <w:pStyle w:val="Nivel3"/>
      </w:pPr>
      <w:r w:rsidRPr="008B1BA7">
        <w:t>Responder eventuais pedidos de reestabelecimento do equilíbrio econômico-financeiro, feitos pel</w:t>
      </w:r>
      <w:r w:rsidR="00D42F72">
        <w:t>o CONTRATADO</w:t>
      </w:r>
      <w:r w:rsidRPr="008B1BA7">
        <w:t>, no prazo máximo de 30 dias úteis</w:t>
      </w:r>
      <w:r w:rsidR="009A688D">
        <w:t>;</w:t>
      </w:r>
    </w:p>
    <w:p w14:paraId="34F3E243" w14:textId="77777777" w:rsidR="005718D0" w:rsidRPr="008B1BA7" w:rsidRDefault="00097364" w:rsidP="009F5A18">
      <w:pPr>
        <w:pStyle w:val="Nivel3"/>
      </w:pPr>
      <w:r w:rsidRPr="008B1BA7">
        <w:t>Notificar os emitentes das garantias quanto ao início de processo administrativo para apuração de descumprimento de cláusulas contratuais.</w:t>
      </w:r>
    </w:p>
    <w:p w14:paraId="0B3BF44B" w14:textId="39CC114D" w:rsidR="005718D0" w:rsidRDefault="00097364" w:rsidP="009A688D">
      <w:pPr>
        <w:pStyle w:val="Nivel2"/>
      </w:pPr>
      <w:r w:rsidRPr="008B1BA7">
        <w:t>A Administração não responderá por quaisquer compromissos assumidos pel</w:t>
      </w:r>
      <w:r w:rsidR="00D42F72">
        <w:t>o CONTRATADO</w:t>
      </w:r>
      <w:r w:rsidRPr="008B1BA7">
        <w:t xml:space="preserve"> com terceiros, ainda que vinculados à execução do contrato, bem como por qualquer dano causado a terceiros em decorrência de ato d</w:t>
      </w:r>
      <w:r w:rsidR="00D42F72">
        <w:t>o CONTRATADO</w:t>
      </w:r>
      <w:r w:rsidRPr="008B1BA7">
        <w:t>, de seus empregados, prepostos ou subordinados.</w:t>
      </w:r>
    </w:p>
    <w:p w14:paraId="12902CAB" w14:textId="2F24C74D" w:rsidR="008D1C18" w:rsidRPr="008B1BA7" w:rsidRDefault="008D1C18" w:rsidP="009A688D">
      <w:pPr>
        <w:pStyle w:val="Nivel2"/>
      </w:pPr>
      <w:r>
        <w:t>As demais obrigações estão previstas no Termo de Referência.</w:t>
      </w:r>
    </w:p>
    <w:p w14:paraId="16178D75" w14:textId="41FBE541" w:rsidR="005718D0" w:rsidRPr="008B1BA7" w:rsidRDefault="00EA561A" w:rsidP="00956211">
      <w:pPr>
        <w:pStyle w:val="Nivel01"/>
      </w:pPr>
      <w:r>
        <w:t xml:space="preserve">CLÁUSULA NONA - </w:t>
      </w:r>
      <w:r w:rsidR="00AA71E4">
        <w:t xml:space="preserve">DAS </w:t>
      </w:r>
      <w:r w:rsidR="00097364" w:rsidRPr="008B1BA7">
        <w:t>OBRIGAÇÕES D</w:t>
      </w:r>
      <w:r w:rsidR="00D42F72">
        <w:t>O CONTRATADO</w:t>
      </w:r>
      <w:r w:rsidR="00097364" w:rsidRPr="008B1BA7">
        <w:t xml:space="preserve"> </w:t>
      </w:r>
    </w:p>
    <w:p w14:paraId="209A7B6D" w14:textId="3A52DE35" w:rsidR="005718D0" w:rsidRPr="008B1BA7" w:rsidRDefault="00D42F72" w:rsidP="00D42F72">
      <w:pPr>
        <w:pStyle w:val="Nivel2"/>
      </w:pPr>
      <w:r>
        <w:t>O CONTRATADO</w:t>
      </w:r>
      <w:r w:rsidR="00097364" w:rsidRPr="008B1BA7">
        <w:t xml:space="preserve"> deve cumprir todas as obrigações constantes deste Contrato, e em seus anexos, assumindo, como exclusivamente seus os riscos e as despesas decorrentes da perfeita execução do objeto, observando, ainda, as obrigações a seguir dispostas:</w:t>
      </w:r>
    </w:p>
    <w:p w14:paraId="705C22E6" w14:textId="77777777" w:rsidR="0000507B" w:rsidRDefault="0000507B" w:rsidP="0000507B">
      <w:pPr>
        <w:pStyle w:val="Nivel3"/>
      </w:pPr>
      <w:r>
        <w:t>Atender às determinações regulares emitidas pelo fiscal ou gestor do contrato ou autoridade superior e prestar todo esclarecimento ou informação por eles solicitados;</w:t>
      </w:r>
    </w:p>
    <w:p w14:paraId="19B3B2F7" w14:textId="77777777" w:rsidR="0000507B" w:rsidRDefault="0000507B" w:rsidP="0000507B">
      <w:pPr>
        <w:pStyle w:val="Nivel3"/>
      </w:pPr>
      <w:r>
        <w:lastRenderedPageBreak/>
        <w:t xml:space="preserve">Reparar, corrigir, remover, reconstruir ou substituir, às suas expensas, no total ou em parte, no prazo fixado pelo fiscal do contrato, os bens e serviços nos quais se verificarem vícios, defeitos ou incorreções resultantes da execução ou dos materiais empregados; </w:t>
      </w:r>
    </w:p>
    <w:p w14:paraId="1DE57D62" w14:textId="77777777" w:rsidR="0000507B" w:rsidRDefault="0000507B" w:rsidP="0000507B">
      <w:pPr>
        <w:pStyle w:val="Nivel3"/>
      </w:pPr>
      <w: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07CF4E" w14:textId="14CDD825" w:rsidR="0000507B" w:rsidRDefault="0000507B" w:rsidP="0000507B">
      <w:pPr>
        <w:pStyle w:val="Nivel3"/>
      </w:pPr>
      <w:r>
        <w:t>Quando não for possível a verificação da regularidade no Sistema de Cadastro de Fornecedores, o CONTRATADO deverá entregar ao setor responsável pela fiscalização do contrato, junto com a Nota Fiscal para fins de pagamento, os seguintes documentos:</w:t>
      </w:r>
    </w:p>
    <w:p w14:paraId="2EA88761" w14:textId="5B24A72F" w:rsidR="0000507B" w:rsidRDefault="0000507B" w:rsidP="0000507B">
      <w:pPr>
        <w:pStyle w:val="Nivel4"/>
      </w:pPr>
      <w:r>
        <w:t>Prova de regularidade relativa à Seguridade Social;</w:t>
      </w:r>
    </w:p>
    <w:p w14:paraId="125E55E1" w14:textId="221F3E76" w:rsidR="0000507B" w:rsidRDefault="0000507B" w:rsidP="0000507B">
      <w:pPr>
        <w:pStyle w:val="Nivel4"/>
      </w:pPr>
      <w:r>
        <w:t>Certidão conjunta relativa aos tributos federais e à Dívida Ativa da União;</w:t>
      </w:r>
    </w:p>
    <w:p w14:paraId="481150B6" w14:textId="335DB994" w:rsidR="0000507B" w:rsidRDefault="0000507B" w:rsidP="0000507B">
      <w:pPr>
        <w:pStyle w:val="Nivel4"/>
      </w:pPr>
      <w:r>
        <w:t>Certidões que comprovem a regularidade perante as Fazendas Municipal e Estadual do domicílio ou sede do CONTRATADO;</w:t>
      </w:r>
    </w:p>
    <w:p w14:paraId="5B5223E4" w14:textId="77777777" w:rsidR="0000507B" w:rsidRDefault="0000507B" w:rsidP="0000507B">
      <w:pPr>
        <w:pStyle w:val="Nivel4"/>
      </w:pPr>
      <w:r>
        <w:t>Certidão de Regularidade do FGTS – CRF; e</w:t>
      </w:r>
    </w:p>
    <w:p w14:paraId="7937D07E" w14:textId="77777777" w:rsidR="0000507B" w:rsidRDefault="0000507B" w:rsidP="0000507B">
      <w:pPr>
        <w:pStyle w:val="Nivel4"/>
      </w:pPr>
      <w:r>
        <w:t>Certidão Negativa de Débitos Trabalhistas – CNDT.</w:t>
      </w:r>
    </w:p>
    <w:p w14:paraId="6D467CD7" w14:textId="77777777" w:rsidR="0000507B" w:rsidRDefault="0000507B" w:rsidP="0000507B">
      <w:pPr>
        <w:pStyle w:val="Nivel3"/>
      </w:pPr>
      <w: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43022BD" w14:textId="77777777" w:rsidR="0000507B" w:rsidRDefault="0000507B" w:rsidP="0000507B">
      <w:pPr>
        <w:pStyle w:val="Nivel3"/>
      </w:pPr>
      <w:r>
        <w:t>Comunicar ao Fiscal do contrato tempestivamente, observada a urgência da situação, qualquer ocorrência anormal ou acidente que se verifique no local da execução do objeto contratual, não ultrapassando o prazo de 24 (vinte e quatro) horas;</w:t>
      </w:r>
    </w:p>
    <w:p w14:paraId="05B19663" w14:textId="77777777" w:rsidR="0000507B" w:rsidRDefault="0000507B" w:rsidP="0000507B">
      <w:pPr>
        <w:pStyle w:val="Nivel3"/>
      </w:pPr>
      <w:r>
        <w:t>Paralisar, por determinação do CONTRATANTE, qualquer atividade que não esteja sendo executada de acordo com a boa técnica ou que ponha em risco a segurança de pessoas ou bens de terceiros;</w:t>
      </w:r>
    </w:p>
    <w:p w14:paraId="08E312C2" w14:textId="0F52E38C" w:rsidR="0000507B" w:rsidRDefault="0000507B" w:rsidP="0000507B">
      <w:pPr>
        <w:pStyle w:val="Nivel3"/>
      </w:pPr>
      <w:r>
        <w:t>Manter, durante toda a vigência do contrato, em compatibilidade com as obrigações assumidas, todas as condições exigidas para habilitação na licitação;</w:t>
      </w:r>
    </w:p>
    <w:p w14:paraId="0A535833" w14:textId="77777777" w:rsidR="0000507B" w:rsidRDefault="0000507B" w:rsidP="0000507B">
      <w:pPr>
        <w:pStyle w:val="Nivel3"/>
      </w:pPr>
      <w:r>
        <w:t>Cumprir, durante todo o período de execução do contrato, a reserva de cargos prevista em lei para pessoa com deficiência, para reabilitado da Previdência Social ou para aprendiz, bem como as reservas de cargos previstas na legislação;</w:t>
      </w:r>
    </w:p>
    <w:p w14:paraId="3A6B4716" w14:textId="56834E77" w:rsidR="0000507B" w:rsidRDefault="008D1C18" w:rsidP="0000507B">
      <w:pPr>
        <w:pStyle w:val="Nivel3"/>
      </w:pPr>
      <w:r w:rsidRPr="008D1C18">
        <w:t>Guardar sigilo sobre todas as informações obtidas em decorrência do cumprimento do contrato</w:t>
      </w:r>
      <w:r w:rsidR="0000507B">
        <w:t>;</w:t>
      </w:r>
    </w:p>
    <w:p w14:paraId="612AE1AB" w14:textId="1D712398" w:rsidR="0000507B" w:rsidRDefault="0000507B" w:rsidP="0000507B">
      <w:pPr>
        <w:pStyle w:val="Nivel3"/>
      </w:pPr>
      <w: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w:t>
      </w:r>
      <w:r w:rsidR="001D5837">
        <w:t>n.º</w:t>
      </w:r>
      <w:r>
        <w:t xml:space="preserve"> 14.133, de 2021;</w:t>
      </w:r>
    </w:p>
    <w:p w14:paraId="5F144579" w14:textId="45204B7E" w:rsidR="005718D0" w:rsidRDefault="0000507B" w:rsidP="0000507B">
      <w:pPr>
        <w:pStyle w:val="Nivel3"/>
      </w:pPr>
      <w:r>
        <w:t>Cumprir, além dos postulados legais vigentes de âmbito federal, estadual ou municipal, as normas de segurança do CONTRATANTE</w:t>
      </w:r>
      <w:r w:rsidR="00AA5930">
        <w:t>;</w:t>
      </w:r>
    </w:p>
    <w:p w14:paraId="1C3F3401" w14:textId="7F1F90D2" w:rsidR="008D1C18" w:rsidRDefault="008D1C18" w:rsidP="008D1C18">
      <w:pPr>
        <w:pStyle w:val="Nivel3"/>
      </w:pPr>
      <w:r>
        <w:lastRenderedPageBreak/>
        <w:t xml:space="preserve">Responsabilizar-se pelos vícios e danos decorrentes do objeto, de acordo com o Código de Defesa do Consumidor (Lei </w:t>
      </w:r>
      <w:r w:rsidR="001D5837">
        <w:t>n.º</w:t>
      </w:r>
      <w:r>
        <w:t xml:space="preserve"> 8.078, de 1990);</w:t>
      </w:r>
    </w:p>
    <w:p w14:paraId="3FBABCB7" w14:textId="77777777" w:rsidR="008D1C18" w:rsidRDefault="008D1C18" w:rsidP="008D1C18">
      <w:pPr>
        <w:pStyle w:val="Nivel3"/>
      </w:pPr>
      <w:r>
        <w:t>Comunicar ao CONTRATANTE, no prazo máximo de 24 (vinte e quatro) horas que antecede a data da entrega, os motivos que impossibilitem o cumprimento do prazo previsto, com a devida comprovação;</w:t>
      </w:r>
    </w:p>
    <w:p w14:paraId="15C5D3B8" w14:textId="20FE7DCC" w:rsidR="008D1C18" w:rsidRDefault="008D1C18" w:rsidP="008D1C18">
      <w:pPr>
        <w:pStyle w:val="Nivel3"/>
      </w:pPr>
      <w:r>
        <w:t xml:space="preserve">Orientar e treinar seus empregados sobre os deveres previstos na Lei </w:t>
      </w:r>
      <w:r w:rsidR="001D5837">
        <w:t>n.º</w:t>
      </w:r>
      <w:r>
        <w:t xml:space="preserve"> 13.709, de 14 de agosto de 2018, adotando medidas eficazes para proteção de dados pessoais a que tenha acesso por força da execução deste contrato;</w:t>
      </w:r>
    </w:p>
    <w:p w14:paraId="2CF41060" w14:textId="77777777" w:rsidR="001513C5" w:rsidRPr="001D5837" w:rsidRDefault="001513C5" w:rsidP="001513C5">
      <w:pPr>
        <w:pStyle w:val="Nivel3"/>
      </w:pPr>
      <w:r w:rsidRPr="001D5837">
        <w:t>Alocar os empregados necessários ao perfeito cumprimento das cláusulas deste contrato, com habilitação e conhecimento adequados;</w:t>
      </w:r>
    </w:p>
    <w:p w14:paraId="2A250B71" w14:textId="77777777" w:rsidR="001513C5" w:rsidRPr="001D5837" w:rsidRDefault="001513C5" w:rsidP="001513C5">
      <w:pPr>
        <w:pStyle w:val="Nivel3"/>
      </w:pPr>
      <w:r w:rsidRPr="001D5837">
        <w:t>Prestar os serviços dentro dos parâmetros e rotinas estabelecidos;</w:t>
      </w:r>
    </w:p>
    <w:p w14:paraId="6A34BC59" w14:textId="71C2AAC3" w:rsidR="001513C5" w:rsidRPr="001D5837" w:rsidRDefault="001513C5" w:rsidP="001513C5">
      <w:pPr>
        <w:pStyle w:val="Nivel3"/>
      </w:pPr>
      <w:r w:rsidRPr="001D5837">
        <w:t>Fornecer os materiais, equipamentos, ferramentas e utensílios demandados, em quantidade, qualidade e tecnologia adequadas, com a observância às recomendações aceitas pela boa técnica, normas e legislação de regência;</w:t>
      </w:r>
    </w:p>
    <w:p w14:paraId="042A9B6C" w14:textId="77777777" w:rsidR="001513C5" w:rsidRPr="001D5837" w:rsidRDefault="001513C5" w:rsidP="001513C5">
      <w:pPr>
        <w:pStyle w:val="Nivel3"/>
      </w:pPr>
      <w:r w:rsidRPr="001D5837">
        <w:t>Conduzir os trabalhos com estrita observância às normas da legislação pertinente, cumprindo as determinações dos Poderes Públicos, mantendo sempre limpo o local de execução do objeto e nas melhores condições de segurança, higiene e disciplina;</w:t>
      </w:r>
    </w:p>
    <w:p w14:paraId="71991FBA" w14:textId="4DC311B3" w:rsidR="001513C5" w:rsidRPr="001D5837" w:rsidRDefault="001513C5" w:rsidP="001513C5">
      <w:pPr>
        <w:pStyle w:val="Nivel3"/>
      </w:pPr>
      <w:r w:rsidRPr="001D5837">
        <w:t xml:space="preserve">Submeter previamente, por escrito, ao CONTRATANTE, para análise e aprovação, quaisquer mudanças nos métodos executivos que fujam às especificações </w:t>
      </w:r>
      <w:r w:rsidR="001D5837" w:rsidRPr="001D5837">
        <w:t>do Termo de Referência</w:t>
      </w:r>
      <w:r w:rsidRPr="001D5837">
        <w:t>;</w:t>
      </w:r>
    </w:p>
    <w:p w14:paraId="1A6303D4" w14:textId="77777777" w:rsidR="001513C5" w:rsidRPr="001D5837" w:rsidRDefault="001513C5" w:rsidP="001513C5">
      <w:pPr>
        <w:pStyle w:val="Nivel3"/>
      </w:pPr>
      <w:r w:rsidRPr="001D5837">
        <w:t>Cumprir as normas de proteção ao trabalho, inclusive aquelas relativas à segurança e à saúde no trabalho;</w:t>
      </w:r>
    </w:p>
    <w:p w14:paraId="6396AD29" w14:textId="77777777" w:rsidR="001513C5" w:rsidRPr="001D5837" w:rsidRDefault="001513C5" w:rsidP="001513C5">
      <w:pPr>
        <w:pStyle w:val="Nivel3"/>
      </w:pPr>
      <w:r w:rsidRPr="001D5837">
        <w:t>Não submeter os trabalhadores a condições degradantes de trabalho, jornadas exaustivas, servidão por dívida ou trabalhos forçados;</w:t>
      </w:r>
    </w:p>
    <w:p w14:paraId="267DF33C" w14:textId="77777777" w:rsidR="001513C5" w:rsidRPr="001D5837" w:rsidRDefault="001513C5" w:rsidP="001513C5">
      <w:pPr>
        <w:pStyle w:val="Nivel3"/>
      </w:pPr>
      <w:r w:rsidRPr="001D5837">
        <w:t>Não permitir a utilização de qualquer trabalho do menor de dezesseis anos de idade, exceto na condição de aprendiz para os maiores de quatorze anos de idade, observada a legislação pertinente;</w:t>
      </w:r>
    </w:p>
    <w:p w14:paraId="48E90982" w14:textId="743AF643" w:rsidR="001513C5" w:rsidRPr="001D5837" w:rsidRDefault="001513C5" w:rsidP="001513C5">
      <w:pPr>
        <w:pStyle w:val="Nivel3"/>
      </w:pPr>
      <w:r w:rsidRPr="001D5837">
        <w:t xml:space="preserve">Não submeter o menor de dezoito anos de idade à realização de trabalho noturno e em condições perigosas e insalubres e à realização de atividades constantes na Lista de Piores Formas de Trabalho Infantil, aprovada pelo Decreto </w:t>
      </w:r>
      <w:r w:rsidR="001D5837" w:rsidRPr="001D5837">
        <w:t>n.º</w:t>
      </w:r>
      <w:r w:rsidRPr="001D5837">
        <w:t xml:space="preserve"> 6.481, de 12 de junho de 2008;</w:t>
      </w:r>
    </w:p>
    <w:p w14:paraId="2F1E895C" w14:textId="77777777" w:rsidR="001513C5" w:rsidRPr="001D5837" w:rsidRDefault="001513C5" w:rsidP="001513C5">
      <w:pPr>
        <w:pStyle w:val="Nivel3"/>
      </w:pPr>
      <w:r w:rsidRPr="001D5837">
        <w:t>Receber e dar o tratamento adequado a denúncias de discriminação, violência e assédio no ambiente de trabalho;</w:t>
      </w:r>
    </w:p>
    <w:p w14:paraId="0D9B7CFE" w14:textId="41884CB0" w:rsidR="001513C5" w:rsidRPr="001D5837" w:rsidRDefault="001513C5" w:rsidP="001513C5">
      <w:pPr>
        <w:pStyle w:val="Nivel3"/>
      </w:pPr>
      <w:r w:rsidRPr="001D5837">
        <w:t>Entregar o objeto acompanhado do manual do usuário, com uma versão em português, e da relação da rede de assistência técnica autorizada.</w:t>
      </w:r>
    </w:p>
    <w:p w14:paraId="7A80EEAE" w14:textId="309C665E" w:rsidR="008D1C18" w:rsidRPr="008D1C18" w:rsidRDefault="008D1C18" w:rsidP="008D1C18">
      <w:pPr>
        <w:pStyle w:val="Nivel2"/>
      </w:pPr>
      <w:r w:rsidRPr="008D1C18">
        <w:t>As demais obrigações estão previstas no Termo de Referência.</w:t>
      </w:r>
    </w:p>
    <w:p w14:paraId="2A7DBDC5" w14:textId="5942EB89" w:rsidR="005718D0" w:rsidRPr="008B1BA7" w:rsidRDefault="00EA561A" w:rsidP="00956211">
      <w:pPr>
        <w:pStyle w:val="Nivel01"/>
      </w:pPr>
      <w:r>
        <w:t xml:space="preserve">CLÁUSULA DÉCIMA - </w:t>
      </w:r>
      <w:r w:rsidR="00AA71E4">
        <w:t xml:space="preserve">DA </w:t>
      </w:r>
      <w:r w:rsidR="00097364" w:rsidRPr="008B1BA7">
        <w:t>GARANTIA DE EXECUÇÃO</w:t>
      </w:r>
    </w:p>
    <w:p w14:paraId="34E5FE4B" w14:textId="77777777" w:rsidR="005718D0" w:rsidRDefault="00097364" w:rsidP="00D42F72">
      <w:pPr>
        <w:pStyle w:val="Nivel2"/>
      </w:pPr>
      <w:r w:rsidRPr="008B1BA7">
        <w:t>Não haverá exigência de garantia contratual da execução.</w:t>
      </w:r>
    </w:p>
    <w:p w14:paraId="33FC3D9E" w14:textId="77777777" w:rsidR="00CE7739" w:rsidRPr="008B1BA7" w:rsidRDefault="00CE7739" w:rsidP="00CE7739">
      <w:pPr>
        <w:pStyle w:val="Nivel2"/>
      </w:pPr>
      <w:r>
        <w:t>A garantia de execução é independente de eventual garantia do produto ou serviço prevista no Termo de Referência.</w:t>
      </w:r>
    </w:p>
    <w:p w14:paraId="765940E9" w14:textId="4F9404C5" w:rsidR="005718D0" w:rsidRPr="008B1BA7" w:rsidRDefault="00EA561A" w:rsidP="00956211">
      <w:pPr>
        <w:pStyle w:val="Nivel01"/>
      </w:pPr>
      <w:r>
        <w:lastRenderedPageBreak/>
        <w:t xml:space="preserve">CLÁUSULA DÉCIMA PRIMEIRA - </w:t>
      </w:r>
      <w:r w:rsidR="00AA71E4">
        <w:t xml:space="preserve">DAS </w:t>
      </w:r>
      <w:r w:rsidR="00097364" w:rsidRPr="008B1BA7">
        <w:t xml:space="preserve">INFRAÇÕES E </w:t>
      </w:r>
      <w:r w:rsidR="001846A7">
        <w:t xml:space="preserve">DAS </w:t>
      </w:r>
      <w:r w:rsidR="00097364" w:rsidRPr="008B1BA7">
        <w:t>SANÇÕES ADMINISTRATIVAS</w:t>
      </w:r>
    </w:p>
    <w:p w14:paraId="4E1B16CA" w14:textId="0FEA3329" w:rsidR="00723DBD" w:rsidRDefault="00723DBD" w:rsidP="00723DBD">
      <w:pPr>
        <w:pStyle w:val="Nivel2"/>
      </w:pPr>
      <w:r>
        <w:t xml:space="preserve">Comete infração administrativa o CONTRATADO que incorrer nas condutas tipificadas no art. 155 da Lei </w:t>
      </w:r>
      <w:r w:rsidR="001D5837">
        <w:t>n.º</w:t>
      </w:r>
      <w:r>
        <w:t xml:space="preserve"> 14.133/2021.</w:t>
      </w:r>
    </w:p>
    <w:p w14:paraId="58BE7A53" w14:textId="2EBDC602" w:rsidR="005718D0" w:rsidRPr="008B1BA7" w:rsidRDefault="00723DBD" w:rsidP="00723DBD">
      <w:pPr>
        <w:pStyle w:val="Nivel2"/>
      </w:pPr>
      <w:r>
        <w:t xml:space="preserve">Serão aplicadas à Contratada que incorrer nas infrações do art. 155, as sanções previstas no art. 156 da Lei </w:t>
      </w:r>
      <w:r w:rsidR="001D5837">
        <w:t>n.º</w:t>
      </w:r>
      <w:r>
        <w:t xml:space="preserve"> 14.133/2021</w:t>
      </w:r>
      <w:r w:rsidR="00097364" w:rsidRPr="008B1BA7">
        <w:t>:</w:t>
      </w:r>
    </w:p>
    <w:p w14:paraId="1586551A" w14:textId="2D713DB3" w:rsidR="007948C5" w:rsidRPr="007948C5" w:rsidRDefault="007948C5" w:rsidP="007948C5">
      <w:pPr>
        <w:pStyle w:val="Nivel3"/>
        <w:rPr>
          <w:bCs/>
        </w:rPr>
      </w:pPr>
      <w:bookmarkStart w:id="0" w:name="_Hlk176419137"/>
      <w:r w:rsidRPr="007948C5">
        <w:rPr>
          <w:b/>
        </w:rPr>
        <w:t>Advertência</w:t>
      </w:r>
      <w:r w:rsidRPr="007948C5">
        <w:rPr>
          <w:bCs/>
        </w:rPr>
        <w:t xml:space="preserve">, será aplicada quando </w:t>
      </w:r>
      <w:r w:rsidR="00D42F72">
        <w:rPr>
          <w:bCs/>
        </w:rPr>
        <w:t>o CONTRATADO</w:t>
      </w:r>
      <w:r w:rsidRPr="007948C5">
        <w:rPr>
          <w:bCs/>
        </w:rPr>
        <w:t xml:space="preserve"> der causa à inexecução parcial do Contrato, sempre que não se justificar a imposição de penalidade mais grave</w:t>
      </w:r>
      <w:bookmarkEnd w:id="0"/>
      <w:r w:rsidRPr="007948C5">
        <w:rPr>
          <w:bCs/>
        </w:rPr>
        <w:t>;</w:t>
      </w:r>
    </w:p>
    <w:p w14:paraId="5D7B8A2E" w14:textId="669CDFCF" w:rsidR="007948C5" w:rsidRPr="007948C5" w:rsidRDefault="007948C5" w:rsidP="007948C5">
      <w:pPr>
        <w:pStyle w:val="Nivel3"/>
        <w:rPr>
          <w:bCs/>
        </w:rPr>
      </w:pPr>
      <w:bookmarkStart w:id="1" w:name="_Hlk176419263"/>
      <w:r w:rsidRPr="007948C5">
        <w:rPr>
          <w:b/>
        </w:rPr>
        <w:t>Impedimento de licitar e contratar</w:t>
      </w:r>
      <w:r w:rsidRPr="007948C5">
        <w:rPr>
          <w:bCs/>
        </w:rPr>
        <w:t xml:space="preserve">, será aplicado quando </w:t>
      </w:r>
      <w:r w:rsidR="00D42F72">
        <w:rPr>
          <w:bCs/>
        </w:rPr>
        <w:t>o CONTRATADO</w:t>
      </w:r>
      <w:r w:rsidRPr="007948C5">
        <w:rPr>
          <w:bCs/>
        </w:rPr>
        <w:t xml:space="preserve"> praticar alguma das condutas descritas </w:t>
      </w:r>
      <w:r w:rsidR="00723DBD">
        <w:rPr>
          <w:bCs/>
        </w:rPr>
        <w:t xml:space="preserve">nos incisos II, III e VII do art. 155 da Lei </w:t>
      </w:r>
      <w:r w:rsidR="001D5837">
        <w:rPr>
          <w:bCs/>
        </w:rPr>
        <w:t>n.º</w:t>
      </w:r>
      <w:r w:rsidR="00723DBD">
        <w:rPr>
          <w:bCs/>
        </w:rPr>
        <w:t xml:space="preserve"> 14.133/2021</w:t>
      </w:r>
      <w:r w:rsidRPr="007948C5">
        <w:rPr>
          <w:bCs/>
        </w:rPr>
        <w:t>, sempre que não se justificar a imposição de penalidade mais grave</w:t>
      </w:r>
      <w:bookmarkEnd w:id="1"/>
      <w:r w:rsidRPr="007948C5">
        <w:rPr>
          <w:bCs/>
        </w:rPr>
        <w:t>;</w:t>
      </w:r>
    </w:p>
    <w:p w14:paraId="5E0B2104" w14:textId="615BB5AB" w:rsidR="005718D0" w:rsidRPr="007948C5" w:rsidRDefault="007948C5" w:rsidP="007948C5">
      <w:pPr>
        <w:pStyle w:val="Nivel3"/>
        <w:rPr>
          <w:bCs/>
        </w:rPr>
      </w:pPr>
      <w:bookmarkStart w:id="2" w:name="_Hlk176419294"/>
      <w:r w:rsidRPr="007948C5">
        <w:rPr>
          <w:b/>
        </w:rPr>
        <w:t>Declaração de inidoneidade para licitar e contratar</w:t>
      </w:r>
      <w:r w:rsidRPr="007948C5">
        <w:rPr>
          <w:bCs/>
        </w:rPr>
        <w:t xml:space="preserve">, será aplicada quando o licitante praticar alguma das condutas descritas </w:t>
      </w:r>
      <w:r w:rsidR="00723DBD">
        <w:rPr>
          <w:bCs/>
        </w:rPr>
        <w:t xml:space="preserve">nos incisos VIII, IX, X e XII do art. 155 da Lei </w:t>
      </w:r>
      <w:r w:rsidR="001D5837">
        <w:rPr>
          <w:bCs/>
        </w:rPr>
        <w:t>n.º</w:t>
      </w:r>
      <w:r w:rsidR="00723DBD">
        <w:rPr>
          <w:bCs/>
        </w:rPr>
        <w:t xml:space="preserve"> 14.133/2021</w:t>
      </w:r>
      <w:r w:rsidRPr="007948C5">
        <w:rPr>
          <w:bCs/>
        </w:rPr>
        <w:t xml:space="preserve">, bem como pelas infrações administrativas previstas </w:t>
      </w:r>
      <w:r w:rsidR="00723DBD">
        <w:rPr>
          <w:bCs/>
        </w:rPr>
        <w:t>nos incisos II, III e VII do art. 155 do mesmo artigo</w:t>
      </w:r>
      <w:r w:rsidR="00FF13C0">
        <w:rPr>
          <w:bCs/>
        </w:rPr>
        <w:t>, q</w:t>
      </w:r>
      <w:r w:rsidRPr="007948C5">
        <w:rPr>
          <w:bCs/>
        </w:rPr>
        <w:t>ue justifiquem a imposição de penalidade mais</w:t>
      </w:r>
      <w:bookmarkEnd w:id="2"/>
      <w:r w:rsidR="001F470D">
        <w:rPr>
          <w:bCs/>
        </w:rPr>
        <w:t xml:space="preserve"> grave</w:t>
      </w:r>
      <w:r w:rsidR="00F95FA6">
        <w:rPr>
          <w:bCs/>
        </w:rPr>
        <w:t>;</w:t>
      </w:r>
    </w:p>
    <w:p w14:paraId="6BFE7FBA" w14:textId="77777777" w:rsidR="005718D0" w:rsidRDefault="00097364" w:rsidP="009F5A18">
      <w:pPr>
        <w:pStyle w:val="Nivel3"/>
      </w:pPr>
      <w:r w:rsidRPr="00F43DD3">
        <w:rPr>
          <w:b/>
          <w:bCs/>
        </w:rPr>
        <w:t>Multa</w:t>
      </w:r>
      <w:r w:rsidRPr="008B1BA7">
        <w:t>:</w:t>
      </w:r>
    </w:p>
    <w:p w14:paraId="3BF3A6E3" w14:textId="308AC2EC" w:rsidR="001F470D" w:rsidRPr="00FF13C0" w:rsidRDefault="001F470D" w:rsidP="001F470D">
      <w:pPr>
        <w:pStyle w:val="Item4"/>
      </w:pPr>
      <w:r w:rsidRPr="00FF13C0">
        <w:t>Moratória, para a infraç</w:t>
      </w:r>
      <w:r w:rsidR="00901D42">
        <w:t>ão</w:t>
      </w:r>
      <w:r w:rsidRPr="00FF13C0">
        <w:t xml:space="preserve"> descrita </w:t>
      </w:r>
      <w:r w:rsidR="00FF13C0" w:rsidRPr="00FF13C0">
        <w:rPr>
          <w:bCs/>
        </w:rPr>
        <w:t xml:space="preserve">no inciso VII do art. 155 da Lei </w:t>
      </w:r>
      <w:r w:rsidR="001D5837">
        <w:rPr>
          <w:bCs/>
        </w:rPr>
        <w:t>n.º</w:t>
      </w:r>
      <w:r w:rsidR="00FF13C0" w:rsidRPr="00FF13C0">
        <w:rPr>
          <w:bCs/>
        </w:rPr>
        <w:t xml:space="preserve"> 14.133/2021</w:t>
      </w:r>
      <w:r w:rsidRPr="00FF13C0">
        <w:t xml:space="preserve">, de </w:t>
      </w:r>
      <w:r w:rsidR="00890B17" w:rsidRPr="00FF13C0">
        <w:t>0,</w:t>
      </w:r>
      <w:r w:rsidR="00FF13C0" w:rsidRPr="00FF13C0">
        <w:t>5</w:t>
      </w:r>
      <w:r w:rsidRPr="00FF13C0">
        <w:t>% (</w:t>
      </w:r>
      <w:r w:rsidR="00FF13C0" w:rsidRPr="00FF13C0">
        <w:t>cinco décimos</w:t>
      </w:r>
      <w:r w:rsidRPr="00FF13C0">
        <w:t xml:space="preserve"> por cento) por dia de atraso injustificado sobre o valor da parcela inadimplida, até o limite de </w:t>
      </w:r>
      <w:r w:rsidR="00890B17" w:rsidRPr="00FF13C0">
        <w:t>30</w:t>
      </w:r>
      <w:r w:rsidRPr="00FF13C0">
        <w:t xml:space="preserve"> (</w:t>
      </w:r>
      <w:r w:rsidR="00890B17" w:rsidRPr="00FF13C0">
        <w:t>trinta</w:t>
      </w:r>
      <w:r w:rsidRPr="00FF13C0">
        <w:t>) dias</w:t>
      </w:r>
      <w:r w:rsidR="002C087C">
        <w:t>.</w:t>
      </w:r>
    </w:p>
    <w:p w14:paraId="0D563347" w14:textId="1887223E" w:rsidR="001F470D" w:rsidRPr="00FF13C0" w:rsidRDefault="001F470D" w:rsidP="001F470D">
      <w:pPr>
        <w:pStyle w:val="Item4"/>
      </w:pPr>
      <w:r w:rsidRPr="00FF13C0">
        <w:t>Moratória de 0,</w:t>
      </w:r>
      <w:r w:rsidR="00FF13C0" w:rsidRPr="00FF13C0">
        <w:t>5</w:t>
      </w:r>
      <w:r w:rsidRPr="00FF13C0">
        <w:t>% (</w:t>
      </w:r>
      <w:r w:rsidR="00FF13C0" w:rsidRPr="00FF13C0">
        <w:t>cinco décimos</w:t>
      </w:r>
      <w:r w:rsidRPr="00FF13C0">
        <w:t xml:space="preserve"> por cento) por dia de atraso injustificado sobre o valor total do contrato, até o máximo de 2% (dois por cento), pela inobservância do prazo fixado para apresentação, suplementação ou reposição da garantia</w:t>
      </w:r>
      <w:r w:rsidR="002C087C">
        <w:t>.</w:t>
      </w:r>
    </w:p>
    <w:p w14:paraId="3EF9D1FB" w14:textId="77777777" w:rsidR="001F470D" w:rsidRPr="00FF13C0" w:rsidRDefault="001F470D" w:rsidP="00FF13C0">
      <w:pPr>
        <w:pStyle w:val="Nivel5"/>
      </w:pPr>
      <w:r w:rsidRPr="00FF13C0">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3FD42976" w14:textId="6C0F1356" w:rsidR="00916659" w:rsidRPr="00901D42" w:rsidRDefault="00916659" w:rsidP="00916659">
      <w:pPr>
        <w:pStyle w:val="Item4"/>
      </w:pPr>
      <w:r w:rsidRPr="00901D42">
        <w:t xml:space="preserve">Compensatória, para a infração descrita no inciso I do art. 155 da Lei </w:t>
      </w:r>
      <w:r w:rsidR="001D5837">
        <w:t>n.º</w:t>
      </w:r>
      <w:r w:rsidRPr="00901D42">
        <w:t xml:space="preserve"> 14.133/2021, de 5% (cinco por cento) do valor do contrato.</w:t>
      </w:r>
    </w:p>
    <w:p w14:paraId="5598DB4B" w14:textId="6EB2E493" w:rsidR="00916659" w:rsidRPr="00901D42" w:rsidRDefault="00916659" w:rsidP="00916659">
      <w:pPr>
        <w:pStyle w:val="Item4"/>
      </w:pPr>
      <w:r w:rsidRPr="00901D42">
        <w:t xml:space="preserve">Compensatória, para a infração descrita no inciso II do art. 155 da Lei </w:t>
      </w:r>
      <w:r w:rsidR="001D5837">
        <w:t>n.º</w:t>
      </w:r>
      <w:r w:rsidRPr="00901D42">
        <w:t xml:space="preserve"> 14.133/2021, de 15% (quinze por cento) do valor do contrato.</w:t>
      </w:r>
    </w:p>
    <w:p w14:paraId="3F000B52" w14:textId="77777777" w:rsidR="00916659" w:rsidRPr="00901D42" w:rsidRDefault="00916659" w:rsidP="00916659">
      <w:pPr>
        <w:pStyle w:val="Item4"/>
      </w:pPr>
      <w:r w:rsidRPr="00901D42">
        <w:t>Compensatória, para a inexecução total do contrato, de 20% (vinte por cento) do valor do contrato.</w:t>
      </w:r>
    </w:p>
    <w:p w14:paraId="45D005A0" w14:textId="425D3EE2" w:rsidR="00916659" w:rsidRDefault="00916659" w:rsidP="00916659">
      <w:pPr>
        <w:pStyle w:val="Item4"/>
      </w:pPr>
      <w:r w:rsidRPr="00901D42">
        <w:t xml:space="preserve">Compensatória, para a infração descrita </w:t>
      </w:r>
      <w:r w:rsidRPr="00901D42">
        <w:rPr>
          <w:bCs/>
        </w:rPr>
        <w:t xml:space="preserve">no inciso VII do art. 155 da Lei </w:t>
      </w:r>
      <w:r w:rsidR="001D5837">
        <w:rPr>
          <w:bCs/>
        </w:rPr>
        <w:t>n.º</w:t>
      </w:r>
      <w:r w:rsidRPr="00901D42">
        <w:rPr>
          <w:bCs/>
        </w:rPr>
        <w:t xml:space="preserve"> 14.133/2021</w:t>
      </w:r>
      <w:r w:rsidRPr="00901D42">
        <w:t>, de 5% (cinco por cento) do valor do contrato.</w:t>
      </w:r>
    </w:p>
    <w:p w14:paraId="50B98A0E" w14:textId="4890F858" w:rsidR="00916659" w:rsidRPr="00901D42" w:rsidRDefault="00916659" w:rsidP="00916659">
      <w:pPr>
        <w:pStyle w:val="Item4"/>
      </w:pPr>
      <w:r w:rsidRPr="00916659">
        <w:t xml:space="preserve">Compensatória, para as infrações descritas nos incisos VIII, IX, X e XII do art. 155 da Lei n.º 14.133/2021, de 25% do valor do </w:t>
      </w:r>
      <w:r>
        <w:t>c</w:t>
      </w:r>
      <w:r w:rsidRPr="00916659">
        <w:t>ontrato</w:t>
      </w:r>
      <w:r>
        <w:t>.</w:t>
      </w:r>
    </w:p>
    <w:p w14:paraId="2EB892B2" w14:textId="7DE2F338" w:rsidR="000A515B" w:rsidRDefault="002C087C" w:rsidP="000A515B">
      <w:pPr>
        <w:pStyle w:val="Nivel2"/>
      </w:pPr>
      <w:r w:rsidRPr="002C087C">
        <w:t>A aplicação das sanções previstas neste Contrato não exclui, em hipótese alguma, a obrigação de reparação integral do dano causado ao CONTRATANTE</w:t>
      </w:r>
      <w:r w:rsidR="000A515B">
        <w:t>.</w:t>
      </w:r>
    </w:p>
    <w:p w14:paraId="79E0924C" w14:textId="2641AF85" w:rsidR="000A515B" w:rsidRDefault="000A515B" w:rsidP="000A515B">
      <w:pPr>
        <w:pStyle w:val="Nivel2"/>
      </w:pPr>
      <w:r>
        <w:t>Todas as sanções previstas neste contrato poderão ser aplicadas cumulativamente com a multa.</w:t>
      </w:r>
    </w:p>
    <w:p w14:paraId="1A26802D" w14:textId="77777777" w:rsidR="002C087C" w:rsidRDefault="002C087C" w:rsidP="002C087C">
      <w:pPr>
        <w:pStyle w:val="Nivel2"/>
      </w:pPr>
      <w:bookmarkStart w:id="3" w:name="_Hlk176419883"/>
      <w:r>
        <w:lastRenderedPageBreak/>
        <w:t>Todas as sanções previstas neste Contrato serão aplicadas de acordo com o disposto na Lei n.º 14.133/2021, e poderão ser aplicadas cumulativamente com a multa.</w:t>
      </w:r>
    </w:p>
    <w:p w14:paraId="520FEB27" w14:textId="6F763AEB" w:rsidR="002C087C" w:rsidRDefault="002C087C" w:rsidP="002C087C">
      <w:pPr>
        <w:pStyle w:val="Nivel2"/>
      </w:pPr>
      <w:r>
        <w:t>Previamente ao encaminhamento à cobrança judicial, a multa poderá ser recolhida administrativamente no prazo máximo de 10 (dez) dias, a contar da data do recebimento da comunicação enviada pela autoridade competente, após decorrido o prazo recursal.</w:t>
      </w:r>
    </w:p>
    <w:p w14:paraId="0F777A1E" w14:textId="2CB58D09" w:rsidR="00474C9A" w:rsidRDefault="002C087C" w:rsidP="002C087C">
      <w:pPr>
        <w:pStyle w:val="Nivel2"/>
      </w:pPr>
      <w:r>
        <w:t>Os débitos do CONTRATADO para com o CONTRATANTE, resultantes de multa administrativa e/ou indenizações, poderão ser compensados, total ou parcialmente, com os créditos devidos pelo referido órgão decorrente deste mesmo contrato ou de outros contratos administrativos que o CONTRATADO possua com o mesmo órgão ora contratante, na forma do Código Tributário Municipal</w:t>
      </w:r>
      <w:r w:rsidR="00474C9A">
        <w:t xml:space="preserve">. </w:t>
      </w:r>
    </w:p>
    <w:bookmarkEnd w:id="3"/>
    <w:p w14:paraId="21966138" w14:textId="55DE7E5C" w:rsidR="005718D0" w:rsidRPr="008B1BA7" w:rsidRDefault="00EA561A" w:rsidP="00956211">
      <w:pPr>
        <w:pStyle w:val="Nivel01"/>
      </w:pPr>
      <w:r>
        <w:t xml:space="preserve">CLÁUSULA DÉCIMA SEGUNDA - </w:t>
      </w:r>
      <w:r w:rsidR="001846A7">
        <w:t xml:space="preserve">DA </w:t>
      </w:r>
      <w:r w:rsidR="00097364" w:rsidRPr="008B1BA7">
        <w:t>EXTINÇÃO CONTRATUAL</w:t>
      </w:r>
    </w:p>
    <w:p w14:paraId="211C5E1D" w14:textId="77777777" w:rsidR="005718D0" w:rsidRPr="008B1BA7" w:rsidRDefault="00097364" w:rsidP="00D42F72">
      <w:pPr>
        <w:pStyle w:val="Nivel2"/>
      </w:pPr>
      <w:r w:rsidRPr="008B1BA7">
        <w:t>O contrato será extinto quando cumpridas as obrigações de ambas as partes, ainda que isso ocorra antes do prazo estipulado para tanto.</w:t>
      </w:r>
    </w:p>
    <w:p w14:paraId="58533DEC" w14:textId="77777777" w:rsidR="005718D0" w:rsidRPr="008B1BA7" w:rsidRDefault="00097364" w:rsidP="00D42F72">
      <w:pPr>
        <w:pStyle w:val="Nivel2"/>
      </w:pPr>
      <w:r w:rsidRPr="008B1BA7">
        <w:t>Se as obrigações não forem cumpridas no prazo estipulado, a vigência poderá ser prorrogada até a conclusão do objeto, caso em que deverá a Administração providenciar a readequação do cronograma fixado para o contrato.</w:t>
      </w:r>
    </w:p>
    <w:p w14:paraId="0C7B7A34" w14:textId="20083952" w:rsidR="005718D0" w:rsidRPr="008B1BA7" w:rsidRDefault="00097364" w:rsidP="009F5A18">
      <w:pPr>
        <w:pStyle w:val="Nivel3"/>
      </w:pPr>
      <w:r w:rsidRPr="008B1BA7">
        <w:rPr>
          <w:rFonts w:eastAsia="Arial"/>
          <w:b/>
          <w:bCs/>
          <w:lang w:eastAsia="en-US" w:bidi="en-US"/>
        </w:rPr>
        <w:t xml:space="preserve"> </w:t>
      </w:r>
      <w:r w:rsidR="002B318B">
        <w:t>Quando a não conclusão do C</w:t>
      </w:r>
      <w:r w:rsidRPr="008B1BA7">
        <w:t>ontrato referid</w:t>
      </w:r>
      <w:r w:rsidR="002B318B">
        <w:t>o</w:t>
      </w:r>
      <w:r w:rsidRPr="008B1BA7">
        <w:t xml:space="preserve"> no item anterior decorrer de culpa d</w:t>
      </w:r>
      <w:r w:rsidR="00D42F72">
        <w:t>o CONTRATADO</w:t>
      </w:r>
      <w:r w:rsidRPr="008B1BA7">
        <w:t>:</w:t>
      </w:r>
    </w:p>
    <w:p w14:paraId="780BCCD7" w14:textId="77777777" w:rsidR="005718D0" w:rsidRPr="00070DE2" w:rsidRDefault="002B318B" w:rsidP="00F0695F">
      <w:pPr>
        <w:pStyle w:val="Nivel4"/>
      </w:pPr>
      <w:r w:rsidRPr="00070DE2">
        <w:t>F</w:t>
      </w:r>
      <w:r w:rsidR="00097364" w:rsidRPr="00070DE2">
        <w:t>icará e</w:t>
      </w:r>
      <w:r w:rsidR="00A27851" w:rsidRPr="00070DE2">
        <w:t>l</w:t>
      </w:r>
      <w:r w:rsidRPr="00070DE2">
        <w:t>e</w:t>
      </w:r>
      <w:r w:rsidR="00097364" w:rsidRPr="00070DE2">
        <w:t xml:space="preserve"> constituído em mora, sendo-lhe aplicáveis as respectivas sanções administrativas; </w:t>
      </w:r>
      <w:r w:rsidR="00A27851" w:rsidRPr="00070DE2">
        <w:t>e</w:t>
      </w:r>
    </w:p>
    <w:p w14:paraId="77BE5DE5" w14:textId="77777777" w:rsidR="005718D0" w:rsidRPr="00070DE2" w:rsidRDefault="002B318B" w:rsidP="00F0695F">
      <w:pPr>
        <w:pStyle w:val="Nivel4"/>
      </w:pPr>
      <w:r w:rsidRPr="00070DE2">
        <w:t>P</w:t>
      </w:r>
      <w:r w:rsidR="00097364" w:rsidRPr="00070DE2">
        <w:t>oderá a Administração optar pela extinção do contrato e, nesse caso, adotará as medidas admitidas em lei para a continuidade da execução contratual.</w:t>
      </w:r>
    </w:p>
    <w:p w14:paraId="1871396D" w14:textId="1B3E5B88" w:rsidR="00780101" w:rsidRDefault="00780101" w:rsidP="00780101">
      <w:pPr>
        <w:pStyle w:val="Nivel2"/>
      </w:pPr>
      <w:r>
        <w:t>O contrato poderá ser extinto antes de cumpridas as obrigações nele estipuladas, ou antes do prazo nele fixado, por algum dos motivos previstos no art</w:t>
      </w:r>
      <w:r w:rsidR="002C087C">
        <w:t>.</w:t>
      </w:r>
      <w:r>
        <w:t xml:space="preserve"> 137 da Lei </w:t>
      </w:r>
      <w:r w:rsidR="001D5837">
        <w:t>n.º</w:t>
      </w:r>
      <w:r>
        <w:t xml:space="preserve"> 14.133, de 2021, bem como amigavelmente, assegurados o contraditório e a ampla defesa.</w:t>
      </w:r>
    </w:p>
    <w:p w14:paraId="4AB4D035" w14:textId="331E31F4" w:rsidR="00780101" w:rsidRDefault="00780101" w:rsidP="00780101">
      <w:pPr>
        <w:pStyle w:val="Nivel2"/>
      </w:pPr>
      <w:r>
        <w:t xml:space="preserve">Nesta hipótese, aplicam-se também os artigos 138 e 139 da Lei </w:t>
      </w:r>
      <w:r w:rsidR="001D5837">
        <w:t>n.º</w:t>
      </w:r>
      <w:r>
        <w:t xml:space="preserve"> 14.133/2021.</w:t>
      </w:r>
    </w:p>
    <w:p w14:paraId="15A45148" w14:textId="77777777" w:rsidR="00780101" w:rsidRDefault="00780101" w:rsidP="00780101">
      <w:pPr>
        <w:pStyle w:val="Nivel2"/>
      </w:pPr>
      <w:r>
        <w:t>A alteração social ou a modificação da finalidade ou da estrutura da empresa não ensejará a extinção se não restringir sua capacidade de concluir o contrato.</w:t>
      </w:r>
    </w:p>
    <w:p w14:paraId="5BCEEA55" w14:textId="77777777" w:rsidR="00780101" w:rsidRDefault="00780101" w:rsidP="00780101">
      <w:pPr>
        <w:pStyle w:val="Nivel2"/>
      </w:pPr>
      <w:r>
        <w:t>Se a operação implicar mudança da pessoa jurídica contratada, deverá ser formalizado termo aditivo para alteração subjetiva.</w:t>
      </w:r>
    </w:p>
    <w:p w14:paraId="2C009B0B" w14:textId="77777777" w:rsidR="00780101" w:rsidRDefault="00780101" w:rsidP="00780101">
      <w:pPr>
        <w:pStyle w:val="Nivel2"/>
      </w:pPr>
      <w:r>
        <w:t>O termo de extinção, sempre que possível, será precedido:</w:t>
      </w:r>
    </w:p>
    <w:p w14:paraId="2E48B882" w14:textId="77777777" w:rsidR="00780101" w:rsidRDefault="00780101" w:rsidP="00780101">
      <w:pPr>
        <w:pStyle w:val="Nivel3"/>
      </w:pPr>
      <w:r>
        <w:t>Do balanço dos eventos contratuais já cumpridos ou parcialmente cumpridos;</w:t>
      </w:r>
    </w:p>
    <w:p w14:paraId="36DB1FF4" w14:textId="77777777" w:rsidR="00780101" w:rsidRDefault="00780101" w:rsidP="00780101">
      <w:pPr>
        <w:pStyle w:val="Nivel3"/>
      </w:pPr>
      <w:r>
        <w:t>Da relação dos pagamentos já efetuados e ainda devidos;</w:t>
      </w:r>
    </w:p>
    <w:p w14:paraId="0F65AD7C" w14:textId="77777777" w:rsidR="00780101" w:rsidRDefault="00780101" w:rsidP="00780101">
      <w:pPr>
        <w:pStyle w:val="Nivel3"/>
      </w:pPr>
      <w:r>
        <w:t>Das indenizações e multas.</w:t>
      </w:r>
    </w:p>
    <w:p w14:paraId="4ABD195B" w14:textId="77777777" w:rsidR="00780101" w:rsidRDefault="00780101" w:rsidP="00780101">
      <w:pPr>
        <w:pStyle w:val="Nivel2"/>
      </w:pPr>
      <w:r>
        <w:t>A extinção do contrato não configura óbice para o reconhecimento do desequilíbrio econômico-financeiro, hipótese em que será concedida indenização por meio de termo indenizatório.</w:t>
      </w:r>
    </w:p>
    <w:p w14:paraId="53829172" w14:textId="77777777" w:rsidR="00780101" w:rsidRDefault="00780101" w:rsidP="00780101">
      <w:pPr>
        <w:pStyle w:val="Nivel2"/>
      </w:pPr>
      <w:r>
        <w:t>O CONTRATANTE poderá ainda:</w:t>
      </w:r>
    </w:p>
    <w:p w14:paraId="5312B700" w14:textId="77777777" w:rsidR="00780101" w:rsidRDefault="00780101" w:rsidP="00780101">
      <w:pPr>
        <w:pStyle w:val="Nivel3"/>
      </w:pPr>
      <w:r>
        <w:lastRenderedPageBreak/>
        <w:t>nos casos de obrigação de pagamento de multa pelo CONTRATADO, reter a garantia prestada a ser executada, conforme legislação que rege a matéria; e</w:t>
      </w:r>
    </w:p>
    <w:p w14:paraId="10036D1E" w14:textId="23F7BECF" w:rsidR="00780101" w:rsidRDefault="00780101" w:rsidP="00780101">
      <w:pPr>
        <w:pStyle w:val="Nivel3"/>
      </w:pPr>
      <w:r>
        <w:t>nos casos em que houver necessidade de ressarcimento de prejuízos causados à Administração, nos termos do inciso IV do art. 139 da Lei n.º 14.133/2021, reter os eventuais créditos existentes em favor do CONTRATADO decorrentes do contrato.</w:t>
      </w:r>
    </w:p>
    <w:p w14:paraId="08FB9283" w14:textId="5F229902" w:rsidR="005718D0" w:rsidRPr="008B1BA7" w:rsidRDefault="00780101" w:rsidP="00780101">
      <w:pPr>
        <w:pStyle w:val="Nivel2"/>
      </w:pPr>
      <w: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54FF47A5" w14:textId="58DC1171" w:rsidR="009C20DB" w:rsidRPr="008B1BA7" w:rsidRDefault="00EA561A" w:rsidP="00956211">
      <w:pPr>
        <w:pStyle w:val="Nivel01"/>
      </w:pPr>
      <w:r>
        <w:t xml:space="preserve">CLÁUSULA DÉCIMA TERCEIRA - </w:t>
      </w:r>
      <w:r w:rsidR="009C20DB">
        <w:t>DAS ALTERAÇÕES</w:t>
      </w:r>
    </w:p>
    <w:p w14:paraId="118A8F2E" w14:textId="4BECEFA9" w:rsidR="009C20DB" w:rsidRDefault="009C20DB" w:rsidP="009C20DB">
      <w:pPr>
        <w:pStyle w:val="Nivel2"/>
      </w:pPr>
      <w:r>
        <w:t xml:space="preserve">Eventuais alterações contratuais reger-se-ão pela disciplina dos artigos 124 e seguintes da Lei </w:t>
      </w:r>
      <w:r w:rsidR="001D5837">
        <w:t>n.º</w:t>
      </w:r>
      <w:r>
        <w:t> 14.133, de 2021.</w:t>
      </w:r>
    </w:p>
    <w:p w14:paraId="0BA393BB" w14:textId="77777777" w:rsidR="009C20DB" w:rsidRDefault="009C20DB" w:rsidP="009C20DB">
      <w:pPr>
        <w:pStyle w:val="Nivel2"/>
      </w:pPr>
      <w:r>
        <w:t>O CONTRATADO é obrigado a aceitar, nas mesmas condições contratuais, os acréscimos ou supressões que se fizerem necessários, até o limite de 25% (vinte e cinco por cento) do valor inicial atualizado do contrato.</w:t>
      </w:r>
    </w:p>
    <w:p w14:paraId="1D67335E" w14:textId="77777777" w:rsidR="009C20DB" w:rsidRDefault="009C20DB" w:rsidP="009C20DB">
      <w:pPr>
        <w:pStyle w:val="Nivel2"/>
      </w:pPr>
      <w:r>
        <w:t>As supressões resultantes de acordo celebrado entre as partes contratantes poderão exceder o limite de 25% (vinte e cinco por cento) do valor inicial atualizado do contrato.</w:t>
      </w:r>
    </w:p>
    <w:p w14:paraId="1B2A6D19" w14:textId="38A501D2" w:rsidR="009C20DB" w:rsidRDefault="009C20DB" w:rsidP="009C20DB">
      <w:pPr>
        <w:pStyle w:val="Nivel2"/>
      </w:pPr>
      <w:r>
        <w:t>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w:t>
      </w:r>
    </w:p>
    <w:p w14:paraId="606C64FF" w14:textId="7C45392A" w:rsidR="009C20DB" w:rsidRPr="008B1BA7" w:rsidRDefault="009C20DB" w:rsidP="009C20DB">
      <w:pPr>
        <w:pStyle w:val="Nivel2"/>
      </w:pPr>
      <w:r>
        <w:t xml:space="preserve">Registros que não caracterizam alteração do contrato podem ser realizados por simples apostila, dispensada a celebração de termo aditivo, na forma do art. 136 da Lei </w:t>
      </w:r>
      <w:r w:rsidR="001D5837">
        <w:t>n.º</w:t>
      </w:r>
      <w:r>
        <w:t xml:space="preserve"> 14.133/2021.</w:t>
      </w:r>
    </w:p>
    <w:p w14:paraId="396B8598" w14:textId="6363316C" w:rsidR="009C20DB" w:rsidRPr="008B1BA7" w:rsidRDefault="00EA561A" w:rsidP="00956211">
      <w:pPr>
        <w:pStyle w:val="Nivel01"/>
      </w:pPr>
      <w:r>
        <w:t xml:space="preserve">CLÁUSULA DÉCIMA QUARTA - </w:t>
      </w:r>
      <w:r w:rsidR="009C20DB">
        <w:t xml:space="preserve">DA </w:t>
      </w:r>
      <w:r w:rsidR="009C20DB" w:rsidRPr="008B1BA7">
        <w:t>DOTAÇÃO ORÇAMENTÁRIA</w:t>
      </w:r>
    </w:p>
    <w:p w14:paraId="6CF0F4D4" w14:textId="77777777" w:rsidR="009C20DB" w:rsidRDefault="009C20DB" w:rsidP="009C20DB">
      <w:pPr>
        <w:pStyle w:val="Nivel2"/>
      </w:pPr>
      <w:r w:rsidRPr="008B1BA7">
        <w:t>As despesas decorrentes da presente contratação correrão à conta de recursos específicos consignados na dotação abaixo discriminada:</w:t>
      </w:r>
    </w:p>
    <w:p w14:paraId="6653A337" w14:textId="2EE2F864" w:rsidR="001D5837" w:rsidRDefault="001D5837" w:rsidP="001D5837">
      <w:pPr>
        <w:pStyle w:val="Nivel2"/>
        <w:numPr>
          <w:ilvl w:val="0"/>
          <w:numId w:val="0"/>
        </w:numPr>
        <w:ind w:firstLine="709"/>
      </w:pPr>
      <w:r>
        <w:t>03.051.004.0122.0021.1483.3449052000000000000000.2706005</w:t>
      </w:r>
    </w:p>
    <w:p w14:paraId="79EC14FA" w14:textId="545FD37E" w:rsidR="001D5837" w:rsidRDefault="001D5837" w:rsidP="001D5837">
      <w:pPr>
        <w:pStyle w:val="Nivel2"/>
        <w:numPr>
          <w:ilvl w:val="0"/>
          <w:numId w:val="0"/>
        </w:numPr>
        <w:ind w:left="709"/>
      </w:pPr>
      <w:r>
        <w:t>03.051.0004.0122.0021.1483.344905200000000000000.2706004</w:t>
      </w:r>
    </w:p>
    <w:p w14:paraId="4FCBDD92" w14:textId="7B416754" w:rsidR="00452995" w:rsidRDefault="00452995" w:rsidP="00452995">
      <w:pPr>
        <w:pStyle w:val="Nivel2"/>
        <w:numPr>
          <w:ilvl w:val="0"/>
          <w:numId w:val="0"/>
        </w:numPr>
        <w:ind w:firstLine="709"/>
      </w:pPr>
      <w:r>
        <w:t>06.025.0004.0122.0021.2007.33390390000000000000.15000001</w:t>
      </w:r>
    </w:p>
    <w:p w14:paraId="52D7B318" w14:textId="17260A90" w:rsidR="00452995" w:rsidRDefault="00452995" w:rsidP="00452995">
      <w:pPr>
        <w:pStyle w:val="Nivel2"/>
        <w:numPr>
          <w:ilvl w:val="0"/>
          <w:numId w:val="0"/>
        </w:numPr>
        <w:ind w:left="709"/>
      </w:pPr>
      <w:r>
        <w:t>06.025.0004.0122.0021.2007.33390390000000000000.15000001</w:t>
      </w:r>
    </w:p>
    <w:p w14:paraId="148647FD" w14:textId="296FF255" w:rsidR="00452995" w:rsidRDefault="00452995" w:rsidP="00452995">
      <w:pPr>
        <w:pStyle w:val="Nivel2"/>
        <w:numPr>
          <w:ilvl w:val="0"/>
          <w:numId w:val="0"/>
        </w:numPr>
        <w:ind w:firstLine="709"/>
      </w:pPr>
      <w:r>
        <w:t>05.004.0012.0365.0195.2015.33390390000</w:t>
      </w:r>
      <w:r w:rsidRPr="00452995">
        <w:t>000000000.15000020</w:t>
      </w:r>
    </w:p>
    <w:p w14:paraId="795E6602" w14:textId="1769174D" w:rsidR="00452995" w:rsidRDefault="00452995" w:rsidP="00452995">
      <w:pPr>
        <w:pStyle w:val="Nivel2"/>
        <w:numPr>
          <w:ilvl w:val="0"/>
          <w:numId w:val="0"/>
        </w:numPr>
        <w:ind w:left="709"/>
      </w:pPr>
      <w:r>
        <w:t>05.004.0012.0365.0195.2014.33390390000000000000.15000020</w:t>
      </w:r>
    </w:p>
    <w:p w14:paraId="0529BB0D" w14:textId="2CF99859" w:rsidR="00452995" w:rsidRPr="008B1BA7" w:rsidRDefault="00452995" w:rsidP="00452995">
      <w:pPr>
        <w:pStyle w:val="Nivel2"/>
        <w:numPr>
          <w:ilvl w:val="0"/>
          <w:numId w:val="0"/>
        </w:numPr>
        <w:ind w:firstLine="709"/>
      </w:pPr>
      <w:r>
        <w:t>05.004.0012.0361.0194.2013.33390390000000000000.15000020</w:t>
      </w:r>
    </w:p>
    <w:p w14:paraId="6684A7FC" w14:textId="77777777" w:rsidR="005718D0" w:rsidRDefault="00097364" w:rsidP="00D42F72">
      <w:pPr>
        <w:pStyle w:val="Nivel2"/>
      </w:pPr>
      <w:r w:rsidRPr="008B1BA7">
        <w:t>A dotação relativa aos exercícios financeiros subsequentes será indicada após aprovação da Lei Orçamentária respectiva e liberação dos créditos correspondentes, mediante apostilamento.</w:t>
      </w:r>
    </w:p>
    <w:p w14:paraId="6492C053" w14:textId="67B31E11" w:rsidR="005902C9" w:rsidRDefault="00EA561A" w:rsidP="00956211">
      <w:pPr>
        <w:pStyle w:val="Nivel01"/>
      </w:pPr>
      <w:r>
        <w:lastRenderedPageBreak/>
        <w:t xml:space="preserve">CLÁUSULA DÉCIMA QUINTA - </w:t>
      </w:r>
      <w:r w:rsidR="005902C9">
        <w:t>DA GESTÃO E DA FISCALIZAÇÃO DO CONTRATO</w:t>
      </w:r>
    </w:p>
    <w:p w14:paraId="6CE914B4" w14:textId="419E765A" w:rsidR="005902C9" w:rsidRDefault="005902C9" w:rsidP="00D42F72">
      <w:pPr>
        <w:pStyle w:val="Nivel2"/>
      </w:pPr>
      <w:r>
        <w:t xml:space="preserve">O gestor do contrato será o servidor previamente designado pelo órgão requisitante, nomeado através da Portaria </w:t>
      </w:r>
      <w:r w:rsidR="001D5837">
        <w:t>n.º</w:t>
      </w:r>
      <w:r>
        <w:t xml:space="preserve"> </w:t>
      </w:r>
      <w:r w:rsidR="009265A5">
        <w:t>211/2025</w:t>
      </w:r>
      <w:r>
        <w:t xml:space="preserve">, para acompanhar e monitorar o andamento do contrato em todas as suas fases, até o recebimento do objeto ou a execução total do serviço, nos termos dos arts. 8º e 9º do Decreto Municipal </w:t>
      </w:r>
      <w:r w:rsidR="001D5837">
        <w:t>n.º</w:t>
      </w:r>
      <w:r>
        <w:t xml:space="preserve"> 88/2024.</w:t>
      </w:r>
    </w:p>
    <w:p w14:paraId="18A730C0" w14:textId="318B989E" w:rsidR="000870FB" w:rsidRPr="000870FB" w:rsidRDefault="005902C9" w:rsidP="00D42F72">
      <w:pPr>
        <w:pStyle w:val="Nivel2"/>
        <w:rPr>
          <w:rFonts w:cs="Calibri"/>
          <w:shd w:val="clear" w:color="auto" w:fill="FFFFFF"/>
        </w:rPr>
      </w:pPr>
      <w:r>
        <w:rPr>
          <w:shd w:val="clear" w:color="auto" w:fill="FFFFFF"/>
        </w:rPr>
        <w:t xml:space="preserve">Os fiscais do contrato previamente designados pelo órgão requisitante, nomeados através da Portaria </w:t>
      </w:r>
      <w:r w:rsidR="001D5837">
        <w:rPr>
          <w:shd w:val="clear" w:color="auto" w:fill="FFFFFF"/>
        </w:rPr>
        <w:t>n.º</w:t>
      </w:r>
      <w:r>
        <w:rPr>
          <w:shd w:val="clear" w:color="auto" w:fill="FFFFFF"/>
        </w:rPr>
        <w:t xml:space="preserve"> </w:t>
      </w:r>
      <w:proofErr w:type="gramStart"/>
      <w:r>
        <w:rPr>
          <w:highlight w:val="yellow"/>
          <w:shd w:val="clear" w:color="auto" w:fill="FFFFFF"/>
        </w:rPr>
        <w:t>.....</w:t>
      </w:r>
      <w:proofErr w:type="gramEnd"/>
      <w:r>
        <w:rPr>
          <w:highlight w:val="yellow"/>
          <w:shd w:val="clear" w:color="auto" w:fill="FFFFFF"/>
        </w:rPr>
        <w:t>/</w:t>
      </w:r>
      <w:r w:rsidR="005032C2">
        <w:rPr>
          <w:shd w:val="clear" w:color="auto" w:fill="FFFFFF"/>
        </w:rPr>
        <w:t>2025</w:t>
      </w:r>
      <w:r>
        <w:rPr>
          <w:shd w:val="clear" w:color="auto" w:fill="FFFFFF"/>
        </w:rPr>
        <w:t xml:space="preserve">, para acompanhar, fiscalizar e verificar a perfeita execução do contrato em todas as suas fases, até o recebimento do objeto, nos termos do art. 8º e art. 10 do Decreto Municipal </w:t>
      </w:r>
      <w:r w:rsidR="001D5837">
        <w:rPr>
          <w:shd w:val="clear" w:color="auto" w:fill="FFFFFF"/>
        </w:rPr>
        <w:t>n.º</w:t>
      </w:r>
      <w:r>
        <w:rPr>
          <w:shd w:val="clear" w:color="auto" w:fill="FFFFFF"/>
        </w:rPr>
        <w:t> 88/2024</w:t>
      </w:r>
      <w:r w:rsidR="000870FB">
        <w:rPr>
          <w:shd w:val="clear" w:color="auto" w:fill="FFFFFF"/>
        </w:rPr>
        <w:t>, são:</w:t>
      </w:r>
    </w:p>
    <w:p w14:paraId="44CC3474" w14:textId="1222799A" w:rsidR="005902C9" w:rsidRPr="000870FB" w:rsidRDefault="000870FB" w:rsidP="000870FB">
      <w:pPr>
        <w:pStyle w:val="Listaa"/>
        <w:numPr>
          <w:ilvl w:val="0"/>
          <w:numId w:val="107"/>
        </w:numPr>
        <w:rPr>
          <w:highlight w:val="yellow"/>
        </w:rPr>
      </w:pPr>
      <w:r w:rsidRPr="000870FB">
        <w:rPr>
          <w:highlight w:val="yellow"/>
        </w:rPr>
        <w:t>Fiscal titular: ......;</w:t>
      </w:r>
    </w:p>
    <w:p w14:paraId="37287980" w14:textId="772096BB" w:rsidR="000870FB" w:rsidRPr="000870FB" w:rsidRDefault="000870FB" w:rsidP="000870FB">
      <w:pPr>
        <w:pStyle w:val="Listaa"/>
        <w:numPr>
          <w:ilvl w:val="0"/>
          <w:numId w:val="97"/>
        </w:numPr>
        <w:rPr>
          <w:highlight w:val="yellow"/>
        </w:rPr>
      </w:pPr>
      <w:r w:rsidRPr="000870FB">
        <w:rPr>
          <w:highlight w:val="yellow"/>
        </w:rPr>
        <w:t>Fiscal suplente: .......</w:t>
      </w:r>
    </w:p>
    <w:p w14:paraId="690511BE" w14:textId="401DA582" w:rsidR="005902C9" w:rsidRDefault="005902C9" w:rsidP="00D42F72">
      <w:pPr>
        <w:pStyle w:val="Nivel2"/>
        <w:rPr>
          <w:shd w:val="clear" w:color="auto" w:fill="FFFFFF"/>
        </w:rPr>
      </w:pPr>
      <w:r>
        <w:rPr>
          <w:shd w:val="clear" w:color="auto" w:fill="FFFFFF"/>
        </w:rPr>
        <w:t xml:space="preserve">Sem prejuízo das atribuições comuns e especificas descritas no Decreto Municipal </w:t>
      </w:r>
      <w:r w:rsidR="001D5837">
        <w:rPr>
          <w:shd w:val="clear" w:color="auto" w:fill="FFFFFF"/>
        </w:rPr>
        <w:t>n.º</w:t>
      </w:r>
      <w:r>
        <w:rPr>
          <w:shd w:val="clear" w:color="auto" w:fill="FFFFFF"/>
        </w:rPr>
        <w:t xml:space="preserve"> 88/2024, o gestor e/ou o(s) fiscal(ais) do contrato deverão atender às rotinas descritas no Termo de Referência, se for o caso.</w:t>
      </w:r>
    </w:p>
    <w:p w14:paraId="02868A6E" w14:textId="08DD87B5" w:rsidR="005902C9" w:rsidRPr="00501180" w:rsidRDefault="005902C9" w:rsidP="00D42F72">
      <w:pPr>
        <w:pStyle w:val="Nivel2"/>
      </w:pPr>
      <w:r w:rsidRPr="00501180">
        <w:t xml:space="preserve">A ação ou omissão, total ou parcial, da fiscalização pelo Município não exime </w:t>
      </w:r>
      <w:r w:rsidR="00D42F72">
        <w:t>o CONTRATADO</w:t>
      </w:r>
      <w:r w:rsidRPr="00501180">
        <w:t xml:space="preserve"> da responsabilidade total pela prestação dos serviços e fornecimento objeto do contrato.</w:t>
      </w:r>
    </w:p>
    <w:p w14:paraId="12DE291E" w14:textId="7487FBAF" w:rsidR="005718D0" w:rsidRPr="008B1BA7" w:rsidRDefault="00EA561A" w:rsidP="00956211">
      <w:pPr>
        <w:pStyle w:val="Nivel01"/>
      </w:pPr>
      <w:r>
        <w:t xml:space="preserve">CLÁUSULA DÉCIMA SEXTA - </w:t>
      </w:r>
      <w:r w:rsidR="006E3A2E">
        <w:t xml:space="preserve">DOS </w:t>
      </w:r>
      <w:r w:rsidR="00097364" w:rsidRPr="008B1BA7">
        <w:t>CASOS OMISSOS</w:t>
      </w:r>
    </w:p>
    <w:p w14:paraId="6FDC1CFE" w14:textId="3CF02FA6" w:rsidR="005718D0" w:rsidRPr="008B1BA7" w:rsidRDefault="00A27851" w:rsidP="00D42F72">
      <w:pPr>
        <w:pStyle w:val="Nivel2"/>
      </w:pPr>
      <w:r w:rsidRPr="00A27851">
        <w:t xml:space="preserve">Os casos omissos serão decididos pelo </w:t>
      </w:r>
      <w:r w:rsidR="00DC6E88" w:rsidRPr="00A27851">
        <w:t>CONTRATANTE</w:t>
      </w:r>
      <w:r w:rsidRPr="00A27851">
        <w:t xml:space="preserve">, segundo as disposições contidas na Lei </w:t>
      </w:r>
      <w:r w:rsidR="001D5837">
        <w:t>n.º</w:t>
      </w:r>
      <w:r>
        <w:t> </w:t>
      </w:r>
      <w:r w:rsidRPr="00A27851">
        <w:t xml:space="preserve">14.133/2021, e demais normas federais aplicáveis e, subsidiariamente, segundo as disposições contidas na Lei </w:t>
      </w:r>
      <w:r w:rsidR="001D5837">
        <w:t>n.º</w:t>
      </w:r>
      <w:r w:rsidRPr="00A27851">
        <w:t xml:space="preserve"> 8.078/1990 – Código de Defesa do Consumidor – e normas e princípios gerais dos contratos</w:t>
      </w:r>
      <w:r w:rsidR="00097364" w:rsidRPr="008B1BA7">
        <w:t>.</w:t>
      </w:r>
    </w:p>
    <w:p w14:paraId="1285FD8D" w14:textId="3E6AB77F" w:rsidR="005718D0" w:rsidRPr="008B1BA7" w:rsidRDefault="00EA561A" w:rsidP="00956211">
      <w:pPr>
        <w:pStyle w:val="Nivel01"/>
      </w:pPr>
      <w:r>
        <w:t xml:space="preserve">CLÁUSULA DÉCIMA SÉTIMA - </w:t>
      </w:r>
      <w:r w:rsidR="006E3A2E">
        <w:t xml:space="preserve">DA </w:t>
      </w:r>
      <w:r w:rsidR="00097364" w:rsidRPr="008B1BA7">
        <w:t>PUBLICAÇÃO</w:t>
      </w:r>
    </w:p>
    <w:p w14:paraId="395CBD53" w14:textId="4A357DF2" w:rsidR="005718D0" w:rsidRPr="008B1BA7" w:rsidRDefault="00097364" w:rsidP="00D42F72">
      <w:pPr>
        <w:pStyle w:val="Nivel2"/>
      </w:pPr>
      <w:r w:rsidRPr="008B1BA7">
        <w:t xml:space="preserve">Incumbirá ao </w:t>
      </w:r>
      <w:r w:rsidR="00DC6E88" w:rsidRPr="008B1BA7">
        <w:t xml:space="preserve">CONTRATANTE </w:t>
      </w:r>
      <w:r w:rsidRPr="008B1BA7">
        <w:t xml:space="preserve">divulgar o presente instrumento no Portal Nacional de Contratações Públicas (PNCP), na forma prevista no art. 94 da Lei </w:t>
      </w:r>
      <w:r w:rsidR="001D5837">
        <w:t>n.º</w:t>
      </w:r>
      <w:r w:rsidR="006E3A2E">
        <w:t xml:space="preserve"> </w:t>
      </w:r>
      <w:r w:rsidRPr="008B1BA7">
        <w:t>14.133</w:t>
      </w:r>
      <w:r w:rsidR="00E9343A">
        <w:t>/</w:t>
      </w:r>
      <w:r w:rsidRPr="008B1BA7">
        <w:t xml:space="preserve">2021, bem como no respectivo sítio oficial na </w:t>
      </w:r>
      <w:r w:rsidR="00DC6E88">
        <w:t>i</w:t>
      </w:r>
      <w:r w:rsidRPr="008B1BA7">
        <w:t xml:space="preserve">nternet, em atenção ao art. 91, caput, da </w:t>
      </w:r>
      <w:r w:rsidR="00E9343A">
        <w:t>referida Lei</w:t>
      </w:r>
      <w:r w:rsidR="00DC6E88">
        <w:t>.</w:t>
      </w:r>
    </w:p>
    <w:p w14:paraId="35D7EE59" w14:textId="6DF8C973" w:rsidR="005718D0" w:rsidRPr="008B1BA7" w:rsidRDefault="00EA561A" w:rsidP="00956211">
      <w:pPr>
        <w:pStyle w:val="Nivel01"/>
      </w:pPr>
      <w:r>
        <w:t xml:space="preserve">CLÁUSULA DÉCIMA OITAVA - </w:t>
      </w:r>
      <w:r w:rsidR="006E3A2E">
        <w:t xml:space="preserve">DO </w:t>
      </w:r>
      <w:r w:rsidR="00097364" w:rsidRPr="008B1BA7">
        <w:t>FORO</w:t>
      </w:r>
    </w:p>
    <w:p w14:paraId="37DF93F7" w14:textId="4B04A6DF" w:rsidR="005718D0" w:rsidRPr="008B1BA7" w:rsidRDefault="00474C9A" w:rsidP="00D42F72">
      <w:pPr>
        <w:pStyle w:val="Nivel2"/>
      </w:pPr>
      <w:r w:rsidRPr="00474C9A">
        <w:t xml:space="preserve">Fica eleito o Foro da Comarca de Osório, Estado do Rio Grande do Sul, para dirimir os litígios que decorrerem da execução deste Contrato que não puderem ser compostos pela conciliação, conforme art. 92, §1º, da Lei </w:t>
      </w:r>
      <w:r w:rsidR="001D5837">
        <w:t>n.º</w:t>
      </w:r>
      <w:r w:rsidRPr="00474C9A">
        <w:t xml:space="preserve"> 14.133/2021, renunciando as partes, expressamente, a qualquer outro, por mais privilegiado que seja</w:t>
      </w:r>
      <w:r w:rsidR="00097364" w:rsidRPr="008B1BA7">
        <w:t>.</w:t>
      </w:r>
    </w:p>
    <w:p w14:paraId="173C3716" w14:textId="09DEAEB4" w:rsidR="005718D0" w:rsidRDefault="00097364" w:rsidP="00D42F72">
      <w:pPr>
        <w:pStyle w:val="Nivel2"/>
        <w:numPr>
          <w:ilvl w:val="0"/>
          <w:numId w:val="0"/>
        </w:numPr>
        <w:ind w:left="709"/>
        <w:rPr>
          <w:sz w:val="18"/>
          <w:szCs w:val="18"/>
        </w:rPr>
      </w:pPr>
      <w:r w:rsidRPr="008B1BA7">
        <w:t>E, por estarem justas e combinadas, as PARTES firmam</w:t>
      </w:r>
      <w:r w:rsidR="002C087C">
        <w:t xml:space="preserve"> de forma digital</w:t>
      </w:r>
      <w:r w:rsidRPr="008B1BA7">
        <w:t xml:space="preserve">, o </w:t>
      </w:r>
      <w:r w:rsidRPr="00942AEC">
        <w:rPr>
          <w:sz w:val="18"/>
          <w:szCs w:val="18"/>
        </w:rPr>
        <w:t>presente contrato.</w:t>
      </w:r>
    </w:p>
    <w:p w14:paraId="2B275DBB" w14:textId="77777777" w:rsidR="00452995" w:rsidRPr="00942AEC" w:rsidRDefault="00452995" w:rsidP="00D42F72">
      <w:pPr>
        <w:pStyle w:val="Nivel2"/>
        <w:numPr>
          <w:ilvl w:val="0"/>
          <w:numId w:val="0"/>
        </w:numPr>
        <w:ind w:left="709"/>
        <w:rPr>
          <w:sz w:val="18"/>
          <w:szCs w:val="18"/>
        </w:rPr>
      </w:pPr>
    </w:p>
    <w:p w14:paraId="7C19FDFC" w14:textId="7C652CEF" w:rsidR="005718D0" w:rsidRPr="00942AEC" w:rsidRDefault="00097364" w:rsidP="005C2722">
      <w:pPr>
        <w:pStyle w:val="Standard"/>
        <w:ind w:left="709"/>
        <w:jc w:val="center"/>
        <w:rPr>
          <w:rFonts w:ascii="Calibri" w:eastAsia="Arial" w:hAnsi="Calibri" w:cs="Arial"/>
          <w:sz w:val="20"/>
          <w:szCs w:val="20"/>
          <w:lang w:eastAsia="en-US" w:bidi="en-US"/>
        </w:rPr>
      </w:pPr>
      <w:r w:rsidRPr="00942AEC">
        <w:rPr>
          <w:rFonts w:ascii="Calibri" w:eastAsia="Arial" w:hAnsi="Calibri" w:cs="Arial"/>
          <w:sz w:val="20"/>
          <w:szCs w:val="20"/>
          <w:lang w:eastAsia="en-US" w:bidi="en-US"/>
        </w:rPr>
        <w:t>Osório</w:t>
      </w:r>
      <w:r w:rsidR="00452995">
        <w:rPr>
          <w:rFonts w:ascii="Calibri" w:eastAsia="Arial" w:hAnsi="Calibri" w:cs="Arial"/>
          <w:sz w:val="20"/>
          <w:szCs w:val="20"/>
          <w:lang w:eastAsia="en-US" w:bidi="en-US"/>
        </w:rPr>
        <w:t>/RS</w:t>
      </w:r>
      <w:r w:rsidRPr="00942AEC">
        <w:rPr>
          <w:rFonts w:ascii="Calibri" w:eastAsia="Arial" w:hAnsi="Calibri" w:cs="Arial"/>
          <w:sz w:val="20"/>
          <w:szCs w:val="20"/>
          <w:lang w:eastAsia="en-US" w:bidi="en-US"/>
        </w:rPr>
        <w:t xml:space="preserve">, ...... de ......................... de </w:t>
      </w:r>
      <w:r w:rsidR="005032C2">
        <w:rPr>
          <w:rFonts w:ascii="Calibri" w:eastAsia="Arial" w:hAnsi="Calibri" w:cs="Arial"/>
          <w:sz w:val="20"/>
          <w:szCs w:val="20"/>
          <w:lang w:eastAsia="en-US" w:bidi="en-US"/>
        </w:rPr>
        <w:t>2025</w:t>
      </w:r>
      <w:r w:rsidRPr="00942AEC">
        <w:rPr>
          <w:rFonts w:ascii="Calibri" w:eastAsia="Arial" w:hAnsi="Calibri" w:cs="Arial"/>
          <w:sz w:val="20"/>
          <w:szCs w:val="20"/>
          <w:lang w:eastAsia="en-US" w:bidi="en-US"/>
        </w:rPr>
        <w:t>.</w:t>
      </w:r>
    </w:p>
    <w:p w14:paraId="0C31B931" w14:textId="77777777" w:rsidR="005718D0" w:rsidRPr="00942AEC" w:rsidRDefault="005718D0" w:rsidP="005C2722">
      <w:pPr>
        <w:ind w:left="709"/>
        <w:rPr>
          <w:rFonts w:ascii="Calibri" w:hAnsi="Calibri" w:cs="Arial"/>
          <w:bCs/>
          <w:sz w:val="20"/>
          <w:szCs w:val="20"/>
        </w:rPr>
      </w:pPr>
    </w:p>
    <w:p w14:paraId="671E86AD" w14:textId="77777777" w:rsidR="00942AEC" w:rsidRDefault="00942AEC" w:rsidP="00942AEC">
      <w:pPr>
        <w:ind w:left="709"/>
        <w:rPr>
          <w:rFonts w:ascii="Calibri" w:hAnsi="Calibri" w:cs="Arial"/>
          <w:bCs/>
          <w:sz w:val="20"/>
          <w:szCs w:val="20"/>
        </w:rPr>
      </w:pPr>
    </w:p>
    <w:p w14:paraId="5F63C65B" w14:textId="77777777" w:rsidR="00942AEC" w:rsidRPr="007D2309" w:rsidRDefault="00942AEC" w:rsidP="00942AEC">
      <w:pPr>
        <w:ind w:left="709"/>
        <w:rPr>
          <w:rFonts w:ascii="Calibri" w:hAnsi="Calibri" w:cs="Arial"/>
          <w:bCs/>
          <w:sz w:val="20"/>
          <w:szCs w:val="20"/>
        </w:rPr>
      </w:pPr>
    </w:p>
    <w:tbl>
      <w:tblPr>
        <w:tblW w:w="9639" w:type="dxa"/>
        <w:tblInd w:w="-5" w:type="dxa"/>
        <w:tblLayout w:type="fixed"/>
        <w:tblLook w:val="04A0" w:firstRow="1" w:lastRow="0" w:firstColumn="1" w:lastColumn="0" w:noHBand="0" w:noVBand="1"/>
      </w:tblPr>
      <w:tblGrid>
        <w:gridCol w:w="4536"/>
        <w:gridCol w:w="567"/>
        <w:gridCol w:w="4536"/>
      </w:tblGrid>
      <w:tr w:rsidR="00942AEC" w:rsidRPr="007D2309" w14:paraId="05F3238F" w14:textId="77777777" w:rsidTr="00942AEC">
        <w:tc>
          <w:tcPr>
            <w:tcW w:w="4536" w:type="dxa"/>
            <w:vAlign w:val="center"/>
          </w:tcPr>
          <w:p w14:paraId="1921985B" w14:textId="56D3FBA1" w:rsidR="00942AEC" w:rsidRPr="007D2309" w:rsidRDefault="005032C2" w:rsidP="00082D48">
            <w:pPr>
              <w:jc w:val="center"/>
              <w:rPr>
                <w:rFonts w:ascii="Calibri" w:hAnsi="Calibri" w:cs="Arial"/>
                <w:bCs/>
                <w:sz w:val="20"/>
                <w:szCs w:val="20"/>
              </w:rPr>
            </w:pPr>
            <w:r>
              <w:rPr>
                <w:rFonts w:ascii="Calibri" w:hAnsi="Calibri" w:cs="Arial"/>
                <w:bCs/>
                <w:sz w:val="20"/>
                <w:szCs w:val="20"/>
              </w:rPr>
              <w:t>ROMILDO BOLZAN J</w:t>
            </w:r>
            <w:r w:rsidR="00A85436">
              <w:rPr>
                <w:rFonts w:ascii="Calibri" w:hAnsi="Calibri" w:cs="Arial"/>
                <w:bCs/>
                <w:sz w:val="20"/>
                <w:szCs w:val="20"/>
              </w:rPr>
              <w:t>Ú</w:t>
            </w:r>
            <w:r>
              <w:rPr>
                <w:rFonts w:ascii="Calibri" w:hAnsi="Calibri" w:cs="Arial"/>
                <w:bCs/>
                <w:sz w:val="20"/>
                <w:szCs w:val="20"/>
              </w:rPr>
              <w:t>NIOR</w:t>
            </w:r>
            <w:r w:rsidR="00942AEC" w:rsidRPr="007D2309">
              <w:rPr>
                <w:rFonts w:ascii="Calibri" w:hAnsi="Calibri" w:cs="Arial"/>
                <w:bCs/>
                <w:sz w:val="20"/>
                <w:szCs w:val="20"/>
              </w:rPr>
              <w:br/>
              <w:t>Prefeito</w:t>
            </w:r>
          </w:p>
        </w:tc>
        <w:tc>
          <w:tcPr>
            <w:tcW w:w="567" w:type="dxa"/>
            <w:vAlign w:val="center"/>
          </w:tcPr>
          <w:p w14:paraId="38DE980D" w14:textId="77777777" w:rsidR="00942AEC" w:rsidRPr="007D2309" w:rsidRDefault="00942AEC" w:rsidP="00082D48">
            <w:pPr>
              <w:jc w:val="center"/>
              <w:rPr>
                <w:rFonts w:ascii="Calibri" w:hAnsi="Calibri" w:cs="Arial"/>
                <w:bCs/>
                <w:sz w:val="20"/>
                <w:szCs w:val="20"/>
              </w:rPr>
            </w:pPr>
          </w:p>
        </w:tc>
        <w:tc>
          <w:tcPr>
            <w:tcW w:w="4536" w:type="dxa"/>
            <w:vAlign w:val="center"/>
          </w:tcPr>
          <w:p w14:paraId="4E7BFF04" w14:textId="6E6877BF" w:rsidR="00942AEC" w:rsidRPr="007D2309" w:rsidRDefault="005032C2" w:rsidP="00082D48">
            <w:pPr>
              <w:jc w:val="center"/>
              <w:rPr>
                <w:rFonts w:ascii="Calibri" w:hAnsi="Calibri" w:cs="Arial"/>
                <w:bCs/>
                <w:sz w:val="20"/>
                <w:szCs w:val="20"/>
              </w:rPr>
            </w:pPr>
            <w:r>
              <w:rPr>
                <w:rFonts w:ascii="Calibri" w:hAnsi="Calibri" w:cs="Arial"/>
                <w:bCs/>
                <w:sz w:val="20"/>
                <w:szCs w:val="20"/>
              </w:rPr>
              <w:t>.......................</w:t>
            </w:r>
            <w:r w:rsidR="00942AEC" w:rsidRPr="007D2309">
              <w:rPr>
                <w:rFonts w:ascii="Calibri" w:hAnsi="Calibri" w:cs="Arial"/>
                <w:bCs/>
                <w:sz w:val="20"/>
                <w:szCs w:val="20"/>
              </w:rPr>
              <w:br/>
              <w:t>Representante</w:t>
            </w:r>
            <w:r w:rsidR="00942AEC" w:rsidRPr="007D2309">
              <w:rPr>
                <w:rFonts w:ascii="Calibri" w:hAnsi="Calibri" w:cs="Arial"/>
                <w:sz w:val="20"/>
                <w:szCs w:val="20"/>
              </w:rPr>
              <w:t xml:space="preserve"> legal d</w:t>
            </w:r>
            <w:r w:rsidR="00D42F72">
              <w:rPr>
                <w:rFonts w:ascii="Calibri" w:hAnsi="Calibri" w:cs="Arial"/>
                <w:sz w:val="20"/>
                <w:szCs w:val="20"/>
              </w:rPr>
              <w:t>o CONTRATADO</w:t>
            </w:r>
          </w:p>
        </w:tc>
      </w:tr>
      <w:tr w:rsidR="00942AEC" w:rsidRPr="007D2309" w14:paraId="55D6973D" w14:textId="77777777" w:rsidTr="00942AEC">
        <w:tc>
          <w:tcPr>
            <w:tcW w:w="4536" w:type="dxa"/>
            <w:vAlign w:val="center"/>
          </w:tcPr>
          <w:p w14:paraId="5BA7D607" w14:textId="77777777" w:rsidR="00942AEC" w:rsidRPr="007D2309" w:rsidRDefault="00942AEC" w:rsidP="00082D48">
            <w:pPr>
              <w:jc w:val="center"/>
              <w:rPr>
                <w:rFonts w:ascii="Calibri" w:hAnsi="Calibri" w:cs="Arial"/>
                <w:bCs/>
                <w:sz w:val="20"/>
                <w:szCs w:val="20"/>
              </w:rPr>
            </w:pPr>
          </w:p>
        </w:tc>
        <w:tc>
          <w:tcPr>
            <w:tcW w:w="567" w:type="dxa"/>
            <w:vAlign w:val="center"/>
          </w:tcPr>
          <w:p w14:paraId="50CAA368" w14:textId="77777777" w:rsidR="00942AEC" w:rsidRPr="007D2309" w:rsidRDefault="00942AEC" w:rsidP="00082D48">
            <w:pPr>
              <w:jc w:val="center"/>
              <w:rPr>
                <w:rFonts w:ascii="Calibri" w:hAnsi="Calibri" w:cs="Arial"/>
                <w:bCs/>
                <w:sz w:val="20"/>
                <w:szCs w:val="20"/>
              </w:rPr>
            </w:pPr>
          </w:p>
        </w:tc>
        <w:tc>
          <w:tcPr>
            <w:tcW w:w="4536" w:type="dxa"/>
            <w:vAlign w:val="center"/>
          </w:tcPr>
          <w:p w14:paraId="08EBB6F5" w14:textId="77777777" w:rsidR="00942AEC" w:rsidRPr="007D2309" w:rsidRDefault="00942AEC" w:rsidP="00082D48">
            <w:pPr>
              <w:jc w:val="center"/>
              <w:rPr>
                <w:rFonts w:ascii="Calibri" w:hAnsi="Calibri" w:cs="Arial"/>
                <w:bCs/>
                <w:sz w:val="20"/>
                <w:szCs w:val="20"/>
              </w:rPr>
            </w:pPr>
          </w:p>
        </w:tc>
      </w:tr>
      <w:tr w:rsidR="00942AEC" w:rsidRPr="007D2309" w14:paraId="7408F3CE" w14:textId="77777777" w:rsidTr="00942AEC">
        <w:tc>
          <w:tcPr>
            <w:tcW w:w="4536" w:type="dxa"/>
            <w:vAlign w:val="center"/>
          </w:tcPr>
          <w:p w14:paraId="2474EEE1" w14:textId="77777777" w:rsidR="00942AEC" w:rsidRPr="007D2309" w:rsidRDefault="00942AEC" w:rsidP="00082D48">
            <w:pPr>
              <w:jc w:val="center"/>
              <w:rPr>
                <w:rFonts w:ascii="Calibri" w:hAnsi="Calibri" w:cs="Arial"/>
                <w:bCs/>
                <w:sz w:val="20"/>
                <w:szCs w:val="20"/>
              </w:rPr>
            </w:pPr>
          </w:p>
        </w:tc>
        <w:tc>
          <w:tcPr>
            <w:tcW w:w="567" w:type="dxa"/>
            <w:vAlign w:val="center"/>
          </w:tcPr>
          <w:p w14:paraId="34FD00E9" w14:textId="77777777" w:rsidR="00942AEC" w:rsidRPr="007D2309" w:rsidRDefault="00942AEC" w:rsidP="00082D48">
            <w:pPr>
              <w:jc w:val="center"/>
              <w:rPr>
                <w:rFonts w:ascii="Calibri" w:hAnsi="Calibri" w:cs="Arial"/>
                <w:bCs/>
                <w:sz w:val="20"/>
                <w:szCs w:val="20"/>
              </w:rPr>
            </w:pPr>
          </w:p>
        </w:tc>
        <w:tc>
          <w:tcPr>
            <w:tcW w:w="4536" w:type="dxa"/>
            <w:vAlign w:val="center"/>
          </w:tcPr>
          <w:p w14:paraId="6918B5F2" w14:textId="77777777" w:rsidR="00942AEC" w:rsidRPr="007D2309" w:rsidRDefault="00942AEC" w:rsidP="00082D48">
            <w:pPr>
              <w:jc w:val="center"/>
              <w:rPr>
                <w:rFonts w:ascii="Calibri" w:hAnsi="Calibri" w:cs="Arial"/>
                <w:bCs/>
                <w:sz w:val="20"/>
                <w:szCs w:val="20"/>
              </w:rPr>
            </w:pPr>
          </w:p>
        </w:tc>
      </w:tr>
      <w:tr w:rsidR="00942AEC" w:rsidRPr="007D2309" w14:paraId="13F02A9B" w14:textId="77777777" w:rsidTr="00942AEC">
        <w:tc>
          <w:tcPr>
            <w:tcW w:w="4536" w:type="dxa"/>
            <w:vAlign w:val="center"/>
          </w:tcPr>
          <w:p w14:paraId="642B269B" w14:textId="77777777" w:rsidR="00942AEC" w:rsidRPr="007D2309" w:rsidRDefault="00942AEC" w:rsidP="00082D48">
            <w:pPr>
              <w:jc w:val="center"/>
              <w:rPr>
                <w:rFonts w:ascii="Calibri" w:hAnsi="Calibri" w:cs="Arial"/>
                <w:bCs/>
                <w:sz w:val="20"/>
                <w:szCs w:val="20"/>
              </w:rPr>
            </w:pPr>
          </w:p>
        </w:tc>
        <w:tc>
          <w:tcPr>
            <w:tcW w:w="567" w:type="dxa"/>
            <w:vAlign w:val="center"/>
          </w:tcPr>
          <w:p w14:paraId="6675031D" w14:textId="77777777" w:rsidR="00942AEC" w:rsidRPr="007D2309" w:rsidRDefault="00942AEC" w:rsidP="00082D48">
            <w:pPr>
              <w:jc w:val="center"/>
              <w:rPr>
                <w:rFonts w:ascii="Calibri" w:hAnsi="Calibri" w:cs="Arial"/>
                <w:bCs/>
                <w:sz w:val="20"/>
                <w:szCs w:val="20"/>
              </w:rPr>
            </w:pPr>
          </w:p>
        </w:tc>
        <w:tc>
          <w:tcPr>
            <w:tcW w:w="4536" w:type="dxa"/>
            <w:vAlign w:val="center"/>
          </w:tcPr>
          <w:p w14:paraId="32056493" w14:textId="77777777" w:rsidR="00942AEC" w:rsidRPr="007D2309" w:rsidRDefault="00942AEC" w:rsidP="00082D48">
            <w:pPr>
              <w:jc w:val="center"/>
              <w:rPr>
                <w:rFonts w:ascii="Calibri" w:hAnsi="Calibri" w:cs="Arial"/>
                <w:bCs/>
                <w:sz w:val="20"/>
                <w:szCs w:val="20"/>
              </w:rPr>
            </w:pPr>
          </w:p>
        </w:tc>
      </w:tr>
      <w:tr w:rsidR="00942AEC" w:rsidRPr="007D2309" w14:paraId="72A4A1FD" w14:textId="77777777" w:rsidTr="00942AEC">
        <w:tc>
          <w:tcPr>
            <w:tcW w:w="4536" w:type="dxa"/>
            <w:vAlign w:val="center"/>
          </w:tcPr>
          <w:p w14:paraId="167E1F73" w14:textId="5BB4F574" w:rsidR="00942AEC" w:rsidRPr="007D2309" w:rsidRDefault="00A85436" w:rsidP="00082D48">
            <w:pPr>
              <w:jc w:val="center"/>
              <w:rPr>
                <w:rFonts w:ascii="Calibri" w:hAnsi="Calibri" w:cs="Arial"/>
                <w:bCs/>
                <w:sz w:val="20"/>
                <w:szCs w:val="20"/>
              </w:rPr>
            </w:pPr>
            <w:r w:rsidRPr="00A85436">
              <w:rPr>
                <w:rFonts w:ascii="Calibri" w:hAnsi="Calibri" w:cs="Arial"/>
                <w:bCs/>
                <w:sz w:val="20"/>
                <w:szCs w:val="20"/>
              </w:rPr>
              <w:t>CLAITON LUIZ DOS SANTOS DA ROSA</w:t>
            </w:r>
            <w:r w:rsidR="00942AEC" w:rsidRPr="007D2309">
              <w:rPr>
                <w:rFonts w:ascii="Calibri" w:hAnsi="Calibri" w:cs="Arial"/>
                <w:bCs/>
                <w:sz w:val="20"/>
                <w:szCs w:val="20"/>
              </w:rPr>
              <w:br/>
              <w:t>Secretário de Administração</w:t>
            </w:r>
          </w:p>
        </w:tc>
        <w:tc>
          <w:tcPr>
            <w:tcW w:w="567" w:type="dxa"/>
            <w:vAlign w:val="center"/>
          </w:tcPr>
          <w:p w14:paraId="7F892AC2" w14:textId="77777777" w:rsidR="00942AEC" w:rsidRPr="007D2309" w:rsidRDefault="00942AEC" w:rsidP="00082D48">
            <w:pPr>
              <w:jc w:val="center"/>
              <w:rPr>
                <w:rFonts w:ascii="Calibri" w:hAnsi="Calibri" w:cs="Arial"/>
                <w:bCs/>
                <w:sz w:val="20"/>
                <w:szCs w:val="20"/>
              </w:rPr>
            </w:pPr>
          </w:p>
        </w:tc>
        <w:tc>
          <w:tcPr>
            <w:tcW w:w="4536" w:type="dxa"/>
            <w:vAlign w:val="center"/>
          </w:tcPr>
          <w:p w14:paraId="4C3A4638" w14:textId="77B59E53" w:rsidR="00942AEC" w:rsidRPr="007D2309" w:rsidRDefault="005032C2" w:rsidP="00082D48">
            <w:pPr>
              <w:jc w:val="center"/>
              <w:rPr>
                <w:rFonts w:ascii="Calibri" w:hAnsi="Calibri" w:cs="Arial"/>
                <w:bCs/>
                <w:sz w:val="20"/>
                <w:szCs w:val="20"/>
              </w:rPr>
            </w:pPr>
            <w:r>
              <w:rPr>
                <w:rFonts w:ascii="Calibri" w:hAnsi="Calibri" w:cs="Arial"/>
                <w:bCs/>
                <w:sz w:val="20"/>
                <w:szCs w:val="20"/>
              </w:rPr>
              <w:t>...................</w:t>
            </w:r>
            <w:r w:rsidR="00942AEC" w:rsidRPr="007D2309">
              <w:rPr>
                <w:rFonts w:ascii="Calibri" w:hAnsi="Calibri" w:cs="Arial"/>
                <w:bCs/>
                <w:sz w:val="20"/>
                <w:szCs w:val="20"/>
              </w:rPr>
              <w:br/>
              <w:t>Fiscal do Contrato</w:t>
            </w:r>
          </w:p>
        </w:tc>
      </w:tr>
    </w:tbl>
    <w:p w14:paraId="340CB8E9" w14:textId="77777777" w:rsidR="00942AEC" w:rsidRPr="002D0614" w:rsidRDefault="00942AEC" w:rsidP="00942AEC">
      <w:pPr>
        <w:rPr>
          <w:rFonts w:ascii="Calibri" w:hAnsi="Calibri" w:cs="Arial"/>
          <w:bCs/>
          <w:sz w:val="16"/>
          <w:szCs w:val="16"/>
        </w:rPr>
      </w:pPr>
    </w:p>
    <w:sectPr w:rsidR="00942AEC" w:rsidRPr="002D0614" w:rsidSect="00FD2469">
      <w:headerReference w:type="default" r:id="rId7"/>
      <w:footerReference w:type="default" r:id="rId8"/>
      <w:pgSz w:w="11906" w:h="16838"/>
      <w:pgMar w:top="3119" w:right="1134" w:bottom="1418"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85F1D8" w14:textId="77777777" w:rsidR="00162445" w:rsidRDefault="00162445">
      <w:r>
        <w:separator/>
      </w:r>
    </w:p>
  </w:endnote>
  <w:endnote w:type="continuationSeparator" w:id="0">
    <w:p w14:paraId="529EC363" w14:textId="77777777" w:rsidR="00162445" w:rsidRDefault="0016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7B494" w14:textId="2FB37E0D" w:rsidR="009B2307" w:rsidRDefault="009B2307" w:rsidP="009B2307">
    <w:pPr>
      <w:keepLines/>
      <w:pBdr>
        <w:top w:val="nil"/>
        <w:left w:val="nil"/>
        <w:right w:val="nil"/>
        <w:between w:val="nil"/>
      </w:pBdr>
      <w:tabs>
        <w:tab w:val="center" w:pos="4252"/>
        <w:tab w:val="right" w:pos="8504"/>
      </w:tabs>
      <w:rPr>
        <w:rFonts w:asciiTheme="minorHAnsi" w:eastAsia="Calibri" w:hAnsiTheme="minorHAnsi" w:cstheme="minorHAnsi"/>
        <w:color w:val="000000"/>
        <w:sz w:val="16"/>
        <w:szCs w:val="16"/>
      </w:rPr>
    </w:pPr>
  </w:p>
  <w:p w14:paraId="194EAC0D" w14:textId="77777777" w:rsidR="001D5837" w:rsidRPr="00CD6009" w:rsidRDefault="001D5837" w:rsidP="009B2307">
    <w:pPr>
      <w:keepLines/>
      <w:pBdr>
        <w:top w:val="nil"/>
        <w:left w:val="nil"/>
        <w:right w:val="nil"/>
        <w:between w:val="nil"/>
      </w:pBdr>
      <w:tabs>
        <w:tab w:val="center" w:pos="4252"/>
        <w:tab w:val="right" w:pos="8504"/>
      </w:tabs>
      <w:rPr>
        <w:rFonts w:asciiTheme="minorHAnsi" w:eastAsia="Calibri" w:hAnsiTheme="minorHAnsi" w:cstheme="minorHAns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ED58C" w14:textId="77777777" w:rsidR="00162445" w:rsidRDefault="00162445">
      <w:r>
        <w:rPr>
          <w:color w:val="000000"/>
        </w:rPr>
        <w:separator/>
      </w:r>
    </w:p>
  </w:footnote>
  <w:footnote w:type="continuationSeparator" w:id="0">
    <w:p w14:paraId="208D6D68" w14:textId="77777777" w:rsidR="00162445" w:rsidRDefault="0016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E6CF0" w14:textId="1ADE6A05" w:rsidR="00F602BF" w:rsidRPr="00CD6009" w:rsidRDefault="005C2837" w:rsidP="002A2FC0">
    <w:pPr>
      <w:pStyle w:val="Cabealho"/>
      <w:spacing w:line="276" w:lineRule="auto"/>
      <w:jc w:val="center"/>
      <w:rPr>
        <w:rFonts w:ascii="Calibri" w:hAnsi="Calibri"/>
        <w:sz w:val="18"/>
        <w:szCs w:val="18"/>
      </w:rPr>
    </w:pPr>
    <w:r w:rsidRPr="00CD6009">
      <w:rPr>
        <w:rFonts w:ascii="Calibri" w:hAnsi="Calibri"/>
        <w:noProof/>
        <w:sz w:val="18"/>
        <w:szCs w:val="18"/>
        <w:lang w:eastAsia="pt-BR"/>
      </w:rPr>
      <w:drawing>
        <wp:inline distT="0" distB="0" distL="0" distR="0" wp14:anchorId="2A6FD2D3" wp14:editId="2484EF56">
          <wp:extent cx="714375" cy="685800"/>
          <wp:effectExtent l="0" t="0" r="0" b="0"/>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685800"/>
                  </a:xfrm>
                  <a:prstGeom prst="rect">
                    <a:avLst/>
                  </a:prstGeom>
                  <a:noFill/>
                  <a:ln>
                    <a:noFill/>
                  </a:ln>
                </pic:spPr>
              </pic:pic>
            </a:graphicData>
          </a:graphic>
        </wp:inline>
      </w:drawing>
    </w:r>
  </w:p>
  <w:p w14:paraId="4905EC0F" w14:textId="77777777" w:rsidR="00F602BF" w:rsidRPr="00CD6009" w:rsidRDefault="00F602BF" w:rsidP="000F7C5A">
    <w:pPr>
      <w:suppressLineNumbers/>
      <w:tabs>
        <w:tab w:val="center" w:pos="4818"/>
        <w:tab w:val="right" w:pos="9637"/>
      </w:tabs>
      <w:jc w:val="center"/>
      <w:rPr>
        <w:rFonts w:ascii="Calibri" w:hAnsi="Calibri" w:cs="Arial"/>
        <w:color w:val="00000A"/>
        <w:sz w:val="18"/>
        <w:szCs w:val="18"/>
      </w:rPr>
    </w:pPr>
    <w:r w:rsidRPr="00CD6009">
      <w:rPr>
        <w:rFonts w:ascii="Calibri" w:hAnsi="Calibri" w:cs="Arial"/>
        <w:color w:val="00000A"/>
        <w:sz w:val="18"/>
        <w:szCs w:val="18"/>
      </w:rPr>
      <w:t>ESTADO DO RIO GRANDE DO SUL</w:t>
    </w:r>
  </w:p>
  <w:p w14:paraId="033DD01F" w14:textId="77777777" w:rsidR="00F602BF" w:rsidRPr="00CD6009" w:rsidRDefault="00F602BF" w:rsidP="000F7C5A">
    <w:pPr>
      <w:jc w:val="center"/>
      <w:rPr>
        <w:rFonts w:ascii="Calibri" w:hAnsi="Calibri" w:cs="Arial"/>
        <w:color w:val="00000A"/>
        <w:sz w:val="20"/>
        <w:szCs w:val="20"/>
      </w:rPr>
    </w:pPr>
    <w:r w:rsidRPr="00CD6009">
      <w:rPr>
        <w:rFonts w:ascii="Calibri" w:hAnsi="Calibri" w:cs="Arial"/>
        <w:b/>
        <w:color w:val="00000A"/>
        <w:sz w:val="20"/>
        <w:szCs w:val="20"/>
      </w:rPr>
      <w:t>MUNICÍPIO DE OSÓRIO</w:t>
    </w:r>
  </w:p>
  <w:p w14:paraId="7565F27A" w14:textId="4B1EE52D" w:rsidR="00F602BF" w:rsidRPr="00CD6009" w:rsidRDefault="00F602BF" w:rsidP="000F7C5A">
    <w:pPr>
      <w:jc w:val="center"/>
      <w:rPr>
        <w:rFonts w:ascii="Calibri" w:hAnsi="Calibri" w:cs="Arial"/>
        <w:color w:val="00000A"/>
        <w:sz w:val="18"/>
        <w:szCs w:val="18"/>
      </w:rPr>
    </w:pPr>
    <w:r w:rsidRPr="00CD6009">
      <w:rPr>
        <w:rFonts w:ascii="Calibri" w:hAnsi="Calibri" w:cs="Arial"/>
        <w:color w:val="00000A"/>
        <w:sz w:val="18"/>
        <w:szCs w:val="18"/>
      </w:rPr>
      <w:t>Secretaria de Administração</w:t>
    </w:r>
  </w:p>
  <w:p w14:paraId="63141B85" w14:textId="597B108E" w:rsidR="00F602BF" w:rsidRPr="00CD6009" w:rsidRDefault="00BE0EF1" w:rsidP="000F7C5A">
    <w:pPr>
      <w:jc w:val="center"/>
      <w:rPr>
        <w:rFonts w:ascii="Calibri" w:hAnsi="Calibri" w:cs="Arial"/>
        <w:color w:val="00000A"/>
        <w:sz w:val="18"/>
        <w:szCs w:val="18"/>
      </w:rPr>
    </w:pPr>
    <w:r w:rsidRPr="00CD6009">
      <w:rPr>
        <w:rFonts w:ascii="Calibri" w:hAnsi="Calibri" w:cs="Arial"/>
        <w:color w:val="00000A"/>
        <w:sz w:val="18"/>
        <w:szCs w:val="18"/>
      </w:rPr>
      <w:t>Central de Contratos</w:t>
    </w:r>
  </w:p>
  <w:p w14:paraId="1570AF23" w14:textId="77777777" w:rsidR="00F602BF" w:rsidRPr="00CD6009" w:rsidRDefault="00F602BF" w:rsidP="000F7C5A">
    <w:pPr>
      <w:jc w:val="center"/>
      <w:rPr>
        <w:rFonts w:ascii="Calibri" w:hAnsi="Calibri"/>
        <w:sz w:val="18"/>
        <w:szCs w:val="18"/>
      </w:rPr>
    </w:pPr>
    <w:r w:rsidRPr="00CD6009">
      <w:rPr>
        <w:rFonts w:ascii="Calibri" w:hAnsi="Calibri" w:cs="Verdana"/>
        <w:sz w:val="18"/>
        <w:szCs w:val="18"/>
      </w:rPr>
      <w:fldChar w:fldCharType="begin"/>
    </w:r>
    <w:r w:rsidRPr="00CD6009">
      <w:rPr>
        <w:rFonts w:ascii="Calibri" w:hAnsi="Calibri" w:cs="Verdana"/>
        <w:sz w:val="18"/>
        <w:szCs w:val="18"/>
      </w:rPr>
      <w:instrText>PAGE  \* Arabic  \* MERGEFORMAT</w:instrText>
    </w:r>
    <w:r w:rsidRPr="00CD6009">
      <w:rPr>
        <w:rFonts w:ascii="Calibri" w:hAnsi="Calibri" w:cs="Verdana"/>
        <w:sz w:val="18"/>
        <w:szCs w:val="18"/>
      </w:rPr>
      <w:fldChar w:fldCharType="separate"/>
    </w:r>
    <w:r w:rsidR="000F7C5A" w:rsidRPr="00CD6009">
      <w:rPr>
        <w:rFonts w:ascii="Calibri" w:hAnsi="Calibri" w:cs="Verdana"/>
        <w:noProof/>
        <w:sz w:val="18"/>
        <w:szCs w:val="18"/>
      </w:rPr>
      <w:t>1</w:t>
    </w:r>
    <w:r w:rsidRPr="00CD6009">
      <w:rPr>
        <w:rFonts w:ascii="Calibri" w:hAnsi="Calibri" w:cs="Verdana"/>
        <w:sz w:val="18"/>
        <w:szCs w:val="18"/>
      </w:rPr>
      <w:fldChar w:fldCharType="end"/>
    </w:r>
    <w:r w:rsidRPr="00CD6009">
      <w:rPr>
        <w:rFonts w:ascii="Calibri" w:hAnsi="Calibri" w:cs="Verdana"/>
        <w:sz w:val="18"/>
        <w:szCs w:val="18"/>
      </w:rPr>
      <w:t xml:space="preserve"> | </w:t>
    </w:r>
    <w:r w:rsidRPr="00CD6009">
      <w:rPr>
        <w:rFonts w:ascii="Calibri" w:hAnsi="Calibri" w:cs="Verdana"/>
        <w:sz w:val="18"/>
        <w:szCs w:val="18"/>
      </w:rPr>
      <w:fldChar w:fldCharType="begin"/>
    </w:r>
    <w:r w:rsidRPr="00CD6009">
      <w:rPr>
        <w:rFonts w:ascii="Calibri" w:hAnsi="Calibri" w:cs="Verdana"/>
        <w:sz w:val="18"/>
        <w:szCs w:val="18"/>
      </w:rPr>
      <w:instrText>NUMPAGES  \* Arabic  \* MERGEFORMAT</w:instrText>
    </w:r>
    <w:r w:rsidRPr="00CD6009">
      <w:rPr>
        <w:rFonts w:ascii="Calibri" w:hAnsi="Calibri" w:cs="Verdana"/>
        <w:sz w:val="18"/>
        <w:szCs w:val="18"/>
      </w:rPr>
      <w:fldChar w:fldCharType="separate"/>
    </w:r>
    <w:r w:rsidR="000F7C5A" w:rsidRPr="00CD6009">
      <w:rPr>
        <w:rFonts w:ascii="Calibri" w:hAnsi="Calibri" w:cs="Verdana"/>
        <w:noProof/>
        <w:sz w:val="18"/>
        <w:szCs w:val="18"/>
      </w:rPr>
      <w:t>11</w:t>
    </w:r>
    <w:r w:rsidRPr="00CD6009">
      <w:rPr>
        <w:rFonts w:ascii="Calibri" w:hAnsi="Calibri" w:cs="Verdana"/>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7571"/>
    <w:multiLevelType w:val="multilevel"/>
    <w:tmpl w:val="62B8BAA6"/>
    <w:styleLink w:val="WWNum1a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15:restartNumberingAfterBreak="0">
    <w:nsid w:val="051816B1"/>
    <w:multiLevelType w:val="hybridMultilevel"/>
    <w:tmpl w:val="BCCED896"/>
    <w:lvl w:ilvl="0" w:tplc="62107AE6">
      <w:start w:val="1"/>
      <w:numFmt w:val="lowerLetter"/>
      <w:lvlText w:val="%1)"/>
      <w:lvlJc w:val="left"/>
      <w:pPr>
        <w:ind w:left="1211" w:hanging="360"/>
      </w:pPr>
    </w:lvl>
    <w:lvl w:ilvl="1" w:tplc="0416001B">
      <w:start w:val="1"/>
      <w:numFmt w:val="lowerRoman"/>
      <w:lvlText w:val="%2."/>
      <w:lvlJc w:val="righ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 w15:restartNumberingAfterBreak="0">
    <w:nsid w:val="05525DB3"/>
    <w:multiLevelType w:val="multilevel"/>
    <w:tmpl w:val="BA8AD350"/>
    <w:styleLink w:val="WWNum1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15:restartNumberingAfterBreak="0">
    <w:nsid w:val="05E3111F"/>
    <w:multiLevelType w:val="multilevel"/>
    <w:tmpl w:val="F25C7ECE"/>
    <w:styleLink w:val="WWNum1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07876ED4"/>
    <w:multiLevelType w:val="multilevel"/>
    <w:tmpl w:val="F14A2372"/>
    <w:styleLink w:val="WWNum1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07CB32D4"/>
    <w:multiLevelType w:val="multilevel"/>
    <w:tmpl w:val="5604630A"/>
    <w:styleLink w:val="WWNum1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15:restartNumberingAfterBreak="0">
    <w:nsid w:val="07EE62B5"/>
    <w:multiLevelType w:val="multilevel"/>
    <w:tmpl w:val="07B4F89E"/>
    <w:styleLink w:val="WWNum1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A5C1714"/>
    <w:multiLevelType w:val="multilevel"/>
    <w:tmpl w:val="339A1558"/>
    <w:styleLink w:val="WWNum1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BD813C1"/>
    <w:multiLevelType w:val="multilevel"/>
    <w:tmpl w:val="31E804A2"/>
    <w:styleLink w:val="WWNum1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0C1662B1"/>
    <w:multiLevelType w:val="multilevel"/>
    <w:tmpl w:val="E7D8F6C0"/>
    <w:styleLink w:val="WWNum1aa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0315550"/>
    <w:multiLevelType w:val="multilevel"/>
    <w:tmpl w:val="6CBCC8D2"/>
    <w:styleLink w:val="WWNum1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FA7FB4"/>
    <w:multiLevelType w:val="multilevel"/>
    <w:tmpl w:val="A98AAC14"/>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 w15:restartNumberingAfterBreak="0">
    <w:nsid w:val="117F6DD7"/>
    <w:multiLevelType w:val="multilevel"/>
    <w:tmpl w:val="3EB2B7B8"/>
    <w:styleLink w:val="WWNum1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2032DEE"/>
    <w:multiLevelType w:val="multilevel"/>
    <w:tmpl w:val="A27E6CE0"/>
    <w:styleLink w:val="WWNum1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41F2182"/>
    <w:multiLevelType w:val="multilevel"/>
    <w:tmpl w:val="59D6B93E"/>
    <w:styleLink w:val="WWNum1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5E35035"/>
    <w:multiLevelType w:val="multilevel"/>
    <w:tmpl w:val="69B8227C"/>
    <w:styleLink w:val="WWNum1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5F80B72"/>
    <w:multiLevelType w:val="multilevel"/>
    <w:tmpl w:val="9D7651D6"/>
    <w:styleLink w:val="WWNum1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7363347"/>
    <w:multiLevelType w:val="multilevel"/>
    <w:tmpl w:val="ADC851A2"/>
    <w:styleLink w:val="WWNum1a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7530FDF"/>
    <w:multiLevelType w:val="multilevel"/>
    <w:tmpl w:val="45CABF66"/>
    <w:styleLink w:val="WWNum1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17DF046C"/>
    <w:multiLevelType w:val="multilevel"/>
    <w:tmpl w:val="A23075DC"/>
    <w:styleLink w:val="WWNum1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7E14298"/>
    <w:multiLevelType w:val="multilevel"/>
    <w:tmpl w:val="F4D41A48"/>
    <w:styleLink w:val="WWNum1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8761167"/>
    <w:multiLevelType w:val="multilevel"/>
    <w:tmpl w:val="7E2C0162"/>
    <w:styleLink w:val="WWNum1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8BA41AD"/>
    <w:multiLevelType w:val="multilevel"/>
    <w:tmpl w:val="9CE0DD90"/>
    <w:styleLink w:val="WWNum1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197855D5"/>
    <w:multiLevelType w:val="multilevel"/>
    <w:tmpl w:val="1EE46888"/>
    <w:styleLink w:val="WWNum1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C116241"/>
    <w:multiLevelType w:val="multilevel"/>
    <w:tmpl w:val="51BAAA96"/>
    <w:styleLink w:val="WWNum1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1E1A7B64"/>
    <w:multiLevelType w:val="multilevel"/>
    <w:tmpl w:val="F7842B26"/>
    <w:styleLink w:val="WWNum1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E431FB1"/>
    <w:multiLevelType w:val="multilevel"/>
    <w:tmpl w:val="231A08C2"/>
    <w:styleLink w:val="WWNum1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20075618"/>
    <w:multiLevelType w:val="multilevel"/>
    <w:tmpl w:val="2960D5FA"/>
    <w:styleLink w:val="WWNum1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233B344A"/>
    <w:multiLevelType w:val="multilevel"/>
    <w:tmpl w:val="91EECDE8"/>
    <w:styleLink w:val="WWNum1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240F0738"/>
    <w:multiLevelType w:val="multilevel"/>
    <w:tmpl w:val="82FEF382"/>
    <w:lvl w:ilvl="0">
      <w:start w:val="1"/>
      <w:numFmt w:val="decimal"/>
      <w:pStyle w:val="Lista"/>
      <w:lvlText w:val="%1."/>
      <w:lvlJc w:val="left"/>
      <w:pPr>
        <w:ind w:left="357" w:hanging="357"/>
      </w:pPr>
      <w:rPr>
        <w:rFonts w:hint="default"/>
        <w:color w:val="FFFFFF"/>
      </w:rPr>
    </w:lvl>
    <w:lvl w:ilvl="1">
      <w:start w:val="1"/>
      <w:numFmt w:val="decimal"/>
      <w:pStyle w:val="Nivel2"/>
      <w:lvlText w:val="%1.%2."/>
      <w:lvlJc w:val="left"/>
      <w:pPr>
        <w:ind w:left="357" w:hanging="357"/>
      </w:pPr>
      <w:rPr>
        <w:rFonts w:hint="default"/>
      </w:rPr>
    </w:lvl>
    <w:lvl w:ilvl="2">
      <w:start w:val="1"/>
      <w:numFmt w:val="decimal"/>
      <w:pStyle w:val="Nivel3"/>
      <w:lvlText w:val="%1.%2.%3."/>
      <w:lvlJc w:val="left"/>
      <w:pPr>
        <w:ind w:left="357" w:hanging="357"/>
      </w:pPr>
      <w:rPr>
        <w:rFonts w:hint="default"/>
      </w:rPr>
    </w:lvl>
    <w:lvl w:ilvl="3">
      <w:start w:val="1"/>
      <w:numFmt w:val="decimal"/>
      <w:pStyle w:val="Item4"/>
      <w:lvlText w:val="%1.%2.%3.%4."/>
      <w:lvlJc w:val="left"/>
      <w:pPr>
        <w:ind w:left="357" w:hanging="357"/>
      </w:pPr>
      <w:rPr>
        <w:rFonts w:hint="default"/>
      </w:rPr>
    </w:lvl>
    <w:lvl w:ilvl="4">
      <w:start w:val="1"/>
      <w:numFmt w:val="decimal"/>
      <w:pStyle w:val="Nivel5"/>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0" w15:restartNumberingAfterBreak="0">
    <w:nsid w:val="24BD1645"/>
    <w:multiLevelType w:val="multilevel"/>
    <w:tmpl w:val="102EF788"/>
    <w:styleLink w:val="WWNum1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15:restartNumberingAfterBreak="0">
    <w:nsid w:val="25142C30"/>
    <w:multiLevelType w:val="multilevel"/>
    <w:tmpl w:val="52DACA4A"/>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bullet"/>
      <w:lvlText w:val=""/>
      <w:lvlJc w:val="left"/>
      <w:pPr>
        <w:ind w:left="360" w:hanging="360"/>
      </w:pPr>
      <w:rPr>
        <w:rFonts w:ascii="Symbol" w:hAnsi="Symbol"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2" w15:restartNumberingAfterBreak="0">
    <w:nsid w:val="252373CE"/>
    <w:multiLevelType w:val="multilevel"/>
    <w:tmpl w:val="E43A054C"/>
    <w:styleLink w:val="WWNum1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58E738F"/>
    <w:multiLevelType w:val="multilevel"/>
    <w:tmpl w:val="1EF61056"/>
    <w:styleLink w:val="WWNum1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266115A2"/>
    <w:multiLevelType w:val="multilevel"/>
    <w:tmpl w:val="344EDE78"/>
    <w:styleLink w:val="WWNum1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5" w15:restartNumberingAfterBreak="0">
    <w:nsid w:val="26BD6DAB"/>
    <w:multiLevelType w:val="multilevel"/>
    <w:tmpl w:val="144A9ED2"/>
    <w:styleLink w:val="WWNum1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79940EB"/>
    <w:multiLevelType w:val="multilevel"/>
    <w:tmpl w:val="9488C43E"/>
    <w:styleLink w:val="WWNum1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8DA6FD1"/>
    <w:multiLevelType w:val="multilevel"/>
    <w:tmpl w:val="F90A7C10"/>
    <w:styleLink w:val="WWNum1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9E57554"/>
    <w:multiLevelType w:val="multilevel"/>
    <w:tmpl w:val="B0FAEC76"/>
    <w:styleLink w:val="WWNum1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DC92352"/>
    <w:multiLevelType w:val="multilevel"/>
    <w:tmpl w:val="5192C866"/>
    <w:styleLink w:val="WWNum1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33E526A2"/>
    <w:multiLevelType w:val="multilevel"/>
    <w:tmpl w:val="89B69F40"/>
    <w:styleLink w:val="WWNum1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35500B53"/>
    <w:multiLevelType w:val="hybridMultilevel"/>
    <w:tmpl w:val="F536DFB6"/>
    <w:lvl w:ilvl="0" w:tplc="E778A48A">
      <w:start w:val="1"/>
      <w:numFmt w:val="lowerLetter"/>
      <w:pStyle w:val="Listaa"/>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36FD45B6"/>
    <w:multiLevelType w:val="multilevel"/>
    <w:tmpl w:val="40161610"/>
    <w:styleLink w:val="WWNum1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3" w15:restartNumberingAfterBreak="0">
    <w:nsid w:val="3B22410F"/>
    <w:multiLevelType w:val="multilevel"/>
    <w:tmpl w:val="58FE8A7E"/>
    <w:styleLink w:val="WWNum1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BAD0BAA"/>
    <w:multiLevelType w:val="multilevel"/>
    <w:tmpl w:val="63B6AC5C"/>
    <w:styleLink w:val="WWNum1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C7806F6"/>
    <w:multiLevelType w:val="multilevel"/>
    <w:tmpl w:val="99248BB0"/>
    <w:styleLink w:val="WWNum1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3D4368AC"/>
    <w:multiLevelType w:val="multilevel"/>
    <w:tmpl w:val="B92AFED2"/>
    <w:styleLink w:val="WWNum1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7" w15:restartNumberingAfterBreak="0">
    <w:nsid w:val="40AE13DB"/>
    <w:multiLevelType w:val="multilevel"/>
    <w:tmpl w:val="D12E6318"/>
    <w:styleLink w:val="WWNum1a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43CC2B13"/>
    <w:multiLevelType w:val="multilevel"/>
    <w:tmpl w:val="52DC3080"/>
    <w:styleLink w:val="WWNum1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41216FA"/>
    <w:multiLevelType w:val="multilevel"/>
    <w:tmpl w:val="4FE0D6F6"/>
    <w:styleLink w:val="WWNum1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0" w15:restartNumberingAfterBreak="0">
    <w:nsid w:val="478A2BC8"/>
    <w:multiLevelType w:val="multilevel"/>
    <w:tmpl w:val="96F24590"/>
    <w:styleLink w:val="WWNum1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485A63FD"/>
    <w:multiLevelType w:val="multilevel"/>
    <w:tmpl w:val="5DD296EC"/>
    <w:styleLink w:val="WWNum1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48A6450B"/>
    <w:multiLevelType w:val="multilevel"/>
    <w:tmpl w:val="0310FF12"/>
    <w:styleLink w:val="WWNum1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49FB7317"/>
    <w:multiLevelType w:val="multilevel"/>
    <w:tmpl w:val="28FCB5F8"/>
    <w:styleLink w:val="WWNum1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4C8832F5"/>
    <w:multiLevelType w:val="multilevel"/>
    <w:tmpl w:val="5D4A70DA"/>
    <w:styleLink w:val="WWNum1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4F2F780E"/>
    <w:multiLevelType w:val="multilevel"/>
    <w:tmpl w:val="E118EF10"/>
    <w:styleLink w:val="WWNum1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50871303"/>
    <w:multiLevelType w:val="multilevel"/>
    <w:tmpl w:val="229037B8"/>
    <w:styleLink w:val="WWNum1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1113C19"/>
    <w:multiLevelType w:val="multilevel"/>
    <w:tmpl w:val="78FE17B8"/>
    <w:styleLink w:val="WWNum1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51C376B1"/>
    <w:multiLevelType w:val="multilevel"/>
    <w:tmpl w:val="7312F1BC"/>
    <w:styleLink w:val="WWNum1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54FB7911"/>
    <w:multiLevelType w:val="multilevel"/>
    <w:tmpl w:val="9AC61550"/>
    <w:styleLink w:val="WWNum1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55E33589"/>
    <w:multiLevelType w:val="multilevel"/>
    <w:tmpl w:val="EE643306"/>
    <w:styleLink w:val="WWNum1"/>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56D91055"/>
    <w:multiLevelType w:val="multilevel"/>
    <w:tmpl w:val="6AEA2AE6"/>
    <w:styleLink w:val="WWNum1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56ED004F"/>
    <w:multiLevelType w:val="multilevel"/>
    <w:tmpl w:val="1696C40E"/>
    <w:styleLink w:val="WWNum1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15:restartNumberingAfterBreak="0">
    <w:nsid w:val="56F9595A"/>
    <w:multiLevelType w:val="multilevel"/>
    <w:tmpl w:val="23BEA58E"/>
    <w:styleLink w:val="WWNum1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571B6CB7"/>
    <w:multiLevelType w:val="multilevel"/>
    <w:tmpl w:val="03CAC54C"/>
    <w:styleLink w:val="WWNum1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59E57040"/>
    <w:multiLevelType w:val="multilevel"/>
    <w:tmpl w:val="3A902CB2"/>
    <w:styleLink w:val="WWNum1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B244F30"/>
    <w:multiLevelType w:val="multilevel"/>
    <w:tmpl w:val="46B625D2"/>
    <w:styleLink w:val="WWNum1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C4D528C"/>
    <w:multiLevelType w:val="multilevel"/>
    <w:tmpl w:val="100ACF98"/>
    <w:styleLink w:val="WWNum1aaaa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8" w15:restartNumberingAfterBreak="0">
    <w:nsid w:val="5E00764A"/>
    <w:multiLevelType w:val="multilevel"/>
    <w:tmpl w:val="A9C8D0C2"/>
    <w:styleLink w:val="WWNum1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601E2275"/>
    <w:multiLevelType w:val="multilevel"/>
    <w:tmpl w:val="20E0B950"/>
    <w:styleLink w:val="WWNum1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607B0DC7"/>
    <w:multiLevelType w:val="multilevel"/>
    <w:tmpl w:val="975AFB10"/>
    <w:styleLink w:val="WWNum1aa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15:restartNumberingAfterBreak="0">
    <w:nsid w:val="63051075"/>
    <w:multiLevelType w:val="multilevel"/>
    <w:tmpl w:val="3418E362"/>
    <w:styleLink w:val="WWNum1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66592C77"/>
    <w:multiLevelType w:val="multilevel"/>
    <w:tmpl w:val="36ACF37A"/>
    <w:styleLink w:val="WWNum1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3" w15:restartNumberingAfterBreak="0">
    <w:nsid w:val="66DD6B1F"/>
    <w:multiLevelType w:val="multilevel"/>
    <w:tmpl w:val="C87A8014"/>
    <w:styleLink w:val="WWNum1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86C341B"/>
    <w:multiLevelType w:val="multilevel"/>
    <w:tmpl w:val="7354FA60"/>
    <w:styleLink w:val="WWNum1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15:restartNumberingAfterBreak="0">
    <w:nsid w:val="69C02BA5"/>
    <w:multiLevelType w:val="multilevel"/>
    <w:tmpl w:val="301AABFC"/>
    <w:styleLink w:val="WWNum1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6" w15:restartNumberingAfterBreak="0">
    <w:nsid w:val="6A383E7E"/>
    <w:multiLevelType w:val="multilevel"/>
    <w:tmpl w:val="659EBDA2"/>
    <w:styleLink w:val="WWNum1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15:restartNumberingAfterBreak="0">
    <w:nsid w:val="6AB0348D"/>
    <w:multiLevelType w:val="multilevel"/>
    <w:tmpl w:val="9C665A46"/>
    <w:styleLink w:val="WWNum1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8" w15:restartNumberingAfterBreak="0">
    <w:nsid w:val="6B654709"/>
    <w:multiLevelType w:val="multilevel"/>
    <w:tmpl w:val="C3366582"/>
    <w:styleLink w:val="WWNum1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9" w15:restartNumberingAfterBreak="0">
    <w:nsid w:val="6C7046F9"/>
    <w:multiLevelType w:val="multilevel"/>
    <w:tmpl w:val="1E54DCF8"/>
    <w:styleLink w:val="WWNum1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0" w15:restartNumberingAfterBreak="0">
    <w:nsid w:val="6C833541"/>
    <w:multiLevelType w:val="multilevel"/>
    <w:tmpl w:val="68F4B608"/>
    <w:styleLink w:val="WWNum1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6F2C32DD"/>
    <w:multiLevelType w:val="multilevel"/>
    <w:tmpl w:val="30324818"/>
    <w:styleLink w:val="WWNum1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15:restartNumberingAfterBreak="0">
    <w:nsid w:val="6F2F227D"/>
    <w:multiLevelType w:val="multilevel"/>
    <w:tmpl w:val="75BE962E"/>
    <w:styleLink w:val="WWNum1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6FB77E65"/>
    <w:multiLevelType w:val="multilevel"/>
    <w:tmpl w:val="9CE6CDD2"/>
    <w:styleLink w:val="WWNum1aaaaaaaaaaaaaaaaaaaaa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4" w15:restartNumberingAfterBreak="0">
    <w:nsid w:val="70F4089C"/>
    <w:multiLevelType w:val="multilevel"/>
    <w:tmpl w:val="F88EF882"/>
    <w:styleLink w:val="WWNum1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73B52B3D"/>
    <w:multiLevelType w:val="multilevel"/>
    <w:tmpl w:val="F732F81C"/>
    <w:styleLink w:val="WWNum1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6" w15:restartNumberingAfterBreak="0">
    <w:nsid w:val="75BF725B"/>
    <w:multiLevelType w:val="multilevel"/>
    <w:tmpl w:val="A98AAC14"/>
    <w:lvl w:ilvl="0">
      <w:start w:val="1"/>
      <w:numFmt w:val="decimal"/>
      <w:lvlText w:val="%1."/>
      <w:lvlJc w:val="left"/>
      <w:pPr>
        <w:ind w:left="357" w:hanging="357"/>
      </w:pPr>
      <w:rPr>
        <w:rFonts w:hint="default"/>
        <w:color w:val="FFFFFF"/>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87" w15:restartNumberingAfterBreak="0">
    <w:nsid w:val="7AAC61F9"/>
    <w:multiLevelType w:val="multilevel"/>
    <w:tmpl w:val="CEC29104"/>
    <w:styleLink w:val="WWNum1aaaaaaaaaaaaaaaaaaaaaaaa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7AB1373B"/>
    <w:multiLevelType w:val="multilevel"/>
    <w:tmpl w:val="12CEB112"/>
    <w:styleLink w:val="WWNum1aaaaaaaaaaa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9" w15:restartNumberingAfterBreak="0">
    <w:nsid w:val="7C9419F8"/>
    <w:multiLevelType w:val="multilevel"/>
    <w:tmpl w:val="0F9C445C"/>
    <w:styleLink w:val="WWNum1aaaaaa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7D7704CB"/>
    <w:multiLevelType w:val="multilevel"/>
    <w:tmpl w:val="2D848682"/>
    <w:styleLink w:val="WWNum1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7DE50C9F"/>
    <w:multiLevelType w:val="multilevel"/>
    <w:tmpl w:val="AB186634"/>
    <w:styleLink w:val="WWNum1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2" w15:restartNumberingAfterBreak="0">
    <w:nsid w:val="7DE74D60"/>
    <w:multiLevelType w:val="multilevel"/>
    <w:tmpl w:val="4E8A5B14"/>
    <w:styleLink w:val="WWNum1aaaaaaaaaaaaaa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7F07773F"/>
    <w:multiLevelType w:val="multilevel"/>
    <w:tmpl w:val="020CBE26"/>
    <w:styleLink w:val="WWNum1a"/>
    <w:lvl w:ilvl="0">
      <w:numFmt w:val="bullet"/>
      <w:lvlText w:val="·"/>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164277083">
    <w:abstractNumId w:val="60"/>
  </w:num>
  <w:num w:numId="2" w16cid:durableId="58213285">
    <w:abstractNumId w:val="93"/>
  </w:num>
  <w:num w:numId="3" w16cid:durableId="1272517526">
    <w:abstractNumId w:val="26"/>
  </w:num>
  <w:num w:numId="4" w16cid:durableId="183251278">
    <w:abstractNumId w:val="25"/>
  </w:num>
  <w:num w:numId="5" w16cid:durableId="786195791">
    <w:abstractNumId w:val="80"/>
  </w:num>
  <w:num w:numId="6" w16cid:durableId="1105464513">
    <w:abstractNumId w:val="75"/>
  </w:num>
  <w:num w:numId="7" w16cid:durableId="139925256">
    <w:abstractNumId w:val="43"/>
  </w:num>
  <w:num w:numId="8" w16cid:durableId="991912257">
    <w:abstractNumId w:val="45"/>
  </w:num>
  <w:num w:numId="9" w16cid:durableId="918635225">
    <w:abstractNumId w:val="36"/>
  </w:num>
  <w:num w:numId="10" w16cid:durableId="1396900796">
    <w:abstractNumId w:val="91"/>
  </w:num>
  <w:num w:numId="11" w16cid:durableId="2131583060">
    <w:abstractNumId w:val="37"/>
  </w:num>
  <w:num w:numId="12" w16cid:durableId="980385691">
    <w:abstractNumId w:val="90"/>
  </w:num>
  <w:num w:numId="13" w16cid:durableId="727581483">
    <w:abstractNumId w:val="57"/>
  </w:num>
  <w:num w:numId="14" w16cid:durableId="774251426">
    <w:abstractNumId w:val="32"/>
  </w:num>
  <w:num w:numId="15" w16cid:durableId="1153761490">
    <w:abstractNumId w:val="65"/>
  </w:num>
  <w:num w:numId="16" w16cid:durableId="451023583">
    <w:abstractNumId w:val="92"/>
  </w:num>
  <w:num w:numId="17" w16cid:durableId="384641227">
    <w:abstractNumId w:val="46"/>
  </w:num>
  <w:num w:numId="18" w16cid:durableId="780877729">
    <w:abstractNumId w:val="49"/>
  </w:num>
  <w:num w:numId="19" w16cid:durableId="1051610256">
    <w:abstractNumId w:val="39"/>
  </w:num>
  <w:num w:numId="20" w16cid:durableId="1806657549">
    <w:abstractNumId w:val="61"/>
  </w:num>
  <w:num w:numId="21" w16cid:durableId="11613062">
    <w:abstractNumId w:val="5"/>
  </w:num>
  <w:num w:numId="22" w16cid:durableId="1423182970">
    <w:abstractNumId w:val="89"/>
  </w:num>
  <w:num w:numId="23" w16cid:durableId="1253509846">
    <w:abstractNumId w:val="2"/>
  </w:num>
  <w:num w:numId="24" w16cid:durableId="1610887512">
    <w:abstractNumId w:val="13"/>
  </w:num>
  <w:num w:numId="25" w16cid:durableId="902983949">
    <w:abstractNumId w:val="23"/>
  </w:num>
  <w:num w:numId="26" w16cid:durableId="1625387472">
    <w:abstractNumId w:val="69"/>
  </w:num>
  <w:num w:numId="27" w16cid:durableId="36855565">
    <w:abstractNumId w:val="72"/>
  </w:num>
  <w:num w:numId="28" w16cid:durableId="1061176698">
    <w:abstractNumId w:val="35"/>
  </w:num>
  <w:num w:numId="29" w16cid:durableId="299114188">
    <w:abstractNumId w:val="50"/>
  </w:num>
  <w:num w:numId="30" w16cid:durableId="1019313241">
    <w:abstractNumId w:val="12"/>
  </w:num>
  <w:num w:numId="31" w16cid:durableId="671568419">
    <w:abstractNumId w:val="53"/>
  </w:num>
  <w:num w:numId="32" w16cid:durableId="1158692229">
    <w:abstractNumId w:val="55"/>
  </w:num>
  <w:num w:numId="33" w16cid:durableId="1417479375">
    <w:abstractNumId w:val="88"/>
  </w:num>
  <w:num w:numId="34" w16cid:durableId="670180673">
    <w:abstractNumId w:val="59"/>
  </w:num>
  <w:num w:numId="35" w16cid:durableId="1906181595">
    <w:abstractNumId w:val="10"/>
  </w:num>
  <w:num w:numId="36" w16cid:durableId="1567648747">
    <w:abstractNumId w:val="79"/>
  </w:num>
  <w:num w:numId="37" w16cid:durableId="1382900015">
    <w:abstractNumId w:val="58"/>
  </w:num>
  <w:num w:numId="38" w16cid:durableId="284579354">
    <w:abstractNumId w:val="27"/>
  </w:num>
  <w:num w:numId="39" w16cid:durableId="2041543434">
    <w:abstractNumId w:val="48"/>
  </w:num>
  <w:num w:numId="40" w16cid:durableId="2029990483">
    <w:abstractNumId w:val="14"/>
  </w:num>
  <w:num w:numId="41" w16cid:durableId="1433016648">
    <w:abstractNumId w:val="4"/>
  </w:num>
  <w:num w:numId="42" w16cid:durableId="651525717">
    <w:abstractNumId w:val="18"/>
  </w:num>
  <w:num w:numId="43" w16cid:durableId="1439762029">
    <w:abstractNumId w:val="22"/>
  </w:num>
  <w:num w:numId="44" w16cid:durableId="841359895">
    <w:abstractNumId w:val="54"/>
  </w:num>
  <w:num w:numId="45" w16cid:durableId="149905134">
    <w:abstractNumId w:val="74"/>
  </w:num>
  <w:num w:numId="46" w16cid:durableId="314379287">
    <w:abstractNumId w:val="84"/>
  </w:num>
  <w:num w:numId="47" w16cid:durableId="1849513697">
    <w:abstractNumId w:val="15"/>
  </w:num>
  <w:num w:numId="48" w16cid:durableId="1354305464">
    <w:abstractNumId w:val="42"/>
  </w:num>
  <w:num w:numId="49" w16cid:durableId="900753221">
    <w:abstractNumId w:val="62"/>
  </w:num>
  <w:num w:numId="50" w16cid:durableId="182205131">
    <w:abstractNumId w:val="73"/>
  </w:num>
  <w:num w:numId="51" w16cid:durableId="863788935">
    <w:abstractNumId w:val="81"/>
  </w:num>
  <w:num w:numId="52" w16cid:durableId="179898279">
    <w:abstractNumId w:val="28"/>
  </w:num>
  <w:num w:numId="53" w16cid:durableId="949553838">
    <w:abstractNumId w:val="85"/>
  </w:num>
  <w:num w:numId="54" w16cid:durableId="1970352025">
    <w:abstractNumId w:val="6"/>
  </w:num>
  <w:num w:numId="55" w16cid:durableId="912394170">
    <w:abstractNumId w:val="52"/>
  </w:num>
  <w:num w:numId="56" w16cid:durableId="157961493">
    <w:abstractNumId w:val="8"/>
  </w:num>
  <w:num w:numId="57" w16cid:durableId="1899434609">
    <w:abstractNumId w:val="87"/>
  </w:num>
  <w:num w:numId="58" w16cid:durableId="1070427503">
    <w:abstractNumId w:val="63"/>
  </w:num>
  <w:num w:numId="59" w16cid:durableId="2049336413">
    <w:abstractNumId w:val="76"/>
  </w:num>
  <w:num w:numId="60" w16cid:durableId="132716191">
    <w:abstractNumId w:val="44"/>
  </w:num>
  <w:num w:numId="61" w16cid:durableId="164251138">
    <w:abstractNumId w:val="71"/>
  </w:num>
  <w:num w:numId="62" w16cid:durableId="1898583810">
    <w:abstractNumId w:val="64"/>
  </w:num>
  <w:num w:numId="63" w16cid:durableId="1637376417">
    <w:abstractNumId w:val="51"/>
  </w:num>
  <w:num w:numId="64" w16cid:durableId="1001153551">
    <w:abstractNumId w:val="33"/>
  </w:num>
  <w:num w:numId="65" w16cid:durableId="1442262358">
    <w:abstractNumId w:val="3"/>
  </w:num>
  <w:num w:numId="66" w16cid:durableId="2000303827">
    <w:abstractNumId w:val="16"/>
  </w:num>
  <w:num w:numId="67" w16cid:durableId="99371991">
    <w:abstractNumId w:val="7"/>
  </w:num>
  <w:num w:numId="68" w16cid:durableId="976301472">
    <w:abstractNumId w:val="19"/>
  </w:num>
  <w:num w:numId="69" w16cid:durableId="539123443">
    <w:abstractNumId w:val="78"/>
  </w:num>
  <w:num w:numId="70" w16cid:durableId="1588727717">
    <w:abstractNumId w:val="66"/>
  </w:num>
  <w:num w:numId="71" w16cid:durableId="1849979516">
    <w:abstractNumId w:val="38"/>
  </w:num>
  <w:num w:numId="72" w16cid:durableId="1479225586">
    <w:abstractNumId w:val="20"/>
  </w:num>
  <w:num w:numId="73" w16cid:durableId="1682321044">
    <w:abstractNumId w:val="68"/>
  </w:num>
  <w:num w:numId="74" w16cid:durableId="275911618">
    <w:abstractNumId w:val="24"/>
  </w:num>
  <w:num w:numId="75" w16cid:durableId="475027978">
    <w:abstractNumId w:val="82"/>
  </w:num>
  <w:num w:numId="76" w16cid:durableId="3165642">
    <w:abstractNumId w:val="77"/>
  </w:num>
  <w:num w:numId="77" w16cid:durableId="1938708209">
    <w:abstractNumId w:val="56"/>
  </w:num>
  <w:num w:numId="78" w16cid:durableId="501940685">
    <w:abstractNumId w:val="83"/>
  </w:num>
  <w:num w:numId="79" w16cid:durableId="1131483234">
    <w:abstractNumId w:val="40"/>
  </w:num>
  <w:num w:numId="80" w16cid:durableId="1084449284">
    <w:abstractNumId w:val="70"/>
  </w:num>
  <w:num w:numId="81" w16cid:durableId="296303435">
    <w:abstractNumId w:val="34"/>
  </w:num>
  <w:num w:numId="82" w16cid:durableId="1513689139">
    <w:abstractNumId w:val="21"/>
  </w:num>
  <w:num w:numId="83" w16cid:durableId="905644953">
    <w:abstractNumId w:val="30"/>
  </w:num>
  <w:num w:numId="84" w16cid:durableId="547453833">
    <w:abstractNumId w:val="67"/>
  </w:num>
  <w:num w:numId="85" w16cid:durableId="128939308">
    <w:abstractNumId w:val="47"/>
  </w:num>
  <w:num w:numId="86" w16cid:durableId="1850899807">
    <w:abstractNumId w:val="17"/>
  </w:num>
  <w:num w:numId="87" w16cid:durableId="2118400406">
    <w:abstractNumId w:val="0"/>
  </w:num>
  <w:num w:numId="88" w16cid:durableId="1571765108">
    <w:abstractNumId w:val="9"/>
  </w:num>
  <w:num w:numId="89" w16cid:durableId="564606713">
    <w:abstractNumId w:val="29"/>
  </w:num>
  <w:num w:numId="90" w16cid:durableId="674184595">
    <w:abstractNumId w:val="41"/>
  </w:num>
  <w:num w:numId="91" w16cid:durableId="1701206163">
    <w:abstractNumId w:val="41"/>
    <w:lvlOverride w:ilvl="0">
      <w:startOverride w:val="1"/>
    </w:lvlOverride>
  </w:num>
  <w:num w:numId="92" w16cid:durableId="1258757306">
    <w:abstractNumId w:val="41"/>
    <w:lvlOverride w:ilvl="0">
      <w:startOverride w:val="1"/>
    </w:lvlOverride>
  </w:num>
  <w:num w:numId="93" w16cid:durableId="1243567125">
    <w:abstractNumId w:val="41"/>
    <w:lvlOverride w:ilvl="0">
      <w:startOverride w:val="1"/>
    </w:lvlOverride>
  </w:num>
  <w:num w:numId="94" w16cid:durableId="1653022618">
    <w:abstractNumId w:val="1"/>
  </w:num>
  <w:num w:numId="95" w16cid:durableId="502013155">
    <w:abstractNumId w:val="1"/>
    <w:lvlOverride w:ilvl="0">
      <w:startOverride w:val="1"/>
    </w:lvlOverride>
  </w:num>
  <w:num w:numId="96" w16cid:durableId="1476800921">
    <w:abstractNumId w:val="41"/>
    <w:lvlOverride w:ilvl="0">
      <w:startOverride w:val="1"/>
    </w:lvlOverride>
  </w:num>
  <w:num w:numId="97" w16cid:durableId="2041465282">
    <w:abstractNumId w:val="41"/>
    <w:lvlOverride w:ilvl="0">
      <w:startOverride w:val="1"/>
    </w:lvlOverride>
  </w:num>
  <w:num w:numId="98" w16cid:durableId="1155492365">
    <w:abstractNumId w:val="41"/>
    <w:lvlOverride w:ilvl="0">
      <w:startOverride w:val="1"/>
    </w:lvlOverride>
  </w:num>
  <w:num w:numId="99" w16cid:durableId="1514763996">
    <w:abstractNumId w:val="41"/>
  </w:num>
  <w:num w:numId="100" w16cid:durableId="157355637">
    <w:abstractNumId w:val="41"/>
    <w:lvlOverride w:ilvl="0">
      <w:startOverride w:val="1"/>
    </w:lvlOverride>
  </w:num>
  <w:num w:numId="101" w16cid:durableId="16907187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1518681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3414687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517430669">
    <w:abstractNumId w:val="41"/>
    <w:lvlOverride w:ilvl="0">
      <w:startOverride w:val="1"/>
    </w:lvlOverride>
  </w:num>
  <w:num w:numId="105" w16cid:durableId="1949269399">
    <w:abstractNumId w:val="29"/>
  </w:num>
  <w:num w:numId="106" w16cid:durableId="2013485710">
    <w:abstractNumId w:val="41"/>
  </w:num>
  <w:num w:numId="107" w16cid:durableId="423260820">
    <w:abstractNumId w:val="41"/>
    <w:lvlOverride w:ilvl="0">
      <w:startOverride w:val="1"/>
    </w:lvlOverride>
  </w:num>
  <w:num w:numId="108" w16cid:durableId="1718050103">
    <w:abstractNumId w:val="86"/>
  </w:num>
  <w:num w:numId="109" w16cid:durableId="1551188863">
    <w:abstractNumId w:val="11"/>
  </w:num>
  <w:num w:numId="110" w16cid:durableId="1528787402">
    <w:abstractNumId w:val="3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D0"/>
    <w:rsid w:val="0000507B"/>
    <w:rsid w:val="00034357"/>
    <w:rsid w:val="00047ECF"/>
    <w:rsid w:val="00070595"/>
    <w:rsid w:val="00070DE2"/>
    <w:rsid w:val="00086772"/>
    <w:rsid w:val="000870FB"/>
    <w:rsid w:val="00087E3F"/>
    <w:rsid w:val="0009039D"/>
    <w:rsid w:val="00097364"/>
    <w:rsid w:val="000A515B"/>
    <w:rsid w:val="000C5AA9"/>
    <w:rsid w:val="000D2273"/>
    <w:rsid w:val="000D799B"/>
    <w:rsid w:val="000F7C5A"/>
    <w:rsid w:val="001000CF"/>
    <w:rsid w:val="0010620A"/>
    <w:rsid w:val="00122992"/>
    <w:rsid w:val="00127970"/>
    <w:rsid w:val="001513C5"/>
    <w:rsid w:val="001622FC"/>
    <w:rsid w:val="00162445"/>
    <w:rsid w:val="00163BC7"/>
    <w:rsid w:val="00164DAD"/>
    <w:rsid w:val="00183E11"/>
    <w:rsid w:val="001846A7"/>
    <w:rsid w:val="001B198E"/>
    <w:rsid w:val="001C14C5"/>
    <w:rsid w:val="001D5837"/>
    <w:rsid w:val="001D5ED6"/>
    <w:rsid w:val="001D68C4"/>
    <w:rsid w:val="001F470D"/>
    <w:rsid w:val="00201C5C"/>
    <w:rsid w:val="00210464"/>
    <w:rsid w:val="002115CF"/>
    <w:rsid w:val="00225E43"/>
    <w:rsid w:val="00257728"/>
    <w:rsid w:val="00273D07"/>
    <w:rsid w:val="002A2FC0"/>
    <w:rsid w:val="002B318B"/>
    <w:rsid w:val="002C087C"/>
    <w:rsid w:val="002C5BC3"/>
    <w:rsid w:val="002D2578"/>
    <w:rsid w:val="00300372"/>
    <w:rsid w:val="00306E6F"/>
    <w:rsid w:val="0035583E"/>
    <w:rsid w:val="00373519"/>
    <w:rsid w:val="0037480B"/>
    <w:rsid w:val="00386DC9"/>
    <w:rsid w:val="00392468"/>
    <w:rsid w:val="003939D0"/>
    <w:rsid w:val="00394D7D"/>
    <w:rsid w:val="003A5725"/>
    <w:rsid w:val="003B684B"/>
    <w:rsid w:val="003F4B3D"/>
    <w:rsid w:val="003F4B54"/>
    <w:rsid w:val="00401088"/>
    <w:rsid w:val="00411615"/>
    <w:rsid w:val="00411915"/>
    <w:rsid w:val="00441B51"/>
    <w:rsid w:val="00452995"/>
    <w:rsid w:val="00474C9A"/>
    <w:rsid w:val="00485540"/>
    <w:rsid w:val="004B00C6"/>
    <w:rsid w:val="004B17E8"/>
    <w:rsid w:val="00501180"/>
    <w:rsid w:val="005032C2"/>
    <w:rsid w:val="00510361"/>
    <w:rsid w:val="005268C9"/>
    <w:rsid w:val="00534604"/>
    <w:rsid w:val="00535AC0"/>
    <w:rsid w:val="00562518"/>
    <w:rsid w:val="005718D0"/>
    <w:rsid w:val="005773D7"/>
    <w:rsid w:val="005902C9"/>
    <w:rsid w:val="00596A98"/>
    <w:rsid w:val="005B77BC"/>
    <w:rsid w:val="005C2722"/>
    <w:rsid w:val="005C2837"/>
    <w:rsid w:val="005C70D0"/>
    <w:rsid w:val="005D34C3"/>
    <w:rsid w:val="005D681E"/>
    <w:rsid w:val="005E798B"/>
    <w:rsid w:val="005F6E58"/>
    <w:rsid w:val="006044F0"/>
    <w:rsid w:val="006137D7"/>
    <w:rsid w:val="00642BF8"/>
    <w:rsid w:val="006551FC"/>
    <w:rsid w:val="00671D1A"/>
    <w:rsid w:val="00673155"/>
    <w:rsid w:val="00683BA0"/>
    <w:rsid w:val="006C146D"/>
    <w:rsid w:val="006C1EEA"/>
    <w:rsid w:val="006C4D7A"/>
    <w:rsid w:val="006E3A2E"/>
    <w:rsid w:val="00701BD4"/>
    <w:rsid w:val="007212CD"/>
    <w:rsid w:val="007213E6"/>
    <w:rsid w:val="00721E1B"/>
    <w:rsid w:val="00723DBD"/>
    <w:rsid w:val="007247C6"/>
    <w:rsid w:val="00780101"/>
    <w:rsid w:val="00780A55"/>
    <w:rsid w:val="00780CBA"/>
    <w:rsid w:val="007948C5"/>
    <w:rsid w:val="007A0FEA"/>
    <w:rsid w:val="007A64E9"/>
    <w:rsid w:val="007B493A"/>
    <w:rsid w:val="007D56B1"/>
    <w:rsid w:val="00800DF7"/>
    <w:rsid w:val="00802D0B"/>
    <w:rsid w:val="0081689F"/>
    <w:rsid w:val="00840E27"/>
    <w:rsid w:val="00845DA5"/>
    <w:rsid w:val="00860D13"/>
    <w:rsid w:val="00861ABD"/>
    <w:rsid w:val="008753C4"/>
    <w:rsid w:val="00890B17"/>
    <w:rsid w:val="008B06F1"/>
    <w:rsid w:val="008B1BA7"/>
    <w:rsid w:val="008D1C18"/>
    <w:rsid w:val="008E49A5"/>
    <w:rsid w:val="008F41FD"/>
    <w:rsid w:val="00901D42"/>
    <w:rsid w:val="0091065A"/>
    <w:rsid w:val="00916659"/>
    <w:rsid w:val="00924F17"/>
    <w:rsid w:val="009265A5"/>
    <w:rsid w:val="00942AEC"/>
    <w:rsid w:val="00944DBD"/>
    <w:rsid w:val="009468B0"/>
    <w:rsid w:val="00950848"/>
    <w:rsid w:val="0095182E"/>
    <w:rsid w:val="009541F3"/>
    <w:rsid w:val="00954A07"/>
    <w:rsid w:val="00956211"/>
    <w:rsid w:val="00980279"/>
    <w:rsid w:val="00994539"/>
    <w:rsid w:val="00994ED2"/>
    <w:rsid w:val="009A688D"/>
    <w:rsid w:val="009B2307"/>
    <w:rsid w:val="009C13D4"/>
    <w:rsid w:val="009C1EDF"/>
    <w:rsid w:val="009C20DB"/>
    <w:rsid w:val="009D249A"/>
    <w:rsid w:val="009E77DE"/>
    <w:rsid w:val="009F5A18"/>
    <w:rsid w:val="00A07EDF"/>
    <w:rsid w:val="00A12121"/>
    <w:rsid w:val="00A24B79"/>
    <w:rsid w:val="00A265CC"/>
    <w:rsid w:val="00A27851"/>
    <w:rsid w:val="00A44EAC"/>
    <w:rsid w:val="00A54074"/>
    <w:rsid w:val="00A60D8A"/>
    <w:rsid w:val="00A63E83"/>
    <w:rsid w:val="00A678AD"/>
    <w:rsid w:val="00A85436"/>
    <w:rsid w:val="00AA5930"/>
    <w:rsid w:val="00AA71E4"/>
    <w:rsid w:val="00AC544E"/>
    <w:rsid w:val="00AE16DB"/>
    <w:rsid w:val="00AF3216"/>
    <w:rsid w:val="00AF4697"/>
    <w:rsid w:val="00AF494F"/>
    <w:rsid w:val="00B00B05"/>
    <w:rsid w:val="00B44D87"/>
    <w:rsid w:val="00B55AB8"/>
    <w:rsid w:val="00B751F0"/>
    <w:rsid w:val="00B92556"/>
    <w:rsid w:val="00B93519"/>
    <w:rsid w:val="00BA774D"/>
    <w:rsid w:val="00BB45C4"/>
    <w:rsid w:val="00BE0EF1"/>
    <w:rsid w:val="00BE48E2"/>
    <w:rsid w:val="00C03E62"/>
    <w:rsid w:val="00C44953"/>
    <w:rsid w:val="00C4497F"/>
    <w:rsid w:val="00C46373"/>
    <w:rsid w:val="00C73C23"/>
    <w:rsid w:val="00C81B4C"/>
    <w:rsid w:val="00C8339E"/>
    <w:rsid w:val="00C91E3C"/>
    <w:rsid w:val="00CC45B2"/>
    <w:rsid w:val="00CD6009"/>
    <w:rsid w:val="00CE3E2A"/>
    <w:rsid w:val="00CE7739"/>
    <w:rsid w:val="00D03E09"/>
    <w:rsid w:val="00D1059B"/>
    <w:rsid w:val="00D42F72"/>
    <w:rsid w:val="00D52934"/>
    <w:rsid w:val="00D957E5"/>
    <w:rsid w:val="00DC6172"/>
    <w:rsid w:val="00DC6E88"/>
    <w:rsid w:val="00E11BB9"/>
    <w:rsid w:val="00E20F7A"/>
    <w:rsid w:val="00E21AFD"/>
    <w:rsid w:val="00E25CC4"/>
    <w:rsid w:val="00E31843"/>
    <w:rsid w:val="00E4202F"/>
    <w:rsid w:val="00E67231"/>
    <w:rsid w:val="00E75429"/>
    <w:rsid w:val="00E770CD"/>
    <w:rsid w:val="00E87034"/>
    <w:rsid w:val="00E87844"/>
    <w:rsid w:val="00E9343A"/>
    <w:rsid w:val="00EA02F1"/>
    <w:rsid w:val="00EA28D4"/>
    <w:rsid w:val="00EA561A"/>
    <w:rsid w:val="00EB6285"/>
    <w:rsid w:val="00EE3B9E"/>
    <w:rsid w:val="00EF19C7"/>
    <w:rsid w:val="00F0695F"/>
    <w:rsid w:val="00F26F19"/>
    <w:rsid w:val="00F43DD3"/>
    <w:rsid w:val="00F602BF"/>
    <w:rsid w:val="00F77EFF"/>
    <w:rsid w:val="00F817FF"/>
    <w:rsid w:val="00F95FA6"/>
    <w:rsid w:val="00FC788B"/>
    <w:rsid w:val="00FD2469"/>
    <w:rsid w:val="00FE3038"/>
    <w:rsid w:val="00FE3422"/>
    <w:rsid w:val="00FE6DEC"/>
    <w:rsid w:val="00FF13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7BA7A"/>
  <w15:chartTrackingRefBased/>
  <w15:docId w15:val="{277038CF-4402-47BC-8883-416B716E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textAlignment w:val="baseline"/>
    </w:pPr>
    <w:rPr>
      <w:kern w:val="3"/>
      <w:sz w:val="24"/>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autoSpaceDN w:val="0"/>
      <w:textAlignment w:val="baseline"/>
    </w:pPr>
    <w:rPr>
      <w:kern w:val="3"/>
      <w:sz w:val="24"/>
      <w:szCs w:val="24"/>
      <w:lang w:eastAsia="zh-CN" w:bidi="hi-IN"/>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pPr>
      <w:numPr>
        <w:numId w:val="89"/>
      </w:numPr>
    </w:p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customStyle="1" w:styleId="Standarduser">
    <w:name w:val="Standard (user)"/>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pPr>
      <w:widowControl w:val="0"/>
      <w:suppressLineNumbers/>
    </w:pPr>
  </w:style>
  <w:style w:type="character" w:customStyle="1" w:styleId="Internetlink">
    <w:name w:val="Internet link"/>
    <w:rPr>
      <w:color w:val="000080"/>
      <w:u w:val="single"/>
    </w:rPr>
  </w:style>
  <w:style w:type="character" w:customStyle="1" w:styleId="ListLabel1">
    <w:name w:val="ListLabel 1"/>
    <w:rPr>
      <w:rFonts w:ascii="Symbol" w:hAnsi="Symbol"/>
    </w:rPr>
  </w:style>
  <w:style w:type="character" w:customStyle="1" w:styleId="ListLabel2">
    <w:name w:val="ListLabel 2"/>
    <w:rPr>
      <w:rFonts w:ascii="Symbol" w:hAnsi="Symbol"/>
    </w:rPr>
  </w:style>
  <w:style w:type="character" w:customStyle="1" w:styleId="ListLabel3">
    <w:name w:val="ListLabel 3"/>
    <w:rPr>
      <w:rFonts w:ascii="Symbol" w:hAnsi="Symbol"/>
    </w:rPr>
  </w:style>
  <w:style w:type="character" w:customStyle="1" w:styleId="ListLabel4">
    <w:name w:val="ListLabel 4"/>
    <w:rPr>
      <w:rFonts w:ascii="Symbol" w:hAnsi="Symbol"/>
    </w:rPr>
  </w:style>
  <w:style w:type="character" w:customStyle="1" w:styleId="ListLabel5">
    <w:name w:val="ListLabel 5"/>
    <w:rPr>
      <w:rFonts w:ascii="Symbol" w:hAnsi="Symbol"/>
    </w:rPr>
  </w:style>
  <w:style w:type="character" w:customStyle="1" w:styleId="ListLabel6">
    <w:name w:val="ListLabel 6"/>
    <w:rPr>
      <w:rFonts w:ascii="Symbol" w:hAnsi="Symbol"/>
    </w:rPr>
  </w:style>
  <w:style w:type="character" w:customStyle="1" w:styleId="ListLabel7">
    <w:name w:val="ListLabel 7"/>
    <w:rPr>
      <w:rFonts w:ascii="Symbol" w:hAnsi="Symbol"/>
    </w:rPr>
  </w:style>
  <w:style w:type="character" w:customStyle="1" w:styleId="ListLabel8">
    <w:name w:val="ListLabel 8"/>
    <w:rPr>
      <w:rFonts w:ascii="Symbol" w:hAnsi="Symbol"/>
    </w:rPr>
  </w:style>
  <w:style w:type="character" w:customStyle="1" w:styleId="ListLabel9">
    <w:name w:val="ListLabel 9"/>
    <w:rPr>
      <w:rFonts w:ascii="Symbol" w:hAnsi="Symbol"/>
    </w:rPr>
  </w:style>
  <w:style w:type="character" w:customStyle="1" w:styleId="ListLabel10">
    <w:name w:val="ListLabel 10"/>
    <w:rPr>
      <w:rFonts w:ascii="Symbol" w:hAnsi="Symbol"/>
    </w:rPr>
  </w:style>
  <w:style w:type="character" w:customStyle="1" w:styleId="ListLabel11">
    <w:name w:val="ListLabel 11"/>
    <w:rPr>
      <w:rFonts w:ascii="Symbol" w:hAnsi="Symbol"/>
    </w:rPr>
  </w:style>
  <w:style w:type="character" w:customStyle="1" w:styleId="ListLabel12">
    <w:name w:val="ListLabel 12"/>
    <w:rPr>
      <w:rFonts w:ascii="Symbol" w:hAnsi="Symbol"/>
    </w:rPr>
  </w:style>
  <w:style w:type="character" w:customStyle="1" w:styleId="ListLabel13">
    <w:name w:val="ListLabel 13"/>
    <w:rPr>
      <w:rFonts w:ascii="Symbol" w:hAnsi="Symbol"/>
    </w:rPr>
  </w:style>
  <w:style w:type="character" w:customStyle="1" w:styleId="ListLabel14">
    <w:name w:val="ListLabel 14"/>
    <w:rPr>
      <w:rFonts w:ascii="Symbol" w:hAnsi="Symbol"/>
    </w:rPr>
  </w:style>
  <w:style w:type="character" w:customStyle="1" w:styleId="ListLabel15">
    <w:name w:val="ListLabel 15"/>
    <w:rPr>
      <w:rFonts w:ascii="Symbol" w:hAnsi="Symbol"/>
    </w:rPr>
  </w:style>
  <w:style w:type="character" w:customStyle="1" w:styleId="ListLabel16">
    <w:name w:val="ListLabel 16"/>
    <w:rPr>
      <w:rFonts w:ascii="Symbol" w:hAnsi="Symbol"/>
    </w:rPr>
  </w:style>
  <w:style w:type="character" w:customStyle="1" w:styleId="ListLabel17">
    <w:name w:val="ListLabel 17"/>
    <w:rPr>
      <w:rFonts w:ascii="Symbol" w:hAnsi="Symbol"/>
    </w:rPr>
  </w:style>
  <w:style w:type="character" w:customStyle="1" w:styleId="ListLabel18">
    <w:name w:val="ListLabel 18"/>
    <w:rPr>
      <w:rFonts w:ascii="Symbol" w:hAnsi="Symbol"/>
    </w:rPr>
  </w:style>
  <w:style w:type="character" w:customStyle="1" w:styleId="ListLabel19">
    <w:name w:val="ListLabel 19"/>
    <w:rPr>
      <w:rFonts w:ascii="Symbol" w:hAnsi="Symbol"/>
    </w:rPr>
  </w:style>
  <w:style w:type="character" w:customStyle="1" w:styleId="ListLabel20">
    <w:name w:val="ListLabel 20"/>
    <w:rPr>
      <w:rFonts w:ascii="Symbol" w:hAnsi="Symbol"/>
    </w:rPr>
  </w:style>
  <w:style w:type="character" w:customStyle="1" w:styleId="ListLabel21">
    <w:name w:val="ListLabel 21"/>
    <w:rPr>
      <w:rFonts w:ascii="Symbol" w:hAnsi="Symbol"/>
    </w:rPr>
  </w:style>
  <w:style w:type="character" w:customStyle="1" w:styleId="ListLabel22">
    <w:name w:val="ListLabel 22"/>
    <w:rPr>
      <w:rFonts w:ascii="Symbol" w:hAnsi="Symbol"/>
    </w:rPr>
  </w:style>
  <w:style w:type="character" w:customStyle="1" w:styleId="ListLabel23">
    <w:name w:val="ListLabel 23"/>
    <w:rPr>
      <w:rFonts w:ascii="Symbol" w:hAnsi="Symbol"/>
    </w:rPr>
  </w:style>
  <w:style w:type="character" w:customStyle="1" w:styleId="ListLabel24">
    <w:name w:val="ListLabel 24"/>
    <w:rPr>
      <w:rFonts w:ascii="Symbol" w:hAnsi="Symbol"/>
    </w:rPr>
  </w:style>
  <w:style w:type="character" w:customStyle="1" w:styleId="ListLabel25">
    <w:name w:val="ListLabel 25"/>
    <w:rPr>
      <w:rFonts w:ascii="Symbol" w:hAnsi="Symbol"/>
    </w:rPr>
  </w:style>
  <w:style w:type="character" w:customStyle="1" w:styleId="ListLabel26">
    <w:name w:val="ListLabel 26"/>
    <w:rPr>
      <w:rFonts w:ascii="Symbol" w:hAnsi="Symbol"/>
    </w:rPr>
  </w:style>
  <w:style w:type="character" w:customStyle="1" w:styleId="ListLabel27">
    <w:name w:val="ListLabel 27"/>
    <w:rPr>
      <w:rFonts w:ascii="Symbol" w:hAnsi="Symbol"/>
    </w:rPr>
  </w:style>
  <w:style w:type="character" w:customStyle="1" w:styleId="ListLabel28">
    <w:name w:val="ListLabel 28"/>
    <w:rPr>
      <w:rFonts w:ascii="Symbol" w:hAnsi="Symbol"/>
    </w:rPr>
  </w:style>
  <w:style w:type="character" w:customStyle="1" w:styleId="ListLabel29">
    <w:name w:val="ListLabel 29"/>
    <w:rPr>
      <w:rFonts w:ascii="Symbol" w:hAnsi="Symbol"/>
    </w:rPr>
  </w:style>
  <w:style w:type="character" w:customStyle="1" w:styleId="ListLabel30">
    <w:name w:val="ListLabel 30"/>
    <w:rPr>
      <w:rFonts w:ascii="Symbol" w:hAnsi="Symbol"/>
    </w:rPr>
  </w:style>
  <w:style w:type="character" w:customStyle="1" w:styleId="ListLabel31">
    <w:name w:val="ListLabel 31"/>
    <w:rPr>
      <w:rFonts w:ascii="Symbol" w:hAnsi="Symbol"/>
    </w:rPr>
  </w:style>
  <w:style w:type="character" w:customStyle="1" w:styleId="ListLabel32">
    <w:name w:val="ListLabel 32"/>
    <w:rPr>
      <w:rFonts w:ascii="Symbol" w:hAnsi="Symbol"/>
    </w:rPr>
  </w:style>
  <w:style w:type="character" w:customStyle="1" w:styleId="ListLabel33">
    <w:name w:val="ListLabel 33"/>
    <w:rPr>
      <w:rFonts w:ascii="Symbol" w:hAnsi="Symbol"/>
    </w:rPr>
  </w:style>
  <w:style w:type="character" w:customStyle="1" w:styleId="ListLabel34">
    <w:name w:val="ListLabel 34"/>
    <w:rPr>
      <w:rFonts w:ascii="Symbol" w:hAnsi="Symbol"/>
    </w:rPr>
  </w:style>
  <w:style w:type="character" w:customStyle="1" w:styleId="ListLabel35">
    <w:name w:val="ListLabel 35"/>
    <w:rPr>
      <w:rFonts w:ascii="Symbol" w:hAnsi="Symbol"/>
    </w:rPr>
  </w:style>
  <w:style w:type="character" w:customStyle="1" w:styleId="ListLabel36">
    <w:name w:val="ListLabel 36"/>
    <w:rPr>
      <w:rFonts w:ascii="Symbol" w:hAnsi="Symbol"/>
    </w:rPr>
  </w:style>
  <w:style w:type="character" w:customStyle="1" w:styleId="ListLabel37">
    <w:name w:val="ListLabel 37"/>
    <w:rPr>
      <w:rFonts w:ascii="Symbol" w:hAnsi="Symbol"/>
    </w:rPr>
  </w:style>
  <w:style w:type="character" w:customStyle="1" w:styleId="ListLabel38">
    <w:name w:val="ListLabel 38"/>
    <w:rPr>
      <w:rFonts w:ascii="Symbol" w:hAnsi="Symbol"/>
    </w:rPr>
  </w:style>
  <w:style w:type="character" w:customStyle="1" w:styleId="ListLabel39">
    <w:name w:val="ListLabel 39"/>
    <w:rPr>
      <w:rFonts w:ascii="Symbol" w:hAnsi="Symbol"/>
    </w:rPr>
  </w:style>
  <w:style w:type="character" w:customStyle="1" w:styleId="ListLabel40">
    <w:name w:val="ListLabel 40"/>
    <w:rPr>
      <w:rFonts w:ascii="Symbol" w:hAnsi="Symbol"/>
    </w:rPr>
  </w:style>
  <w:style w:type="character" w:customStyle="1" w:styleId="ListLabel41">
    <w:name w:val="ListLabel 41"/>
    <w:rPr>
      <w:rFonts w:ascii="Symbol" w:hAnsi="Symbol"/>
    </w:rPr>
  </w:style>
  <w:style w:type="character" w:customStyle="1" w:styleId="ListLabel42">
    <w:name w:val="ListLabel 42"/>
    <w:rPr>
      <w:rFonts w:ascii="Symbol" w:hAnsi="Symbol"/>
    </w:rPr>
  </w:style>
  <w:style w:type="character" w:customStyle="1" w:styleId="ListLabel43">
    <w:name w:val="ListLabel 43"/>
    <w:rPr>
      <w:rFonts w:ascii="Symbol" w:hAnsi="Symbol"/>
    </w:rPr>
  </w:style>
  <w:style w:type="character" w:customStyle="1" w:styleId="ListLabel44">
    <w:name w:val="ListLabel 44"/>
    <w:rPr>
      <w:rFonts w:ascii="Symbol" w:hAnsi="Symbol"/>
    </w:rPr>
  </w:style>
  <w:style w:type="character" w:customStyle="1" w:styleId="ListLabel45">
    <w:name w:val="ListLabel 45"/>
    <w:rPr>
      <w:rFonts w:ascii="Symbol" w:hAnsi="Symbol"/>
    </w:rPr>
  </w:style>
  <w:style w:type="character" w:customStyle="1" w:styleId="ListLabel46">
    <w:name w:val="ListLabel 46"/>
    <w:rPr>
      <w:rFonts w:ascii="Symbol" w:hAnsi="Symbol"/>
    </w:rPr>
  </w:style>
  <w:style w:type="character" w:customStyle="1" w:styleId="ListLabel47">
    <w:name w:val="ListLabel 47"/>
    <w:rPr>
      <w:rFonts w:ascii="Symbol" w:hAnsi="Symbol"/>
    </w:rPr>
  </w:style>
  <w:style w:type="character" w:customStyle="1" w:styleId="ListLabel48">
    <w:name w:val="ListLabel 48"/>
    <w:rPr>
      <w:rFonts w:ascii="Symbol" w:hAnsi="Symbol"/>
    </w:rPr>
  </w:style>
  <w:style w:type="character" w:customStyle="1" w:styleId="ListLabel49">
    <w:name w:val="ListLabel 49"/>
    <w:rPr>
      <w:rFonts w:ascii="Symbol" w:hAnsi="Symbol"/>
    </w:rPr>
  </w:style>
  <w:style w:type="character" w:customStyle="1" w:styleId="ListLabel50">
    <w:name w:val="ListLabel 50"/>
    <w:rPr>
      <w:rFonts w:ascii="Symbol" w:hAnsi="Symbol"/>
    </w:rPr>
  </w:style>
  <w:style w:type="character" w:customStyle="1" w:styleId="ListLabel51">
    <w:name w:val="ListLabel 51"/>
    <w:rPr>
      <w:rFonts w:ascii="Symbol" w:hAnsi="Symbol"/>
    </w:rPr>
  </w:style>
  <w:style w:type="character" w:customStyle="1" w:styleId="ListLabel52">
    <w:name w:val="ListLabel 52"/>
    <w:rPr>
      <w:rFonts w:ascii="Symbol" w:hAnsi="Symbol"/>
    </w:rPr>
  </w:style>
  <w:style w:type="character" w:customStyle="1" w:styleId="ListLabel53">
    <w:name w:val="ListLabel 53"/>
    <w:rPr>
      <w:rFonts w:ascii="Symbol" w:hAnsi="Symbol"/>
    </w:rPr>
  </w:style>
  <w:style w:type="character" w:customStyle="1" w:styleId="ListLabel54">
    <w:name w:val="ListLabel 54"/>
    <w:rPr>
      <w:rFonts w:ascii="Symbol" w:hAnsi="Symbol"/>
    </w:rPr>
  </w:style>
  <w:style w:type="character" w:customStyle="1" w:styleId="ListLabel55">
    <w:name w:val="ListLabel 55"/>
    <w:rPr>
      <w:rFonts w:ascii="Symbol" w:hAnsi="Symbol"/>
    </w:rPr>
  </w:style>
  <w:style w:type="character" w:customStyle="1" w:styleId="ListLabel56">
    <w:name w:val="ListLabel 56"/>
    <w:rPr>
      <w:rFonts w:ascii="Symbol" w:hAnsi="Symbol"/>
    </w:rPr>
  </w:style>
  <w:style w:type="character" w:customStyle="1" w:styleId="ListLabel57">
    <w:name w:val="ListLabel 57"/>
    <w:rPr>
      <w:rFonts w:ascii="Symbol" w:hAnsi="Symbol"/>
    </w:rPr>
  </w:style>
  <w:style w:type="character" w:customStyle="1" w:styleId="ListLabel58">
    <w:name w:val="ListLabel 58"/>
    <w:rPr>
      <w:rFonts w:ascii="Symbol" w:hAnsi="Symbol"/>
    </w:rPr>
  </w:style>
  <w:style w:type="character" w:customStyle="1" w:styleId="ListLabel59">
    <w:name w:val="ListLabel 59"/>
    <w:rPr>
      <w:rFonts w:ascii="Symbol" w:hAnsi="Symbol"/>
    </w:rPr>
  </w:style>
  <w:style w:type="character" w:customStyle="1" w:styleId="ListLabel60">
    <w:name w:val="ListLabel 60"/>
    <w:rPr>
      <w:rFonts w:ascii="Symbol" w:hAnsi="Symbol"/>
    </w:rPr>
  </w:style>
  <w:style w:type="character" w:customStyle="1" w:styleId="ListLabel61">
    <w:name w:val="ListLabel 61"/>
    <w:rPr>
      <w:rFonts w:ascii="Symbol" w:hAnsi="Symbol"/>
    </w:rPr>
  </w:style>
  <w:style w:type="character" w:customStyle="1" w:styleId="ListLabel62">
    <w:name w:val="ListLabel 62"/>
    <w:rPr>
      <w:rFonts w:ascii="Symbol" w:hAnsi="Symbol"/>
    </w:rPr>
  </w:style>
  <w:style w:type="character" w:customStyle="1" w:styleId="ListLabel63">
    <w:name w:val="ListLabel 63"/>
    <w:rPr>
      <w:rFonts w:ascii="Symbol" w:hAnsi="Symbol"/>
    </w:rPr>
  </w:style>
  <w:style w:type="character" w:customStyle="1" w:styleId="ListLabel64">
    <w:name w:val="ListLabel 64"/>
    <w:rPr>
      <w:rFonts w:ascii="Symbol" w:hAnsi="Symbol"/>
    </w:rPr>
  </w:style>
  <w:style w:type="character" w:customStyle="1" w:styleId="ListLabel65">
    <w:name w:val="ListLabel 65"/>
    <w:rPr>
      <w:rFonts w:ascii="Symbol" w:hAnsi="Symbol"/>
    </w:rPr>
  </w:style>
  <w:style w:type="character" w:customStyle="1" w:styleId="ListLabel66">
    <w:name w:val="ListLabel 66"/>
    <w:rPr>
      <w:rFonts w:ascii="Symbol" w:hAnsi="Symbol"/>
    </w:rPr>
  </w:style>
  <w:style w:type="character" w:customStyle="1" w:styleId="ListLabel67">
    <w:name w:val="ListLabel 67"/>
    <w:rPr>
      <w:rFonts w:ascii="Symbol" w:hAnsi="Symbol"/>
    </w:rPr>
  </w:style>
  <w:style w:type="character" w:customStyle="1" w:styleId="ListLabel68">
    <w:name w:val="ListLabel 68"/>
    <w:rPr>
      <w:rFonts w:ascii="Symbol" w:hAnsi="Symbol"/>
    </w:rPr>
  </w:style>
  <w:style w:type="character" w:customStyle="1" w:styleId="ListLabel69">
    <w:name w:val="ListLabel 69"/>
    <w:rPr>
      <w:rFonts w:ascii="Symbol" w:hAnsi="Symbol"/>
    </w:rPr>
  </w:style>
  <w:style w:type="character" w:customStyle="1" w:styleId="ListLabel70">
    <w:name w:val="ListLabel 70"/>
    <w:rPr>
      <w:rFonts w:ascii="Symbol" w:hAnsi="Symbol"/>
    </w:rPr>
  </w:style>
  <w:style w:type="character" w:customStyle="1" w:styleId="ListLabel71">
    <w:name w:val="ListLabel 71"/>
    <w:rPr>
      <w:rFonts w:ascii="Symbol" w:hAnsi="Symbol"/>
    </w:rPr>
  </w:style>
  <w:style w:type="character" w:customStyle="1" w:styleId="ListLabel72">
    <w:name w:val="ListLabel 72"/>
    <w:rPr>
      <w:rFonts w:ascii="Symbol" w:hAnsi="Symbol"/>
    </w:rPr>
  </w:style>
  <w:style w:type="character" w:customStyle="1" w:styleId="ListLabel73">
    <w:name w:val="ListLabel 73"/>
    <w:rPr>
      <w:rFonts w:ascii="Symbol" w:hAnsi="Symbol"/>
    </w:rPr>
  </w:style>
  <w:style w:type="character" w:customStyle="1" w:styleId="ListLabel74">
    <w:name w:val="ListLabel 74"/>
    <w:rPr>
      <w:rFonts w:ascii="Symbol" w:hAnsi="Symbol"/>
    </w:rPr>
  </w:style>
  <w:style w:type="character" w:customStyle="1" w:styleId="ListLabel75">
    <w:name w:val="ListLabel 75"/>
    <w:rPr>
      <w:rFonts w:ascii="Symbol" w:hAnsi="Symbol"/>
    </w:rPr>
  </w:style>
  <w:style w:type="character" w:customStyle="1" w:styleId="ListLabel76">
    <w:name w:val="ListLabel 76"/>
    <w:rPr>
      <w:rFonts w:ascii="Symbol" w:hAnsi="Symbol"/>
    </w:rPr>
  </w:style>
  <w:style w:type="character" w:customStyle="1" w:styleId="ListLabel77">
    <w:name w:val="ListLabel 77"/>
    <w:rPr>
      <w:rFonts w:ascii="Symbol" w:hAnsi="Symbol"/>
    </w:rPr>
  </w:style>
  <w:style w:type="character" w:customStyle="1" w:styleId="ListLabel78">
    <w:name w:val="ListLabel 78"/>
    <w:rPr>
      <w:rFonts w:ascii="Symbol" w:hAnsi="Symbol"/>
    </w:rPr>
  </w:style>
  <w:style w:type="character" w:customStyle="1" w:styleId="ListLabel79">
    <w:name w:val="ListLabel 79"/>
    <w:rPr>
      <w:rFonts w:ascii="Symbol" w:hAnsi="Symbol"/>
    </w:rPr>
  </w:style>
  <w:style w:type="character" w:customStyle="1" w:styleId="ListLabel80">
    <w:name w:val="ListLabel 80"/>
    <w:rPr>
      <w:rFonts w:ascii="Symbol" w:hAnsi="Symbol"/>
    </w:rPr>
  </w:style>
  <w:style w:type="character" w:customStyle="1" w:styleId="ListLabel81">
    <w:name w:val="ListLabel 81"/>
    <w:rPr>
      <w:rFonts w:ascii="Symbol" w:hAnsi="Symbol"/>
    </w:rPr>
  </w:style>
  <w:style w:type="character" w:customStyle="1" w:styleId="ListLabel82">
    <w:name w:val="ListLabel 82"/>
    <w:rPr>
      <w:rFonts w:ascii="Symbol" w:hAnsi="Symbol"/>
    </w:rPr>
  </w:style>
  <w:style w:type="character" w:customStyle="1" w:styleId="ListLabel83">
    <w:name w:val="ListLabel 83"/>
    <w:rPr>
      <w:rFonts w:ascii="Symbol" w:hAnsi="Symbol"/>
    </w:rPr>
  </w:style>
  <w:style w:type="character" w:customStyle="1" w:styleId="ListLabel84">
    <w:name w:val="ListLabel 84"/>
    <w:rPr>
      <w:rFonts w:ascii="Symbol" w:hAnsi="Symbol"/>
    </w:rPr>
  </w:style>
  <w:style w:type="character" w:customStyle="1" w:styleId="ListLabel85">
    <w:name w:val="ListLabel 85"/>
    <w:rPr>
      <w:rFonts w:ascii="Symbol" w:hAnsi="Symbol"/>
    </w:rPr>
  </w:style>
  <w:style w:type="character" w:customStyle="1" w:styleId="ListLabel86">
    <w:name w:val="ListLabel 86"/>
    <w:rPr>
      <w:rFonts w:ascii="Symbol" w:hAnsi="Symbol"/>
    </w:rPr>
  </w:style>
  <w:style w:type="character" w:customStyle="1" w:styleId="NumberingSymbols">
    <w:name w:val="Numbering Symbols"/>
  </w:style>
  <w:style w:type="character" w:customStyle="1" w:styleId="ListLabel87">
    <w:name w:val="ListLabel 87"/>
    <w:rPr>
      <w:rFonts w:ascii="Symbol" w:hAnsi="Symbol"/>
    </w:rPr>
  </w:style>
  <w:style w:type="character" w:customStyle="1" w:styleId="ListLabel88">
    <w:name w:val="ListLabel 88"/>
    <w:rPr>
      <w:rFonts w:ascii="Symbol" w:hAnsi="Symbol"/>
    </w:rPr>
  </w:style>
  <w:style w:type="numbering" w:customStyle="1" w:styleId="WWNum1">
    <w:name w:val="WWNum1"/>
    <w:basedOn w:val="Semlista"/>
    <w:pPr>
      <w:numPr>
        <w:numId w:val="1"/>
      </w:numPr>
    </w:pPr>
  </w:style>
  <w:style w:type="numbering" w:customStyle="1" w:styleId="WWNum1a">
    <w:name w:val="WWNum1a"/>
    <w:basedOn w:val="Semlista"/>
    <w:pPr>
      <w:numPr>
        <w:numId w:val="2"/>
      </w:numPr>
    </w:pPr>
  </w:style>
  <w:style w:type="numbering" w:customStyle="1" w:styleId="WWNum1aa">
    <w:name w:val="WWNum1aa"/>
    <w:basedOn w:val="Semlista"/>
    <w:pPr>
      <w:numPr>
        <w:numId w:val="3"/>
      </w:numPr>
    </w:pPr>
  </w:style>
  <w:style w:type="numbering" w:customStyle="1" w:styleId="WWNum1aaa">
    <w:name w:val="WWNum1aaa"/>
    <w:basedOn w:val="Semlista"/>
    <w:pPr>
      <w:numPr>
        <w:numId w:val="4"/>
      </w:numPr>
    </w:pPr>
  </w:style>
  <w:style w:type="numbering" w:customStyle="1" w:styleId="WWNum1aaaa">
    <w:name w:val="WWNum1aaaa"/>
    <w:basedOn w:val="Semlista"/>
    <w:pPr>
      <w:numPr>
        <w:numId w:val="5"/>
      </w:numPr>
    </w:pPr>
  </w:style>
  <w:style w:type="numbering" w:customStyle="1" w:styleId="WWNum1aaaaa">
    <w:name w:val="WWNum1aaaaa"/>
    <w:basedOn w:val="Semlista"/>
    <w:pPr>
      <w:numPr>
        <w:numId w:val="6"/>
      </w:numPr>
    </w:pPr>
  </w:style>
  <w:style w:type="numbering" w:customStyle="1" w:styleId="WWNum1aaaaaa">
    <w:name w:val="WWNum1aaaaaa"/>
    <w:basedOn w:val="Semlista"/>
    <w:pPr>
      <w:numPr>
        <w:numId w:val="7"/>
      </w:numPr>
    </w:pPr>
  </w:style>
  <w:style w:type="numbering" w:customStyle="1" w:styleId="WWNum1aaaaaaa">
    <w:name w:val="WWNum1aaaaaaa"/>
    <w:basedOn w:val="Semlista"/>
    <w:pPr>
      <w:numPr>
        <w:numId w:val="8"/>
      </w:numPr>
    </w:pPr>
  </w:style>
  <w:style w:type="numbering" w:customStyle="1" w:styleId="WWNum1aaaaaaaa">
    <w:name w:val="WWNum1aaaaaaaa"/>
    <w:basedOn w:val="Semlista"/>
    <w:pPr>
      <w:numPr>
        <w:numId w:val="9"/>
      </w:numPr>
    </w:pPr>
  </w:style>
  <w:style w:type="numbering" w:customStyle="1" w:styleId="WWNum1aaaaaaaaa">
    <w:name w:val="WWNum1aaaaaaaaa"/>
    <w:basedOn w:val="Semlista"/>
    <w:pPr>
      <w:numPr>
        <w:numId w:val="10"/>
      </w:numPr>
    </w:pPr>
  </w:style>
  <w:style w:type="numbering" w:customStyle="1" w:styleId="WWNum1aaaaaaaaaa">
    <w:name w:val="WWNum1aaaaaaaaaa"/>
    <w:basedOn w:val="Semlista"/>
    <w:pPr>
      <w:numPr>
        <w:numId w:val="11"/>
      </w:numPr>
    </w:pPr>
  </w:style>
  <w:style w:type="numbering" w:customStyle="1" w:styleId="WWNum1aaaaaaaaaaa">
    <w:name w:val="WWNum1aaaaaaaaaaa"/>
    <w:basedOn w:val="Semlista"/>
    <w:pPr>
      <w:numPr>
        <w:numId w:val="12"/>
      </w:numPr>
    </w:pPr>
  </w:style>
  <w:style w:type="numbering" w:customStyle="1" w:styleId="WWNum1aaaaaaaaaaaa">
    <w:name w:val="WWNum1aaaaaaaaaaaa"/>
    <w:basedOn w:val="Semlista"/>
    <w:pPr>
      <w:numPr>
        <w:numId w:val="13"/>
      </w:numPr>
    </w:pPr>
  </w:style>
  <w:style w:type="numbering" w:customStyle="1" w:styleId="WWNum1aaaaaaaaaaaaa">
    <w:name w:val="WWNum1aaaaaaaaaaaaa"/>
    <w:basedOn w:val="Semlista"/>
    <w:pPr>
      <w:numPr>
        <w:numId w:val="14"/>
      </w:numPr>
    </w:pPr>
  </w:style>
  <w:style w:type="numbering" w:customStyle="1" w:styleId="WWNum1aaaaaaaaaaaaaa">
    <w:name w:val="WWNum1aaaaaaaaaaaaaa"/>
    <w:basedOn w:val="Semlista"/>
    <w:pPr>
      <w:numPr>
        <w:numId w:val="15"/>
      </w:numPr>
    </w:pPr>
  </w:style>
  <w:style w:type="numbering" w:customStyle="1" w:styleId="WWNum1aaaaaaaaaaaaaaa">
    <w:name w:val="WWNum1aaaaaaaaaaaaaaa"/>
    <w:basedOn w:val="Semlista"/>
    <w:pPr>
      <w:numPr>
        <w:numId w:val="16"/>
      </w:numPr>
    </w:pPr>
  </w:style>
  <w:style w:type="numbering" w:customStyle="1" w:styleId="WWNum1aaaaaaaaaaaaaaaa">
    <w:name w:val="WWNum1aaaaaaaaaaaaaaaa"/>
    <w:basedOn w:val="Semlista"/>
    <w:pPr>
      <w:numPr>
        <w:numId w:val="17"/>
      </w:numPr>
    </w:pPr>
  </w:style>
  <w:style w:type="numbering" w:customStyle="1" w:styleId="WWNum1aaaaaaaaaaaaaaaaa">
    <w:name w:val="WWNum1aaaaaaaaaaaaaaaaa"/>
    <w:basedOn w:val="Semlista"/>
    <w:pPr>
      <w:numPr>
        <w:numId w:val="18"/>
      </w:numPr>
    </w:pPr>
  </w:style>
  <w:style w:type="numbering" w:customStyle="1" w:styleId="WWNum1aaaaaaaaaaaaaaaaaa">
    <w:name w:val="WWNum1aaaaaaaaaaaaaaaaaa"/>
    <w:basedOn w:val="Semlista"/>
    <w:pPr>
      <w:numPr>
        <w:numId w:val="19"/>
      </w:numPr>
    </w:pPr>
  </w:style>
  <w:style w:type="numbering" w:customStyle="1" w:styleId="WWNum1aaaaaaaaaaaaaaaaaaa">
    <w:name w:val="WWNum1aaaaaaaaaaaaaaaaaaa"/>
    <w:basedOn w:val="Semlista"/>
    <w:pPr>
      <w:numPr>
        <w:numId w:val="20"/>
      </w:numPr>
    </w:pPr>
  </w:style>
  <w:style w:type="numbering" w:customStyle="1" w:styleId="WWNum1aaaaaaaaaaaaaaaaaaaa">
    <w:name w:val="WWNum1aaaaaaaaaaaaaaaaaaaa"/>
    <w:basedOn w:val="Semlista"/>
    <w:pPr>
      <w:numPr>
        <w:numId w:val="21"/>
      </w:numPr>
    </w:pPr>
  </w:style>
  <w:style w:type="numbering" w:customStyle="1" w:styleId="WWNum1aaaaaaaaaaaaaaaaaaaaa">
    <w:name w:val="WWNum1aaaaaaaaaaaaaaaaaaaaa"/>
    <w:basedOn w:val="Semlista"/>
    <w:pPr>
      <w:numPr>
        <w:numId w:val="22"/>
      </w:numPr>
    </w:pPr>
  </w:style>
  <w:style w:type="numbering" w:customStyle="1" w:styleId="WWNum1aaaaaaaaaaaaaaaaaaaaaa">
    <w:name w:val="WWNum1aaaaaaaaaaaaaaaaaaaaaa"/>
    <w:basedOn w:val="Semlista"/>
    <w:pPr>
      <w:numPr>
        <w:numId w:val="23"/>
      </w:numPr>
    </w:pPr>
  </w:style>
  <w:style w:type="numbering" w:customStyle="1" w:styleId="WWNum1aaaaaaaaaaaaaaaaaaaaaaa">
    <w:name w:val="WWNum1aaaaaaaaaaaaaaaaaaaaaaa"/>
    <w:basedOn w:val="Semlista"/>
    <w:pPr>
      <w:numPr>
        <w:numId w:val="24"/>
      </w:numPr>
    </w:pPr>
  </w:style>
  <w:style w:type="numbering" w:customStyle="1" w:styleId="WWNum1aaaaaaaaaaaaaaaaaaaaaaaa">
    <w:name w:val="WWNum1aaaaaaaaaaaaaaaaaaaaaaaa"/>
    <w:basedOn w:val="Semlista"/>
    <w:pPr>
      <w:numPr>
        <w:numId w:val="25"/>
      </w:numPr>
    </w:pPr>
  </w:style>
  <w:style w:type="numbering" w:customStyle="1" w:styleId="WWNum1aaaaaaaaaaaaaaaaaaaaaaaaa">
    <w:name w:val="WWNum1aaaaaaaaaaaaaaaaaaaaaaaaa"/>
    <w:basedOn w:val="Semlista"/>
    <w:pPr>
      <w:numPr>
        <w:numId w:val="26"/>
      </w:numPr>
    </w:pPr>
  </w:style>
  <w:style w:type="numbering" w:customStyle="1" w:styleId="WWNum1aaaaaaaaaaaaaaaaaaaaaaaaaa">
    <w:name w:val="WWNum1aaaaaaaaaaaaaaaaaaaaaaaaaa"/>
    <w:basedOn w:val="Semlista"/>
    <w:pPr>
      <w:numPr>
        <w:numId w:val="27"/>
      </w:numPr>
    </w:pPr>
  </w:style>
  <w:style w:type="numbering" w:customStyle="1" w:styleId="WWNum1aaaaaaaaaaaaaaaaaaaaaaaaaaa">
    <w:name w:val="WWNum1aaaaaaaaaaaaaaaaaaaaaaaaaaa"/>
    <w:basedOn w:val="Semlista"/>
    <w:pPr>
      <w:numPr>
        <w:numId w:val="28"/>
      </w:numPr>
    </w:pPr>
  </w:style>
  <w:style w:type="numbering" w:customStyle="1" w:styleId="WWNum1aaaaaaaaaaaaaaaaaaaaaaaaaaaa">
    <w:name w:val="WWNum1aaaaaaaaaaaaaaaaaaaaaaaaaaaa"/>
    <w:basedOn w:val="Semlista"/>
    <w:pPr>
      <w:numPr>
        <w:numId w:val="29"/>
      </w:numPr>
    </w:pPr>
  </w:style>
  <w:style w:type="numbering" w:customStyle="1" w:styleId="WWNum1aaaaaaaaaaaaaaaaaaaaaaaaaaaaa">
    <w:name w:val="WWNum1aaaaaaaaaaaaaaaaaaaaaaaaaaaaa"/>
    <w:basedOn w:val="Semlista"/>
    <w:pPr>
      <w:numPr>
        <w:numId w:val="30"/>
      </w:numPr>
    </w:pPr>
  </w:style>
  <w:style w:type="numbering" w:customStyle="1" w:styleId="WWNum1aaaaaaaaaaaaaaaaaaaaaaaaaaaaaa">
    <w:name w:val="WWNum1aaaaaaaaaaaaaaaaaaaaaaaaaaaaaa"/>
    <w:basedOn w:val="Semlista"/>
    <w:pPr>
      <w:numPr>
        <w:numId w:val="31"/>
      </w:numPr>
    </w:pPr>
  </w:style>
  <w:style w:type="numbering" w:customStyle="1" w:styleId="WWNum1aaaaaaaaaaaaaaaaaaaaaaaaaaaaaaa">
    <w:name w:val="WWNum1aaaaaaaaaaaaaaaaaaaaaaaaaaaaaaa"/>
    <w:basedOn w:val="Semlista"/>
    <w:pPr>
      <w:numPr>
        <w:numId w:val="32"/>
      </w:numPr>
    </w:pPr>
  </w:style>
  <w:style w:type="numbering" w:customStyle="1" w:styleId="WWNum1aaaaaaaaaaaaaaaaaaaaaaaaaaaaaaaa">
    <w:name w:val="WWNum1aaaaaaaaaaaaaaaaaaaaaaaaaaaaaaaa"/>
    <w:basedOn w:val="Semlista"/>
    <w:pPr>
      <w:numPr>
        <w:numId w:val="33"/>
      </w:numPr>
    </w:pPr>
  </w:style>
  <w:style w:type="numbering" w:customStyle="1" w:styleId="WWNum1aaaaaaaaaaaaaaaaaaaaaaaaaaaaaaaaa">
    <w:name w:val="WWNum1aaaaaaaaaaaaaaaaaaaaaaaaaaaaaaaaa"/>
    <w:basedOn w:val="Semlista"/>
    <w:pPr>
      <w:numPr>
        <w:numId w:val="34"/>
      </w:numPr>
    </w:pPr>
  </w:style>
  <w:style w:type="numbering" w:customStyle="1" w:styleId="WWNum1aaaaaaaaaaaaaaaaaaaaaaaaaaaaaaaaaa">
    <w:name w:val="WWNum1aaaaaaaaaaaaaaaaaaaaaaaaaaaaaaaaaa"/>
    <w:basedOn w:val="Semlista"/>
    <w:pPr>
      <w:numPr>
        <w:numId w:val="35"/>
      </w:numPr>
    </w:pPr>
  </w:style>
  <w:style w:type="numbering" w:customStyle="1" w:styleId="WWNum1aaaaaaaaaaaaaaaaaaaaaaaaaaaaaaaaaaa">
    <w:name w:val="WWNum1aaaaaaaaaaaaaaaaaaaaaaaaaaaaaaaaaaa"/>
    <w:basedOn w:val="Semlista"/>
    <w:pPr>
      <w:numPr>
        <w:numId w:val="36"/>
      </w:numPr>
    </w:pPr>
  </w:style>
  <w:style w:type="numbering" w:customStyle="1" w:styleId="WWNum1aaaaaaaaaaaaaaaaaaaaaaaaaaaaaaaaaaaa">
    <w:name w:val="WWNum1aaaaaaaaaaaaaaaaaaaaaaaaaaaaaaaaaaaa"/>
    <w:basedOn w:val="Semlista"/>
    <w:pPr>
      <w:numPr>
        <w:numId w:val="37"/>
      </w:numPr>
    </w:pPr>
  </w:style>
  <w:style w:type="numbering" w:customStyle="1" w:styleId="WWNum1aaaaaaaaaaaaaaaaaaaaaaaaaaaaaaaaaaaaa">
    <w:name w:val="WWNum1aaaaaaaaaaaaaaaaaaaaaaaaaaaaaaaaaaaaa"/>
    <w:basedOn w:val="Semlista"/>
    <w:pPr>
      <w:numPr>
        <w:numId w:val="38"/>
      </w:numPr>
    </w:pPr>
  </w:style>
  <w:style w:type="numbering" w:customStyle="1" w:styleId="WWNum1aaaaaaaaaaaaaaaaaaaaaaaaaaaaaaaaaaaaaa">
    <w:name w:val="WWNum1aaaaaaaaaaaaaaaaaaaaaaaaaaaaaaaaaaaaaa"/>
    <w:basedOn w:val="Semlista"/>
    <w:pPr>
      <w:numPr>
        <w:numId w:val="39"/>
      </w:numPr>
    </w:pPr>
  </w:style>
  <w:style w:type="numbering" w:customStyle="1" w:styleId="WWNum1aaaaaaaaaaaaaaaaaaaaaaaaaaaaaaaaaaaaaaa">
    <w:name w:val="WWNum1aaaaaaaaaaaaaaaaaaaaaaaaaaaaaaaaaaaaaaa"/>
    <w:basedOn w:val="Semlista"/>
    <w:pPr>
      <w:numPr>
        <w:numId w:val="40"/>
      </w:numPr>
    </w:pPr>
  </w:style>
  <w:style w:type="numbering" w:customStyle="1" w:styleId="WWNum1aaaaaaaaaaaaaaaaaaaaaaaaaaaaaaaaaaaaaaaa">
    <w:name w:val="WWNum1aaaaaaaaaaaaaaaaaaaaaaaaaaaaaaaaaaaaaaaa"/>
    <w:basedOn w:val="Semlista"/>
    <w:pPr>
      <w:numPr>
        <w:numId w:val="41"/>
      </w:numPr>
    </w:pPr>
  </w:style>
  <w:style w:type="numbering" w:customStyle="1" w:styleId="WWNum1aaaaaaaaaaaaaaaaaaaaaaaaaaaaaaaaaaaaaaaaa">
    <w:name w:val="WWNum1aaaaaaaaaaaaaaaaaaaaaaaaaaaaaaaaaaaaaaaaa"/>
    <w:basedOn w:val="Semlista"/>
    <w:pPr>
      <w:numPr>
        <w:numId w:val="42"/>
      </w:numPr>
    </w:pPr>
  </w:style>
  <w:style w:type="numbering" w:customStyle="1" w:styleId="WWNum1aaaaaaaaaaaaaaaaaaaaaaaaaaaaaaaaaaaaaaaaaa">
    <w:name w:val="WWNum1aaaaaaaaaaaaaaaaaaaaaaaaaaaaaaaaaaaaaaaaaa"/>
    <w:basedOn w:val="Semlista"/>
    <w:pPr>
      <w:numPr>
        <w:numId w:val="43"/>
      </w:numPr>
    </w:pPr>
  </w:style>
  <w:style w:type="numbering" w:customStyle="1" w:styleId="WWNum1aaaaaaaaaaaaaaaaaaaaaaaaaaaaaaaaaaaaaaaaaaa">
    <w:name w:val="WWNum1aaaaaaaaaaaaaaaaaaaaaaaaaaaaaaaaaaaaaaaaaaa"/>
    <w:basedOn w:val="Semlista"/>
    <w:pPr>
      <w:numPr>
        <w:numId w:val="44"/>
      </w:numPr>
    </w:pPr>
  </w:style>
  <w:style w:type="numbering" w:customStyle="1" w:styleId="WWNum1aaaaaaaaaaaaaaaaaaaaaaaaaaaaaaaaaaaaaaaaaaaa">
    <w:name w:val="WWNum1aaaaaaaaaaaaaaaaaaaaaaaaaaaaaaaaaaaaaaaaaaaa"/>
    <w:basedOn w:val="Semlista"/>
    <w:pPr>
      <w:numPr>
        <w:numId w:val="45"/>
      </w:numPr>
    </w:pPr>
  </w:style>
  <w:style w:type="numbering" w:customStyle="1" w:styleId="WWNum1aaaaaaaaaaaaaaaaaaaaaaaaaaaaaaaaaaaaaaaaaaaaa">
    <w:name w:val="WWNum1aaaaaaaaaaaaaaaaaaaaaaaaaaaaaaaaaaaaaaaaaaaaa"/>
    <w:basedOn w:val="Semlista"/>
    <w:pPr>
      <w:numPr>
        <w:numId w:val="46"/>
      </w:numPr>
    </w:pPr>
  </w:style>
  <w:style w:type="numbering" w:customStyle="1" w:styleId="WWNum1aaaaaaaaaaaaaaaaaaaaaaaaaaaaaaaaaaaaaaaaaaaaaa">
    <w:name w:val="WWNum1aaaaaaaaaaaaaaaaaaaaaaaaaaaaaaaaaaaaaaaaaaaaaa"/>
    <w:basedOn w:val="Semlista"/>
    <w:pPr>
      <w:numPr>
        <w:numId w:val="47"/>
      </w:numPr>
    </w:pPr>
  </w:style>
  <w:style w:type="numbering" w:customStyle="1" w:styleId="WWNum1aaaaaaaaaaaaaaaaaaaaaaaaaaaaaaaaaaaaaaaaaaaaaaa">
    <w:name w:val="WWNum1aaaaaaaaaaaaaaaaaaaaaaaaaaaaaaaaaaaaaaaaaaaaaaa"/>
    <w:basedOn w:val="Semlista"/>
    <w:pPr>
      <w:numPr>
        <w:numId w:val="48"/>
      </w:numPr>
    </w:pPr>
  </w:style>
  <w:style w:type="numbering" w:customStyle="1" w:styleId="WWNum1aaaaaaaaaaaaaaaaaaaaaaaaaaaaaaaaaaaaaaaaaaaaaaaa">
    <w:name w:val="WWNum1aaaaaaaaaaaaaaaaaaaaaaaaaaaaaaaaaaaaaaaaaaaaaaaa"/>
    <w:basedOn w:val="Semlista"/>
    <w:pPr>
      <w:numPr>
        <w:numId w:val="49"/>
      </w:numPr>
    </w:pPr>
  </w:style>
  <w:style w:type="numbering" w:customStyle="1" w:styleId="WWNum1aaaaaaaaaaaaaaaaaaaaaaaaaaaaaaaaaaaaaaaaaaaaaaaaa">
    <w:name w:val="WWNum1aaaaaaaaaaaaaaaaaaaaaaaaaaaaaaaaaaaaaaaaaaaaaaaaa"/>
    <w:basedOn w:val="Semlista"/>
    <w:pPr>
      <w:numPr>
        <w:numId w:val="50"/>
      </w:numPr>
    </w:pPr>
  </w:style>
  <w:style w:type="numbering" w:customStyle="1" w:styleId="WWNum1aaaaaaaaaaaaaaaaaaaaaaaaaaaaaaaaaaaaaaaaaaaaaaaaaa">
    <w:name w:val="WWNum1aaaaaaaaaaaaaaaaaaaaaaaaaaaaaaaaaaaaaaaaaaaaaaaaaa"/>
    <w:basedOn w:val="Semlista"/>
    <w:pPr>
      <w:numPr>
        <w:numId w:val="51"/>
      </w:numPr>
    </w:pPr>
  </w:style>
  <w:style w:type="numbering" w:customStyle="1" w:styleId="WWNum1aaaaaaaaaaaaaaaaaaaaaaaaaaaaaaaaaaaaaaaaaaaaaaaaaaa">
    <w:name w:val="WWNum1aaaaaaaaaaaaaaaaaaaaaaaaaaaaaaaaaaaaaaaaaaaaaaaaaaa"/>
    <w:basedOn w:val="Semlista"/>
    <w:pPr>
      <w:numPr>
        <w:numId w:val="52"/>
      </w:numPr>
    </w:pPr>
  </w:style>
  <w:style w:type="numbering" w:customStyle="1" w:styleId="WWNum1aaaaaaaaaaaaaaaaaaaaaaaaaaaaaaaaaaaaaaaaaaaaaaaaaaaa">
    <w:name w:val="WWNum1aaaaaaaaaaaaaaaaaaaaaaaaaaaaaaaaaaaaaaaaaaaaaaaaaaaa"/>
    <w:basedOn w:val="Semlista"/>
    <w:pPr>
      <w:numPr>
        <w:numId w:val="53"/>
      </w:numPr>
    </w:pPr>
  </w:style>
  <w:style w:type="numbering" w:customStyle="1" w:styleId="WWNum1aaaaaaaaaaaaaaaaaaaaaaaaaaaaaaaaaaaaaaaaaaaaaaaaaaaaa">
    <w:name w:val="WWNum1aaaaaaaaaaaaaaaaaaaaaaaaaaaaaaaaaaaaaaaaaaaaaaaaaaaaa"/>
    <w:basedOn w:val="Semlista"/>
    <w:pPr>
      <w:numPr>
        <w:numId w:val="54"/>
      </w:numPr>
    </w:pPr>
  </w:style>
  <w:style w:type="numbering" w:customStyle="1" w:styleId="WWNum1aaaaaaaaaaaaaaaaaaaaaaaaaaaaaaaaaaaaaaaaaaaaaaaaaaaaaa">
    <w:name w:val="WWNum1aaaaaaaaaaaaaaaaaaaaaaaaaaaaaaaaaaaaaaaaaaaaaaaaaaaaaa"/>
    <w:basedOn w:val="Semlista"/>
    <w:pPr>
      <w:numPr>
        <w:numId w:val="55"/>
      </w:numPr>
    </w:pPr>
  </w:style>
  <w:style w:type="numbering" w:customStyle="1" w:styleId="WWNum1aaaaaaaaaaaaaaaaaaaaaaaaaaaaaaaaaaaaaaaaaaaaaaaaaaaaaaa">
    <w:name w:val="WWNum1aaaaaaaaaaaaaaaaaaaaaaaaaaaaaaaaaaaaaaaaaaaaaaaaaaaaaaa"/>
    <w:basedOn w:val="Semlista"/>
    <w:pPr>
      <w:numPr>
        <w:numId w:val="56"/>
      </w:numPr>
    </w:pPr>
  </w:style>
  <w:style w:type="numbering" w:customStyle="1" w:styleId="WWNum1aaaaaaaaaaaaaaaaaaaaaaaaaaaaaaaaaaaaaaaaaaaaaaaaaaaaaaaa">
    <w:name w:val="WWNum1aaaaaaaaaaaaaaaaaaaaaaaaaaaaaaaaaaaaaaaaaaaaaaaaaaaaaaaa"/>
    <w:basedOn w:val="Semlista"/>
    <w:pPr>
      <w:numPr>
        <w:numId w:val="57"/>
      </w:numPr>
    </w:pPr>
  </w:style>
  <w:style w:type="numbering" w:customStyle="1" w:styleId="WWNum1aaaaaaaaaaaaaaaaaaaaaaaaaaaaaaaaaaaaaaaaaaaaaaaaaaaaaaaaa">
    <w:name w:val="WWNum1aaaaaaaaaaaaaaaaaaaaaaaaaaaaaaaaaaaaaaaaaaaaaaaaaaaaaaaaa"/>
    <w:basedOn w:val="Semlista"/>
    <w:pPr>
      <w:numPr>
        <w:numId w:val="58"/>
      </w:numPr>
    </w:pPr>
  </w:style>
  <w:style w:type="numbering" w:customStyle="1" w:styleId="WWNum1aaaaaaaaaaaaaaaaaaaaaaaaaaaaaaaaaaaaaaaaaaaaaaaaaaaaaaaaaa">
    <w:name w:val="WWNum1aaaaaaaaaaaaaaaaaaaaaaaaaaaaaaaaaaaaaaaaaaaaaaaaaaaaaaaaaa"/>
    <w:basedOn w:val="Semlista"/>
    <w:pPr>
      <w:numPr>
        <w:numId w:val="59"/>
      </w:numPr>
    </w:pPr>
  </w:style>
  <w:style w:type="numbering" w:customStyle="1" w:styleId="WWNum1aaaaaaaaaaaaaaaaaaaaaaaaaaaaaaaaaaaaaaaaaaaaaaaaaaaaaaaaaaa">
    <w:name w:val="WWNum1aaaaaaaaaaaaaaaaaaaaaaaaaaaaaaaaaaaaaaaaaaaaaaaaaaaaaaaaaaa"/>
    <w:basedOn w:val="Semlista"/>
    <w:pPr>
      <w:numPr>
        <w:numId w:val="60"/>
      </w:numPr>
    </w:pPr>
  </w:style>
  <w:style w:type="numbering" w:customStyle="1" w:styleId="WWNum1aaaaaaaaaaaaaaaaaaaaaaaaaaaaaaaaaaaaaaaaaaaaaaaaaaaaaaaaaaaa">
    <w:name w:val="WWNum1aaaaaaaaaaaaaaaaaaaaaaaaaaaaaaaaaaaaaaaaaaaaaaaaaaaaaaaaaaaa"/>
    <w:basedOn w:val="Semlista"/>
    <w:pPr>
      <w:numPr>
        <w:numId w:val="61"/>
      </w:numPr>
    </w:pPr>
  </w:style>
  <w:style w:type="numbering" w:customStyle="1" w:styleId="WWNum1aaaaaaaaaaaaaaaaaaaaaaaaaaaaaaaaaaaaaaaaaaaaaaaaaaaaaaaaaaaaa">
    <w:name w:val="WWNum1aaaaaaaaaaaaaaaaaaaaaaaaaaaaaaaaaaaaaaaaaaaaaaaaaaaaaaaaaaaaa"/>
    <w:basedOn w:val="Semlista"/>
    <w:pPr>
      <w:numPr>
        <w:numId w:val="62"/>
      </w:numPr>
    </w:pPr>
  </w:style>
  <w:style w:type="numbering" w:customStyle="1" w:styleId="WWNum1aaaaaaaaaaaaaaaaaaaaaaaaaaaaaaaaaaaaaaaaaaaaaaaaaaaaaaaaaaaaaa">
    <w:name w:val="WWNum1aaaaaaaaaaaaaaaaaaaaaaaaaaaaaaaaaaaaaaaaaaaaaaaaaaaaaaaaaaaaaa"/>
    <w:basedOn w:val="Semlista"/>
    <w:pPr>
      <w:numPr>
        <w:numId w:val="63"/>
      </w:numPr>
    </w:pPr>
  </w:style>
  <w:style w:type="numbering" w:customStyle="1" w:styleId="WWNum1aaaaaaaaaaaaaaaaaaaaaaaaaaaaaaaaaaaaaaaaaaaaaaaaaaaaaaaaaaaaaaa">
    <w:name w:val="WWNum1aaaaaaaaaaaaaaaaaaaaaaaaaaaaaaaaaaaaaaaaaaaaaaaaaaaaaaaaaaaaaaa"/>
    <w:basedOn w:val="Semlista"/>
    <w:pPr>
      <w:numPr>
        <w:numId w:val="64"/>
      </w:numPr>
    </w:pPr>
  </w:style>
  <w:style w:type="numbering" w:customStyle="1" w:styleId="WWNum1aaaaaaaaaaaaaaaaaaaaaaaaaaaaaaaaaaaaaaaaaaaaaaaaaaaaaaaaaaaaaaaa">
    <w:name w:val="WWNum1aaaaaaaaaaaaaaaaaaaaaaaaaaaaaaaaaaaaaaaaaaaaaaaaaaaaaaaaaaaaaaaa"/>
    <w:basedOn w:val="Semlista"/>
    <w:pPr>
      <w:numPr>
        <w:numId w:val="65"/>
      </w:numPr>
    </w:pPr>
  </w:style>
  <w:style w:type="numbering" w:customStyle="1" w:styleId="WWNum1aaaaaaaaaaaaaaaaaaaaaaaaaaaaaaaaaaaaaaaaaaaaaaaaaaaaaaaaaaaaaaaaa">
    <w:name w:val="WWNum1aaaaaaaaaaaaaaaaaaaaaaaaaaaaaaaaaaaaaaaaaaaaaaaaaaaaaaaaaaaaaaaaa"/>
    <w:basedOn w:val="Semlista"/>
    <w:pPr>
      <w:numPr>
        <w:numId w:val="66"/>
      </w:numPr>
    </w:pPr>
  </w:style>
  <w:style w:type="numbering" w:customStyle="1" w:styleId="WWNum1aaaaaaaaaaaaaaaaaaaaaaaaaaaaaaaaaaaaaaaaaaaaaaaaaaaaaaaaaaaaaaaaaa">
    <w:name w:val="WWNum1aaaaaaaaaaaaaaaaaaaaaaaaaaaaaaaaaaaaaaaaaaaaaaaaaaaaaaaaaaaaaaaaaa"/>
    <w:basedOn w:val="Semlista"/>
    <w:pPr>
      <w:numPr>
        <w:numId w:val="67"/>
      </w:numPr>
    </w:pPr>
  </w:style>
  <w:style w:type="numbering" w:customStyle="1" w:styleId="WWNum1aaaaaaaaaaaaaaaaaaaaaaaaaaaaaaaaaaaaaaaaaaaaaaaaaaaaaaaaaaaaaaaaaaa">
    <w:name w:val="WWNum1aaaaaaaaaaaaaaaaaaaaaaaaaaaaaaaaaaaaaaaaaaaaaaaaaaaaaaaaaaaaaaaaaaa"/>
    <w:basedOn w:val="Semlista"/>
    <w:pPr>
      <w:numPr>
        <w:numId w:val="68"/>
      </w:numPr>
    </w:pPr>
  </w:style>
  <w:style w:type="numbering" w:customStyle="1" w:styleId="WWNum1aaaaaaaaaaaaaaaaaaaaaaaaaaaaaaaaaaaaaaaaaaaaaaaaaaaaaaaaaaaaaaaaaaaa">
    <w:name w:val="WWNum1aaaaaaaaaaaaaaaaaaaaaaaaaaaaaaaaaaaaaaaaaaaaaaaaaaaaaaaaaaaaaaaaaaaa"/>
    <w:basedOn w:val="Semlista"/>
    <w:pPr>
      <w:numPr>
        <w:numId w:val="69"/>
      </w:numPr>
    </w:pPr>
  </w:style>
  <w:style w:type="numbering" w:customStyle="1" w:styleId="WWNum1aaaaaaaaaaaaaaaaaaaaaaaaaaaaaaaaaaaaaaaaaaaaaaaaaaaaaaaaaaaaaaaaaaaaa">
    <w:name w:val="WWNum1aaaaaaaaaaaaaaaaaaaaaaaaaaaaaaaaaaaaaaaaaaaaaaaaaaaaaaaaaaaaaaaaaaaaa"/>
    <w:basedOn w:val="Semlista"/>
    <w:pPr>
      <w:numPr>
        <w:numId w:val="70"/>
      </w:numPr>
    </w:pPr>
  </w:style>
  <w:style w:type="numbering" w:customStyle="1" w:styleId="WWNum1aaaaaaaaaaaaaaaaaaaaaaaaaaaaaaaaaaaaaaaaaaaaaaaaaaaaaaaaaaaaaaaaaaaaaa">
    <w:name w:val="WWNum1aaaaaaaaaaaaaaaaaaaaaaaaaaaaaaaaaaaaaaaaaaaaaaaaaaaaaaaaaaaaaaaaaaaaaa"/>
    <w:basedOn w:val="Semlista"/>
    <w:pPr>
      <w:numPr>
        <w:numId w:val="71"/>
      </w:numPr>
    </w:pPr>
  </w:style>
  <w:style w:type="numbering" w:customStyle="1" w:styleId="WWNum1aaaaaaaaaaaaaaaaaaaaaaaaaaaaaaaaaaaaaaaaaaaaaaaaaaaaaaaaaaaaaaaaaaaaaaa">
    <w:name w:val="WWNum1aaaaaaaaaaaaaaaaaaaaaaaaaaaaaaaaaaaaaaaaaaaaaaaaaaaaaaaaaaaaaaaaaaaaaaa"/>
    <w:basedOn w:val="Semlista"/>
    <w:pPr>
      <w:numPr>
        <w:numId w:val="72"/>
      </w:numPr>
    </w:pPr>
  </w:style>
  <w:style w:type="numbering" w:customStyle="1" w:styleId="WWNum1aaaaaaaaaaaaaaaaaaaaaaaaaaaaaaaaaaaaaaaaaaaaaaaaaaaaaaaaaaaaaaaaaaaaaaaa">
    <w:name w:val="WWNum1aaaaaaaaaaaaaaaaaaaaaaaaaaaaaaaaaaaaaaaaaaaaaaaaaaaaaaaaaaaaaaaaaaaaaaaa"/>
    <w:basedOn w:val="Semlista"/>
    <w:pPr>
      <w:numPr>
        <w:numId w:val="73"/>
      </w:numPr>
    </w:pPr>
  </w:style>
  <w:style w:type="numbering" w:customStyle="1" w:styleId="WWNum1aaaaaaaaaaaaaaaaaaaaaaaaaaaaaaaaaaaaaaaaaaaaaaaaaaaaaaaaaaaaaaaaaaaaaaaaa">
    <w:name w:val="WWNum1aaaaaaaaaaaaaaaaaaaaaaaaaaaaaaaaaaaaaaaaaaaaaaaaaaaaaaaaaaaaaaaaaaaaaaaaa"/>
    <w:basedOn w:val="Semlista"/>
    <w:pPr>
      <w:numPr>
        <w:numId w:val="74"/>
      </w:numPr>
    </w:pPr>
  </w:style>
  <w:style w:type="numbering" w:customStyle="1" w:styleId="WWNum1aaaaaaaaaaaaaaaaaaaaaaaaaaaaaaaaaaaaaaaaaaaaaaaaaaaaaaaaaaaaaaaaaaaaaaaaaa">
    <w:name w:val="WWNum1aaaaaaaaaaaaaaaaaaaaaaaaaaaaaaaaaaaaaaaaaaaaaaaaaaaaaaaaaaaaaaaaaaaaaaaaaa"/>
    <w:basedOn w:val="Semlista"/>
    <w:pPr>
      <w:numPr>
        <w:numId w:val="75"/>
      </w:numPr>
    </w:pPr>
  </w:style>
  <w:style w:type="numbering" w:customStyle="1" w:styleId="WWNum1aaaaaaaaaaaaaaaaaaaaaaaaaaaaaaaaaaaaaaaaaaaaaaaaaaaaaaaaaaaaaaaaaaaaaaaaaaa">
    <w:name w:val="WWNum1aaaaaaaaaaaaaaaaaaaaaaaaaaaaaaaaaaaaaaaaaaaaaaaaaaaaaaaaaaaaaaaaaaaaaaaaaaa"/>
    <w:basedOn w:val="Semlista"/>
    <w:pPr>
      <w:numPr>
        <w:numId w:val="76"/>
      </w:numPr>
    </w:pPr>
  </w:style>
  <w:style w:type="numbering" w:customStyle="1" w:styleId="WWNum1aaaaaaaaaaaaaaaaaaaaaaaaaaaaaaaaaaaaaaaaaaaaaaaaaaaaaaaaaaaaaaaaaaaaaaaaaaaa">
    <w:name w:val="WWNum1aaaaaaaaaaaaaaaaaaaaaaaaaaaaaaaaaaaaaaaaaaaaaaaaaaaaaaaaaaaaaaaaaaaaaaaaaaaa"/>
    <w:basedOn w:val="Semlista"/>
    <w:pPr>
      <w:numPr>
        <w:numId w:val="77"/>
      </w:numPr>
    </w:pPr>
  </w:style>
  <w:style w:type="numbering" w:customStyle="1" w:styleId="WWNum1aaaaaaaaaaaaaaaaaaaaaaaaaaaaaaaaaaaaaaaaaaaaaaaaaaaaaaaaaaaaaaaaaaaaaaaaaaaaa">
    <w:name w:val="WWNum1aaaaaaaaaaaaaaaaaaaaaaaaaaaaaaaaaaaaaaaaaaaaaaaaaaaaaaaaaaaaaaaaaaaaaaaaaaaaa"/>
    <w:basedOn w:val="Semlista"/>
    <w:pPr>
      <w:numPr>
        <w:numId w:val="78"/>
      </w:numPr>
    </w:pPr>
  </w:style>
  <w:style w:type="numbering" w:customStyle="1" w:styleId="WWNum1aaaaaaaaaaaaaaaaaaaaaaaaaaaaaaaaaaaaaaaaaaaaaaaaaaaaaaaaaaaaaaaaaaaaaaaaaaaaaa">
    <w:name w:val="WWNum1aaaaaaaaaaaaaaaaaaaaaaaaaaaaaaaaaaaaaaaaaaaaaaaaaaaaaaaaaaaaaaaaaaaaaaaaaaaaaa"/>
    <w:basedOn w:val="Semlista"/>
    <w:pPr>
      <w:numPr>
        <w:numId w:val="79"/>
      </w:numPr>
    </w:pPr>
  </w:style>
  <w:style w:type="numbering" w:customStyle="1" w:styleId="WWNum1aaaaaaaaaaaaaaaaaaaaaaaaaaaaaaaaaaaaaaaaaaaaaaaaaaaaaaaaaaaaaaaaaaaaaaaaaaaaaaa">
    <w:name w:val="WWNum1aaaaaaaaaaaaaaaaaaaaaaaaaaaaaaaaaaaaaaaaaaaaaaaaaaaaaaaaaaaaaaaaaaaaaaaaaaaaaaa"/>
    <w:basedOn w:val="Semlista"/>
    <w:pPr>
      <w:numPr>
        <w:numId w:val="80"/>
      </w:numPr>
    </w:pPr>
  </w:style>
  <w:style w:type="numbering" w:customStyle="1" w:styleId="WWNum1aaaaaaaaaaaaaaaaaaaaaaaaaaaaaaaaaaaaaaaaaaaaaaaaaaaaaaaaaaaaaaaaaaaaaaaaaaaaaaaa">
    <w:name w:val="WWNum1aaaaaaaaaaaaaaaaaaaaaaaaaaaaaaaaaaaaaaaaaaaaaaaaaaaaaaaaaaaaaaaaaaaaaaaaaaaaaaaa"/>
    <w:basedOn w:val="Semlista"/>
    <w:pPr>
      <w:numPr>
        <w:numId w:val="81"/>
      </w:numPr>
    </w:pPr>
  </w:style>
  <w:style w:type="numbering" w:customStyle="1" w:styleId="WWNum1aaaaaaaaaaaaaaaaaaaaaaaaaaaaaaaaaaaaaaaaaaaaaaaaaaaaaaaaaaaaaaaaaaaaaaaaaaaaaaaaa">
    <w:name w:val="WWNum1aaaaaaaaaaaaaaaaaaaaaaaaaaaaaaaaaaaaaaaaaaaaaaaaaaaaaaaaaaaaaaaaaaaaaaaaaaaaaaaaa"/>
    <w:basedOn w:val="Semlista"/>
    <w:pPr>
      <w:numPr>
        <w:numId w:val="82"/>
      </w:numPr>
    </w:pPr>
  </w:style>
  <w:style w:type="numbering" w:customStyle="1" w:styleId="WWNum1aaaaaaaaaaaaaaaaaaaaaaaaaaaaaaaaaaaaaaaaaaaaaaaaaaaaaaaaaaaaaaaaaaaaaaaaaaaaaaaaaa">
    <w:name w:val="WWNum1aaaaaaaaaaaaaaaaaaaaaaaaaaaaaaaaaaaaaaaaaaaaaaaaaaaaaaaaaaaaaaaaaaaaaaaaaaaaaaaaaa"/>
    <w:basedOn w:val="Semlista"/>
    <w:pPr>
      <w:numPr>
        <w:numId w:val="83"/>
      </w:numPr>
    </w:pPr>
  </w:style>
  <w:style w:type="numbering" w:customStyle="1" w:styleId="WWNum1aaaaaaaaaaaaaaaaaaaaaaaaaaaaaaaaaaaaaaaaaaaaaaaaaaaaaaaaaaaaaaaaaaaaaaaaaaaaaaaaaaa">
    <w:name w:val="WWNum1aaaaaaaaaaaaaaaaaaaaaaaaaaaaaaaaaaaaaaaaaaaaaaaaaaaaaaaaaaaaaaaaaaaaaaaaaaaaaaaaaaa"/>
    <w:basedOn w:val="Semlista"/>
    <w:pPr>
      <w:numPr>
        <w:numId w:val="84"/>
      </w:numPr>
    </w:pPr>
  </w:style>
  <w:style w:type="numbering" w:customStyle="1" w:styleId="WWNum1aaaaaaaaaaaaaaaaaaaaaaaaaaaaaaaaaaaaaaaaaaaaaaaaaaaaaaaaaaaaaaaaaaaaaaaaaaaaaaaaaaaa">
    <w:name w:val="WWNum1aaaaaaaaaaaaaaaaaaaaaaaaaaaaaaaaaaaaaaaaaaaaaaaaaaaaaaaaaaaaaaaaaaaaaaaaaaaaaaaaaaaa"/>
    <w:basedOn w:val="Semlista"/>
    <w:pPr>
      <w:numPr>
        <w:numId w:val="85"/>
      </w:numPr>
    </w:pPr>
  </w:style>
  <w:style w:type="numbering" w:customStyle="1" w:styleId="WWNum1aaaaaaaaaaaaaaaaaaaaaaaaaaaaaaaaaaaaaaaaaaaaaaaaaaaaaaaaaaaaaaaaaaaaaaaaaaaaaaaaaaaaa">
    <w:name w:val="WWNum1aaaaaaaaaaaaaaaaaaaaaaaaaaaaaaaaaaaaaaaaaaaaaaaaaaaaaaaaaaaaaaaaaaaaaaaaaaaaaaaaaaaaa"/>
    <w:basedOn w:val="Semlista"/>
    <w:pPr>
      <w:numPr>
        <w:numId w:val="86"/>
      </w:numPr>
    </w:pPr>
  </w:style>
  <w:style w:type="numbering" w:customStyle="1" w:styleId="WWNum1aaaaaaaaaaaaaaaaaaaaaaaaaaaaaaaaaaaaaaaaaaaaaaaaaaaaaaaaaaaaaaaaaaaaaaaaaaaaaaaaaaaaaa">
    <w:name w:val="WWNum1aaaaaaaaaaaaaaaaaaaaaaaaaaaaaaaaaaaaaaaaaaaaaaaaaaaaaaaaaaaaaaaaaaaaaaaaaaaaaaaaaaaaaa"/>
    <w:basedOn w:val="Semlista"/>
    <w:pPr>
      <w:numPr>
        <w:numId w:val="87"/>
      </w:numPr>
    </w:pPr>
  </w:style>
  <w:style w:type="numbering" w:customStyle="1" w:styleId="WWNum1aaaaaaaaaaaaaaaaaaaaaaaaaaaaaaaaaaaaaaaaaaaaaaaaaaaaaaaaaaaaaaaaaaaaaaaaaaaaaaaaaaaaaaa">
    <w:name w:val="WWNum1aaaaaaaaaaaaaaaaaaaaaaaaaaaaaaaaaaaaaaaaaaaaaaaaaaaaaaaaaaaaaaaaaaaaaaaaaaaaaaaaaaaaaaa"/>
    <w:basedOn w:val="Semlista"/>
    <w:pPr>
      <w:numPr>
        <w:numId w:val="88"/>
      </w:numPr>
    </w:pPr>
  </w:style>
  <w:style w:type="paragraph" w:styleId="Textodecomentrio">
    <w:name w:val="annotation text"/>
    <w:basedOn w:val="Normal"/>
    <w:link w:val="TextodecomentrioChar"/>
    <w:uiPriority w:val="99"/>
    <w:semiHidden/>
    <w:unhideWhenUsed/>
    <w:rPr>
      <w:sz w:val="20"/>
      <w:szCs w:val="18"/>
    </w:rPr>
  </w:style>
  <w:style w:type="character" w:customStyle="1" w:styleId="TextodecomentrioChar">
    <w:name w:val="Texto de comentário Char"/>
    <w:link w:val="Textodecomentrio"/>
    <w:uiPriority w:val="99"/>
    <w:semiHidden/>
    <w:rPr>
      <w:sz w:val="20"/>
      <w:szCs w:val="18"/>
    </w:rPr>
  </w:style>
  <w:style w:type="character" w:styleId="Refdecomentrio">
    <w:name w:val="annotation reference"/>
    <w:uiPriority w:val="99"/>
    <w:semiHidden/>
    <w:unhideWhenUsed/>
    <w:rPr>
      <w:sz w:val="16"/>
      <w:szCs w:val="16"/>
    </w:rPr>
  </w:style>
  <w:style w:type="paragraph" w:styleId="Textodebalo">
    <w:name w:val="Balloon Text"/>
    <w:basedOn w:val="Normal"/>
    <w:link w:val="TextodebaloChar"/>
    <w:uiPriority w:val="99"/>
    <w:semiHidden/>
    <w:unhideWhenUsed/>
    <w:rsid w:val="00BB45C4"/>
    <w:rPr>
      <w:rFonts w:ascii="Tahoma" w:hAnsi="Tahoma"/>
      <w:sz w:val="16"/>
      <w:szCs w:val="14"/>
    </w:rPr>
  </w:style>
  <w:style w:type="character" w:customStyle="1" w:styleId="TextodebaloChar">
    <w:name w:val="Texto de balão Char"/>
    <w:link w:val="Textodebalo"/>
    <w:uiPriority w:val="99"/>
    <w:semiHidden/>
    <w:rsid w:val="00BB45C4"/>
    <w:rPr>
      <w:rFonts w:ascii="Tahoma" w:hAnsi="Tahoma"/>
      <w:sz w:val="16"/>
      <w:szCs w:val="14"/>
    </w:rPr>
  </w:style>
  <w:style w:type="paragraph" w:styleId="Rodap">
    <w:name w:val="footer"/>
    <w:basedOn w:val="Normal"/>
    <w:link w:val="RodapChar"/>
    <w:uiPriority w:val="99"/>
    <w:unhideWhenUsed/>
    <w:rsid w:val="008B1BA7"/>
    <w:pPr>
      <w:tabs>
        <w:tab w:val="center" w:pos="4252"/>
        <w:tab w:val="right" w:pos="8504"/>
      </w:tabs>
    </w:pPr>
    <w:rPr>
      <w:szCs w:val="21"/>
    </w:rPr>
  </w:style>
  <w:style w:type="character" w:customStyle="1" w:styleId="RodapChar">
    <w:name w:val="Rodapé Char"/>
    <w:link w:val="Rodap"/>
    <w:uiPriority w:val="99"/>
    <w:qFormat/>
    <w:rsid w:val="008B1BA7"/>
    <w:rPr>
      <w:kern w:val="3"/>
      <w:sz w:val="24"/>
      <w:szCs w:val="21"/>
      <w:lang w:eastAsia="zh-CN" w:bidi="hi-IN"/>
    </w:rPr>
  </w:style>
  <w:style w:type="character" w:customStyle="1" w:styleId="CabealhoChar">
    <w:name w:val="Cabeçalho Char"/>
    <w:link w:val="Cabealho"/>
    <w:uiPriority w:val="99"/>
    <w:qFormat/>
    <w:rsid w:val="008B1BA7"/>
    <w:rPr>
      <w:kern w:val="3"/>
      <w:sz w:val="24"/>
      <w:szCs w:val="24"/>
      <w:lang w:eastAsia="zh-CN" w:bidi="hi-IN"/>
    </w:rPr>
  </w:style>
  <w:style w:type="character" w:styleId="Hyperlink">
    <w:name w:val="Hyperlink"/>
    <w:rsid w:val="008B1BA7"/>
    <w:rPr>
      <w:color w:val="000080"/>
      <w:u w:val="single"/>
    </w:rPr>
  </w:style>
  <w:style w:type="paragraph" w:customStyle="1" w:styleId="Nivel01">
    <w:name w:val="Nivel 01"/>
    <w:basedOn w:val="Lista"/>
    <w:next w:val="Normal"/>
    <w:link w:val="Nivel01Char"/>
    <w:qFormat/>
    <w:rsid w:val="00956211"/>
    <w:pPr>
      <w:keepNext/>
      <w:suppressAutoHyphens w:val="0"/>
      <w:autoSpaceDN/>
      <w:spacing w:before="120" w:after="120"/>
      <w:ind w:left="0" w:firstLine="0"/>
      <w:textAlignment w:val="auto"/>
    </w:pPr>
    <w:rPr>
      <w:rFonts w:ascii="Calibri" w:eastAsia="MS Mincho" w:hAnsi="Calibri" w:cs="Tahoma"/>
      <w:b/>
      <w:kern w:val="0"/>
      <w:sz w:val="20"/>
      <w:szCs w:val="22"/>
      <w:lang w:eastAsia="pt-BR" w:bidi="ar-SA"/>
    </w:rPr>
  </w:style>
  <w:style w:type="character" w:customStyle="1" w:styleId="Nivel01Char">
    <w:name w:val="Nivel 01 Char"/>
    <w:link w:val="Nivel01"/>
    <w:rsid w:val="00956211"/>
    <w:rPr>
      <w:rFonts w:ascii="Calibri" w:eastAsia="MS Mincho" w:hAnsi="Calibri" w:cs="Tahoma"/>
      <w:b/>
      <w:szCs w:val="22"/>
    </w:rPr>
  </w:style>
  <w:style w:type="paragraph" w:customStyle="1" w:styleId="Nivel2">
    <w:name w:val="Nivel 2"/>
    <w:basedOn w:val="Normal"/>
    <w:link w:val="Nivel2Char"/>
    <w:qFormat/>
    <w:rsid w:val="00D42F72"/>
    <w:pPr>
      <w:numPr>
        <w:ilvl w:val="1"/>
        <w:numId w:val="89"/>
      </w:numPr>
      <w:tabs>
        <w:tab w:val="left" w:pos="708"/>
      </w:tabs>
      <w:autoSpaceDN/>
      <w:spacing w:after="120" w:line="276" w:lineRule="auto"/>
      <w:ind w:left="0" w:firstLine="709"/>
      <w:jc w:val="both"/>
      <w:textAlignment w:val="auto"/>
    </w:pPr>
    <w:rPr>
      <w:rFonts w:ascii="Calibri" w:eastAsia="MS Mincho" w:hAnsi="Calibri" w:cs="Arial"/>
      <w:color w:val="000000"/>
      <w:kern w:val="0"/>
      <w:sz w:val="20"/>
      <w:szCs w:val="20"/>
      <w:lang w:eastAsia="pt-BR" w:bidi="ar-SA"/>
    </w:rPr>
  </w:style>
  <w:style w:type="character" w:customStyle="1" w:styleId="Nivel2Char">
    <w:name w:val="Nivel 2 Char"/>
    <w:link w:val="Nivel2"/>
    <w:qFormat/>
    <w:locked/>
    <w:rsid w:val="00D42F72"/>
    <w:rPr>
      <w:rFonts w:ascii="Calibri" w:eastAsia="MS Mincho" w:hAnsi="Calibri" w:cs="Arial"/>
      <w:color w:val="000000"/>
    </w:rPr>
  </w:style>
  <w:style w:type="paragraph" w:customStyle="1" w:styleId="Nivel3">
    <w:name w:val="Nivel 3"/>
    <w:basedOn w:val="Normal"/>
    <w:link w:val="Nivel3Char"/>
    <w:qFormat/>
    <w:rsid w:val="009F5A18"/>
    <w:pPr>
      <w:numPr>
        <w:ilvl w:val="2"/>
        <w:numId w:val="89"/>
      </w:numPr>
      <w:spacing w:after="120" w:line="276" w:lineRule="auto"/>
      <w:ind w:left="0" w:firstLine="709"/>
      <w:jc w:val="both"/>
    </w:pPr>
    <w:rPr>
      <w:rFonts w:ascii="Calibri" w:hAnsi="Calibri"/>
      <w:sz w:val="20"/>
      <w:szCs w:val="22"/>
    </w:rPr>
  </w:style>
  <w:style w:type="character" w:customStyle="1" w:styleId="Nivel3Char">
    <w:name w:val="Nivel 3 Char"/>
    <w:link w:val="Nivel3"/>
    <w:rsid w:val="009F5A18"/>
    <w:rPr>
      <w:rFonts w:ascii="Calibri" w:hAnsi="Calibri"/>
      <w:kern w:val="3"/>
      <w:szCs w:val="22"/>
      <w:lang w:eastAsia="zh-CN" w:bidi="hi-IN"/>
    </w:rPr>
  </w:style>
  <w:style w:type="table" w:styleId="Tabelacomgrade">
    <w:name w:val="Table Grid"/>
    <w:basedOn w:val="Tabelanormal"/>
    <w:uiPriority w:val="59"/>
    <w:rsid w:val="00164D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a">
    <w:name w:val="Lista a"/>
    <w:basedOn w:val="Lista"/>
    <w:qFormat/>
    <w:rsid w:val="00F43DD3"/>
    <w:pPr>
      <w:numPr>
        <w:numId w:val="90"/>
      </w:numPr>
      <w:autoSpaceDN/>
      <w:spacing w:after="120"/>
      <w:jc w:val="both"/>
      <w:textAlignment w:val="auto"/>
    </w:pPr>
    <w:rPr>
      <w:rFonts w:ascii="Calibri" w:eastAsia="Cambria" w:hAnsi="Calibri" w:cs="Arial"/>
      <w:kern w:val="0"/>
      <w:sz w:val="20"/>
      <w:szCs w:val="20"/>
      <w:lang w:eastAsia="en-US" w:bidi="ar-SA"/>
    </w:rPr>
  </w:style>
  <w:style w:type="paragraph" w:customStyle="1" w:styleId="Nivel4">
    <w:name w:val="Nivel 4"/>
    <w:basedOn w:val="Item4"/>
    <w:link w:val="Nivel4Char"/>
    <w:qFormat/>
    <w:rsid w:val="009A688D"/>
  </w:style>
  <w:style w:type="character" w:customStyle="1" w:styleId="Nivel4Char">
    <w:name w:val="Nivel 4 Char"/>
    <w:link w:val="Nivel4"/>
    <w:rsid w:val="009A688D"/>
    <w:rPr>
      <w:rFonts w:ascii="Calibri" w:hAnsi="Calibri"/>
      <w:kern w:val="3"/>
      <w:szCs w:val="22"/>
      <w:lang w:eastAsia="zh-CN" w:bidi="hi-IN"/>
    </w:rPr>
  </w:style>
  <w:style w:type="paragraph" w:customStyle="1" w:styleId="Item4">
    <w:name w:val="Item 4"/>
    <w:basedOn w:val="Nivel3"/>
    <w:link w:val="Item4Char"/>
    <w:qFormat/>
    <w:rsid w:val="001000CF"/>
    <w:pPr>
      <w:numPr>
        <w:ilvl w:val="3"/>
      </w:numPr>
      <w:ind w:left="0" w:firstLine="709"/>
    </w:pPr>
  </w:style>
  <w:style w:type="character" w:customStyle="1" w:styleId="Item4Char">
    <w:name w:val="Item 4 Char"/>
    <w:basedOn w:val="Nivel3Char"/>
    <w:link w:val="Item4"/>
    <w:rsid w:val="001000CF"/>
    <w:rPr>
      <w:rFonts w:ascii="Calibri" w:hAnsi="Calibri"/>
      <w:kern w:val="3"/>
      <w:sz w:val="22"/>
      <w:szCs w:val="24"/>
      <w:lang w:eastAsia="zh-CN" w:bidi="hi-IN"/>
    </w:rPr>
  </w:style>
  <w:style w:type="paragraph" w:customStyle="1" w:styleId="Nivel1">
    <w:name w:val="Nivel 1"/>
    <w:basedOn w:val="Normal"/>
    <w:next w:val="Nivel2"/>
    <w:qFormat/>
    <w:rsid w:val="005902C9"/>
    <w:pPr>
      <w:keepNext/>
      <w:tabs>
        <w:tab w:val="num" w:pos="0"/>
        <w:tab w:val="num" w:pos="360"/>
      </w:tabs>
      <w:autoSpaceDN/>
      <w:spacing w:before="120" w:after="120" w:line="276" w:lineRule="auto"/>
      <w:ind w:left="709" w:hanging="709"/>
      <w:textAlignment w:val="auto"/>
    </w:pPr>
    <w:rPr>
      <w:rFonts w:ascii="Calibri" w:eastAsia="Calibri" w:hAnsi="Calibri" w:cs="Calibri"/>
      <w:b/>
      <w:color w:val="000000"/>
      <w:kern w:val="0"/>
      <w:sz w:val="20"/>
      <w:szCs w:val="20"/>
    </w:rPr>
  </w:style>
  <w:style w:type="paragraph" w:styleId="PargrafodaLista">
    <w:name w:val="List Paragraph"/>
    <w:basedOn w:val="Normal"/>
    <w:uiPriority w:val="34"/>
    <w:qFormat/>
    <w:rsid w:val="001F470D"/>
    <w:pPr>
      <w:ind w:left="720"/>
      <w:contextualSpacing/>
    </w:pPr>
    <w:rPr>
      <w:szCs w:val="21"/>
    </w:rPr>
  </w:style>
  <w:style w:type="paragraph" w:customStyle="1" w:styleId="Nivel5">
    <w:name w:val="Nivel 5"/>
    <w:basedOn w:val="Nivel4"/>
    <w:qFormat/>
    <w:rsid w:val="00FF13C0"/>
    <w:pPr>
      <w:numPr>
        <w:ilvl w:val="4"/>
      </w:numPr>
      <w:ind w:left="0" w:firstLine="70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6608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3607</Words>
  <Characters>19482</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23043</CharactersWithSpaces>
  <SharedDoc>false</SharedDoc>
  <HLinks>
    <vt:vector size="18" baseType="variant">
      <vt:variant>
        <vt:i4>6881398</vt:i4>
      </vt:variant>
      <vt:variant>
        <vt:i4>3</vt:i4>
      </vt:variant>
      <vt:variant>
        <vt:i4>0</vt:i4>
      </vt:variant>
      <vt:variant>
        <vt:i4>5</vt:i4>
      </vt:variant>
      <vt:variant>
        <vt:lpwstr>http://www.planalto.gov.br/ccivil_03/_ato2019-2022/2021/lei/L14133.htm</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ariant>
        <vt:i4>7995479</vt:i4>
      </vt:variant>
      <vt:variant>
        <vt:i4>6</vt:i4>
      </vt:variant>
      <vt:variant>
        <vt:i4>0</vt:i4>
      </vt:variant>
      <vt:variant>
        <vt:i4>5</vt:i4>
      </vt:variant>
      <vt:variant>
        <vt:lpwstr>mailto:pregaoosorio@gmail.com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cp:lastModifiedBy>PMO Contrato</cp:lastModifiedBy>
  <cp:revision>2</cp:revision>
  <cp:lastPrinted>2023-08-23T17:12:00Z</cp:lastPrinted>
  <dcterms:created xsi:type="dcterms:W3CDTF">2025-10-01T13:56:00Z</dcterms:created>
  <dcterms:modified xsi:type="dcterms:W3CDTF">2025-10-01T13:56:00Z</dcterms:modified>
</cp:coreProperties>
</file>