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1E2" w:rsidRDefault="005771E2" w:rsidP="0C3C13DA">
      <w:pPr>
        <w:jc w:val="left"/>
        <w:rPr>
          <w:b/>
          <w:bCs/>
        </w:rPr>
      </w:pPr>
    </w:p>
    <w:p w:rsidR="0C3C13DA" w:rsidRDefault="0C3C13DA" w:rsidP="0C3C13DA">
      <w:pPr>
        <w:jc w:val="left"/>
        <w:rPr>
          <w:b/>
          <w:bCs/>
        </w:rPr>
      </w:pPr>
    </w:p>
    <w:p w:rsidR="005771E2" w:rsidRDefault="005771E2" w:rsidP="005771E2">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54225" cy="510540"/>
                    </a:xfrm>
                    <a:prstGeom prst="rect">
                      <a:avLst/>
                    </a:prstGeom>
                    <a:noFill/>
                    <a:ln>
                      <a:noFill/>
                    </a:ln>
                  </pic:spPr>
                </pic:pic>
              </a:graphicData>
            </a:graphic>
          </wp:anchor>
        </w:drawing>
      </w:r>
    </w:p>
    <w:p w:rsidR="005771E2" w:rsidRDefault="005771E2" w:rsidP="005771E2">
      <w:pPr>
        <w:jc w:val="center"/>
        <w:rPr>
          <w:rFonts w:asciiTheme="minorHAnsi" w:hAnsiTheme="minorHAnsi" w:cstheme="minorHAnsi"/>
          <w:b/>
          <w:sz w:val="24"/>
          <w:szCs w:val="24"/>
        </w:rPr>
      </w:pPr>
    </w:p>
    <w:p w:rsidR="005771E2" w:rsidRDefault="005771E2" w:rsidP="005771E2">
      <w:pPr>
        <w:jc w:val="center"/>
        <w:rPr>
          <w:rFonts w:asciiTheme="minorHAnsi" w:hAnsiTheme="minorHAnsi" w:cstheme="minorHAnsi"/>
          <w:b/>
          <w:sz w:val="24"/>
          <w:szCs w:val="24"/>
        </w:rPr>
      </w:pPr>
    </w:p>
    <w:p w:rsidR="005771E2" w:rsidRPr="007B3DE3" w:rsidRDefault="006D785C" w:rsidP="005771E2">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w:t>
      </w:r>
    </w:p>
    <w:p w:rsidR="005771E2" w:rsidRPr="007B3DE3" w:rsidRDefault="000B7705" w:rsidP="005771E2">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9015/DS/24</w:t>
      </w:r>
    </w:p>
    <w:p w:rsidR="005771E2" w:rsidRDefault="006C12CB" w:rsidP="005771E2">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rsidR="000B7705" w:rsidRPr="000B7705" w:rsidRDefault="000B7705" w:rsidP="000B7705">
      <w:pPr>
        <w:pStyle w:val="Corpodetexto"/>
        <w:spacing w:line="372" w:lineRule="auto"/>
        <w:ind w:right="283"/>
        <w:rPr>
          <w:rFonts w:ascii="Arial" w:hAnsi="Arial" w:cs="Arial"/>
          <w:color w:val="5B5B5F"/>
          <w:sz w:val="28"/>
          <w:szCs w:val="28"/>
          <w:lang w:eastAsia="pt-BR"/>
        </w:rPr>
      </w:pPr>
      <w:r w:rsidRPr="000B7705">
        <w:rPr>
          <w:rFonts w:ascii="Arial" w:hAnsi="Arial" w:cs="Arial"/>
          <w:color w:val="5B5B5F"/>
          <w:sz w:val="28"/>
          <w:szCs w:val="28"/>
          <w:lang w:eastAsia="pt-BR"/>
        </w:rPr>
        <w:t xml:space="preserve">Contratação do serviço de Fisioterapia Motora e Respiratória Domiciliar para servidor acidentado em serviço </w:t>
      </w:r>
      <w:proofErr w:type="gramStart"/>
      <w:r w:rsidRPr="000B7705">
        <w:rPr>
          <w:rFonts w:ascii="Arial" w:hAnsi="Arial" w:cs="Arial"/>
          <w:color w:val="5B5B5F"/>
          <w:sz w:val="28"/>
          <w:szCs w:val="28"/>
          <w:lang w:eastAsia="pt-BR"/>
        </w:rPr>
        <w:t>da Brigada Militar</w:t>
      </w:r>
      <w:proofErr w:type="gramEnd"/>
      <w:r w:rsidRPr="000B7705">
        <w:rPr>
          <w:rFonts w:ascii="Arial" w:hAnsi="Arial" w:cs="Arial"/>
          <w:color w:val="5B5B5F"/>
          <w:sz w:val="28"/>
          <w:szCs w:val="28"/>
          <w:lang w:eastAsia="pt-BR"/>
        </w:rPr>
        <w:t>.</w:t>
      </w:r>
    </w:p>
    <w:p w:rsidR="005771E2" w:rsidRDefault="005771E2" w:rsidP="005771E2">
      <w:pPr>
        <w:jc w:val="left"/>
        <w:rPr>
          <w:rFonts w:ascii="Arial Nova" w:hAnsi="Arial Nova" w:cstheme="minorHAnsi"/>
          <w:b/>
          <w:sz w:val="24"/>
          <w:szCs w:val="24"/>
        </w:rPr>
      </w:pPr>
    </w:p>
    <w:p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rsidR="005771E2" w:rsidRDefault="00FE5032" w:rsidP="005771E2">
      <w:pPr>
        <w:jc w:val="left"/>
        <w:rPr>
          <w:rFonts w:ascii="Arial Nova" w:hAnsi="Arial Nova" w:cstheme="minorHAnsi"/>
          <w:b/>
          <w:color w:val="auto"/>
          <w:sz w:val="32"/>
          <w:szCs w:val="32"/>
        </w:rPr>
      </w:pPr>
      <w:r>
        <w:rPr>
          <w:rFonts w:ascii="Arial Nova" w:hAnsi="Arial Nova" w:cstheme="minorHAnsi"/>
          <w:b/>
          <w:color w:val="auto"/>
          <w:sz w:val="32"/>
          <w:szCs w:val="32"/>
        </w:rPr>
        <w:t>1</w:t>
      </w:r>
      <w:r w:rsidR="000B7705">
        <w:rPr>
          <w:rFonts w:ascii="Arial Nova" w:hAnsi="Arial Nova" w:cstheme="minorHAnsi"/>
          <w:b/>
          <w:color w:val="auto"/>
          <w:sz w:val="32"/>
          <w:szCs w:val="32"/>
        </w:rPr>
        <w:t>7/0</w:t>
      </w:r>
      <w:r>
        <w:rPr>
          <w:rFonts w:ascii="Arial Nova" w:hAnsi="Arial Nova" w:cstheme="minorHAnsi"/>
          <w:b/>
          <w:color w:val="auto"/>
          <w:sz w:val="32"/>
          <w:szCs w:val="32"/>
        </w:rPr>
        <w:t>6</w:t>
      </w:r>
      <w:r w:rsidR="000B7705">
        <w:rPr>
          <w:rFonts w:ascii="Arial Nova" w:hAnsi="Arial Nova" w:cstheme="minorHAnsi"/>
          <w:b/>
          <w:color w:val="auto"/>
          <w:sz w:val="32"/>
          <w:szCs w:val="32"/>
        </w:rPr>
        <w:t xml:space="preserve">/2024 às </w:t>
      </w:r>
      <w:r>
        <w:rPr>
          <w:rFonts w:ascii="Arial Nova" w:hAnsi="Arial Nova" w:cstheme="minorHAnsi"/>
          <w:b/>
          <w:color w:val="auto"/>
          <w:sz w:val="32"/>
          <w:szCs w:val="32"/>
        </w:rPr>
        <w:t>10</w:t>
      </w:r>
      <w:r w:rsidR="000B7705">
        <w:rPr>
          <w:rFonts w:ascii="Arial Nova" w:hAnsi="Arial Nova" w:cstheme="minorHAnsi"/>
          <w:b/>
          <w:color w:val="auto"/>
          <w:sz w:val="32"/>
          <w:szCs w:val="32"/>
        </w:rPr>
        <w:t>9h</w:t>
      </w:r>
    </w:p>
    <w:p w:rsidR="00614F22" w:rsidRPr="00227DEE" w:rsidRDefault="00614F22" w:rsidP="005771E2">
      <w:pPr>
        <w:jc w:val="left"/>
        <w:rPr>
          <w:rFonts w:ascii="Arial Nova" w:hAnsi="Arial Nova" w:cstheme="minorHAnsi"/>
          <w:b/>
          <w:color w:val="008A3E"/>
          <w:sz w:val="36"/>
          <w:szCs w:val="36"/>
        </w:rPr>
      </w:pPr>
    </w:p>
    <w:p w:rsidR="005771E2" w:rsidRPr="007B3DE3" w:rsidRDefault="005771E2" w:rsidP="5E16FC33">
      <w:pPr>
        <w:jc w:val="left"/>
        <w:rPr>
          <w:rFonts w:ascii="Arial Nova" w:hAnsi="Arial Nova" w:cstheme="minorBidi"/>
          <w:b/>
          <w:bCs/>
          <w:color w:val="066301"/>
          <w:sz w:val="40"/>
          <w:szCs w:val="40"/>
        </w:rPr>
      </w:pPr>
      <w:r w:rsidRPr="5E16FC33">
        <w:rPr>
          <w:rFonts w:ascii="Arial Nova" w:hAnsi="Arial Nova" w:cstheme="minorBidi"/>
          <w:b/>
          <w:bCs/>
          <w:color w:val="066301"/>
          <w:sz w:val="36"/>
          <w:szCs w:val="36"/>
        </w:rPr>
        <w:t>CRITÉRIO DE JULGAMENTO</w:t>
      </w:r>
    </w:p>
    <w:p w:rsidR="005771E2" w:rsidRPr="00227DEE" w:rsidRDefault="005771E2" w:rsidP="005771E2">
      <w:pPr>
        <w:jc w:val="left"/>
        <w:rPr>
          <w:rFonts w:ascii="Arial Nova" w:hAnsi="Arial Nova" w:cstheme="minorHAnsi"/>
          <w:b/>
          <w:color w:val="008A3E"/>
          <w:sz w:val="36"/>
          <w:szCs w:val="36"/>
        </w:rPr>
      </w:pPr>
      <w:r>
        <w:rPr>
          <w:rFonts w:ascii="Arial Nova" w:hAnsi="Arial Nova" w:cstheme="minorHAnsi"/>
          <w:b/>
          <w:color w:val="auto"/>
          <w:sz w:val="32"/>
          <w:szCs w:val="32"/>
        </w:rPr>
        <w:t xml:space="preserve">MENOR </w:t>
      </w:r>
      <w:r w:rsidR="00A6285E">
        <w:rPr>
          <w:rFonts w:ascii="Arial Nova" w:hAnsi="Arial Nova" w:cstheme="minorHAnsi"/>
          <w:b/>
          <w:color w:val="auto"/>
          <w:sz w:val="32"/>
          <w:szCs w:val="32"/>
        </w:rPr>
        <w:t>VALOR POR SESSÃO</w:t>
      </w:r>
    </w:p>
    <w:p w:rsidR="005771E2" w:rsidRPr="007B3DE3" w:rsidRDefault="005771E2" w:rsidP="005771E2">
      <w:pPr>
        <w:jc w:val="left"/>
        <w:rPr>
          <w:rFonts w:ascii="Arial Nova" w:hAnsi="Arial Nova" w:cstheme="minorHAnsi"/>
          <w:b/>
          <w:color w:val="008A3E"/>
          <w:sz w:val="40"/>
          <w:szCs w:val="40"/>
        </w:rPr>
      </w:pPr>
    </w:p>
    <w:p w:rsidR="005771E2" w:rsidRPr="007B3DE3" w:rsidRDefault="005771E2" w:rsidP="005771E2">
      <w:pPr>
        <w:jc w:val="left"/>
        <w:rPr>
          <w:rFonts w:ascii="Arial Nova" w:hAnsi="Arial Nova" w:cstheme="minorHAnsi"/>
          <w:b/>
          <w:sz w:val="24"/>
          <w:szCs w:val="24"/>
        </w:rPr>
      </w:pPr>
      <w:r w:rsidRPr="007B3DE3">
        <w:rPr>
          <w:rFonts w:ascii="Arial Nova" w:hAnsi="Arial Nova" w:cstheme="minorHAnsi"/>
          <w:b/>
          <w:sz w:val="24"/>
          <w:szCs w:val="24"/>
        </w:rPr>
        <w:br w:type="page"/>
      </w:r>
    </w:p>
    <w:p w:rsidR="005771E2" w:rsidRPr="009B43ED" w:rsidRDefault="005771E2" w:rsidP="009B43ED">
      <w:pPr>
        <w:suppressAutoHyphens/>
        <w:spacing w:before="120" w:line="240" w:lineRule="auto"/>
        <w:jc w:val="left"/>
        <w:rPr>
          <w:b/>
          <w:sz w:val="24"/>
          <w:szCs w:val="24"/>
        </w:rPr>
      </w:pPr>
    </w:p>
    <w:p w:rsidR="00082F4D" w:rsidRPr="009B43ED" w:rsidRDefault="006D785C" w:rsidP="009B43ED">
      <w:pPr>
        <w:spacing w:before="120" w:line="240" w:lineRule="auto"/>
        <w:jc w:val="center"/>
        <w:rPr>
          <w:sz w:val="24"/>
          <w:szCs w:val="24"/>
        </w:rPr>
      </w:pPr>
      <w:proofErr w:type="gramStart"/>
      <w:r>
        <w:rPr>
          <w:b/>
          <w:sz w:val="24"/>
          <w:szCs w:val="24"/>
        </w:rPr>
        <w:t>DISPENSA</w:t>
      </w:r>
      <w:proofErr w:type="gramEnd"/>
      <w:r>
        <w:rPr>
          <w:b/>
          <w:sz w:val="24"/>
          <w:szCs w:val="24"/>
        </w:rPr>
        <w:t xml:space="preserve"> DE LICITAÇÃO</w:t>
      </w:r>
      <w:r w:rsidR="00B1507E" w:rsidRPr="009B43ED">
        <w:rPr>
          <w:b/>
          <w:sz w:val="24"/>
          <w:szCs w:val="24"/>
        </w:rPr>
        <w:t xml:space="preserve"> – SERVIÇOS </w:t>
      </w:r>
      <w:r w:rsidR="00583B19" w:rsidRPr="009B43ED">
        <w:rPr>
          <w:b/>
          <w:sz w:val="24"/>
          <w:szCs w:val="24"/>
        </w:rPr>
        <w:t>CONTÍNUOS</w:t>
      </w:r>
      <w:r w:rsidR="00B1507E" w:rsidRPr="009B43ED">
        <w:rPr>
          <w:b/>
          <w:sz w:val="24"/>
          <w:szCs w:val="24"/>
        </w:rPr>
        <w:t xml:space="preserve"> SEM DEDICAÇÃO EXCLUSIVA </w:t>
      </w:r>
      <w:r w:rsidR="75639E57" w:rsidRPr="009B43ED">
        <w:rPr>
          <w:b/>
          <w:sz w:val="24"/>
          <w:szCs w:val="24"/>
        </w:rPr>
        <w:t xml:space="preserve">DE </w:t>
      </w:r>
      <w:r w:rsidR="00B1507E" w:rsidRPr="009B43ED">
        <w:rPr>
          <w:b/>
          <w:sz w:val="24"/>
          <w:szCs w:val="24"/>
        </w:rPr>
        <w:t>MÃO</w:t>
      </w:r>
      <w:r w:rsidR="75639E57" w:rsidRPr="009B43ED">
        <w:rPr>
          <w:b/>
          <w:sz w:val="24"/>
          <w:szCs w:val="24"/>
        </w:rPr>
        <w:t xml:space="preserve"> DE </w:t>
      </w:r>
      <w:r w:rsidR="00B1507E" w:rsidRPr="009B43ED">
        <w:rPr>
          <w:b/>
          <w:sz w:val="24"/>
          <w:szCs w:val="24"/>
        </w:rPr>
        <w:t xml:space="preserve">OBRA </w:t>
      </w:r>
    </w:p>
    <w:p w:rsidR="00130679" w:rsidRPr="009B43ED" w:rsidRDefault="00130679" w:rsidP="009B43ED">
      <w:pPr>
        <w:spacing w:before="120" w:line="240" w:lineRule="auto"/>
        <w:jc w:val="center"/>
        <w:rPr>
          <w:b/>
          <w:sz w:val="24"/>
          <w:szCs w:val="24"/>
        </w:rPr>
      </w:pPr>
    </w:p>
    <w:p w:rsidR="00130679" w:rsidRPr="009B43ED" w:rsidRDefault="00130679" w:rsidP="009B43ED">
      <w:pPr>
        <w:spacing w:before="120" w:line="240" w:lineRule="auto"/>
        <w:jc w:val="center"/>
        <w:rPr>
          <w:b/>
          <w:sz w:val="24"/>
          <w:szCs w:val="24"/>
        </w:rPr>
      </w:pPr>
    </w:p>
    <w:p w:rsidR="00082F4D" w:rsidRPr="009B43ED" w:rsidRDefault="00B1507E" w:rsidP="009B43ED">
      <w:pPr>
        <w:spacing w:before="120" w:line="240" w:lineRule="auto"/>
        <w:jc w:val="center"/>
        <w:rPr>
          <w:b/>
          <w:sz w:val="24"/>
          <w:szCs w:val="24"/>
        </w:rPr>
      </w:pPr>
      <w:r w:rsidRPr="009B43ED">
        <w:rPr>
          <w:b/>
          <w:sz w:val="24"/>
          <w:szCs w:val="24"/>
        </w:rPr>
        <w:t>EDITAL</w:t>
      </w:r>
      <w:r w:rsidR="58234200" w:rsidRPr="009B43ED">
        <w:rPr>
          <w:b/>
          <w:sz w:val="24"/>
          <w:szCs w:val="24"/>
        </w:rPr>
        <w:t xml:space="preserve"> DE </w:t>
      </w:r>
      <w:r w:rsidR="006D785C">
        <w:rPr>
          <w:b/>
          <w:sz w:val="24"/>
          <w:szCs w:val="24"/>
        </w:rPr>
        <w:t>DISPENSA DE LICITAÇÃO</w:t>
      </w:r>
      <w:r w:rsidR="006D785C" w:rsidRPr="009B43ED">
        <w:rPr>
          <w:b/>
          <w:sz w:val="24"/>
          <w:szCs w:val="24"/>
        </w:rPr>
        <w:t xml:space="preserve"> </w:t>
      </w:r>
      <w:r w:rsidR="58234200" w:rsidRPr="009B43ED">
        <w:rPr>
          <w:b/>
          <w:sz w:val="24"/>
          <w:szCs w:val="24"/>
        </w:rPr>
        <w:t xml:space="preserve">Nº </w:t>
      </w:r>
      <w:r w:rsidR="000B7705">
        <w:rPr>
          <w:b/>
          <w:sz w:val="24"/>
          <w:szCs w:val="24"/>
        </w:rPr>
        <w:t>9015</w:t>
      </w:r>
    </w:p>
    <w:p w:rsidR="00082F4D" w:rsidRPr="009B43ED" w:rsidRDefault="008E7BBD" w:rsidP="009B43ED">
      <w:pPr>
        <w:spacing w:before="120" w:line="240" w:lineRule="auto"/>
        <w:jc w:val="center"/>
        <w:rPr>
          <w:b/>
          <w:sz w:val="24"/>
          <w:szCs w:val="24"/>
        </w:rPr>
      </w:pPr>
      <w:r w:rsidRPr="009B43ED">
        <w:rPr>
          <w:b/>
          <w:sz w:val="24"/>
          <w:szCs w:val="24"/>
        </w:rPr>
        <w:t xml:space="preserve">PROCESSO ADMINISTRATIVO Nº </w:t>
      </w:r>
      <w:r w:rsidR="000B7705">
        <w:rPr>
          <w:b/>
          <w:sz w:val="24"/>
          <w:szCs w:val="24"/>
        </w:rPr>
        <w:t>23/1203-0020558-5</w:t>
      </w:r>
    </w:p>
    <w:p w:rsidR="00130679" w:rsidRPr="009B43ED" w:rsidRDefault="00130679" w:rsidP="009B43ED">
      <w:pPr>
        <w:spacing w:before="120" w:line="240" w:lineRule="auto"/>
        <w:rPr>
          <w:b/>
          <w:sz w:val="24"/>
          <w:szCs w:val="24"/>
        </w:rPr>
      </w:pPr>
    </w:p>
    <w:p w:rsidR="002E2093" w:rsidRPr="009B43ED" w:rsidRDefault="00B1507E" w:rsidP="009B43ED">
      <w:pPr>
        <w:spacing w:before="120" w:line="240" w:lineRule="auto"/>
        <w:rPr>
          <w:b/>
          <w:bCs/>
          <w:sz w:val="24"/>
          <w:szCs w:val="24"/>
        </w:rPr>
      </w:pPr>
      <w:r w:rsidRPr="009B43ED">
        <w:rPr>
          <w:b/>
          <w:bCs/>
          <w:sz w:val="24"/>
          <w:szCs w:val="24"/>
        </w:rPr>
        <w:t xml:space="preserve">CONDIÇÕES GERAIS DE LICITAÇÃO </w:t>
      </w:r>
      <w:r w:rsidRPr="009B43ED">
        <w:rPr>
          <w:b/>
          <w:sz w:val="24"/>
          <w:szCs w:val="24"/>
        </w:rPr>
        <w:t>-</w:t>
      </w:r>
      <w:r w:rsidRPr="009B43ED">
        <w:rPr>
          <w:b/>
          <w:bCs/>
          <w:sz w:val="24"/>
          <w:szCs w:val="24"/>
        </w:rPr>
        <w:t xml:space="preserve"> ÍNDICE</w:t>
      </w:r>
    </w:p>
    <w:p w:rsidR="00666C66" w:rsidRPr="009B43ED" w:rsidRDefault="00666C66" w:rsidP="009B43ED">
      <w:pPr>
        <w:widowControl w:val="0"/>
        <w:pBdr>
          <w:top w:val="nil"/>
          <w:left w:val="nil"/>
          <w:bottom w:val="nil"/>
          <w:right w:val="nil"/>
          <w:between w:val="nil"/>
        </w:pBdr>
        <w:spacing w:before="120" w:line="240" w:lineRule="auto"/>
        <w:rPr>
          <w:b/>
          <w:bCs/>
          <w:sz w:val="24"/>
          <w:szCs w:val="24"/>
        </w:rPr>
      </w:pP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 DO OBJETO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 DA DISPONIBILIZAÇÃO DO EDITAL</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3. DA DATA E DO HORÁRIO DA LICITAÇÃO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4. DA PARTICIPAÇÃO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5. DA PARTICIPAÇÃO DE MICROEMPRESAS E DE EMPRESAS DE PEQUENO PORTE</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6. DO CREDENCIAMENTO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7. DA PROPOSTA DE PREÇOS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8. DA SESSÃO </w:t>
      </w:r>
      <w:r w:rsidR="00F93F90" w:rsidRPr="009B43ED">
        <w:rPr>
          <w:b/>
          <w:bCs/>
          <w:sz w:val="24"/>
          <w:szCs w:val="24"/>
        </w:rPr>
        <w:t>PÚBLICA DE LICITAÇÃO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9. DA REFERÊNCIA DE TEMPO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10. DA ABERTURA DA PROPOSTA E DA ETAPA COMPETITIVA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11. DA NEGOCIAÇÃO </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12. DA ACEITABILIDADE E DO JULGAMENTO DAS PROPOSTAS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13. DA HABILITAÇÃO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14. DOS PEDIDOS DE ESCLARECIMENTOS, IMPUGNAÇÕES E RECURSOS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15. DA ADJUDICAÇÃO E DA HOMOLOGAÇÃO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16. DO TERMO DE CONTRATO </w:t>
      </w:r>
    </w:p>
    <w:p w:rsidR="002E2093" w:rsidRPr="009B43ED" w:rsidRDefault="55820C84" w:rsidP="009B43ED">
      <w:pPr>
        <w:widowControl w:val="0"/>
        <w:spacing w:before="120" w:line="240" w:lineRule="auto"/>
        <w:rPr>
          <w:color w:val="000000" w:themeColor="text1"/>
          <w:sz w:val="24"/>
          <w:szCs w:val="24"/>
        </w:rPr>
      </w:pPr>
      <w:r w:rsidRPr="009B43ED">
        <w:rPr>
          <w:b/>
          <w:bCs/>
          <w:color w:val="000000" w:themeColor="text1"/>
          <w:sz w:val="24"/>
          <w:szCs w:val="24"/>
        </w:rPr>
        <w:t>17. DO ACORDO DE NÍVEL DE SERVIÇO</w:t>
      </w:r>
    </w:p>
    <w:p w:rsidR="002E2093" w:rsidRPr="009B43ED" w:rsidRDefault="55820C84" w:rsidP="009B43ED">
      <w:pPr>
        <w:widowControl w:val="0"/>
        <w:pBdr>
          <w:top w:val="nil"/>
          <w:left w:val="nil"/>
          <w:bottom w:val="nil"/>
          <w:right w:val="nil"/>
          <w:between w:val="nil"/>
        </w:pBdr>
        <w:spacing w:before="120" w:line="240" w:lineRule="auto"/>
        <w:rPr>
          <w:b/>
          <w:bCs/>
          <w:sz w:val="24"/>
          <w:szCs w:val="24"/>
        </w:rPr>
      </w:pPr>
      <w:r w:rsidRPr="009B43ED">
        <w:rPr>
          <w:b/>
          <w:bCs/>
          <w:color w:val="000000" w:themeColor="text1"/>
          <w:sz w:val="24"/>
          <w:szCs w:val="24"/>
        </w:rPr>
        <w:t xml:space="preserve">18. </w:t>
      </w:r>
      <w:r w:rsidR="00B1507E" w:rsidRPr="009B43ED">
        <w:rPr>
          <w:b/>
          <w:bCs/>
          <w:sz w:val="24"/>
          <w:szCs w:val="24"/>
        </w:rPr>
        <w:t>DO PAGAMENTO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w:t>
      </w:r>
      <w:r w:rsidR="7B559CC8" w:rsidRPr="009B43ED">
        <w:rPr>
          <w:b/>
          <w:bCs/>
          <w:sz w:val="24"/>
          <w:szCs w:val="24"/>
        </w:rPr>
        <w:t>9</w:t>
      </w:r>
      <w:r w:rsidRPr="009B43ED">
        <w:rPr>
          <w:b/>
          <w:bCs/>
          <w:sz w:val="24"/>
          <w:szCs w:val="24"/>
        </w:rPr>
        <w:t>. DO REAJUSTE</w:t>
      </w:r>
    </w:p>
    <w:p w:rsidR="002E2093" w:rsidRPr="009B43ED" w:rsidRDefault="738EFF0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20</w:t>
      </w:r>
      <w:r w:rsidR="00B1507E" w:rsidRPr="009B43ED">
        <w:rPr>
          <w:b/>
          <w:bCs/>
          <w:sz w:val="24"/>
          <w:szCs w:val="24"/>
        </w:rPr>
        <w:t xml:space="preserve">. DA FONTE DE RECURSOS </w:t>
      </w:r>
    </w:p>
    <w:p w:rsidR="0084405A"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1190CBEA" w:rsidRPr="009B43ED">
        <w:rPr>
          <w:b/>
          <w:bCs/>
          <w:sz w:val="24"/>
          <w:szCs w:val="24"/>
        </w:rPr>
        <w:t>1</w:t>
      </w:r>
      <w:r w:rsidRPr="009B43ED">
        <w:rPr>
          <w:b/>
          <w:bCs/>
          <w:sz w:val="24"/>
          <w:szCs w:val="24"/>
        </w:rPr>
        <w:t xml:space="preserve">. </w:t>
      </w:r>
      <w:r w:rsidR="0084405A" w:rsidRPr="009B43ED">
        <w:rPr>
          <w:b/>
          <w:bCs/>
          <w:sz w:val="24"/>
          <w:szCs w:val="24"/>
        </w:rPr>
        <w:t>DAS OBRIGAÇÕES DO ADJUDICATÁRIO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1190CBEA" w:rsidRPr="009B43ED">
        <w:rPr>
          <w:b/>
          <w:bCs/>
          <w:sz w:val="24"/>
          <w:szCs w:val="24"/>
        </w:rPr>
        <w:t>2</w:t>
      </w:r>
      <w:r w:rsidR="0084405A" w:rsidRPr="009B43ED">
        <w:rPr>
          <w:b/>
          <w:bCs/>
          <w:sz w:val="24"/>
          <w:szCs w:val="24"/>
        </w:rPr>
        <w:t xml:space="preserve">. </w:t>
      </w:r>
      <w:r w:rsidRPr="009B43ED">
        <w:rPr>
          <w:b/>
          <w:bCs/>
          <w:sz w:val="24"/>
          <w:szCs w:val="24"/>
        </w:rPr>
        <w:t>DA GARANTIA DE EXECUÇÃO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5040591E" w:rsidRPr="009B43ED">
        <w:rPr>
          <w:b/>
          <w:bCs/>
          <w:sz w:val="24"/>
          <w:szCs w:val="24"/>
        </w:rPr>
        <w:t>3</w:t>
      </w:r>
      <w:r w:rsidRPr="009B43ED">
        <w:rPr>
          <w:b/>
          <w:bCs/>
          <w:sz w:val="24"/>
          <w:szCs w:val="24"/>
        </w:rPr>
        <w:t xml:space="preserve">. DAS </w:t>
      </w:r>
      <w:r w:rsidR="00F93F90" w:rsidRPr="009B43ED">
        <w:rPr>
          <w:b/>
          <w:bCs/>
          <w:sz w:val="24"/>
          <w:szCs w:val="24"/>
        </w:rPr>
        <w:t xml:space="preserve">INFRAÇÕES E </w:t>
      </w:r>
      <w:r w:rsidRPr="009B43ED">
        <w:rPr>
          <w:b/>
          <w:bCs/>
          <w:sz w:val="24"/>
          <w:szCs w:val="24"/>
        </w:rPr>
        <w:t>SANÇÕES ADMINISTRATIVAS</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7E5AD780" w:rsidRPr="009B43ED">
        <w:rPr>
          <w:b/>
          <w:bCs/>
          <w:sz w:val="24"/>
          <w:szCs w:val="24"/>
        </w:rPr>
        <w:t>4</w:t>
      </w:r>
      <w:r w:rsidRPr="009B43ED">
        <w:rPr>
          <w:b/>
          <w:bCs/>
          <w:sz w:val="24"/>
          <w:szCs w:val="24"/>
        </w:rPr>
        <w:t>. DAS DISPOSIÇÕES FINAIS</w:t>
      </w:r>
    </w:p>
    <w:p w:rsidR="00130679" w:rsidRPr="009B43ED" w:rsidRDefault="00130679" w:rsidP="009B43ED">
      <w:pPr>
        <w:widowControl w:val="0"/>
        <w:pBdr>
          <w:top w:val="nil"/>
          <w:left w:val="nil"/>
          <w:bottom w:val="nil"/>
          <w:right w:val="nil"/>
          <w:between w:val="nil"/>
        </w:pBdr>
        <w:spacing w:before="120" w:line="240" w:lineRule="auto"/>
        <w:rPr>
          <w:b/>
          <w:sz w:val="24"/>
          <w:szCs w:val="24"/>
        </w:rPr>
      </w:pP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ANEXOS</w:t>
      </w:r>
    </w:p>
    <w:p w:rsidR="00744F67" w:rsidRPr="009B43ED" w:rsidRDefault="00744F67"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 – MINUTA DE CONTRATO</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w:t>
      </w:r>
      <w:r w:rsidR="00744F67" w:rsidRPr="009B43ED">
        <w:rPr>
          <w:b/>
          <w:bCs/>
          <w:sz w:val="24"/>
          <w:szCs w:val="24"/>
        </w:rPr>
        <w:t>I</w:t>
      </w:r>
      <w:r w:rsidRPr="009B43ED">
        <w:rPr>
          <w:b/>
          <w:bCs/>
          <w:sz w:val="24"/>
          <w:szCs w:val="24"/>
        </w:rPr>
        <w:t xml:space="preserve"> – PLANILHA DE CUSTOS E FORMAÇÃO DE PREÇOS (a ser preenchida pelo licitante vencedor)</w:t>
      </w:r>
    </w:p>
    <w:p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lastRenderedPageBreak/>
        <w:t xml:space="preserve">ANEXO </w:t>
      </w:r>
      <w:r w:rsidR="4A2CA72D" w:rsidRPr="009B43ED">
        <w:rPr>
          <w:b/>
          <w:bCs/>
          <w:sz w:val="24"/>
          <w:szCs w:val="24"/>
        </w:rPr>
        <w:t>I</w:t>
      </w:r>
      <w:r w:rsidR="00A8615F" w:rsidRPr="009B43ED">
        <w:rPr>
          <w:b/>
          <w:bCs/>
          <w:sz w:val="24"/>
          <w:szCs w:val="24"/>
        </w:rPr>
        <w:t>II</w:t>
      </w:r>
      <w:r w:rsidRPr="009B43ED">
        <w:rPr>
          <w:b/>
          <w:bCs/>
          <w:sz w:val="24"/>
          <w:szCs w:val="24"/>
        </w:rPr>
        <w:t xml:space="preserve"> – CARTA DE FIANÇA BANCÁRIA PARA GARANTIA DE EXECUÇÃO CONTRATUAL (se for o caso)</w:t>
      </w:r>
    </w:p>
    <w:p w:rsidR="0BE30F5C" w:rsidRPr="009B43ED" w:rsidRDefault="0BE30F5C"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A8615F" w:rsidRPr="009B43ED">
        <w:rPr>
          <w:b/>
          <w:bCs/>
          <w:sz w:val="24"/>
          <w:szCs w:val="24"/>
        </w:rPr>
        <w:t>I</w:t>
      </w:r>
      <w:r w:rsidRPr="009B43ED">
        <w:rPr>
          <w:b/>
          <w:bCs/>
          <w:sz w:val="24"/>
          <w:szCs w:val="24"/>
        </w:rPr>
        <w:t>V –</w:t>
      </w:r>
      <w:proofErr w:type="gramStart"/>
      <w:r w:rsidRPr="009B43ED">
        <w:rPr>
          <w:b/>
          <w:bCs/>
          <w:sz w:val="24"/>
          <w:szCs w:val="24"/>
        </w:rPr>
        <w:t xml:space="preserve"> </w:t>
      </w:r>
      <w:r w:rsidR="4687158C" w:rsidRPr="009B43ED">
        <w:rPr>
          <w:b/>
          <w:bCs/>
          <w:sz w:val="24"/>
          <w:szCs w:val="24"/>
        </w:rPr>
        <w:t xml:space="preserve"> </w:t>
      </w:r>
      <w:proofErr w:type="gramEnd"/>
      <w:r w:rsidR="4687158C" w:rsidRPr="009B43ED">
        <w:rPr>
          <w:b/>
          <w:bCs/>
          <w:sz w:val="24"/>
          <w:szCs w:val="24"/>
        </w:rPr>
        <w:t>MODELO DE DECLARAÇÃO DE COMPROMISSOS ASSUMIDOS</w:t>
      </w:r>
    </w:p>
    <w:p w:rsidR="00C40441" w:rsidRPr="009B43ED" w:rsidRDefault="00C40441"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A8615F" w:rsidRPr="009B43ED">
        <w:rPr>
          <w:b/>
          <w:bCs/>
          <w:sz w:val="24"/>
          <w:szCs w:val="24"/>
        </w:rPr>
        <w:t>V</w:t>
      </w:r>
      <w:r w:rsidRPr="009B43ED">
        <w:rPr>
          <w:b/>
          <w:bCs/>
          <w:sz w:val="24"/>
          <w:szCs w:val="24"/>
        </w:rPr>
        <w:t xml:space="preserve"> – FOLHA DE DADOS</w:t>
      </w:r>
    </w:p>
    <w:p w:rsidR="5ED10CBB" w:rsidRPr="009B43ED" w:rsidRDefault="5ED10CBB" w:rsidP="009B43ED">
      <w:pPr>
        <w:widowControl w:val="0"/>
        <w:pBdr>
          <w:top w:val="nil"/>
          <w:left w:val="nil"/>
          <w:bottom w:val="nil"/>
          <w:right w:val="nil"/>
          <w:between w:val="nil"/>
        </w:pBdr>
        <w:spacing w:before="120" w:line="240" w:lineRule="auto"/>
        <w:rPr>
          <w:b/>
          <w:bCs/>
          <w:sz w:val="24"/>
          <w:szCs w:val="24"/>
        </w:rPr>
      </w:pPr>
      <w:proofErr w:type="gramStart"/>
      <w:r w:rsidRPr="009B43ED">
        <w:rPr>
          <w:b/>
          <w:bCs/>
          <w:sz w:val="24"/>
          <w:szCs w:val="24"/>
        </w:rPr>
        <w:t xml:space="preserve">ANEXO </w:t>
      </w:r>
      <w:r w:rsidR="59C374F3" w:rsidRPr="009B43ED">
        <w:rPr>
          <w:b/>
          <w:bCs/>
          <w:sz w:val="24"/>
          <w:szCs w:val="24"/>
        </w:rPr>
        <w:t>V</w:t>
      </w:r>
      <w:r w:rsidRPr="009B43ED">
        <w:rPr>
          <w:b/>
          <w:bCs/>
          <w:sz w:val="24"/>
          <w:szCs w:val="24"/>
        </w:rPr>
        <w:t>I</w:t>
      </w:r>
      <w:proofErr w:type="gramEnd"/>
      <w:r w:rsidRPr="009B43ED">
        <w:rPr>
          <w:b/>
          <w:bCs/>
          <w:sz w:val="24"/>
          <w:szCs w:val="24"/>
        </w:rPr>
        <w:t xml:space="preserve"> – TERMO DE REFERÊNCIA</w:t>
      </w:r>
    </w:p>
    <w:p w:rsidR="003C6314" w:rsidRPr="009B43ED" w:rsidRDefault="00B1507E" w:rsidP="009B43ED">
      <w:pPr>
        <w:pStyle w:val="Ttulo1"/>
        <w:spacing w:before="120" w:line="240" w:lineRule="auto"/>
        <w:rPr>
          <w:sz w:val="24"/>
          <w:szCs w:val="24"/>
        </w:rPr>
      </w:pPr>
      <w:r w:rsidRPr="009B43ED">
        <w:rPr>
          <w:sz w:val="24"/>
          <w:szCs w:val="24"/>
        </w:rPr>
        <w:br w:type="page"/>
      </w:r>
      <w:r w:rsidRPr="009B43ED">
        <w:rPr>
          <w:sz w:val="24"/>
          <w:szCs w:val="24"/>
        </w:rPr>
        <w:lastRenderedPageBreak/>
        <w:t>CONDIÇÕES GERAIS DE LICITAÇÃO – CGL</w:t>
      </w:r>
    </w:p>
    <w:p w:rsidR="003C6314" w:rsidRPr="009B43ED" w:rsidRDefault="00B1507E" w:rsidP="009B43ED">
      <w:pPr>
        <w:pStyle w:val="Ttulo1"/>
        <w:spacing w:before="120" w:line="240" w:lineRule="auto"/>
        <w:rPr>
          <w:sz w:val="24"/>
          <w:szCs w:val="24"/>
        </w:rPr>
      </w:pPr>
      <w:r w:rsidRPr="009B43ED">
        <w:rPr>
          <w:sz w:val="24"/>
          <w:szCs w:val="24"/>
        </w:rPr>
        <w:t xml:space="preserve">SERVIÇOS </w:t>
      </w:r>
      <w:r w:rsidR="008F669F" w:rsidRPr="009B43ED">
        <w:rPr>
          <w:sz w:val="24"/>
          <w:szCs w:val="24"/>
        </w:rPr>
        <w:t xml:space="preserve">CONTÍNUOS </w:t>
      </w:r>
      <w:r w:rsidRPr="009B43ED">
        <w:rPr>
          <w:sz w:val="24"/>
          <w:szCs w:val="24"/>
        </w:rPr>
        <w:t>SEM DEDICAÇÃO EXCLUSIVA DE MÃO DE OBRA</w:t>
      </w:r>
    </w:p>
    <w:p w:rsidR="002E2093" w:rsidRPr="009B43ED" w:rsidRDefault="006D785C" w:rsidP="009B43ED">
      <w:pPr>
        <w:spacing w:before="120" w:line="240" w:lineRule="auto"/>
        <w:jc w:val="center"/>
        <w:rPr>
          <w:sz w:val="24"/>
          <w:szCs w:val="24"/>
        </w:rPr>
      </w:pPr>
      <w:r>
        <w:rPr>
          <w:b/>
          <w:sz w:val="24"/>
          <w:szCs w:val="24"/>
        </w:rPr>
        <w:t>DISPENSA DE LICITAÇÃO</w:t>
      </w:r>
    </w:p>
    <w:p w:rsidR="002E2093" w:rsidRPr="009B43ED" w:rsidRDefault="002E2093" w:rsidP="009B43ED">
      <w:pPr>
        <w:spacing w:before="120" w:line="240" w:lineRule="auto"/>
        <w:jc w:val="center"/>
        <w:rPr>
          <w:sz w:val="24"/>
          <w:szCs w:val="24"/>
        </w:rPr>
      </w:pPr>
    </w:p>
    <w:p w:rsidR="00984AED" w:rsidRPr="009B43ED" w:rsidRDefault="3E1B0EBC" w:rsidP="009B43ED">
      <w:pPr>
        <w:spacing w:before="120" w:line="240" w:lineRule="auto"/>
        <w:rPr>
          <w:rStyle w:val="normaltextrun"/>
          <w:rFonts w:eastAsiaTheme="majorEastAsia"/>
          <w:color w:val="auto"/>
          <w:sz w:val="24"/>
          <w:szCs w:val="24"/>
          <w:shd w:val="clear" w:color="auto" w:fill="FFFFFF"/>
        </w:rPr>
      </w:pPr>
      <w:r w:rsidRPr="009B43ED">
        <w:rPr>
          <w:color w:val="auto"/>
          <w:sz w:val="24"/>
          <w:szCs w:val="24"/>
        </w:rPr>
        <w:t>[Licitador</w:t>
      </w:r>
      <w:r w:rsidR="2E7583CC" w:rsidRPr="009B43ED">
        <w:rPr>
          <w:rFonts w:eastAsia="Times"/>
          <w:color w:val="auto"/>
          <w:sz w:val="24"/>
          <w:szCs w:val="24"/>
        </w:rPr>
        <w:t xml:space="preserve"> conforme </w:t>
      </w:r>
      <w:r w:rsidR="00744F67" w:rsidRPr="009B43ED">
        <w:rPr>
          <w:rFonts w:eastAsia="Times"/>
          <w:b/>
          <w:bCs/>
          <w:color w:val="auto"/>
          <w:sz w:val="24"/>
          <w:szCs w:val="24"/>
        </w:rPr>
        <w:t xml:space="preserve">Anexo V - FOLHA </w:t>
      </w:r>
      <w:r w:rsidR="2E7583CC" w:rsidRPr="009B43ED">
        <w:rPr>
          <w:rFonts w:eastAsia="Times"/>
          <w:b/>
          <w:bCs/>
          <w:color w:val="auto"/>
          <w:sz w:val="24"/>
          <w:szCs w:val="24"/>
        </w:rPr>
        <w:t>DE DADOS (</w:t>
      </w:r>
      <w:r w:rsidRPr="009B43ED">
        <w:rPr>
          <w:b/>
          <w:bCs/>
          <w:color w:val="auto"/>
          <w:sz w:val="24"/>
          <w:szCs w:val="24"/>
        </w:rPr>
        <w:t>CGL</w:t>
      </w:r>
      <w:r w:rsidR="2E7583CC" w:rsidRPr="009B43ED">
        <w:rPr>
          <w:rFonts w:eastAsia="Times"/>
          <w:b/>
          <w:bCs/>
          <w:color w:val="auto"/>
          <w:sz w:val="24"/>
          <w:szCs w:val="24"/>
        </w:rPr>
        <w:t xml:space="preserve"> - Preâmbulo</w:t>
      </w:r>
      <w:r w:rsidRPr="009B43ED">
        <w:rPr>
          <w:b/>
          <w:bCs/>
          <w:color w:val="auto"/>
          <w:sz w:val="24"/>
          <w:szCs w:val="24"/>
        </w:rPr>
        <w:t>)</w:t>
      </w:r>
      <w:r w:rsidRPr="009B43ED">
        <w:rPr>
          <w:color w:val="auto"/>
          <w:sz w:val="24"/>
          <w:szCs w:val="24"/>
        </w:rPr>
        <w:t>]</w:t>
      </w:r>
      <w:r w:rsidR="72525259" w:rsidRPr="009B43ED">
        <w:rPr>
          <w:color w:val="auto"/>
          <w:sz w:val="24"/>
          <w:szCs w:val="24"/>
        </w:rPr>
        <w:t xml:space="preserve"> torna público que re</w:t>
      </w:r>
      <w:r w:rsidR="72525259" w:rsidRPr="009B43ED">
        <w:rPr>
          <w:color w:val="auto"/>
          <w:sz w:val="24"/>
          <w:szCs w:val="24"/>
        </w:rPr>
        <w:t>a</w:t>
      </w:r>
      <w:r w:rsidR="72525259" w:rsidRPr="009B43ED">
        <w:rPr>
          <w:color w:val="auto"/>
          <w:sz w:val="24"/>
          <w:szCs w:val="24"/>
        </w:rPr>
        <w:t xml:space="preserve">lizará </w:t>
      </w:r>
      <w:r w:rsidRPr="009B43ED">
        <w:rPr>
          <w:color w:val="auto"/>
          <w:sz w:val="24"/>
          <w:szCs w:val="24"/>
        </w:rPr>
        <w:t xml:space="preserve">licitação, </w:t>
      </w:r>
      <w:r w:rsidRPr="009B43ED">
        <w:rPr>
          <w:b/>
          <w:bCs/>
          <w:color w:val="auto"/>
          <w:sz w:val="24"/>
          <w:szCs w:val="24"/>
        </w:rPr>
        <w:t xml:space="preserve">na modalidade </w:t>
      </w:r>
      <w:r w:rsidR="006D785C">
        <w:rPr>
          <w:b/>
          <w:sz w:val="24"/>
          <w:szCs w:val="24"/>
        </w:rPr>
        <w:t>DISPENSA DE LICITAÇÃO</w:t>
      </w:r>
      <w:r w:rsidR="72525259" w:rsidRPr="009B43ED">
        <w:rPr>
          <w:b/>
          <w:bCs/>
          <w:color w:val="auto"/>
          <w:sz w:val="24"/>
          <w:szCs w:val="24"/>
        </w:rPr>
        <w:t xml:space="preserve">, </w:t>
      </w:r>
      <w:r w:rsidR="72525259" w:rsidRPr="009B43ED">
        <w:rPr>
          <w:color w:val="auto"/>
          <w:sz w:val="24"/>
          <w:szCs w:val="24"/>
        </w:rPr>
        <w:t xml:space="preserve">por meio da </w:t>
      </w:r>
      <w:r w:rsidR="1EC87A07" w:rsidRPr="009B43ED">
        <w:rPr>
          <w:color w:val="auto"/>
          <w:sz w:val="24"/>
          <w:szCs w:val="24"/>
        </w:rPr>
        <w:t>internet</w:t>
      </w:r>
      <w:r w:rsidR="72525259" w:rsidRPr="009B43ED">
        <w:rPr>
          <w:color w:val="auto"/>
          <w:sz w:val="24"/>
          <w:szCs w:val="24"/>
        </w:rPr>
        <w:t xml:space="preserve">. A presente </w:t>
      </w:r>
      <w:r w:rsidRPr="009B43ED">
        <w:rPr>
          <w:color w:val="auto"/>
          <w:sz w:val="24"/>
          <w:szCs w:val="24"/>
        </w:rPr>
        <w:t>licitação</w:t>
      </w:r>
      <w:r w:rsidR="72525259" w:rsidRPr="009B43ED">
        <w:rPr>
          <w:color w:val="auto"/>
          <w:sz w:val="24"/>
          <w:szCs w:val="24"/>
        </w:rPr>
        <w:t xml:space="preserve"> reger-se-á pela</w:t>
      </w:r>
      <w:r w:rsidR="23639612" w:rsidRPr="009B43ED">
        <w:rPr>
          <w:color w:val="auto"/>
          <w:sz w:val="24"/>
          <w:szCs w:val="24"/>
        </w:rPr>
        <w:t xml:space="preserve"> Lei Federal nº 14.133, de 01 de abril de 2021;</w:t>
      </w:r>
      <w:r w:rsidR="72525259" w:rsidRPr="009B43ED">
        <w:rPr>
          <w:color w:val="auto"/>
          <w:sz w:val="24"/>
          <w:szCs w:val="24"/>
        </w:rPr>
        <w:t xml:space="preserve"> Lei Complementar </w:t>
      </w:r>
      <w:r w:rsidR="25B5D93D" w:rsidRPr="009B43ED">
        <w:rPr>
          <w:color w:val="auto"/>
          <w:sz w:val="24"/>
          <w:szCs w:val="24"/>
        </w:rPr>
        <w:t>Federal</w:t>
      </w:r>
      <w:r w:rsidR="72525259" w:rsidRPr="009B43ED">
        <w:rPr>
          <w:color w:val="auto"/>
          <w:sz w:val="24"/>
          <w:szCs w:val="24"/>
        </w:rPr>
        <w:t xml:space="preserve"> nº 123, de 14 de dezembro de 2006; </w:t>
      </w:r>
      <w:r w:rsidR="6F8CF550" w:rsidRPr="009B43ED">
        <w:rPr>
          <w:color w:val="auto"/>
          <w:sz w:val="24"/>
          <w:szCs w:val="24"/>
        </w:rPr>
        <w:t xml:space="preserve">Decreto-Lei nº 2.848, de </w:t>
      </w:r>
      <w:proofErr w:type="gramStart"/>
      <w:r w:rsidR="6F8CF550" w:rsidRPr="009B43ED">
        <w:rPr>
          <w:color w:val="auto"/>
          <w:sz w:val="24"/>
          <w:szCs w:val="24"/>
        </w:rPr>
        <w:t>7</w:t>
      </w:r>
      <w:proofErr w:type="gramEnd"/>
      <w:r w:rsidR="6F8CF550" w:rsidRPr="009B43ED">
        <w:rPr>
          <w:color w:val="auto"/>
          <w:sz w:val="24"/>
          <w:szCs w:val="24"/>
        </w:rPr>
        <w:t xml:space="preserve"> de dezembro de 1940; </w:t>
      </w:r>
      <w:r w:rsidRPr="009B43ED">
        <w:rPr>
          <w:color w:val="auto"/>
          <w:sz w:val="24"/>
          <w:szCs w:val="24"/>
        </w:rPr>
        <w:t xml:space="preserve">Lei </w:t>
      </w:r>
      <w:r w:rsidR="72525259" w:rsidRPr="009B43ED">
        <w:rPr>
          <w:color w:val="auto"/>
          <w:sz w:val="24"/>
          <w:szCs w:val="24"/>
        </w:rPr>
        <w:t xml:space="preserve">nº </w:t>
      </w:r>
      <w:r w:rsidRPr="009B43ED">
        <w:rPr>
          <w:color w:val="auto"/>
          <w:sz w:val="24"/>
          <w:szCs w:val="24"/>
        </w:rPr>
        <w:t xml:space="preserve">11.389, de 25 de novembro de 1999; Lei nº </w:t>
      </w:r>
      <w:r w:rsidR="72525259" w:rsidRPr="009B43ED">
        <w:rPr>
          <w:color w:val="auto"/>
          <w:sz w:val="24"/>
          <w:szCs w:val="24"/>
        </w:rPr>
        <w:t xml:space="preserve">13.706, de 6 de abril de 2011; Decreto nº 42.250, de 19 de maio de 2003; </w:t>
      </w:r>
      <w:r w:rsidRPr="009B43ED">
        <w:rPr>
          <w:color w:val="auto"/>
          <w:sz w:val="24"/>
          <w:szCs w:val="24"/>
        </w:rPr>
        <w:t xml:space="preserve">Decreto </w:t>
      </w:r>
      <w:r w:rsidR="72525259" w:rsidRPr="009B43ED">
        <w:rPr>
          <w:color w:val="auto"/>
          <w:sz w:val="24"/>
          <w:szCs w:val="24"/>
        </w:rPr>
        <w:t xml:space="preserve">48.160, de 14 de julho de 2011; </w:t>
      </w:r>
      <w:r w:rsidRPr="009B43ED">
        <w:rPr>
          <w:color w:val="auto"/>
          <w:sz w:val="24"/>
          <w:szCs w:val="24"/>
        </w:rPr>
        <w:t>Decreto nº 52.768, de 15 de dezembro de 2015</w:t>
      </w:r>
      <w:r w:rsidR="32373C29" w:rsidRPr="009B43ED">
        <w:rPr>
          <w:color w:val="auto"/>
          <w:sz w:val="24"/>
          <w:szCs w:val="24"/>
        </w:rPr>
        <w:t>; Decreto nº 55.717, de 12 de janeiro de 2021;</w:t>
      </w:r>
      <w:r w:rsidR="00984AED" w:rsidRPr="009B43ED">
        <w:rPr>
          <w:rStyle w:val="normaltextrun"/>
          <w:color w:val="auto"/>
          <w:sz w:val="24"/>
          <w:szCs w:val="24"/>
          <w:shd w:val="clear" w:color="auto" w:fill="FFFFFF"/>
        </w:rPr>
        <w:t>Decreto Estadual nº 57.033, de 23 de maio de 2023, Decreto Estadual nº 57.037, de 23 de maio de 2023</w:t>
      </w:r>
      <w:r w:rsidR="708AB27B" w:rsidRPr="009B43ED">
        <w:rPr>
          <w:rFonts w:eastAsia="Arial"/>
          <w:color w:val="auto"/>
          <w:sz w:val="24"/>
          <w:szCs w:val="24"/>
        </w:rPr>
        <w:t xml:space="preserve">, Decreto Estadual nº 57.154 de 22 de </w:t>
      </w:r>
      <w:r w:rsidR="708AB27B" w:rsidRPr="009B43ED">
        <w:rPr>
          <w:rFonts w:eastAsia="Arial"/>
          <w:color w:val="auto"/>
          <w:sz w:val="24"/>
          <w:szCs w:val="24"/>
        </w:rPr>
        <w:t>a</w:t>
      </w:r>
      <w:r w:rsidR="708AB27B" w:rsidRPr="009B43ED">
        <w:rPr>
          <w:rFonts w:eastAsia="Arial"/>
          <w:color w:val="auto"/>
          <w:sz w:val="24"/>
          <w:szCs w:val="24"/>
        </w:rPr>
        <w:t>gosto de 2023</w:t>
      </w:r>
      <w:r w:rsidR="00984AED" w:rsidRPr="009B43ED">
        <w:rPr>
          <w:rStyle w:val="normaltextrun"/>
          <w:color w:val="auto"/>
          <w:sz w:val="24"/>
          <w:szCs w:val="24"/>
          <w:shd w:val="clear" w:color="auto" w:fill="FFFFFF"/>
        </w:rPr>
        <w:t xml:space="preserve"> e pelas condições previstas neste Edital e seus Anexos. </w:t>
      </w:r>
    </w:p>
    <w:p w:rsidR="00082F4D" w:rsidRPr="009B43ED" w:rsidRDefault="00082F4D" w:rsidP="009B43ED">
      <w:pPr>
        <w:spacing w:before="120" w:line="240" w:lineRule="auto"/>
        <w:rPr>
          <w:sz w:val="24"/>
          <w:szCs w:val="24"/>
        </w:rPr>
      </w:pPr>
    </w:p>
    <w:p w:rsidR="00082F4D" w:rsidRPr="009B43ED" w:rsidRDefault="00082F4D" w:rsidP="009B43ED">
      <w:pPr>
        <w:spacing w:before="120" w:line="240" w:lineRule="auto"/>
        <w:rPr>
          <w:b/>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1. DO OBJETO </w:t>
      </w:r>
    </w:p>
    <w:p w:rsidR="00082F4D" w:rsidRPr="009B43ED" w:rsidRDefault="008E7BBD" w:rsidP="009B43ED">
      <w:pPr>
        <w:spacing w:before="120" w:line="240" w:lineRule="auto"/>
        <w:rPr>
          <w:sz w:val="24"/>
          <w:szCs w:val="24"/>
        </w:rPr>
      </w:pPr>
      <w:r w:rsidRPr="009B43ED">
        <w:rPr>
          <w:sz w:val="24"/>
          <w:szCs w:val="24"/>
        </w:rPr>
        <w:t xml:space="preserve">1.1. O objeto da presente licitação visa à </w:t>
      </w:r>
      <w:r w:rsidR="00B1507E" w:rsidRPr="009B43ED">
        <w:rPr>
          <w:sz w:val="24"/>
          <w:szCs w:val="24"/>
        </w:rPr>
        <w:t xml:space="preserve">contratação de </w:t>
      </w:r>
      <w:proofErr w:type="spellStart"/>
      <w:r w:rsidR="00B1507E" w:rsidRPr="009B43ED">
        <w:rPr>
          <w:sz w:val="24"/>
          <w:szCs w:val="24"/>
        </w:rPr>
        <w:t>prestação</w:t>
      </w:r>
      <w:r w:rsidRPr="009B43ED">
        <w:rPr>
          <w:sz w:val="24"/>
          <w:szCs w:val="24"/>
        </w:rPr>
        <w:t>de</w:t>
      </w:r>
      <w:proofErr w:type="spellEnd"/>
      <w:r w:rsidRPr="009B43ED">
        <w:rPr>
          <w:sz w:val="24"/>
          <w:szCs w:val="24"/>
        </w:rPr>
        <w:t xml:space="preserve"> </w:t>
      </w:r>
      <w:r w:rsidR="00B1507E" w:rsidRPr="009B43ED">
        <w:rPr>
          <w:sz w:val="24"/>
          <w:szCs w:val="24"/>
        </w:rPr>
        <w:t xml:space="preserve">serviços </w:t>
      </w:r>
      <w:r w:rsidR="008B3843" w:rsidRPr="009B43ED">
        <w:rPr>
          <w:b/>
          <w:bCs/>
          <w:sz w:val="24"/>
          <w:szCs w:val="24"/>
        </w:rPr>
        <w:t>contínuos</w:t>
      </w:r>
      <w:r w:rsidRPr="009B43ED">
        <w:rPr>
          <w:b/>
          <w:bCs/>
          <w:sz w:val="24"/>
          <w:szCs w:val="24"/>
        </w:rPr>
        <w:t xml:space="preserve"> sem </w:t>
      </w:r>
      <w:r w:rsidR="00B1507E" w:rsidRPr="009B43ED">
        <w:rPr>
          <w:b/>
          <w:bCs/>
          <w:sz w:val="24"/>
          <w:szCs w:val="24"/>
        </w:rPr>
        <w:t>ded</w:t>
      </w:r>
      <w:r w:rsidR="00B1507E" w:rsidRPr="009B43ED">
        <w:rPr>
          <w:b/>
          <w:bCs/>
          <w:sz w:val="24"/>
          <w:szCs w:val="24"/>
        </w:rPr>
        <w:t>i</w:t>
      </w:r>
      <w:r w:rsidR="00B1507E" w:rsidRPr="009B43ED">
        <w:rPr>
          <w:b/>
          <w:bCs/>
          <w:sz w:val="24"/>
          <w:szCs w:val="24"/>
        </w:rPr>
        <w:t>cação exclusiva de mão de obra</w:t>
      </w:r>
      <w:r w:rsidRPr="009B43ED">
        <w:rPr>
          <w:sz w:val="24"/>
          <w:szCs w:val="24"/>
        </w:rPr>
        <w:t xml:space="preserve">, conforme descrição e condições especificadas no </w:t>
      </w:r>
      <w:r w:rsidR="00744F67" w:rsidRPr="009B43ED">
        <w:rPr>
          <w:b/>
          <w:bCs/>
          <w:sz w:val="24"/>
          <w:szCs w:val="24"/>
        </w:rPr>
        <w:t xml:space="preserve">Anexo V - FOLHA </w:t>
      </w:r>
      <w:r w:rsidR="00B1507E" w:rsidRPr="009B43ED">
        <w:rPr>
          <w:b/>
          <w:bCs/>
          <w:sz w:val="24"/>
          <w:szCs w:val="24"/>
        </w:rPr>
        <w:t>DE DADOS (CGL</w:t>
      </w:r>
      <w:r w:rsidRPr="009B43ED">
        <w:rPr>
          <w:b/>
          <w:bCs/>
          <w:sz w:val="24"/>
          <w:szCs w:val="24"/>
        </w:rPr>
        <w:t xml:space="preserve"> 1.1)</w:t>
      </w:r>
      <w:r w:rsidRPr="009B43ED">
        <w:rPr>
          <w:sz w:val="24"/>
          <w:szCs w:val="24"/>
        </w:rPr>
        <w:t xml:space="preserve"> e de acordo com as condições contidas no </w:t>
      </w:r>
      <w:r w:rsidR="006A6F49" w:rsidRPr="009B43ED">
        <w:rPr>
          <w:sz w:val="24"/>
          <w:szCs w:val="24"/>
        </w:rPr>
        <w:t>Termo</w:t>
      </w:r>
      <w:r w:rsidRPr="009B43ED">
        <w:rPr>
          <w:sz w:val="24"/>
          <w:szCs w:val="24"/>
        </w:rPr>
        <w:t xml:space="preserve"> de Referência </w:t>
      </w:r>
      <w:r w:rsidR="00B1507E" w:rsidRPr="009B43ED">
        <w:rPr>
          <w:sz w:val="24"/>
          <w:szCs w:val="24"/>
        </w:rPr>
        <w:t>(</w:t>
      </w:r>
      <w:r w:rsidRPr="009B43ED">
        <w:rPr>
          <w:sz w:val="24"/>
          <w:szCs w:val="24"/>
        </w:rPr>
        <w:t xml:space="preserve">Anexo </w:t>
      </w:r>
      <w:r w:rsidR="1DEB7893" w:rsidRPr="009B43ED">
        <w:rPr>
          <w:sz w:val="24"/>
          <w:szCs w:val="24"/>
        </w:rPr>
        <w:t>V</w:t>
      </w:r>
      <w:r w:rsidRPr="009B43ED">
        <w:rPr>
          <w:sz w:val="24"/>
          <w:szCs w:val="24"/>
        </w:rPr>
        <w:t>I</w:t>
      </w:r>
      <w:r w:rsidR="00B1507E" w:rsidRPr="009B43ED">
        <w:rPr>
          <w:sz w:val="24"/>
          <w:szCs w:val="24"/>
        </w:rPr>
        <w:t>),</w:t>
      </w:r>
      <w:r w:rsidRPr="009B43ED">
        <w:rPr>
          <w:sz w:val="24"/>
          <w:szCs w:val="24"/>
        </w:rPr>
        <w:t xml:space="preserve"> que fará parte do Contrato como anexo.</w:t>
      </w:r>
    </w:p>
    <w:p w:rsidR="00082F4D" w:rsidRPr="009B43ED" w:rsidRDefault="00082F4D" w:rsidP="009B43ED">
      <w:pPr>
        <w:spacing w:before="120" w:line="240" w:lineRule="auto"/>
        <w:rPr>
          <w:b/>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 xml:space="preserve">2. DA DISPONIBILIZAÇÃO DO </w:t>
      </w:r>
      <w:r w:rsidR="00B1507E" w:rsidRPr="009B43ED">
        <w:rPr>
          <w:sz w:val="24"/>
          <w:szCs w:val="24"/>
        </w:rPr>
        <w:t>EDITAL</w:t>
      </w:r>
    </w:p>
    <w:p w:rsidR="00082F4D" w:rsidRPr="009B43ED" w:rsidRDefault="6B72BEE0" w:rsidP="009B43ED">
      <w:pPr>
        <w:spacing w:before="120" w:line="240" w:lineRule="auto"/>
        <w:rPr>
          <w:sz w:val="24"/>
          <w:szCs w:val="24"/>
          <w:highlight w:val="yellow"/>
        </w:rPr>
      </w:pPr>
      <w:r w:rsidRPr="009B43ED">
        <w:rPr>
          <w:sz w:val="24"/>
          <w:szCs w:val="24"/>
        </w:rPr>
        <w:t xml:space="preserve">2.1. O </w:t>
      </w:r>
      <w:r w:rsidR="0BE30F5C" w:rsidRPr="009B43ED">
        <w:rPr>
          <w:sz w:val="24"/>
          <w:szCs w:val="24"/>
        </w:rPr>
        <w:t>Edital</w:t>
      </w:r>
      <w:r w:rsidRPr="009B43ED">
        <w:rPr>
          <w:sz w:val="24"/>
          <w:szCs w:val="24"/>
        </w:rPr>
        <w:t xml:space="preserve"> poderá ser obtido no </w:t>
      </w:r>
      <w:proofErr w:type="spellStart"/>
      <w:r w:rsidRPr="009B43ED">
        <w:rPr>
          <w:i/>
          <w:iCs/>
          <w:sz w:val="24"/>
          <w:szCs w:val="24"/>
        </w:rPr>
        <w:t>site</w:t>
      </w:r>
      <w:r w:rsidR="0BE30F5C" w:rsidRPr="009B43ED">
        <w:rPr>
          <w:sz w:val="24"/>
          <w:szCs w:val="24"/>
        </w:rPr>
        <w:t>referido</w:t>
      </w:r>
      <w:proofErr w:type="spellEnd"/>
      <w:r w:rsidRPr="009B43ED">
        <w:rPr>
          <w:sz w:val="24"/>
          <w:szCs w:val="24"/>
        </w:rPr>
        <w:t xml:space="preserve"> no </w:t>
      </w:r>
      <w:r w:rsidR="00744F67" w:rsidRPr="009B43ED">
        <w:rPr>
          <w:b/>
          <w:bCs/>
          <w:sz w:val="24"/>
          <w:szCs w:val="24"/>
        </w:rPr>
        <w:t xml:space="preserve">Anexo V - FOLHA </w:t>
      </w:r>
      <w:r w:rsidRPr="009B43ED">
        <w:rPr>
          <w:b/>
          <w:bCs/>
          <w:sz w:val="24"/>
          <w:szCs w:val="24"/>
        </w:rPr>
        <w:t>DE DADOS (</w:t>
      </w:r>
      <w:proofErr w:type="gramStart"/>
      <w:r w:rsidR="0BE30F5C" w:rsidRPr="009B43ED">
        <w:rPr>
          <w:b/>
          <w:bCs/>
          <w:sz w:val="24"/>
          <w:szCs w:val="24"/>
        </w:rPr>
        <w:t>CGL</w:t>
      </w:r>
      <w:r w:rsidRPr="009B43ED">
        <w:rPr>
          <w:b/>
          <w:bCs/>
          <w:sz w:val="24"/>
          <w:szCs w:val="24"/>
        </w:rPr>
        <w:t>2.</w:t>
      </w:r>
      <w:proofErr w:type="gramEnd"/>
      <w:r w:rsidRPr="009B43ED">
        <w:rPr>
          <w:b/>
          <w:bCs/>
          <w:sz w:val="24"/>
          <w:szCs w:val="24"/>
        </w:rPr>
        <w:t>1)</w:t>
      </w:r>
      <w:r w:rsidRPr="009B43ED">
        <w:rPr>
          <w:sz w:val="24"/>
          <w:szCs w:val="24"/>
        </w:rPr>
        <w:t>.</w:t>
      </w:r>
    </w:p>
    <w:p w:rsidR="00082F4D" w:rsidRPr="009B43ED" w:rsidRDefault="008E7BBD" w:rsidP="009B43ED">
      <w:pPr>
        <w:spacing w:before="120" w:line="240" w:lineRule="auto"/>
        <w:rPr>
          <w:sz w:val="24"/>
          <w:szCs w:val="24"/>
        </w:rPr>
      </w:pPr>
      <w:r w:rsidRPr="009B43ED">
        <w:rPr>
          <w:sz w:val="24"/>
          <w:szCs w:val="24"/>
        </w:rPr>
        <w:t xml:space="preserve">2.2. </w:t>
      </w:r>
      <w:proofErr w:type="spellStart"/>
      <w:r w:rsidRPr="009B43ED">
        <w:rPr>
          <w:sz w:val="24"/>
          <w:szCs w:val="24"/>
        </w:rPr>
        <w:t>Alicitação</w:t>
      </w:r>
      <w:proofErr w:type="spellEnd"/>
      <w:r w:rsidRPr="009B43ED">
        <w:rPr>
          <w:sz w:val="24"/>
          <w:szCs w:val="24"/>
        </w:rPr>
        <w:t xml:space="preserve"> será realizada na forma eletrônica, por meio do endereço indicado no </w:t>
      </w:r>
      <w:r w:rsidR="00744F67" w:rsidRPr="009B43ED">
        <w:rPr>
          <w:b/>
          <w:sz w:val="24"/>
          <w:szCs w:val="24"/>
        </w:rPr>
        <w:t xml:space="preserve">Anexo V - FOLHA </w:t>
      </w:r>
      <w:r w:rsidRPr="009B43ED">
        <w:rPr>
          <w:b/>
          <w:sz w:val="24"/>
          <w:szCs w:val="24"/>
        </w:rPr>
        <w:t>DE DADOS (</w:t>
      </w:r>
      <w:proofErr w:type="gramStart"/>
      <w:r w:rsidR="00B1507E" w:rsidRPr="009B43ED">
        <w:rPr>
          <w:b/>
          <w:sz w:val="24"/>
          <w:szCs w:val="24"/>
        </w:rPr>
        <w:t>CGL</w:t>
      </w:r>
      <w:r w:rsidRPr="009B43ED">
        <w:rPr>
          <w:b/>
          <w:sz w:val="24"/>
          <w:szCs w:val="24"/>
        </w:rPr>
        <w:t>2.</w:t>
      </w:r>
      <w:proofErr w:type="gramEnd"/>
      <w:r w:rsidRPr="009B43ED">
        <w:rPr>
          <w:b/>
          <w:sz w:val="24"/>
          <w:szCs w:val="24"/>
        </w:rPr>
        <w:t>2)</w:t>
      </w:r>
      <w:r w:rsidRPr="009B43ED">
        <w:rPr>
          <w:sz w:val="24"/>
          <w:szCs w:val="24"/>
        </w:rPr>
        <w:t>, mediante condições de segurança, criptografia e autenticação</w:t>
      </w:r>
      <w:r w:rsidR="0093637A" w:rsidRPr="009B43ED">
        <w:rPr>
          <w:sz w:val="24"/>
          <w:szCs w:val="24"/>
        </w:rPr>
        <w:t>.</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r w:rsidRPr="009B43ED">
        <w:rPr>
          <w:sz w:val="24"/>
          <w:szCs w:val="24"/>
        </w:rPr>
        <w:t>3. DA DATA E DO HORÁRIO DALICITAÇÃO</w:t>
      </w:r>
    </w:p>
    <w:p w:rsidR="00082F4D" w:rsidRPr="009B43ED" w:rsidRDefault="008E7BBD" w:rsidP="009B43ED">
      <w:pPr>
        <w:spacing w:before="120" w:line="240" w:lineRule="auto"/>
        <w:rPr>
          <w:sz w:val="24"/>
          <w:szCs w:val="24"/>
        </w:rPr>
      </w:pPr>
      <w:r w:rsidRPr="009B43ED">
        <w:rPr>
          <w:sz w:val="24"/>
          <w:szCs w:val="24"/>
        </w:rPr>
        <w:t xml:space="preserve">3.1. Na data e horário designados no </w:t>
      </w:r>
      <w:r w:rsidR="00744F67" w:rsidRPr="009B43ED">
        <w:rPr>
          <w:b/>
          <w:sz w:val="24"/>
          <w:szCs w:val="24"/>
        </w:rPr>
        <w:t xml:space="preserve">Anexo V - FOLHA </w:t>
      </w:r>
      <w:r w:rsidRPr="009B43ED">
        <w:rPr>
          <w:b/>
          <w:sz w:val="24"/>
          <w:szCs w:val="24"/>
        </w:rPr>
        <w:t>DE DADOS (</w:t>
      </w:r>
      <w:proofErr w:type="gramStart"/>
      <w:r w:rsidR="00B1507E" w:rsidRPr="009B43ED">
        <w:rPr>
          <w:b/>
          <w:sz w:val="24"/>
          <w:szCs w:val="24"/>
        </w:rPr>
        <w:t>CGL</w:t>
      </w:r>
      <w:r w:rsidRPr="009B43ED">
        <w:rPr>
          <w:b/>
          <w:sz w:val="24"/>
          <w:szCs w:val="24"/>
        </w:rPr>
        <w:t>3.</w:t>
      </w:r>
      <w:proofErr w:type="gramEnd"/>
      <w:r w:rsidRPr="009B43ED">
        <w:rPr>
          <w:b/>
          <w:sz w:val="24"/>
          <w:szCs w:val="24"/>
        </w:rPr>
        <w:t>1)</w:t>
      </w:r>
      <w:r w:rsidRPr="009B43ED">
        <w:rPr>
          <w:sz w:val="24"/>
          <w:szCs w:val="24"/>
        </w:rPr>
        <w:t xml:space="preserve"> será aberta sessão pública pelo </w:t>
      </w:r>
      <w:r w:rsidR="00B1507E" w:rsidRPr="009B43ED">
        <w:rPr>
          <w:sz w:val="24"/>
          <w:szCs w:val="24"/>
        </w:rPr>
        <w:t>pregoeiro</w:t>
      </w:r>
      <w:r w:rsidR="00617652" w:rsidRPr="009B43ED">
        <w:rPr>
          <w:sz w:val="24"/>
          <w:szCs w:val="24"/>
        </w:rPr>
        <w:t>.</w:t>
      </w:r>
    </w:p>
    <w:p w:rsidR="00082F4D" w:rsidRPr="009B43ED" w:rsidRDefault="008E7BBD" w:rsidP="009B43ED">
      <w:pPr>
        <w:spacing w:before="120" w:line="240" w:lineRule="auto"/>
        <w:rPr>
          <w:sz w:val="24"/>
          <w:szCs w:val="24"/>
        </w:rPr>
      </w:pPr>
      <w:r w:rsidRPr="009B43ED">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9B43ED">
        <w:rPr>
          <w:sz w:val="24"/>
          <w:szCs w:val="24"/>
        </w:rPr>
        <w:t>subs</w:t>
      </w:r>
      <w:r w:rsidRPr="009B43ED">
        <w:rPr>
          <w:sz w:val="24"/>
          <w:szCs w:val="24"/>
        </w:rPr>
        <w:t>e</w:t>
      </w:r>
      <w:r w:rsidRPr="009B43ED">
        <w:rPr>
          <w:sz w:val="24"/>
          <w:szCs w:val="24"/>
        </w:rPr>
        <w:t>quente</w:t>
      </w:r>
      <w:proofErr w:type="spellEnd"/>
      <w:r w:rsidRPr="009B43ED">
        <w:rPr>
          <w:sz w:val="24"/>
          <w:szCs w:val="24"/>
        </w:rPr>
        <w:t xml:space="preserve">, no mesmo horário anteriormente estabelecido, desde que não haja comunicação do </w:t>
      </w:r>
      <w:proofErr w:type="spellStart"/>
      <w:r w:rsidR="00617652" w:rsidRPr="009B43ED">
        <w:rPr>
          <w:sz w:val="24"/>
          <w:szCs w:val="24"/>
        </w:rPr>
        <w:t>p</w:t>
      </w:r>
      <w:r w:rsidR="00B1507E" w:rsidRPr="009B43ED">
        <w:rPr>
          <w:sz w:val="24"/>
          <w:szCs w:val="24"/>
        </w:rPr>
        <w:t>regoe</w:t>
      </w:r>
      <w:r w:rsidR="00B1507E" w:rsidRPr="009B43ED">
        <w:rPr>
          <w:sz w:val="24"/>
          <w:szCs w:val="24"/>
        </w:rPr>
        <w:t>i</w:t>
      </w:r>
      <w:r w:rsidR="00B1507E" w:rsidRPr="009B43ED">
        <w:rPr>
          <w:sz w:val="24"/>
          <w:szCs w:val="24"/>
        </w:rPr>
        <w:t>ro</w:t>
      </w:r>
      <w:r w:rsidRPr="009B43ED">
        <w:rPr>
          <w:sz w:val="24"/>
          <w:szCs w:val="24"/>
        </w:rPr>
        <w:t>em</w:t>
      </w:r>
      <w:proofErr w:type="spellEnd"/>
      <w:r w:rsidRPr="009B43ED">
        <w:rPr>
          <w:sz w:val="24"/>
          <w:szCs w:val="24"/>
        </w:rPr>
        <w:t xml:space="preserve"> sentido contrário.</w:t>
      </w:r>
    </w:p>
    <w:p w:rsidR="00082F4D" w:rsidRPr="009B43ED" w:rsidRDefault="00082F4D" w:rsidP="009B43ED">
      <w:pPr>
        <w:spacing w:before="120" w:line="240" w:lineRule="auto"/>
        <w:rPr>
          <w:sz w:val="24"/>
          <w:szCs w:val="24"/>
        </w:rPr>
      </w:pPr>
    </w:p>
    <w:p w:rsidR="00082F4D" w:rsidRPr="009B43ED" w:rsidRDefault="008E7BBD" w:rsidP="009B43ED">
      <w:pPr>
        <w:pStyle w:val="Ttulo5"/>
        <w:spacing w:before="120" w:after="0" w:line="240" w:lineRule="auto"/>
        <w:rPr>
          <w:sz w:val="24"/>
          <w:szCs w:val="24"/>
        </w:rPr>
      </w:pPr>
      <w:bookmarkStart w:id="0" w:name="_4._DA_PARTICIPAÇÃO"/>
      <w:bookmarkEnd w:id="0"/>
      <w:r w:rsidRPr="009B43ED">
        <w:rPr>
          <w:sz w:val="24"/>
          <w:szCs w:val="24"/>
        </w:rPr>
        <w:t>4. DA PARTICIPAÇÃO</w:t>
      </w:r>
    </w:p>
    <w:p w:rsidR="00082F4D" w:rsidRPr="009B43ED" w:rsidRDefault="008E7BBD" w:rsidP="009B43ED">
      <w:pPr>
        <w:spacing w:before="120" w:line="240" w:lineRule="auto"/>
        <w:rPr>
          <w:sz w:val="24"/>
          <w:szCs w:val="24"/>
        </w:rPr>
      </w:pPr>
      <w:r w:rsidRPr="009B43ED">
        <w:rPr>
          <w:sz w:val="24"/>
          <w:szCs w:val="24"/>
        </w:rPr>
        <w:t xml:space="preserve">4.1. Respeitadas as condições normativas próprias e as constantes deste </w:t>
      </w:r>
      <w:r w:rsidR="00B1507E" w:rsidRPr="009B43ED">
        <w:rPr>
          <w:sz w:val="24"/>
          <w:szCs w:val="24"/>
        </w:rPr>
        <w:t>Edital</w:t>
      </w:r>
      <w:r w:rsidRPr="009B43ED">
        <w:rPr>
          <w:sz w:val="24"/>
          <w:szCs w:val="24"/>
        </w:rPr>
        <w:t xml:space="preserve">, poderá participar </w:t>
      </w:r>
      <w:proofErr w:type="spellStart"/>
      <w:r w:rsidRPr="009B43ED">
        <w:rPr>
          <w:sz w:val="24"/>
          <w:szCs w:val="24"/>
        </w:rPr>
        <w:t>destalicitação</w:t>
      </w:r>
      <w:proofErr w:type="spellEnd"/>
      <w:r w:rsidRPr="009B43ED">
        <w:rPr>
          <w:sz w:val="24"/>
          <w:szCs w:val="24"/>
        </w:rPr>
        <w:t>:</w:t>
      </w:r>
    </w:p>
    <w:p w:rsidR="00082F4D" w:rsidRPr="009B43ED" w:rsidRDefault="008E7BBD" w:rsidP="009B43ED">
      <w:pPr>
        <w:spacing w:before="120" w:line="240" w:lineRule="auto"/>
        <w:rPr>
          <w:sz w:val="24"/>
          <w:szCs w:val="24"/>
        </w:rPr>
      </w:pPr>
      <w:r w:rsidRPr="009B43ED">
        <w:rPr>
          <w:sz w:val="24"/>
          <w:szCs w:val="24"/>
        </w:rPr>
        <w:t xml:space="preserve">4.1.1. </w:t>
      </w:r>
      <w:proofErr w:type="gramStart"/>
      <w:r w:rsidRPr="009B43ED">
        <w:rPr>
          <w:sz w:val="24"/>
          <w:szCs w:val="24"/>
        </w:rPr>
        <w:t>qualquer</w:t>
      </w:r>
      <w:proofErr w:type="gramEnd"/>
      <w:r w:rsidRPr="009B43ED">
        <w:rPr>
          <w:sz w:val="24"/>
          <w:szCs w:val="24"/>
        </w:rPr>
        <w:t xml:space="preserve"> pessoa jurídica legalmente estabelecida no País</w:t>
      </w:r>
      <w:r w:rsidR="00B1507E" w:rsidRPr="009B43ED">
        <w:rPr>
          <w:sz w:val="24"/>
          <w:szCs w:val="24"/>
        </w:rPr>
        <w:t xml:space="preserve"> que esteja devidamente credenciada nos termos do </w:t>
      </w:r>
      <w:r w:rsidR="00B1507E" w:rsidRPr="009B43ED">
        <w:rPr>
          <w:b/>
          <w:bCs/>
          <w:sz w:val="24"/>
          <w:szCs w:val="24"/>
        </w:rPr>
        <w:t>item 6</w:t>
      </w:r>
      <w:r w:rsidR="00B1507E" w:rsidRPr="009B43ED">
        <w:rPr>
          <w:sz w:val="24"/>
          <w:szCs w:val="24"/>
        </w:rPr>
        <w:t xml:space="preserve"> deste Edital</w:t>
      </w:r>
      <w:r w:rsidR="00431FD0" w:rsidRPr="009B43ED">
        <w:rPr>
          <w:sz w:val="24"/>
          <w:szCs w:val="24"/>
        </w:rPr>
        <w:t xml:space="preserve">, </w:t>
      </w:r>
      <w:r w:rsidR="00431FD0" w:rsidRPr="009B43ED">
        <w:rPr>
          <w:color w:val="auto"/>
          <w:sz w:val="24"/>
          <w:szCs w:val="24"/>
        </w:rPr>
        <w:t>cujo objeto social seja compatível com o objeto da licitação</w:t>
      </w:r>
      <w:r w:rsidRPr="009B43ED">
        <w:rPr>
          <w:sz w:val="24"/>
          <w:szCs w:val="24"/>
        </w:rPr>
        <w:t xml:space="preserve"> e que atenda a todas as exigências estabelecidas neste </w:t>
      </w:r>
      <w:r w:rsidR="002C613F" w:rsidRPr="009B43ED">
        <w:rPr>
          <w:sz w:val="24"/>
          <w:szCs w:val="24"/>
        </w:rPr>
        <w:t xml:space="preserve">Edital </w:t>
      </w:r>
      <w:r w:rsidRPr="009B43ED">
        <w:rPr>
          <w:sz w:val="24"/>
          <w:szCs w:val="24"/>
        </w:rPr>
        <w:t>e seus Anexos</w:t>
      </w:r>
      <w:r w:rsidR="001A252A" w:rsidRPr="009B43ED">
        <w:rPr>
          <w:sz w:val="24"/>
          <w:szCs w:val="24"/>
        </w:rPr>
        <w:t xml:space="preserve">, observado o disposto no </w:t>
      </w:r>
      <w:r w:rsidR="00744F67" w:rsidRPr="009B43ED">
        <w:rPr>
          <w:b/>
          <w:bCs/>
          <w:sz w:val="24"/>
          <w:szCs w:val="24"/>
        </w:rPr>
        <w:t xml:space="preserve">Anexo V - FOLHA </w:t>
      </w:r>
      <w:r w:rsidR="001A252A" w:rsidRPr="009B43ED">
        <w:rPr>
          <w:b/>
          <w:bCs/>
          <w:sz w:val="24"/>
          <w:szCs w:val="24"/>
        </w:rPr>
        <w:t xml:space="preserve">DE DADOS </w:t>
      </w:r>
      <w:r w:rsidR="00B1507E" w:rsidRPr="009B43ED">
        <w:rPr>
          <w:b/>
          <w:bCs/>
          <w:sz w:val="24"/>
          <w:szCs w:val="24"/>
        </w:rPr>
        <w:t>(CGL 4.1.1)</w:t>
      </w:r>
      <w:r w:rsidR="00B1507E" w:rsidRPr="009B43ED">
        <w:rPr>
          <w:sz w:val="24"/>
          <w:szCs w:val="24"/>
        </w:rPr>
        <w:t>;</w:t>
      </w:r>
    </w:p>
    <w:p w:rsidR="00082F4D" w:rsidRPr="009B43ED" w:rsidRDefault="008E7BBD" w:rsidP="009B43ED">
      <w:pPr>
        <w:spacing w:before="120" w:line="240" w:lineRule="auto"/>
        <w:rPr>
          <w:sz w:val="24"/>
          <w:szCs w:val="24"/>
        </w:rPr>
      </w:pPr>
      <w:r w:rsidRPr="009B43ED">
        <w:rPr>
          <w:sz w:val="24"/>
          <w:szCs w:val="24"/>
        </w:rPr>
        <w:t xml:space="preserve">4.1.2. </w:t>
      </w:r>
      <w:proofErr w:type="gramStart"/>
      <w:r w:rsidRPr="009B43ED">
        <w:rPr>
          <w:sz w:val="24"/>
          <w:szCs w:val="24"/>
        </w:rPr>
        <w:t>pessoa</w:t>
      </w:r>
      <w:proofErr w:type="gramEnd"/>
      <w:r w:rsidRPr="009B43ED">
        <w:rPr>
          <w:sz w:val="24"/>
          <w:szCs w:val="24"/>
        </w:rPr>
        <w:t xml:space="preserve"> física que esteja devidamente credenciada nos </w:t>
      </w:r>
      <w:r w:rsidR="004C5834" w:rsidRPr="009B43ED">
        <w:rPr>
          <w:sz w:val="24"/>
          <w:szCs w:val="24"/>
        </w:rPr>
        <w:t>t</w:t>
      </w:r>
      <w:r w:rsidR="006A6F49" w:rsidRPr="009B43ED">
        <w:rPr>
          <w:sz w:val="24"/>
          <w:szCs w:val="24"/>
        </w:rPr>
        <w:t>ermo</w:t>
      </w:r>
      <w:r w:rsidRPr="009B43ED">
        <w:rPr>
          <w:sz w:val="24"/>
          <w:szCs w:val="24"/>
        </w:rPr>
        <w:t xml:space="preserve">s </w:t>
      </w:r>
      <w:proofErr w:type="spellStart"/>
      <w:r w:rsidRPr="009B43ED">
        <w:rPr>
          <w:sz w:val="24"/>
          <w:szCs w:val="24"/>
        </w:rPr>
        <w:t>d</w:t>
      </w:r>
      <w:r w:rsidR="00B150DF" w:rsidRPr="009B43ED">
        <w:rPr>
          <w:sz w:val="24"/>
          <w:szCs w:val="24"/>
        </w:rPr>
        <w:t>o</w:t>
      </w:r>
      <w:r w:rsidR="007E5092" w:rsidRPr="009B43ED">
        <w:rPr>
          <w:b/>
          <w:bCs/>
          <w:sz w:val="24"/>
          <w:szCs w:val="24"/>
        </w:rPr>
        <w:t>item</w:t>
      </w:r>
      <w:proofErr w:type="spellEnd"/>
      <w:r w:rsidR="00D859CA" w:rsidRPr="009B43ED">
        <w:rPr>
          <w:b/>
          <w:bCs/>
          <w:sz w:val="24"/>
          <w:szCs w:val="24"/>
        </w:rPr>
        <w:t xml:space="preserve"> 6</w:t>
      </w:r>
      <w:r w:rsidRPr="009B43ED">
        <w:rPr>
          <w:sz w:val="24"/>
          <w:szCs w:val="24"/>
        </w:rPr>
        <w:t xml:space="preserve">deste </w:t>
      </w:r>
      <w:r w:rsidR="002C613F" w:rsidRPr="009B43ED">
        <w:rPr>
          <w:sz w:val="24"/>
          <w:szCs w:val="24"/>
        </w:rPr>
        <w:t>Edital</w:t>
      </w:r>
      <w:r w:rsidRPr="009B43ED">
        <w:rPr>
          <w:sz w:val="24"/>
          <w:szCs w:val="24"/>
        </w:rPr>
        <w:t xml:space="preserve">. </w:t>
      </w:r>
    </w:p>
    <w:p w:rsidR="002353E5" w:rsidRPr="009B43ED" w:rsidRDefault="002353E5" w:rsidP="009B43ED">
      <w:pPr>
        <w:spacing w:before="120" w:line="240" w:lineRule="auto"/>
        <w:rPr>
          <w:sz w:val="24"/>
          <w:szCs w:val="24"/>
        </w:rPr>
      </w:pPr>
      <w:r w:rsidRPr="009B43ED">
        <w:rPr>
          <w:sz w:val="24"/>
          <w:szCs w:val="24"/>
        </w:rPr>
        <w:t xml:space="preserve">4.1.3. </w:t>
      </w:r>
      <w:proofErr w:type="gramStart"/>
      <w:r w:rsidRPr="009B43ED">
        <w:rPr>
          <w:sz w:val="24"/>
          <w:szCs w:val="24"/>
        </w:rPr>
        <w:t>consórcios</w:t>
      </w:r>
      <w:proofErr w:type="gramEnd"/>
      <w:r w:rsidRPr="009B43ED">
        <w:rPr>
          <w:sz w:val="24"/>
          <w:szCs w:val="24"/>
        </w:rPr>
        <w:t xml:space="preserve">, nas condições previstas no </w:t>
      </w:r>
      <w:r w:rsidR="00744F67" w:rsidRPr="009B43ED">
        <w:rPr>
          <w:b/>
          <w:bCs/>
          <w:sz w:val="24"/>
          <w:szCs w:val="24"/>
        </w:rPr>
        <w:t xml:space="preserve">Anexo V - FOLHA </w:t>
      </w:r>
      <w:r w:rsidRPr="009B43ED">
        <w:rPr>
          <w:b/>
          <w:bCs/>
          <w:sz w:val="24"/>
          <w:szCs w:val="24"/>
        </w:rPr>
        <w:t>DE DADOS (CGL 4.1.3)</w:t>
      </w:r>
      <w:r w:rsidRPr="009B43ED">
        <w:rPr>
          <w:sz w:val="24"/>
          <w:szCs w:val="24"/>
        </w:rPr>
        <w:t xml:space="preserve">. </w:t>
      </w:r>
    </w:p>
    <w:p w:rsidR="00542DEF" w:rsidRPr="009B43ED" w:rsidRDefault="00542DEF" w:rsidP="009B43ED">
      <w:pPr>
        <w:spacing w:before="120" w:line="240" w:lineRule="auto"/>
        <w:rPr>
          <w:sz w:val="24"/>
          <w:szCs w:val="24"/>
        </w:rPr>
      </w:pPr>
      <w:r w:rsidRPr="009B43ED">
        <w:rPr>
          <w:sz w:val="24"/>
          <w:szCs w:val="24"/>
        </w:rPr>
        <w:t xml:space="preserve">4.1.4. </w:t>
      </w:r>
      <w:proofErr w:type="gramStart"/>
      <w:r w:rsidRPr="009B43ED">
        <w:rPr>
          <w:sz w:val="24"/>
          <w:szCs w:val="24"/>
        </w:rPr>
        <w:t>cooperativas</w:t>
      </w:r>
      <w:proofErr w:type="gramEnd"/>
      <w:r w:rsidRPr="009B43ED">
        <w:rPr>
          <w:sz w:val="24"/>
          <w:szCs w:val="24"/>
        </w:rPr>
        <w:t xml:space="preserve"> de trabalho, nas condições previstas no </w:t>
      </w:r>
      <w:r w:rsidR="00744F67" w:rsidRPr="009B43ED">
        <w:rPr>
          <w:b/>
          <w:bCs/>
          <w:sz w:val="24"/>
          <w:szCs w:val="24"/>
        </w:rPr>
        <w:t>Anexo V - FOLHA</w:t>
      </w:r>
      <w:r w:rsidRPr="009B43ED">
        <w:rPr>
          <w:b/>
          <w:bCs/>
          <w:sz w:val="24"/>
          <w:szCs w:val="24"/>
        </w:rPr>
        <w:t xml:space="preserve"> DE DADOS (CGL 4.1.4)</w:t>
      </w:r>
      <w:r w:rsidRPr="009B43ED">
        <w:rPr>
          <w:sz w:val="24"/>
          <w:szCs w:val="24"/>
        </w:rPr>
        <w:t>. </w:t>
      </w:r>
    </w:p>
    <w:p w:rsidR="002353E5" w:rsidRPr="009B43ED" w:rsidRDefault="002353E5" w:rsidP="009B43ED">
      <w:pPr>
        <w:spacing w:before="120" w:line="240" w:lineRule="auto"/>
        <w:rPr>
          <w:sz w:val="24"/>
          <w:szCs w:val="24"/>
        </w:rPr>
      </w:pPr>
      <w:r w:rsidRPr="009B43ED">
        <w:rPr>
          <w:sz w:val="24"/>
          <w:szCs w:val="24"/>
        </w:rPr>
        <w:lastRenderedPageBreak/>
        <w:t>4.1.</w:t>
      </w:r>
      <w:r w:rsidR="00542DEF" w:rsidRPr="009B43ED">
        <w:rPr>
          <w:sz w:val="24"/>
          <w:szCs w:val="24"/>
        </w:rPr>
        <w:t>5</w:t>
      </w:r>
      <w:r w:rsidRPr="009B43ED">
        <w:rPr>
          <w:sz w:val="24"/>
          <w:szCs w:val="24"/>
        </w:rPr>
        <w:t xml:space="preserve">. </w:t>
      </w:r>
      <w:proofErr w:type="gramStart"/>
      <w:r w:rsidRPr="009B43ED">
        <w:rPr>
          <w:sz w:val="24"/>
          <w:szCs w:val="24"/>
        </w:rPr>
        <w:t>empresa</w:t>
      </w:r>
      <w:proofErr w:type="gramEnd"/>
      <w:r w:rsidRPr="009B43ED">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w:t>
      </w:r>
      <w:r w:rsidRPr="009B43ED">
        <w:rPr>
          <w:sz w:val="24"/>
          <w:szCs w:val="24"/>
        </w:rPr>
        <w:t>i</w:t>
      </w:r>
      <w:r w:rsidRPr="009B43ED">
        <w:rPr>
          <w:sz w:val="24"/>
          <w:szCs w:val="24"/>
        </w:rPr>
        <w:t>valentes, autenticados pelos respectivos consulados e traduzidos por Tradutor Público e Intérprete Comercial, devendo ter representação legal no Brasil com poderes expressos para receber citação e responder administrativa ou judicialmente.</w:t>
      </w:r>
    </w:p>
    <w:p w:rsidR="00C544E5" w:rsidRPr="009B43ED" w:rsidRDefault="008E7BBD" w:rsidP="009B43ED">
      <w:pPr>
        <w:spacing w:before="120" w:line="240" w:lineRule="auto"/>
        <w:rPr>
          <w:sz w:val="24"/>
          <w:szCs w:val="24"/>
        </w:rPr>
      </w:pPr>
      <w:r w:rsidRPr="009B43ED">
        <w:rPr>
          <w:sz w:val="24"/>
          <w:szCs w:val="24"/>
        </w:rPr>
        <w:t xml:space="preserve">4.2. Não </w:t>
      </w:r>
      <w:r w:rsidR="003870EB" w:rsidRPr="009B43ED">
        <w:rPr>
          <w:sz w:val="24"/>
          <w:szCs w:val="24"/>
        </w:rPr>
        <w:t>poderão disputar licitação ou</w:t>
      </w:r>
      <w:r w:rsidRPr="009B43ED">
        <w:rPr>
          <w:sz w:val="24"/>
          <w:szCs w:val="24"/>
        </w:rPr>
        <w:t xml:space="preserve"> participar </w:t>
      </w:r>
      <w:r w:rsidR="003870EB" w:rsidRPr="009B43ED">
        <w:rPr>
          <w:sz w:val="24"/>
          <w:szCs w:val="24"/>
        </w:rPr>
        <w:t xml:space="preserve">da execução de contrato, </w:t>
      </w:r>
      <w:r w:rsidRPr="009B43ED">
        <w:rPr>
          <w:sz w:val="24"/>
          <w:szCs w:val="24"/>
        </w:rPr>
        <w:t>direta ou indiretamente:</w:t>
      </w:r>
    </w:p>
    <w:p w:rsidR="002353E5" w:rsidRPr="009B43ED" w:rsidRDefault="002353E5" w:rsidP="009B43ED">
      <w:pPr>
        <w:spacing w:before="120" w:line="240" w:lineRule="auto"/>
        <w:rPr>
          <w:sz w:val="24"/>
          <w:szCs w:val="24"/>
        </w:rPr>
      </w:pPr>
      <w:r w:rsidRPr="009B43ED">
        <w:rPr>
          <w:sz w:val="24"/>
          <w:szCs w:val="24"/>
        </w:rPr>
        <w:t>4.2.1.</w:t>
      </w:r>
      <w:r w:rsidR="003870EB" w:rsidRPr="009B43ED">
        <w:rPr>
          <w:sz w:val="24"/>
          <w:szCs w:val="24"/>
        </w:rPr>
        <w:t xml:space="preserve"> </w:t>
      </w:r>
      <w:proofErr w:type="gramStart"/>
      <w:r w:rsidR="003870EB" w:rsidRPr="009B43ED">
        <w:rPr>
          <w:sz w:val="24"/>
          <w:szCs w:val="24"/>
        </w:rPr>
        <w:t>a</w:t>
      </w:r>
      <w:proofErr w:type="gramEnd"/>
      <w:r w:rsidRPr="009B43ED">
        <w:rPr>
          <w:sz w:val="24"/>
          <w:szCs w:val="24"/>
        </w:rPr>
        <w:t xml:space="preserve"> pessoa física ou jurídica que se encontre impossibilitada de contratar com o Poder Público em decorrência de sanção que lhe foi imposta;</w:t>
      </w:r>
    </w:p>
    <w:p w:rsidR="002353E5" w:rsidRPr="009B43ED" w:rsidRDefault="002353E5" w:rsidP="009B43ED">
      <w:pPr>
        <w:spacing w:before="120" w:line="240" w:lineRule="auto"/>
        <w:rPr>
          <w:sz w:val="24"/>
          <w:szCs w:val="24"/>
        </w:rPr>
      </w:pPr>
      <w:r w:rsidRPr="009B43ED">
        <w:rPr>
          <w:sz w:val="24"/>
          <w:szCs w:val="24"/>
        </w:rPr>
        <w:t xml:space="preserve">4.2.2. </w:t>
      </w:r>
      <w:proofErr w:type="gramStart"/>
      <w:r w:rsidRPr="009B43ED">
        <w:rPr>
          <w:sz w:val="24"/>
          <w:szCs w:val="24"/>
        </w:rPr>
        <w:t>aquele</w:t>
      </w:r>
      <w:proofErr w:type="gramEnd"/>
      <w:r w:rsidRPr="009B43ED">
        <w:rPr>
          <w:sz w:val="24"/>
          <w:szCs w:val="24"/>
        </w:rPr>
        <w:t xml:space="preserve"> que mantenha vínculo de natureza técnica, comercial, econômica, financeira, trabalhi</w:t>
      </w:r>
      <w:r w:rsidRPr="009B43ED">
        <w:rPr>
          <w:sz w:val="24"/>
          <w:szCs w:val="24"/>
        </w:rPr>
        <w:t>s</w:t>
      </w:r>
      <w:r w:rsidRPr="009B43ED">
        <w:rPr>
          <w:sz w:val="24"/>
          <w:szCs w:val="24"/>
        </w:rPr>
        <w:t xml:space="preserve">ta ou civil com dirigente do órgão ou entidade </w:t>
      </w:r>
      <w:r w:rsidR="554D8CD9" w:rsidRPr="009B43ED">
        <w:rPr>
          <w:sz w:val="24"/>
          <w:szCs w:val="24"/>
        </w:rPr>
        <w:t>contratante</w:t>
      </w:r>
      <w:r w:rsidRPr="009B43ED">
        <w:rPr>
          <w:sz w:val="24"/>
          <w:szCs w:val="24"/>
        </w:rPr>
        <w:t xml:space="preserve"> ou com agente público que desempenhe função no procedimento ou atue na fiscalização ou na gestão do contrato, ou que deles seja cônjuge, companheiro ou parente em linha reta, colateral ou por afinidade, até o terceiro grau;</w:t>
      </w:r>
    </w:p>
    <w:p w:rsidR="002353E5" w:rsidRPr="009B43ED" w:rsidRDefault="002353E5" w:rsidP="009B43ED">
      <w:pPr>
        <w:spacing w:before="120" w:line="240" w:lineRule="auto"/>
        <w:rPr>
          <w:sz w:val="24"/>
          <w:szCs w:val="24"/>
        </w:rPr>
      </w:pPr>
      <w:r w:rsidRPr="009B43ED">
        <w:rPr>
          <w:sz w:val="24"/>
          <w:szCs w:val="24"/>
        </w:rPr>
        <w:t xml:space="preserve">4.2.3. </w:t>
      </w:r>
      <w:proofErr w:type="gramStart"/>
      <w:r w:rsidR="003870EB" w:rsidRPr="009B43ED">
        <w:rPr>
          <w:sz w:val="24"/>
          <w:szCs w:val="24"/>
        </w:rPr>
        <w:t>as</w:t>
      </w:r>
      <w:proofErr w:type="gramEnd"/>
      <w:r w:rsidR="003870EB" w:rsidRPr="009B43ED">
        <w:rPr>
          <w:sz w:val="24"/>
          <w:szCs w:val="24"/>
        </w:rPr>
        <w:t xml:space="preserve"> </w:t>
      </w:r>
      <w:r w:rsidRPr="009B43ED">
        <w:rPr>
          <w:sz w:val="24"/>
          <w:szCs w:val="24"/>
        </w:rPr>
        <w:t>empresas controladoras, controladas ou coligadas, nos termos da Lei nº 6.404, de 15 de dezembro de 1976, concorrendo entre si;</w:t>
      </w:r>
    </w:p>
    <w:p w:rsidR="002353E5" w:rsidRPr="009B43ED" w:rsidRDefault="002353E5" w:rsidP="009B43ED">
      <w:pPr>
        <w:spacing w:before="120" w:line="240" w:lineRule="auto"/>
        <w:rPr>
          <w:sz w:val="24"/>
          <w:szCs w:val="24"/>
        </w:rPr>
      </w:pPr>
      <w:r w:rsidRPr="009B43ED">
        <w:rPr>
          <w:sz w:val="24"/>
          <w:szCs w:val="24"/>
        </w:rPr>
        <w:t xml:space="preserve">4.2.4. </w:t>
      </w:r>
      <w:proofErr w:type="gramStart"/>
      <w:r w:rsidR="003870EB" w:rsidRPr="009B43ED">
        <w:rPr>
          <w:sz w:val="24"/>
          <w:szCs w:val="24"/>
        </w:rPr>
        <w:t>a</w:t>
      </w:r>
      <w:proofErr w:type="gramEnd"/>
      <w:r w:rsidR="003870EB" w:rsidRPr="009B43ED">
        <w:rPr>
          <w:sz w:val="24"/>
          <w:szCs w:val="24"/>
        </w:rPr>
        <w:t xml:space="preserve"> </w:t>
      </w:r>
      <w:r w:rsidRPr="009B43ED">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9B43ED" w:rsidRDefault="002353E5" w:rsidP="009B43ED">
      <w:pPr>
        <w:spacing w:before="120" w:line="240" w:lineRule="auto"/>
        <w:rPr>
          <w:sz w:val="24"/>
          <w:szCs w:val="24"/>
        </w:rPr>
      </w:pPr>
      <w:r w:rsidRPr="009B43ED">
        <w:rPr>
          <w:sz w:val="24"/>
          <w:szCs w:val="24"/>
        </w:rPr>
        <w:t xml:space="preserve">4.3 O impedimento de que trata o </w:t>
      </w:r>
      <w:r w:rsidRPr="009B43ED">
        <w:rPr>
          <w:b/>
          <w:bCs/>
          <w:sz w:val="24"/>
          <w:szCs w:val="24"/>
        </w:rPr>
        <w:t>subitem 4.2.1</w:t>
      </w:r>
      <w:r w:rsidRPr="009B43ED">
        <w:rPr>
          <w:sz w:val="24"/>
          <w:szCs w:val="24"/>
        </w:rPr>
        <w:t xml:space="preserve"> será também </w:t>
      </w:r>
      <w:proofErr w:type="gramStart"/>
      <w:r w:rsidRPr="009B43ED">
        <w:rPr>
          <w:sz w:val="24"/>
          <w:szCs w:val="24"/>
        </w:rPr>
        <w:t>aplicado</w:t>
      </w:r>
      <w:proofErr w:type="gramEnd"/>
      <w:r w:rsidRPr="009B43ED">
        <w:rPr>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353E5" w:rsidRPr="009B43ED" w:rsidRDefault="002353E5" w:rsidP="009B43ED">
      <w:pPr>
        <w:spacing w:before="120" w:line="240" w:lineRule="auto"/>
        <w:rPr>
          <w:sz w:val="24"/>
          <w:szCs w:val="24"/>
        </w:rPr>
      </w:pPr>
      <w:r w:rsidRPr="009B43ED">
        <w:rPr>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sidRPr="009B43ED">
        <w:rPr>
          <w:sz w:val="24"/>
          <w:szCs w:val="24"/>
        </w:rPr>
        <w:t>poderá participar</w:t>
      </w:r>
      <w:proofErr w:type="gramEnd"/>
      <w:r w:rsidRPr="009B43ED">
        <w:rPr>
          <w:sz w:val="24"/>
          <w:szCs w:val="24"/>
        </w:rPr>
        <w:t xml:space="preserve"> pessoa física ou jurídica que integre o rol de pessoas sancionadas por essas entidades ou que seja declarada inidônea nos termos da Lei Federal nº 14.133/2021. </w:t>
      </w:r>
    </w:p>
    <w:p w:rsidR="002353E5" w:rsidRPr="009B43ED" w:rsidRDefault="002353E5" w:rsidP="009B43ED">
      <w:pPr>
        <w:spacing w:before="120" w:line="240" w:lineRule="auto"/>
        <w:rPr>
          <w:sz w:val="24"/>
          <w:szCs w:val="24"/>
        </w:rPr>
      </w:pPr>
      <w:r w:rsidRPr="009B43ED">
        <w:rPr>
          <w:sz w:val="24"/>
          <w:szCs w:val="24"/>
        </w:rPr>
        <w:t xml:space="preserve">4.5. Não poderá haver nesta licitação participante com mais de uma proposta por lote.  </w:t>
      </w:r>
    </w:p>
    <w:p w:rsidR="002353E5" w:rsidRPr="009B43ED" w:rsidRDefault="002353E5" w:rsidP="009B43ED">
      <w:pPr>
        <w:spacing w:before="120" w:line="240" w:lineRule="auto"/>
        <w:rPr>
          <w:sz w:val="24"/>
          <w:szCs w:val="24"/>
        </w:rPr>
      </w:pPr>
    </w:p>
    <w:p w:rsidR="003C2FA6" w:rsidRPr="009B43ED" w:rsidRDefault="00267E92" w:rsidP="009B43ED">
      <w:pPr>
        <w:pStyle w:val="Ttulo5"/>
        <w:spacing w:before="120" w:after="0" w:line="240" w:lineRule="auto"/>
        <w:rPr>
          <w:sz w:val="24"/>
          <w:szCs w:val="24"/>
        </w:rPr>
      </w:pPr>
      <w:r w:rsidRPr="009B43ED">
        <w:rPr>
          <w:sz w:val="24"/>
          <w:szCs w:val="24"/>
        </w:rPr>
        <w:t xml:space="preserve">5. </w:t>
      </w:r>
      <w:r w:rsidR="003C2FA6" w:rsidRPr="009B43ED">
        <w:rPr>
          <w:sz w:val="24"/>
          <w:szCs w:val="24"/>
        </w:rPr>
        <w:t>DA PARTICIPAÇÃO DE MICROEMPRESAS E DE EMPRESAS DE PEQUENO PORTE</w:t>
      </w:r>
    </w:p>
    <w:p w:rsidR="009C228D" w:rsidRPr="009B43ED" w:rsidRDefault="009C228D" w:rsidP="009B43ED">
      <w:pPr>
        <w:spacing w:before="120" w:line="240" w:lineRule="auto"/>
        <w:rPr>
          <w:sz w:val="24"/>
          <w:szCs w:val="24"/>
        </w:rPr>
      </w:pPr>
      <w:r w:rsidRPr="009B43ED">
        <w:rPr>
          <w:sz w:val="24"/>
          <w:szCs w:val="24"/>
        </w:rPr>
        <w:t>5.1. Para fins de obtenção do tratamento diferenciado de que tratam os artigos 42 a 49 da Lei Co</w:t>
      </w:r>
      <w:r w:rsidRPr="009B43ED">
        <w:rPr>
          <w:sz w:val="24"/>
          <w:szCs w:val="24"/>
        </w:rPr>
        <w:t>m</w:t>
      </w:r>
      <w:r w:rsidRPr="009B43ED">
        <w:rPr>
          <w:sz w:val="24"/>
          <w:szCs w:val="24"/>
        </w:rPr>
        <w:t>plementar federal nº 123/2006, quando do envio da proposta inicial, o participante deve declarar eletronicamente em campo próprio do sistema:</w:t>
      </w:r>
    </w:p>
    <w:p w:rsidR="009C228D" w:rsidRPr="009B43ED" w:rsidRDefault="009C228D" w:rsidP="009B43ED">
      <w:pPr>
        <w:spacing w:before="120" w:line="240" w:lineRule="auto"/>
        <w:rPr>
          <w:sz w:val="24"/>
          <w:szCs w:val="24"/>
        </w:rPr>
      </w:pPr>
      <w:r w:rsidRPr="009B43ED">
        <w:rPr>
          <w:sz w:val="24"/>
          <w:szCs w:val="24"/>
        </w:rPr>
        <w:t xml:space="preserve">5.1.1. </w:t>
      </w:r>
      <w:proofErr w:type="gramStart"/>
      <w:r w:rsidRPr="009B43ED">
        <w:rPr>
          <w:sz w:val="24"/>
          <w:szCs w:val="24"/>
        </w:rPr>
        <w:t>que</w:t>
      </w:r>
      <w:proofErr w:type="gramEnd"/>
      <w:r w:rsidRPr="009B43ED">
        <w:rPr>
          <w:sz w:val="24"/>
          <w:szCs w:val="24"/>
        </w:rPr>
        <w:t xml:space="preserve"> possui enquadramento como M</w:t>
      </w:r>
      <w:r w:rsidR="1D3EAAF3" w:rsidRPr="009B43ED">
        <w:rPr>
          <w:sz w:val="24"/>
          <w:szCs w:val="24"/>
        </w:rPr>
        <w:t>icroempresa</w:t>
      </w:r>
      <w:r w:rsidRPr="009B43ED">
        <w:rPr>
          <w:sz w:val="24"/>
          <w:szCs w:val="24"/>
        </w:rPr>
        <w:t xml:space="preserve"> ou E</w:t>
      </w:r>
      <w:r w:rsidR="381C9DDC" w:rsidRPr="009B43ED">
        <w:rPr>
          <w:sz w:val="24"/>
          <w:szCs w:val="24"/>
        </w:rPr>
        <w:t xml:space="preserve">mpresa de </w:t>
      </w:r>
      <w:r w:rsidRPr="009B43ED">
        <w:rPr>
          <w:sz w:val="24"/>
          <w:szCs w:val="24"/>
        </w:rPr>
        <w:t>P</w:t>
      </w:r>
      <w:r w:rsidR="5ED168CD" w:rsidRPr="009B43ED">
        <w:rPr>
          <w:sz w:val="24"/>
          <w:szCs w:val="24"/>
        </w:rPr>
        <w:t xml:space="preserve">equeno </w:t>
      </w:r>
      <w:r w:rsidRPr="009B43ED">
        <w:rPr>
          <w:sz w:val="24"/>
          <w:szCs w:val="24"/>
        </w:rPr>
        <w:t>P</w:t>
      </w:r>
      <w:r w:rsidR="72CAC318" w:rsidRPr="009B43ED">
        <w:rPr>
          <w:sz w:val="24"/>
          <w:szCs w:val="24"/>
        </w:rPr>
        <w:t>orte</w:t>
      </w:r>
      <w:r w:rsidRPr="009B43ED">
        <w:rPr>
          <w:sz w:val="24"/>
          <w:szCs w:val="24"/>
        </w:rPr>
        <w:t>;</w:t>
      </w:r>
    </w:p>
    <w:p w:rsidR="009C228D" w:rsidRPr="009B43ED" w:rsidRDefault="009C228D" w:rsidP="009B43ED">
      <w:pPr>
        <w:spacing w:before="120" w:line="240" w:lineRule="auto"/>
        <w:rPr>
          <w:sz w:val="24"/>
          <w:szCs w:val="24"/>
        </w:rPr>
      </w:pPr>
      <w:r w:rsidRPr="009B43ED">
        <w:rPr>
          <w:sz w:val="24"/>
          <w:szCs w:val="24"/>
        </w:rPr>
        <w:t xml:space="preserve">5.1.2 que, no </w:t>
      </w:r>
      <w:proofErr w:type="spellStart"/>
      <w:r w:rsidRPr="009B43ED">
        <w:rPr>
          <w:sz w:val="24"/>
          <w:szCs w:val="24"/>
        </w:rPr>
        <w:t>ano-calendário</w:t>
      </w:r>
      <w:r w:rsidR="27013DC6" w:rsidRPr="009B43ED">
        <w:rPr>
          <w:rFonts w:eastAsia="Arial"/>
          <w:color w:val="000000" w:themeColor="text1"/>
          <w:sz w:val="24"/>
          <w:szCs w:val="24"/>
        </w:rPr>
        <w:t>de</w:t>
      </w:r>
      <w:proofErr w:type="spellEnd"/>
      <w:r w:rsidR="27013DC6" w:rsidRPr="009B43ED">
        <w:rPr>
          <w:rFonts w:eastAsia="Arial"/>
          <w:color w:val="000000" w:themeColor="text1"/>
          <w:sz w:val="24"/>
          <w:szCs w:val="24"/>
        </w:rPr>
        <w:t xml:space="preserve"> realização desta licitação</w:t>
      </w:r>
      <w:r w:rsidRPr="009B43ED">
        <w:rPr>
          <w:sz w:val="24"/>
          <w:szCs w:val="24"/>
        </w:rPr>
        <w:t>, ainda não tenha celebrado contratos com a Administração Pública cujos valores somados extrapolem a receita bruta máxima admitida para fins de enquadramento como empresa de pequeno porte.</w:t>
      </w:r>
    </w:p>
    <w:p w:rsidR="009C228D" w:rsidRPr="009B43ED" w:rsidRDefault="009C228D" w:rsidP="009B43ED">
      <w:pPr>
        <w:spacing w:before="120" w:line="240" w:lineRule="auto"/>
        <w:rPr>
          <w:sz w:val="24"/>
          <w:szCs w:val="24"/>
        </w:rPr>
      </w:pPr>
      <w:r w:rsidRPr="009B43ED">
        <w:rPr>
          <w:sz w:val="24"/>
          <w:szCs w:val="24"/>
        </w:rPr>
        <w:t>5.2. A ausência dessas declarações, no momento do envio da proposta, significará a renúncia da microempresa ou da empresa de pequeno porte de utilizar-se das prerrogativas a ela concedida pela Lei Complementar federal nº 123/2006.</w:t>
      </w:r>
    </w:p>
    <w:p w:rsidR="009C228D" w:rsidRPr="009B43ED" w:rsidRDefault="009C228D" w:rsidP="009B43ED">
      <w:pPr>
        <w:spacing w:before="120" w:line="240" w:lineRule="auto"/>
        <w:rPr>
          <w:sz w:val="24"/>
          <w:szCs w:val="24"/>
        </w:rPr>
      </w:pPr>
      <w:r w:rsidRPr="009B43ED">
        <w:rPr>
          <w:sz w:val="24"/>
          <w:szCs w:val="24"/>
        </w:rPr>
        <w:t>5.3. Consideram-se empatadas as propostas apresentadas pelas microempresas e empresas de p</w:t>
      </w:r>
      <w:r w:rsidRPr="009B43ED">
        <w:rPr>
          <w:sz w:val="24"/>
          <w:szCs w:val="24"/>
        </w:rPr>
        <w:t>e</w:t>
      </w:r>
      <w:r w:rsidRPr="009B43ED">
        <w:rPr>
          <w:sz w:val="24"/>
          <w:szCs w:val="24"/>
        </w:rPr>
        <w:t>queno porte que estiverem no limite de até 5% (cinco por cento) superiores à proposta melhor cla</w:t>
      </w:r>
      <w:r w:rsidRPr="009B43ED">
        <w:rPr>
          <w:sz w:val="24"/>
          <w:szCs w:val="24"/>
        </w:rPr>
        <w:t>s</w:t>
      </w:r>
      <w:r w:rsidRPr="009B43ED">
        <w:rPr>
          <w:sz w:val="24"/>
          <w:szCs w:val="24"/>
        </w:rPr>
        <w:t>sificada, desde que esta não seja de microempresa ou de empresa de pequeno porte.</w:t>
      </w:r>
    </w:p>
    <w:p w:rsidR="009C228D" w:rsidRPr="009B43ED" w:rsidRDefault="009C228D" w:rsidP="009B43ED">
      <w:pPr>
        <w:spacing w:before="120" w:line="240" w:lineRule="auto"/>
        <w:rPr>
          <w:sz w:val="24"/>
          <w:szCs w:val="24"/>
        </w:rPr>
      </w:pPr>
      <w:r w:rsidRPr="009B43ED">
        <w:rPr>
          <w:sz w:val="24"/>
          <w:szCs w:val="24"/>
        </w:rPr>
        <w:t xml:space="preserve">5.4. Ocorrendo o empate, nos termos da Lei Complementar federal nº 123/2006, a microempresa ou a empresa de pequeno porte melhor classificada poderá apresentar proposta inferior à proposta de menor preço apurada no certame, no prazo máximo de </w:t>
      </w:r>
      <w:proofErr w:type="gramStart"/>
      <w:r w:rsidRPr="009B43ED">
        <w:rPr>
          <w:sz w:val="24"/>
          <w:szCs w:val="24"/>
        </w:rPr>
        <w:t>5</w:t>
      </w:r>
      <w:proofErr w:type="gramEnd"/>
      <w:r w:rsidRPr="009B43ED">
        <w:rPr>
          <w:sz w:val="24"/>
          <w:szCs w:val="24"/>
        </w:rPr>
        <w:t xml:space="preserve"> (cinco) minutos após o encerramento dos lances, sob pena de preclusão.</w:t>
      </w:r>
    </w:p>
    <w:p w:rsidR="009C228D" w:rsidRPr="009B43ED" w:rsidRDefault="009C228D" w:rsidP="009B43ED">
      <w:pPr>
        <w:spacing w:before="120" w:line="240" w:lineRule="auto"/>
        <w:rPr>
          <w:sz w:val="24"/>
          <w:szCs w:val="24"/>
        </w:rPr>
      </w:pPr>
      <w:r w:rsidRPr="009B43ED">
        <w:rPr>
          <w:sz w:val="24"/>
          <w:szCs w:val="24"/>
        </w:rPr>
        <w:lastRenderedPageBreak/>
        <w:t xml:space="preserve">5.5. No caso de não </w:t>
      </w:r>
      <w:r w:rsidR="6433D466" w:rsidRPr="009B43ED">
        <w:rPr>
          <w:color w:val="000000" w:themeColor="text1"/>
          <w:sz w:val="24"/>
          <w:szCs w:val="24"/>
        </w:rPr>
        <w:t xml:space="preserve">contratação </w:t>
      </w:r>
      <w:r w:rsidRPr="009B43ED">
        <w:rPr>
          <w:sz w:val="24"/>
          <w:szCs w:val="24"/>
        </w:rPr>
        <w:t xml:space="preserve">à microempresa ou à empresa de pequeno porte, serão convocadas as empresas remanescentes que se encontrem na situação de empate, de mesmo enquadramento empresarial, na ordem classificatória, para o exercício do direito aqui previsto. </w:t>
      </w:r>
    </w:p>
    <w:p w:rsidR="009C228D" w:rsidRPr="009B43ED" w:rsidRDefault="009C228D" w:rsidP="009B43ED">
      <w:pPr>
        <w:spacing w:before="120" w:line="240" w:lineRule="auto"/>
        <w:rPr>
          <w:sz w:val="24"/>
          <w:szCs w:val="24"/>
        </w:rPr>
      </w:pPr>
      <w:r w:rsidRPr="009B43ED">
        <w:rPr>
          <w:sz w:val="24"/>
          <w:szCs w:val="24"/>
        </w:rPr>
        <w:t>5.5.1. Na hipótese de não haver mais empresas de mesmo enquadramento empresarial, o objeto da licitação será adjudicado para a empresa que originalmente apresentou o melhor lance.</w:t>
      </w:r>
    </w:p>
    <w:p w:rsidR="009C228D" w:rsidRPr="009B43ED" w:rsidRDefault="009C228D" w:rsidP="009B43ED">
      <w:pPr>
        <w:spacing w:before="120" w:line="240" w:lineRule="auto"/>
        <w:rPr>
          <w:sz w:val="24"/>
          <w:szCs w:val="24"/>
        </w:rPr>
      </w:pPr>
      <w:r w:rsidRPr="009B43ED">
        <w:rPr>
          <w:sz w:val="24"/>
          <w:szCs w:val="24"/>
        </w:rPr>
        <w:t>5.6. As microempresas e empresas de pequeno porte deverão apresentar os documentos de habilit</w:t>
      </w:r>
      <w:r w:rsidRPr="009B43ED">
        <w:rPr>
          <w:sz w:val="24"/>
          <w:szCs w:val="24"/>
        </w:rPr>
        <w:t>a</w:t>
      </w:r>
      <w:r w:rsidRPr="009B43ED">
        <w:rPr>
          <w:sz w:val="24"/>
          <w:szCs w:val="24"/>
        </w:rPr>
        <w:t>ção, mesmo que estes apresentem alguma restrição relativa à regularidade fiscal e trabalhista, sob pena de inabilitação.</w:t>
      </w:r>
    </w:p>
    <w:p w:rsidR="009C228D" w:rsidRPr="009B43ED" w:rsidRDefault="009C228D" w:rsidP="009B43ED">
      <w:pPr>
        <w:spacing w:before="120" w:line="240" w:lineRule="auto"/>
        <w:rPr>
          <w:sz w:val="24"/>
          <w:szCs w:val="24"/>
        </w:rPr>
      </w:pPr>
      <w:r w:rsidRPr="009B43ED">
        <w:rPr>
          <w:sz w:val="24"/>
          <w:szCs w:val="24"/>
        </w:rPr>
        <w:t>5.7. A microempresa ou empresa de pequeno porte que apresentar documentos com restrições qua</w:t>
      </w:r>
      <w:r w:rsidRPr="009B43ED">
        <w:rPr>
          <w:sz w:val="24"/>
          <w:szCs w:val="24"/>
        </w:rPr>
        <w:t>n</w:t>
      </w:r>
      <w:r w:rsidRPr="009B43ED">
        <w:rPr>
          <w:sz w:val="24"/>
          <w:szCs w:val="24"/>
        </w:rPr>
        <w:t xml:space="preserve">to à regularidade fiscal e trabalhista tem assegurado o prazo de </w:t>
      </w:r>
      <w:proofErr w:type="gramStart"/>
      <w:r w:rsidRPr="009B43ED">
        <w:rPr>
          <w:sz w:val="24"/>
          <w:szCs w:val="24"/>
        </w:rPr>
        <w:t>5</w:t>
      </w:r>
      <w:proofErr w:type="gramEnd"/>
      <w:r w:rsidRPr="009B43ED">
        <w:rPr>
          <w:sz w:val="24"/>
          <w:szCs w:val="24"/>
        </w:rPr>
        <w:t xml:space="preserve"> (cinco) dias úteis, a partir da d</w:t>
      </w:r>
      <w:r w:rsidRPr="009B43ED">
        <w:rPr>
          <w:sz w:val="24"/>
          <w:szCs w:val="24"/>
        </w:rPr>
        <w:t>e</w:t>
      </w:r>
      <w:r w:rsidRPr="009B43ED">
        <w:rPr>
          <w:sz w:val="24"/>
          <w:szCs w:val="24"/>
        </w:rPr>
        <w:t>claração de vencedor da licitação, prorrogável por igual período, a critério da Administração, para apresentar as respectivas certidões de regularidade.</w:t>
      </w:r>
    </w:p>
    <w:p w:rsidR="009C228D" w:rsidRPr="009B43ED" w:rsidRDefault="009C228D" w:rsidP="009B43ED">
      <w:pPr>
        <w:spacing w:before="120" w:line="240" w:lineRule="auto"/>
        <w:rPr>
          <w:sz w:val="24"/>
          <w:szCs w:val="24"/>
        </w:rPr>
      </w:pPr>
      <w:r w:rsidRPr="009B43ED">
        <w:rPr>
          <w:sz w:val="24"/>
          <w:szCs w:val="24"/>
        </w:rPr>
        <w:t>5.8. A não regularização da documentação implicará decadência do direito à contratação, sem prej</w:t>
      </w:r>
      <w:r w:rsidRPr="009B43ED">
        <w:rPr>
          <w:sz w:val="24"/>
          <w:szCs w:val="24"/>
        </w:rPr>
        <w:t>u</w:t>
      </w:r>
      <w:r w:rsidRPr="009B43ED">
        <w:rPr>
          <w:sz w:val="24"/>
          <w:szCs w:val="24"/>
        </w:rPr>
        <w:t>ízo da aplicação da multa de 2% (dois por cento) sobre o valor total da proposta inicial, sendo facu</w:t>
      </w:r>
      <w:r w:rsidRPr="009B43ED">
        <w:rPr>
          <w:sz w:val="24"/>
          <w:szCs w:val="24"/>
        </w:rPr>
        <w:t>l</w:t>
      </w:r>
      <w:r w:rsidRPr="009B43ED">
        <w:rPr>
          <w:sz w:val="24"/>
          <w:szCs w:val="24"/>
        </w:rPr>
        <w:t>tado à Administração convocar as licitantes remanescentes, na ordem de classificação.</w:t>
      </w:r>
    </w:p>
    <w:p w:rsidR="00F43FEA" w:rsidRPr="009B43ED" w:rsidRDefault="52373016" w:rsidP="009B43ED">
      <w:pPr>
        <w:spacing w:before="120" w:line="240" w:lineRule="auto"/>
        <w:rPr>
          <w:sz w:val="24"/>
          <w:szCs w:val="24"/>
        </w:rPr>
      </w:pPr>
      <w:r w:rsidRPr="009B43ED">
        <w:rPr>
          <w:sz w:val="24"/>
          <w:szCs w:val="24"/>
        </w:rPr>
        <w:t xml:space="preserve">5.9. Não se aplicam os critérios de desempate previstos nos </w:t>
      </w:r>
      <w:r w:rsidR="610E1F84" w:rsidRPr="009B43ED">
        <w:rPr>
          <w:b/>
          <w:bCs/>
          <w:sz w:val="24"/>
          <w:szCs w:val="24"/>
        </w:rPr>
        <w:t>sub</w:t>
      </w:r>
      <w:r w:rsidRPr="009B43ED">
        <w:rPr>
          <w:b/>
          <w:bCs/>
          <w:sz w:val="24"/>
          <w:szCs w:val="24"/>
        </w:rPr>
        <w:t>itens 5.3</w:t>
      </w:r>
      <w:r w:rsidR="42963B64" w:rsidRPr="009B43ED">
        <w:rPr>
          <w:b/>
          <w:bCs/>
          <w:sz w:val="24"/>
          <w:szCs w:val="24"/>
        </w:rPr>
        <w:t xml:space="preserve"> e</w:t>
      </w:r>
      <w:r w:rsidRPr="009B43ED">
        <w:rPr>
          <w:b/>
          <w:bCs/>
          <w:sz w:val="24"/>
          <w:szCs w:val="24"/>
        </w:rPr>
        <w:t xml:space="preserve"> 5.4</w:t>
      </w:r>
      <w:r w:rsidRPr="009B43ED">
        <w:rPr>
          <w:sz w:val="24"/>
          <w:szCs w:val="24"/>
        </w:rPr>
        <w:t>, caso a licitação se destine exclusivamente a participação de microempresas e empresas de pequeno porte.</w:t>
      </w:r>
    </w:p>
    <w:p w:rsidR="00F43FEA" w:rsidRPr="009B43ED" w:rsidRDefault="00F43FEA" w:rsidP="009B43ED">
      <w:pPr>
        <w:spacing w:before="120" w:line="240" w:lineRule="auto"/>
        <w:rPr>
          <w:sz w:val="24"/>
          <w:szCs w:val="24"/>
        </w:rPr>
      </w:pPr>
      <w:r w:rsidRPr="009B43ED">
        <w:rPr>
          <w:sz w:val="24"/>
          <w:szCs w:val="24"/>
        </w:rPr>
        <w:t>5.10 Não haverá tratamento preferencial para microempresas e empresas de pequeno porte na hip</w:t>
      </w:r>
      <w:r w:rsidRPr="009B43ED">
        <w:rPr>
          <w:sz w:val="24"/>
          <w:szCs w:val="24"/>
        </w:rPr>
        <w:t>ó</w:t>
      </w:r>
      <w:r w:rsidRPr="009B43ED">
        <w:rPr>
          <w:sz w:val="24"/>
          <w:szCs w:val="24"/>
        </w:rPr>
        <w:t xml:space="preserve">tese do art. 4º, § 1º, I da Lei Federal </w:t>
      </w:r>
      <w:r w:rsidR="66C8DFD4" w:rsidRPr="009B43ED">
        <w:rPr>
          <w:sz w:val="24"/>
          <w:szCs w:val="24"/>
        </w:rPr>
        <w:t xml:space="preserve">nº </w:t>
      </w:r>
      <w:r w:rsidRPr="009B43ED">
        <w:rPr>
          <w:sz w:val="24"/>
          <w:szCs w:val="24"/>
        </w:rPr>
        <w:t>14</w:t>
      </w:r>
      <w:r w:rsidR="6B234560" w:rsidRPr="009B43ED">
        <w:rPr>
          <w:sz w:val="24"/>
          <w:szCs w:val="24"/>
        </w:rPr>
        <w:t>.</w:t>
      </w:r>
      <w:r w:rsidRPr="009B43ED">
        <w:rPr>
          <w:sz w:val="24"/>
          <w:szCs w:val="24"/>
        </w:rPr>
        <w:t>133/2021</w:t>
      </w:r>
      <w:r w:rsidR="00D6675B" w:rsidRPr="009B43ED">
        <w:rPr>
          <w:sz w:val="24"/>
          <w:szCs w:val="24"/>
        </w:rPr>
        <w:t xml:space="preserve">, conforme previsto </w:t>
      </w:r>
      <w:proofErr w:type="spellStart"/>
      <w:proofErr w:type="gramStart"/>
      <w:r w:rsidR="00D6675B" w:rsidRPr="009B43ED">
        <w:rPr>
          <w:sz w:val="24"/>
          <w:szCs w:val="24"/>
        </w:rPr>
        <w:t>no</w:t>
      </w:r>
      <w:r w:rsidR="00744F67" w:rsidRPr="009B43ED">
        <w:rPr>
          <w:b/>
          <w:bCs/>
          <w:sz w:val="24"/>
          <w:szCs w:val="24"/>
        </w:rPr>
        <w:t>Anexo</w:t>
      </w:r>
      <w:proofErr w:type="spellEnd"/>
      <w:proofErr w:type="gramEnd"/>
      <w:r w:rsidR="00744F67" w:rsidRPr="009B43ED">
        <w:rPr>
          <w:b/>
          <w:bCs/>
          <w:sz w:val="24"/>
          <w:szCs w:val="24"/>
        </w:rPr>
        <w:t xml:space="preserve"> V - FOLHA </w:t>
      </w:r>
      <w:r w:rsidR="6F4AD521" w:rsidRPr="009B43ED">
        <w:rPr>
          <w:b/>
          <w:bCs/>
          <w:sz w:val="24"/>
          <w:szCs w:val="24"/>
        </w:rPr>
        <w:t xml:space="preserve">DE DADOS </w:t>
      </w:r>
      <w:r w:rsidRPr="009B43ED">
        <w:rPr>
          <w:b/>
          <w:bCs/>
          <w:sz w:val="24"/>
          <w:szCs w:val="24"/>
        </w:rPr>
        <w:t>(CGL 4.1.1)</w:t>
      </w:r>
      <w:r w:rsidRPr="009B43ED">
        <w:rPr>
          <w:sz w:val="24"/>
          <w:szCs w:val="24"/>
        </w:rPr>
        <w:t>.</w:t>
      </w:r>
    </w:p>
    <w:p w:rsidR="002E2093" w:rsidRPr="009B43ED" w:rsidRDefault="002E2093" w:rsidP="009B43ED">
      <w:pPr>
        <w:spacing w:before="120" w:line="240" w:lineRule="auto"/>
        <w:rPr>
          <w:b/>
          <w:sz w:val="24"/>
          <w:szCs w:val="24"/>
        </w:rPr>
      </w:pPr>
    </w:p>
    <w:p w:rsidR="00082F4D" w:rsidRPr="009B43ED" w:rsidRDefault="07DA8D9B" w:rsidP="009B43ED">
      <w:pPr>
        <w:pStyle w:val="Ttulo5"/>
        <w:spacing w:before="120" w:after="0" w:line="240" w:lineRule="auto"/>
        <w:rPr>
          <w:sz w:val="24"/>
          <w:szCs w:val="24"/>
        </w:rPr>
      </w:pPr>
      <w:r w:rsidRPr="009B43ED">
        <w:rPr>
          <w:sz w:val="24"/>
          <w:szCs w:val="24"/>
        </w:rPr>
        <w:t>6</w:t>
      </w:r>
      <w:r w:rsidR="7D60AFA0" w:rsidRPr="009B43ED">
        <w:rPr>
          <w:sz w:val="24"/>
          <w:szCs w:val="24"/>
        </w:rPr>
        <w:t>. DO CREDENCIAMENTO</w:t>
      </w:r>
    </w:p>
    <w:p w:rsidR="00082F4D" w:rsidRPr="009B43ED" w:rsidRDefault="07DA8D9B" w:rsidP="009B43ED">
      <w:pPr>
        <w:spacing w:before="120" w:line="240" w:lineRule="auto"/>
        <w:rPr>
          <w:sz w:val="24"/>
          <w:szCs w:val="24"/>
        </w:rPr>
      </w:pPr>
      <w:r w:rsidRPr="009B43ED">
        <w:rPr>
          <w:sz w:val="24"/>
          <w:szCs w:val="24"/>
        </w:rPr>
        <w:t>6</w:t>
      </w:r>
      <w:r w:rsidR="7D60AFA0" w:rsidRPr="009B43ED">
        <w:rPr>
          <w:sz w:val="24"/>
          <w:szCs w:val="24"/>
        </w:rPr>
        <w:t>.1. Os interessados em participar</w:t>
      </w:r>
      <w:r w:rsidR="52373016" w:rsidRPr="009B43ED">
        <w:rPr>
          <w:sz w:val="24"/>
          <w:szCs w:val="24"/>
        </w:rPr>
        <w:t xml:space="preserve"> d</w:t>
      </w:r>
      <w:r w:rsidR="7D60AFA0" w:rsidRPr="009B43ED">
        <w:rPr>
          <w:sz w:val="24"/>
          <w:szCs w:val="24"/>
        </w:rPr>
        <w:t xml:space="preserve">a presente licitação deverão estar regularmente credenciados </w:t>
      </w:r>
      <w:r w:rsidR="39A0D122" w:rsidRPr="009B43ED">
        <w:rPr>
          <w:sz w:val="24"/>
          <w:szCs w:val="24"/>
        </w:rPr>
        <w:t xml:space="preserve">no </w:t>
      </w:r>
      <w:r w:rsidR="37FB20C3" w:rsidRPr="009B43ED">
        <w:rPr>
          <w:sz w:val="24"/>
          <w:szCs w:val="24"/>
        </w:rPr>
        <w:t xml:space="preserve">Portal </w:t>
      </w:r>
      <w:r w:rsidR="2321953A" w:rsidRPr="009B43ED">
        <w:rPr>
          <w:sz w:val="24"/>
          <w:szCs w:val="24"/>
        </w:rPr>
        <w:t>do Fornecedor RS (</w:t>
      </w:r>
      <w:hyperlink r:id="rId13">
        <w:r w:rsidR="2321953A" w:rsidRPr="009B43ED">
          <w:rPr>
            <w:rStyle w:val="Hyperlink"/>
            <w:sz w:val="24"/>
            <w:szCs w:val="24"/>
          </w:rPr>
          <w:t>www.portaldofornecedor.rs.gov.br</w:t>
        </w:r>
      </w:hyperlink>
      <w:r w:rsidR="2321953A" w:rsidRPr="009B43ED">
        <w:rPr>
          <w:sz w:val="24"/>
          <w:szCs w:val="24"/>
        </w:rPr>
        <w:t>).</w:t>
      </w:r>
    </w:p>
    <w:p w:rsidR="002E2093" w:rsidRPr="009B43ED" w:rsidRDefault="78FBC742" w:rsidP="009B43ED">
      <w:pPr>
        <w:spacing w:before="120" w:line="240" w:lineRule="auto"/>
        <w:rPr>
          <w:sz w:val="24"/>
          <w:szCs w:val="24"/>
        </w:rPr>
      </w:pPr>
      <w:r w:rsidRPr="009B43ED">
        <w:rPr>
          <w:sz w:val="24"/>
          <w:szCs w:val="24"/>
        </w:rPr>
        <w:t>6</w:t>
      </w:r>
      <w:r w:rsidR="3DFC2CFE" w:rsidRPr="009B43ED">
        <w:rPr>
          <w:sz w:val="24"/>
          <w:szCs w:val="24"/>
        </w:rPr>
        <w:t xml:space="preserve">.2. O credenciamento será encaminhado </w:t>
      </w:r>
      <w:r w:rsidR="6C1E129C" w:rsidRPr="009B43ED">
        <w:rPr>
          <w:sz w:val="24"/>
          <w:szCs w:val="24"/>
        </w:rPr>
        <w:t xml:space="preserve">através </w:t>
      </w:r>
      <w:proofErr w:type="spellStart"/>
      <w:proofErr w:type="gramStart"/>
      <w:r w:rsidR="6C1E129C" w:rsidRPr="009B43ED">
        <w:rPr>
          <w:sz w:val="24"/>
          <w:szCs w:val="24"/>
        </w:rPr>
        <w:t>do</w:t>
      </w:r>
      <w:r w:rsidR="528CEF28" w:rsidRPr="009B43ED">
        <w:rPr>
          <w:sz w:val="24"/>
          <w:szCs w:val="24"/>
        </w:rPr>
        <w:t>Portal</w:t>
      </w:r>
      <w:proofErr w:type="spellEnd"/>
      <w:proofErr w:type="gramEnd"/>
      <w:r w:rsidR="528CEF28" w:rsidRPr="009B43ED">
        <w:rPr>
          <w:sz w:val="24"/>
          <w:szCs w:val="24"/>
        </w:rPr>
        <w:t xml:space="preserve"> do Fo</w:t>
      </w:r>
      <w:r w:rsidR="5F3375F2" w:rsidRPr="009B43ED">
        <w:rPr>
          <w:sz w:val="24"/>
          <w:szCs w:val="24"/>
        </w:rPr>
        <w:t>r</w:t>
      </w:r>
      <w:r w:rsidR="528CEF28" w:rsidRPr="009B43ED">
        <w:rPr>
          <w:sz w:val="24"/>
          <w:szCs w:val="24"/>
        </w:rPr>
        <w:t>necedor RS</w:t>
      </w:r>
      <w:r w:rsidR="379757E7" w:rsidRPr="009B43ED">
        <w:rPr>
          <w:sz w:val="24"/>
          <w:szCs w:val="24"/>
        </w:rPr>
        <w:t>(</w:t>
      </w:r>
      <w:hyperlink r:id="rId14">
        <w:r w:rsidR="710E8F49" w:rsidRPr="009B43ED">
          <w:rPr>
            <w:rStyle w:val="Hyperlink"/>
            <w:sz w:val="24"/>
            <w:szCs w:val="24"/>
          </w:rPr>
          <w:t>www.portaldofornecedor.rs.gov.br</w:t>
        </w:r>
      </w:hyperlink>
      <w:r w:rsidR="379757E7" w:rsidRPr="009B43ED">
        <w:rPr>
          <w:sz w:val="24"/>
          <w:szCs w:val="24"/>
        </w:rPr>
        <w:t>)</w:t>
      </w:r>
      <w:r w:rsidR="3DFC2CFE" w:rsidRPr="009B43ED">
        <w:rPr>
          <w:sz w:val="24"/>
          <w:szCs w:val="24"/>
        </w:rPr>
        <w:t>.</w:t>
      </w:r>
    </w:p>
    <w:p w:rsidR="002E2093" w:rsidRPr="009B43ED" w:rsidRDefault="002E2093" w:rsidP="009B43ED">
      <w:pPr>
        <w:spacing w:before="120" w:line="240" w:lineRule="auto"/>
        <w:rPr>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 xml:space="preserve">7. </w:t>
      </w:r>
      <w:r w:rsidR="008E7BBD" w:rsidRPr="009B43ED">
        <w:rPr>
          <w:sz w:val="24"/>
          <w:szCs w:val="24"/>
        </w:rPr>
        <w:t>DA PROPOSTA DE PREÇOS</w:t>
      </w:r>
    </w:p>
    <w:p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.1. Os </w:t>
      </w:r>
      <w:proofErr w:type="spellStart"/>
      <w:r w:rsidR="00B1507E" w:rsidRPr="009B43ED">
        <w:rPr>
          <w:sz w:val="24"/>
          <w:szCs w:val="24"/>
        </w:rPr>
        <w:t>licitantes</w:t>
      </w:r>
      <w:r w:rsidR="008E7BBD" w:rsidRPr="009B43ED">
        <w:rPr>
          <w:sz w:val="24"/>
          <w:szCs w:val="24"/>
        </w:rPr>
        <w:t>deverão</w:t>
      </w:r>
      <w:proofErr w:type="spellEnd"/>
      <w:r w:rsidR="008E7BBD" w:rsidRPr="009B43ED">
        <w:rPr>
          <w:sz w:val="24"/>
          <w:szCs w:val="24"/>
        </w:rPr>
        <w:t xml:space="preserve"> encaminhar proposta inicial até a data e hora marcadas para a abertura da sessão, exclusivamente no sistema eletrônico referido </w:t>
      </w:r>
      <w:bookmarkStart w:id="1" w:name="_Hlk37186593"/>
      <w:r w:rsidR="008E7BBD" w:rsidRPr="009B43ED">
        <w:rPr>
          <w:sz w:val="24"/>
          <w:szCs w:val="24"/>
        </w:rPr>
        <w:t xml:space="preserve">no </w:t>
      </w:r>
      <w:r w:rsidR="00744F67" w:rsidRPr="009B43ED">
        <w:rPr>
          <w:b/>
          <w:sz w:val="24"/>
          <w:szCs w:val="24"/>
        </w:rPr>
        <w:t xml:space="preserve">Anexo V - FOLHA </w:t>
      </w:r>
      <w:r w:rsidR="008E7BBD" w:rsidRPr="009B43ED">
        <w:rPr>
          <w:b/>
          <w:sz w:val="24"/>
          <w:szCs w:val="24"/>
        </w:rPr>
        <w:t>DE DADOS (</w:t>
      </w:r>
      <w:r w:rsidR="00B1507E" w:rsidRPr="009B43ED">
        <w:rPr>
          <w:b/>
          <w:sz w:val="24"/>
          <w:szCs w:val="24"/>
        </w:rPr>
        <w:t>CGL</w:t>
      </w:r>
      <w:r w:rsidR="008E7BBD" w:rsidRPr="009B43ED">
        <w:rPr>
          <w:b/>
          <w:sz w:val="24"/>
          <w:szCs w:val="24"/>
        </w:rPr>
        <w:t xml:space="preserve"> 2.2)</w:t>
      </w:r>
      <w:bookmarkEnd w:id="1"/>
      <w:r w:rsidR="008E7BBD" w:rsidRPr="009B43ED">
        <w:rPr>
          <w:sz w:val="24"/>
          <w:szCs w:val="24"/>
        </w:rPr>
        <w:t xml:space="preserve">, quando se encerrará a fase de recebimento de propostas. </w:t>
      </w:r>
    </w:p>
    <w:p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.2. As propostas deverão ter prazo de validade não inferior </w:t>
      </w:r>
      <w:r w:rsidR="6B7A3DBD" w:rsidRPr="009B43ED">
        <w:rPr>
          <w:sz w:val="24"/>
          <w:szCs w:val="24"/>
        </w:rPr>
        <w:t xml:space="preserve">ao disposto no </w:t>
      </w:r>
      <w:r w:rsidR="00744F67" w:rsidRPr="009B43ED">
        <w:rPr>
          <w:b/>
          <w:bCs/>
          <w:sz w:val="24"/>
          <w:szCs w:val="24"/>
        </w:rPr>
        <w:t xml:space="preserve">Anexo V - FOLHA </w:t>
      </w:r>
      <w:r w:rsidR="6B7A3DBD" w:rsidRPr="009B43ED">
        <w:rPr>
          <w:b/>
          <w:bCs/>
          <w:sz w:val="24"/>
          <w:szCs w:val="24"/>
        </w:rPr>
        <w:t>DE DADOS</w:t>
      </w:r>
      <w:r w:rsidR="029D28A6" w:rsidRPr="009B43ED">
        <w:rPr>
          <w:b/>
          <w:bCs/>
          <w:sz w:val="24"/>
          <w:szCs w:val="24"/>
        </w:rPr>
        <w:t xml:space="preserve"> (</w:t>
      </w:r>
      <w:r w:rsidR="00D6675B" w:rsidRPr="009B43ED">
        <w:rPr>
          <w:b/>
          <w:bCs/>
          <w:sz w:val="24"/>
          <w:szCs w:val="24"/>
        </w:rPr>
        <w:t>C</w:t>
      </w:r>
      <w:r w:rsidR="6B7A3DBD" w:rsidRPr="009B43ED">
        <w:rPr>
          <w:b/>
          <w:bCs/>
          <w:sz w:val="24"/>
          <w:szCs w:val="24"/>
        </w:rPr>
        <w:t xml:space="preserve">GL </w:t>
      </w:r>
      <w:r w:rsidRPr="009B43ED">
        <w:rPr>
          <w:b/>
          <w:bCs/>
          <w:sz w:val="24"/>
          <w:szCs w:val="24"/>
        </w:rPr>
        <w:t>7</w:t>
      </w:r>
      <w:r w:rsidR="6B7A3DBD" w:rsidRPr="009B43ED">
        <w:rPr>
          <w:b/>
          <w:bCs/>
          <w:sz w:val="24"/>
          <w:szCs w:val="24"/>
        </w:rPr>
        <w:t>.2)</w:t>
      </w:r>
      <w:r w:rsidR="6B7A3DBD" w:rsidRPr="009B43ED">
        <w:rPr>
          <w:sz w:val="24"/>
          <w:szCs w:val="24"/>
        </w:rPr>
        <w:t>,</w:t>
      </w:r>
      <w:r w:rsidR="008E7BBD" w:rsidRPr="009B43ED">
        <w:rPr>
          <w:sz w:val="24"/>
          <w:szCs w:val="24"/>
        </w:rPr>
        <w:t xml:space="preserve"> a contar da data da abertura da licitação.</w:t>
      </w:r>
    </w:p>
    <w:p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.2.1. Se não constar o prazo de validade, entende-se </w:t>
      </w:r>
      <w:r w:rsidR="6B7A3DBD" w:rsidRPr="009B43ED">
        <w:rPr>
          <w:sz w:val="24"/>
          <w:szCs w:val="24"/>
        </w:rPr>
        <w:t xml:space="preserve">o do </w:t>
      </w:r>
      <w:r w:rsidR="00744F67" w:rsidRPr="009B43ED">
        <w:rPr>
          <w:b/>
          <w:bCs/>
          <w:sz w:val="24"/>
          <w:szCs w:val="24"/>
        </w:rPr>
        <w:t xml:space="preserve">Anexo V - FOLHA </w:t>
      </w:r>
      <w:r w:rsidR="6B7A3DBD" w:rsidRPr="009B43ED">
        <w:rPr>
          <w:b/>
          <w:bCs/>
          <w:sz w:val="24"/>
          <w:szCs w:val="24"/>
        </w:rPr>
        <w:t>DE DADOS</w:t>
      </w:r>
      <w:r w:rsidR="029D28A6" w:rsidRPr="009B43ED">
        <w:rPr>
          <w:b/>
          <w:bCs/>
          <w:sz w:val="24"/>
          <w:szCs w:val="24"/>
        </w:rPr>
        <w:t xml:space="preserve"> (</w:t>
      </w:r>
      <w:r w:rsidR="6B7A3DBD" w:rsidRPr="009B43ED">
        <w:rPr>
          <w:b/>
          <w:bCs/>
          <w:sz w:val="24"/>
          <w:szCs w:val="24"/>
        </w:rPr>
        <w:t>C</w:t>
      </w:r>
      <w:r w:rsidR="00193026" w:rsidRPr="009B43ED">
        <w:rPr>
          <w:b/>
          <w:bCs/>
          <w:sz w:val="24"/>
          <w:szCs w:val="24"/>
        </w:rPr>
        <w:t>G</w:t>
      </w:r>
      <w:r w:rsidR="6B7A3DBD" w:rsidRPr="009B43ED">
        <w:rPr>
          <w:b/>
          <w:bCs/>
          <w:sz w:val="24"/>
          <w:szCs w:val="24"/>
        </w:rPr>
        <w:t xml:space="preserve">L </w:t>
      </w:r>
      <w:r w:rsidRPr="009B43ED">
        <w:rPr>
          <w:b/>
          <w:bCs/>
          <w:sz w:val="24"/>
          <w:szCs w:val="24"/>
        </w:rPr>
        <w:t>7</w:t>
      </w:r>
      <w:r w:rsidR="6B7A3DBD" w:rsidRPr="009B43ED">
        <w:rPr>
          <w:b/>
          <w:bCs/>
          <w:sz w:val="24"/>
          <w:szCs w:val="24"/>
        </w:rPr>
        <w:t>.2)</w:t>
      </w:r>
      <w:r w:rsidR="6B7A3DBD" w:rsidRPr="009B43ED">
        <w:rPr>
          <w:sz w:val="24"/>
          <w:szCs w:val="24"/>
        </w:rPr>
        <w:t>.</w:t>
      </w:r>
    </w:p>
    <w:p w:rsidR="0068651A" w:rsidRPr="009B43ED" w:rsidRDefault="00FB17FF" w:rsidP="009B43ED">
      <w:pPr>
        <w:spacing w:before="120" w:line="240" w:lineRule="auto"/>
        <w:rPr>
          <w:sz w:val="24"/>
          <w:szCs w:val="24"/>
        </w:rPr>
      </w:pPr>
      <w:r w:rsidRPr="009B43ED">
        <w:rPr>
          <w:sz w:val="24"/>
          <w:szCs w:val="24"/>
        </w:rPr>
        <w:t>7.3. A proposta de preços inicial deverá conter as características técnicas do produto ofertado, ind</w:t>
      </w:r>
      <w:r w:rsidRPr="009B43ED">
        <w:rPr>
          <w:sz w:val="24"/>
          <w:szCs w:val="24"/>
        </w:rPr>
        <w:t>i</w:t>
      </w:r>
      <w:r w:rsidRPr="009B43ED">
        <w:rPr>
          <w:sz w:val="24"/>
          <w:szCs w:val="24"/>
        </w:rPr>
        <w:t>cando obrigatória e expressamente, a sua marca e, se for o caso, o modelo.</w:t>
      </w:r>
    </w:p>
    <w:p w:rsidR="00082F4D" w:rsidRPr="009B43ED" w:rsidRDefault="071377E2" w:rsidP="009B43ED">
      <w:pPr>
        <w:spacing w:before="120" w:line="240" w:lineRule="auto"/>
        <w:rPr>
          <w:sz w:val="24"/>
          <w:szCs w:val="24"/>
        </w:rPr>
      </w:pPr>
      <w:r w:rsidRPr="009B43ED">
        <w:rPr>
          <w:sz w:val="24"/>
          <w:szCs w:val="24"/>
        </w:rPr>
        <w:t xml:space="preserve">7.4. </w:t>
      </w:r>
      <w:r w:rsidR="7F3CE638" w:rsidRPr="009B43ED">
        <w:rPr>
          <w:sz w:val="24"/>
          <w:szCs w:val="24"/>
        </w:rPr>
        <w:t xml:space="preserve">Os </w:t>
      </w:r>
      <w:proofErr w:type="spellStart"/>
      <w:r w:rsidR="131A8E80" w:rsidRPr="009B43ED">
        <w:rPr>
          <w:sz w:val="24"/>
          <w:szCs w:val="24"/>
        </w:rPr>
        <w:t>licitantes</w:t>
      </w:r>
      <w:r w:rsidR="7F3CE638" w:rsidRPr="009B43ED">
        <w:rPr>
          <w:sz w:val="24"/>
          <w:szCs w:val="24"/>
        </w:rPr>
        <w:t>deverão</w:t>
      </w:r>
      <w:proofErr w:type="spellEnd"/>
      <w:r w:rsidR="7F3CE638" w:rsidRPr="009B43ED">
        <w:rPr>
          <w:sz w:val="24"/>
          <w:szCs w:val="24"/>
        </w:rPr>
        <w:t xml:space="preserve"> consignar o valor da </w:t>
      </w:r>
      <w:proofErr w:type="gramStart"/>
      <w:r w:rsidR="7F3CE638" w:rsidRPr="009B43ED">
        <w:rPr>
          <w:sz w:val="24"/>
          <w:szCs w:val="24"/>
        </w:rPr>
        <w:t>proposta,</w:t>
      </w:r>
      <w:proofErr w:type="gramEnd"/>
      <w:r w:rsidR="7F3CE638" w:rsidRPr="009B43ED">
        <w:rPr>
          <w:sz w:val="24"/>
          <w:szCs w:val="24"/>
        </w:rPr>
        <w:t>já consideradas inclusas todas as despesas ordinárias diretas e indiretas decorrentes da execução do objeto, inclusive tributos e/ou impostos, encargos sociais, trabalhistas, previdenciários, fiscais e comerciais incidentes, taxa de administr</w:t>
      </w:r>
      <w:r w:rsidR="7F3CE638" w:rsidRPr="009B43ED">
        <w:rPr>
          <w:sz w:val="24"/>
          <w:szCs w:val="24"/>
        </w:rPr>
        <w:t>a</w:t>
      </w:r>
      <w:r w:rsidR="7F3CE638" w:rsidRPr="009B43ED">
        <w:rPr>
          <w:sz w:val="24"/>
          <w:szCs w:val="24"/>
        </w:rPr>
        <w:t>ção, frete, seguro e outros necessários ao cumprimento integral do objeto da contratação.</w:t>
      </w:r>
    </w:p>
    <w:p w:rsidR="00130679" w:rsidRPr="009B43ED" w:rsidRDefault="4F4045BE" w:rsidP="009B43ED">
      <w:pPr>
        <w:spacing w:before="120" w:line="240" w:lineRule="auto"/>
        <w:rPr>
          <w:sz w:val="24"/>
          <w:szCs w:val="24"/>
        </w:rPr>
      </w:pPr>
      <w:proofErr w:type="gramStart"/>
      <w:r w:rsidRPr="009B43ED">
        <w:rPr>
          <w:sz w:val="24"/>
          <w:szCs w:val="24"/>
        </w:rPr>
        <w:t>7</w:t>
      </w:r>
      <w:r w:rsidR="7F3CE638" w:rsidRPr="009B43ED">
        <w:rPr>
          <w:sz w:val="24"/>
          <w:szCs w:val="24"/>
        </w:rPr>
        <w:t>.</w:t>
      </w:r>
      <w:r w:rsidR="00906D86" w:rsidRPr="009B43ED">
        <w:rPr>
          <w:sz w:val="24"/>
          <w:szCs w:val="24"/>
        </w:rPr>
        <w:t>5</w:t>
      </w:r>
      <w:r w:rsidR="7F3CE638" w:rsidRPr="009B43ED">
        <w:rPr>
          <w:sz w:val="24"/>
          <w:szCs w:val="24"/>
        </w:rPr>
        <w:t>.</w:t>
      </w:r>
      <w:proofErr w:type="gramEnd"/>
      <w:r w:rsidRPr="009B43ED">
        <w:rPr>
          <w:sz w:val="24"/>
          <w:szCs w:val="24"/>
        </w:rPr>
        <w:t xml:space="preserve">As propostas encaminhadas por Cooperativas de Trabalho não terão qualquer tipo de acréscimo para fins de julgamento. </w:t>
      </w:r>
    </w:p>
    <w:p w:rsidR="00906D86" w:rsidRPr="009B43ED" w:rsidRDefault="00906D86" w:rsidP="009B43ED">
      <w:pPr>
        <w:spacing w:before="120" w:line="240" w:lineRule="auto"/>
        <w:rPr>
          <w:sz w:val="24"/>
          <w:szCs w:val="24"/>
        </w:rPr>
      </w:pPr>
      <w:r w:rsidRPr="009B43ED">
        <w:rPr>
          <w:sz w:val="24"/>
          <w:szCs w:val="24"/>
        </w:rPr>
        <w:t xml:space="preserve">7.6. No momento do envio da proposta, o licitante deverá prestar, por meio do sistema eletrônico, as seguintes declarações: </w:t>
      </w:r>
    </w:p>
    <w:p w:rsidR="00906D86" w:rsidRPr="009B43ED" w:rsidRDefault="00906D86" w:rsidP="009B43ED">
      <w:pPr>
        <w:spacing w:before="120" w:line="240" w:lineRule="auto"/>
        <w:rPr>
          <w:sz w:val="24"/>
          <w:szCs w:val="24"/>
        </w:rPr>
      </w:pPr>
      <w:r w:rsidRPr="009B43ED">
        <w:rPr>
          <w:sz w:val="24"/>
          <w:szCs w:val="24"/>
        </w:rPr>
        <w:lastRenderedPageBreak/>
        <w:t xml:space="preserve">7.6.1. </w:t>
      </w:r>
      <w:proofErr w:type="gramStart"/>
      <w:r w:rsidRPr="009B43ED">
        <w:rPr>
          <w:sz w:val="24"/>
          <w:szCs w:val="24"/>
        </w:rPr>
        <w:t>que</w:t>
      </w:r>
      <w:proofErr w:type="gramEnd"/>
      <w:r w:rsidRPr="009B43ED">
        <w:rPr>
          <w:sz w:val="24"/>
          <w:szCs w:val="24"/>
        </w:rPr>
        <w:t xml:space="preserve"> tem conhecimento e atende a todas as exigências de habilitação e especificações técnicas previstas no Edital;</w:t>
      </w:r>
    </w:p>
    <w:p w:rsidR="00906D86" w:rsidRPr="009B43ED" w:rsidRDefault="00906D86" w:rsidP="009B43ED">
      <w:pPr>
        <w:spacing w:before="120" w:line="240" w:lineRule="auto"/>
        <w:rPr>
          <w:sz w:val="24"/>
          <w:szCs w:val="24"/>
        </w:rPr>
      </w:pPr>
      <w:r w:rsidRPr="009B43ED">
        <w:rPr>
          <w:sz w:val="24"/>
          <w:szCs w:val="24"/>
        </w:rPr>
        <w:t xml:space="preserve">7.6.2. </w:t>
      </w:r>
      <w:proofErr w:type="gramStart"/>
      <w:r w:rsidRPr="009B43ED">
        <w:rPr>
          <w:sz w:val="24"/>
          <w:szCs w:val="24"/>
        </w:rPr>
        <w:t>que</w:t>
      </w:r>
      <w:proofErr w:type="gramEnd"/>
      <w:r w:rsidRPr="009B43ED">
        <w:rPr>
          <w:sz w:val="24"/>
          <w:szCs w:val="24"/>
        </w:rPr>
        <w:t xml:space="preserve"> assume o compromisso de guardar todos os documentos originais/autenticados, anexados eletronicamente, pelo prazo de 10 (dez) anos, e apresentá-los quando requeridos pela Administração Pública;</w:t>
      </w:r>
    </w:p>
    <w:p w:rsidR="00906D86" w:rsidRPr="009B43ED" w:rsidRDefault="00906D86" w:rsidP="009B43ED">
      <w:pPr>
        <w:spacing w:before="120" w:line="240" w:lineRule="auto"/>
        <w:rPr>
          <w:sz w:val="24"/>
          <w:szCs w:val="24"/>
        </w:rPr>
      </w:pPr>
      <w:r w:rsidRPr="009B43ED">
        <w:rPr>
          <w:sz w:val="24"/>
          <w:szCs w:val="24"/>
        </w:rPr>
        <w:t xml:space="preserve">7.6.3. </w:t>
      </w:r>
      <w:proofErr w:type="gramStart"/>
      <w:r w:rsidRPr="009B43ED">
        <w:rPr>
          <w:sz w:val="24"/>
          <w:szCs w:val="24"/>
        </w:rPr>
        <w:t>que</w:t>
      </w:r>
      <w:proofErr w:type="gramEnd"/>
      <w:r w:rsidRPr="009B43ED">
        <w:rPr>
          <w:sz w:val="24"/>
          <w:szCs w:val="24"/>
        </w:rPr>
        <w:t xml:space="preserve"> os documentos anexados eletronicamente são fiéis aos originais e válidos para todos os efeitos legais, incorrendo nas sanções previstas na </w:t>
      </w:r>
      <w:r w:rsidRPr="009B43ED">
        <w:rPr>
          <w:color w:val="auto"/>
          <w:sz w:val="24"/>
          <w:szCs w:val="24"/>
        </w:rPr>
        <w:t>Lei Federal nº 14.133/2021</w:t>
      </w:r>
      <w:r w:rsidRPr="009B43ED">
        <w:rPr>
          <w:sz w:val="24"/>
          <w:szCs w:val="24"/>
        </w:rPr>
        <w:t>, em caso de declar</w:t>
      </w:r>
      <w:r w:rsidRPr="009B43ED">
        <w:rPr>
          <w:sz w:val="24"/>
          <w:szCs w:val="24"/>
        </w:rPr>
        <w:t>a</w:t>
      </w:r>
      <w:r w:rsidRPr="009B43ED">
        <w:rPr>
          <w:sz w:val="24"/>
          <w:szCs w:val="24"/>
        </w:rPr>
        <w:t>ção falsa, sem prejuízo da responsabilização civil e criminal;</w:t>
      </w:r>
    </w:p>
    <w:p w:rsidR="00906D86" w:rsidRPr="009B43ED" w:rsidRDefault="00906D86" w:rsidP="009B43ED">
      <w:pPr>
        <w:spacing w:before="120" w:line="240" w:lineRule="auto"/>
        <w:rPr>
          <w:sz w:val="24"/>
          <w:szCs w:val="24"/>
        </w:rPr>
      </w:pPr>
      <w:r w:rsidRPr="009B43ED">
        <w:rPr>
          <w:sz w:val="24"/>
          <w:szCs w:val="24"/>
        </w:rPr>
        <w:t xml:space="preserve">7.6.4. </w:t>
      </w:r>
      <w:proofErr w:type="gramStart"/>
      <w:r w:rsidRPr="009B43ED">
        <w:rPr>
          <w:sz w:val="24"/>
          <w:szCs w:val="24"/>
        </w:rPr>
        <w:t>que</w:t>
      </w:r>
      <w:proofErr w:type="gramEnd"/>
      <w:r w:rsidRPr="009B43ED">
        <w:rPr>
          <w:sz w:val="24"/>
          <w:szCs w:val="24"/>
        </w:rPr>
        <w:t xml:space="preserve"> não emprega menor de dezoito anos em trabalho noturno, perigoso ou insalubre e não emprega menor de dezesseis anos, salvo na condição de aprendiz, a partir de quatorze anos, co</w:t>
      </w:r>
      <w:r w:rsidRPr="009B43ED">
        <w:rPr>
          <w:sz w:val="24"/>
          <w:szCs w:val="24"/>
        </w:rPr>
        <w:t>n</w:t>
      </w:r>
      <w:r w:rsidRPr="009B43ED">
        <w:rPr>
          <w:sz w:val="24"/>
          <w:szCs w:val="24"/>
        </w:rPr>
        <w:t xml:space="preserve">forme previsto no inciso </w:t>
      </w:r>
      <w:r w:rsidRPr="009B43ED">
        <w:rPr>
          <w:rFonts w:eastAsiaTheme="minorEastAsia"/>
          <w:sz w:val="24"/>
          <w:szCs w:val="24"/>
          <w:lang w:eastAsia="en-US"/>
        </w:rPr>
        <w:t>VI do art. 68 da Lei Federal nº 14.133/2021</w:t>
      </w:r>
      <w:r w:rsidRPr="009B43ED">
        <w:rPr>
          <w:sz w:val="24"/>
          <w:szCs w:val="24"/>
        </w:rPr>
        <w:t xml:space="preserve"> (inciso XXXIII do art. 7º da Constituição Federal);</w:t>
      </w:r>
    </w:p>
    <w:p w:rsidR="00906D86" w:rsidRPr="009B43ED" w:rsidRDefault="00906D86" w:rsidP="009B43ED">
      <w:pPr>
        <w:spacing w:before="120" w:line="240" w:lineRule="auto"/>
        <w:rPr>
          <w:sz w:val="24"/>
          <w:szCs w:val="24"/>
        </w:rPr>
      </w:pPr>
      <w:r w:rsidRPr="009B43ED">
        <w:rPr>
          <w:sz w:val="24"/>
          <w:szCs w:val="24"/>
        </w:rPr>
        <w:t xml:space="preserve">7.6.5. </w:t>
      </w:r>
      <w:proofErr w:type="gramStart"/>
      <w:r w:rsidRPr="009B43ED">
        <w:rPr>
          <w:sz w:val="24"/>
          <w:szCs w:val="24"/>
        </w:rPr>
        <w:t>que</w:t>
      </w:r>
      <w:proofErr w:type="gramEnd"/>
      <w:r w:rsidRPr="009B43ED">
        <w:rPr>
          <w:sz w:val="24"/>
          <w:szCs w:val="24"/>
        </w:rPr>
        <w:t xml:space="preserve"> tem conhecimento das condutas passíveis de penalidades, elencadas no </w:t>
      </w:r>
      <w:r w:rsidRPr="009B43ED">
        <w:rPr>
          <w:b/>
          <w:bCs/>
          <w:sz w:val="24"/>
          <w:szCs w:val="24"/>
        </w:rPr>
        <w:t>item 2</w:t>
      </w:r>
      <w:r w:rsidR="1EAA92B1" w:rsidRPr="009B43ED">
        <w:rPr>
          <w:b/>
          <w:bCs/>
          <w:sz w:val="24"/>
          <w:szCs w:val="24"/>
        </w:rPr>
        <w:t>3</w:t>
      </w:r>
      <w:r w:rsidRPr="009B43ED">
        <w:rPr>
          <w:sz w:val="24"/>
          <w:szCs w:val="24"/>
        </w:rPr>
        <w:t xml:space="preserve"> deste Edital, e previstas no art. </w:t>
      </w:r>
      <w:r w:rsidRPr="009B43ED">
        <w:rPr>
          <w:color w:val="auto"/>
          <w:sz w:val="24"/>
          <w:szCs w:val="24"/>
        </w:rPr>
        <w:t>156 da Lei Federal nº 14.133/2021</w:t>
      </w:r>
      <w:r w:rsidRPr="009B43ED">
        <w:rPr>
          <w:sz w:val="24"/>
          <w:szCs w:val="24"/>
        </w:rPr>
        <w:t>;</w:t>
      </w:r>
    </w:p>
    <w:p w:rsidR="00906D86" w:rsidRPr="009B43ED" w:rsidRDefault="00906D86" w:rsidP="009B43ED">
      <w:pPr>
        <w:spacing w:before="120" w:line="240" w:lineRule="auto"/>
        <w:rPr>
          <w:sz w:val="24"/>
          <w:szCs w:val="24"/>
        </w:rPr>
      </w:pPr>
      <w:r w:rsidRPr="009B43ED">
        <w:rPr>
          <w:sz w:val="24"/>
          <w:szCs w:val="24"/>
        </w:rPr>
        <w:t xml:space="preserve">7.6.6. </w:t>
      </w:r>
      <w:proofErr w:type="gramStart"/>
      <w:r w:rsidRPr="009B43ED">
        <w:rPr>
          <w:sz w:val="24"/>
          <w:szCs w:val="24"/>
        </w:rPr>
        <w:t>que</w:t>
      </w:r>
      <w:proofErr w:type="gramEnd"/>
      <w:r w:rsidRPr="009B43ED">
        <w:rPr>
          <w:sz w:val="24"/>
          <w:szCs w:val="24"/>
        </w:rPr>
        <w:t xml:space="preserve"> até a presente data inexistem fatos impeditivos à sua participação, conforme </w:t>
      </w:r>
      <w:r w:rsidRPr="009B43ED">
        <w:rPr>
          <w:b/>
          <w:bCs/>
          <w:sz w:val="24"/>
          <w:szCs w:val="24"/>
        </w:rPr>
        <w:t>itens 4 e 5</w:t>
      </w:r>
      <w:r w:rsidRPr="009B43ED">
        <w:rPr>
          <w:sz w:val="24"/>
          <w:szCs w:val="24"/>
        </w:rPr>
        <w:t xml:space="preserve"> deste Edital, salvo disposição extraordinária prevista em lei específica;</w:t>
      </w:r>
    </w:p>
    <w:p w:rsidR="00906D86" w:rsidRPr="009B43ED" w:rsidRDefault="00906D86" w:rsidP="009B43ED">
      <w:pPr>
        <w:spacing w:before="120" w:line="240" w:lineRule="auto"/>
        <w:rPr>
          <w:sz w:val="24"/>
          <w:szCs w:val="24"/>
        </w:rPr>
      </w:pPr>
      <w:r w:rsidRPr="009B43ED">
        <w:rPr>
          <w:rFonts w:eastAsia="Arial"/>
          <w:color w:val="000000" w:themeColor="text1"/>
          <w:sz w:val="24"/>
          <w:szCs w:val="24"/>
        </w:rPr>
        <w:t xml:space="preserve">7.6.7. </w:t>
      </w:r>
      <w:proofErr w:type="gramStart"/>
      <w:r w:rsidRPr="009B43ED">
        <w:rPr>
          <w:rFonts w:eastAsia="Arial"/>
          <w:color w:val="000000" w:themeColor="text1"/>
          <w:sz w:val="24"/>
          <w:szCs w:val="24"/>
        </w:rPr>
        <w:t>que</w:t>
      </w:r>
      <w:proofErr w:type="gramEnd"/>
      <w:r w:rsidRPr="009B43ED">
        <w:rPr>
          <w:rFonts w:eastAsia="Arial"/>
          <w:color w:val="000000" w:themeColor="text1"/>
          <w:sz w:val="24"/>
          <w:szCs w:val="24"/>
        </w:rPr>
        <w:t xml:space="preserve"> possui ou não enquadramento empresarial como ME/EPP; para fins de </w:t>
      </w:r>
      <w:r w:rsidRPr="009B43ED">
        <w:rPr>
          <w:sz w:val="24"/>
          <w:szCs w:val="24"/>
        </w:rPr>
        <w:t>obtenção do tr</w:t>
      </w:r>
      <w:r w:rsidRPr="009B43ED">
        <w:rPr>
          <w:sz w:val="24"/>
          <w:szCs w:val="24"/>
        </w:rPr>
        <w:t>a</w:t>
      </w:r>
      <w:r w:rsidRPr="009B43ED">
        <w:rPr>
          <w:sz w:val="24"/>
          <w:szCs w:val="24"/>
        </w:rPr>
        <w:t>tamento diferenciado e favorecido nos termos da Lei Complementar Federal nº 123/2006, se for o caso;</w:t>
      </w:r>
    </w:p>
    <w:p w:rsidR="00906D86" w:rsidRPr="009B43ED" w:rsidRDefault="00906D86" w:rsidP="009B43ED">
      <w:pPr>
        <w:spacing w:before="120" w:line="240" w:lineRule="auto"/>
        <w:rPr>
          <w:rFonts w:eastAsia="Arial"/>
          <w:sz w:val="24"/>
          <w:szCs w:val="24"/>
        </w:rPr>
      </w:pPr>
      <w:r w:rsidRPr="009B43ED">
        <w:rPr>
          <w:sz w:val="24"/>
          <w:szCs w:val="24"/>
        </w:rPr>
        <w:t xml:space="preserve">7.6.8. </w:t>
      </w:r>
      <w:proofErr w:type="gramStart"/>
      <w:r w:rsidRPr="009B43ED">
        <w:rPr>
          <w:rFonts w:eastAsia="Arial"/>
          <w:sz w:val="24"/>
          <w:szCs w:val="24"/>
        </w:rPr>
        <w:t>que</w:t>
      </w:r>
      <w:proofErr w:type="gramEnd"/>
      <w:r w:rsidRPr="009B43ED">
        <w:rPr>
          <w:rFonts w:eastAsia="Arial"/>
          <w:sz w:val="24"/>
          <w:szCs w:val="24"/>
        </w:rPr>
        <w:t>, em sendo ME/EPP, possui ou não possui contratos celebrados com a Administração P</w:t>
      </w:r>
      <w:r w:rsidRPr="009B43ED">
        <w:rPr>
          <w:rFonts w:eastAsia="Arial"/>
          <w:sz w:val="24"/>
          <w:szCs w:val="24"/>
        </w:rPr>
        <w:t>ú</w:t>
      </w:r>
      <w:r w:rsidRPr="009B43ED">
        <w:rPr>
          <w:rFonts w:eastAsia="Arial"/>
          <w:sz w:val="24"/>
          <w:szCs w:val="24"/>
        </w:rPr>
        <w:t>blica cujos, valores somados extrapolem a receita bruta máxima admitida para fins de enquadr</w:t>
      </w:r>
      <w:r w:rsidRPr="009B43ED">
        <w:rPr>
          <w:rFonts w:eastAsia="Arial"/>
          <w:sz w:val="24"/>
          <w:szCs w:val="24"/>
        </w:rPr>
        <w:t>a</w:t>
      </w:r>
      <w:r w:rsidRPr="009B43ED">
        <w:rPr>
          <w:rFonts w:eastAsia="Arial"/>
          <w:sz w:val="24"/>
          <w:szCs w:val="24"/>
        </w:rPr>
        <w:t>mento como empresa de pequeno porte, no ano-calendário de realização desta licitação;</w:t>
      </w:r>
    </w:p>
    <w:p w:rsidR="00906D86" w:rsidRPr="009B43ED" w:rsidRDefault="00906D86" w:rsidP="009B43ED">
      <w:pPr>
        <w:spacing w:before="120" w:line="240" w:lineRule="auto"/>
        <w:rPr>
          <w:rFonts w:eastAsia="Arial"/>
          <w:sz w:val="24"/>
          <w:szCs w:val="24"/>
        </w:rPr>
      </w:pPr>
      <w:r w:rsidRPr="009B43ED">
        <w:rPr>
          <w:rFonts w:eastAsia="Arial"/>
          <w:sz w:val="24"/>
          <w:szCs w:val="24"/>
        </w:rPr>
        <w:t xml:space="preserve">7.6.9. </w:t>
      </w:r>
      <w:proofErr w:type="gramStart"/>
      <w:r w:rsidRPr="009B43ED">
        <w:rPr>
          <w:rFonts w:eastAsia="Arial"/>
          <w:sz w:val="24"/>
          <w:szCs w:val="24"/>
        </w:rPr>
        <w:t>que</w:t>
      </w:r>
      <w:proofErr w:type="gramEnd"/>
      <w:r w:rsidRPr="009B43ED">
        <w:rPr>
          <w:rFonts w:eastAsia="Arial"/>
          <w:sz w:val="24"/>
          <w:szCs w:val="24"/>
        </w:rPr>
        <w:t xml:space="preserve"> suas propostas econômicas compreendem a integralidade dos custos para atendimento dos direitos trabalhistas assegurados na Constituição Federal, nas leis trabalhistas, nas normas </w:t>
      </w:r>
      <w:proofErr w:type="spellStart"/>
      <w:r w:rsidRPr="009B43ED">
        <w:rPr>
          <w:rFonts w:eastAsia="Arial"/>
          <w:sz w:val="24"/>
          <w:szCs w:val="24"/>
        </w:rPr>
        <w:t>infr</w:t>
      </w:r>
      <w:r w:rsidRPr="009B43ED">
        <w:rPr>
          <w:rFonts w:eastAsia="Arial"/>
          <w:sz w:val="24"/>
          <w:szCs w:val="24"/>
        </w:rPr>
        <w:t>a</w:t>
      </w:r>
      <w:r w:rsidRPr="009B43ED">
        <w:rPr>
          <w:rFonts w:eastAsia="Arial"/>
          <w:sz w:val="24"/>
          <w:szCs w:val="24"/>
        </w:rPr>
        <w:t>legais</w:t>
      </w:r>
      <w:proofErr w:type="spellEnd"/>
      <w:r w:rsidRPr="009B43ED">
        <w:rPr>
          <w:rFonts w:eastAsia="Arial"/>
          <w:sz w:val="24"/>
          <w:szCs w:val="24"/>
        </w:rPr>
        <w:t>, nas convenções coletivas de trabalho e nos termos de ajustamento de conduta vigentes na data de entrega das propostas.</w:t>
      </w:r>
    </w:p>
    <w:p w:rsidR="00906D86" w:rsidRPr="009B43ED" w:rsidRDefault="00906D86" w:rsidP="009B43ED">
      <w:pPr>
        <w:spacing w:before="120" w:line="240" w:lineRule="auto"/>
        <w:rPr>
          <w:rFonts w:eastAsia="Arial"/>
          <w:sz w:val="24"/>
          <w:szCs w:val="24"/>
        </w:rPr>
      </w:pPr>
      <w:r w:rsidRPr="009B43ED">
        <w:rPr>
          <w:rFonts w:eastAsia="Arial"/>
          <w:sz w:val="24"/>
          <w:szCs w:val="24"/>
        </w:rPr>
        <w:t>7.6.10 que cumpre as exigências de reserva de cargos para pessoa com deficiência e para reabilitado da Previdência Social, previstas em lei e em outras normas específicas.</w:t>
      </w:r>
    </w:p>
    <w:p w:rsidR="00082F4D" w:rsidRPr="009B43ED" w:rsidRDefault="00906D86" w:rsidP="009B43ED">
      <w:pPr>
        <w:spacing w:before="120" w:line="240" w:lineRule="auto"/>
        <w:rPr>
          <w:sz w:val="24"/>
          <w:szCs w:val="24"/>
        </w:rPr>
      </w:pPr>
      <w:r w:rsidRPr="009B43ED">
        <w:rPr>
          <w:sz w:val="24"/>
          <w:szCs w:val="24"/>
        </w:rPr>
        <w:t xml:space="preserve">7.7. </w:t>
      </w:r>
      <w:r w:rsidR="7F3CE638" w:rsidRPr="009B43ED">
        <w:rPr>
          <w:sz w:val="24"/>
          <w:szCs w:val="24"/>
        </w:rPr>
        <w:t xml:space="preserve">As declarações mencionadas nos subitens anteriores são condicionantes para a participação </w:t>
      </w:r>
      <w:proofErr w:type="gramStart"/>
      <w:r w:rsidR="131A8E80" w:rsidRPr="009B43ED">
        <w:rPr>
          <w:sz w:val="24"/>
          <w:szCs w:val="24"/>
        </w:rPr>
        <w:t xml:space="preserve">no </w:t>
      </w:r>
      <w:r w:rsidR="006D785C">
        <w:rPr>
          <w:sz w:val="24"/>
          <w:szCs w:val="24"/>
        </w:rPr>
        <w:t>Dispensa</w:t>
      </w:r>
      <w:proofErr w:type="gramEnd"/>
      <w:r w:rsidR="006D785C">
        <w:rPr>
          <w:sz w:val="24"/>
          <w:szCs w:val="24"/>
        </w:rPr>
        <w:t xml:space="preserve"> d</w:t>
      </w:r>
      <w:r w:rsidR="006D785C" w:rsidRPr="006D785C">
        <w:rPr>
          <w:sz w:val="24"/>
          <w:szCs w:val="24"/>
        </w:rPr>
        <w:t>e Licitação</w:t>
      </w:r>
      <w:r w:rsidR="571BFC51" w:rsidRPr="009B43ED">
        <w:rPr>
          <w:sz w:val="24"/>
          <w:szCs w:val="24"/>
        </w:rPr>
        <w:t>.</w:t>
      </w:r>
    </w:p>
    <w:p w:rsidR="00082F4D" w:rsidRPr="009B43ED" w:rsidRDefault="4F4045BE" w:rsidP="009B43ED">
      <w:pPr>
        <w:spacing w:before="120" w:line="240" w:lineRule="auto"/>
        <w:rPr>
          <w:sz w:val="24"/>
          <w:szCs w:val="24"/>
        </w:rPr>
      </w:pPr>
      <w:r w:rsidRPr="009B43ED">
        <w:rPr>
          <w:sz w:val="24"/>
          <w:szCs w:val="24"/>
        </w:rPr>
        <w:t>7</w:t>
      </w:r>
      <w:r w:rsidR="6FC0ADAC" w:rsidRPr="009B43ED">
        <w:rPr>
          <w:sz w:val="24"/>
          <w:szCs w:val="24"/>
        </w:rPr>
        <w:t>.</w:t>
      </w:r>
      <w:r w:rsidR="00FD45DE" w:rsidRPr="009B43ED">
        <w:rPr>
          <w:sz w:val="24"/>
          <w:szCs w:val="24"/>
        </w:rPr>
        <w:t>8</w:t>
      </w:r>
      <w:r w:rsidR="6FC0ADAC" w:rsidRPr="009B43ED">
        <w:rPr>
          <w:sz w:val="24"/>
          <w:szCs w:val="24"/>
        </w:rPr>
        <w:t>. Nos casos de declaração falsa, o licitante estará sujeito à tipificação no crime de falsidade ide</w:t>
      </w:r>
      <w:r w:rsidR="6FC0ADAC" w:rsidRPr="009B43ED">
        <w:rPr>
          <w:sz w:val="24"/>
          <w:szCs w:val="24"/>
        </w:rPr>
        <w:t>o</w:t>
      </w:r>
      <w:r w:rsidR="6FC0ADAC" w:rsidRPr="009B43ED">
        <w:rPr>
          <w:sz w:val="24"/>
          <w:szCs w:val="24"/>
        </w:rPr>
        <w:t xml:space="preserve">lógica, previsto no art. 299 do Código Penal Brasileiro, nos crimes previstos nos </w:t>
      </w:r>
      <w:proofErr w:type="spellStart"/>
      <w:r w:rsidR="6FC0ADAC" w:rsidRPr="009B43ED">
        <w:rPr>
          <w:sz w:val="24"/>
          <w:szCs w:val="24"/>
        </w:rPr>
        <w:t>arts</w:t>
      </w:r>
      <w:proofErr w:type="spellEnd"/>
      <w:r w:rsidR="6FC0ADAC" w:rsidRPr="009B43ED">
        <w:rPr>
          <w:sz w:val="24"/>
          <w:szCs w:val="24"/>
        </w:rPr>
        <w:t xml:space="preserve">. 337-F e 337-I do Capítulo II-B, do Título XI da Parte Especial do Decreto-Lei nº 2.848, de </w:t>
      </w:r>
      <w:proofErr w:type="gramStart"/>
      <w:r w:rsidR="6FC0ADAC" w:rsidRPr="009B43ED">
        <w:rPr>
          <w:sz w:val="24"/>
          <w:szCs w:val="24"/>
        </w:rPr>
        <w:t>7</w:t>
      </w:r>
      <w:proofErr w:type="gramEnd"/>
      <w:r w:rsidR="6FC0ADAC" w:rsidRPr="009B43ED">
        <w:rPr>
          <w:sz w:val="24"/>
          <w:szCs w:val="24"/>
        </w:rPr>
        <w:t xml:space="preserve"> de dezembro de 1940 (Código Penal), e </w:t>
      </w:r>
      <w:r w:rsidR="571BFC51" w:rsidRPr="009B43ED">
        <w:rPr>
          <w:sz w:val="24"/>
          <w:szCs w:val="24"/>
        </w:rPr>
        <w:t xml:space="preserve">no </w:t>
      </w:r>
      <w:r w:rsidR="6FC0ADAC" w:rsidRPr="009B43ED">
        <w:rPr>
          <w:sz w:val="24"/>
          <w:szCs w:val="24"/>
        </w:rPr>
        <w:t xml:space="preserve">art. 5º da Lei </w:t>
      </w:r>
      <w:r w:rsidR="2DA7CA6F" w:rsidRPr="009B43ED">
        <w:rPr>
          <w:sz w:val="24"/>
          <w:szCs w:val="24"/>
        </w:rPr>
        <w:t>F</w:t>
      </w:r>
      <w:r w:rsidR="6FC0ADAC" w:rsidRPr="009B43ED">
        <w:rPr>
          <w:sz w:val="24"/>
          <w:szCs w:val="24"/>
        </w:rPr>
        <w:t xml:space="preserve">ederal </w:t>
      </w:r>
      <w:r w:rsidR="571BFC51" w:rsidRPr="009B43ED">
        <w:rPr>
          <w:sz w:val="24"/>
          <w:szCs w:val="24"/>
        </w:rPr>
        <w:t xml:space="preserve">nº </w:t>
      </w:r>
      <w:r w:rsidR="6FC0ADAC" w:rsidRPr="009B43ED">
        <w:rPr>
          <w:sz w:val="24"/>
          <w:szCs w:val="24"/>
        </w:rPr>
        <w:t>12.846/2013, sem prejuízo da aplicação das sa</w:t>
      </w:r>
      <w:r w:rsidR="6FC0ADAC" w:rsidRPr="009B43ED">
        <w:rPr>
          <w:sz w:val="24"/>
          <w:szCs w:val="24"/>
        </w:rPr>
        <w:t>n</w:t>
      </w:r>
      <w:r w:rsidR="6FC0ADAC" w:rsidRPr="009B43ED">
        <w:rPr>
          <w:sz w:val="24"/>
          <w:szCs w:val="24"/>
        </w:rPr>
        <w:t xml:space="preserve">ções administrativas previstas no presente </w:t>
      </w:r>
      <w:r w:rsidR="571BFC51" w:rsidRPr="009B43ED">
        <w:rPr>
          <w:sz w:val="24"/>
          <w:szCs w:val="24"/>
        </w:rPr>
        <w:t>Edital</w:t>
      </w:r>
      <w:r w:rsidR="6FC0ADAC" w:rsidRPr="009B43ED">
        <w:rPr>
          <w:sz w:val="24"/>
          <w:szCs w:val="24"/>
        </w:rPr>
        <w:t>.</w:t>
      </w:r>
    </w:p>
    <w:p w:rsidR="00082F4D" w:rsidRPr="009B43ED" w:rsidRDefault="117A4A2D" w:rsidP="009B43ED">
      <w:pPr>
        <w:spacing w:before="120" w:line="240" w:lineRule="auto"/>
        <w:rPr>
          <w:sz w:val="24"/>
          <w:szCs w:val="24"/>
        </w:rPr>
      </w:pPr>
      <w:r w:rsidRPr="009B43ED">
        <w:rPr>
          <w:sz w:val="24"/>
          <w:szCs w:val="24"/>
        </w:rPr>
        <w:t>7</w:t>
      </w:r>
      <w:r w:rsidR="6DFFEF4E" w:rsidRPr="009B43ED">
        <w:rPr>
          <w:sz w:val="24"/>
          <w:szCs w:val="24"/>
        </w:rPr>
        <w:t>.</w:t>
      </w:r>
      <w:r w:rsidR="00FD45DE" w:rsidRPr="009B43ED">
        <w:rPr>
          <w:sz w:val="24"/>
          <w:szCs w:val="24"/>
        </w:rPr>
        <w:t>9</w:t>
      </w:r>
      <w:r w:rsidR="6DFFEF4E" w:rsidRPr="009B43ED">
        <w:rPr>
          <w:sz w:val="24"/>
          <w:szCs w:val="24"/>
        </w:rPr>
        <w:t xml:space="preserve">. Até data e hora marcadas como fim do recebimento de propostas, o </w:t>
      </w:r>
      <w:proofErr w:type="spellStart"/>
      <w:r w:rsidR="3EC14D37" w:rsidRPr="009B43ED">
        <w:rPr>
          <w:sz w:val="24"/>
          <w:szCs w:val="24"/>
        </w:rPr>
        <w:t>licitante</w:t>
      </w:r>
      <w:r w:rsidR="6DFFEF4E" w:rsidRPr="009B43ED">
        <w:rPr>
          <w:sz w:val="24"/>
          <w:szCs w:val="24"/>
        </w:rPr>
        <w:t>poderá</w:t>
      </w:r>
      <w:proofErr w:type="spellEnd"/>
      <w:r w:rsidR="6DFFEF4E" w:rsidRPr="009B43ED">
        <w:rPr>
          <w:sz w:val="24"/>
          <w:szCs w:val="24"/>
        </w:rPr>
        <w:t xml:space="preserve"> retirar ou substituir a proposta anteriormente apresentada. </w:t>
      </w:r>
    </w:p>
    <w:p w:rsidR="77B90EE2" w:rsidRPr="009B43ED" w:rsidRDefault="77B90EE2" w:rsidP="009B43ED">
      <w:pPr>
        <w:spacing w:before="120" w:line="240" w:lineRule="auto"/>
        <w:rPr>
          <w:sz w:val="24"/>
          <w:szCs w:val="24"/>
        </w:rPr>
      </w:pPr>
      <w:r w:rsidRPr="009B43ED">
        <w:rPr>
          <w:sz w:val="24"/>
          <w:szCs w:val="24"/>
        </w:rPr>
        <w:t>7.</w:t>
      </w:r>
      <w:r w:rsidR="00FD45DE" w:rsidRPr="009B43ED">
        <w:rPr>
          <w:sz w:val="24"/>
          <w:szCs w:val="24"/>
        </w:rPr>
        <w:t>10</w:t>
      </w:r>
      <w:r w:rsidRPr="009B43ED">
        <w:rPr>
          <w:sz w:val="24"/>
          <w:szCs w:val="24"/>
        </w:rPr>
        <w:t>. Após a abertura da sessão, não cabe desistência da proposta, salvo por motivo resultante de fato superveniente e aceito pelo pregoeiro, sujeitando-se o licitante às sanções previstas na Lei F</w:t>
      </w:r>
      <w:r w:rsidRPr="009B43ED">
        <w:rPr>
          <w:sz w:val="24"/>
          <w:szCs w:val="24"/>
        </w:rPr>
        <w:t>e</w:t>
      </w:r>
      <w:r w:rsidRPr="009B43ED">
        <w:rPr>
          <w:sz w:val="24"/>
          <w:szCs w:val="24"/>
        </w:rPr>
        <w:t>deral nº 14.133/2021.</w:t>
      </w:r>
    </w:p>
    <w:p w:rsidR="00082F4D" w:rsidRPr="009B43ED" w:rsidRDefault="00FD45DE" w:rsidP="009B43ED">
      <w:pPr>
        <w:spacing w:before="120" w:line="240" w:lineRule="auto"/>
        <w:rPr>
          <w:sz w:val="24"/>
          <w:szCs w:val="24"/>
        </w:rPr>
      </w:pPr>
      <w:r w:rsidRPr="009B43ED">
        <w:rPr>
          <w:sz w:val="24"/>
          <w:szCs w:val="24"/>
        </w:rPr>
        <w:t>7.11.</w:t>
      </w:r>
      <w:r w:rsidR="7F3CE638" w:rsidRPr="009B43ED">
        <w:rPr>
          <w:sz w:val="24"/>
          <w:szCs w:val="24"/>
        </w:rPr>
        <w:t xml:space="preserve"> Serão desclassificadas as propostas que não atenderem às exigências do presente </w:t>
      </w:r>
      <w:r w:rsidR="131A8E80" w:rsidRPr="009B43ED">
        <w:rPr>
          <w:sz w:val="24"/>
          <w:szCs w:val="24"/>
        </w:rPr>
        <w:t>Edital</w:t>
      </w:r>
      <w:r w:rsidR="7F3CE638" w:rsidRPr="009B43ED">
        <w:rPr>
          <w:sz w:val="24"/>
          <w:szCs w:val="24"/>
        </w:rPr>
        <w:t xml:space="preserve">, </w:t>
      </w:r>
      <w:proofErr w:type="gramStart"/>
      <w:r w:rsidR="7F3CE638" w:rsidRPr="009B43ED">
        <w:rPr>
          <w:sz w:val="24"/>
          <w:szCs w:val="24"/>
        </w:rPr>
        <w:t>forem</w:t>
      </w:r>
      <w:proofErr w:type="gramEnd"/>
      <w:r w:rsidR="7F3CE638" w:rsidRPr="009B43ED">
        <w:rPr>
          <w:sz w:val="24"/>
          <w:szCs w:val="24"/>
        </w:rPr>
        <w:t xml:space="preserve"> omissas ou apresentarem irregularidades</w:t>
      </w:r>
      <w:r w:rsidR="571BFC51" w:rsidRPr="009B43ED">
        <w:rPr>
          <w:sz w:val="24"/>
          <w:szCs w:val="24"/>
        </w:rPr>
        <w:t>.</w:t>
      </w:r>
    </w:p>
    <w:p w:rsidR="117A4A2D" w:rsidRPr="009B43ED" w:rsidRDefault="000C6FA6" w:rsidP="009B43ED">
      <w:pPr>
        <w:spacing w:before="120" w:line="240" w:lineRule="auto"/>
        <w:rPr>
          <w:sz w:val="24"/>
          <w:szCs w:val="24"/>
        </w:rPr>
      </w:pPr>
      <w:r w:rsidRPr="009B43ED">
        <w:rPr>
          <w:sz w:val="24"/>
          <w:szCs w:val="24"/>
        </w:rPr>
        <w:t>7.1</w:t>
      </w:r>
      <w:r w:rsidR="00FD45DE" w:rsidRPr="009B43ED">
        <w:rPr>
          <w:sz w:val="24"/>
          <w:szCs w:val="24"/>
        </w:rPr>
        <w:t>2</w:t>
      </w:r>
      <w:r w:rsidRPr="009B43ED">
        <w:rPr>
          <w:sz w:val="24"/>
          <w:szCs w:val="24"/>
        </w:rPr>
        <w:t>.</w:t>
      </w:r>
      <w:r w:rsidR="6DFFEF4E" w:rsidRPr="009B43ED">
        <w:rPr>
          <w:sz w:val="24"/>
          <w:szCs w:val="24"/>
        </w:rPr>
        <w:t xml:space="preserve"> O preço proposto será de exclusiva responsabilidade do </w:t>
      </w:r>
      <w:r w:rsidR="3EC14D37" w:rsidRPr="009B43ED">
        <w:rPr>
          <w:sz w:val="24"/>
          <w:szCs w:val="24"/>
        </w:rPr>
        <w:t>licitante</w:t>
      </w:r>
      <w:r w:rsidR="6DFFEF4E" w:rsidRPr="009B43ED">
        <w:rPr>
          <w:sz w:val="24"/>
          <w:szCs w:val="24"/>
        </w:rPr>
        <w:t xml:space="preserve">, não lhe assistindo o direito de pleitear qualquer alteração sob a alegação de erro, omissão ou qualquer outro pretexto. </w:t>
      </w:r>
    </w:p>
    <w:p w:rsidR="6C63FED1" w:rsidRPr="009B43ED" w:rsidRDefault="6C63FED1" w:rsidP="009B43ED">
      <w:pPr>
        <w:spacing w:before="120" w:line="240" w:lineRule="auto"/>
        <w:rPr>
          <w:sz w:val="24"/>
          <w:szCs w:val="24"/>
        </w:rPr>
      </w:pPr>
      <w:r w:rsidRPr="009B43ED">
        <w:rPr>
          <w:sz w:val="24"/>
          <w:szCs w:val="24"/>
        </w:rPr>
        <w:t>7.1</w:t>
      </w:r>
      <w:r w:rsidR="00FD45DE" w:rsidRPr="009B43ED">
        <w:rPr>
          <w:sz w:val="24"/>
          <w:szCs w:val="24"/>
        </w:rPr>
        <w:t>3</w:t>
      </w:r>
      <w:r w:rsidRPr="009B43ED">
        <w:rPr>
          <w:sz w:val="24"/>
          <w:szCs w:val="24"/>
        </w:rPr>
        <w:t>. Poderá ser admitida</w:t>
      </w:r>
      <w:r w:rsidR="00932AC2" w:rsidRPr="009B43ED">
        <w:rPr>
          <w:sz w:val="24"/>
          <w:szCs w:val="24"/>
        </w:rPr>
        <w:t xml:space="preserve"> ou exigida</w:t>
      </w:r>
      <w:r w:rsidRPr="009B43ED">
        <w:rPr>
          <w:sz w:val="24"/>
          <w:szCs w:val="24"/>
        </w:rPr>
        <w:t xml:space="preserve"> </w:t>
      </w:r>
      <w:proofErr w:type="gramStart"/>
      <w:r w:rsidRPr="009B43ED">
        <w:rPr>
          <w:sz w:val="24"/>
          <w:szCs w:val="24"/>
        </w:rPr>
        <w:t>a</w:t>
      </w:r>
      <w:proofErr w:type="gramEnd"/>
      <w:r w:rsidRPr="009B43ED">
        <w:rPr>
          <w:sz w:val="24"/>
          <w:szCs w:val="24"/>
        </w:rPr>
        <w:t xml:space="preserve"> subcontratação, desde que previsto no </w:t>
      </w:r>
      <w:r w:rsidR="00744F67" w:rsidRPr="009B43ED">
        <w:rPr>
          <w:b/>
          <w:sz w:val="24"/>
          <w:szCs w:val="24"/>
        </w:rPr>
        <w:t xml:space="preserve">Anexo V - FOLHA </w:t>
      </w:r>
      <w:r w:rsidRPr="009B43ED">
        <w:rPr>
          <w:b/>
          <w:sz w:val="24"/>
          <w:szCs w:val="24"/>
        </w:rPr>
        <w:t>DE DADOS (CGL 7.1</w:t>
      </w:r>
      <w:r w:rsidR="00305CAC" w:rsidRPr="009B43ED">
        <w:rPr>
          <w:b/>
          <w:sz w:val="24"/>
          <w:szCs w:val="24"/>
        </w:rPr>
        <w:t>3</w:t>
      </w:r>
      <w:r w:rsidRPr="009B43ED">
        <w:rPr>
          <w:b/>
          <w:sz w:val="24"/>
          <w:szCs w:val="24"/>
        </w:rPr>
        <w:t>)</w:t>
      </w:r>
      <w:r w:rsidRPr="009B43ED">
        <w:rPr>
          <w:sz w:val="24"/>
          <w:szCs w:val="24"/>
        </w:rPr>
        <w:t>.</w:t>
      </w:r>
    </w:p>
    <w:p w:rsidR="00A557B0" w:rsidRPr="009B43ED" w:rsidRDefault="00A557B0" w:rsidP="009B43ED">
      <w:pPr>
        <w:spacing w:before="120" w:line="240" w:lineRule="auto"/>
        <w:rPr>
          <w:sz w:val="24"/>
          <w:szCs w:val="24"/>
        </w:rPr>
      </w:pPr>
      <w:r w:rsidRPr="009B43ED">
        <w:rPr>
          <w:sz w:val="24"/>
          <w:szCs w:val="24"/>
        </w:rPr>
        <w:lastRenderedPageBreak/>
        <w:t>7.13.1. Poderá ser exigida a subcontratação de Microempresas e Empresas de Pequeno Porte, co</w:t>
      </w:r>
      <w:r w:rsidRPr="009B43ED">
        <w:rPr>
          <w:sz w:val="24"/>
          <w:szCs w:val="24"/>
        </w:rPr>
        <w:t>n</w:t>
      </w:r>
      <w:r w:rsidRPr="009B43ED">
        <w:rPr>
          <w:sz w:val="24"/>
          <w:szCs w:val="24"/>
        </w:rPr>
        <w:t xml:space="preserve">forme disposto no art. 48, inc. II, da Lei Complementar Federal n° 123/2006, desde que previsto </w:t>
      </w:r>
      <w:r w:rsidRPr="009B43ED">
        <w:rPr>
          <w:b/>
          <w:sz w:val="24"/>
          <w:szCs w:val="24"/>
        </w:rPr>
        <w:t xml:space="preserve">no </w:t>
      </w:r>
      <w:r w:rsidR="00744F67" w:rsidRPr="009B43ED">
        <w:rPr>
          <w:b/>
          <w:sz w:val="24"/>
          <w:szCs w:val="24"/>
        </w:rPr>
        <w:t>Anexo V - FOLHA</w:t>
      </w:r>
      <w:r w:rsidRPr="009B43ED">
        <w:rPr>
          <w:b/>
          <w:sz w:val="24"/>
          <w:szCs w:val="24"/>
        </w:rPr>
        <w:t xml:space="preserve"> de Dados (CGL 7.13.1)</w:t>
      </w:r>
      <w:r w:rsidRPr="009B43ED">
        <w:rPr>
          <w:sz w:val="24"/>
          <w:szCs w:val="24"/>
        </w:rPr>
        <w:t xml:space="preserve">. </w:t>
      </w:r>
    </w:p>
    <w:p w:rsidR="00082F4D" w:rsidRPr="009B43ED" w:rsidRDefault="117A4A2D" w:rsidP="009B43ED">
      <w:pPr>
        <w:spacing w:before="120" w:line="240" w:lineRule="auto"/>
        <w:rPr>
          <w:sz w:val="24"/>
          <w:szCs w:val="24"/>
        </w:rPr>
      </w:pPr>
      <w:r w:rsidRPr="009B43ED">
        <w:rPr>
          <w:sz w:val="24"/>
          <w:szCs w:val="24"/>
        </w:rPr>
        <w:t>7</w:t>
      </w:r>
      <w:r w:rsidR="6DFFEF4E" w:rsidRPr="009B43ED">
        <w:rPr>
          <w:sz w:val="24"/>
          <w:szCs w:val="24"/>
        </w:rPr>
        <w:t>.</w:t>
      </w:r>
      <w:r w:rsidRPr="009B43ED">
        <w:rPr>
          <w:sz w:val="24"/>
          <w:szCs w:val="24"/>
        </w:rPr>
        <w:t>1</w:t>
      </w:r>
      <w:r w:rsidR="00FD45DE" w:rsidRPr="009B43ED">
        <w:rPr>
          <w:sz w:val="24"/>
          <w:szCs w:val="24"/>
        </w:rPr>
        <w:t>4</w:t>
      </w:r>
      <w:r w:rsidR="6DFFEF4E" w:rsidRPr="009B43ED">
        <w:rPr>
          <w:sz w:val="24"/>
          <w:szCs w:val="24"/>
        </w:rPr>
        <w:t xml:space="preserve">. A omissão de qualquer despesa necessária ao perfeito cumprimento do objeto deste certame será interpretada como não existente ou já incluída no preço, não podendo o </w:t>
      </w:r>
      <w:proofErr w:type="spellStart"/>
      <w:r w:rsidR="3EC14D37" w:rsidRPr="009B43ED">
        <w:rPr>
          <w:sz w:val="24"/>
          <w:szCs w:val="24"/>
        </w:rPr>
        <w:t>licitante</w:t>
      </w:r>
      <w:r w:rsidR="6DFFEF4E" w:rsidRPr="009B43ED">
        <w:rPr>
          <w:sz w:val="24"/>
          <w:szCs w:val="24"/>
        </w:rPr>
        <w:t>pleitear</w:t>
      </w:r>
      <w:proofErr w:type="spellEnd"/>
      <w:r w:rsidR="6DFFEF4E" w:rsidRPr="009B43ED">
        <w:rPr>
          <w:sz w:val="24"/>
          <w:szCs w:val="24"/>
        </w:rPr>
        <w:t xml:space="preserve"> acré</w:t>
      </w:r>
      <w:r w:rsidR="6DFFEF4E" w:rsidRPr="009B43ED">
        <w:rPr>
          <w:sz w:val="24"/>
          <w:szCs w:val="24"/>
        </w:rPr>
        <w:t>s</w:t>
      </w:r>
      <w:r w:rsidR="6DFFEF4E" w:rsidRPr="009B43ED">
        <w:rPr>
          <w:sz w:val="24"/>
          <w:szCs w:val="24"/>
        </w:rPr>
        <w:t>cimo após a abertura da sessão pública.</w:t>
      </w:r>
    </w:p>
    <w:p w:rsidR="002E2093" w:rsidRPr="009B43ED" w:rsidRDefault="3EC14D37" w:rsidP="009B43ED">
      <w:pPr>
        <w:spacing w:before="120" w:line="240" w:lineRule="auto"/>
        <w:rPr>
          <w:sz w:val="24"/>
          <w:szCs w:val="24"/>
        </w:rPr>
      </w:pPr>
      <w:r w:rsidRPr="009B43ED">
        <w:rPr>
          <w:sz w:val="24"/>
          <w:szCs w:val="24"/>
        </w:rPr>
        <w:t>7.</w:t>
      </w:r>
      <w:r w:rsidR="00FD45DE" w:rsidRPr="009B43ED">
        <w:rPr>
          <w:sz w:val="24"/>
          <w:szCs w:val="24"/>
        </w:rPr>
        <w:t>15</w:t>
      </w:r>
      <w:r w:rsidRPr="009B43ED">
        <w:rPr>
          <w:sz w:val="24"/>
          <w:szCs w:val="24"/>
        </w:rPr>
        <w:t>. O licitante deverá utilizar, sempre que possível, na elaboração da proposta, mão de obra, m</w:t>
      </w:r>
      <w:r w:rsidRPr="009B43ED">
        <w:rPr>
          <w:sz w:val="24"/>
          <w:szCs w:val="24"/>
        </w:rPr>
        <w:t>a</w:t>
      </w:r>
      <w:r w:rsidRPr="009B43ED">
        <w:rPr>
          <w:sz w:val="24"/>
          <w:szCs w:val="24"/>
        </w:rPr>
        <w:t>teriais, tecnologias e matérias</w:t>
      </w:r>
      <w:r w:rsidR="00FD45DE" w:rsidRPr="009B43ED">
        <w:rPr>
          <w:sz w:val="24"/>
          <w:szCs w:val="24"/>
        </w:rPr>
        <w:t>-</w:t>
      </w:r>
      <w:r w:rsidRPr="009B43ED">
        <w:rPr>
          <w:sz w:val="24"/>
          <w:szCs w:val="24"/>
        </w:rPr>
        <w:t xml:space="preserve">primas existentes no local da execução dos serviços, desde que não se produzam prejuízos à eficiência na execução do objeto da licitação. </w:t>
      </w:r>
    </w:p>
    <w:p w:rsidR="33CFB891" w:rsidRPr="009B43ED" w:rsidRDefault="33CFB891" w:rsidP="009B43ED">
      <w:pPr>
        <w:spacing w:before="120" w:line="240" w:lineRule="auto"/>
        <w:rPr>
          <w:sz w:val="24"/>
          <w:szCs w:val="24"/>
        </w:rPr>
      </w:pPr>
      <w:r w:rsidRPr="009B43ED">
        <w:rPr>
          <w:sz w:val="24"/>
          <w:szCs w:val="24"/>
        </w:rPr>
        <w:t>7.</w:t>
      </w:r>
      <w:r w:rsidR="00FD45DE" w:rsidRPr="009B43ED">
        <w:rPr>
          <w:sz w:val="24"/>
          <w:szCs w:val="24"/>
        </w:rPr>
        <w:t>16</w:t>
      </w:r>
      <w:r w:rsidRPr="009B43ED">
        <w:rPr>
          <w:sz w:val="24"/>
          <w:szCs w:val="24"/>
        </w:rPr>
        <w:t xml:space="preserve">. É de inteira responsabilidade </w:t>
      </w:r>
      <w:proofErr w:type="gramStart"/>
      <w:r w:rsidRPr="009B43ED">
        <w:rPr>
          <w:sz w:val="24"/>
          <w:szCs w:val="24"/>
        </w:rPr>
        <w:t>do licitante obter</w:t>
      </w:r>
      <w:proofErr w:type="gramEnd"/>
      <w:r w:rsidRPr="009B43ED">
        <w:rPr>
          <w:sz w:val="24"/>
          <w:szCs w:val="24"/>
        </w:rPr>
        <w:t xml:space="preserve">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rsidR="33CFB891" w:rsidRPr="009B43ED" w:rsidRDefault="33CFB891" w:rsidP="009B43ED">
      <w:pPr>
        <w:spacing w:before="120" w:line="240" w:lineRule="auto"/>
        <w:rPr>
          <w:sz w:val="24"/>
          <w:szCs w:val="24"/>
        </w:rPr>
      </w:pPr>
      <w:r w:rsidRPr="009B43ED">
        <w:rPr>
          <w:sz w:val="24"/>
          <w:szCs w:val="24"/>
        </w:rPr>
        <w:t>7.</w:t>
      </w:r>
      <w:r w:rsidR="00FD45DE" w:rsidRPr="009B43ED">
        <w:rPr>
          <w:sz w:val="24"/>
          <w:szCs w:val="24"/>
        </w:rPr>
        <w:t>17</w:t>
      </w:r>
      <w:r w:rsidRPr="009B43ED">
        <w:rPr>
          <w:sz w:val="24"/>
          <w:szCs w:val="24"/>
        </w:rPr>
        <w:t xml:space="preserve">. As propostas ficarão disponíveis no sistema eletrônico. </w:t>
      </w:r>
    </w:p>
    <w:p w:rsidR="00B150DF" w:rsidRPr="009B43ED" w:rsidRDefault="00B150DF" w:rsidP="009B43ED">
      <w:pPr>
        <w:spacing w:before="120" w:line="240" w:lineRule="auto"/>
        <w:rPr>
          <w:b/>
          <w:sz w:val="24"/>
          <w:szCs w:val="24"/>
        </w:rPr>
      </w:pPr>
    </w:p>
    <w:p w:rsidR="00082F4D" w:rsidRPr="009B43ED" w:rsidRDefault="00E423C1" w:rsidP="009B43ED">
      <w:pPr>
        <w:pStyle w:val="Ttulo5"/>
        <w:spacing w:before="120" w:after="0" w:line="240" w:lineRule="auto"/>
        <w:rPr>
          <w:sz w:val="24"/>
          <w:szCs w:val="24"/>
        </w:rPr>
      </w:pPr>
      <w:r w:rsidRPr="009B43ED">
        <w:rPr>
          <w:sz w:val="24"/>
          <w:szCs w:val="24"/>
        </w:rPr>
        <w:t>8</w:t>
      </w:r>
      <w:r w:rsidR="008E7BBD" w:rsidRPr="009B43ED">
        <w:rPr>
          <w:sz w:val="24"/>
          <w:szCs w:val="24"/>
        </w:rPr>
        <w:t xml:space="preserve">. DA SESSÃO PÚBLICA DE LICITAÇÃO </w:t>
      </w:r>
    </w:p>
    <w:p w:rsidR="00082F4D" w:rsidRPr="009B43ED" w:rsidRDefault="00B1507E" w:rsidP="009B43ED">
      <w:pPr>
        <w:spacing w:before="120" w:line="240" w:lineRule="auto"/>
        <w:rPr>
          <w:sz w:val="24"/>
          <w:szCs w:val="24"/>
        </w:rPr>
      </w:pPr>
      <w:r w:rsidRPr="009B43ED">
        <w:rPr>
          <w:sz w:val="24"/>
          <w:szCs w:val="24"/>
        </w:rPr>
        <w:t>8.1. Os trabalhos serão conduzidos pelo pregoeiro, mediante a inserção e monitoramento de dados gerados ou transferidos no endereço eletrônico mencionad</w:t>
      </w:r>
      <w:r w:rsidR="00466B36" w:rsidRPr="009B43ED">
        <w:rPr>
          <w:sz w:val="24"/>
          <w:szCs w:val="24"/>
        </w:rPr>
        <w:t>o</w:t>
      </w:r>
      <w:r w:rsidR="008E7BBD" w:rsidRPr="009B43ED">
        <w:rPr>
          <w:sz w:val="24"/>
          <w:szCs w:val="24"/>
        </w:rPr>
        <w:t xml:space="preserve"> no </w:t>
      </w:r>
      <w:r w:rsidR="00744F67" w:rsidRPr="009B43ED">
        <w:rPr>
          <w:b/>
          <w:sz w:val="24"/>
          <w:szCs w:val="24"/>
        </w:rPr>
        <w:t xml:space="preserve">Anexo V - FOLHA </w:t>
      </w:r>
      <w:r w:rsidR="008E7BBD" w:rsidRPr="009B43ED">
        <w:rPr>
          <w:b/>
          <w:sz w:val="24"/>
          <w:szCs w:val="24"/>
        </w:rPr>
        <w:t>DE DADOS (</w:t>
      </w:r>
      <w:r w:rsidRPr="009B43ED">
        <w:rPr>
          <w:b/>
          <w:sz w:val="24"/>
          <w:szCs w:val="24"/>
        </w:rPr>
        <w:t xml:space="preserve">CGL </w:t>
      </w:r>
      <w:r w:rsidR="008E7BBD" w:rsidRPr="009B43ED">
        <w:rPr>
          <w:b/>
          <w:sz w:val="24"/>
          <w:szCs w:val="24"/>
        </w:rPr>
        <w:t>2.</w:t>
      </w:r>
      <w:r w:rsidRPr="009B43ED">
        <w:rPr>
          <w:b/>
          <w:sz w:val="24"/>
          <w:szCs w:val="24"/>
        </w:rPr>
        <w:t>2</w:t>
      </w:r>
      <w:r w:rsidR="008E7BBD" w:rsidRPr="009B43ED">
        <w:rPr>
          <w:b/>
          <w:sz w:val="24"/>
          <w:szCs w:val="24"/>
        </w:rPr>
        <w:t>)</w:t>
      </w:r>
      <w:r w:rsidR="008E7BBD" w:rsidRPr="009B43ED">
        <w:rPr>
          <w:sz w:val="24"/>
          <w:szCs w:val="24"/>
        </w:rPr>
        <w:t>.</w:t>
      </w:r>
    </w:p>
    <w:p w:rsidR="002E2093" w:rsidRPr="009B43ED" w:rsidRDefault="00B1507E" w:rsidP="009B43ED">
      <w:pPr>
        <w:spacing w:before="120" w:line="240" w:lineRule="auto"/>
        <w:rPr>
          <w:sz w:val="24"/>
          <w:szCs w:val="24"/>
        </w:rPr>
      </w:pPr>
      <w:r w:rsidRPr="009B43ED">
        <w:rPr>
          <w:sz w:val="24"/>
          <w:szCs w:val="24"/>
        </w:rPr>
        <w:t xml:space="preserve">8.2. A participação no certame dar-se-á por meio da digitação da senha pessoal e intransferível do licitante credenciado e </w:t>
      </w:r>
      <w:proofErr w:type="spellStart"/>
      <w:r w:rsidRPr="009B43ED">
        <w:rPr>
          <w:sz w:val="24"/>
          <w:szCs w:val="24"/>
        </w:rPr>
        <w:t>subsequente</w:t>
      </w:r>
      <w:proofErr w:type="spellEnd"/>
      <w:r w:rsidRPr="009B43ED">
        <w:rPr>
          <w:sz w:val="24"/>
          <w:szCs w:val="24"/>
        </w:rPr>
        <w:t xml:space="preserve"> encaminhamento da proposta, exclusivamente por meio do si</w:t>
      </w:r>
      <w:r w:rsidRPr="009B43ED">
        <w:rPr>
          <w:sz w:val="24"/>
          <w:szCs w:val="24"/>
        </w:rPr>
        <w:t>s</w:t>
      </w:r>
      <w:r w:rsidRPr="009B43ED">
        <w:rPr>
          <w:sz w:val="24"/>
          <w:szCs w:val="24"/>
        </w:rPr>
        <w:t>tema eletrônico, observados data e horário estabelecidos neste Edital.</w:t>
      </w:r>
    </w:p>
    <w:p w:rsidR="002E2093" w:rsidRPr="009B43ED" w:rsidRDefault="00B1507E" w:rsidP="009B43ED">
      <w:pPr>
        <w:spacing w:before="120" w:line="240" w:lineRule="auto"/>
        <w:rPr>
          <w:sz w:val="24"/>
          <w:szCs w:val="24"/>
        </w:rPr>
      </w:pPr>
      <w:r w:rsidRPr="009B43ED">
        <w:rPr>
          <w:sz w:val="24"/>
          <w:szCs w:val="24"/>
        </w:rPr>
        <w:t xml:space="preserve">8.3. O encaminhamento da proposta pressupõe o pleno conhecimento e atendimento das exigências de habilitação previstas neste Edital. </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 xml:space="preserve">8.4. </w:t>
      </w:r>
      <w:proofErr w:type="gramStart"/>
      <w:r w:rsidR="008E7BBD" w:rsidRPr="009B43ED">
        <w:rPr>
          <w:rFonts w:eastAsiaTheme="minorEastAsia"/>
          <w:sz w:val="24"/>
          <w:szCs w:val="24"/>
          <w:lang w:eastAsia="en-US"/>
        </w:rPr>
        <w:t>Caberá</w:t>
      </w:r>
      <w:proofErr w:type="gramEnd"/>
      <w:r w:rsidR="008E7BBD" w:rsidRPr="009B43ED">
        <w:rPr>
          <w:rFonts w:eastAsiaTheme="minorEastAsia"/>
          <w:sz w:val="24"/>
          <w:szCs w:val="24"/>
          <w:lang w:eastAsia="en-US"/>
        </w:rPr>
        <w:t xml:space="preserve"> ao </w:t>
      </w:r>
      <w:proofErr w:type="spellStart"/>
      <w:r w:rsidRPr="009B43ED">
        <w:rPr>
          <w:sz w:val="24"/>
          <w:szCs w:val="24"/>
        </w:rPr>
        <w:t>licitante</w:t>
      </w:r>
      <w:r w:rsidR="008E7BBD" w:rsidRPr="009B43ED">
        <w:rPr>
          <w:rFonts w:eastAsiaTheme="minorEastAsia"/>
          <w:sz w:val="24"/>
          <w:szCs w:val="24"/>
          <w:lang w:eastAsia="en-US"/>
        </w:rPr>
        <w:t>acompanhar</w:t>
      </w:r>
      <w:proofErr w:type="spellEnd"/>
      <w:r w:rsidR="008E7BBD" w:rsidRPr="009B43ED">
        <w:rPr>
          <w:rFonts w:eastAsiaTheme="minorEastAsia"/>
          <w:sz w:val="24"/>
          <w:szCs w:val="24"/>
          <w:lang w:eastAsia="en-US"/>
        </w:rPr>
        <w:t xml:space="preserve"> as operações no sistema eletrônico durante a sessão pública </w:t>
      </w:r>
      <w:proofErr w:type="spellStart"/>
      <w:r w:rsidR="008E7BBD" w:rsidRPr="009B43ED">
        <w:rPr>
          <w:rFonts w:eastAsiaTheme="minorEastAsia"/>
          <w:sz w:val="24"/>
          <w:szCs w:val="24"/>
          <w:lang w:eastAsia="en-US"/>
        </w:rPr>
        <w:t>dalicitação</w:t>
      </w:r>
      <w:proofErr w:type="spellEnd"/>
      <w:r w:rsidR="008E7BBD" w:rsidRPr="009B43ED">
        <w:rPr>
          <w:rFonts w:eastAsiaTheme="minorEastAsia"/>
          <w:sz w:val="24"/>
          <w:szCs w:val="24"/>
          <w:lang w:eastAsia="en-US"/>
        </w:rPr>
        <w:t>, ficando responsável pelo ônus decorrente da perda de negócios diante da inobservância de qualquer mensagem emitida pelo sistema ou de sua desconexão.</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8.5</w:t>
      </w:r>
      <w:r w:rsidR="008E7BBD" w:rsidRPr="009B43ED">
        <w:rPr>
          <w:rFonts w:eastAsiaTheme="minorEastAsia"/>
          <w:sz w:val="24"/>
          <w:szCs w:val="24"/>
          <w:lang w:eastAsia="en-US"/>
        </w:rPr>
        <w:t xml:space="preserve">. Se ocorrer a desconexão do </w:t>
      </w:r>
      <w:r w:rsidRPr="009B43ED">
        <w:rPr>
          <w:sz w:val="24"/>
          <w:szCs w:val="24"/>
        </w:rPr>
        <w:t>pregoeiro</w:t>
      </w:r>
      <w:r w:rsidR="008E7BBD" w:rsidRPr="009B43ED">
        <w:rPr>
          <w:rFonts w:eastAsiaTheme="minorEastAsia"/>
          <w:sz w:val="24"/>
          <w:szCs w:val="24"/>
          <w:lang w:eastAsia="en-US"/>
        </w:rPr>
        <w:t xml:space="preserve"> durante a etapa de lances e o sistema eletrônico </w:t>
      </w:r>
      <w:proofErr w:type="gramStart"/>
      <w:r w:rsidR="008E7BBD" w:rsidRPr="009B43ED">
        <w:rPr>
          <w:rFonts w:eastAsiaTheme="minorEastAsia"/>
          <w:sz w:val="24"/>
          <w:szCs w:val="24"/>
          <w:lang w:eastAsia="en-US"/>
        </w:rPr>
        <w:t>perman</w:t>
      </w:r>
      <w:r w:rsidR="008E7BBD" w:rsidRPr="009B43ED">
        <w:rPr>
          <w:rFonts w:eastAsiaTheme="minorEastAsia"/>
          <w:sz w:val="24"/>
          <w:szCs w:val="24"/>
          <w:lang w:eastAsia="en-US"/>
        </w:rPr>
        <w:t>e</w:t>
      </w:r>
      <w:r w:rsidR="008E7BBD" w:rsidRPr="009B43ED">
        <w:rPr>
          <w:rFonts w:eastAsiaTheme="minorEastAsia"/>
          <w:sz w:val="24"/>
          <w:szCs w:val="24"/>
          <w:lang w:eastAsia="en-US"/>
        </w:rPr>
        <w:t>cer</w:t>
      </w:r>
      <w:proofErr w:type="gramEnd"/>
      <w:r w:rsidR="008E7BBD" w:rsidRPr="009B43ED">
        <w:rPr>
          <w:rFonts w:eastAsiaTheme="minorEastAsia"/>
          <w:sz w:val="24"/>
          <w:szCs w:val="24"/>
          <w:lang w:eastAsia="en-US"/>
        </w:rPr>
        <w:t xml:space="preserve"> acessível aos </w:t>
      </w:r>
      <w:r w:rsidRPr="009B43ED">
        <w:rPr>
          <w:sz w:val="24"/>
          <w:szCs w:val="24"/>
        </w:rPr>
        <w:t>licitantes</w:t>
      </w:r>
      <w:r w:rsidR="008E7BBD" w:rsidRPr="009B43ED">
        <w:rPr>
          <w:rFonts w:eastAsiaTheme="minorEastAsia"/>
          <w:sz w:val="24"/>
          <w:szCs w:val="24"/>
          <w:lang w:eastAsia="en-US"/>
        </w:rPr>
        <w:t>, os lances continuarão sendo recebidos, sem prejuízo dos atos realizados.</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8.5.1</w:t>
      </w:r>
      <w:r w:rsidR="008E7BBD" w:rsidRPr="009B43ED">
        <w:rPr>
          <w:rFonts w:eastAsiaTheme="minorEastAsia"/>
          <w:sz w:val="24"/>
          <w:szCs w:val="24"/>
          <w:lang w:eastAsia="en-US"/>
        </w:rPr>
        <w:t xml:space="preserve">. Quando a desconexão persistir por tempo superior a 10 (dez) minutos, a sessão pública </w:t>
      </w:r>
      <w:proofErr w:type="spellStart"/>
      <w:r w:rsidR="008E7BBD" w:rsidRPr="009B43ED">
        <w:rPr>
          <w:rFonts w:eastAsiaTheme="minorEastAsia"/>
          <w:sz w:val="24"/>
          <w:szCs w:val="24"/>
          <w:lang w:eastAsia="en-US"/>
        </w:rPr>
        <w:t>dalic</w:t>
      </w:r>
      <w:r w:rsidR="008E7BBD" w:rsidRPr="009B43ED">
        <w:rPr>
          <w:rFonts w:eastAsiaTheme="minorEastAsia"/>
          <w:sz w:val="24"/>
          <w:szCs w:val="24"/>
          <w:lang w:eastAsia="en-US"/>
        </w:rPr>
        <w:t>i</w:t>
      </w:r>
      <w:r w:rsidR="008E7BBD" w:rsidRPr="009B43ED">
        <w:rPr>
          <w:rFonts w:eastAsiaTheme="minorEastAsia"/>
          <w:sz w:val="24"/>
          <w:szCs w:val="24"/>
          <w:lang w:eastAsia="en-US"/>
        </w:rPr>
        <w:t>tação</w:t>
      </w:r>
      <w:proofErr w:type="spellEnd"/>
      <w:r w:rsidR="008E7BBD" w:rsidRPr="009B43ED">
        <w:rPr>
          <w:rFonts w:eastAsiaTheme="minorEastAsia"/>
          <w:sz w:val="24"/>
          <w:szCs w:val="24"/>
          <w:lang w:eastAsia="en-US"/>
        </w:rPr>
        <w:t xml:space="preserve"> será suspensa e terá reinício, com o aproveitamento dos atos anteriormente praticados, some</w:t>
      </w:r>
      <w:r w:rsidR="008E7BBD" w:rsidRPr="009B43ED">
        <w:rPr>
          <w:rFonts w:eastAsiaTheme="minorEastAsia"/>
          <w:sz w:val="24"/>
          <w:szCs w:val="24"/>
          <w:lang w:eastAsia="en-US"/>
        </w:rPr>
        <w:t>n</w:t>
      </w:r>
      <w:r w:rsidR="008E7BBD" w:rsidRPr="009B43ED">
        <w:rPr>
          <w:rFonts w:eastAsiaTheme="minorEastAsia"/>
          <w:sz w:val="24"/>
          <w:szCs w:val="24"/>
          <w:lang w:eastAsia="en-US"/>
        </w:rPr>
        <w:t xml:space="preserve">te após comunicação expressa do </w:t>
      </w:r>
      <w:proofErr w:type="spellStart"/>
      <w:r w:rsidRPr="009B43ED">
        <w:rPr>
          <w:sz w:val="24"/>
          <w:szCs w:val="24"/>
        </w:rPr>
        <w:t>pregoeiro</w:t>
      </w:r>
      <w:r w:rsidR="008E7BBD" w:rsidRPr="009B43ED">
        <w:rPr>
          <w:rFonts w:eastAsiaTheme="minorEastAsia"/>
          <w:sz w:val="24"/>
          <w:szCs w:val="24"/>
          <w:lang w:eastAsia="en-US"/>
        </w:rPr>
        <w:t>aos</w:t>
      </w:r>
      <w:proofErr w:type="spellEnd"/>
      <w:r w:rsidR="008E7BBD" w:rsidRPr="009B43ED">
        <w:rPr>
          <w:rFonts w:eastAsiaTheme="minorEastAsia"/>
          <w:sz w:val="24"/>
          <w:szCs w:val="24"/>
          <w:lang w:eastAsia="en-US"/>
        </w:rPr>
        <w:t xml:space="preserve"> participantes.</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8.6</w:t>
      </w:r>
      <w:r w:rsidR="008E7BBD" w:rsidRPr="009B43ED">
        <w:rPr>
          <w:rFonts w:eastAsiaTheme="minorEastAsia"/>
          <w:sz w:val="24"/>
          <w:szCs w:val="24"/>
          <w:lang w:eastAsia="en-US"/>
        </w:rPr>
        <w:t xml:space="preserve">. No caso de desconexão do </w:t>
      </w:r>
      <w:r w:rsidRPr="009B43ED">
        <w:rPr>
          <w:sz w:val="24"/>
          <w:szCs w:val="24"/>
        </w:rPr>
        <w:t>licitante</w:t>
      </w:r>
      <w:r w:rsidR="008E7BBD" w:rsidRPr="009B43ED">
        <w:rPr>
          <w:rFonts w:eastAsiaTheme="minorEastAsia"/>
          <w:sz w:val="24"/>
          <w:szCs w:val="24"/>
          <w:lang w:eastAsia="en-US"/>
        </w:rPr>
        <w:t>, o mesmo deverá de imediato, sob sua inteira responsabil</w:t>
      </w:r>
      <w:r w:rsidR="008E7BBD" w:rsidRPr="009B43ED">
        <w:rPr>
          <w:rFonts w:eastAsiaTheme="minorEastAsia"/>
          <w:sz w:val="24"/>
          <w:szCs w:val="24"/>
          <w:lang w:eastAsia="en-US"/>
        </w:rPr>
        <w:t>i</w:t>
      </w:r>
      <w:r w:rsidR="008E7BBD" w:rsidRPr="009B43ED">
        <w:rPr>
          <w:rFonts w:eastAsiaTheme="minorEastAsia"/>
          <w:sz w:val="24"/>
          <w:szCs w:val="24"/>
          <w:lang w:eastAsia="en-US"/>
        </w:rPr>
        <w:t>dade, providenciar sua conexão ao sistema.</w:t>
      </w:r>
    </w:p>
    <w:p w:rsidR="002E2093" w:rsidRPr="009B43ED" w:rsidRDefault="002E2093" w:rsidP="009B43ED">
      <w:pPr>
        <w:spacing w:before="120" w:line="240" w:lineRule="auto"/>
        <w:rPr>
          <w:sz w:val="24"/>
          <w:szCs w:val="24"/>
        </w:rPr>
      </w:pPr>
    </w:p>
    <w:p w:rsidR="002E2093" w:rsidRPr="009B43ED" w:rsidRDefault="00B1507E" w:rsidP="009B43ED">
      <w:pPr>
        <w:pStyle w:val="Ttulo5"/>
        <w:spacing w:before="120" w:after="0" w:line="240" w:lineRule="auto"/>
        <w:rPr>
          <w:sz w:val="24"/>
          <w:szCs w:val="24"/>
        </w:rPr>
      </w:pPr>
      <w:r w:rsidRPr="009B43ED">
        <w:rPr>
          <w:sz w:val="24"/>
          <w:szCs w:val="24"/>
        </w:rPr>
        <w:t>9. DA REFERÊNCIA DE TEMPO</w:t>
      </w:r>
    </w:p>
    <w:p w:rsidR="002E2093" w:rsidRPr="009B43ED" w:rsidRDefault="00B1507E" w:rsidP="009B43ED">
      <w:pPr>
        <w:spacing w:before="120" w:line="240" w:lineRule="auto"/>
        <w:rPr>
          <w:sz w:val="24"/>
          <w:szCs w:val="24"/>
        </w:rPr>
      </w:pPr>
      <w:r w:rsidRPr="009B43ED">
        <w:rPr>
          <w:sz w:val="24"/>
          <w:szCs w:val="24"/>
        </w:rPr>
        <w:t>9.1. Todas as referências de tempo citadas no aviso da licitação, neste Edital, e durante a sessão pública, observarão obrigatoriamente o horário de Brasília/DF e serão registradas no sistema eletr</w:t>
      </w:r>
      <w:r w:rsidRPr="009B43ED">
        <w:rPr>
          <w:sz w:val="24"/>
          <w:szCs w:val="24"/>
        </w:rPr>
        <w:t>ô</w:t>
      </w:r>
      <w:r w:rsidRPr="009B43ED">
        <w:rPr>
          <w:sz w:val="24"/>
          <w:szCs w:val="24"/>
        </w:rPr>
        <w:t xml:space="preserve">nico e na documentação relativa ao certame. </w:t>
      </w:r>
    </w:p>
    <w:p w:rsidR="00082F4D" w:rsidRPr="009B43ED" w:rsidRDefault="00082F4D" w:rsidP="009B43ED">
      <w:pPr>
        <w:spacing w:before="120" w:line="240" w:lineRule="auto"/>
        <w:rPr>
          <w:rFonts w:eastAsiaTheme="minorHAnsi"/>
          <w:sz w:val="24"/>
          <w:szCs w:val="24"/>
          <w:lang w:eastAsia="en-US"/>
        </w:rPr>
      </w:pPr>
    </w:p>
    <w:p w:rsidR="00803EEB" w:rsidRPr="009B43ED" w:rsidRDefault="00803EEB" w:rsidP="009B43ED">
      <w:pPr>
        <w:pStyle w:val="Ttulo5"/>
        <w:spacing w:before="120" w:after="0" w:line="240" w:lineRule="auto"/>
        <w:rPr>
          <w:sz w:val="24"/>
          <w:szCs w:val="24"/>
        </w:rPr>
      </w:pPr>
      <w:r w:rsidRPr="009B43ED">
        <w:rPr>
          <w:sz w:val="24"/>
          <w:szCs w:val="24"/>
        </w:rPr>
        <w:t>10. DA ABERTURA DA PROPOSTA E DA ETAPA COMPETITIVA</w:t>
      </w:r>
    </w:p>
    <w:p w:rsidR="00803EEB" w:rsidRPr="009B43ED" w:rsidRDefault="00803EEB" w:rsidP="009B43ED">
      <w:pPr>
        <w:spacing w:before="120" w:line="240" w:lineRule="auto"/>
        <w:rPr>
          <w:sz w:val="24"/>
          <w:szCs w:val="24"/>
        </w:rPr>
      </w:pPr>
      <w:r w:rsidRPr="009B43ED">
        <w:rPr>
          <w:sz w:val="24"/>
          <w:szCs w:val="24"/>
        </w:rPr>
        <w:t xml:space="preserve">10.1. A abertura da sessão pública ocorrerá na data e na hora indicadas no </w:t>
      </w:r>
      <w:r w:rsidR="00744F67" w:rsidRPr="009B43ED">
        <w:rPr>
          <w:b/>
          <w:sz w:val="24"/>
          <w:szCs w:val="24"/>
        </w:rPr>
        <w:t xml:space="preserve">Anexo V - FOLHA </w:t>
      </w:r>
      <w:r w:rsidRPr="009B43ED">
        <w:rPr>
          <w:b/>
          <w:sz w:val="24"/>
          <w:szCs w:val="24"/>
        </w:rPr>
        <w:t>DE DADOS (CGL 3.1)</w:t>
      </w:r>
      <w:r w:rsidRPr="009B43ED">
        <w:rPr>
          <w:sz w:val="24"/>
          <w:szCs w:val="24"/>
        </w:rPr>
        <w:t xml:space="preserve">. </w:t>
      </w:r>
    </w:p>
    <w:p w:rsidR="00803EEB" w:rsidRPr="009B43ED" w:rsidRDefault="00803EEB" w:rsidP="009B43ED">
      <w:pPr>
        <w:spacing w:before="120" w:line="240" w:lineRule="auto"/>
        <w:rPr>
          <w:sz w:val="24"/>
          <w:szCs w:val="24"/>
        </w:rPr>
      </w:pPr>
      <w:r w:rsidRPr="009B43ED">
        <w:rPr>
          <w:sz w:val="24"/>
          <w:szCs w:val="24"/>
        </w:rPr>
        <w:t>10.2. Durante a sessão pública, a comunicação entre o pregoeiro e os licitantes ocorrerá exclusiv</w:t>
      </w:r>
      <w:r w:rsidRPr="009B43ED">
        <w:rPr>
          <w:sz w:val="24"/>
          <w:szCs w:val="24"/>
        </w:rPr>
        <w:t>a</w:t>
      </w:r>
      <w:r w:rsidRPr="009B43ED">
        <w:rPr>
          <w:sz w:val="24"/>
          <w:szCs w:val="24"/>
        </w:rPr>
        <w:t xml:space="preserve">mente pelo sistema eletrônico. </w:t>
      </w:r>
    </w:p>
    <w:p w:rsidR="00803EEB" w:rsidRPr="009B43ED" w:rsidRDefault="00803EEB" w:rsidP="009B43ED">
      <w:pPr>
        <w:spacing w:before="120" w:line="240" w:lineRule="auto"/>
        <w:rPr>
          <w:sz w:val="24"/>
          <w:szCs w:val="24"/>
        </w:rPr>
      </w:pPr>
      <w:r w:rsidRPr="009B43ED">
        <w:rPr>
          <w:sz w:val="24"/>
          <w:szCs w:val="24"/>
        </w:rPr>
        <w:t xml:space="preserve">10.2.1. Não será aceito nenhum outro tipo de contato, como meio telefônico ou </w:t>
      </w:r>
      <w:r w:rsidRPr="009B43ED">
        <w:rPr>
          <w:i/>
          <w:sz w:val="24"/>
          <w:szCs w:val="24"/>
        </w:rPr>
        <w:t>e-mail</w:t>
      </w:r>
      <w:r w:rsidRPr="009B43ED">
        <w:rPr>
          <w:sz w:val="24"/>
          <w:szCs w:val="24"/>
        </w:rPr>
        <w:t xml:space="preserve">.  </w:t>
      </w:r>
    </w:p>
    <w:p w:rsidR="00803EEB" w:rsidRPr="009B43ED" w:rsidRDefault="00803EEB" w:rsidP="009B43ED">
      <w:pPr>
        <w:spacing w:before="120" w:line="240" w:lineRule="auto"/>
        <w:rPr>
          <w:sz w:val="24"/>
          <w:szCs w:val="24"/>
        </w:rPr>
      </w:pPr>
      <w:r w:rsidRPr="009B43ED">
        <w:rPr>
          <w:sz w:val="24"/>
          <w:szCs w:val="24"/>
        </w:rPr>
        <w:lastRenderedPageBreak/>
        <w:t xml:space="preserve">10.3. O Critério de Julgamento será conforme </w:t>
      </w:r>
      <w:r w:rsidR="00744F67" w:rsidRPr="009B43ED">
        <w:rPr>
          <w:b/>
          <w:sz w:val="24"/>
          <w:szCs w:val="24"/>
        </w:rPr>
        <w:t>Anexo V - FOLHA</w:t>
      </w:r>
      <w:r w:rsidRPr="009B43ED">
        <w:rPr>
          <w:b/>
          <w:sz w:val="24"/>
          <w:szCs w:val="24"/>
        </w:rPr>
        <w:t xml:space="preserve"> DE DADOS (CGL 10.3)</w:t>
      </w:r>
      <w:r w:rsidRPr="009B43ED">
        <w:rPr>
          <w:sz w:val="24"/>
          <w:szCs w:val="24"/>
        </w:rPr>
        <w:t>.</w:t>
      </w:r>
    </w:p>
    <w:p w:rsidR="00803EEB" w:rsidRPr="009B43ED" w:rsidRDefault="00803EEB" w:rsidP="009B43ED">
      <w:pPr>
        <w:spacing w:before="120" w:line="240" w:lineRule="auto"/>
        <w:rPr>
          <w:sz w:val="24"/>
          <w:szCs w:val="24"/>
        </w:rPr>
      </w:pPr>
      <w:r w:rsidRPr="009B43ED">
        <w:rPr>
          <w:sz w:val="24"/>
          <w:szCs w:val="24"/>
        </w:rPr>
        <w:t xml:space="preserve">10.4. A partir da abertura das propostas, as empresas participantes terão conhecimento </w:t>
      </w:r>
      <w:r w:rsidR="066BF8C5" w:rsidRPr="009B43ED">
        <w:rPr>
          <w:rFonts w:eastAsia="Arial"/>
          <w:color w:val="000000" w:themeColor="text1"/>
          <w:sz w:val="24"/>
          <w:szCs w:val="24"/>
        </w:rPr>
        <w:t>dos valores ofertados</w:t>
      </w:r>
      <w:r w:rsidRPr="009B43ED">
        <w:rPr>
          <w:sz w:val="24"/>
          <w:szCs w:val="24"/>
        </w:rPr>
        <w:t xml:space="preserve">. </w:t>
      </w:r>
    </w:p>
    <w:p w:rsidR="00803EEB" w:rsidRPr="009B43ED" w:rsidRDefault="00803EEB" w:rsidP="009B43ED">
      <w:pPr>
        <w:spacing w:before="120" w:line="240" w:lineRule="auto"/>
        <w:rPr>
          <w:sz w:val="24"/>
          <w:szCs w:val="24"/>
        </w:rPr>
      </w:pPr>
      <w:r w:rsidRPr="009B43ED">
        <w:rPr>
          <w:sz w:val="24"/>
          <w:szCs w:val="24"/>
        </w:rPr>
        <w:t xml:space="preserve">10.5. A partir do momento de início da etapa de lances, as empresas participantes poderão formular lances de menor valor, sendo informados sobre seu recebimento, com indicação de horário e valor. </w:t>
      </w:r>
    </w:p>
    <w:p w:rsidR="00803EEB" w:rsidRPr="009B43ED" w:rsidRDefault="00803EEB" w:rsidP="009B43ED">
      <w:pPr>
        <w:spacing w:before="120" w:line="240" w:lineRule="auto"/>
        <w:rPr>
          <w:sz w:val="24"/>
          <w:szCs w:val="24"/>
        </w:rPr>
      </w:pPr>
      <w:r w:rsidRPr="009B43ED">
        <w:rPr>
          <w:sz w:val="24"/>
          <w:szCs w:val="24"/>
        </w:rPr>
        <w:t>10.5.1. Só serão aceitos novos lances cujos valores forem inferiores em relação ao último lance r</w:t>
      </w:r>
      <w:r w:rsidRPr="009B43ED">
        <w:rPr>
          <w:sz w:val="24"/>
          <w:szCs w:val="24"/>
        </w:rPr>
        <w:t>e</w:t>
      </w:r>
      <w:r w:rsidRPr="009B43ED">
        <w:rPr>
          <w:sz w:val="24"/>
          <w:szCs w:val="24"/>
        </w:rPr>
        <w:t xml:space="preserve">gistrado pela própria empresa, respeitando o decremento mínimo previsto no </w:t>
      </w:r>
      <w:r w:rsidR="00744F67" w:rsidRPr="009B43ED">
        <w:rPr>
          <w:b/>
          <w:bCs/>
          <w:sz w:val="24"/>
          <w:szCs w:val="24"/>
        </w:rPr>
        <w:t xml:space="preserve">Anexo V - FOLHA </w:t>
      </w:r>
      <w:r w:rsidRPr="009B43ED">
        <w:rPr>
          <w:b/>
          <w:bCs/>
          <w:sz w:val="24"/>
          <w:szCs w:val="24"/>
        </w:rPr>
        <w:t>DE DADOS (CGL 10.5.1)</w:t>
      </w:r>
      <w:r w:rsidRPr="009B43ED">
        <w:rPr>
          <w:sz w:val="24"/>
          <w:szCs w:val="24"/>
        </w:rPr>
        <w:t>.</w:t>
      </w:r>
    </w:p>
    <w:p w:rsidR="00803EEB" w:rsidRPr="009B43ED" w:rsidRDefault="00803EEB" w:rsidP="009B43ED">
      <w:pPr>
        <w:spacing w:before="120" w:line="240" w:lineRule="auto"/>
        <w:rPr>
          <w:i/>
          <w:sz w:val="24"/>
          <w:szCs w:val="24"/>
        </w:rPr>
      </w:pPr>
      <w:r w:rsidRPr="009B43ED">
        <w:rPr>
          <w:sz w:val="24"/>
          <w:szCs w:val="24"/>
        </w:rPr>
        <w:t>10.5.2. Não serão aceitos dois ou mais lances iguais, prevalecendo aquele que for recebido e regi</w:t>
      </w:r>
      <w:r w:rsidRPr="009B43ED">
        <w:rPr>
          <w:sz w:val="24"/>
          <w:szCs w:val="24"/>
        </w:rPr>
        <w:t>s</w:t>
      </w:r>
      <w:r w:rsidRPr="009B43ED">
        <w:rPr>
          <w:sz w:val="24"/>
          <w:szCs w:val="24"/>
        </w:rPr>
        <w:t>trado primeiro.</w:t>
      </w:r>
    </w:p>
    <w:p w:rsidR="00803EEB" w:rsidRPr="009B43ED" w:rsidRDefault="00803EEB" w:rsidP="009B43ED">
      <w:pPr>
        <w:spacing w:before="120" w:line="240" w:lineRule="auto"/>
        <w:rPr>
          <w:sz w:val="24"/>
          <w:szCs w:val="24"/>
        </w:rPr>
      </w:pPr>
      <w:r w:rsidRPr="009B43ED">
        <w:rPr>
          <w:sz w:val="24"/>
          <w:szCs w:val="24"/>
        </w:rPr>
        <w:t xml:space="preserve">10.5.3. Será permitida a apresentação de lances intermediários. </w:t>
      </w:r>
    </w:p>
    <w:p w:rsidR="00803EEB" w:rsidRPr="009B43ED" w:rsidRDefault="00803EEB" w:rsidP="009B43ED">
      <w:pPr>
        <w:spacing w:before="120" w:line="240" w:lineRule="auto"/>
        <w:rPr>
          <w:sz w:val="24"/>
          <w:szCs w:val="24"/>
        </w:rPr>
      </w:pPr>
      <w:bookmarkStart w:id="2" w:name="_heading=h.30j0zll"/>
      <w:bookmarkEnd w:id="2"/>
      <w:r w:rsidRPr="009B43ED">
        <w:rPr>
          <w:sz w:val="24"/>
          <w:szCs w:val="24"/>
        </w:rPr>
        <w:t>10.6. Não poderá haver desistência dos lances ofertados após a abertura da sessão, sujeitando-se os licitantes desistentes às sanções previstas neste Edital, salvo se decorrente de caso fortuito ou força maior, com justificativa aceita pelo pregoeiro.</w:t>
      </w:r>
    </w:p>
    <w:p w:rsidR="00803EEB" w:rsidRPr="009B43ED" w:rsidRDefault="00803EEB" w:rsidP="009B43ED">
      <w:pPr>
        <w:spacing w:before="120" w:line="240" w:lineRule="auto"/>
        <w:rPr>
          <w:sz w:val="24"/>
          <w:szCs w:val="24"/>
        </w:rPr>
      </w:pPr>
      <w:r w:rsidRPr="009B43ED">
        <w:rPr>
          <w:sz w:val="24"/>
          <w:szCs w:val="24"/>
        </w:rPr>
        <w:t xml:space="preserve">10.7. Caso o licitante não apresente lances, concorrerá com o valor de sua proposta. </w:t>
      </w:r>
    </w:p>
    <w:p w:rsidR="00803EEB" w:rsidRPr="009B43ED" w:rsidRDefault="00803EEB" w:rsidP="009B43ED">
      <w:pPr>
        <w:spacing w:before="120" w:line="240" w:lineRule="auto"/>
        <w:rPr>
          <w:sz w:val="24"/>
          <w:szCs w:val="24"/>
        </w:rPr>
      </w:pPr>
      <w:r w:rsidRPr="009B43ED">
        <w:rPr>
          <w:sz w:val="24"/>
          <w:szCs w:val="24"/>
        </w:rPr>
        <w:t xml:space="preserve">10.8. Durante a fase de lances, o pregoeiro poderá excluir, justificadamente, lance cujo valor seja manifestamente </w:t>
      </w:r>
      <w:proofErr w:type="spellStart"/>
      <w:r w:rsidRPr="009B43ED">
        <w:rPr>
          <w:sz w:val="24"/>
          <w:szCs w:val="24"/>
        </w:rPr>
        <w:t>inexequível</w:t>
      </w:r>
      <w:proofErr w:type="spellEnd"/>
      <w:r w:rsidRPr="009B43ED">
        <w:rPr>
          <w:sz w:val="24"/>
          <w:szCs w:val="24"/>
        </w:rPr>
        <w:t>.</w:t>
      </w:r>
    </w:p>
    <w:p w:rsidR="00803EEB" w:rsidRPr="009B43ED" w:rsidRDefault="00803EEB" w:rsidP="009B43ED">
      <w:pPr>
        <w:spacing w:before="120" w:line="240" w:lineRule="auto"/>
        <w:rPr>
          <w:sz w:val="24"/>
          <w:szCs w:val="24"/>
        </w:rPr>
      </w:pPr>
      <w:r w:rsidRPr="009B43ED">
        <w:rPr>
          <w:sz w:val="24"/>
          <w:szCs w:val="24"/>
        </w:rPr>
        <w:t>10.9. A disputa ocorrerá pelo modo aberto.</w:t>
      </w:r>
    </w:p>
    <w:p w:rsidR="00803EEB" w:rsidRPr="009B43ED" w:rsidRDefault="00803EEB" w:rsidP="009B43ED">
      <w:pPr>
        <w:spacing w:before="120" w:line="240" w:lineRule="auto"/>
        <w:rPr>
          <w:sz w:val="24"/>
          <w:szCs w:val="24"/>
        </w:rPr>
      </w:pPr>
      <w:r w:rsidRPr="009B43ED">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803EEB" w:rsidRPr="009B43ED" w:rsidRDefault="00803EEB" w:rsidP="009B43ED">
      <w:pPr>
        <w:spacing w:before="120" w:line="240" w:lineRule="auto"/>
        <w:rPr>
          <w:sz w:val="24"/>
          <w:szCs w:val="24"/>
        </w:rPr>
      </w:pPr>
      <w:r w:rsidRPr="009B43ED">
        <w:rPr>
          <w:sz w:val="24"/>
          <w:szCs w:val="24"/>
        </w:rPr>
        <w:t>10.10.1. A prorrogação automática da etapa de envio de lances será de dois minutos e ocorrerá s</w:t>
      </w:r>
      <w:r w:rsidRPr="009B43ED">
        <w:rPr>
          <w:sz w:val="24"/>
          <w:szCs w:val="24"/>
        </w:rPr>
        <w:t>u</w:t>
      </w:r>
      <w:r w:rsidRPr="009B43ED">
        <w:rPr>
          <w:sz w:val="24"/>
          <w:szCs w:val="24"/>
        </w:rPr>
        <w:t xml:space="preserve">cessivamente sempre que houver </w:t>
      </w:r>
      <w:proofErr w:type="gramStart"/>
      <w:r w:rsidRPr="009B43ED">
        <w:rPr>
          <w:sz w:val="24"/>
          <w:szCs w:val="24"/>
        </w:rPr>
        <w:t>lances enviados</w:t>
      </w:r>
      <w:proofErr w:type="gramEnd"/>
      <w:r w:rsidRPr="009B43ED">
        <w:rPr>
          <w:sz w:val="24"/>
          <w:szCs w:val="24"/>
        </w:rPr>
        <w:t xml:space="preserve"> nesse período de prorrogação, inclusive quando se tratar de lances intermediários.</w:t>
      </w:r>
    </w:p>
    <w:p w:rsidR="00803EEB" w:rsidRPr="009B43ED" w:rsidRDefault="00803EEB" w:rsidP="009B43ED">
      <w:pPr>
        <w:spacing w:before="120" w:line="240" w:lineRule="auto"/>
        <w:rPr>
          <w:sz w:val="24"/>
          <w:szCs w:val="24"/>
        </w:rPr>
      </w:pPr>
      <w:r w:rsidRPr="009B43ED">
        <w:rPr>
          <w:sz w:val="24"/>
          <w:szCs w:val="24"/>
        </w:rPr>
        <w:t xml:space="preserve">10.10.2. Na hipótese de não haver novos lances, na forma estabelecida no </w:t>
      </w:r>
      <w:r w:rsidRPr="009B43ED">
        <w:rPr>
          <w:b/>
          <w:bCs/>
          <w:sz w:val="24"/>
          <w:szCs w:val="24"/>
        </w:rPr>
        <w:t>subitem 10.10</w:t>
      </w:r>
      <w:r w:rsidRPr="009B43ED">
        <w:rPr>
          <w:sz w:val="24"/>
          <w:szCs w:val="24"/>
        </w:rPr>
        <w:t xml:space="preserve"> deste Ed</w:t>
      </w:r>
      <w:r w:rsidRPr="009B43ED">
        <w:rPr>
          <w:sz w:val="24"/>
          <w:szCs w:val="24"/>
        </w:rPr>
        <w:t>i</w:t>
      </w:r>
      <w:r w:rsidRPr="009B43ED">
        <w:rPr>
          <w:sz w:val="24"/>
          <w:szCs w:val="24"/>
        </w:rPr>
        <w:t>tal, a sessão pública será encerrada automaticamente.</w:t>
      </w:r>
    </w:p>
    <w:p w:rsidR="00803EEB" w:rsidRPr="009B43ED" w:rsidRDefault="00803EEB" w:rsidP="009B43ED">
      <w:pPr>
        <w:spacing w:before="120" w:line="240" w:lineRule="auto"/>
        <w:rPr>
          <w:sz w:val="24"/>
          <w:szCs w:val="24"/>
        </w:rPr>
      </w:pPr>
      <w:r w:rsidRPr="009B43ED">
        <w:rPr>
          <w:sz w:val="24"/>
          <w:szCs w:val="24"/>
        </w:rPr>
        <w:t xml:space="preserve">10.11. Após a definição da melhor proposta, se a diferença em relação à proposta classificada em segundo lugar for de pelo menos 5% (cinco por cento), o pregoeiro poderá admitir o reinício da disputa aberta, conforme </w:t>
      </w:r>
      <w:r w:rsidRPr="009B43ED">
        <w:rPr>
          <w:b/>
          <w:sz w:val="24"/>
          <w:szCs w:val="24"/>
        </w:rPr>
        <w:t>subitem 10.10</w:t>
      </w:r>
      <w:r w:rsidRPr="009B43ED">
        <w:rPr>
          <w:sz w:val="24"/>
          <w:szCs w:val="24"/>
        </w:rPr>
        <w:t>, para a definição das demais colocações.</w:t>
      </w:r>
    </w:p>
    <w:p w:rsidR="00803EEB" w:rsidRPr="009B43ED" w:rsidRDefault="00803EEB" w:rsidP="009B43ED">
      <w:pPr>
        <w:spacing w:before="120" w:line="240" w:lineRule="auto"/>
        <w:rPr>
          <w:sz w:val="24"/>
          <w:szCs w:val="24"/>
        </w:rPr>
      </w:pPr>
      <w:r w:rsidRPr="009B43ED">
        <w:rPr>
          <w:sz w:val="24"/>
          <w:szCs w:val="24"/>
        </w:rPr>
        <w:t xml:space="preserve">10.12. Definida a proposta vencedora, para fins de empate ficto, aplica-se o disposto no </w:t>
      </w:r>
      <w:r w:rsidRPr="009B43ED">
        <w:rPr>
          <w:b/>
          <w:sz w:val="24"/>
          <w:szCs w:val="24"/>
        </w:rPr>
        <w:t xml:space="preserve">item </w:t>
      </w:r>
      <w:proofErr w:type="gramStart"/>
      <w:r w:rsidRPr="009B43ED">
        <w:rPr>
          <w:b/>
          <w:sz w:val="24"/>
          <w:szCs w:val="24"/>
        </w:rPr>
        <w:t>5</w:t>
      </w:r>
      <w:proofErr w:type="gramEnd"/>
      <w:r w:rsidRPr="009B43ED">
        <w:rPr>
          <w:sz w:val="24"/>
          <w:szCs w:val="24"/>
        </w:rPr>
        <w:t xml:space="preserve"> de</w:t>
      </w:r>
      <w:r w:rsidRPr="009B43ED">
        <w:rPr>
          <w:sz w:val="24"/>
          <w:szCs w:val="24"/>
        </w:rPr>
        <w:t>s</w:t>
      </w:r>
      <w:r w:rsidRPr="009B43ED">
        <w:rPr>
          <w:sz w:val="24"/>
          <w:szCs w:val="24"/>
        </w:rPr>
        <w:t>te Edital, se for o caso.</w:t>
      </w:r>
    </w:p>
    <w:p w:rsidR="00FD45DE" w:rsidRPr="009B43ED" w:rsidRDefault="00FD45DE" w:rsidP="009B43ED">
      <w:pPr>
        <w:spacing w:before="120" w:line="240" w:lineRule="auto"/>
        <w:rPr>
          <w:sz w:val="24"/>
          <w:szCs w:val="24"/>
        </w:rPr>
      </w:pPr>
    </w:p>
    <w:p w:rsidR="002E2093" w:rsidRPr="009B43ED" w:rsidRDefault="00E464F1" w:rsidP="009B43ED">
      <w:pPr>
        <w:pStyle w:val="Ttulo5"/>
        <w:spacing w:before="120" w:after="0" w:line="240" w:lineRule="auto"/>
        <w:rPr>
          <w:sz w:val="24"/>
          <w:szCs w:val="24"/>
        </w:rPr>
      </w:pPr>
      <w:r w:rsidRPr="009B43ED">
        <w:rPr>
          <w:rFonts w:eastAsiaTheme="minorEastAsia"/>
          <w:sz w:val="24"/>
          <w:szCs w:val="24"/>
        </w:rPr>
        <w:t>11.</w:t>
      </w:r>
      <w:r w:rsidR="00B1507E" w:rsidRPr="009B43ED">
        <w:rPr>
          <w:sz w:val="24"/>
          <w:szCs w:val="24"/>
        </w:rPr>
        <w:t xml:space="preserve"> DA NEGOCIAÇÃO </w:t>
      </w:r>
    </w:p>
    <w:p w:rsidR="002E2093" w:rsidRPr="009B43ED" w:rsidRDefault="00B1507E" w:rsidP="009B43ED">
      <w:pPr>
        <w:spacing w:before="120" w:line="240" w:lineRule="auto"/>
        <w:rPr>
          <w:sz w:val="24"/>
          <w:szCs w:val="24"/>
        </w:rPr>
      </w:pPr>
      <w:r w:rsidRPr="009B43ED">
        <w:rPr>
          <w:sz w:val="24"/>
          <w:szCs w:val="24"/>
        </w:rPr>
        <w:t>11.1. Após o encerramento da etapa de lances e da aplicação do empate ficto, se for o caso, o pr</w:t>
      </w:r>
      <w:r w:rsidRPr="009B43ED">
        <w:rPr>
          <w:sz w:val="24"/>
          <w:szCs w:val="24"/>
        </w:rPr>
        <w:t>e</w:t>
      </w:r>
      <w:r w:rsidRPr="009B43ED">
        <w:rPr>
          <w:sz w:val="24"/>
          <w:szCs w:val="24"/>
        </w:rPr>
        <w:t>goeiro poderá encaminhar, pelo sistema eletrônico, contraproposta ao licitante que tenha apresent</w:t>
      </w:r>
      <w:r w:rsidRPr="009B43ED">
        <w:rPr>
          <w:sz w:val="24"/>
          <w:szCs w:val="24"/>
        </w:rPr>
        <w:t>a</w:t>
      </w:r>
      <w:r w:rsidRPr="009B43ED">
        <w:rPr>
          <w:sz w:val="24"/>
          <w:szCs w:val="24"/>
        </w:rPr>
        <w:t>do lance mais vantajoso, visando a que seja obtida melhor proposta, observado o critério de julg</w:t>
      </w:r>
      <w:r w:rsidRPr="009B43ED">
        <w:rPr>
          <w:sz w:val="24"/>
          <w:szCs w:val="24"/>
        </w:rPr>
        <w:t>a</w:t>
      </w:r>
      <w:r w:rsidRPr="009B43ED">
        <w:rPr>
          <w:sz w:val="24"/>
          <w:szCs w:val="24"/>
        </w:rPr>
        <w:t xml:space="preserve">mento estabelecido, não se admitindo negociar condições diferentes daquelas previstas no Edital. </w:t>
      </w:r>
    </w:p>
    <w:p w:rsidR="002E2093" w:rsidRPr="009B43ED" w:rsidRDefault="00B1507E" w:rsidP="009B43ED">
      <w:pPr>
        <w:spacing w:before="120" w:line="240" w:lineRule="auto"/>
        <w:rPr>
          <w:sz w:val="24"/>
          <w:szCs w:val="24"/>
        </w:rPr>
      </w:pPr>
      <w:r w:rsidRPr="009B43ED">
        <w:rPr>
          <w:sz w:val="24"/>
          <w:szCs w:val="24"/>
        </w:rPr>
        <w:t>11.2. A negociação será realizada por meio do sistema, podendo ser acompanhada pelos demais licitantes.</w:t>
      </w:r>
    </w:p>
    <w:p w:rsidR="002E2093" w:rsidRPr="009B43ED" w:rsidRDefault="002E2093" w:rsidP="009B43ED">
      <w:pPr>
        <w:spacing w:before="120" w:line="240" w:lineRule="auto"/>
        <w:rPr>
          <w:b/>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 xml:space="preserve">12. </w:t>
      </w:r>
      <w:r w:rsidR="008E7BBD" w:rsidRPr="009B43ED">
        <w:rPr>
          <w:sz w:val="24"/>
          <w:szCs w:val="24"/>
        </w:rPr>
        <w:t>DA ACEITABILIDADE E DO JULGAMENTO DAS PROPOSTAS</w:t>
      </w:r>
    </w:p>
    <w:p w:rsidR="006F12DA" w:rsidRPr="009B43ED" w:rsidRDefault="00B1507E" w:rsidP="009B43ED">
      <w:pPr>
        <w:spacing w:before="120" w:line="240" w:lineRule="auto"/>
        <w:rPr>
          <w:sz w:val="24"/>
          <w:szCs w:val="24"/>
        </w:rPr>
      </w:pPr>
      <w:r w:rsidRPr="009B43ED">
        <w:rPr>
          <w:sz w:val="24"/>
          <w:szCs w:val="24"/>
        </w:rPr>
        <w:t>12</w:t>
      </w:r>
      <w:r w:rsidR="008E7BBD" w:rsidRPr="009B43ED">
        <w:rPr>
          <w:rFonts w:eastAsiaTheme="minorEastAsia"/>
          <w:sz w:val="24"/>
          <w:szCs w:val="24"/>
          <w:lang w:eastAsia="en-US"/>
        </w:rPr>
        <w:t xml:space="preserve">.1. O </w:t>
      </w:r>
      <w:r w:rsidR="006F12DA" w:rsidRPr="009B43ED">
        <w:rPr>
          <w:rFonts w:eastAsiaTheme="minorEastAsia"/>
          <w:sz w:val="24"/>
          <w:szCs w:val="24"/>
          <w:lang w:eastAsia="en-US"/>
        </w:rPr>
        <w:t xml:space="preserve">pregoeiro convocará o </w:t>
      </w:r>
      <w:proofErr w:type="spellStart"/>
      <w:r w:rsidRPr="009B43ED">
        <w:rPr>
          <w:sz w:val="24"/>
          <w:szCs w:val="24"/>
        </w:rPr>
        <w:t>licitante</w:t>
      </w:r>
      <w:r w:rsidR="008E7BBD" w:rsidRPr="009B43ED">
        <w:rPr>
          <w:rFonts w:eastAsiaTheme="minorEastAsia"/>
          <w:sz w:val="24"/>
          <w:szCs w:val="24"/>
          <w:lang w:eastAsia="en-US"/>
        </w:rPr>
        <w:t>classificado</w:t>
      </w:r>
      <w:proofErr w:type="spellEnd"/>
      <w:r w:rsidR="008E7BBD" w:rsidRPr="009B43ED">
        <w:rPr>
          <w:rFonts w:eastAsiaTheme="minorEastAsia"/>
          <w:sz w:val="24"/>
          <w:szCs w:val="24"/>
          <w:lang w:eastAsia="en-US"/>
        </w:rPr>
        <w:t xml:space="preserve"> em primeiro lugar, </w:t>
      </w:r>
      <w:r w:rsidR="006F12DA" w:rsidRPr="009B43ED">
        <w:rPr>
          <w:rFonts w:eastAsiaTheme="minorEastAsia"/>
          <w:sz w:val="24"/>
          <w:szCs w:val="24"/>
          <w:lang w:eastAsia="en-US"/>
        </w:rPr>
        <w:t xml:space="preserve">para, em prazo não inferior a </w:t>
      </w:r>
      <w:r w:rsidR="008E7BBD" w:rsidRPr="009B43ED">
        <w:rPr>
          <w:rFonts w:eastAsiaTheme="minorEastAsia"/>
          <w:sz w:val="24"/>
          <w:szCs w:val="24"/>
          <w:lang w:eastAsia="en-US"/>
        </w:rPr>
        <w:t>0</w:t>
      </w:r>
      <w:r w:rsidR="006F12DA" w:rsidRPr="009B43ED">
        <w:rPr>
          <w:rFonts w:eastAsiaTheme="minorEastAsia"/>
          <w:sz w:val="24"/>
          <w:szCs w:val="24"/>
          <w:lang w:eastAsia="en-US"/>
        </w:rPr>
        <w:t>2</w:t>
      </w:r>
      <w:r w:rsidR="008E7BBD" w:rsidRPr="009B43ED">
        <w:rPr>
          <w:rFonts w:eastAsiaTheme="minorEastAsia"/>
          <w:sz w:val="24"/>
          <w:szCs w:val="24"/>
          <w:lang w:eastAsia="en-US"/>
        </w:rPr>
        <w:t xml:space="preserve"> (</w:t>
      </w:r>
      <w:r w:rsidR="006F12DA" w:rsidRPr="009B43ED">
        <w:rPr>
          <w:rFonts w:eastAsiaTheme="minorEastAsia"/>
          <w:sz w:val="24"/>
          <w:szCs w:val="24"/>
          <w:lang w:eastAsia="en-US"/>
        </w:rPr>
        <w:t>duas</w:t>
      </w:r>
      <w:r w:rsidR="008E7BBD" w:rsidRPr="009B43ED">
        <w:rPr>
          <w:rFonts w:eastAsiaTheme="minorEastAsia"/>
          <w:sz w:val="24"/>
          <w:szCs w:val="24"/>
          <w:lang w:eastAsia="en-US"/>
        </w:rPr>
        <w:t>) hora</w:t>
      </w:r>
      <w:r w:rsidR="006F12DA" w:rsidRPr="009B43ED">
        <w:rPr>
          <w:rFonts w:eastAsiaTheme="minorEastAsia"/>
          <w:sz w:val="24"/>
          <w:szCs w:val="24"/>
          <w:lang w:eastAsia="en-US"/>
        </w:rPr>
        <w:t>s</w:t>
      </w:r>
      <w:r w:rsidR="008E7BBD" w:rsidRPr="009B43ED">
        <w:rPr>
          <w:rFonts w:eastAsiaTheme="minorEastAsia"/>
          <w:sz w:val="24"/>
          <w:szCs w:val="24"/>
          <w:lang w:eastAsia="en-US"/>
        </w:rPr>
        <w:t xml:space="preserve">, </w:t>
      </w:r>
      <w:proofErr w:type="gramStart"/>
      <w:r w:rsidR="008E7BBD" w:rsidRPr="009B43ED">
        <w:rPr>
          <w:rFonts w:eastAsiaTheme="minorEastAsia"/>
          <w:sz w:val="24"/>
          <w:szCs w:val="24"/>
          <w:lang w:eastAsia="en-US"/>
        </w:rPr>
        <w:t>encaminhar</w:t>
      </w:r>
      <w:r w:rsidR="006F12DA" w:rsidRPr="009B43ED">
        <w:rPr>
          <w:rFonts w:eastAsiaTheme="minorEastAsia"/>
          <w:sz w:val="24"/>
          <w:szCs w:val="24"/>
          <w:lang w:eastAsia="en-US"/>
        </w:rPr>
        <w:t>,</w:t>
      </w:r>
      <w:proofErr w:type="gramEnd"/>
      <w:r w:rsidR="006F12DA" w:rsidRPr="009B43ED">
        <w:rPr>
          <w:rFonts w:eastAsiaTheme="minorEastAsia"/>
          <w:sz w:val="24"/>
          <w:szCs w:val="24"/>
          <w:lang w:eastAsia="en-US"/>
        </w:rPr>
        <w:t xml:space="preserve">por meio eletrônico - </w:t>
      </w:r>
      <w:r w:rsidR="00744F67" w:rsidRPr="009B43ED">
        <w:rPr>
          <w:rFonts w:eastAsiaTheme="minorEastAsia"/>
          <w:b/>
          <w:bCs/>
          <w:sz w:val="24"/>
          <w:szCs w:val="24"/>
        </w:rPr>
        <w:t>Anexo V - FOLHA</w:t>
      </w:r>
      <w:r w:rsidR="006F12DA" w:rsidRPr="009B43ED">
        <w:rPr>
          <w:rFonts w:eastAsiaTheme="minorEastAsia"/>
          <w:b/>
          <w:bCs/>
          <w:sz w:val="24"/>
          <w:szCs w:val="24"/>
        </w:rPr>
        <w:t xml:space="preserve"> DE DADOS (</w:t>
      </w:r>
      <w:r w:rsidR="006F12DA" w:rsidRPr="009B43ED">
        <w:rPr>
          <w:b/>
          <w:bCs/>
          <w:sz w:val="24"/>
          <w:szCs w:val="24"/>
        </w:rPr>
        <w:t>CGL</w:t>
      </w:r>
      <w:r w:rsidR="006F12DA" w:rsidRPr="009B43ED">
        <w:rPr>
          <w:rFonts w:eastAsiaTheme="minorEastAsia"/>
          <w:b/>
          <w:bCs/>
          <w:sz w:val="24"/>
          <w:szCs w:val="24"/>
        </w:rPr>
        <w:t>2.2)</w:t>
      </w:r>
      <w:r w:rsidR="006F12DA" w:rsidRPr="009B43ED">
        <w:rPr>
          <w:rFonts w:eastAsiaTheme="minorEastAsia"/>
          <w:sz w:val="24"/>
          <w:szCs w:val="24"/>
          <w:lang w:eastAsia="en-US"/>
        </w:rPr>
        <w:t xml:space="preserve"> - </w:t>
      </w:r>
      <w:r w:rsidR="008E7BBD" w:rsidRPr="009B43ED">
        <w:rPr>
          <w:rFonts w:eastAsiaTheme="minorEastAsia"/>
          <w:sz w:val="24"/>
          <w:szCs w:val="24"/>
          <w:lang w:eastAsia="en-US"/>
        </w:rPr>
        <w:t xml:space="preserve">a proposta de preço, </w:t>
      </w:r>
      <w:r w:rsidRPr="009B43ED">
        <w:rPr>
          <w:sz w:val="24"/>
          <w:szCs w:val="24"/>
        </w:rPr>
        <w:t>acompanhada do Anexo I</w:t>
      </w:r>
      <w:r w:rsidR="00744F67" w:rsidRPr="009B43ED">
        <w:rPr>
          <w:sz w:val="24"/>
          <w:szCs w:val="24"/>
        </w:rPr>
        <w:t>I</w:t>
      </w:r>
      <w:r w:rsidRPr="009B43ED">
        <w:rPr>
          <w:sz w:val="24"/>
          <w:szCs w:val="24"/>
        </w:rPr>
        <w:t xml:space="preserve"> – Planilha de Custos e Formação de Preços, devid</w:t>
      </w:r>
      <w:r w:rsidRPr="009B43ED">
        <w:rPr>
          <w:sz w:val="24"/>
          <w:szCs w:val="24"/>
        </w:rPr>
        <w:t>a</w:t>
      </w:r>
      <w:r w:rsidRPr="009B43ED">
        <w:rPr>
          <w:sz w:val="24"/>
          <w:szCs w:val="24"/>
        </w:rPr>
        <w:t>mente preenchido</w:t>
      </w:r>
    </w:p>
    <w:p w:rsidR="00082F4D" w:rsidRPr="009B43ED" w:rsidRDefault="006F12DA" w:rsidP="009B43ED">
      <w:pPr>
        <w:spacing w:before="120" w:line="240" w:lineRule="auto"/>
        <w:rPr>
          <w:rFonts w:eastAsiaTheme="minorEastAsia"/>
          <w:sz w:val="24"/>
          <w:szCs w:val="24"/>
          <w:lang w:eastAsia="en-US"/>
        </w:rPr>
      </w:pPr>
      <w:r w:rsidRPr="009B43ED">
        <w:rPr>
          <w:sz w:val="24"/>
          <w:szCs w:val="24"/>
        </w:rPr>
        <w:lastRenderedPageBreak/>
        <w:t xml:space="preserve">12.1.1. A proposta de preços </w:t>
      </w:r>
      <w:r w:rsidR="008E7BBD" w:rsidRPr="009B43ED">
        <w:rPr>
          <w:rFonts w:eastAsiaTheme="minorEastAsia"/>
          <w:sz w:val="24"/>
          <w:szCs w:val="24"/>
          <w:lang w:eastAsia="en-US"/>
        </w:rPr>
        <w:t>fará parte do contrato</w:t>
      </w:r>
      <w:r w:rsidRPr="009B43ED">
        <w:rPr>
          <w:rFonts w:eastAsiaTheme="minorEastAsia"/>
          <w:sz w:val="24"/>
          <w:szCs w:val="24"/>
          <w:lang w:eastAsia="en-US"/>
        </w:rPr>
        <w:t>,</w:t>
      </w:r>
      <w:r w:rsidR="008E7BBD" w:rsidRPr="009B43ED">
        <w:rPr>
          <w:rFonts w:eastAsiaTheme="minorEastAsia"/>
          <w:sz w:val="24"/>
          <w:szCs w:val="24"/>
          <w:lang w:eastAsia="en-US"/>
        </w:rPr>
        <w:t xml:space="preserve"> como </w:t>
      </w:r>
      <w:r w:rsidRPr="009B43ED">
        <w:rPr>
          <w:rFonts w:eastAsiaTheme="minorEastAsia"/>
          <w:sz w:val="24"/>
          <w:szCs w:val="24"/>
          <w:lang w:eastAsia="en-US"/>
        </w:rPr>
        <w:t xml:space="preserve">seu </w:t>
      </w:r>
      <w:r w:rsidR="008E7BBD" w:rsidRPr="009B43ED">
        <w:rPr>
          <w:rFonts w:eastAsiaTheme="minorEastAsia"/>
          <w:sz w:val="24"/>
          <w:szCs w:val="24"/>
          <w:lang w:eastAsia="en-US"/>
        </w:rPr>
        <w:t>anexo.</w:t>
      </w:r>
    </w:p>
    <w:p w:rsidR="00803EEB" w:rsidRPr="009B43ED" w:rsidRDefault="00803EEB" w:rsidP="009B43ED">
      <w:pPr>
        <w:spacing w:before="120" w:line="240" w:lineRule="auto"/>
        <w:rPr>
          <w:rFonts w:eastAsiaTheme="minorEastAsia"/>
          <w:sz w:val="24"/>
          <w:szCs w:val="24"/>
          <w:lang w:eastAsia="en-US"/>
        </w:rPr>
      </w:pPr>
      <w:r w:rsidRPr="009B43ED">
        <w:rPr>
          <w:rFonts w:eastAsiaTheme="minorEastAsia"/>
          <w:sz w:val="24"/>
          <w:szCs w:val="24"/>
          <w:lang w:eastAsia="en-US"/>
        </w:rPr>
        <w:t>12.1.2. O pregoeiro verificará a proposta apresentada, e a desclassificará, motivadamente, se não estiver em conformidade com os requisitos estabelecidos neste Edital e no art. 59 da Lei Federal nº 14.133/2021.</w:t>
      </w:r>
    </w:p>
    <w:p w:rsidR="00082F4D" w:rsidRPr="009B43ED" w:rsidRDefault="00B1507E" w:rsidP="009B43ED">
      <w:pPr>
        <w:spacing w:before="120" w:line="240" w:lineRule="auto"/>
        <w:rPr>
          <w:rFonts w:eastAsiaTheme="minorHAnsi"/>
          <w:sz w:val="24"/>
          <w:szCs w:val="24"/>
          <w:lang w:eastAsia="en-US"/>
        </w:rPr>
      </w:pPr>
      <w:r w:rsidRPr="009B43ED">
        <w:rPr>
          <w:sz w:val="24"/>
          <w:szCs w:val="24"/>
        </w:rPr>
        <w:t xml:space="preserve">12.2. O </w:t>
      </w:r>
      <w:proofErr w:type="spellStart"/>
      <w:r w:rsidRPr="009B43ED">
        <w:rPr>
          <w:sz w:val="24"/>
          <w:szCs w:val="24"/>
        </w:rPr>
        <w:t>licitante</w:t>
      </w:r>
      <w:r w:rsidR="008E7BBD" w:rsidRPr="009B43ED">
        <w:rPr>
          <w:rFonts w:eastAsiaTheme="minorHAnsi"/>
          <w:sz w:val="24"/>
          <w:szCs w:val="24"/>
          <w:lang w:eastAsia="en-US"/>
        </w:rPr>
        <w:t>que</w:t>
      </w:r>
      <w:proofErr w:type="spellEnd"/>
      <w:r w:rsidR="008E7BBD" w:rsidRPr="009B43ED">
        <w:rPr>
          <w:rFonts w:eastAsiaTheme="minorHAnsi"/>
          <w:sz w:val="24"/>
          <w:szCs w:val="24"/>
          <w:lang w:eastAsia="en-US"/>
        </w:rPr>
        <w:t xml:space="preserve"> abandonar o certame, deixando de enviar a documentação solicitada, será de</w:t>
      </w:r>
      <w:r w:rsidR="008E7BBD" w:rsidRPr="009B43ED">
        <w:rPr>
          <w:rFonts w:eastAsiaTheme="minorHAnsi"/>
          <w:sz w:val="24"/>
          <w:szCs w:val="24"/>
          <w:lang w:eastAsia="en-US"/>
        </w:rPr>
        <w:t>s</w:t>
      </w:r>
      <w:r w:rsidR="008E7BBD" w:rsidRPr="009B43ED">
        <w:rPr>
          <w:rFonts w:eastAsiaTheme="minorHAnsi"/>
          <w:sz w:val="24"/>
          <w:szCs w:val="24"/>
          <w:lang w:eastAsia="en-US"/>
        </w:rPr>
        <w:t xml:space="preserve">classificado e estará sujeito às sanções previstas neste </w:t>
      </w:r>
      <w:r w:rsidRPr="009B43ED">
        <w:rPr>
          <w:sz w:val="24"/>
          <w:szCs w:val="24"/>
        </w:rPr>
        <w:t>Edital</w:t>
      </w:r>
      <w:r w:rsidR="008E7BBD" w:rsidRPr="009B43ED">
        <w:rPr>
          <w:rFonts w:eastAsiaTheme="minorHAnsi"/>
          <w:sz w:val="24"/>
          <w:szCs w:val="24"/>
          <w:lang w:eastAsia="en-US"/>
        </w:rPr>
        <w:t>.</w:t>
      </w:r>
    </w:p>
    <w:p w:rsidR="00082F4D" w:rsidRPr="009B43ED" w:rsidRDefault="00B1507E" w:rsidP="009B43ED">
      <w:pPr>
        <w:spacing w:before="120" w:line="240" w:lineRule="auto"/>
        <w:rPr>
          <w:rFonts w:eastAsiaTheme="minorEastAsia"/>
          <w:sz w:val="24"/>
          <w:szCs w:val="24"/>
          <w:lang w:eastAsia="en-US"/>
        </w:rPr>
      </w:pPr>
      <w:r w:rsidRPr="009B43ED">
        <w:rPr>
          <w:sz w:val="24"/>
          <w:szCs w:val="24"/>
        </w:rPr>
        <w:t>12</w:t>
      </w:r>
      <w:r w:rsidR="008E7BBD" w:rsidRPr="009B43ED">
        <w:rPr>
          <w:rFonts w:eastAsiaTheme="minorEastAsia"/>
          <w:sz w:val="24"/>
          <w:szCs w:val="24"/>
          <w:lang w:eastAsia="en-US"/>
        </w:rPr>
        <w:t xml:space="preserve">.3. O </w:t>
      </w:r>
      <w:proofErr w:type="spellStart"/>
      <w:r w:rsidRPr="009B43ED">
        <w:rPr>
          <w:sz w:val="24"/>
          <w:szCs w:val="24"/>
        </w:rPr>
        <w:t>pregoeiro</w:t>
      </w:r>
      <w:r w:rsidR="008E7BBD" w:rsidRPr="009B43ED">
        <w:rPr>
          <w:rFonts w:eastAsiaTheme="minorEastAsia"/>
          <w:sz w:val="24"/>
          <w:szCs w:val="24"/>
          <w:lang w:eastAsia="en-US"/>
        </w:rPr>
        <w:t>poderá</w:t>
      </w:r>
      <w:proofErr w:type="spellEnd"/>
      <w:r w:rsidR="008E7BBD" w:rsidRPr="009B43ED">
        <w:rPr>
          <w:rFonts w:eastAsiaTheme="minorEastAsia"/>
          <w:sz w:val="24"/>
          <w:szCs w:val="24"/>
          <w:lang w:eastAsia="en-US"/>
        </w:rPr>
        <w:t xml:space="preserve"> solicitar parecer de técnicos pertencentes ao quadro de pessoal do órgão ou entidade </w:t>
      </w:r>
      <w:r w:rsidR="554D8CD9" w:rsidRPr="009B43ED">
        <w:rPr>
          <w:rFonts w:eastAsiaTheme="minorEastAsia"/>
          <w:sz w:val="24"/>
          <w:szCs w:val="24"/>
          <w:lang w:eastAsia="en-US"/>
        </w:rPr>
        <w:t>contratante</w:t>
      </w:r>
      <w:r w:rsidR="008E7BBD" w:rsidRPr="009B43ED">
        <w:rPr>
          <w:rFonts w:eastAsiaTheme="minorEastAsia"/>
          <w:sz w:val="24"/>
          <w:szCs w:val="24"/>
          <w:lang w:eastAsia="en-US"/>
        </w:rPr>
        <w:t xml:space="preserve"> ou de terceiros, para orientar sua decisão.</w:t>
      </w:r>
    </w:p>
    <w:p w:rsidR="00082F4D" w:rsidRPr="009B43ED" w:rsidRDefault="00B1507E" w:rsidP="009B43ED">
      <w:pPr>
        <w:tabs>
          <w:tab w:val="left" w:pos="0"/>
        </w:tabs>
        <w:spacing w:before="120" w:line="240" w:lineRule="auto"/>
        <w:rPr>
          <w:rFonts w:eastAsiaTheme="minorHAnsi"/>
          <w:sz w:val="24"/>
          <w:szCs w:val="24"/>
          <w:lang w:eastAsia="en-US"/>
        </w:rPr>
      </w:pPr>
      <w:r w:rsidRPr="009B43ED">
        <w:rPr>
          <w:sz w:val="24"/>
          <w:szCs w:val="24"/>
        </w:rPr>
        <w:t>12</w:t>
      </w:r>
      <w:r w:rsidR="008E7BBD" w:rsidRPr="009B43ED">
        <w:rPr>
          <w:rFonts w:eastAsiaTheme="minorHAnsi"/>
          <w:sz w:val="24"/>
          <w:szCs w:val="24"/>
          <w:lang w:eastAsia="en-US"/>
        </w:rPr>
        <w:t xml:space="preserve">.4. Não se considerará qualquer oferta de vantagem não prevista neste </w:t>
      </w:r>
      <w:r w:rsidRPr="009B43ED">
        <w:rPr>
          <w:sz w:val="24"/>
          <w:szCs w:val="24"/>
        </w:rPr>
        <w:t>Edital</w:t>
      </w:r>
      <w:r w:rsidR="008E7BBD" w:rsidRPr="009B43ED">
        <w:rPr>
          <w:rFonts w:eastAsiaTheme="minorHAnsi"/>
          <w:sz w:val="24"/>
          <w:szCs w:val="24"/>
          <w:lang w:eastAsia="en-US"/>
        </w:rPr>
        <w:t>, inclusive financi</w:t>
      </w:r>
      <w:r w:rsidR="008E7BBD" w:rsidRPr="009B43ED">
        <w:rPr>
          <w:rFonts w:eastAsiaTheme="minorHAnsi"/>
          <w:sz w:val="24"/>
          <w:szCs w:val="24"/>
          <w:lang w:eastAsia="en-US"/>
        </w:rPr>
        <w:t>a</w:t>
      </w:r>
      <w:r w:rsidR="008E7BBD" w:rsidRPr="009B43ED">
        <w:rPr>
          <w:rFonts w:eastAsiaTheme="minorHAnsi"/>
          <w:sz w:val="24"/>
          <w:szCs w:val="24"/>
          <w:lang w:eastAsia="en-US"/>
        </w:rPr>
        <w:t>mentos subsidiados ou a fundo perdido.</w:t>
      </w:r>
    </w:p>
    <w:p w:rsidR="00082F4D" w:rsidRPr="009B43ED" w:rsidRDefault="00B1507E" w:rsidP="009B43ED">
      <w:pPr>
        <w:tabs>
          <w:tab w:val="left" w:pos="0"/>
        </w:tabs>
        <w:spacing w:before="120" w:line="240" w:lineRule="auto"/>
        <w:rPr>
          <w:rFonts w:eastAsiaTheme="minorHAnsi"/>
          <w:sz w:val="24"/>
          <w:szCs w:val="24"/>
          <w:lang w:eastAsia="en-US"/>
        </w:rPr>
      </w:pPr>
      <w:r w:rsidRPr="009B43ED">
        <w:rPr>
          <w:sz w:val="24"/>
          <w:szCs w:val="24"/>
        </w:rPr>
        <w:t>12</w:t>
      </w:r>
      <w:r w:rsidR="008E7BBD" w:rsidRPr="009B43ED">
        <w:rPr>
          <w:rFonts w:eastAsiaTheme="minorHAnsi"/>
          <w:sz w:val="24"/>
          <w:szCs w:val="24"/>
          <w:lang w:eastAsia="en-US"/>
        </w:rPr>
        <w:t>.5. Não se admitirá proposta que apresente valores simbólicos, irrisórios ou de valor zero, inco</w:t>
      </w:r>
      <w:r w:rsidR="008E7BBD" w:rsidRPr="009B43ED">
        <w:rPr>
          <w:rFonts w:eastAsiaTheme="minorHAnsi"/>
          <w:sz w:val="24"/>
          <w:szCs w:val="24"/>
          <w:lang w:eastAsia="en-US"/>
        </w:rPr>
        <w:t>m</w:t>
      </w:r>
      <w:r w:rsidR="008E7BBD" w:rsidRPr="009B43ED">
        <w:rPr>
          <w:rFonts w:eastAsiaTheme="minorHAnsi"/>
          <w:sz w:val="24"/>
          <w:szCs w:val="24"/>
          <w:lang w:eastAsia="en-US"/>
        </w:rPr>
        <w:t>patíveis com os preços de mercado, exceto quando se referirem a materiais e instalações de propri</w:t>
      </w:r>
      <w:r w:rsidR="008E7BBD" w:rsidRPr="009B43ED">
        <w:rPr>
          <w:rFonts w:eastAsiaTheme="minorHAnsi"/>
          <w:sz w:val="24"/>
          <w:szCs w:val="24"/>
          <w:lang w:eastAsia="en-US"/>
        </w:rPr>
        <w:t>e</w:t>
      </w:r>
      <w:r w:rsidR="008E7BBD" w:rsidRPr="009B43ED">
        <w:rPr>
          <w:rFonts w:eastAsiaTheme="minorHAnsi"/>
          <w:sz w:val="24"/>
          <w:szCs w:val="24"/>
          <w:lang w:eastAsia="en-US"/>
        </w:rPr>
        <w:t xml:space="preserve">dade do </w:t>
      </w:r>
      <w:r w:rsidRPr="009B43ED">
        <w:rPr>
          <w:sz w:val="24"/>
          <w:szCs w:val="24"/>
        </w:rPr>
        <w:t>licitante</w:t>
      </w:r>
      <w:r w:rsidR="008E7BBD" w:rsidRPr="009B43ED">
        <w:rPr>
          <w:rFonts w:eastAsiaTheme="minorHAnsi"/>
          <w:sz w:val="24"/>
          <w:szCs w:val="24"/>
          <w:lang w:eastAsia="en-US"/>
        </w:rPr>
        <w:t>, para os quais ele renuncie expressamente à parcela ou à totalidade de remuner</w:t>
      </w:r>
      <w:r w:rsidR="008E7BBD" w:rsidRPr="009B43ED">
        <w:rPr>
          <w:rFonts w:eastAsiaTheme="minorHAnsi"/>
          <w:sz w:val="24"/>
          <w:szCs w:val="24"/>
          <w:lang w:eastAsia="en-US"/>
        </w:rPr>
        <w:t>a</w:t>
      </w:r>
      <w:r w:rsidR="008E7BBD" w:rsidRPr="009B43ED">
        <w:rPr>
          <w:rFonts w:eastAsiaTheme="minorHAnsi"/>
          <w:sz w:val="24"/>
          <w:szCs w:val="24"/>
          <w:lang w:eastAsia="en-US"/>
        </w:rPr>
        <w:t>ção.</w:t>
      </w:r>
    </w:p>
    <w:p w:rsidR="00082F4D" w:rsidRPr="009B43ED" w:rsidRDefault="00B1507E" w:rsidP="009B43ED">
      <w:pPr>
        <w:spacing w:before="120" w:line="240" w:lineRule="auto"/>
        <w:rPr>
          <w:sz w:val="24"/>
          <w:szCs w:val="24"/>
        </w:rPr>
      </w:pPr>
      <w:r w:rsidRPr="009B43ED">
        <w:rPr>
          <w:sz w:val="24"/>
          <w:szCs w:val="24"/>
        </w:rPr>
        <w:t>12</w:t>
      </w:r>
      <w:r w:rsidR="008E7BBD" w:rsidRPr="009B43ED">
        <w:rPr>
          <w:rFonts w:eastAsiaTheme="minorHAnsi"/>
          <w:sz w:val="24"/>
          <w:szCs w:val="24"/>
          <w:lang w:eastAsia="en-US"/>
        </w:rPr>
        <w:t xml:space="preserve">.6. Na verificação da conformidade da melhor </w:t>
      </w:r>
      <w:proofErr w:type="spellStart"/>
      <w:r w:rsidR="008E7BBD" w:rsidRPr="009B43ED">
        <w:rPr>
          <w:rFonts w:eastAsiaTheme="minorHAnsi"/>
          <w:sz w:val="24"/>
          <w:szCs w:val="24"/>
          <w:lang w:eastAsia="en-US"/>
        </w:rPr>
        <w:t>proposta</w:t>
      </w:r>
      <w:r w:rsidRPr="009B43ED">
        <w:rPr>
          <w:sz w:val="24"/>
          <w:szCs w:val="24"/>
        </w:rPr>
        <w:t>apresentada</w:t>
      </w:r>
      <w:proofErr w:type="spellEnd"/>
      <w:r w:rsidRPr="009B43ED">
        <w:rPr>
          <w:sz w:val="24"/>
          <w:szCs w:val="24"/>
        </w:rPr>
        <w:t xml:space="preserve"> com os requisitos deste Ed</w:t>
      </w:r>
      <w:r w:rsidRPr="009B43ED">
        <w:rPr>
          <w:sz w:val="24"/>
          <w:szCs w:val="24"/>
        </w:rPr>
        <w:t>i</w:t>
      </w:r>
      <w:r w:rsidRPr="009B43ED">
        <w:rPr>
          <w:sz w:val="24"/>
          <w:szCs w:val="24"/>
        </w:rPr>
        <w:t xml:space="preserve">tal, </w:t>
      </w:r>
      <w:r w:rsidR="008E7BBD" w:rsidRPr="009B43ED">
        <w:rPr>
          <w:rFonts w:eastAsiaTheme="minorHAnsi"/>
          <w:sz w:val="24"/>
          <w:szCs w:val="24"/>
          <w:lang w:eastAsia="en-US"/>
        </w:rPr>
        <w:t xml:space="preserve">será </w:t>
      </w:r>
      <w:proofErr w:type="gramStart"/>
      <w:r w:rsidR="008E7BBD" w:rsidRPr="009B43ED">
        <w:rPr>
          <w:rFonts w:eastAsiaTheme="minorHAnsi"/>
          <w:sz w:val="24"/>
          <w:szCs w:val="24"/>
          <w:lang w:eastAsia="en-US"/>
        </w:rPr>
        <w:t>desclassificada</w:t>
      </w:r>
      <w:proofErr w:type="gramEnd"/>
      <w:r w:rsidR="008E7BBD" w:rsidRPr="009B43ED">
        <w:rPr>
          <w:rFonts w:eastAsiaTheme="minorHAnsi"/>
          <w:sz w:val="24"/>
          <w:szCs w:val="24"/>
          <w:lang w:eastAsia="en-US"/>
        </w:rPr>
        <w:t xml:space="preserve"> aquela </w:t>
      </w:r>
      <w:proofErr w:type="spellStart"/>
      <w:r w:rsidR="008E7BBD" w:rsidRPr="009B43ED">
        <w:rPr>
          <w:rFonts w:eastAsiaTheme="minorHAnsi"/>
          <w:sz w:val="24"/>
          <w:szCs w:val="24"/>
          <w:lang w:eastAsia="en-US"/>
        </w:rPr>
        <w:t>que</w:t>
      </w:r>
      <w:r w:rsidR="00864191" w:rsidRPr="009B43ED">
        <w:rPr>
          <w:sz w:val="24"/>
          <w:szCs w:val="24"/>
        </w:rPr>
        <w:t>se</w:t>
      </w:r>
      <w:proofErr w:type="spellEnd"/>
      <w:r w:rsidR="00864191" w:rsidRPr="009B43ED">
        <w:rPr>
          <w:sz w:val="24"/>
          <w:szCs w:val="24"/>
        </w:rPr>
        <w:t xml:space="preserve"> enquadrar </w:t>
      </w:r>
      <w:r w:rsidR="004A1332" w:rsidRPr="009B43ED">
        <w:rPr>
          <w:sz w:val="24"/>
          <w:szCs w:val="24"/>
        </w:rPr>
        <w:t xml:space="preserve">nas hipóteses previstas </w:t>
      </w:r>
      <w:r w:rsidR="00864191" w:rsidRPr="009B43ED">
        <w:rPr>
          <w:sz w:val="24"/>
          <w:szCs w:val="24"/>
        </w:rPr>
        <w:t xml:space="preserve">nos incisos do art. 59 da Lei </w:t>
      </w:r>
      <w:r w:rsidR="00AF210A" w:rsidRPr="009B43ED">
        <w:rPr>
          <w:sz w:val="24"/>
          <w:szCs w:val="24"/>
        </w:rPr>
        <w:t xml:space="preserve">Federal nº </w:t>
      </w:r>
      <w:r w:rsidR="00864191" w:rsidRPr="009B43ED">
        <w:rPr>
          <w:sz w:val="24"/>
          <w:szCs w:val="24"/>
        </w:rPr>
        <w:t>14.133/2021</w:t>
      </w:r>
      <w:r w:rsidR="00DA1C6A" w:rsidRPr="009B43ED">
        <w:rPr>
          <w:sz w:val="24"/>
          <w:szCs w:val="24"/>
        </w:rPr>
        <w:t>.</w:t>
      </w:r>
    </w:p>
    <w:p w:rsidR="00EF5A4A" w:rsidRPr="009B43ED" w:rsidRDefault="00305CAC" w:rsidP="009B43ED">
      <w:pPr>
        <w:spacing w:before="120" w:line="240" w:lineRule="auto"/>
        <w:rPr>
          <w:rFonts w:eastAsiaTheme="minorHAnsi"/>
          <w:b/>
          <w:bCs/>
          <w:sz w:val="24"/>
          <w:szCs w:val="24"/>
          <w:lang w:eastAsia="en-US"/>
        </w:rPr>
      </w:pPr>
      <w:r w:rsidRPr="009B43ED">
        <w:rPr>
          <w:rFonts w:eastAsiaTheme="minorHAnsi"/>
          <w:sz w:val="24"/>
          <w:szCs w:val="24"/>
          <w:lang w:eastAsia="en-US"/>
        </w:rPr>
        <w:t xml:space="preserve">12.6.1. </w:t>
      </w:r>
      <w:proofErr w:type="gramStart"/>
      <w:r w:rsidRPr="009B43ED">
        <w:rPr>
          <w:rFonts w:eastAsiaTheme="minorHAnsi"/>
          <w:sz w:val="24"/>
          <w:szCs w:val="24"/>
          <w:lang w:eastAsia="en-US"/>
        </w:rPr>
        <w:t>os</w:t>
      </w:r>
      <w:proofErr w:type="gramEnd"/>
      <w:r w:rsidRPr="009B43ED">
        <w:rPr>
          <w:rFonts w:eastAsiaTheme="minorHAnsi"/>
          <w:sz w:val="24"/>
          <w:szCs w:val="24"/>
          <w:lang w:eastAsia="en-US"/>
        </w:rPr>
        <w:t xml:space="preserve"> preços deverão estar de acordo com os critérios de aceitabilidade estabelecidos no </w:t>
      </w:r>
      <w:r w:rsidR="00744F67" w:rsidRPr="009B43ED">
        <w:rPr>
          <w:rFonts w:eastAsiaTheme="minorHAnsi"/>
          <w:b/>
          <w:bCs/>
          <w:sz w:val="24"/>
          <w:szCs w:val="24"/>
          <w:lang w:eastAsia="en-US"/>
        </w:rPr>
        <w:t>Anexo V - FOLHA</w:t>
      </w:r>
      <w:r w:rsidRPr="009B43ED">
        <w:rPr>
          <w:rFonts w:eastAsiaTheme="minorHAnsi"/>
          <w:b/>
          <w:bCs/>
          <w:sz w:val="24"/>
          <w:szCs w:val="24"/>
          <w:lang w:eastAsia="en-US"/>
        </w:rPr>
        <w:t xml:space="preserve"> DE DADOS (CGL 12.6.1).</w:t>
      </w:r>
    </w:p>
    <w:p w:rsidR="00F47FFD" w:rsidRPr="009B43ED" w:rsidRDefault="00F47FFD" w:rsidP="009B43ED">
      <w:pPr>
        <w:spacing w:before="120" w:line="240" w:lineRule="auto"/>
        <w:rPr>
          <w:sz w:val="24"/>
          <w:szCs w:val="24"/>
        </w:rPr>
      </w:pPr>
      <w:r w:rsidRPr="009B43ED">
        <w:rPr>
          <w:sz w:val="24"/>
          <w:szCs w:val="24"/>
        </w:rPr>
        <w:t>12.6.2. Erros no preenchimento da Planilha de Custos e Formação de Preços não constituem motivo para desclassificação da proposta, podendo ser ajustada pelo licitante, no prazo indicado pelo pr</w:t>
      </w:r>
      <w:r w:rsidRPr="009B43ED">
        <w:rPr>
          <w:sz w:val="24"/>
          <w:szCs w:val="24"/>
        </w:rPr>
        <w:t>e</w:t>
      </w:r>
      <w:r w:rsidRPr="009B43ED">
        <w:rPr>
          <w:sz w:val="24"/>
          <w:szCs w:val="24"/>
        </w:rPr>
        <w:t>goeiro, desde que não haja majoração do preço proposto.</w:t>
      </w:r>
    </w:p>
    <w:p w:rsidR="00082F4D" w:rsidRPr="009B43ED" w:rsidRDefault="00B1507E" w:rsidP="009B43ED">
      <w:pPr>
        <w:spacing w:before="120" w:line="240" w:lineRule="auto"/>
        <w:rPr>
          <w:rFonts w:eastAsiaTheme="minorHAnsi"/>
          <w:sz w:val="24"/>
          <w:szCs w:val="24"/>
        </w:rPr>
      </w:pPr>
      <w:r w:rsidRPr="009B43ED">
        <w:rPr>
          <w:sz w:val="24"/>
          <w:szCs w:val="24"/>
        </w:rPr>
        <w:t>12</w:t>
      </w:r>
      <w:r w:rsidR="008E7BBD" w:rsidRPr="009B43ED">
        <w:rPr>
          <w:rFonts w:eastAsiaTheme="minorHAnsi"/>
          <w:sz w:val="24"/>
          <w:szCs w:val="24"/>
        </w:rPr>
        <w:t>.7. Em caso de divergência entre valores grafados em algarismos e por extenso, prevalecerá o valor por extenso</w:t>
      </w:r>
      <w:r w:rsidR="00EF5A4A" w:rsidRPr="009B43ED">
        <w:rPr>
          <w:rFonts w:eastAsiaTheme="minorHAnsi"/>
          <w:sz w:val="24"/>
          <w:szCs w:val="24"/>
        </w:rPr>
        <w:t>.</w:t>
      </w:r>
    </w:p>
    <w:p w:rsidR="00EF5A4A" w:rsidRPr="009B43ED" w:rsidRDefault="00EF5A4A" w:rsidP="009B43ED">
      <w:pPr>
        <w:spacing w:before="120" w:line="240" w:lineRule="auto"/>
        <w:rPr>
          <w:rFonts w:eastAsiaTheme="minorEastAsia"/>
          <w:sz w:val="24"/>
          <w:szCs w:val="24"/>
        </w:rPr>
      </w:pPr>
      <w:r w:rsidRPr="009B43ED">
        <w:rPr>
          <w:sz w:val="24"/>
          <w:szCs w:val="24"/>
        </w:rPr>
        <w:t>12</w:t>
      </w:r>
      <w:r w:rsidRPr="009B43ED">
        <w:rPr>
          <w:rFonts w:eastAsiaTheme="minorEastAsia"/>
          <w:sz w:val="24"/>
          <w:szCs w:val="24"/>
        </w:rPr>
        <w:t xml:space="preserve">.8. Havendo indicação de que a proposta apresentada seja </w:t>
      </w:r>
      <w:proofErr w:type="spellStart"/>
      <w:r w:rsidRPr="009B43ED">
        <w:rPr>
          <w:rFonts w:eastAsiaTheme="minorEastAsia"/>
          <w:sz w:val="24"/>
          <w:szCs w:val="24"/>
        </w:rPr>
        <w:t>inexequível</w:t>
      </w:r>
      <w:proofErr w:type="spellEnd"/>
      <w:r w:rsidRPr="009B43ED">
        <w:rPr>
          <w:rFonts w:eastAsiaTheme="minorEastAsia"/>
          <w:sz w:val="24"/>
          <w:szCs w:val="24"/>
        </w:rPr>
        <w:t xml:space="preserve">, caberá ao </w:t>
      </w:r>
      <w:r w:rsidRPr="009B43ED">
        <w:rPr>
          <w:sz w:val="24"/>
          <w:szCs w:val="24"/>
        </w:rPr>
        <w:t>pregoeiro</w:t>
      </w:r>
      <w:r w:rsidRPr="009B43ED">
        <w:rPr>
          <w:rFonts w:eastAsiaTheme="minorEastAsia"/>
          <w:sz w:val="24"/>
          <w:szCs w:val="24"/>
        </w:rPr>
        <w:t xml:space="preserve"> real</w:t>
      </w:r>
      <w:r w:rsidRPr="009B43ED">
        <w:rPr>
          <w:rFonts w:eastAsiaTheme="minorEastAsia"/>
          <w:sz w:val="24"/>
          <w:szCs w:val="24"/>
        </w:rPr>
        <w:t>i</w:t>
      </w:r>
      <w:r w:rsidRPr="009B43ED">
        <w:rPr>
          <w:rFonts w:eastAsiaTheme="minorEastAsia"/>
          <w:sz w:val="24"/>
          <w:szCs w:val="24"/>
        </w:rPr>
        <w:t xml:space="preserve">zar as diligências para aferira demonstração da </w:t>
      </w:r>
      <w:proofErr w:type="spellStart"/>
      <w:r w:rsidRPr="009B43ED">
        <w:rPr>
          <w:rFonts w:eastAsiaTheme="minorEastAsia"/>
          <w:sz w:val="24"/>
          <w:szCs w:val="24"/>
        </w:rPr>
        <w:t>exequibilidade</w:t>
      </w:r>
      <w:proofErr w:type="spellEnd"/>
      <w:r w:rsidRPr="009B43ED">
        <w:rPr>
          <w:rFonts w:eastAsiaTheme="minorEastAsia"/>
          <w:sz w:val="24"/>
          <w:szCs w:val="24"/>
        </w:rPr>
        <w:t xml:space="preserve"> da proposta, ou exigir do </w:t>
      </w:r>
      <w:r w:rsidRPr="009B43ED">
        <w:rPr>
          <w:sz w:val="24"/>
          <w:szCs w:val="24"/>
        </w:rPr>
        <w:t>licitante a demonstração.</w:t>
      </w:r>
    </w:p>
    <w:p w:rsidR="00EF5A4A" w:rsidRPr="009B43ED" w:rsidRDefault="00EF5A4A" w:rsidP="009B43ED">
      <w:pPr>
        <w:spacing w:before="120" w:line="240" w:lineRule="auto"/>
        <w:rPr>
          <w:rFonts w:eastAsiaTheme="minorHAnsi"/>
          <w:b/>
          <w:sz w:val="24"/>
          <w:szCs w:val="24"/>
        </w:rPr>
      </w:pPr>
      <w:r w:rsidRPr="009B43ED">
        <w:rPr>
          <w:sz w:val="24"/>
          <w:szCs w:val="24"/>
        </w:rPr>
        <w:t>12</w:t>
      </w:r>
      <w:r w:rsidRPr="009B43ED">
        <w:rPr>
          <w:rFonts w:eastAsiaTheme="minorHAnsi"/>
          <w:sz w:val="24"/>
          <w:szCs w:val="24"/>
        </w:rPr>
        <w:t xml:space="preserve">.8.1. Será considerada </w:t>
      </w:r>
      <w:proofErr w:type="spellStart"/>
      <w:r w:rsidRPr="009B43ED">
        <w:rPr>
          <w:rFonts w:eastAsiaTheme="minorHAnsi"/>
          <w:sz w:val="24"/>
          <w:szCs w:val="24"/>
        </w:rPr>
        <w:t>inexequível</w:t>
      </w:r>
      <w:proofErr w:type="spellEnd"/>
      <w:r w:rsidRPr="009B43ED">
        <w:rPr>
          <w:rFonts w:eastAsiaTheme="minorHAnsi"/>
          <w:sz w:val="24"/>
          <w:szCs w:val="24"/>
        </w:rPr>
        <w:t xml:space="preserve"> a proposta que não tenha demonstrada sua viabilidade por meio de documentação que comprove que os custos envolvidos na contratação são coerentes com os de mercado.    </w:t>
      </w:r>
    </w:p>
    <w:p w:rsidR="000C6FA6" w:rsidRPr="009B43ED" w:rsidRDefault="000C6FA6" w:rsidP="009B43ED">
      <w:pPr>
        <w:spacing w:before="120" w:line="240" w:lineRule="auto"/>
        <w:rPr>
          <w:rFonts w:eastAsiaTheme="minorHAnsi"/>
          <w:sz w:val="24"/>
          <w:szCs w:val="24"/>
        </w:rPr>
      </w:pPr>
      <w:r w:rsidRPr="009B43ED">
        <w:rPr>
          <w:rFonts w:eastAsiaTheme="minorHAnsi"/>
          <w:sz w:val="24"/>
          <w:szCs w:val="24"/>
        </w:rPr>
        <w:t xml:space="preserve">12.9. Será vencedor o licitante que atender a íntegra do edital e ofertar o menor preço, considerando o previsto no </w:t>
      </w:r>
      <w:r w:rsidR="00744F67" w:rsidRPr="009B43ED">
        <w:rPr>
          <w:rFonts w:eastAsiaTheme="minorHAnsi"/>
          <w:b/>
          <w:bCs/>
          <w:sz w:val="24"/>
          <w:szCs w:val="24"/>
        </w:rPr>
        <w:t>Anexo V - FOLHA</w:t>
      </w:r>
      <w:r w:rsidRPr="009B43ED">
        <w:rPr>
          <w:rFonts w:eastAsiaTheme="minorHAnsi"/>
          <w:b/>
          <w:bCs/>
          <w:sz w:val="24"/>
          <w:szCs w:val="24"/>
        </w:rPr>
        <w:t xml:space="preserve"> DE DADOS (CGL 12.9)</w:t>
      </w:r>
      <w:r w:rsidRPr="009B43ED">
        <w:rPr>
          <w:rFonts w:eastAsiaTheme="minorHAnsi"/>
          <w:sz w:val="24"/>
          <w:szCs w:val="24"/>
        </w:rPr>
        <w:t xml:space="preserve">.  </w:t>
      </w:r>
    </w:p>
    <w:p w:rsidR="00130679" w:rsidRPr="009B43ED" w:rsidRDefault="00EF5A4A" w:rsidP="009B43ED">
      <w:pPr>
        <w:spacing w:before="120" w:line="240" w:lineRule="auto"/>
        <w:rPr>
          <w:rFonts w:eastAsiaTheme="minorHAnsi"/>
          <w:sz w:val="24"/>
          <w:szCs w:val="24"/>
        </w:rPr>
      </w:pPr>
      <w:r w:rsidRPr="009B43ED">
        <w:rPr>
          <w:rFonts w:eastAsiaTheme="minorHAnsi"/>
          <w:sz w:val="24"/>
          <w:szCs w:val="24"/>
        </w:rPr>
        <w:t>12.</w:t>
      </w:r>
      <w:r w:rsidR="000C6FA6" w:rsidRPr="009B43ED">
        <w:rPr>
          <w:rFonts w:eastAsiaTheme="minorHAnsi"/>
          <w:sz w:val="24"/>
          <w:szCs w:val="24"/>
        </w:rPr>
        <w:t>10</w:t>
      </w:r>
      <w:r w:rsidRPr="009B43ED">
        <w:rPr>
          <w:rFonts w:eastAsiaTheme="minorHAnsi"/>
          <w:sz w:val="24"/>
          <w:szCs w:val="24"/>
        </w:rPr>
        <w:t>. A classificação dos lances apresentados, a indicação da proposta vencedora e demais info</w:t>
      </w:r>
      <w:r w:rsidRPr="009B43ED">
        <w:rPr>
          <w:rFonts w:eastAsiaTheme="minorHAnsi"/>
          <w:sz w:val="24"/>
          <w:szCs w:val="24"/>
        </w:rPr>
        <w:t>r</w:t>
      </w:r>
      <w:r w:rsidRPr="009B43ED">
        <w:rPr>
          <w:rFonts w:eastAsiaTheme="minorHAnsi"/>
          <w:sz w:val="24"/>
          <w:szCs w:val="24"/>
        </w:rPr>
        <w:t>mações relativas à sessão pública constarão de ata divulgada no sistema eletrônico, sem prejuízo das demais formas de publicidade previstas na legislação pertinente.</w:t>
      </w:r>
    </w:p>
    <w:p w:rsidR="00082F4D" w:rsidRPr="009B43ED" w:rsidRDefault="00082F4D" w:rsidP="009B43ED">
      <w:pPr>
        <w:spacing w:before="120" w:line="240" w:lineRule="auto"/>
        <w:rPr>
          <w:b/>
          <w:sz w:val="24"/>
          <w:szCs w:val="24"/>
        </w:rPr>
      </w:pPr>
    </w:p>
    <w:p w:rsidR="00082F4D" w:rsidRPr="009B43ED" w:rsidRDefault="6C1E129C" w:rsidP="009B43ED">
      <w:pPr>
        <w:pStyle w:val="Ttulo5"/>
        <w:spacing w:before="120" w:after="0" w:line="240" w:lineRule="auto"/>
        <w:rPr>
          <w:sz w:val="24"/>
          <w:szCs w:val="24"/>
        </w:rPr>
      </w:pPr>
      <w:r w:rsidRPr="009B43ED">
        <w:rPr>
          <w:sz w:val="24"/>
          <w:szCs w:val="24"/>
        </w:rPr>
        <w:t>13</w:t>
      </w:r>
      <w:r w:rsidR="78FBC742" w:rsidRPr="009B43ED">
        <w:rPr>
          <w:sz w:val="24"/>
          <w:szCs w:val="24"/>
        </w:rPr>
        <w:t>.</w:t>
      </w:r>
      <w:r w:rsidR="3DFC2CFE" w:rsidRPr="009B43ED">
        <w:rPr>
          <w:sz w:val="24"/>
          <w:szCs w:val="24"/>
        </w:rPr>
        <w:t xml:space="preserve"> DA HABILITAÇÃO</w:t>
      </w:r>
    </w:p>
    <w:p w:rsidR="00EF5A4A" w:rsidRPr="009B43ED" w:rsidRDefault="00EF5A4A" w:rsidP="009B43ED">
      <w:pPr>
        <w:spacing w:before="120" w:line="240" w:lineRule="auto"/>
        <w:rPr>
          <w:sz w:val="24"/>
          <w:szCs w:val="24"/>
        </w:rPr>
      </w:pPr>
      <w:r w:rsidRPr="009B43ED">
        <w:rPr>
          <w:sz w:val="24"/>
          <w:szCs w:val="24"/>
        </w:rPr>
        <w:t xml:space="preserve">13.1. O licitante que apresentar a melhor proposta, durante a etapa competitiva, será convocado para apresentar os documentos de habilitação, em prazo a ser definido pelo pregoeiro, nunca inferior a 02 (duas) horas. </w:t>
      </w:r>
    </w:p>
    <w:p w:rsidR="00EF5A4A" w:rsidRPr="009B43ED" w:rsidRDefault="00EF5A4A" w:rsidP="009B43ED">
      <w:pPr>
        <w:spacing w:before="120" w:line="240" w:lineRule="auto"/>
        <w:rPr>
          <w:sz w:val="24"/>
          <w:szCs w:val="24"/>
        </w:rPr>
      </w:pPr>
      <w:r w:rsidRPr="009B43ED">
        <w:rPr>
          <w:sz w:val="24"/>
          <w:szCs w:val="24"/>
        </w:rPr>
        <w:t xml:space="preserve">13.1.1. Os documentos devem ser apresentados através de </w:t>
      </w:r>
      <w:proofErr w:type="spellStart"/>
      <w:r w:rsidRPr="009B43ED">
        <w:rPr>
          <w:sz w:val="24"/>
          <w:szCs w:val="24"/>
        </w:rPr>
        <w:t>upload</w:t>
      </w:r>
      <w:proofErr w:type="spellEnd"/>
      <w:r w:rsidRPr="009B43ED">
        <w:rPr>
          <w:sz w:val="24"/>
          <w:szCs w:val="24"/>
        </w:rPr>
        <w:t xml:space="preserve"> em campo próprio do sistema eletrônico no qual o certame é realizado. </w:t>
      </w:r>
    </w:p>
    <w:p w:rsidR="00EF5A4A" w:rsidRPr="009B43ED" w:rsidRDefault="00EF5A4A" w:rsidP="009B43ED">
      <w:pPr>
        <w:spacing w:before="120" w:line="240" w:lineRule="auto"/>
        <w:rPr>
          <w:sz w:val="24"/>
          <w:szCs w:val="24"/>
        </w:rPr>
      </w:pPr>
      <w:r w:rsidRPr="009B43ED">
        <w:rPr>
          <w:sz w:val="24"/>
          <w:szCs w:val="24"/>
        </w:rPr>
        <w:t>13.2. São exigidos os documentos de habilitação abaixo discriminados.</w:t>
      </w:r>
    </w:p>
    <w:p w:rsidR="00EF5A4A" w:rsidRPr="009B43ED" w:rsidRDefault="00EF5A4A" w:rsidP="009B43ED">
      <w:pPr>
        <w:pStyle w:val="Ttulo6"/>
        <w:spacing w:before="120" w:line="240" w:lineRule="auto"/>
        <w:rPr>
          <w:sz w:val="24"/>
          <w:szCs w:val="24"/>
        </w:rPr>
      </w:pPr>
      <w:r w:rsidRPr="009B43ED">
        <w:rPr>
          <w:sz w:val="24"/>
          <w:szCs w:val="24"/>
        </w:rPr>
        <w:t xml:space="preserve">13.3. Documentos Relativos à Habilitação Jurídica: </w:t>
      </w:r>
    </w:p>
    <w:p w:rsidR="00EF5A4A" w:rsidRPr="009B43ED" w:rsidRDefault="00EF5A4A" w:rsidP="009B43ED">
      <w:pPr>
        <w:spacing w:before="120" w:line="240" w:lineRule="auto"/>
        <w:rPr>
          <w:rFonts w:eastAsiaTheme="minorEastAsia"/>
          <w:sz w:val="24"/>
          <w:szCs w:val="24"/>
          <w:lang w:eastAsia="en-US"/>
        </w:rPr>
      </w:pPr>
      <w:r w:rsidRPr="009B43ED">
        <w:rPr>
          <w:rFonts w:eastAsiaTheme="minorEastAsia"/>
          <w:sz w:val="24"/>
          <w:szCs w:val="24"/>
          <w:lang w:eastAsia="en-US"/>
        </w:rPr>
        <w:t xml:space="preserve">13.3.1. </w:t>
      </w:r>
      <w:proofErr w:type="gramStart"/>
      <w:r w:rsidRPr="009B43ED">
        <w:rPr>
          <w:rFonts w:eastAsiaTheme="minorEastAsia"/>
          <w:sz w:val="24"/>
          <w:szCs w:val="24"/>
          <w:lang w:eastAsia="en-US"/>
        </w:rPr>
        <w:t>documento</w:t>
      </w:r>
      <w:proofErr w:type="gramEnd"/>
      <w:r w:rsidRPr="009B43ED">
        <w:rPr>
          <w:rFonts w:eastAsiaTheme="minorEastAsia"/>
          <w:sz w:val="24"/>
          <w:szCs w:val="24"/>
          <w:lang w:eastAsia="en-US"/>
        </w:rPr>
        <w:t xml:space="preserve"> oficial de identificação com foto, em se tratando de pessoa física;</w:t>
      </w:r>
    </w:p>
    <w:p w:rsidR="00EF5A4A" w:rsidRPr="009B43ED" w:rsidRDefault="00EF5A4A" w:rsidP="009B43ED">
      <w:pPr>
        <w:spacing w:before="120" w:line="240" w:lineRule="auto"/>
        <w:rPr>
          <w:rFonts w:eastAsiaTheme="minorEastAsia"/>
          <w:sz w:val="24"/>
          <w:szCs w:val="24"/>
          <w:lang w:eastAsia="en-US"/>
        </w:rPr>
      </w:pPr>
      <w:r w:rsidRPr="009B43ED">
        <w:rPr>
          <w:rFonts w:eastAsiaTheme="minorEastAsia"/>
          <w:sz w:val="24"/>
          <w:szCs w:val="24"/>
          <w:lang w:eastAsia="en-US"/>
        </w:rPr>
        <w:lastRenderedPageBreak/>
        <w:t xml:space="preserve">13.3.2. </w:t>
      </w:r>
      <w:proofErr w:type="gramStart"/>
      <w:r w:rsidRPr="009B43ED">
        <w:rPr>
          <w:rFonts w:eastAsiaTheme="minorEastAsia"/>
          <w:sz w:val="24"/>
          <w:szCs w:val="24"/>
          <w:lang w:eastAsia="en-US"/>
        </w:rPr>
        <w:t>certificado</w:t>
      </w:r>
      <w:proofErr w:type="gramEnd"/>
      <w:r w:rsidRPr="009B43ED">
        <w:rPr>
          <w:rFonts w:eastAsiaTheme="minorEastAsia"/>
          <w:sz w:val="24"/>
          <w:szCs w:val="24"/>
          <w:lang w:eastAsia="en-US"/>
        </w:rPr>
        <w:t xml:space="preserve"> da condição de </w:t>
      </w:r>
      <w:proofErr w:type="spellStart"/>
      <w:r w:rsidRPr="009B43ED">
        <w:rPr>
          <w:rFonts w:eastAsiaTheme="minorEastAsia"/>
          <w:sz w:val="24"/>
          <w:szCs w:val="24"/>
          <w:lang w:eastAsia="en-US"/>
        </w:rPr>
        <w:t>microemprendedor</w:t>
      </w:r>
      <w:proofErr w:type="spellEnd"/>
      <w:r w:rsidRPr="009B43ED">
        <w:rPr>
          <w:rFonts w:eastAsiaTheme="minorEastAsia"/>
          <w:sz w:val="24"/>
          <w:szCs w:val="24"/>
          <w:lang w:eastAsia="en-US"/>
        </w:rPr>
        <w:t xml:space="preserve"> individual – CCMEI, em se tratando de </w:t>
      </w:r>
      <w:proofErr w:type="spellStart"/>
      <w:r w:rsidRPr="009B43ED">
        <w:rPr>
          <w:rFonts w:eastAsiaTheme="minorEastAsia"/>
          <w:sz w:val="24"/>
          <w:szCs w:val="24"/>
          <w:lang w:eastAsia="en-US"/>
        </w:rPr>
        <w:t>M</w:t>
      </w:r>
      <w:r w:rsidRPr="009B43ED">
        <w:rPr>
          <w:rFonts w:eastAsiaTheme="minorEastAsia"/>
          <w:sz w:val="24"/>
          <w:szCs w:val="24"/>
          <w:lang w:eastAsia="en-US"/>
        </w:rPr>
        <w:t>i</w:t>
      </w:r>
      <w:r w:rsidRPr="009B43ED">
        <w:rPr>
          <w:rFonts w:eastAsiaTheme="minorEastAsia"/>
          <w:sz w:val="24"/>
          <w:szCs w:val="24"/>
          <w:lang w:eastAsia="en-US"/>
        </w:rPr>
        <w:t>croemprendedor</w:t>
      </w:r>
      <w:proofErr w:type="spellEnd"/>
      <w:r w:rsidRPr="009B43ED">
        <w:rPr>
          <w:rFonts w:eastAsiaTheme="minorEastAsia"/>
          <w:sz w:val="24"/>
          <w:szCs w:val="24"/>
          <w:lang w:eastAsia="en-US"/>
        </w:rPr>
        <w:t xml:space="preserve"> Individual – MEI;</w:t>
      </w:r>
    </w:p>
    <w:p w:rsidR="00EF5A4A" w:rsidRPr="009B43ED" w:rsidRDefault="00EF5A4A" w:rsidP="009B43ED">
      <w:pPr>
        <w:spacing w:before="120" w:line="240" w:lineRule="auto"/>
        <w:rPr>
          <w:rFonts w:eastAsiaTheme="minorEastAsia"/>
          <w:sz w:val="24"/>
          <w:szCs w:val="24"/>
        </w:rPr>
      </w:pPr>
      <w:r w:rsidRPr="009B43ED">
        <w:rPr>
          <w:rFonts w:eastAsiaTheme="minorEastAsia"/>
          <w:color w:val="000000" w:themeColor="text1"/>
          <w:sz w:val="24"/>
          <w:szCs w:val="24"/>
          <w:lang w:eastAsia="en-US"/>
        </w:rPr>
        <w:t xml:space="preserve">13.3.3. </w:t>
      </w:r>
      <w:proofErr w:type="gramStart"/>
      <w:r w:rsidRPr="009B43ED">
        <w:rPr>
          <w:rFonts w:eastAsiaTheme="minorEastAsia"/>
          <w:color w:val="000000" w:themeColor="text1"/>
          <w:sz w:val="24"/>
          <w:szCs w:val="24"/>
          <w:lang w:eastAsia="en-US"/>
        </w:rPr>
        <w:t>registro</w:t>
      </w:r>
      <w:proofErr w:type="gramEnd"/>
      <w:r w:rsidRPr="009B43ED">
        <w:rPr>
          <w:rFonts w:eastAsiaTheme="minorEastAsia"/>
          <w:sz w:val="24"/>
          <w:szCs w:val="24"/>
        </w:rPr>
        <w:t xml:space="preserve"> comercial, no caso de empresa individual;</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13.3.4. </w:t>
      </w:r>
      <w:proofErr w:type="gramStart"/>
      <w:r w:rsidRPr="009B43ED">
        <w:rPr>
          <w:rFonts w:eastAsiaTheme="minorEastAsia"/>
          <w:color w:val="000000" w:themeColor="text1"/>
          <w:sz w:val="24"/>
          <w:szCs w:val="24"/>
          <w:lang w:eastAsia="en-US"/>
        </w:rPr>
        <w:t>ato</w:t>
      </w:r>
      <w:proofErr w:type="gramEnd"/>
      <w:r w:rsidRPr="009B43ED">
        <w:rPr>
          <w:rFonts w:eastAsiaTheme="minorEastAsia"/>
          <w:sz w:val="24"/>
          <w:szCs w:val="24"/>
        </w:rPr>
        <w:t xml:space="preserve"> constitutivo, estatuto ou contrato social em vigor, devidamente registrado, em se trata</w:t>
      </w:r>
      <w:r w:rsidRPr="009B43ED">
        <w:rPr>
          <w:rFonts w:eastAsiaTheme="minorEastAsia"/>
          <w:sz w:val="24"/>
          <w:szCs w:val="24"/>
        </w:rPr>
        <w:t>n</w:t>
      </w:r>
      <w:r w:rsidRPr="009B43ED">
        <w:rPr>
          <w:rFonts w:eastAsiaTheme="minorEastAsia"/>
          <w:sz w:val="24"/>
          <w:szCs w:val="24"/>
        </w:rPr>
        <w:t>do de sociedades comerciais, e, no caso de sociedades por ações, acompanhado de documentos de eleição de seus administradores;</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13.3.5. </w:t>
      </w:r>
      <w:proofErr w:type="gramStart"/>
      <w:r w:rsidRPr="009B43ED">
        <w:rPr>
          <w:rFonts w:eastAsiaTheme="minorEastAsia"/>
          <w:color w:val="000000" w:themeColor="text1"/>
          <w:sz w:val="24"/>
          <w:szCs w:val="24"/>
          <w:lang w:eastAsia="en-US"/>
        </w:rPr>
        <w:t>inscrição</w:t>
      </w:r>
      <w:proofErr w:type="gramEnd"/>
      <w:r w:rsidRPr="009B43ED">
        <w:rPr>
          <w:rFonts w:eastAsiaTheme="minorEastAsia"/>
          <w:sz w:val="24"/>
          <w:szCs w:val="24"/>
        </w:rPr>
        <w:t xml:space="preserve"> do ato constitutivo, no caso de sociedades civis, acompanhada de prova de diret</w:t>
      </w:r>
      <w:r w:rsidRPr="009B43ED">
        <w:rPr>
          <w:rFonts w:eastAsiaTheme="minorEastAsia"/>
          <w:sz w:val="24"/>
          <w:szCs w:val="24"/>
        </w:rPr>
        <w:t>o</w:t>
      </w:r>
      <w:r w:rsidRPr="009B43ED">
        <w:rPr>
          <w:rFonts w:eastAsiaTheme="minorEastAsia"/>
          <w:sz w:val="24"/>
          <w:szCs w:val="24"/>
        </w:rPr>
        <w:t>ria em exercício;</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13.3.6. </w:t>
      </w:r>
      <w:proofErr w:type="gramStart"/>
      <w:r w:rsidRPr="009B43ED">
        <w:rPr>
          <w:rFonts w:eastAsiaTheme="minorEastAsia"/>
          <w:color w:val="000000" w:themeColor="text1"/>
          <w:sz w:val="24"/>
          <w:szCs w:val="24"/>
          <w:lang w:eastAsia="en-US"/>
        </w:rPr>
        <w:t>decreto</w:t>
      </w:r>
      <w:proofErr w:type="gramEnd"/>
      <w:r w:rsidRPr="009B43ED">
        <w:rPr>
          <w:rFonts w:eastAsiaTheme="minorEastAsia"/>
          <w:sz w:val="24"/>
          <w:szCs w:val="24"/>
        </w:rPr>
        <w:t xml:space="preserve"> de autorização, em se tratando de empresa ou sociedade estrangeira em funcion</w:t>
      </w:r>
      <w:r w:rsidRPr="009B43ED">
        <w:rPr>
          <w:rFonts w:eastAsiaTheme="minorEastAsia"/>
          <w:sz w:val="24"/>
          <w:szCs w:val="24"/>
        </w:rPr>
        <w:t>a</w:t>
      </w:r>
      <w:r w:rsidRPr="009B43ED">
        <w:rPr>
          <w:rFonts w:eastAsiaTheme="minorEastAsia"/>
          <w:sz w:val="24"/>
          <w:szCs w:val="24"/>
        </w:rPr>
        <w:t>mento no País, e ato de registro ou autorização para funcionamento expedido pelo órgão compete</w:t>
      </w:r>
      <w:r w:rsidRPr="009B43ED">
        <w:rPr>
          <w:rFonts w:eastAsiaTheme="minorEastAsia"/>
          <w:sz w:val="24"/>
          <w:szCs w:val="24"/>
        </w:rPr>
        <w:t>n</w:t>
      </w:r>
      <w:r w:rsidRPr="009B43ED">
        <w:rPr>
          <w:rFonts w:eastAsiaTheme="minorEastAsia"/>
          <w:sz w:val="24"/>
          <w:szCs w:val="24"/>
        </w:rPr>
        <w:t>te, quando a atividade assim o exigir;</w:t>
      </w:r>
    </w:p>
    <w:p w:rsidR="00EF5A4A" w:rsidRPr="009B43ED" w:rsidRDefault="00EF5A4A" w:rsidP="009B43ED">
      <w:pPr>
        <w:spacing w:before="120" w:line="240" w:lineRule="auto"/>
        <w:rPr>
          <w:rFonts w:eastAsiaTheme="minorEastAsia"/>
          <w:sz w:val="24"/>
          <w:szCs w:val="24"/>
        </w:rPr>
      </w:pPr>
      <w:r w:rsidRPr="009B43ED">
        <w:rPr>
          <w:sz w:val="24"/>
          <w:szCs w:val="24"/>
        </w:rPr>
        <w:t xml:space="preserve">13.3.7. </w:t>
      </w:r>
      <w:proofErr w:type="gramStart"/>
      <w:r w:rsidRPr="009B43ED">
        <w:rPr>
          <w:rFonts w:eastAsiaTheme="minorEastAsia"/>
          <w:color w:val="000000" w:themeColor="text1"/>
          <w:sz w:val="24"/>
          <w:szCs w:val="24"/>
          <w:lang w:eastAsia="en-US"/>
        </w:rPr>
        <w:t>enquadramento</w:t>
      </w:r>
      <w:proofErr w:type="gramEnd"/>
      <w:r w:rsidRPr="009B43ED">
        <w:rPr>
          <w:rFonts w:eastAsiaTheme="minorEastAsia"/>
          <w:sz w:val="24"/>
          <w:szCs w:val="24"/>
        </w:rPr>
        <w:t xml:space="preserve"> como empresa de pequeno porte ou microempresa, emitido pela Junta C</w:t>
      </w:r>
      <w:r w:rsidRPr="009B43ED">
        <w:rPr>
          <w:rFonts w:eastAsiaTheme="minorEastAsia"/>
          <w:sz w:val="24"/>
          <w:szCs w:val="24"/>
        </w:rPr>
        <w:t>o</w:t>
      </w:r>
      <w:r w:rsidRPr="009B43ED">
        <w:rPr>
          <w:rFonts w:eastAsiaTheme="minorEastAsia"/>
          <w:sz w:val="24"/>
          <w:szCs w:val="24"/>
        </w:rPr>
        <w:t>mercial, Industrial e Serviços do Rio Grande do Sul ou Órgão equivalente de outro Estado da Fed</w:t>
      </w:r>
      <w:r w:rsidRPr="009B43ED">
        <w:rPr>
          <w:rFonts w:eastAsiaTheme="minorEastAsia"/>
          <w:sz w:val="24"/>
          <w:szCs w:val="24"/>
        </w:rPr>
        <w:t>e</w:t>
      </w:r>
      <w:r w:rsidRPr="009B43ED">
        <w:rPr>
          <w:rFonts w:eastAsiaTheme="minorEastAsia"/>
          <w:sz w:val="24"/>
          <w:szCs w:val="24"/>
        </w:rPr>
        <w:t xml:space="preserve">ração, ou, ainda, pela forma prevista no art. 39A da Lei Federal nº 8.934, de 18 de novembro de 1994, acompanhada </w:t>
      </w:r>
      <w:r w:rsidRPr="009B43ED">
        <w:rPr>
          <w:sz w:val="24"/>
          <w:szCs w:val="24"/>
        </w:rPr>
        <w:t xml:space="preserve">de </w:t>
      </w:r>
      <w:r w:rsidRPr="009B43ED">
        <w:rPr>
          <w:rFonts w:eastAsiaTheme="minorEastAsia"/>
          <w:sz w:val="24"/>
          <w:szCs w:val="24"/>
        </w:rPr>
        <w:t>declaração na forma eletrônica, quando for o caso.</w:t>
      </w:r>
    </w:p>
    <w:p w:rsidR="00EF5A4A" w:rsidRPr="009B43ED" w:rsidRDefault="00EF5A4A" w:rsidP="009B43ED">
      <w:pPr>
        <w:pStyle w:val="Ttulo6"/>
        <w:spacing w:before="120" w:line="240" w:lineRule="auto"/>
        <w:rPr>
          <w:sz w:val="24"/>
          <w:szCs w:val="24"/>
        </w:rPr>
      </w:pPr>
      <w:r w:rsidRPr="009B43ED">
        <w:rPr>
          <w:sz w:val="24"/>
          <w:szCs w:val="24"/>
        </w:rPr>
        <w:t>13.4. Documentos Relativos à Regularidade Fiscal</w:t>
      </w:r>
      <w:r w:rsidR="00225D6F" w:rsidRPr="009B43ED">
        <w:rPr>
          <w:sz w:val="24"/>
          <w:szCs w:val="24"/>
        </w:rPr>
        <w:t>, Social</w:t>
      </w:r>
      <w:r w:rsidRPr="009B43ED">
        <w:rPr>
          <w:sz w:val="24"/>
          <w:szCs w:val="24"/>
        </w:rPr>
        <w:t xml:space="preserve"> e Trabalhista:</w:t>
      </w:r>
    </w:p>
    <w:p w:rsidR="00EF5A4A" w:rsidRPr="009B43ED" w:rsidRDefault="00EF5A4A" w:rsidP="009B43ED">
      <w:pPr>
        <w:spacing w:before="120" w:line="240" w:lineRule="auto"/>
        <w:rPr>
          <w:sz w:val="24"/>
          <w:szCs w:val="24"/>
        </w:rPr>
      </w:pPr>
      <w:r w:rsidRPr="009B43ED">
        <w:rPr>
          <w:sz w:val="24"/>
          <w:szCs w:val="24"/>
        </w:rPr>
        <w:t xml:space="preserve">13.4.1. </w:t>
      </w:r>
      <w:proofErr w:type="gramStart"/>
      <w:r w:rsidRPr="009B43ED">
        <w:rPr>
          <w:sz w:val="24"/>
          <w:szCs w:val="24"/>
        </w:rPr>
        <w:t>documento</w:t>
      </w:r>
      <w:proofErr w:type="gramEnd"/>
      <w:r w:rsidRPr="009B43ED">
        <w:rPr>
          <w:sz w:val="24"/>
          <w:szCs w:val="24"/>
        </w:rPr>
        <w:t xml:space="preserve"> oficial que comprove a inscrição no Cadastro de Pessoas Físicas (CPF), </w:t>
      </w:r>
      <w:r w:rsidRPr="009B43ED">
        <w:rPr>
          <w:rFonts w:eastAsiaTheme="minorEastAsia"/>
          <w:sz w:val="24"/>
          <w:szCs w:val="24"/>
          <w:lang w:eastAsia="en-US"/>
        </w:rPr>
        <w:t>em se tratando de pessoa física;</w:t>
      </w:r>
    </w:p>
    <w:p w:rsidR="00EF5A4A" w:rsidRPr="009B43ED" w:rsidRDefault="00EF5A4A" w:rsidP="009B43ED">
      <w:pPr>
        <w:spacing w:before="120" w:line="240" w:lineRule="auto"/>
        <w:rPr>
          <w:sz w:val="24"/>
          <w:szCs w:val="24"/>
        </w:rPr>
      </w:pPr>
      <w:r w:rsidRPr="009B43ED">
        <w:rPr>
          <w:sz w:val="24"/>
          <w:szCs w:val="24"/>
        </w:rPr>
        <w:t xml:space="preserve">13.4.2. </w:t>
      </w:r>
      <w:proofErr w:type="gramStart"/>
      <w:r w:rsidRPr="009B43ED">
        <w:rPr>
          <w:sz w:val="24"/>
          <w:szCs w:val="24"/>
        </w:rPr>
        <w:t>comprovante</w:t>
      </w:r>
      <w:proofErr w:type="gramEnd"/>
      <w:r w:rsidRPr="009B43ED">
        <w:rPr>
          <w:sz w:val="24"/>
          <w:szCs w:val="24"/>
        </w:rPr>
        <w:t xml:space="preserve"> de inscrição no Cadastro Nacional de Pessoas Jurídicas (CNPJ), </w:t>
      </w:r>
      <w:r w:rsidRPr="009B43ED">
        <w:rPr>
          <w:rFonts w:eastAsiaTheme="minorEastAsia"/>
          <w:sz w:val="24"/>
          <w:szCs w:val="24"/>
          <w:lang w:eastAsia="en-US"/>
        </w:rPr>
        <w:t>em se tratando de pessoa jurídica</w:t>
      </w:r>
      <w:r w:rsidRPr="009B43ED">
        <w:rPr>
          <w:sz w:val="24"/>
          <w:szCs w:val="24"/>
        </w:rPr>
        <w:t xml:space="preserve">; </w:t>
      </w:r>
    </w:p>
    <w:p w:rsidR="00EF5A4A" w:rsidRPr="009B43ED" w:rsidRDefault="00EF5A4A" w:rsidP="009B43ED">
      <w:pPr>
        <w:spacing w:before="120" w:line="240" w:lineRule="auto"/>
        <w:rPr>
          <w:sz w:val="24"/>
          <w:szCs w:val="24"/>
        </w:rPr>
      </w:pPr>
      <w:r w:rsidRPr="34CA2848">
        <w:rPr>
          <w:sz w:val="24"/>
          <w:szCs w:val="24"/>
        </w:rPr>
        <w:t xml:space="preserve">13.4.3. </w:t>
      </w:r>
      <w:proofErr w:type="gramStart"/>
      <w:r w:rsidRPr="34CA2848">
        <w:rPr>
          <w:sz w:val="24"/>
          <w:szCs w:val="24"/>
        </w:rPr>
        <w:t>comprovante</w:t>
      </w:r>
      <w:proofErr w:type="gramEnd"/>
      <w:r w:rsidRPr="34CA2848">
        <w:rPr>
          <w:sz w:val="24"/>
          <w:szCs w:val="24"/>
        </w:rPr>
        <w:t xml:space="preserve"> de inscrição no cadastro de contribuintes estadual ou municipal, se houver, relativo ao domic</w:t>
      </w:r>
      <w:del w:id="3" w:author="Luciano Juarez Rodrigues" w:date="2024-01-30T18:52:00Z">
        <w:r w:rsidRPr="34CA2848" w:rsidDel="00EF5A4A">
          <w:rPr>
            <w:sz w:val="24"/>
            <w:szCs w:val="24"/>
          </w:rPr>
          <w:delText>i</w:delText>
        </w:r>
      </w:del>
      <w:ins w:id="4" w:author="Luciano Juarez Rodrigues" w:date="2024-01-30T18:52:00Z">
        <w:r w:rsidR="4D5BF13B" w:rsidRPr="34CA2848">
          <w:rPr>
            <w:sz w:val="24"/>
            <w:szCs w:val="24"/>
          </w:rPr>
          <w:t>í</w:t>
        </w:r>
      </w:ins>
      <w:r w:rsidRPr="34CA2848">
        <w:rPr>
          <w:sz w:val="24"/>
          <w:szCs w:val="24"/>
        </w:rPr>
        <w:t>lio ou à sede do licitante, pertinente ao seu ramo de atividade e compatível com o objeto contratual;</w:t>
      </w:r>
    </w:p>
    <w:p w:rsidR="00EF5A4A" w:rsidRPr="009B43ED" w:rsidRDefault="00EF5A4A" w:rsidP="009B43ED">
      <w:pPr>
        <w:spacing w:before="120" w:line="240" w:lineRule="auto"/>
        <w:rPr>
          <w:sz w:val="24"/>
          <w:szCs w:val="24"/>
        </w:rPr>
      </w:pPr>
      <w:r w:rsidRPr="009B43ED">
        <w:rPr>
          <w:sz w:val="24"/>
          <w:szCs w:val="24"/>
        </w:rPr>
        <w:t xml:space="preserve">13.4.4. </w:t>
      </w:r>
      <w:proofErr w:type="gramStart"/>
      <w:r w:rsidRPr="009B43ED">
        <w:rPr>
          <w:sz w:val="24"/>
          <w:szCs w:val="24"/>
        </w:rPr>
        <w:t>comprovante</w:t>
      </w:r>
      <w:proofErr w:type="gramEnd"/>
      <w:r w:rsidRPr="009B43ED">
        <w:rPr>
          <w:sz w:val="24"/>
          <w:szCs w:val="24"/>
        </w:rPr>
        <w:t xml:space="preserve"> de regularidade para com a Fazenda Federal, Estadual e Municipal da sede do licitante, e, independentemente da sua sede, para com a Fazenda do Estado do Rio Grande do Sul, na forma da lei;</w:t>
      </w:r>
    </w:p>
    <w:p w:rsidR="00EF5A4A" w:rsidRPr="009B43ED" w:rsidRDefault="00EF5A4A" w:rsidP="009B43ED">
      <w:pPr>
        <w:spacing w:before="120" w:line="240" w:lineRule="auto"/>
        <w:rPr>
          <w:sz w:val="24"/>
          <w:szCs w:val="24"/>
        </w:rPr>
      </w:pPr>
      <w:r w:rsidRPr="009B43ED">
        <w:rPr>
          <w:sz w:val="24"/>
          <w:szCs w:val="24"/>
        </w:rPr>
        <w:t xml:space="preserve">13.4.5. </w:t>
      </w:r>
      <w:proofErr w:type="gramStart"/>
      <w:r w:rsidRPr="009B43ED">
        <w:rPr>
          <w:sz w:val="24"/>
          <w:szCs w:val="24"/>
        </w:rPr>
        <w:t>comprovante</w:t>
      </w:r>
      <w:proofErr w:type="gramEnd"/>
      <w:r w:rsidRPr="009B43ED">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EF5A4A" w:rsidRPr="009B43ED" w:rsidRDefault="00EF5A4A" w:rsidP="009B43ED">
      <w:pPr>
        <w:spacing w:before="120" w:line="240" w:lineRule="auto"/>
        <w:rPr>
          <w:sz w:val="24"/>
          <w:szCs w:val="24"/>
        </w:rPr>
      </w:pPr>
      <w:r w:rsidRPr="009B43ED">
        <w:rPr>
          <w:sz w:val="24"/>
          <w:szCs w:val="24"/>
        </w:rPr>
        <w:t xml:space="preserve">13.4.6. </w:t>
      </w:r>
      <w:proofErr w:type="gramStart"/>
      <w:r w:rsidRPr="009B43ED">
        <w:rPr>
          <w:sz w:val="24"/>
          <w:szCs w:val="24"/>
        </w:rPr>
        <w:t>comprovante</w:t>
      </w:r>
      <w:proofErr w:type="gramEnd"/>
      <w:r w:rsidRPr="009B43ED">
        <w:rPr>
          <w:sz w:val="24"/>
          <w:szCs w:val="24"/>
        </w:rPr>
        <w:t xml:space="preserve"> de inexistência de débitos inadimplidos perante a Justiça do Trabalho, media</w:t>
      </w:r>
      <w:r w:rsidRPr="009B43ED">
        <w:rPr>
          <w:sz w:val="24"/>
          <w:szCs w:val="24"/>
        </w:rPr>
        <w:t>n</w:t>
      </w:r>
      <w:r w:rsidRPr="009B43ED">
        <w:rPr>
          <w:sz w:val="24"/>
          <w:szCs w:val="24"/>
        </w:rPr>
        <w:t>te a apresentação de Certidão Negativa de Débitos Trabalhistas (CNDT).</w:t>
      </w:r>
    </w:p>
    <w:p w:rsidR="002E2093" w:rsidRPr="009B43ED" w:rsidRDefault="3EC14D37" w:rsidP="009B43ED">
      <w:pPr>
        <w:pStyle w:val="Ttulo6"/>
        <w:spacing w:before="120" w:line="240" w:lineRule="auto"/>
        <w:rPr>
          <w:sz w:val="24"/>
          <w:szCs w:val="24"/>
          <w:lang w:eastAsia="pt-BR"/>
        </w:rPr>
      </w:pPr>
      <w:r w:rsidRPr="009B43ED">
        <w:rPr>
          <w:sz w:val="24"/>
          <w:szCs w:val="24"/>
        </w:rPr>
        <w:t>13.</w:t>
      </w:r>
      <w:r w:rsidR="1C301B53" w:rsidRPr="009B43ED">
        <w:rPr>
          <w:sz w:val="24"/>
          <w:szCs w:val="24"/>
        </w:rPr>
        <w:t>5</w:t>
      </w:r>
      <w:r w:rsidRPr="009B43ED">
        <w:rPr>
          <w:sz w:val="24"/>
          <w:szCs w:val="24"/>
        </w:rPr>
        <w:t>. Documentos Relativos à Qualificação Técnica:</w:t>
      </w:r>
      <w:r w:rsidRPr="009B43ED">
        <w:rPr>
          <w:sz w:val="24"/>
          <w:szCs w:val="24"/>
        </w:rPr>
        <w:tab/>
      </w:r>
    </w:p>
    <w:p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 </w:t>
      </w:r>
      <w:proofErr w:type="gramStart"/>
      <w:r w:rsidRPr="009B43ED">
        <w:rPr>
          <w:sz w:val="24"/>
          <w:szCs w:val="24"/>
        </w:rPr>
        <w:t>comprovação</w:t>
      </w:r>
      <w:proofErr w:type="gramEnd"/>
      <w:r w:rsidRPr="009B43ED">
        <w:rPr>
          <w:sz w:val="24"/>
          <w:szCs w:val="24"/>
        </w:rPr>
        <w:t xml:space="preserve"> de aptidão para a prestação dos serviços em características, quantidades e pr</w:t>
      </w:r>
      <w:r w:rsidRPr="009B43ED">
        <w:rPr>
          <w:sz w:val="24"/>
          <w:szCs w:val="24"/>
        </w:rPr>
        <w:t>a</w:t>
      </w:r>
      <w:r w:rsidRPr="009B43ED">
        <w:rPr>
          <w:sz w:val="24"/>
          <w:szCs w:val="24"/>
        </w:rPr>
        <w:t>zos compatíveis com o objeto desta licitação, ou com o item pertinente, mediante a apresentação de atestados fornecidos por pessoas jurídicas de direito público ou privado;</w:t>
      </w:r>
    </w:p>
    <w:p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.1.1. </w:t>
      </w:r>
      <w:proofErr w:type="gramStart"/>
      <w:r w:rsidRPr="009B43ED">
        <w:rPr>
          <w:sz w:val="24"/>
          <w:szCs w:val="24"/>
        </w:rPr>
        <w:t>os</w:t>
      </w:r>
      <w:proofErr w:type="gramEnd"/>
      <w:r w:rsidRPr="009B43ED">
        <w:rPr>
          <w:sz w:val="24"/>
          <w:szCs w:val="24"/>
        </w:rPr>
        <w:t xml:space="preserve"> atestados deverão referir-se a serviços prestados no âmbito de sua atividade econômica principal ou secundária especificadas no contrato social vigente; </w:t>
      </w:r>
    </w:p>
    <w:p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.1.2. </w:t>
      </w:r>
      <w:proofErr w:type="gramStart"/>
      <w:r w:rsidRPr="009B43ED">
        <w:rPr>
          <w:sz w:val="24"/>
          <w:szCs w:val="24"/>
        </w:rPr>
        <w:t>somente</w:t>
      </w:r>
      <w:proofErr w:type="gramEnd"/>
      <w:r w:rsidRPr="009B43ED">
        <w:rPr>
          <w:sz w:val="24"/>
          <w:szCs w:val="24"/>
        </w:rPr>
        <w:t xml:space="preserve"> serão aceitos atestados expedidos após a conclusão do contrato ou se decorrido, pelo menos, 1 (um) ano do início de sua execução, exceto se firmado para ser executado em prazo inferior;</w:t>
      </w:r>
    </w:p>
    <w:p w:rsidR="005E4036" w:rsidRPr="009B43ED" w:rsidRDefault="005E4036" w:rsidP="009B43ED">
      <w:pPr>
        <w:spacing w:before="120" w:line="240" w:lineRule="auto"/>
        <w:rPr>
          <w:sz w:val="24"/>
          <w:szCs w:val="24"/>
        </w:rPr>
      </w:pPr>
      <w:r w:rsidRPr="009B43ED">
        <w:rPr>
          <w:sz w:val="24"/>
          <w:szCs w:val="24"/>
        </w:rPr>
        <w:t xml:space="preserve">13.5.1.3. </w:t>
      </w:r>
      <w:proofErr w:type="gramStart"/>
      <w:r w:rsidRPr="009B43ED">
        <w:rPr>
          <w:sz w:val="24"/>
          <w:szCs w:val="24"/>
        </w:rPr>
        <w:t>considera</w:t>
      </w:r>
      <w:proofErr w:type="gramEnd"/>
      <w:r w:rsidRPr="009B43ED">
        <w:rPr>
          <w:sz w:val="24"/>
          <w:szCs w:val="24"/>
        </w:rPr>
        <w:t>-se compatível com o objeto da licitação o atestado que certifique a prestação de serviço com quantitativo de, no mínimo, 50% (</w:t>
      </w:r>
      <w:proofErr w:type="spellStart"/>
      <w:r w:rsidRPr="009B43ED">
        <w:rPr>
          <w:sz w:val="24"/>
          <w:szCs w:val="24"/>
        </w:rPr>
        <w:t>cinquenta</w:t>
      </w:r>
      <w:proofErr w:type="spellEnd"/>
      <w:r w:rsidRPr="009B43ED">
        <w:rPr>
          <w:sz w:val="24"/>
          <w:szCs w:val="24"/>
        </w:rPr>
        <w:t xml:space="preserve"> por cento) do objeto licitado.</w:t>
      </w:r>
    </w:p>
    <w:p w:rsidR="005E4036" w:rsidRPr="009B43ED" w:rsidRDefault="005E4036" w:rsidP="009B43ED">
      <w:pPr>
        <w:spacing w:before="120" w:line="240" w:lineRule="auto"/>
        <w:rPr>
          <w:bCs/>
          <w:sz w:val="24"/>
          <w:szCs w:val="24"/>
        </w:rPr>
      </w:pPr>
      <w:r w:rsidRPr="009B43ED">
        <w:rPr>
          <w:b/>
          <w:bCs/>
          <w:sz w:val="24"/>
          <w:szCs w:val="24"/>
        </w:rPr>
        <w:t>13.6. Documentos Relativos à Qualificação Econômico-Financeira</w:t>
      </w:r>
      <w:r w:rsidR="3FDB1CFA" w:rsidRPr="009B43ED">
        <w:rPr>
          <w:rStyle w:val="normaltextrun"/>
          <w:rFonts w:eastAsia="Arial"/>
          <w:b/>
          <w:bCs/>
          <w:color w:val="000000" w:themeColor="text1"/>
          <w:sz w:val="24"/>
          <w:szCs w:val="24"/>
        </w:rPr>
        <w:t xml:space="preserve">, em conformidade com o Decreto nº 57.154, de 22 de agosto de 2023, e com a Instrução Normativa CAGE Nº 11, de </w:t>
      </w:r>
      <w:proofErr w:type="gramStart"/>
      <w:r w:rsidR="3FDB1CFA" w:rsidRPr="009B43ED">
        <w:rPr>
          <w:rStyle w:val="normaltextrun"/>
          <w:rFonts w:eastAsia="Arial"/>
          <w:b/>
          <w:bCs/>
          <w:color w:val="000000" w:themeColor="text1"/>
          <w:sz w:val="24"/>
          <w:szCs w:val="24"/>
        </w:rPr>
        <w:t>4</w:t>
      </w:r>
      <w:proofErr w:type="gramEnd"/>
      <w:r w:rsidR="3FDB1CFA" w:rsidRPr="009B43ED">
        <w:rPr>
          <w:rStyle w:val="normaltextrun"/>
          <w:rFonts w:eastAsia="Arial"/>
          <w:b/>
          <w:bCs/>
          <w:color w:val="000000" w:themeColor="text1"/>
          <w:sz w:val="24"/>
          <w:szCs w:val="24"/>
        </w:rPr>
        <w:t xml:space="preserve"> de dezembro de 2023:</w:t>
      </w:r>
    </w:p>
    <w:p w:rsidR="26BE5EBC" w:rsidRPr="009B43ED" w:rsidRDefault="26BE5EBC" w:rsidP="009B43ED">
      <w:pPr>
        <w:spacing w:before="120" w:line="240" w:lineRule="auto"/>
        <w:rPr>
          <w:rFonts w:eastAsia="Arial"/>
          <w:color w:val="auto"/>
          <w:sz w:val="24"/>
          <w:szCs w:val="24"/>
        </w:rPr>
      </w:pPr>
      <w:r w:rsidRPr="009B43ED">
        <w:rPr>
          <w:rStyle w:val="normaltextrun"/>
          <w:rFonts w:eastAsia="Arial"/>
          <w:color w:val="000000" w:themeColor="text1"/>
          <w:sz w:val="24"/>
          <w:szCs w:val="24"/>
        </w:rPr>
        <w:lastRenderedPageBreak/>
        <w:t xml:space="preserve">13.6.1. </w:t>
      </w:r>
      <w:proofErr w:type="gramStart"/>
      <w:r w:rsidRPr="009B43ED">
        <w:rPr>
          <w:rStyle w:val="normaltextrun"/>
          <w:rFonts w:eastAsia="Arial"/>
          <w:color w:val="000000" w:themeColor="text1"/>
          <w:sz w:val="24"/>
          <w:szCs w:val="24"/>
        </w:rPr>
        <w:t>certidão</w:t>
      </w:r>
      <w:proofErr w:type="gramEnd"/>
      <w:r w:rsidRPr="009B43ED">
        <w:rPr>
          <w:rStyle w:val="normaltextrun"/>
          <w:rFonts w:eastAsia="Arial"/>
          <w:color w:val="000000" w:themeColor="text1"/>
          <w:sz w:val="24"/>
          <w:szCs w:val="24"/>
        </w:rPr>
        <w:t xml:space="preserve"> negativa de feitos sobre falência expedida pelo distribuidor da sede do licitante, com data </w:t>
      </w:r>
      <w:r w:rsidRPr="009B43ED">
        <w:rPr>
          <w:rStyle w:val="normaltextrun"/>
          <w:rFonts w:eastAsia="Arial"/>
          <w:color w:val="auto"/>
          <w:sz w:val="24"/>
          <w:szCs w:val="24"/>
        </w:rPr>
        <w:t>de emissão não superior a 180 (cento e oitenta) dias anteriores à data prevista para o rec</w:t>
      </w:r>
      <w:r w:rsidRPr="009B43ED">
        <w:rPr>
          <w:rStyle w:val="normaltextrun"/>
          <w:rFonts w:eastAsia="Arial"/>
          <w:color w:val="auto"/>
          <w:sz w:val="24"/>
          <w:szCs w:val="24"/>
        </w:rPr>
        <w:t>e</w:t>
      </w:r>
      <w:r w:rsidRPr="009B43ED">
        <w:rPr>
          <w:rStyle w:val="normaltextrun"/>
          <w:rFonts w:eastAsia="Arial"/>
          <w:color w:val="auto"/>
          <w:sz w:val="24"/>
          <w:szCs w:val="24"/>
        </w:rPr>
        <w:t>bimento da documentação da habilitação e da proposta; </w:t>
      </w:r>
    </w:p>
    <w:p w:rsidR="26BE5EBC" w:rsidRPr="009B43ED" w:rsidRDefault="26BE5EBC" w:rsidP="009B43ED">
      <w:pPr>
        <w:spacing w:before="120" w:line="240" w:lineRule="auto"/>
        <w:rPr>
          <w:rFonts w:eastAsia="Segoe UI"/>
          <w:color w:val="auto"/>
          <w:sz w:val="24"/>
          <w:szCs w:val="24"/>
        </w:rPr>
      </w:pPr>
      <w:r w:rsidRPr="009B43ED">
        <w:rPr>
          <w:rFonts w:eastAsia="Arial"/>
          <w:color w:val="auto"/>
          <w:sz w:val="24"/>
          <w:szCs w:val="24"/>
        </w:rPr>
        <w:t>13.6.1.1</w:t>
      </w:r>
      <w:r w:rsidRPr="009B43ED">
        <w:rPr>
          <w:rStyle w:val="normaltextrun"/>
          <w:rFonts w:eastAsia="Calibri"/>
          <w:color w:val="auto"/>
          <w:sz w:val="24"/>
          <w:szCs w:val="24"/>
        </w:rPr>
        <w:t xml:space="preserve">. </w:t>
      </w:r>
      <w:proofErr w:type="gramStart"/>
      <w:r w:rsidRPr="009B43ED">
        <w:rPr>
          <w:rStyle w:val="normaltextrun"/>
          <w:rFonts w:eastAsia="Arial"/>
          <w:color w:val="auto"/>
          <w:sz w:val="24"/>
          <w:szCs w:val="24"/>
        </w:rPr>
        <w:t>em</w:t>
      </w:r>
      <w:proofErr w:type="gramEnd"/>
      <w:r w:rsidRPr="009B43ED">
        <w:rPr>
          <w:rStyle w:val="normaltextrun"/>
          <w:rFonts w:eastAsia="Arial"/>
          <w:color w:val="auto"/>
          <w:sz w:val="24"/>
          <w:szCs w:val="24"/>
        </w:rPr>
        <w:t xml:space="preserve"> se tratando de sociedade simples e pessoa física, deverá ser apresentada a certidão n</w:t>
      </w:r>
      <w:r w:rsidRPr="009B43ED">
        <w:rPr>
          <w:rStyle w:val="normaltextrun"/>
          <w:rFonts w:eastAsia="Arial"/>
          <w:color w:val="auto"/>
          <w:sz w:val="24"/>
          <w:szCs w:val="24"/>
        </w:rPr>
        <w:t>e</w:t>
      </w:r>
      <w:r w:rsidRPr="009B43ED">
        <w:rPr>
          <w:rStyle w:val="normaltextrun"/>
          <w:rFonts w:eastAsia="Arial"/>
          <w:color w:val="auto"/>
          <w:sz w:val="24"/>
          <w:szCs w:val="24"/>
        </w:rPr>
        <w:t>gativa de insolvência civil</w:t>
      </w:r>
      <w:r w:rsidRPr="009B43ED">
        <w:rPr>
          <w:rStyle w:val="cf01"/>
          <w:rFonts w:ascii="Times New Roman" w:eastAsia="Segoe UI" w:hAnsi="Times New Roman" w:cs="Times New Roman"/>
          <w:color w:val="auto"/>
          <w:sz w:val="24"/>
          <w:szCs w:val="24"/>
        </w:rPr>
        <w:t>.</w:t>
      </w:r>
    </w:p>
    <w:p w:rsidR="26BE5EBC" w:rsidRPr="009B43ED" w:rsidRDefault="26BE5EBC" w:rsidP="009B43ED">
      <w:pPr>
        <w:spacing w:before="120" w:line="240" w:lineRule="auto"/>
        <w:ind w:right="113"/>
        <w:rPr>
          <w:rFonts w:eastAsia="Arial"/>
          <w:color w:val="000000" w:themeColor="text1"/>
          <w:sz w:val="24"/>
          <w:szCs w:val="24"/>
        </w:rPr>
      </w:pPr>
      <w:r w:rsidRPr="009B43ED">
        <w:rPr>
          <w:rStyle w:val="normaltextrun"/>
          <w:rFonts w:eastAsia="Arial"/>
          <w:color w:val="auto"/>
          <w:sz w:val="24"/>
          <w:szCs w:val="24"/>
        </w:rPr>
        <w:t xml:space="preserve">13.6.2. </w:t>
      </w:r>
      <w:proofErr w:type="gramStart"/>
      <w:r w:rsidRPr="009B43ED">
        <w:rPr>
          <w:rStyle w:val="normaltextrun"/>
          <w:rFonts w:eastAsia="Arial"/>
          <w:color w:val="auto"/>
          <w:sz w:val="24"/>
          <w:szCs w:val="24"/>
        </w:rPr>
        <w:t>balanço</w:t>
      </w:r>
      <w:proofErr w:type="gramEnd"/>
      <w:r w:rsidRPr="009B43ED">
        <w:rPr>
          <w:rStyle w:val="normaltextrun"/>
          <w:rFonts w:eastAsia="Arial"/>
          <w:color w:val="auto"/>
          <w:sz w:val="24"/>
          <w:szCs w:val="24"/>
        </w:rPr>
        <w:t xml:space="preserve"> patrimonial e demonstração de resultado de exercício dos dois últimos exercícios sociais, comprovando, </w:t>
      </w:r>
      <w:r w:rsidRPr="009B43ED">
        <w:rPr>
          <w:rStyle w:val="normaltextrun"/>
          <w:rFonts w:eastAsia="Arial"/>
          <w:color w:val="000000" w:themeColor="text1"/>
          <w:sz w:val="24"/>
          <w:szCs w:val="24"/>
        </w:rPr>
        <w:t>em relação ao último exercício social:</w:t>
      </w:r>
    </w:p>
    <w:p w:rsidR="26BE5EBC" w:rsidRPr="009B43ED" w:rsidRDefault="26BE5EBC" w:rsidP="009B43ED">
      <w:pPr>
        <w:spacing w:before="120" w:line="240" w:lineRule="auto"/>
        <w:ind w:right="113"/>
        <w:rPr>
          <w:rFonts w:eastAsia="Arial"/>
          <w:color w:val="000000" w:themeColor="text1"/>
          <w:sz w:val="24"/>
          <w:szCs w:val="24"/>
        </w:rPr>
      </w:pPr>
      <w:r w:rsidRPr="009B43ED">
        <w:rPr>
          <w:rFonts w:eastAsia="Arial"/>
          <w:color w:val="000000" w:themeColor="text1"/>
          <w:sz w:val="24"/>
          <w:szCs w:val="24"/>
        </w:rPr>
        <w:t xml:space="preserve">13.6.2.1. </w:t>
      </w:r>
      <w:proofErr w:type="gramStart"/>
      <w:r w:rsidRPr="009B43ED">
        <w:rPr>
          <w:rFonts w:eastAsia="Arial"/>
          <w:color w:val="000000" w:themeColor="text1"/>
          <w:sz w:val="24"/>
          <w:szCs w:val="24"/>
        </w:rPr>
        <w:t>índices</w:t>
      </w:r>
      <w:proofErr w:type="gramEnd"/>
      <w:r w:rsidRPr="009B43ED">
        <w:rPr>
          <w:rFonts w:eastAsia="Arial"/>
          <w:color w:val="000000" w:themeColor="text1"/>
          <w:sz w:val="24"/>
          <w:szCs w:val="24"/>
        </w:rPr>
        <w:t xml:space="preserve"> de liquidez geral - ILG, de solvência geral - ISG, e de liquidez corrente - ILC, superiores a 1 (um);</w:t>
      </w:r>
    </w:p>
    <w:p w:rsidR="26BE5EBC" w:rsidRPr="009B43ED" w:rsidRDefault="26BE5EBC" w:rsidP="009B43ED">
      <w:pPr>
        <w:spacing w:before="120" w:line="240" w:lineRule="auto"/>
        <w:rPr>
          <w:rStyle w:val="normaltextrun"/>
          <w:rFonts w:eastAsia="Arial"/>
          <w:color w:val="000000" w:themeColor="text1"/>
          <w:sz w:val="24"/>
          <w:szCs w:val="24"/>
        </w:rPr>
      </w:pPr>
      <w:r w:rsidRPr="009B43ED">
        <w:rPr>
          <w:rStyle w:val="normaltextrun"/>
          <w:rFonts w:eastAsia="Arial"/>
          <w:color w:val="000000" w:themeColor="text1"/>
          <w:sz w:val="24"/>
          <w:szCs w:val="24"/>
        </w:rPr>
        <w:t xml:space="preserve">13.6.2.1.1. </w:t>
      </w:r>
      <w:proofErr w:type="gramStart"/>
      <w:r w:rsidRPr="009B43ED">
        <w:rPr>
          <w:rStyle w:val="normaltextrun"/>
          <w:rFonts w:eastAsia="Arial"/>
          <w:color w:val="000000" w:themeColor="text1"/>
          <w:sz w:val="24"/>
          <w:szCs w:val="24"/>
        </w:rPr>
        <w:t>caso</w:t>
      </w:r>
      <w:proofErr w:type="gramEnd"/>
      <w:r w:rsidRPr="009B43ED">
        <w:rPr>
          <w:rStyle w:val="normaltextrun"/>
          <w:rFonts w:eastAsia="Arial"/>
          <w:color w:val="000000" w:themeColor="text1"/>
          <w:sz w:val="24"/>
          <w:szCs w:val="24"/>
        </w:rPr>
        <w:t xml:space="preserve"> qualquer um dos índices referidos no item 13.6.2.1. </w:t>
      </w:r>
      <w:proofErr w:type="gramStart"/>
      <w:r w:rsidRPr="009B43ED">
        <w:rPr>
          <w:rStyle w:val="normaltextrun"/>
          <w:rFonts w:eastAsia="Arial"/>
          <w:color w:val="000000" w:themeColor="text1"/>
          <w:sz w:val="24"/>
          <w:szCs w:val="24"/>
        </w:rPr>
        <w:t>apresente</w:t>
      </w:r>
      <w:proofErr w:type="gramEnd"/>
      <w:r w:rsidRPr="009B43ED">
        <w:rPr>
          <w:rStyle w:val="normaltextrun"/>
          <w:rFonts w:eastAsia="Arial"/>
          <w:color w:val="000000" w:themeColor="text1"/>
          <w:sz w:val="24"/>
          <w:szCs w:val="24"/>
        </w:rPr>
        <w:t xml:space="preserve"> resultado inferior ou igual a 1 (um), desde que previsto no </w:t>
      </w:r>
      <w:r w:rsidRPr="009B43ED">
        <w:rPr>
          <w:rStyle w:val="normaltextrun"/>
          <w:rFonts w:eastAsia="Arial"/>
          <w:b/>
          <w:bCs/>
          <w:color w:val="000000" w:themeColor="text1"/>
          <w:sz w:val="24"/>
          <w:szCs w:val="24"/>
        </w:rPr>
        <w:t xml:space="preserve">Anexo </w:t>
      </w:r>
      <w:r w:rsidR="20119838" w:rsidRPr="009B43ED">
        <w:rPr>
          <w:rStyle w:val="normaltextrun"/>
          <w:rFonts w:eastAsia="Arial"/>
          <w:b/>
          <w:bCs/>
          <w:color w:val="000000" w:themeColor="text1"/>
          <w:sz w:val="24"/>
          <w:szCs w:val="24"/>
        </w:rPr>
        <w:t>V</w:t>
      </w:r>
      <w:r w:rsidRPr="009B43ED">
        <w:rPr>
          <w:rStyle w:val="normaltextrun"/>
          <w:rFonts w:eastAsia="Arial"/>
          <w:b/>
          <w:bCs/>
          <w:color w:val="000000" w:themeColor="text1"/>
          <w:sz w:val="24"/>
          <w:szCs w:val="24"/>
        </w:rPr>
        <w:t xml:space="preserve"> – Folha de Dados (CGL 13.6.2.1.1)</w:t>
      </w:r>
      <w:r w:rsidRPr="009B43ED">
        <w:rPr>
          <w:rStyle w:val="normaltextrun"/>
          <w:rFonts w:eastAsia="Arial"/>
          <w:color w:val="000000" w:themeColor="text1"/>
          <w:sz w:val="24"/>
          <w:szCs w:val="24"/>
        </w:rPr>
        <w:t>, será exigido, em relação ao valor da proposta final do licitante, patrimônio líquido mínimo no percentual indic</w:t>
      </w:r>
      <w:r w:rsidRPr="009B43ED">
        <w:rPr>
          <w:rStyle w:val="normaltextrun"/>
          <w:rFonts w:eastAsia="Arial"/>
          <w:color w:val="000000" w:themeColor="text1"/>
          <w:sz w:val="24"/>
          <w:szCs w:val="24"/>
        </w:rPr>
        <w:t>a</w:t>
      </w:r>
      <w:r w:rsidRPr="009B43ED">
        <w:rPr>
          <w:rStyle w:val="normaltextrun"/>
          <w:rFonts w:eastAsia="Arial"/>
          <w:color w:val="000000" w:themeColor="text1"/>
          <w:sz w:val="24"/>
          <w:szCs w:val="24"/>
        </w:rPr>
        <w:t>do.</w:t>
      </w:r>
    </w:p>
    <w:p w:rsidR="26BE5EBC" w:rsidRPr="009B43ED" w:rsidRDefault="26BE5EBC" w:rsidP="009B43ED">
      <w:pPr>
        <w:spacing w:before="120" w:line="240" w:lineRule="auto"/>
        <w:rPr>
          <w:rFonts w:eastAsia="Arial"/>
          <w:color w:val="000000" w:themeColor="text1"/>
          <w:sz w:val="24"/>
          <w:szCs w:val="24"/>
        </w:rPr>
      </w:pPr>
      <w:r w:rsidRPr="009B43ED">
        <w:rPr>
          <w:rStyle w:val="normaltextrun"/>
          <w:rFonts w:eastAsia="Arial"/>
          <w:color w:val="000000" w:themeColor="text1"/>
          <w:sz w:val="24"/>
          <w:szCs w:val="24"/>
        </w:rPr>
        <w:t xml:space="preserve">13.6.3. </w:t>
      </w:r>
      <w:proofErr w:type="gramStart"/>
      <w:r w:rsidRPr="009B43ED">
        <w:rPr>
          <w:rStyle w:val="normaltextrun"/>
          <w:rFonts w:eastAsia="Arial"/>
          <w:color w:val="000000" w:themeColor="text1"/>
          <w:sz w:val="24"/>
          <w:szCs w:val="24"/>
        </w:rPr>
        <w:t>os</w:t>
      </w:r>
      <w:proofErr w:type="gramEnd"/>
      <w:r w:rsidRPr="009B43ED">
        <w:rPr>
          <w:rStyle w:val="normaltextrun"/>
          <w:rFonts w:eastAsia="Arial"/>
          <w:color w:val="000000" w:themeColor="text1"/>
          <w:sz w:val="24"/>
          <w:szCs w:val="24"/>
        </w:rPr>
        <w:t xml:space="preserve"> documentos do item 13.6.2 poderão ser substituídos pelo Certificado de Ateste e de Av</w:t>
      </w:r>
      <w:r w:rsidRPr="009B43ED">
        <w:rPr>
          <w:rStyle w:val="normaltextrun"/>
          <w:rFonts w:eastAsia="Arial"/>
          <w:color w:val="000000" w:themeColor="text1"/>
          <w:sz w:val="24"/>
          <w:szCs w:val="24"/>
        </w:rPr>
        <w:t>a</w:t>
      </w:r>
      <w:r w:rsidRPr="009B43ED">
        <w:rPr>
          <w:rStyle w:val="normaltextrun"/>
          <w:rFonts w:eastAsia="Arial"/>
          <w:color w:val="000000" w:themeColor="text1"/>
          <w:sz w:val="24"/>
          <w:szCs w:val="24"/>
        </w:rPr>
        <w:t xml:space="preserve">liação Econômico-Financeira de Licitantes, expedido pela Contadoria e Auditoria-Geral do Estado (CAGE), a ser obtido no site </w:t>
      </w:r>
      <w:hyperlink r:id="rId15" w:history="1">
        <w:r w:rsidRPr="009B43ED">
          <w:rPr>
            <w:rStyle w:val="Hyperlink"/>
            <w:rFonts w:eastAsia="Arial"/>
            <w:sz w:val="24"/>
            <w:szCs w:val="24"/>
          </w:rPr>
          <w:t>www.sisacf.sefaz.rs.gov.br</w:t>
        </w:r>
      </w:hyperlink>
      <w:r w:rsidRPr="009B43ED">
        <w:rPr>
          <w:rStyle w:val="normaltextrun"/>
          <w:rFonts w:eastAsia="Arial"/>
          <w:color w:val="000000" w:themeColor="text1"/>
          <w:sz w:val="24"/>
          <w:szCs w:val="24"/>
        </w:rPr>
        <w:t>.</w:t>
      </w:r>
    </w:p>
    <w:p w:rsidR="26BE5EBC" w:rsidRPr="009B43ED" w:rsidRDefault="26BE5EBC" w:rsidP="009B43ED">
      <w:pPr>
        <w:spacing w:before="120" w:line="240" w:lineRule="auto"/>
        <w:rPr>
          <w:rFonts w:eastAsia="Arial"/>
          <w:color w:val="000000" w:themeColor="text1"/>
          <w:sz w:val="24"/>
          <w:szCs w:val="24"/>
        </w:rPr>
      </w:pPr>
      <w:r w:rsidRPr="009B43ED">
        <w:rPr>
          <w:rStyle w:val="normaltextrun"/>
          <w:rFonts w:eastAsia="Arial"/>
          <w:color w:val="000000" w:themeColor="text1"/>
          <w:sz w:val="24"/>
          <w:szCs w:val="24"/>
        </w:rPr>
        <w:t xml:space="preserve">13.6.4. </w:t>
      </w:r>
      <w:proofErr w:type="gramStart"/>
      <w:r w:rsidRPr="009B43ED">
        <w:rPr>
          <w:rStyle w:val="normaltextrun"/>
          <w:rFonts w:eastAsia="Arial"/>
          <w:color w:val="000000" w:themeColor="text1"/>
          <w:sz w:val="24"/>
          <w:szCs w:val="24"/>
        </w:rPr>
        <w:t>desde</w:t>
      </w:r>
      <w:proofErr w:type="gramEnd"/>
      <w:r w:rsidRPr="009B43ED">
        <w:rPr>
          <w:rStyle w:val="normaltextrun"/>
          <w:rFonts w:eastAsia="Arial"/>
          <w:color w:val="000000" w:themeColor="text1"/>
          <w:sz w:val="24"/>
          <w:szCs w:val="24"/>
        </w:rPr>
        <w:t xml:space="preserve"> que previsto no </w:t>
      </w:r>
      <w:r w:rsidRPr="009B43ED">
        <w:rPr>
          <w:rStyle w:val="normaltextrun"/>
          <w:rFonts w:eastAsia="Arial"/>
          <w:b/>
          <w:bCs/>
          <w:color w:val="000000" w:themeColor="text1"/>
          <w:sz w:val="24"/>
          <w:szCs w:val="24"/>
        </w:rPr>
        <w:t xml:space="preserve">Anexo </w:t>
      </w:r>
      <w:r w:rsidR="5977C4F1" w:rsidRPr="009B43ED">
        <w:rPr>
          <w:rStyle w:val="normaltextrun"/>
          <w:rFonts w:eastAsia="Arial"/>
          <w:b/>
          <w:bCs/>
          <w:color w:val="000000" w:themeColor="text1"/>
          <w:sz w:val="24"/>
          <w:szCs w:val="24"/>
        </w:rPr>
        <w:t>V</w:t>
      </w:r>
      <w:r w:rsidRPr="009B43ED">
        <w:rPr>
          <w:rStyle w:val="normaltextrun"/>
          <w:rFonts w:eastAsia="Arial"/>
          <w:b/>
          <w:bCs/>
          <w:color w:val="000000" w:themeColor="text1"/>
          <w:sz w:val="24"/>
          <w:szCs w:val="24"/>
        </w:rPr>
        <w:t xml:space="preserve"> – Folha de Dados (CGL 13.6.4.), </w:t>
      </w:r>
      <w:r w:rsidRPr="009B43ED">
        <w:rPr>
          <w:rStyle w:val="normaltextrun"/>
          <w:rFonts w:eastAsia="Arial"/>
          <w:color w:val="000000" w:themeColor="text1"/>
          <w:sz w:val="24"/>
          <w:szCs w:val="24"/>
        </w:rPr>
        <w:t>será exigida relação dos compromissos assumidos pelo licitante que importem em diminuição de sua capacidade econômico-financeira.</w:t>
      </w:r>
    </w:p>
    <w:p w:rsidR="26BE5EBC" w:rsidRPr="009B43ED" w:rsidRDefault="26BE5EBC" w:rsidP="009B43ED">
      <w:pPr>
        <w:spacing w:before="120" w:line="240" w:lineRule="auto"/>
        <w:rPr>
          <w:rStyle w:val="normaltextrun"/>
          <w:rFonts w:eastAsia="Arial"/>
          <w:color w:val="000000" w:themeColor="text1"/>
          <w:sz w:val="24"/>
          <w:szCs w:val="24"/>
        </w:rPr>
      </w:pPr>
      <w:r w:rsidRPr="009B43ED">
        <w:rPr>
          <w:rStyle w:val="normaltextrun"/>
          <w:rFonts w:eastAsia="Arial"/>
          <w:color w:val="000000" w:themeColor="text1"/>
          <w:sz w:val="24"/>
          <w:szCs w:val="24"/>
        </w:rPr>
        <w:t xml:space="preserve">13.6.5. </w:t>
      </w:r>
      <w:proofErr w:type="gramStart"/>
      <w:r w:rsidRPr="009B43ED">
        <w:rPr>
          <w:rStyle w:val="normaltextrun"/>
          <w:rFonts w:eastAsia="Arial"/>
          <w:color w:val="000000" w:themeColor="text1"/>
          <w:sz w:val="24"/>
          <w:szCs w:val="24"/>
        </w:rPr>
        <w:t>é</w:t>
      </w:r>
      <w:proofErr w:type="gramEnd"/>
      <w:r w:rsidRPr="009B43ED">
        <w:rPr>
          <w:rStyle w:val="normaltextrun"/>
          <w:rFonts w:eastAsia="Arial"/>
          <w:color w:val="000000" w:themeColor="text1"/>
          <w:sz w:val="24"/>
          <w:szCs w:val="24"/>
        </w:rPr>
        <w:t xml:space="preserve"> dispensada a exigência dos itens 13.6.2., 13.6.3. </w:t>
      </w:r>
      <w:proofErr w:type="gramStart"/>
      <w:r w:rsidRPr="009B43ED">
        <w:rPr>
          <w:rStyle w:val="normaltextrun"/>
          <w:rFonts w:eastAsia="Arial"/>
          <w:color w:val="000000" w:themeColor="text1"/>
          <w:sz w:val="24"/>
          <w:szCs w:val="24"/>
        </w:rPr>
        <w:t>e</w:t>
      </w:r>
      <w:proofErr w:type="gramEnd"/>
      <w:r w:rsidRPr="009B43ED">
        <w:rPr>
          <w:rStyle w:val="normaltextrun"/>
          <w:rFonts w:eastAsia="Arial"/>
          <w:color w:val="000000" w:themeColor="text1"/>
          <w:sz w:val="24"/>
          <w:szCs w:val="24"/>
        </w:rPr>
        <w:t xml:space="preserve"> 13.6.4. </w:t>
      </w:r>
      <w:proofErr w:type="gramStart"/>
      <w:r w:rsidRPr="009B43ED">
        <w:rPr>
          <w:rStyle w:val="normaltextrun"/>
          <w:rFonts w:eastAsia="Arial"/>
          <w:color w:val="000000" w:themeColor="text1"/>
          <w:sz w:val="24"/>
          <w:szCs w:val="24"/>
        </w:rPr>
        <w:t>para</w:t>
      </w:r>
      <w:proofErr w:type="gramEnd"/>
      <w:r w:rsidRPr="009B43ED">
        <w:rPr>
          <w:rStyle w:val="normaltextrun"/>
          <w:rFonts w:eastAsia="Arial"/>
          <w:color w:val="000000" w:themeColor="text1"/>
          <w:sz w:val="24"/>
          <w:szCs w:val="24"/>
        </w:rPr>
        <w:t xml:space="preserve"> o Micro Empresário Indiv</w:t>
      </w:r>
      <w:r w:rsidRPr="009B43ED">
        <w:rPr>
          <w:rStyle w:val="normaltextrun"/>
          <w:rFonts w:eastAsia="Arial"/>
          <w:color w:val="000000" w:themeColor="text1"/>
          <w:sz w:val="24"/>
          <w:szCs w:val="24"/>
        </w:rPr>
        <w:t>i</w:t>
      </w:r>
      <w:r w:rsidRPr="009B43ED">
        <w:rPr>
          <w:rStyle w:val="normaltextrun"/>
          <w:rFonts w:eastAsia="Arial"/>
          <w:color w:val="000000" w:themeColor="text1"/>
          <w:sz w:val="24"/>
          <w:szCs w:val="24"/>
        </w:rPr>
        <w:t>dual – MEI, que está prescindido de elaboração do Balanço Patrimonial e demais Demonstrações Contábeis na forma do §2º do art. 1.179 do Código Civil (Lei nº 10.</w:t>
      </w:r>
      <w:r w:rsidR="00251DC8" w:rsidRPr="009B43ED">
        <w:rPr>
          <w:rStyle w:val="normaltextrun"/>
          <w:rFonts w:eastAsia="Arial"/>
          <w:color w:val="000000" w:themeColor="text1"/>
          <w:sz w:val="24"/>
          <w:szCs w:val="24"/>
        </w:rPr>
        <w:t>406, de 10 de janeiro de 2002).</w:t>
      </w:r>
    </w:p>
    <w:p w:rsidR="005E4036" w:rsidRPr="009B43ED" w:rsidRDefault="005E4036" w:rsidP="009B43ED">
      <w:pPr>
        <w:pStyle w:val="Ttulo6"/>
        <w:spacing w:before="120" w:line="240" w:lineRule="auto"/>
        <w:rPr>
          <w:sz w:val="24"/>
          <w:szCs w:val="24"/>
        </w:rPr>
      </w:pPr>
      <w:r w:rsidRPr="009B43ED">
        <w:rPr>
          <w:sz w:val="24"/>
          <w:szCs w:val="24"/>
        </w:rPr>
        <w:t>13.7. Documentos Complementares para Habilitação:</w:t>
      </w:r>
    </w:p>
    <w:p w:rsidR="005E4036" w:rsidRPr="009B43ED" w:rsidRDefault="005E4036" w:rsidP="009B43ED">
      <w:pPr>
        <w:spacing w:before="120" w:line="240" w:lineRule="auto"/>
        <w:rPr>
          <w:sz w:val="24"/>
          <w:szCs w:val="24"/>
        </w:rPr>
      </w:pPr>
      <w:r w:rsidRPr="009B43ED">
        <w:rPr>
          <w:sz w:val="24"/>
          <w:szCs w:val="24"/>
        </w:rPr>
        <w:t xml:space="preserve">13.7.1. Além dos documentos relacionados nos </w:t>
      </w:r>
      <w:r w:rsidRPr="009B43ED">
        <w:rPr>
          <w:b/>
          <w:bCs/>
          <w:sz w:val="24"/>
          <w:szCs w:val="24"/>
        </w:rPr>
        <w:t xml:space="preserve">subitens 13.2 a 13.6 </w:t>
      </w:r>
      <w:r w:rsidRPr="009B43ED">
        <w:rPr>
          <w:sz w:val="24"/>
          <w:szCs w:val="24"/>
        </w:rPr>
        <w:t>deste Edital, serão exigidos os seguintes documentos de habilitação:</w:t>
      </w:r>
    </w:p>
    <w:p w:rsidR="005E4036" w:rsidRPr="009B43ED" w:rsidRDefault="005E4036" w:rsidP="009B43ED">
      <w:pPr>
        <w:spacing w:before="120" w:line="240" w:lineRule="auto"/>
        <w:rPr>
          <w:sz w:val="24"/>
          <w:szCs w:val="24"/>
        </w:rPr>
      </w:pPr>
      <w:r w:rsidRPr="009B43ED">
        <w:rPr>
          <w:sz w:val="24"/>
          <w:szCs w:val="24"/>
        </w:rPr>
        <w:t>13.7.1.1. Previstos no Termo de Referência;</w:t>
      </w:r>
    </w:p>
    <w:p w:rsidR="005E4036" w:rsidRPr="009B43ED" w:rsidRDefault="005E4036" w:rsidP="009B43ED">
      <w:pPr>
        <w:spacing w:before="120" w:line="240" w:lineRule="auto"/>
        <w:rPr>
          <w:sz w:val="24"/>
          <w:szCs w:val="24"/>
        </w:rPr>
      </w:pPr>
      <w:r w:rsidRPr="009B43ED">
        <w:rPr>
          <w:sz w:val="24"/>
          <w:szCs w:val="24"/>
        </w:rPr>
        <w:t xml:space="preserve">13.7.1.2. Relacionados no </w:t>
      </w:r>
      <w:r w:rsidR="00744F67" w:rsidRPr="009B43ED">
        <w:rPr>
          <w:b/>
          <w:bCs/>
          <w:sz w:val="24"/>
          <w:szCs w:val="24"/>
        </w:rPr>
        <w:t xml:space="preserve">Anexo V - FOLHA </w:t>
      </w:r>
      <w:r w:rsidRPr="009B43ED">
        <w:rPr>
          <w:b/>
          <w:bCs/>
          <w:sz w:val="24"/>
          <w:szCs w:val="24"/>
        </w:rPr>
        <w:t>DE DADOS (CGL 4.1.3, CGL 4.</w:t>
      </w:r>
      <w:r w:rsidR="008664E2" w:rsidRPr="009B43ED">
        <w:rPr>
          <w:b/>
          <w:bCs/>
          <w:sz w:val="24"/>
          <w:szCs w:val="24"/>
        </w:rPr>
        <w:t>1.4</w:t>
      </w:r>
      <w:r w:rsidR="419F81A2" w:rsidRPr="009B43ED">
        <w:rPr>
          <w:b/>
          <w:bCs/>
          <w:sz w:val="24"/>
          <w:szCs w:val="24"/>
        </w:rPr>
        <w:t>, CGL 13.6.2.1.1, CGL 13.6.4</w:t>
      </w:r>
      <w:r w:rsidRPr="009B43ED">
        <w:rPr>
          <w:b/>
          <w:bCs/>
          <w:sz w:val="24"/>
          <w:szCs w:val="24"/>
        </w:rPr>
        <w:t xml:space="preserve"> e CGL 13.7.1.2)</w:t>
      </w:r>
      <w:r w:rsidRPr="009B43ED">
        <w:rPr>
          <w:sz w:val="24"/>
          <w:szCs w:val="24"/>
        </w:rPr>
        <w:t>.</w:t>
      </w:r>
    </w:p>
    <w:p w:rsidR="005E4036" w:rsidRPr="009B43ED" w:rsidRDefault="005E4036" w:rsidP="009B43ED">
      <w:pPr>
        <w:spacing w:before="120" w:line="240" w:lineRule="auto"/>
        <w:rPr>
          <w:sz w:val="24"/>
          <w:szCs w:val="24"/>
        </w:rPr>
      </w:pPr>
      <w:r w:rsidRPr="009B43ED">
        <w:rPr>
          <w:sz w:val="24"/>
          <w:szCs w:val="24"/>
        </w:rPr>
        <w:t>13.8. Sob pena de inabilitação, os documentos encaminhados deverão estar em nome da participa</w:t>
      </w:r>
      <w:r w:rsidRPr="009B43ED">
        <w:rPr>
          <w:sz w:val="24"/>
          <w:szCs w:val="24"/>
        </w:rPr>
        <w:t>n</w:t>
      </w:r>
      <w:r w:rsidRPr="009B43ED">
        <w:rPr>
          <w:sz w:val="24"/>
          <w:szCs w:val="24"/>
        </w:rPr>
        <w:t xml:space="preserve">te, com indicação do número de inscrição no CNPJ/CPF. </w:t>
      </w:r>
    </w:p>
    <w:p w:rsidR="005E4036" w:rsidRPr="009B43ED" w:rsidRDefault="005E4036" w:rsidP="009B43ED">
      <w:pPr>
        <w:spacing w:before="120" w:line="240" w:lineRule="auto"/>
        <w:rPr>
          <w:sz w:val="24"/>
          <w:szCs w:val="24"/>
        </w:rPr>
      </w:pPr>
      <w:r w:rsidRPr="009B43ED">
        <w:rPr>
          <w:sz w:val="24"/>
          <w:szCs w:val="24"/>
        </w:rPr>
        <w:t xml:space="preserve">13.9. Todos os documentos emitidos em língua estrangeira deverão ser entregues acompanhados da tradução para língua portuguesa. </w:t>
      </w:r>
    </w:p>
    <w:p w:rsidR="005E4036" w:rsidRPr="009B43ED" w:rsidRDefault="005E4036" w:rsidP="009B43ED">
      <w:pPr>
        <w:spacing w:before="120" w:line="240" w:lineRule="auto"/>
        <w:rPr>
          <w:sz w:val="24"/>
          <w:szCs w:val="24"/>
        </w:rPr>
      </w:pPr>
      <w:r w:rsidRPr="009B43ED">
        <w:rPr>
          <w:sz w:val="24"/>
          <w:szCs w:val="24"/>
        </w:rPr>
        <w:t xml:space="preserve">13.10. Tratando-se de filial, os documentos de habilitação deverão estar em nome da filial, exceto aqueles que, pela própria natureza, são emitidos somente em nome da matriz. </w:t>
      </w:r>
    </w:p>
    <w:p w:rsidR="005E4036" w:rsidRPr="009B43ED" w:rsidRDefault="005E4036" w:rsidP="009B43ED">
      <w:pPr>
        <w:spacing w:before="120" w:line="240" w:lineRule="auto"/>
        <w:rPr>
          <w:sz w:val="24"/>
          <w:szCs w:val="24"/>
        </w:rPr>
      </w:pPr>
      <w:r w:rsidRPr="009B43ED">
        <w:rPr>
          <w:sz w:val="24"/>
          <w:szCs w:val="24"/>
        </w:rPr>
        <w:t>13.11. Os documentos referentes à habilitação do licitante deverão estar válidos no dia de abertura da sessão pública.</w:t>
      </w:r>
    </w:p>
    <w:p w:rsidR="005E4036" w:rsidRPr="009B43ED" w:rsidRDefault="005E4036" w:rsidP="009B43ED">
      <w:pPr>
        <w:spacing w:before="120" w:line="240" w:lineRule="auto"/>
        <w:rPr>
          <w:sz w:val="24"/>
          <w:szCs w:val="24"/>
        </w:rPr>
      </w:pPr>
      <w:r w:rsidRPr="009B43ED">
        <w:rPr>
          <w:sz w:val="24"/>
          <w:szCs w:val="24"/>
        </w:rPr>
        <w:t xml:space="preserve">13.11.1. Caso a data do julgamento da habilitação não coincida com a da abertura da sessão, e não </w:t>
      </w:r>
      <w:r w:rsidR="19E2CD01" w:rsidRPr="009B43ED">
        <w:rPr>
          <w:sz w:val="24"/>
          <w:szCs w:val="24"/>
        </w:rPr>
        <w:t xml:space="preserve">seja </w:t>
      </w:r>
      <w:r w:rsidRPr="009B43ED">
        <w:rPr>
          <w:sz w:val="24"/>
          <w:szCs w:val="24"/>
        </w:rPr>
        <w:t xml:space="preserve">possível ao pregoeiro verificar a validade dos documentos por meio de consulta a sites oficiais, o licitante será convocado a encaminhar, no prazo de no mínimo </w:t>
      </w:r>
      <w:proofErr w:type="gramStart"/>
      <w:r w:rsidRPr="009B43ED">
        <w:rPr>
          <w:sz w:val="24"/>
          <w:szCs w:val="24"/>
        </w:rPr>
        <w:t>2</w:t>
      </w:r>
      <w:proofErr w:type="gramEnd"/>
      <w:r w:rsidRPr="009B43ED">
        <w:rPr>
          <w:sz w:val="24"/>
          <w:szCs w:val="24"/>
        </w:rPr>
        <w:t xml:space="preserve"> (duas) horas, documento válido que comprove sua condição de habilitação na data da convocação, sob pena de inabilitação, ressa</w:t>
      </w:r>
      <w:r w:rsidRPr="009B43ED">
        <w:rPr>
          <w:sz w:val="24"/>
          <w:szCs w:val="24"/>
        </w:rPr>
        <w:t>l</w:t>
      </w:r>
      <w:r w:rsidRPr="009B43ED">
        <w:rPr>
          <w:sz w:val="24"/>
          <w:szCs w:val="24"/>
        </w:rPr>
        <w:t>vado o disposto quanto à comprovação de regularidade fiscal das microempresas e empresas de pequeno porte, conforme estatui o art. 43, §1º, da Lei Complementar nº 123/2006.</w:t>
      </w:r>
    </w:p>
    <w:p w:rsidR="005E4036" w:rsidRPr="009B43ED" w:rsidRDefault="005E4036" w:rsidP="009B43ED">
      <w:pPr>
        <w:spacing w:before="120" w:line="240" w:lineRule="auto"/>
        <w:rPr>
          <w:sz w:val="24"/>
          <w:szCs w:val="24"/>
        </w:rPr>
      </w:pPr>
      <w:r w:rsidRPr="009B43ED">
        <w:rPr>
          <w:sz w:val="24"/>
          <w:szCs w:val="24"/>
        </w:rPr>
        <w:t xml:space="preserve">13.11.2. Convocado o licitante, na forma do </w:t>
      </w:r>
      <w:r w:rsidRPr="009B43ED">
        <w:rPr>
          <w:b/>
          <w:bCs/>
          <w:sz w:val="24"/>
          <w:szCs w:val="24"/>
        </w:rPr>
        <w:t>subitem 13.11.1</w:t>
      </w:r>
      <w:r w:rsidRPr="009B43ED">
        <w:rPr>
          <w:sz w:val="24"/>
          <w:szCs w:val="24"/>
        </w:rPr>
        <w:t>, fica dispensada a comprovação de que o mesmo estava habilitado na data de abertura da sessão, considerando-se, para fins de habilit</w:t>
      </w:r>
      <w:r w:rsidRPr="009B43ED">
        <w:rPr>
          <w:sz w:val="24"/>
          <w:szCs w:val="24"/>
        </w:rPr>
        <w:t>a</w:t>
      </w:r>
      <w:r w:rsidRPr="009B43ED">
        <w:rPr>
          <w:sz w:val="24"/>
          <w:szCs w:val="24"/>
        </w:rPr>
        <w:t>ção, somente a data da sua última convocação.</w:t>
      </w:r>
    </w:p>
    <w:p w:rsidR="005E4036" w:rsidRPr="009B43ED" w:rsidRDefault="005E4036" w:rsidP="009B43ED">
      <w:pPr>
        <w:spacing w:before="120" w:line="240" w:lineRule="auto"/>
        <w:rPr>
          <w:sz w:val="24"/>
          <w:szCs w:val="24"/>
        </w:rPr>
      </w:pPr>
      <w:r w:rsidRPr="009B43ED">
        <w:rPr>
          <w:sz w:val="24"/>
          <w:szCs w:val="24"/>
        </w:rPr>
        <w:t xml:space="preserve">13.12. As certidões exigidas que não tenham prazo de validade expresso em seu corpo ter-se-ão como válidas pelo período de 180 (cento e oitenta) dias, a contar da sua emissão. </w:t>
      </w:r>
    </w:p>
    <w:p w:rsidR="005E4036" w:rsidRPr="009B43ED" w:rsidRDefault="005E4036" w:rsidP="009B43ED">
      <w:pPr>
        <w:spacing w:before="120" w:line="240" w:lineRule="auto"/>
        <w:rPr>
          <w:sz w:val="24"/>
          <w:szCs w:val="24"/>
        </w:rPr>
      </w:pPr>
      <w:r w:rsidRPr="009B43ED">
        <w:rPr>
          <w:sz w:val="24"/>
          <w:szCs w:val="24"/>
        </w:rPr>
        <w:lastRenderedPageBreak/>
        <w:t>13.13. Caso seja apresentado o Certificado de Fornecedor do Estado, emitido pela Central de Lic</w:t>
      </w:r>
      <w:r w:rsidRPr="009B43ED">
        <w:rPr>
          <w:sz w:val="24"/>
          <w:szCs w:val="24"/>
        </w:rPr>
        <w:t>i</w:t>
      </w:r>
      <w:r w:rsidRPr="009B43ED">
        <w:rPr>
          <w:sz w:val="24"/>
          <w:szCs w:val="24"/>
        </w:rPr>
        <w:t xml:space="preserve">tações do Estado do Rio Grande do Sul – CELIC para a família informada no </w:t>
      </w:r>
      <w:r w:rsidR="00744F67" w:rsidRPr="009B43ED">
        <w:rPr>
          <w:b/>
          <w:bCs/>
          <w:sz w:val="24"/>
          <w:szCs w:val="24"/>
        </w:rPr>
        <w:t>Anexo V - FOLHA</w:t>
      </w:r>
      <w:r w:rsidRPr="009B43ED">
        <w:rPr>
          <w:b/>
          <w:bCs/>
          <w:sz w:val="24"/>
          <w:szCs w:val="24"/>
        </w:rPr>
        <w:t xml:space="preserve"> DE DADOS (CGL 13.13)</w:t>
      </w:r>
      <w:r w:rsidRPr="009B43ED">
        <w:rPr>
          <w:sz w:val="24"/>
          <w:szCs w:val="24"/>
        </w:rPr>
        <w:t>, e acompanhado do respectivo anexo, este substituirá apenas os doc</w:t>
      </w:r>
      <w:r w:rsidRPr="009B43ED">
        <w:rPr>
          <w:sz w:val="24"/>
          <w:szCs w:val="24"/>
        </w:rPr>
        <w:t>u</w:t>
      </w:r>
      <w:r w:rsidRPr="009B43ED">
        <w:rPr>
          <w:sz w:val="24"/>
          <w:szCs w:val="24"/>
        </w:rPr>
        <w:t xml:space="preserve">mentos que </w:t>
      </w:r>
      <w:proofErr w:type="gramStart"/>
      <w:r w:rsidRPr="009B43ED">
        <w:rPr>
          <w:sz w:val="24"/>
          <w:szCs w:val="24"/>
        </w:rPr>
        <w:t>contemple,</w:t>
      </w:r>
      <w:proofErr w:type="gramEnd"/>
      <w:r w:rsidRPr="009B43ED">
        <w:rPr>
          <w:sz w:val="24"/>
          <w:szCs w:val="24"/>
        </w:rPr>
        <w:t xml:space="preserve"> desde que estejam vigentes. </w:t>
      </w:r>
    </w:p>
    <w:p w:rsidR="005E4036" w:rsidRPr="009B43ED" w:rsidRDefault="005E4036" w:rsidP="009B43ED">
      <w:pPr>
        <w:spacing w:before="120" w:line="240" w:lineRule="auto"/>
        <w:rPr>
          <w:sz w:val="24"/>
          <w:szCs w:val="24"/>
        </w:rPr>
      </w:pPr>
      <w:r w:rsidRPr="009B43ED">
        <w:rPr>
          <w:sz w:val="24"/>
          <w:szCs w:val="24"/>
        </w:rPr>
        <w:t>13.14. Todos os documentos em que se exija assinatura devem ser assinados digitalmente ou firm</w:t>
      </w:r>
      <w:r w:rsidRPr="009B43ED">
        <w:rPr>
          <w:sz w:val="24"/>
          <w:szCs w:val="24"/>
        </w:rPr>
        <w:t>a</w:t>
      </w:r>
      <w:r w:rsidRPr="009B43ED">
        <w:rPr>
          <w:sz w:val="24"/>
          <w:szCs w:val="24"/>
        </w:rPr>
        <w:t>dos e digitalizados antes de sua remessa via sistema.</w:t>
      </w:r>
    </w:p>
    <w:p w:rsidR="005E4036" w:rsidRPr="009B43ED" w:rsidRDefault="005E4036" w:rsidP="009B43ED">
      <w:pPr>
        <w:spacing w:before="120" w:line="240" w:lineRule="auto"/>
        <w:rPr>
          <w:sz w:val="24"/>
          <w:szCs w:val="24"/>
        </w:rPr>
      </w:pPr>
      <w:r w:rsidRPr="009B43ED">
        <w:rPr>
          <w:sz w:val="24"/>
          <w:szCs w:val="24"/>
        </w:rPr>
        <w:t>13.15. Nos casos de apresentação de documento falso, o licitante estará sujeito à tipificação nos crimes de falsidade, previstos nos artigos 297 e 298 do Código Penal Brasileiro, nos crimes previ</w:t>
      </w:r>
      <w:r w:rsidRPr="009B43ED">
        <w:rPr>
          <w:sz w:val="24"/>
          <w:szCs w:val="24"/>
        </w:rPr>
        <w:t>s</w:t>
      </w:r>
      <w:r w:rsidRPr="009B43ED">
        <w:rPr>
          <w:sz w:val="24"/>
          <w:szCs w:val="24"/>
        </w:rPr>
        <w:t xml:space="preserve">tos nos </w:t>
      </w:r>
      <w:proofErr w:type="spellStart"/>
      <w:r w:rsidRPr="009B43ED">
        <w:rPr>
          <w:sz w:val="24"/>
          <w:szCs w:val="24"/>
        </w:rPr>
        <w:t>arts</w:t>
      </w:r>
      <w:proofErr w:type="spellEnd"/>
      <w:r w:rsidRPr="009B43ED">
        <w:rPr>
          <w:sz w:val="24"/>
          <w:szCs w:val="24"/>
        </w:rPr>
        <w:t xml:space="preserve">. 337-F e 337-I do Capítulo II-B, do Título XI da Parte Especial do Decreto-Lei nº 2.848, de </w:t>
      </w:r>
      <w:proofErr w:type="gramStart"/>
      <w:r w:rsidRPr="009B43ED">
        <w:rPr>
          <w:sz w:val="24"/>
          <w:szCs w:val="24"/>
        </w:rPr>
        <w:t>7</w:t>
      </w:r>
      <w:proofErr w:type="gramEnd"/>
      <w:r w:rsidRPr="009B43ED">
        <w:rPr>
          <w:sz w:val="24"/>
          <w:szCs w:val="24"/>
        </w:rPr>
        <w:t xml:space="preserve"> de dezembro de 1940 (Código Penal), e no art. 5º da Lei Federal nº 12.846/2013, sem prejuízo da aplicação das sanções administrativas previstas no presente Edital.</w:t>
      </w:r>
    </w:p>
    <w:p w:rsidR="005E4036" w:rsidRPr="009B43ED" w:rsidRDefault="005E4036" w:rsidP="009B43ED">
      <w:pPr>
        <w:spacing w:before="120" w:line="240" w:lineRule="auto"/>
        <w:rPr>
          <w:sz w:val="24"/>
          <w:szCs w:val="24"/>
        </w:rPr>
      </w:pPr>
      <w:r w:rsidRPr="009B43ED">
        <w:rPr>
          <w:sz w:val="24"/>
          <w:szCs w:val="24"/>
        </w:rPr>
        <w:t xml:space="preserve">13.16. Quando da apreciação dos documentos para habilitação, o pregoeiro procederá ao que segue: </w:t>
      </w:r>
    </w:p>
    <w:p w:rsidR="005E4036" w:rsidRPr="009B43ED" w:rsidRDefault="005E4036" w:rsidP="009B43ED">
      <w:pPr>
        <w:spacing w:before="120" w:line="240" w:lineRule="auto"/>
        <w:rPr>
          <w:sz w:val="24"/>
          <w:szCs w:val="24"/>
        </w:rPr>
      </w:pPr>
      <w:r w:rsidRPr="009B43ED">
        <w:rPr>
          <w:sz w:val="24"/>
          <w:szCs w:val="24"/>
        </w:rPr>
        <w:t xml:space="preserve">13.16.1. </w:t>
      </w:r>
      <w:proofErr w:type="gramStart"/>
      <w:r w:rsidRPr="009B43ED">
        <w:rPr>
          <w:sz w:val="24"/>
          <w:szCs w:val="24"/>
        </w:rPr>
        <w:t>se</w:t>
      </w:r>
      <w:proofErr w:type="gramEnd"/>
      <w:r w:rsidRPr="009B43ED">
        <w:rPr>
          <w:sz w:val="24"/>
          <w:szCs w:val="24"/>
        </w:rPr>
        <w:t xml:space="preserve"> os documentos para habilitação não estiverem completos e corretos, ou contrariarem qualquer dispositivo deste Edital, considerando o disposto no </w:t>
      </w:r>
      <w:r w:rsidRPr="009B43ED">
        <w:rPr>
          <w:b/>
          <w:bCs/>
          <w:sz w:val="24"/>
          <w:szCs w:val="24"/>
        </w:rPr>
        <w:t>subitem 2</w:t>
      </w:r>
      <w:r w:rsidR="08D60360" w:rsidRPr="009B43ED">
        <w:rPr>
          <w:b/>
          <w:bCs/>
          <w:sz w:val="24"/>
          <w:szCs w:val="24"/>
        </w:rPr>
        <w:t>4</w:t>
      </w:r>
      <w:r w:rsidRPr="009B43ED">
        <w:rPr>
          <w:b/>
          <w:bCs/>
          <w:sz w:val="24"/>
          <w:szCs w:val="24"/>
        </w:rPr>
        <w:t>.4</w:t>
      </w:r>
      <w:r w:rsidRPr="009B43ED">
        <w:rPr>
          <w:sz w:val="24"/>
          <w:szCs w:val="24"/>
        </w:rPr>
        <w:t xml:space="preserve"> deste Edital, o pregoe</w:t>
      </w:r>
      <w:r w:rsidRPr="009B43ED">
        <w:rPr>
          <w:sz w:val="24"/>
          <w:szCs w:val="24"/>
        </w:rPr>
        <w:t>i</w:t>
      </w:r>
      <w:r w:rsidRPr="009B43ED">
        <w:rPr>
          <w:sz w:val="24"/>
          <w:szCs w:val="24"/>
        </w:rPr>
        <w:t xml:space="preserve">ro considerará o licitante inabilitado; </w:t>
      </w:r>
    </w:p>
    <w:p w:rsidR="005E4036" w:rsidRPr="009B43ED" w:rsidRDefault="005E4036" w:rsidP="009B43ED">
      <w:pPr>
        <w:spacing w:before="120" w:line="240" w:lineRule="auto"/>
        <w:rPr>
          <w:sz w:val="24"/>
          <w:szCs w:val="24"/>
        </w:rPr>
      </w:pPr>
      <w:r w:rsidRPr="009B43ED">
        <w:rPr>
          <w:sz w:val="24"/>
          <w:szCs w:val="24"/>
        </w:rPr>
        <w:t xml:space="preserve">13.16.2. </w:t>
      </w:r>
      <w:proofErr w:type="gramStart"/>
      <w:r w:rsidRPr="009B43ED">
        <w:rPr>
          <w:sz w:val="24"/>
          <w:szCs w:val="24"/>
        </w:rPr>
        <w:t>no</w:t>
      </w:r>
      <w:proofErr w:type="gramEnd"/>
      <w:r w:rsidRPr="009B43ED">
        <w:rPr>
          <w:sz w:val="24"/>
          <w:szCs w:val="24"/>
        </w:rPr>
        <w:t xml:space="preserve"> caso de inabilitação do primeiro classificado, serão retomados os procedimentos descr</w:t>
      </w:r>
      <w:r w:rsidRPr="009B43ED">
        <w:rPr>
          <w:sz w:val="24"/>
          <w:szCs w:val="24"/>
        </w:rPr>
        <w:t>i</w:t>
      </w:r>
      <w:r w:rsidRPr="009B43ED">
        <w:rPr>
          <w:sz w:val="24"/>
          <w:szCs w:val="24"/>
        </w:rPr>
        <w:t xml:space="preserve">tos no </w:t>
      </w:r>
      <w:r w:rsidRPr="009B43ED">
        <w:rPr>
          <w:b/>
          <w:bCs/>
          <w:sz w:val="24"/>
          <w:szCs w:val="24"/>
        </w:rPr>
        <w:t>item 11</w:t>
      </w:r>
      <w:r w:rsidRPr="009B43ED">
        <w:rPr>
          <w:sz w:val="24"/>
          <w:szCs w:val="24"/>
        </w:rPr>
        <w:t xml:space="preserve"> deste Edital, respeitada a ordem de classificação do licitante que tenha apresentado lance mais vantajoso, e assim sucessivamente, até que sejam atendidas as condições do Edital.  </w:t>
      </w:r>
    </w:p>
    <w:p w:rsidR="002E2093" w:rsidRPr="009B43ED" w:rsidRDefault="002E2093" w:rsidP="009B43ED">
      <w:pPr>
        <w:spacing w:before="120" w:line="240" w:lineRule="auto"/>
        <w:rPr>
          <w:b/>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14</w:t>
      </w:r>
      <w:r w:rsidR="00E423C1" w:rsidRPr="009B43ED">
        <w:rPr>
          <w:sz w:val="24"/>
          <w:szCs w:val="24"/>
        </w:rPr>
        <w:t>.</w:t>
      </w:r>
      <w:r w:rsidR="008E7BBD" w:rsidRPr="009B43ED">
        <w:rPr>
          <w:sz w:val="24"/>
          <w:szCs w:val="24"/>
        </w:rPr>
        <w:t xml:space="preserve"> DOS PEDIDOS DE ESCLARECIMENTOS</w:t>
      </w:r>
      <w:r w:rsidRPr="009B43ED">
        <w:rPr>
          <w:sz w:val="24"/>
          <w:szCs w:val="24"/>
        </w:rPr>
        <w:t>, IMPUGNAÇÕES</w:t>
      </w:r>
      <w:r w:rsidR="008E7BBD" w:rsidRPr="009B43ED">
        <w:rPr>
          <w:sz w:val="24"/>
          <w:szCs w:val="24"/>
        </w:rPr>
        <w:t xml:space="preserve"> E RECURSOS</w:t>
      </w:r>
    </w:p>
    <w:p w:rsidR="00D367EC" w:rsidRPr="009B43ED" w:rsidRDefault="00D367EC" w:rsidP="009B43ED">
      <w:pPr>
        <w:spacing w:before="120" w:line="240" w:lineRule="auto"/>
        <w:rPr>
          <w:color w:val="auto"/>
          <w:sz w:val="24"/>
          <w:szCs w:val="24"/>
        </w:rPr>
      </w:pPr>
      <w:r w:rsidRPr="009B43ED">
        <w:rPr>
          <w:sz w:val="24"/>
          <w:szCs w:val="24"/>
        </w:rPr>
        <w:t xml:space="preserve">14.1. Qualquer pessoa é parte legítima para impugnar o Edital ou para solicitar esclarecimento sobre os seus termos, devendo protocolar o pedido até </w:t>
      </w:r>
      <w:proofErr w:type="gramStart"/>
      <w:r w:rsidRPr="009B43ED">
        <w:rPr>
          <w:sz w:val="24"/>
          <w:szCs w:val="24"/>
        </w:rPr>
        <w:t>3</w:t>
      </w:r>
      <w:proofErr w:type="gramEnd"/>
      <w:r w:rsidRPr="009B43ED">
        <w:rPr>
          <w:sz w:val="24"/>
          <w:szCs w:val="24"/>
        </w:rPr>
        <w:t xml:space="preserve"> (três) dias úteis antes da data de abertura </w:t>
      </w:r>
      <w:r w:rsidRPr="009B43ED">
        <w:rPr>
          <w:color w:val="auto"/>
          <w:sz w:val="24"/>
          <w:szCs w:val="24"/>
        </w:rPr>
        <w:t>do ce</w:t>
      </w:r>
      <w:r w:rsidRPr="009B43ED">
        <w:rPr>
          <w:color w:val="auto"/>
          <w:sz w:val="24"/>
          <w:szCs w:val="24"/>
        </w:rPr>
        <w:t>r</w:t>
      </w:r>
      <w:r w:rsidRPr="009B43ED">
        <w:rPr>
          <w:color w:val="auto"/>
          <w:sz w:val="24"/>
          <w:szCs w:val="24"/>
        </w:rPr>
        <w:t xml:space="preserve">tame, no endereço indicado no </w:t>
      </w:r>
      <w:r w:rsidR="00744F67" w:rsidRPr="009B43ED">
        <w:rPr>
          <w:b/>
          <w:color w:val="auto"/>
          <w:sz w:val="24"/>
          <w:szCs w:val="24"/>
        </w:rPr>
        <w:t xml:space="preserve">Anexo V - FOLHA </w:t>
      </w:r>
      <w:r w:rsidRPr="009B43ED">
        <w:rPr>
          <w:b/>
          <w:color w:val="auto"/>
          <w:sz w:val="24"/>
          <w:szCs w:val="24"/>
        </w:rPr>
        <w:t>DE DADOS (CGL 2.1).</w:t>
      </w:r>
    </w:p>
    <w:p w:rsidR="00D367EC" w:rsidRPr="009B43ED" w:rsidRDefault="00D367EC" w:rsidP="009B43ED">
      <w:pPr>
        <w:spacing w:before="120" w:line="240" w:lineRule="auto"/>
        <w:rPr>
          <w:color w:val="auto"/>
          <w:sz w:val="24"/>
          <w:szCs w:val="24"/>
        </w:rPr>
      </w:pPr>
      <w:r w:rsidRPr="009B43ED">
        <w:rPr>
          <w:color w:val="auto"/>
          <w:sz w:val="24"/>
          <w:szCs w:val="24"/>
        </w:rPr>
        <w:t xml:space="preserve">14.1.1. Caberá ao pregoeiro, auxiliado pelo setor técnico responsável, decidir sobre o pedido de esclarecimento ou a impugnação, no prazo de </w:t>
      </w:r>
      <w:proofErr w:type="gramStart"/>
      <w:r w:rsidRPr="009B43ED">
        <w:rPr>
          <w:color w:val="auto"/>
          <w:sz w:val="24"/>
          <w:szCs w:val="24"/>
        </w:rPr>
        <w:t>3</w:t>
      </w:r>
      <w:proofErr w:type="gramEnd"/>
      <w:r w:rsidRPr="009B43ED">
        <w:rPr>
          <w:color w:val="auto"/>
          <w:sz w:val="24"/>
          <w:szCs w:val="24"/>
        </w:rPr>
        <w:t xml:space="preserve"> (três) dias úteis, limitado ao último dia útil anterior à data da abertura do certame. </w:t>
      </w:r>
    </w:p>
    <w:p w:rsidR="00D367EC" w:rsidRPr="009B43ED" w:rsidRDefault="00D367EC" w:rsidP="009B43ED">
      <w:pPr>
        <w:spacing w:before="120" w:line="240" w:lineRule="auto"/>
        <w:rPr>
          <w:color w:val="auto"/>
          <w:sz w:val="24"/>
          <w:szCs w:val="24"/>
        </w:rPr>
      </w:pPr>
      <w:r w:rsidRPr="009B43ED">
        <w:rPr>
          <w:color w:val="auto"/>
          <w:sz w:val="24"/>
          <w:szCs w:val="24"/>
        </w:rPr>
        <w:t>14.1.2. Acolhida a impugnação, será definida e publicada nova data para realização do certame, quando da resposta resultar alteração que interfira na elaboração da proposta.</w:t>
      </w:r>
    </w:p>
    <w:p w:rsidR="572660A7" w:rsidRPr="009B43ED" w:rsidRDefault="572660A7" w:rsidP="009B43ED">
      <w:pPr>
        <w:spacing w:before="120" w:line="240" w:lineRule="auto"/>
        <w:rPr>
          <w:color w:val="auto"/>
          <w:sz w:val="24"/>
          <w:szCs w:val="24"/>
        </w:rPr>
      </w:pPr>
      <w:r w:rsidRPr="009B43ED">
        <w:rPr>
          <w:color w:val="auto"/>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rsidR="00D367EC" w:rsidRPr="009B43ED" w:rsidRDefault="00D367EC" w:rsidP="009B43ED">
      <w:pPr>
        <w:spacing w:before="120" w:line="240" w:lineRule="auto"/>
        <w:rPr>
          <w:color w:val="auto"/>
          <w:sz w:val="24"/>
          <w:szCs w:val="24"/>
        </w:rPr>
      </w:pPr>
      <w:r w:rsidRPr="009B43ED">
        <w:rPr>
          <w:color w:val="auto"/>
          <w:sz w:val="24"/>
          <w:szCs w:val="24"/>
        </w:rPr>
        <w:t>14.2.1. A falta de manifestação acerca da intenção de recorrer, nos termos previstos neste Edital, importará a decadência desse direito.</w:t>
      </w:r>
    </w:p>
    <w:p w:rsidR="00D367EC" w:rsidRPr="009B43ED" w:rsidRDefault="00D367EC" w:rsidP="009B43ED">
      <w:pPr>
        <w:spacing w:before="120" w:line="240" w:lineRule="auto"/>
        <w:rPr>
          <w:sz w:val="24"/>
          <w:szCs w:val="24"/>
        </w:rPr>
      </w:pPr>
      <w:r w:rsidRPr="009B43ED">
        <w:rPr>
          <w:color w:val="auto"/>
          <w:sz w:val="24"/>
          <w:szCs w:val="24"/>
        </w:rPr>
        <w:t xml:space="preserve">14.2.2. Será concedido o prazo de </w:t>
      </w:r>
      <w:proofErr w:type="gramStart"/>
      <w:r w:rsidRPr="009B43ED">
        <w:rPr>
          <w:color w:val="auto"/>
          <w:sz w:val="24"/>
          <w:szCs w:val="24"/>
        </w:rPr>
        <w:t>3</w:t>
      </w:r>
      <w:proofErr w:type="gramEnd"/>
      <w:r w:rsidRPr="009B43ED">
        <w:rPr>
          <w:color w:val="auto"/>
          <w:sz w:val="24"/>
          <w:szCs w:val="24"/>
        </w:rPr>
        <w:t xml:space="preserve"> (três) dias úteis, contado da </w:t>
      </w:r>
      <w:r w:rsidR="05D5F2D8" w:rsidRPr="009B43ED">
        <w:rPr>
          <w:color w:val="auto"/>
          <w:sz w:val="24"/>
          <w:szCs w:val="24"/>
        </w:rPr>
        <w:t>aceitabilidade da intenção de reco</w:t>
      </w:r>
      <w:r w:rsidR="05D5F2D8" w:rsidRPr="009B43ED">
        <w:rPr>
          <w:color w:val="auto"/>
          <w:sz w:val="24"/>
          <w:szCs w:val="24"/>
        </w:rPr>
        <w:t>r</w:t>
      </w:r>
      <w:r w:rsidR="05D5F2D8" w:rsidRPr="009B43ED">
        <w:rPr>
          <w:color w:val="auto"/>
          <w:sz w:val="24"/>
          <w:szCs w:val="24"/>
        </w:rPr>
        <w:t>rer</w:t>
      </w:r>
      <w:r w:rsidRPr="009B43ED">
        <w:rPr>
          <w:color w:val="auto"/>
          <w:sz w:val="24"/>
          <w:szCs w:val="24"/>
        </w:rPr>
        <w:t xml:space="preserve">, para o licitante interessado apresentar suas razões fundamentadas, exclusivamente via sistema em que foi realizada a disputa – </w:t>
      </w:r>
      <w:r w:rsidR="00744F67" w:rsidRPr="009B43ED">
        <w:rPr>
          <w:b/>
          <w:color w:val="auto"/>
          <w:sz w:val="24"/>
          <w:szCs w:val="24"/>
        </w:rPr>
        <w:t xml:space="preserve">Anexo V - FOLHA </w:t>
      </w:r>
      <w:r w:rsidRPr="009B43ED">
        <w:rPr>
          <w:b/>
          <w:color w:val="auto"/>
          <w:sz w:val="24"/>
          <w:szCs w:val="24"/>
        </w:rPr>
        <w:t>DE DADOS (CGL 2.2)</w:t>
      </w:r>
      <w:r w:rsidRPr="009B43ED">
        <w:rPr>
          <w:color w:val="auto"/>
          <w:sz w:val="24"/>
          <w:szCs w:val="24"/>
        </w:rPr>
        <w:t xml:space="preserve">, ficando os demais licitantes, desde logo, intimados para, querendo, apresentar </w:t>
      </w:r>
      <w:proofErr w:type="spellStart"/>
      <w:r w:rsidRPr="009B43ED">
        <w:rPr>
          <w:color w:val="auto"/>
          <w:sz w:val="24"/>
          <w:szCs w:val="24"/>
        </w:rPr>
        <w:t>contrarrazões</w:t>
      </w:r>
      <w:proofErr w:type="spellEnd"/>
      <w:r w:rsidRPr="009B43ED">
        <w:rPr>
          <w:color w:val="auto"/>
          <w:sz w:val="24"/>
          <w:szCs w:val="24"/>
        </w:rPr>
        <w:t xml:space="preserve"> em igual prazo, que c</w:t>
      </w:r>
      <w:r w:rsidRPr="009B43ED">
        <w:rPr>
          <w:color w:val="auto"/>
          <w:sz w:val="24"/>
          <w:szCs w:val="24"/>
        </w:rPr>
        <w:t>o</w:t>
      </w:r>
      <w:r w:rsidRPr="009B43ED">
        <w:rPr>
          <w:color w:val="auto"/>
          <w:sz w:val="24"/>
          <w:szCs w:val="24"/>
        </w:rPr>
        <w:t xml:space="preserve">meçará a contar do término do prazo </w:t>
      </w:r>
      <w:r w:rsidRPr="009B43ED">
        <w:rPr>
          <w:sz w:val="24"/>
          <w:szCs w:val="24"/>
        </w:rPr>
        <w:t>do recorrente, sendo-lhes assegurada vista imediata dos el</w:t>
      </w:r>
      <w:r w:rsidRPr="009B43ED">
        <w:rPr>
          <w:sz w:val="24"/>
          <w:szCs w:val="24"/>
        </w:rPr>
        <w:t>e</w:t>
      </w:r>
      <w:r w:rsidRPr="009B43ED">
        <w:rPr>
          <w:sz w:val="24"/>
          <w:szCs w:val="24"/>
        </w:rPr>
        <w:t>mentos indispensáveis à defesa dos seus interesses.</w:t>
      </w:r>
    </w:p>
    <w:p w:rsidR="00D367EC" w:rsidRPr="009B43ED" w:rsidRDefault="00D367EC" w:rsidP="009B43ED">
      <w:pPr>
        <w:spacing w:before="120" w:line="240" w:lineRule="auto"/>
        <w:rPr>
          <w:sz w:val="24"/>
          <w:szCs w:val="24"/>
        </w:rPr>
      </w:pPr>
      <w:r w:rsidRPr="009B43ED">
        <w:rPr>
          <w:sz w:val="24"/>
          <w:szCs w:val="24"/>
        </w:rPr>
        <w:t xml:space="preserve">14.3. Caberá ao pregoeiro receber, examinar e decidir os recursos, no prazo de </w:t>
      </w:r>
      <w:proofErr w:type="gramStart"/>
      <w:r w:rsidRPr="009B43ED">
        <w:rPr>
          <w:sz w:val="24"/>
          <w:szCs w:val="24"/>
        </w:rPr>
        <w:t>3</w:t>
      </w:r>
      <w:proofErr w:type="gramEnd"/>
      <w:r w:rsidRPr="009B43ED">
        <w:rPr>
          <w:sz w:val="24"/>
          <w:szCs w:val="24"/>
        </w:rPr>
        <w:t xml:space="preserve"> (três) dias úteis, encaminhando à autoridade competente, devidamente informados, quando mantiver a sua decisão.</w:t>
      </w:r>
    </w:p>
    <w:p w:rsidR="00D367EC" w:rsidRPr="009B43ED" w:rsidRDefault="00D367EC" w:rsidP="009B43ED">
      <w:pPr>
        <w:spacing w:before="120" w:line="240" w:lineRule="auto"/>
        <w:rPr>
          <w:sz w:val="24"/>
          <w:szCs w:val="24"/>
        </w:rPr>
      </w:pPr>
      <w:r w:rsidRPr="009B43ED">
        <w:rPr>
          <w:sz w:val="24"/>
          <w:szCs w:val="24"/>
        </w:rPr>
        <w:t>14.3.1. A autoridade competente deverá proferir a sua decisão no prazo de 10 (dez) dias úteis, co</w:t>
      </w:r>
      <w:r w:rsidRPr="009B43ED">
        <w:rPr>
          <w:sz w:val="24"/>
          <w:szCs w:val="24"/>
        </w:rPr>
        <w:t>n</w:t>
      </w:r>
      <w:r w:rsidRPr="009B43ED">
        <w:rPr>
          <w:sz w:val="24"/>
          <w:szCs w:val="24"/>
        </w:rPr>
        <w:t>tados a partir do recebimento dos autos.</w:t>
      </w:r>
    </w:p>
    <w:p w:rsidR="00D367EC" w:rsidRPr="009B43ED" w:rsidRDefault="00D367EC" w:rsidP="009B43ED">
      <w:pPr>
        <w:spacing w:before="120" w:line="240" w:lineRule="auto"/>
        <w:rPr>
          <w:sz w:val="24"/>
          <w:szCs w:val="24"/>
        </w:rPr>
      </w:pPr>
      <w:r w:rsidRPr="009B43ED">
        <w:rPr>
          <w:sz w:val="24"/>
          <w:szCs w:val="24"/>
        </w:rPr>
        <w:t>14.3.2. O recurso será conhecido pelo pregoeiro, se for tempestivo, se estiver fundamentado co</w:t>
      </w:r>
      <w:r w:rsidRPr="009B43ED">
        <w:rPr>
          <w:sz w:val="24"/>
          <w:szCs w:val="24"/>
        </w:rPr>
        <w:t>n</w:t>
      </w:r>
      <w:r w:rsidRPr="009B43ED">
        <w:rPr>
          <w:sz w:val="24"/>
          <w:szCs w:val="24"/>
        </w:rPr>
        <w:t>forme as razões manifestadas no final da sessão pública</w:t>
      </w:r>
      <w:proofErr w:type="gramStart"/>
      <w:r w:rsidRPr="009B43ED">
        <w:rPr>
          <w:sz w:val="24"/>
          <w:szCs w:val="24"/>
        </w:rPr>
        <w:t>, se estiver</w:t>
      </w:r>
      <w:proofErr w:type="gramEnd"/>
      <w:r w:rsidRPr="009B43ED">
        <w:rPr>
          <w:sz w:val="24"/>
          <w:szCs w:val="24"/>
        </w:rPr>
        <w:t xml:space="preserve"> de acordo com as condições de</w:t>
      </w:r>
      <w:r w:rsidRPr="009B43ED">
        <w:rPr>
          <w:sz w:val="24"/>
          <w:szCs w:val="24"/>
        </w:rPr>
        <w:t>s</w:t>
      </w:r>
      <w:r w:rsidRPr="009B43ED">
        <w:rPr>
          <w:sz w:val="24"/>
          <w:szCs w:val="24"/>
        </w:rPr>
        <w:t xml:space="preserve">te Edital e se atender às demais condições para a sua admissibilidade. </w:t>
      </w:r>
    </w:p>
    <w:p w:rsidR="00D367EC" w:rsidRPr="009B43ED" w:rsidRDefault="00D367EC" w:rsidP="009B43ED">
      <w:pPr>
        <w:spacing w:before="120" w:line="240" w:lineRule="auto"/>
        <w:rPr>
          <w:sz w:val="24"/>
          <w:szCs w:val="24"/>
        </w:rPr>
      </w:pPr>
      <w:r w:rsidRPr="009B43ED">
        <w:rPr>
          <w:sz w:val="24"/>
          <w:szCs w:val="24"/>
        </w:rPr>
        <w:lastRenderedPageBreak/>
        <w:t>14.3.3. O acolhimento de recurso implicará invalidação apenas dos atos insuscetíveis de aproveit</w:t>
      </w:r>
      <w:r w:rsidRPr="009B43ED">
        <w:rPr>
          <w:sz w:val="24"/>
          <w:szCs w:val="24"/>
        </w:rPr>
        <w:t>a</w:t>
      </w:r>
      <w:r w:rsidRPr="009B43ED">
        <w:rPr>
          <w:sz w:val="24"/>
          <w:szCs w:val="24"/>
        </w:rPr>
        <w:t>mento.</w:t>
      </w:r>
    </w:p>
    <w:p w:rsidR="00D367EC" w:rsidRPr="009B43ED" w:rsidRDefault="00D367EC" w:rsidP="009B43ED">
      <w:pPr>
        <w:spacing w:before="120" w:line="240" w:lineRule="auto"/>
        <w:rPr>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15</w:t>
      </w:r>
      <w:r w:rsidR="008E7BBD" w:rsidRPr="009B43ED">
        <w:rPr>
          <w:sz w:val="24"/>
          <w:szCs w:val="24"/>
        </w:rPr>
        <w:t>. DA ADJUDICAÇÃO E DA HOMOLOGAÇÃO</w:t>
      </w:r>
    </w:p>
    <w:p w:rsidR="00C02A9A" w:rsidRPr="009B43ED" w:rsidRDefault="1CBB2291" w:rsidP="009B43ED">
      <w:pPr>
        <w:spacing w:before="120" w:line="240" w:lineRule="auto"/>
        <w:rPr>
          <w:sz w:val="24"/>
          <w:szCs w:val="24"/>
        </w:rPr>
      </w:pPr>
      <w:r w:rsidRPr="009B43ED">
        <w:rPr>
          <w:sz w:val="24"/>
          <w:szCs w:val="24"/>
        </w:rPr>
        <w:t>15.1. O objeto da licitação será adjudicado ao licitante declarado vencedor, por ato do pregoeiro, caso não haja interposição de recurso, ou pela autoridade competente, após a regular decisão dos recursos apresentados.</w:t>
      </w:r>
    </w:p>
    <w:p w:rsidR="00C02A9A" w:rsidRPr="009B43ED" w:rsidRDefault="00C02A9A" w:rsidP="009B43ED">
      <w:pPr>
        <w:spacing w:before="120" w:line="240" w:lineRule="auto"/>
        <w:rPr>
          <w:sz w:val="24"/>
          <w:szCs w:val="24"/>
        </w:rPr>
      </w:pPr>
      <w:r w:rsidRPr="009B43ED">
        <w:rPr>
          <w:sz w:val="24"/>
          <w:szCs w:val="24"/>
        </w:rPr>
        <w:t>15.2. Constatada a regularidade dos atos praticados, a autoridade competente homologará o proc</w:t>
      </w:r>
      <w:r w:rsidRPr="009B43ED">
        <w:rPr>
          <w:sz w:val="24"/>
          <w:szCs w:val="24"/>
        </w:rPr>
        <w:t>e</w:t>
      </w:r>
      <w:r w:rsidRPr="009B43ED">
        <w:rPr>
          <w:sz w:val="24"/>
          <w:szCs w:val="24"/>
        </w:rPr>
        <w:t xml:space="preserve">dimento licitatório. </w:t>
      </w:r>
    </w:p>
    <w:p w:rsidR="00082F4D" w:rsidRPr="009B43ED" w:rsidRDefault="00082F4D" w:rsidP="009B43ED">
      <w:pPr>
        <w:spacing w:before="120" w:line="240" w:lineRule="auto"/>
        <w:rPr>
          <w:b/>
          <w:sz w:val="24"/>
          <w:szCs w:val="24"/>
        </w:rPr>
      </w:pPr>
    </w:p>
    <w:p w:rsidR="00082F4D" w:rsidRPr="009B43ED" w:rsidRDefault="00B1507E" w:rsidP="009B43ED">
      <w:pPr>
        <w:pStyle w:val="Ttulo5"/>
        <w:spacing w:before="120" w:after="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 DO </w:t>
      </w:r>
      <w:r w:rsidR="006A6F49" w:rsidRPr="009B43ED">
        <w:rPr>
          <w:sz w:val="24"/>
          <w:szCs w:val="24"/>
        </w:rPr>
        <w:t>TERMO</w:t>
      </w:r>
      <w:r w:rsidR="008E7BBD" w:rsidRPr="009B43ED">
        <w:rPr>
          <w:sz w:val="24"/>
          <w:szCs w:val="24"/>
        </w:rPr>
        <w:t xml:space="preserve"> DE CONTRATO</w:t>
      </w:r>
    </w:p>
    <w:p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1. O </w:t>
      </w:r>
      <w:r w:rsidRPr="009B43ED">
        <w:rPr>
          <w:sz w:val="24"/>
          <w:szCs w:val="24"/>
        </w:rPr>
        <w:t>adjudicatário</w:t>
      </w:r>
      <w:r w:rsidR="008E7BBD" w:rsidRPr="009B43ED">
        <w:rPr>
          <w:sz w:val="24"/>
          <w:szCs w:val="24"/>
        </w:rPr>
        <w:t xml:space="preserve"> terá o prazo previsto no </w:t>
      </w:r>
      <w:r w:rsidR="00744F67" w:rsidRPr="009B43ED">
        <w:rPr>
          <w:b/>
          <w:sz w:val="24"/>
          <w:szCs w:val="24"/>
        </w:rPr>
        <w:t xml:space="preserve">Anexo V - FOLHA </w:t>
      </w:r>
      <w:r w:rsidR="008E7BBD" w:rsidRPr="009B43ED">
        <w:rPr>
          <w:b/>
          <w:sz w:val="24"/>
          <w:szCs w:val="24"/>
        </w:rPr>
        <w:t>DE DADOS (</w:t>
      </w:r>
      <w:r w:rsidRPr="009B43ED">
        <w:rPr>
          <w:b/>
          <w:sz w:val="24"/>
          <w:szCs w:val="24"/>
        </w:rPr>
        <w:t>CGL 16</w:t>
      </w:r>
      <w:r w:rsidR="00572005" w:rsidRPr="009B43ED">
        <w:rPr>
          <w:b/>
          <w:sz w:val="24"/>
          <w:szCs w:val="24"/>
        </w:rPr>
        <w:t>.</w:t>
      </w:r>
      <w:r w:rsidR="008E7BBD" w:rsidRPr="009B43ED">
        <w:rPr>
          <w:b/>
          <w:sz w:val="24"/>
          <w:szCs w:val="24"/>
        </w:rPr>
        <w:t>1)</w:t>
      </w:r>
      <w:r w:rsidR="008E7BBD" w:rsidRPr="009B43ED">
        <w:rPr>
          <w:sz w:val="24"/>
          <w:szCs w:val="24"/>
        </w:rPr>
        <w:t>, após formalmente convocado, para assinar o contrato</w:t>
      </w:r>
      <w:r w:rsidRPr="009B43ED">
        <w:rPr>
          <w:sz w:val="24"/>
          <w:szCs w:val="24"/>
        </w:rPr>
        <w:t>.</w:t>
      </w:r>
    </w:p>
    <w:p w:rsidR="00B1507E"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2. </w:t>
      </w:r>
      <w:r w:rsidR="61F3E3CC" w:rsidRPr="009B43ED">
        <w:rPr>
          <w:sz w:val="24"/>
          <w:szCs w:val="24"/>
        </w:rPr>
        <w:t>Alternativamente à convocação para comparecer perante o órgão ou entidade para a assinatura do contrato, a Administração poderá encaminhar ao adjudicatário, mediante correspondência eletr</w:t>
      </w:r>
      <w:r w:rsidR="61F3E3CC" w:rsidRPr="009B43ED">
        <w:rPr>
          <w:sz w:val="24"/>
          <w:szCs w:val="24"/>
        </w:rPr>
        <w:t>ô</w:t>
      </w:r>
      <w:r w:rsidR="61F3E3CC" w:rsidRPr="009B43ED">
        <w:rPr>
          <w:sz w:val="24"/>
          <w:szCs w:val="24"/>
        </w:rPr>
        <w:t>nica, o termo de contrato para assinatura eletrônica avançada, conforme § 1º do art. 3º do Decreto nº 56.671, de 26 de setembro de 2022.</w:t>
      </w:r>
    </w:p>
    <w:p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3. Os prazos previstos nos </w:t>
      </w:r>
      <w:r w:rsidR="008E7BBD" w:rsidRPr="009B43ED">
        <w:rPr>
          <w:b/>
          <w:bCs/>
          <w:sz w:val="24"/>
          <w:szCs w:val="24"/>
        </w:rPr>
        <w:t xml:space="preserve">subitens </w:t>
      </w:r>
      <w:r w:rsidR="00572005" w:rsidRPr="009B43ED">
        <w:rPr>
          <w:b/>
          <w:bCs/>
          <w:sz w:val="24"/>
          <w:szCs w:val="24"/>
        </w:rPr>
        <w:t>1</w:t>
      </w:r>
      <w:r w:rsidR="00C02A9A" w:rsidRPr="009B43ED">
        <w:rPr>
          <w:b/>
          <w:bCs/>
          <w:sz w:val="24"/>
          <w:szCs w:val="24"/>
        </w:rPr>
        <w:t>6</w:t>
      </w:r>
      <w:r w:rsidR="00572005" w:rsidRPr="009B43ED">
        <w:rPr>
          <w:b/>
          <w:bCs/>
          <w:sz w:val="24"/>
          <w:szCs w:val="24"/>
        </w:rPr>
        <w:t>.</w:t>
      </w:r>
      <w:r w:rsidR="008E7BBD" w:rsidRPr="009B43ED">
        <w:rPr>
          <w:b/>
          <w:bCs/>
          <w:sz w:val="24"/>
          <w:szCs w:val="24"/>
        </w:rPr>
        <w:t xml:space="preserve">1 e </w:t>
      </w:r>
      <w:r w:rsidR="00572005" w:rsidRPr="009B43ED">
        <w:rPr>
          <w:b/>
          <w:bCs/>
          <w:sz w:val="24"/>
          <w:szCs w:val="24"/>
        </w:rPr>
        <w:t>1</w:t>
      </w:r>
      <w:r w:rsidR="00C02A9A" w:rsidRPr="009B43ED">
        <w:rPr>
          <w:b/>
          <w:bCs/>
          <w:sz w:val="24"/>
          <w:szCs w:val="24"/>
        </w:rPr>
        <w:t>6</w:t>
      </w:r>
      <w:r w:rsidR="00572005" w:rsidRPr="009B43ED">
        <w:rPr>
          <w:b/>
          <w:bCs/>
          <w:sz w:val="24"/>
          <w:szCs w:val="24"/>
        </w:rPr>
        <w:t>.</w:t>
      </w:r>
      <w:r w:rsidR="008E7BBD" w:rsidRPr="009B43ED">
        <w:rPr>
          <w:b/>
          <w:bCs/>
          <w:sz w:val="24"/>
          <w:szCs w:val="24"/>
        </w:rPr>
        <w:t>2</w:t>
      </w:r>
      <w:r w:rsidR="00C02A9A" w:rsidRPr="009B43ED">
        <w:rPr>
          <w:sz w:val="24"/>
          <w:szCs w:val="24"/>
        </w:rPr>
        <w:t xml:space="preserve">poderão </w:t>
      </w:r>
      <w:r w:rsidR="008E7BBD" w:rsidRPr="009B43ED">
        <w:rPr>
          <w:sz w:val="24"/>
          <w:szCs w:val="24"/>
        </w:rPr>
        <w:t xml:space="preserve">ser prorrogados, por igual período, </w:t>
      </w:r>
      <w:r w:rsidR="5BF59F0A" w:rsidRPr="009B43ED">
        <w:rPr>
          <w:sz w:val="24"/>
          <w:szCs w:val="24"/>
        </w:rPr>
        <w:t xml:space="preserve">por necessidade da Administração, ou </w:t>
      </w:r>
      <w:r w:rsidR="008E7BBD" w:rsidRPr="009B43ED">
        <w:rPr>
          <w:sz w:val="24"/>
          <w:szCs w:val="24"/>
        </w:rPr>
        <w:t>por solicitação justificada do adjudicatário e aceita pela Admini</w:t>
      </w:r>
      <w:r w:rsidR="008E7BBD" w:rsidRPr="009B43ED">
        <w:rPr>
          <w:sz w:val="24"/>
          <w:szCs w:val="24"/>
        </w:rPr>
        <w:t>s</w:t>
      </w:r>
      <w:r w:rsidR="008E7BBD" w:rsidRPr="009B43ED">
        <w:rPr>
          <w:sz w:val="24"/>
          <w:szCs w:val="24"/>
        </w:rPr>
        <w:t>tração.</w:t>
      </w:r>
    </w:p>
    <w:p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4. O prazo de vigência do contrato será o </w:t>
      </w:r>
      <w:proofErr w:type="spellStart"/>
      <w:r w:rsidRPr="009B43ED">
        <w:rPr>
          <w:sz w:val="24"/>
          <w:szCs w:val="24"/>
        </w:rPr>
        <w:t>previsto</w:t>
      </w:r>
      <w:r w:rsidR="008E7BBD" w:rsidRPr="009B43ED">
        <w:rPr>
          <w:sz w:val="24"/>
          <w:szCs w:val="24"/>
        </w:rPr>
        <w:t>no</w:t>
      </w:r>
      <w:proofErr w:type="spellEnd"/>
      <w:r w:rsidR="008E7BBD" w:rsidRPr="009B43ED">
        <w:rPr>
          <w:sz w:val="24"/>
          <w:szCs w:val="24"/>
        </w:rPr>
        <w:t xml:space="preserve"> </w:t>
      </w:r>
      <w:r w:rsidR="00744F67" w:rsidRPr="009B43ED">
        <w:rPr>
          <w:b/>
          <w:sz w:val="24"/>
          <w:szCs w:val="24"/>
        </w:rPr>
        <w:t xml:space="preserve">Anexo V - FOLHA </w:t>
      </w:r>
      <w:r w:rsidR="008E7BBD" w:rsidRPr="009B43ED">
        <w:rPr>
          <w:b/>
          <w:sz w:val="24"/>
          <w:szCs w:val="24"/>
        </w:rPr>
        <w:t>DE DADOS (</w:t>
      </w:r>
      <w:r w:rsidRPr="009B43ED">
        <w:rPr>
          <w:b/>
          <w:sz w:val="24"/>
          <w:szCs w:val="24"/>
        </w:rPr>
        <w:t>CGL 16</w:t>
      </w:r>
      <w:r w:rsidR="00572005" w:rsidRPr="009B43ED">
        <w:rPr>
          <w:b/>
          <w:sz w:val="24"/>
          <w:szCs w:val="24"/>
        </w:rPr>
        <w:t>.</w:t>
      </w:r>
      <w:r w:rsidR="008E7BBD" w:rsidRPr="009B43ED">
        <w:rPr>
          <w:b/>
          <w:sz w:val="24"/>
          <w:szCs w:val="24"/>
        </w:rPr>
        <w:t>4)</w:t>
      </w:r>
      <w:r w:rsidR="008E7BBD" w:rsidRPr="009B43ED">
        <w:rPr>
          <w:sz w:val="24"/>
          <w:szCs w:val="24"/>
        </w:rPr>
        <w:t>.</w:t>
      </w:r>
    </w:p>
    <w:p w:rsidR="002E2093" w:rsidRPr="009B43ED" w:rsidRDefault="00B1507E" w:rsidP="009B43ED">
      <w:pPr>
        <w:spacing w:before="120" w:line="240" w:lineRule="auto"/>
        <w:rPr>
          <w:i/>
          <w:sz w:val="24"/>
          <w:szCs w:val="24"/>
        </w:rPr>
      </w:pPr>
      <w:r w:rsidRPr="009B43ED">
        <w:rPr>
          <w:sz w:val="24"/>
          <w:szCs w:val="24"/>
        </w:rPr>
        <w:t xml:space="preserve">16.5. O(s) </w:t>
      </w:r>
      <w:proofErr w:type="gramStart"/>
      <w:r w:rsidRPr="009B43ED">
        <w:rPr>
          <w:sz w:val="24"/>
          <w:szCs w:val="24"/>
        </w:rPr>
        <w:t>local(</w:t>
      </w:r>
      <w:proofErr w:type="gramEnd"/>
      <w:r w:rsidRPr="009B43ED">
        <w:rPr>
          <w:sz w:val="24"/>
          <w:szCs w:val="24"/>
        </w:rPr>
        <w:t>is) de execução do(s) serviço(s) será(</w:t>
      </w:r>
      <w:proofErr w:type="spellStart"/>
      <w:r w:rsidRPr="009B43ED">
        <w:rPr>
          <w:sz w:val="24"/>
          <w:szCs w:val="24"/>
        </w:rPr>
        <w:t>ão</w:t>
      </w:r>
      <w:proofErr w:type="spellEnd"/>
      <w:r w:rsidRPr="009B43ED">
        <w:rPr>
          <w:sz w:val="24"/>
          <w:szCs w:val="24"/>
        </w:rPr>
        <w:t xml:space="preserve">) o(s) previsto(s) no </w:t>
      </w:r>
      <w:r w:rsidR="00744F67" w:rsidRPr="009B43ED">
        <w:rPr>
          <w:b/>
          <w:sz w:val="24"/>
          <w:szCs w:val="24"/>
        </w:rPr>
        <w:t xml:space="preserve">Anexo V - FOLHA </w:t>
      </w:r>
      <w:r w:rsidRPr="009B43ED">
        <w:rPr>
          <w:b/>
          <w:sz w:val="24"/>
          <w:szCs w:val="24"/>
        </w:rPr>
        <w:t>DE DADOS (CGL 16.5)</w:t>
      </w:r>
      <w:r w:rsidRPr="009B43ED">
        <w:rPr>
          <w:sz w:val="24"/>
          <w:szCs w:val="24"/>
        </w:rPr>
        <w:t>, quando couber.</w:t>
      </w:r>
    </w:p>
    <w:p w:rsidR="004C4F8D" w:rsidRPr="009B43ED" w:rsidRDefault="00C02A9A" w:rsidP="009B43ED">
      <w:pPr>
        <w:spacing w:before="120" w:line="240" w:lineRule="auto"/>
        <w:rPr>
          <w:rStyle w:val="normaltextrun"/>
          <w:sz w:val="24"/>
          <w:szCs w:val="24"/>
          <w:shd w:val="clear" w:color="auto" w:fill="FFFFFF"/>
        </w:rPr>
      </w:pPr>
      <w:r w:rsidRPr="009B43ED">
        <w:rPr>
          <w:sz w:val="24"/>
          <w:szCs w:val="24"/>
        </w:rPr>
        <w:t>16</w:t>
      </w:r>
      <w:r w:rsidR="00572005" w:rsidRPr="009B43ED">
        <w:rPr>
          <w:sz w:val="24"/>
          <w:szCs w:val="24"/>
        </w:rPr>
        <w:t>.</w:t>
      </w:r>
      <w:r w:rsidR="008E7BBD" w:rsidRPr="009B43ED">
        <w:rPr>
          <w:sz w:val="24"/>
          <w:szCs w:val="24"/>
        </w:rPr>
        <w:t xml:space="preserve">6. </w:t>
      </w:r>
      <w:r w:rsidR="004C4F8D" w:rsidRPr="009B43ED">
        <w:rPr>
          <w:rStyle w:val="normaltextrun"/>
          <w:sz w:val="24"/>
          <w:szCs w:val="24"/>
          <w:shd w:val="clear" w:color="auto" w:fill="FFFFFF"/>
        </w:rPr>
        <w:t>Previamente à contratação, será realizada consulta ao Cadastro Nacional de Empresas Inid</w:t>
      </w:r>
      <w:r w:rsidR="004C4F8D" w:rsidRPr="009B43ED">
        <w:rPr>
          <w:rStyle w:val="normaltextrun"/>
          <w:sz w:val="24"/>
          <w:szCs w:val="24"/>
          <w:shd w:val="clear" w:color="auto" w:fill="FFFFFF"/>
        </w:rPr>
        <w:t>ô</w:t>
      </w:r>
      <w:r w:rsidR="004C4F8D" w:rsidRPr="009B43ED">
        <w:rPr>
          <w:rStyle w:val="normaltextrun"/>
          <w:sz w:val="24"/>
          <w:szCs w:val="24"/>
          <w:shd w:val="clear" w:color="auto" w:fill="FFFFFF"/>
        </w:rPr>
        <w:t>neas e Suspensas - CEIS, ao Cadastro Nacional de Empresas Punidas – CNEP, ao Cadastro de Fo</w:t>
      </w:r>
      <w:r w:rsidR="004C4F8D" w:rsidRPr="009B43ED">
        <w:rPr>
          <w:rStyle w:val="normaltextrun"/>
          <w:sz w:val="24"/>
          <w:szCs w:val="24"/>
          <w:shd w:val="clear" w:color="auto" w:fill="FFFFFF"/>
        </w:rPr>
        <w:t>r</w:t>
      </w:r>
      <w:r w:rsidR="004C4F8D" w:rsidRPr="009B43ED">
        <w:rPr>
          <w:rStyle w:val="normaltextrun"/>
          <w:sz w:val="24"/>
          <w:szCs w:val="24"/>
          <w:shd w:val="clear" w:color="auto" w:fill="FFFFFF"/>
        </w:rPr>
        <w:t>necedores Impedidos de Licitar e Contratar com a Administração Pública Estadual – CFIL/RS e ao Cadastro Informativo – CADIN/RS, pelo contratante, para identificar possível impedimento relativo ao participante vencedor, cujo comprovante será anexado ao processo.</w:t>
      </w:r>
    </w:p>
    <w:p w:rsidR="00E9078A" w:rsidRPr="009B43ED" w:rsidRDefault="131A8E80" w:rsidP="009B43ED">
      <w:pPr>
        <w:spacing w:before="120" w:line="240" w:lineRule="auto"/>
        <w:rPr>
          <w:color w:val="000000" w:themeColor="text1"/>
          <w:sz w:val="24"/>
          <w:szCs w:val="24"/>
        </w:rPr>
      </w:pPr>
      <w:r w:rsidRPr="009B43ED">
        <w:rPr>
          <w:sz w:val="24"/>
          <w:szCs w:val="24"/>
        </w:rPr>
        <w:t>16</w:t>
      </w:r>
      <w:r w:rsidR="15E1E90E" w:rsidRPr="009B43ED">
        <w:rPr>
          <w:sz w:val="24"/>
          <w:szCs w:val="24"/>
        </w:rPr>
        <w:t>.</w:t>
      </w:r>
      <w:r w:rsidR="7F3CE638" w:rsidRPr="009B43ED">
        <w:rPr>
          <w:sz w:val="24"/>
          <w:szCs w:val="24"/>
        </w:rPr>
        <w:t xml:space="preserve">7. Se o adjudicatário, no ato da assinatura do contrato, não comprovar que mantém as mesmas condições de habilitação, ou quando, injustificadamente, recusar-se à </w:t>
      </w:r>
      <w:proofErr w:type="gramStart"/>
      <w:r w:rsidR="7F3CE638" w:rsidRPr="009B43ED">
        <w:rPr>
          <w:sz w:val="24"/>
          <w:szCs w:val="24"/>
        </w:rPr>
        <w:t>assinatura,</w:t>
      </w:r>
      <w:proofErr w:type="gramEnd"/>
      <w:r w:rsidR="248E3C3D" w:rsidRPr="009B43ED">
        <w:rPr>
          <w:rFonts w:eastAsia="Arial"/>
          <w:color w:val="000000" w:themeColor="text1"/>
          <w:sz w:val="24"/>
          <w:szCs w:val="24"/>
        </w:rPr>
        <w:t>será</w:t>
      </w:r>
      <w:r w:rsidR="207E78BA" w:rsidRPr="009B43ED">
        <w:rPr>
          <w:rFonts w:eastAsia="Arial"/>
          <w:color w:val="000000" w:themeColor="text1"/>
          <w:sz w:val="24"/>
          <w:szCs w:val="24"/>
        </w:rPr>
        <w:t xml:space="preserve"> facultado à Administração convocar os licitantes remanescentes, na ordem de classificação, para a celebração do contrato nas condições propostas pelo licitante vencedor.</w:t>
      </w:r>
    </w:p>
    <w:p w:rsidR="00040E1B" w:rsidRPr="009B43ED" w:rsidRDefault="25361D33" w:rsidP="009B43ED">
      <w:pPr>
        <w:spacing w:before="120" w:line="240" w:lineRule="auto"/>
        <w:rPr>
          <w:sz w:val="24"/>
          <w:szCs w:val="24"/>
        </w:rPr>
      </w:pPr>
      <w:r w:rsidRPr="009B43ED">
        <w:rPr>
          <w:sz w:val="24"/>
          <w:szCs w:val="24"/>
        </w:rPr>
        <w:t>1</w:t>
      </w:r>
      <w:r w:rsidR="7043E2C3" w:rsidRPr="009B43ED">
        <w:rPr>
          <w:sz w:val="24"/>
          <w:szCs w:val="24"/>
        </w:rPr>
        <w:t>6.</w:t>
      </w:r>
      <w:r w:rsidRPr="009B43ED">
        <w:rPr>
          <w:sz w:val="24"/>
          <w:szCs w:val="24"/>
        </w:rPr>
        <w:t>7.</w:t>
      </w:r>
      <w:r w:rsidR="62141C68" w:rsidRPr="009B43ED">
        <w:rPr>
          <w:sz w:val="24"/>
          <w:szCs w:val="24"/>
        </w:rPr>
        <w:t>1.</w:t>
      </w:r>
      <w:r w:rsidRPr="009B43ED">
        <w:rPr>
          <w:sz w:val="24"/>
          <w:szCs w:val="24"/>
        </w:rPr>
        <w:t xml:space="preserve"> Caso </w:t>
      </w:r>
      <w:r w:rsidR="0E340A30" w:rsidRPr="009B43ED">
        <w:rPr>
          <w:sz w:val="24"/>
          <w:szCs w:val="24"/>
        </w:rPr>
        <w:t>o adjudicatário não assine o contrato</w:t>
      </w:r>
      <w:r w:rsidRPr="009B43ED">
        <w:rPr>
          <w:sz w:val="24"/>
          <w:szCs w:val="24"/>
        </w:rPr>
        <w:t xml:space="preserve">, </w:t>
      </w:r>
      <w:r w:rsidR="69DD4C5F" w:rsidRPr="009B43ED">
        <w:rPr>
          <w:sz w:val="24"/>
          <w:szCs w:val="24"/>
        </w:rPr>
        <w:t>proceder-se-á à análise dos requisitos de habil</w:t>
      </w:r>
      <w:r w:rsidR="69DD4C5F" w:rsidRPr="009B43ED">
        <w:rPr>
          <w:sz w:val="24"/>
          <w:szCs w:val="24"/>
        </w:rPr>
        <w:t>i</w:t>
      </w:r>
      <w:r w:rsidR="69DD4C5F" w:rsidRPr="009B43ED">
        <w:rPr>
          <w:sz w:val="24"/>
          <w:szCs w:val="24"/>
        </w:rPr>
        <w:t>tação dos licitantes remanescentes.</w:t>
      </w:r>
    </w:p>
    <w:p w:rsidR="00040E1B" w:rsidRPr="009B43ED" w:rsidRDefault="4E503084" w:rsidP="009B43ED">
      <w:pPr>
        <w:spacing w:before="120" w:line="240" w:lineRule="auto"/>
        <w:rPr>
          <w:sz w:val="24"/>
          <w:szCs w:val="24"/>
        </w:rPr>
      </w:pPr>
      <w:r w:rsidRPr="009B43ED">
        <w:rPr>
          <w:sz w:val="24"/>
          <w:szCs w:val="24"/>
        </w:rPr>
        <w:t>16.7.2. O</w:t>
      </w:r>
      <w:r w:rsidR="25361D33" w:rsidRPr="009B43ED">
        <w:rPr>
          <w:sz w:val="24"/>
          <w:szCs w:val="24"/>
        </w:rPr>
        <w:t>s licitantes remanescentes ficam obrigados a atender à convocação</w:t>
      </w:r>
      <w:r w:rsidR="3776E454" w:rsidRPr="009B43ED">
        <w:rPr>
          <w:sz w:val="24"/>
          <w:szCs w:val="24"/>
        </w:rPr>
        <w:t>,</w:t>
      </w:r>
      <w:r w:rsidR="25361D33" w:rsidRPr="009B43ED">
        <w:rPr>
          <w:sz w:val="24"/>
          <w:szCs w:val="24"/>
        </w:rPr>
        <w:t xml:space="preserve"> e a assinar o contrato no prazo fixado pela Administração, ressalvados os casos de vencimento das respectivas propostas, sujeitando-se às penalidades cabíveis no caso de recusa.</w:t>
      </w:r>
    </w:p>
    <w:p w:rsidR="00040E1B" w:rsidRPr="009B43ED" w:rsidRDefault="210B0446" w:rsidP="009B43ED">
      <w:pPr>
        <w:spacing w:before="120" w:line="240" w:lineRule="auto"/>
        <w:rPr>
          <w:rFonts w:eastAsia="Arial"/>
          <w:sz w:val="24"/>
          <w:szCs w:val="24"/>
        </w:rPr>
      </w:pPr>
      <w:r w:rsidRPr="009B43ED">
        <w:rPr>
          <w:rFonts w:eastAsia="Arial"/>
          <w:sz w:val="24"/>
          <w:szCs w:val="24"/>
        </w:rPr>
        <w:t xml:space="preserve">16.8. Na hipótese de nenhum dos licitantes </w:t>
      </w:r>
      <w:proofErr w:type="gramStart"/>
      <w:r w:rsidRPr="009B43ED">
        <w:rPr>
          <w:rFonts w:eastAsia="Arial"/>
          <w:sz w:val="24"/>
          <w:szCs w:val="24"/>
        </w:rPr>
        <w:t>aceitar</w:t>
      </w:r>
      <w:proofErr w:type="gramEnd"/>
      <w:r w:rsidRPr="009B43ED">
        <w:rPr>
          <w:rFonts w:eastAsia="Arial"/>
          <w:sz w:val="24"/>
          <w:szCs w:val="24"/>
        </w:rPr>
        <w:t xml:space="preserve"> a contratação, nos termos do </w:t>
      </w:r>
      <w:r w:rsidRPr="009B43ED">
        <w:rPr>
          <w:rFonts w:eastAsia="Arial"/>
          <w:b/>
          <w:bCs/>
          <w:sz w:val="24"/>
          <w:szCs w:val="24"/>
        </w:rPr>
        <w:t>subitem 16.7</w:t>
      </w:r>
      <w:r w:rsidRPr="009B43ED">
        <w:rPr>
          <w:rFonts w:eastAsia="Arial"/>
          <w:sz w:val="24"/>
          <w:szCs w:val="24"/>
        </w:rPr>
        <w:t>, a Administração, observados o valor estimado, poderá convocar os licitantes remanescentes para n</w:t>
      </w:r>
      <w:r w:rsidRPr="009B43ED">
        <w:rPr>
          <w:rFonts w:eastAsia="Arial"/>
          <w:sz w:val="24"/>
          <w:szCs w:val="24"/>
        </w:rPr>
        <w:t>e</w:t>
      </w:r>
      <w:r w:rsidRPr="009B43ED">
        <w:rPr>
          <w:rFonts w:eastAsia="Arial"/>
          <w:sz w:val="24"/>
          <w:szCs w:val="24"/>
        </w:rPr>
        <w:t>gociação, na ordem de classificação, com vistas à obtenção de preço melhor, mesmo que acima do preço do adjudicatário.</w:t>
      </w:r>
    </w:p>
    <w:p w:rsidR="00082F4D" w:rsidRPr="009B43ED" w:rsidRDefault="5967A37F" w:rsidP="009B43ED">
      <w:pPr>
        <w:spacing w:before="120" w:line="240" w:lineRule="auto"/>
        <w:rPr>
          <w:sz w:val="24"/>
          <w:szCs w:val="24"/>
        </w:rPr>
      </w:pPr>
      <w:r w:rsidRPr="009B43ED">
        <w:rPr>
          <w:rFonts w:eastAsia="Arial"/>
          <w:sz w:val="24"/>
          <w:szCs w:val="24"/>
        </w:rPr>
        <w:t xml:space="preserve">16.9. Na hipótese de nenhum dos licitantes </w:t>
      </w:r>
      <w:proofErr w:type="gramStart"/>
      <w:r w:rsidRPr="009B43ED">
        <w:rPr>
          <w:rFonts w:eastAsia="Arial"/>
          <w:sz w:val="24"/>
          <w:szCs w:val="24"/>
        </w:rPr>
        <w:t>aceitar</w:t>
      </w:r>
      <w:proofErr w:type="gramEnd"/>
      <w:r w:rsidRPr="009B43ED">
        <w:rPr>
          <w:rFonts w:eastAsia="Arial"/>
          <w:sz w:val="24"/>
          <w:szCs w:val="24"/>
        </w:rPr>
        <w:t xml:space="preserve"> a contratação nos termos do </w:t>
      </w:r>
      <w:r w:rsidRPr="009B43ED">
        <w:rPr>
          <w:rFonts w:eastAsia="Arial"/>
          <w:b/>
          <w:bCs/>
          <w:sz w:val="24"/>
          <w:szCs w:val="24"/>
        </w:rPr>
        <w:t>subitem 16.8</w:t>
      </w:r>
      <w:r w:rsidRPr="009B43ED">
        <w:rPr>
          <w:rFonts w:eastAsia="Arial"/>
          <w:sz w:val="24"/>
          <w:szCs w:val="24"/>
        </w:rPr>
        <w:t>, a Administração, observados o valor estimado, poderá adjudicar e celebrar o contrato nas condições ofertadas pelos licitantes remanescentes, atendida a ordem classificatória.</w:t>
      </w:r>
    </w:p>
    <w:p w:rsidR="231945B0" w:rsidRPr="009B43ED" w:rsidRDefault="231945B0" w:rsidP="009B43ED">
      <w:pPr>
        <w:spacing w:before="120" w:line="240" w:lineRule="auto"/>
        <w:rPr>
          <w:rFonts w:eastAsia="Arial"/>
          <w:sz w:val="24"/>
          <w:szCs w:val="24"/>
        </w:rPr>
      </w:pPr>
      <w:r w:rsidRPr="009B43ED">
        <w:rPr>
          <w:rFonts w:eastAsia="Arial"/>
          <w:sz w:val="24"/>
          <w:szCs w:val="24"/>
        </w:rPr>
        <w:t xml:space="preserve">16.10. O gestor, os fiscais técnicos e fiscais administrativos do contrato </w:t>
      </w:r>
      <w:r w:rsidR="506DA056" w:rsidRPr="009B43ED">
        <w:rPr>
          <w:rFonts w:eastAsia="Arial"/>
          <w:sz w:val="24"/>
          <w:szCs w:val="24"/>
        </w:rPr>
        <w:t xml:space="preserve">estão indicados </w:t>
      </w:r>
      <w:r w:rsidR="506DA056" w:rsidRPr="009B43ED">
        <w:rPr>
          <w:sz w:val="24"/>
          <w:szCs w:val="24"/>
        </w:rPr>
        <w:t xml:space="preserve">no </w:t>
      </w:r>
      <w:r w:rsidR="00744F67" w:rsidRPr="009B43ED">
        <w:rPr>
          <w:b/>
          <w:bCs/>
          <w:sz w:val="24"/>
          <w:szCs w:val="24"/>
        </w:rPr>
        <w:t xml:space="preserve">Anexo V - FOLHA </w:t>
      </w:r>
      <w:r w:rsidR="506DA056" w:rsidRPr="009B43ED">
        <w:rPr>
          <w:b/>
          <w:bCs/>
          <w:sz w:val="24"/>
          <w:szCs w:val="24"/>
        </w:rPr>
        <w:t>DE DADOS (CGL 16.10)</w:t>
      </w:r>
      <w:r w:rsidR="506DA056" w:rsidRPr="009B43ED">
        <w:rPr>
          <w:sz w:val="24"/>
          <w:szCs w:val="24"/>
        </w:rPr>
        <w:t>.</w:t>
      </w:r>
    </w:p>
    <w:p w:rsidR="28AFB9DA" w:rsidRPr="009B43ED" w:rsidRDefault="28AFB9DA" w:rsidP="009B43ED">
      <w:pPr>
        <w:spacing w:before="120" w:line="240" w:lineRule="auto"/>
        <w:rPr>
          <w:rFonts w:eastAsia="Arial"/>
          <w:b/>
          <w:sz w:val="24"/>
          <w:szCs w:val="24"/>
        </w:rPr>
      </w:pPr>
    </w:p>
    <w:p w:rsidR="002E2093" w:rsidRPr="009B43ED" w:rsidRDefault="74B86CFD" w:rsidP="009B43ED">
      <w:pPr>
        <w:pStyle w:val="Ttulo5"/>
        <w:spacing w:before="120" w:after="0" w:line="240" w:lineRule="auto"/>
        <w:rPr>
          <w:bCs/>
          <w:color w:val="000000" w:themeColor="text1"/>
          <w:sz w:val="24"/>
          <w:szCs w:val="24"/>
        </w:rPr>
      </w:pPr>
      <w:r w:rsidRPr="009B43ED">
        <w:rPr>
          <w:bCs/>
          <w:color w:val="000000" w:themeColor="text1"/>
          <w:sz w:val="24"/>
          <w:szCs w:val="24"/>
        </w:rPr>
        <w:t>17. DO ACORDO DE NÍVEL DE SERVIÇO</w:t>
      </w:r>
    </w:p>
    <w:p w:rsidR="002E2093" w:rsidRPr="009B43ED" w:rsidRDefault="74B86CFD" w:rsidP="009B43ED">
      <w:pPr>
        <w:spacing w:before="120" w:line="240" w:lineRule="auto"/>
        <w:rPr>
          <w:color w:val="000000" w:themeColor="text1"/>
          <w:sz w:val="24"/>
          <w:szCs w:val="24"/>
        </w:rPr>
      </w:pPr>
      <w:r w:rsidRPr="009B43ED">
        <w:rPr>
          <w:color w:val="000000" w:themeColor="text1"/>
          <w:sz w:val="24"/>
          <w:szCs w:val="24"/>
        </w:rPr>
        <w:t xml:space="preserve">17.1. Nas condições indicadas no </w:t>
      </w:r>
      <w:r w:rsidRPr="009B43ED">
        <w:rPr>
          <w:b/>
          <w:bCs/>
          <w:color w:val="000000" w:themeColor="text1"/>
          <w:sz w:val="24"/>
          <w:szCs w:val="24"/>
        </w:rPr>
        <w:t>ANEXO V – FOLHA DE DADOS (CGL 17.1)</w:t>
      </w:r>
      <w:r w:rsidRPr="009B43ED">
        <w:rPr>
          <w:color w:val="000000" w:themeColor="text1"/>
          <w:sz w:val="24"/>
          <w:szCs w:val="24"/>
        </w:rPr>
        <w:t xml:space="preserve">, poderá ser </w:t>
      </w:r>
      <w:proofErr w:type="gramStart"/>
      <w:r w:rsidRPr="009B43ED">
        <w:rPr>
          <w:color w:val="000000" w:themeColor="text1"/>
          <w:sz w:val="24"/>
          <w:szCs w:val="24"/>
        </w:rPr>
        <w:t>est</w:t>
      </w:r>
      <w:r w:rsidRPr="009B43ED">
        <w:rPr>
          <w:color w:val="000000" w:themeColor="text1"/>
          <w:sz w:val="24"/>
          <w:szCs w:val="24"/>
        </w:rPr>
        <w:t>a</w:t>
      </w:r>
      <w:r w:rsidRPr="009B43ED">
        <w:rPr>
          <w:color w:val="000000" w:themeColor="text1"/>
          <w:sz w:val="24"/>
          <w:szCs w:val="24"/>
        </w:rPr>
        <w:t>belecido</w:t>
      </w:r>
      <w:proofErr w:type="gramEnd"/>
      <w:r w:rsidRPr="009B43ED">
        <w:rPr>
          <w:color w:val="000000" w:themeColor="text1"/>
          <w:sz w:val="24"/>
          <w:szCs w:val="24"/>
        </w:rPr>
        <w:t xml:space="preserve">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2E2093" w:rsidRPr="009B43ED" w:rsidRDefault="002E2093" w:rsidP="009B43ED">
      <w:pPr>
        <w:spacing w:before="120" w:line="240" w:lineRule="auto"/>
        <w:rPr>
          <w:color w:val="000000" w:themeColor="text1"/>
          <w:sz w:val="24"/>
          <w:szCs w:val="24"/>
        </w:rPr>
      </w:pPr>
    </w:p>
    <w:p w:rsidR="002E2093" w:rsidRPr="009B43ED" w:rsidRDefault="00572005" w:rsidP="009B43ED">
      <w:pPr>
        <w:pStyle w:val="Ttulo5"/>
        <w:spacing w:before="120" w:after="0" w:line="240" w:lineRule="auto"/>
        <w:rPr>
          <w:sz w:val="24"/>
          <w:szCs w:val="24"/>
        </w:rPr>
      </w:pPr>
      <w:proofErr w:type="gramStart"/>
      <w:r w:rsidRPr="009B43ED">
        <w:rPr>
          <w:sz w:val="24"/>
          <w:szCs w:val="24"/>
        </w:rPr>
        <w:t>1</w:t>
      </w:r>
      <w:r w:rsidR="6B838FDD" w:rsidRPr="009B43ED">
        <w:rPr>
          <w:sz w:val="24"/>
          <w:szCs w:val="24"/>
        </w:rPr>
        <w:t>8</w:t>
      </w:r>
      <w:r w:rsidRPr="009B43ED">
        <w:rPr>
          <w:sz w:val="24"/>
          <w:szCs w:val="24"/>
        </w:rPr>
        <w:t>.</w:t>
      </w:r>
      <w:proofErr w:type="gramEnd"/>
      <w:r w:rsidRPr="009B43ED">
        <w:rPr>
          <w:sz w:val="24"/>
          <w:szCs w:val="24"/>
        </w:rPr>
        <w:t>DO PAGAMENTO</w:t>
      </w:r>
    </w:p>
    <w:p w:rsidR="008C3620" w:rsidRPr="009B43ED" w:rsidRDefault="008C3620" w:rsidP="009B43ED">
      <w:pPr>
        <w:spacing w:before="120" w:line="240" w:lineRule="auto"/>
        <w:rPr>
          <w:sz w:val="24"/>
          <w:szCs w:val="24"/>
        </w:rPr>
      </w:pPr>
      <w:r w:rsidRPr="009B43ED">
        <w:rPr>
          <w:sz w:val="24"/>
          <w:szCs w:val="24"/>
        </w:rPr>
        <w:t>1</w:t>
      </w:r>
      <w:r w:rsidR="5FE80679" w:rsidRPr="009B43ED">
        <w:rPr>
          <w:sz w:val="24"/>
          <w:szCs w:val="24"/>
        </w:rPr>
        <w:t>8</w:t>
      </w:r>
      <w:r w:rsidRPr="009B43ED">
        <w:rPr>
          <w:sz w:val="24"/>
          <w:szCs w:val="24"/>
        </w:rPr>
        <w:t xml:space="preserve">.1. As condições para pagamento são as previstas </w:t>
      </w:r>
      <w:r w:rsidR="00160ECC" w:rsidRPr="009B43ED">
        <w:rPr>
          <w:sz w:val="24"/>
          <w:szCs w:val="24"/>
        </w:rPr>
        <w:t xml:space="preserve">no </w:t>
      </w:r>
      <w:r w:rsidR="00744F67" w:rsidRPr="009B43ED">
        <w:rPr>
          <w:b/>
          <w:bCs/>
          <w:sz w:val="24"/>
          <w:szCs w:val="24"/>
        </w:rPr>
        <w:t xml:space="preserve">Anexo V - FOLHA </w:t>
      </w:r>
      <w:r w:rsidR="00160ECC" w:rsidRPr="009B43ED">
        <w:rPr>
          <w:b/>
          <w:bCs/>
          <w:sz w:val="24"/>
          <w:szCs w:val="24"/>
        </w:rPr>
        <w:t>DE DADOS (CGL 1</w:t>
      </w:r>
      <w:r w:rsidR="6C9CD4E2" w:rsidRPr="009B43ED">
        <w:rPr>
          <w:b/>
          <w:bCs/>
          <w:sz w:val="24"/>
          <w:szCs w:val="24"/>
        </w:rPr>
        <w:t>8</w:t>
      </w:r>
      <w:r w:rsidR="00160ECC" w:rsidRPr="009B43ED">
        <w:rPr>
          <w:b/>
          <w:bCs/>
          <w:sz w:val="24"/>
          <w:szCs w:val="24"/>
        </w:rPr>
        <w:t>.1)</w:t>
      </w:r>
      <w:r w:rsidR="00160ECC" w:rsidRPr="009B43ED">
        <w:rPr>
          <w:sz w:val="24"/>
          <w:szCs w:val="24"/>
        </w:rPr>
        <w:t xml:space="preserve"> e na </w:t>
      </w:r>
      <w:r w:rsidRPr="009B43ED">
        <w:rPr>
          <w:b/>
          <w:bCs/>
          <w:sz w:val="24"/>
          <w:szCs w:val="24"/>
        </w:rPr>
        <w:t>Cláusula Sexta da Minuta de Contrato</w:t>
      </w:r>
      <w:r w:rsidRPr="009B43ED">
        <w:rPr>
          <w:sz w:val="24"/>
          <w:szCs w:val="24"/>
        </w:rPr>
        <w:t>, que compõe o Anexo I do presente Edital.</w:t>
      </w:r>
    </w:p>
    <w:p w:rsidR="002E2093" w:rsidRPr="009B43ED" w:rsidRDefault="002E2093" w:rsidP="009B43ED">
      <w:pPr>
        <w:spacing w:before="120" w:line="240" w:lineRule="auto"/>
        <w:rPr>
          <w:b/>
          <w:sz w:val="24"/>
          <w:szCs w:val="24"/>
        </w:rPr>
      </w:pPr>
    </w:p>
    <w:p w:rsidR="00082F4D" w:rsidRPr="009B43ED" w:rsidRDefault="00300CAC" w:rsidP="009B43ED">
      <w:pPr>
        <w:pStyle w:val="Ttulo5"/>
        <w:spacing w:before="120" w:after="0" w:line="240" w:lineRule="auto"/>
        <w:rPr>
          <w:sz w:val="24"/>
          <w:szCs w:val="24"/>
        </w:rPr>
      </w:pPr>
      <w:r w:rsidRPr="009B43ED">
        <w:rPr>
          <w:sz w:val="24"/>
          <w:szCs w:val="24"/>
        </w:rPr>
        <w:t>1</w:t>
      </w:r>
      <w:r w:rsidR="5931A042" w:rsidRPr="009B43ED">
        <w:rPr>
          <w:sz w:val="24"/>
          <w:szCs w:val="24"/>
        </w:rPr>
        <w:t>9</w:t>
      </w:r>
      <w:r w:rsidR="008E7BBD" w:rsidRPr="009B43ED">
        <w:rPr>
          <w:sz w:val="24"/>
          <w:szCs w:val="24"/>
        </w:rPr>
        <w:t xml:space="preserve">. DO </w:t>
      </w:r>
      <w:r w:rsidRPr="009B43ED">
        <w:rPr>
          <w:sz w:val="24"/>
          <w:szCs w:val="24"/>
        </w:rPr>
        <w:t>REAJUSTE</w:t>
      </w:r>
    </w:p>
    <w:p w:rsidR="008C3620" w:rsidRPr="009B43ED" w:rsidRDefault="008C3620" w:rsidP="009B43ED">
      <w:pPr>
        <w:spacing w:before="120" w:line="240" w:lineRule="auto"/>
        <w:rPr>
          <w:sz w:val="24"/>
          <w:szCs w:val="24"/>
        </w:rPr>
      </w:pPr>
      <w:r w:rsidRPr="009B43ED">
        <w:rPr>
          <w:sz w:val="24"/>
          <w:szCs w:val="24"/>
        </w:rPr>
        <w:t>1</w:t>
      </w:r>
      <w:r w:rsidR="5998133A" w:rsidRPr="009B43ED">
        <w:rPr>
          <w:sz w:val="24"/>
          <w:szCs w:val="24"/>
        </w:rPr>
        <w:t>9</w:t>
      </w:r>
      <w:r w:rsidRPr="009B43ED">
        <w:rPr>
          <w:sz w:val="24"/>
          <w:szCs w:val="24"/>
        </w:rPr>
        <w:t xml:space="preserve">.1. O contrato será reajustado conforme disposto na </w:t>
      </w:r>
      <w:r w:rsidRPr="009B43ED">
        <w:rPr>
          <w:b/>
          <w:bCs/>
          <w:sz w:val="24"/>
          <w:szCs w:val="24"/>
        </w:rPr>
        <w:t>Cláusula Oitava do Termo de Contrato</w:t>
      </w:r>
      <w:r w:rsidRPr="009B43ED">
        <w:rPr>
          <w:sz w:val="24"/>
          <w:szCs w:val="24"/>
        </w:rPr>
        <w:t>, que compõe o Anexo I do presente Edital.</w:t>
      </w:r>
    </w:p>
    <w:p w:rsidR="00082F4D" w:rsidRPr="009B43ED" w:rsidRDefault="00082F4D" w:rsidP="009B43ED">
      <w:pPr>
        <w:spacing w:before="120" w:line="240" w:lineRule="auto"/>
        <w:rPr>
          <w:sz w:val="24"/>
          <w:szCs w:val="24"/>
        </w:rPr>
      </w:pPr>
    </w:p>
    <w:p w:rsidR="002E2093" w:rsidRPr="009B43ED" w:rsidRDefault="7F21D7E5" w:rsidP="009B43ED">
      <w:pPr>
        <w:pStyle w:val="Ttulo5"/>
        <w:spacing w:before="120" w:after="0" w:line="240" w:lineRule="auto"/>
        <w:rPr>
          <w:sz w:val="24"/>
          <w:szCs w:val="24"/>
        </w:rPr>
      </w:pPr>
      <w:r w:rsidRPr="009B43ED">
        <w:rPr>
          <w:sz w:val="24"/>
          <w:szCs w:val="24"/>
        </w:rPr>
        <w:t>20</w:t>
      </w:r>
      <w:r w:rsidR="008E7BBD" w:rsidRPr="009B43ED">
        <w:rPr>
          <w:sz w:val="24"/>
          <w:szCs w:val="24"/>
        </w:rPr>
        <w:t xml:space="preserve">. </w:t>
      </w:r>
      <w:r w:rsidR="00B1507E" w:rsidRPr="009B43ED">
        <w:rPr>
          <w:sz w:val="24"/>
          <w:szCs w:val="24"/>
        </w:rPr>
        <w:t>DA FONTE DE RECURSOS</w:t>
      </w:r>
    </w:p>
    <w:p w:rsidR="002E2093" w:rsidRPr="009B43ED" w:rsidRDefault="7CC61708" w:rsidP="009B43ED">
      <w:pPr>
        <w:spacing w:before="120" w:line="240" w:lineRule="auto"/>
        <w:rPr>
          <w:sz w:val="24"/>
          <w:szCs w:val="24"/>
        </w:rPr>
      </w:pPr>
      <w:r w:rsidRPr="009B43ED">
        <w:rPr>
          <w:sz w:val="24"/>
          <w:szCs w:val="24"/>
        </w:rPr>
        <w:t>20</w:t>
      </w:r>
      <w:r w:rsidR="00B1507E" w:rsidRPr="009B43ED">
        <w:rPr>
          <w:sz w:val="24"/>
          <w:szCs w:val="24"/>
        </w:rPr>
        <w:t>.1. As despesas decorrentes do contrato objeto desta licitação correrão por conta de recurso orç</w:t>
      </w:r>
      <w:r w:rsidR="00B1507E" w:rsidRPr="009B43ED">
        <w:rPr>
          <w:sz w:val="24"/>
          <w:szCs w:val="24"/>
        </w:rPr>
        <w:t>a</w:t>
      </w:r>
      <w:r w:rsidR="00B1507E" w:rsidRPr="009B43ED">
        <w:rPr>
          <w:sz w:val="24"/>
          <w:szCs w:val="24"/>
        </w:rPr>
        <w:t xml:space="preserve">mentário previsto no </w:t>
      </w:r>
      <w:r w:rsidR="00744F67" w:rsidRPr="009B43ED">
        <w:rPr>
          <w:b/>
          <w:bCs/>
          <w:sz w:val="24"/>
          <w:szCs w:val="24"/>
        </w:rPr>
        <w:t xml:space="preserve">Anexo V - FOLHA </w:t>
      </w:r>
      <w:r w:rsidR="00B1507E" w:rsidRPr="009B43ED">
        <w:rPr>
          <w:b/>
          <w:bCs/>
          <w:sz w:val="24"/>
          <w:szCs w:val="24"/>
        </w:rPr>
        <w:t xml:space="preserve">DE DADOS (CGL </w:t>
      </w:r>
      <w:r w:rsidR="6101F2C6" w:rsidRPr="009B43ED">
        <w:rPr>
          <w:b/>
          <w:bCs/>
          <w:sz w:val="24"/>
          <w:szCs w:val="24"/>
        </w:rPr>
        <w:t>20</w:t>
      </w:r>
      <w:r w:rsidR="00B1507E" w:rsidRPr="009B43ED">
        <w:rPr>
          <w:b/>
          <w:bCs/>
          <w:sz w:val="24"/>
          <w:szCs w:val="24"/>
        </w:rPr>
        <w:t>.1)</w:t>
      </w:r>
      <w:r w:rsidR="00B1507E" w:rsidRPr="009B43ED">
        <w:rPr>
          <w:sz w:val="24"/>
          <w:szCs w:val="24"/>
        </w:rPr>
        <w:t>.</w:t>
      </w:r>
    </w:p>
    <w:p w:rsidR="002E2093" w:rsidRPr="009B43ED" w:rsidRDefault="002E2093" w:rsidP="009B43ED">
      <w:pPr>
        <w:spacing w:before="120" w:line="240" w:lineRule="auto"/>
        <w:rPr>
          <w:b/>
          <w:sz w:val="24"/>
          <w:szCs w:val="24"/>
        </w:rPr>
      </w:pPr>
    </w:p>
    <w:p w:rsidR="002E2093" w:rsidRPr="009B43ED" w:rsidRDefault="000C6FA6" w:rsidP="009B43ED">
      <w:pPr>
        <w:pStyle w:val="Ttulo5"/>
        <w:spacing w:before="120" w:after="0" w:line="240" w:lineRule="auto"/>
        <w:rPr>
          <w:sz w:val="24"/>
          <w:szCs w:val="24"/>
        </w:rPr>
      </w:pPr>
      <w:r w:rsidRPr="009B43ED">
        <w:rPr>
          <w:sz w:val="24"/>
          <w:szCs w:val="24"/>
        </w:rPr>
        <w:t>2</w:t>
      </w:r>
      <w:r w:rsidR="6C00C0AC" w:rsidRPr="009B43ED">
        <w:rPr>
          <w:sz w:val="24"/>
          <w:szCs w:val="24"/>
        </w:rPr>
        <w:t>1</w:t>
      </w:r>
      <w:r w:rsidR="00B1507E" w:rsidRPr="009B43ED">
        <w:rPr>
          <w:sz w:val="24"/>
          <w:szCs w:val="24"/>
        </w:rPr>
        <w:t>. DAS OBRIGAÇÕES DO ADJUDICATÁRIO</w:t>
      </w:r>
    </w:p>
    <w:p w:rsidR="008C3620" w:rsidRPr="009B43ED" w:rsidRDefault="008C3620" w:rsidP="009B43ED">
      <w:pPr>
        <w:spacing w:before="120" w:line="240" w:lineRule="auto"/>
        <w:rPr>
          <w:sz w:val="24"/>
          <w:szCs w:val="24"/>
        </w:rPr>
      </w:pPr>
      <w:r w:rsidRPr="009B43ED">
        <w:rPr>
          <w:sz w:val="24"/>
          <w:szCs w:val="24"/>
        </w:rPr>
        <w:t>2</w:t>
      </w:r>
      <w:r w:rsidR="6C00C0AC" w:rsidRPr="009B43ED">
        <w:rPr>
          <w:sz w:val="24"/>
          <w:szCs w:val="24"/>
        </w:rPr>
        <w:t>1</w:t>
      </w:r>
      <w:r w:rsidRPr="009B43ED">
        <w:rPr>
          <w:sz w:val="24"/>
          <w:szCs w:val="24"/>
        </w:rPr>
        <w:t>.1. O adjudicatário deverá atender às obrigações previstas na Cláusula Décima da Minuta de Co</w:t>
      </w:r>
      <w:r w:rsidRPr="009B43ED">
        <w:rPr>
          <w:sz w:val="24"/>
          <w:szCs w:val="24"/>
        </w:rPr>
        <w:t>n</w:t>
      </w:r>
      <w:r w:rsidRPr="009B43ED">
        <w:rPr>
          <w:sz w:val="24"/>
          <w:szCs w:val="24"/>
        </w:rPr>
        <w:t xml:space="preserve">trato e as demais obrigações específicas ao objeto contratual estabelecidas no </w:t>
      </w:r>
      <w:r w:rsidR="00744F67" w:rsidRPr="009B43ED">
        <w:rPr>
          <w:b/>
          <w:bCs/>
          <w:sz w:val="24"/>
          <w:szCs w:val="24"/>
        </w:rPr>
        <w:t xml:space="preserve">Anexo V - FOLHA </w:t>
      </w:r>
      <w:r w:rsidRPr="009B43ED">
        <w:rPr>
          <w:b/>
          <w:bCs/>
          <w:sz w:val="24"/>
          <w:szCs w:val="24"/>
        </w:rPr>
        <w:t>DE DADOS (CGL 2</w:t>
      </w:r>
      <w:r w:rsidR="45B30F88" w:rsidRPr="009B43ED">
        <w:rPr>
          <w:b/>
          <w:bCs/>
          <w:sz w:val="24"/>
          <w:szCs w:val="24"/>
        </w:rPr>
        <w:t>1</w:t>
      </w:r>
      <w:r w:rsidRPr="009B43ED">
        <w:rPr>
          <w:b/>
          <w:bCs/>
          <w:sz w:val="24"/>
          <w:szCs w:val="24"/>
        </w:rPr>
        <w:t>.1)</w:t>
      </w:r>
      <w:r w:rsidRPr="009B43ED">
        <w:rPr>
          <w:sz w:val="24"/>
          <w:szCs w:val="24"/>
        </w:rPr>
        <w:t>.</w:t>
      </w:r>
    </w:p>
    <w:p w:rsidR="008C3620" w:rsidRPr="009B43ED" w:rsidRDefault="008C3620" w:rsidP="009B43ED">
      <w:pPr>
        <w:spacing w:before="120" w:line="240" w:lineRule="auto"/>
        <w:rPr>
          <w:sz w:val="24"/>
          <w:szCs w:val="24"/>
        </w:rPr>
      </w:pPr>
    </w:p>
    <w:p w:rsidR="008C3620" w:rsidRPr="009B43ED" w:rsidRDefault="008C3620" w:rsidP="009B43ED">
      <w:pPr>
        <w:pStyle w:val="Ttulo5"/>
        <w:spacing w:before="120" w:after="0" w:line="240" w:lineRule="auto"/>
        <w:rPr>
          <w:sz w:val="24"/>
          <w:szCs w:val="24"/>
        </w:rPr>
      </w:pPr>
      <w:r w:rsidRPr="009B43ED">
        <w:rPr>
          <w:sz w:val="24"/>
          <w:szCs w:val="24"/>
        </w:rPr>
        <w:t>2</w:t>
      </w:r>
      <w:r w:rsidR="2025368C" w:rsidRPr="009B43ED">
        <w:rPr>
          <w:sz w:val="24"/>
          <w:szCs w:val="24"/>
        </w:rPr>
        <w:t>2</w:t>
      </w:r>
      <w:r w:rsidRPr="009B43ED">
        <w:rPr>
          <w:sz w:val="24"/>
          <w:szCs w:val="24"/>
        </w:rPr>
        <w:t>. DA GARANTIA DE EXECUÇÃO</w:t>
      </w:r>
    </w:p>
    <w:p w:rsidR="008C3620" w:rsidRPr="009B43ED" w:rsidRDefault="008C3620" w:rsidP="009B43ED">
      <w:pPr>
        <w:spacing w:before="120" w:line="240" w:lineRule="auto"/>
        <w:rPr>
          <w:sz w:val="24"/>
          <w:szCs w:val="24"/>
        </w:rPr>
      </w:pPr>
      <w:r w:rsidRPr="009B43ED">
        <w:rPr>
          <w:sz w:val="24"/>
          <w:szCs w:val="24"/>
        </w:rPr>
        <w:t>2</w:t>
      </w:r>
      <w:r w:rsidR="2025368C" w:rsidRPr="009B43ED">
        <w:rPr>
          <w:sz w:val="24"/>
          <w:szCs w:val="24"/>
        </w:rPr>
        <w:t>2</w:t>
      </w:r>
      <w:r w:rsidRPr="009B43ED">
        <w:rPr>
          <w:sz w:val="24"/>
          <w:szCs w:val="24"/>
        </w:rPr>
        <w:t xml:space="preserve">.1. A garantia será prestada, conforme disposto na </w:t>
      </w:r>
      <w:r w:rsidRPr="009B43ED">
        <w:rPr>
          <w:b/>
          <w:bCs/>
          <w:sz w:val="24"/>
          <w:szCs w:val="24"/>
        </w:rPr>
        <w:t>Cláusula Quinta da Minuta de Contrato</w:t>
      </w:r>
      <w:r w:rsidRPr="009B43ED">
        <w:rPr>
          <w:sz w:val="24"/>
          <w:szCs w:val="24"/>
        </w:rPr>
        <w:t xml:space="preserve">, que compõe o Anexo I do presente Edital, no percentual indicado no </w:t>
      </w:r>
      <w:r w:rsidR="00744F67" w:rsidRPr="009B43ED">
        <w:rPr>
          <w:b/>
          <w:bCs/>
          <w:sz w:val="24"/>
          <w:szCs w:val="24"/>
        </w:rPr>
        <w:t xml:space="preserve">Anexo V - FOLHA </w:t>
      </w:r>
      <w:r w:rsidRPr="009B43ED">
        <w:rPr>
          <w:b/>
          <w:bCs/>
          <w:sz w:val="24"/>
          <w:szCs w:val="24"/>
        </w:rPr>
        <w:t>DE D</w:t>
      </w:r>
      <w:r w:rsidRPr="009B43ED">
        <w:rPr>
          <w:b/>
          <w:bCs/>
          <w:sz w:val="24"/>
          <w:szCs w:val="24"/>
        </w:rPr>
        <w:t>A</w:t>
      </w:r>
      <w:r w:rsidRPr="009B43ED">
        <w:rPr>
          <w:b/>
          <w:bCs/>
          <w:sz w:val="24"/>
          <w:szCs w:val="24"/>
        </w:rPr>
        <w:t>DOS (CGL 2</w:t>
      </w:r>
      <w:r w:rsidR="1E453C14" w:rsidRPr="009B43ED">
        <w:rPr>
          <w:b/>
          <w:bCs/>
          <w:sz w:val="24"/>
          <w:szCs w:val="24"/>
        </w:rPr>
        <w:t>2</w:t>
      </w:r>
      <w:r w:rsidRPr="009B43ED">
        <w:rPr>
          <w:b/>
          <w:bCs/>
          <w:sz w:val="24"/>
          <w:szCs w:val="24"/>
        </w:rPr>
        <w:t>.1)</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155CA6D2" w:rsidRPr="009B43ED">
        <w:rPr>
          <w:sz w:val="24"/>
          <w:szCs w:val="24"/>
        </w:rPr>
        <w:t>2</w:t>
      </w:r>
      <w:r w:rsidRPr="009B43ED">
        <w:rPr>
          <w:sz w:val="24"/>
          <w:szCs w:val="24"/>
        </w:rPr>
        <w:t xml:space="preserve">.2. Caso não seja observado o prazo fixado para apresentação da garantia, aplicar-se-á o disposto no </w:t>
      </w:r>
      <w:r w:rsidRPr="009B43ED">
        <w:rPr>
          <w:b/>
          <w:bCs/>
          <w:sz w:val="24"/>
          <w:szCs w:val="24"/>
        </w:rPr>
        <w:t>subitem 2</w:t>
      </w:r>
      <w:r w:rsidR="561D0417" w:rsidRPr="009B43ED">
        <w:rPr>
          <w:b/>
          <w:bCs/>
          <w:sz w:val="24"/>
          <w:szCs w:val="24"/>
        </w:rPr>
        <w:t>3</w:t>
      </w:r>
      <w:r w:rsidRPr="009B43ED">
        <w:rPr>
          <w:b/>
          <w:bCs/>
          <w:sz w:val="24"/>
          <w:szCs w:val="24"/>
        </w:rPr>
        <w:t>.4.6</w:t>
      </w:r>
      <w:r w:rsidRPr="009B43ED">
        <w:rPr>
          <w:sz w:val="24"/>
          <w:szCs w:val="24"/>
        </w:rPr>
        <w:t xml:space="preserve"> deste Edital.</w:t>
      </w:r>
    </w:p>
    <w:p w:rsidR="00495216" w:rsidRPr="009B43ED" w:rsidRDefault="00495216" w:rsidP="009B43ED">
      <w:pPr>
        <w:widowControl w:val="0"/>
        <w:spacing w:before="120" w:line="240" w:lineRule="auto"/>
        <w:rPr>
          <w:b/>
          <w:sz w:val="24"/>
          <w:szCs w:val="24"/>
        </w:rPr>
      </w:pPr>
    </w:p>
    <w:p w:rsidR="008C3620" w:rsidRPr="009B43ED" w:rsidRDefault="008C3620" w:rsidP="009B43ED">
      <w:pPr>
        <w:pStyle w:val="Ttulo5"/>
        <w:spacing w:before="120" w:after="0" w:line="240" w:lineRule="auto"/>
        <w:rPr>
          <w:sz w:val="24"/>
          <w:szCs w:val="24"/>
        </w:rPr>
      </w:pPr>
      <w:r w:rsidRPr="009B43ED">
        <w:rPr>
          <w:sz w:val="24"/>
          <w:szCs w:val="24"/>
        </w:rPr>
        <w:t>2</w:t>
      </w:r>
      <w:r w:rsidR="7B8DCC0B" w:rsidRPr="009B43ED">
        <w:rPr>
          <w:sz w:val="24"/>
          <w:szCs w:val="24"/>
        </w:rPr>
        <w:t>3</w:t>
      </w:r>
      <w:r w:rsidRPr="009B43ED">
        <w:rPr>
          <w:sz w:val="24"/>
          <w:szCs w:val="24"/>
        </w:rPr>
        <w:t>. DAS INFRAÇÕES E SANÇÕES ADMINISTRATIVAS</w:t>
      </w:r>
    </w:p>
    <w:p w:rsidR="008C3620" w:rsidRPr="009B43ED" w:rsidRDefault="008C3620" w:rsidP="009B43ED">
      <w:pPr>
        <w:pStyle w:val="Ttulo6"/>
        <w:spacing w:before="120" w:line="240" w:lineRule="auto"/>
        <w:rPr>
          <w:sz w:val="24"/>
          <w:szCs w:val="24"/>
        </w:rPr>
      </w:pPr>
      <w:r w:rsidRPr="009B43ED">
        <w:rPr>
          <w:sz w:val="24"/>
          <w:szCs w:val="24"/>
        </w:rPr>
        <w:t>2</w:t>
      </w:r>
      <w:r w:rsidR="630A5449" w:rsidRPr="009B43ED">
        <w:rPr>
          <w:sz w:val="24"/>
          <w:szCs w:val="24"/>
        </w:rPr>
        <w:t>3</w:t>
      </w:r>
      <w:r w:rsidRPr="009B43ED">
        <w:rPr>
          <w:sz w:val="24"/>
          <w:szCs w:val="24"/>
        </w:rPr>
        <w:t>.1. Das Infrações Administrativas</w:t>
      </w:r>
    </w:p>
    <w:p w:rsidR="008C3620" w:rsidRPr="009B43ED" w:rsidRDefault="008C3620" w:rsidP="009B43ED">
      <w:pPr>
        <w:spacing w:before="120" w:line="240" w:lineRule="auto"/>
        <w:rPr>
          <w:sz w:val="24"/>
          <w:szCs w:val="24"/>
        </w:rPr>
      </w:pPr>
      <w:r w:rsidRPr="009B43ED">
        <w:rPr>
          <w:sz w:val="24"/>
          <w:szCs w:val="24"/>
        </w:rPr>
        <w:t>2</w:t>
      </w:r>
      <w:r w:rsidR="419DDCE9" w:rsidRPr="009B43ED">
        <w:rPr>
          <w:sz w:val="24"/>
          <w:szCs w:val="24"/>
        </w:rPr>
        <w:t>3</w:t>
      </w:r>
      <w:r w:rsidRPr="009B43ED">
        <w:rPr>
          <w:sz w:val="24"/>
          <w:szCs w:val="24"/>
        </w:rPr>
        <w:t xml:space="preserve">.1.1. Comete infração administrativa, nos termos da Lei Federal nº </w:t>
      </w:r>
      <w:proofErr w:type="gramStart"/>
      <w:r w:rsidRPr="009B43ED">
        <w:rPr>
          <w:color w:val="auto"/>
          <w:sz w:val="24"/>
          <w:szCs w:val="24"/>
        </w:rPr>
        <w:t>14.133/2021</w:t>
      </w:r>
      <w:r w:rsidRPr="009B43ED">
        <w:rPr>
          <w:sz w:val="24"/>
          <w:szCs w:val="24"/>
        </w:rPr>
        <w:t>, o participante ou o contratado</w:t>
      </w:r>
      <w:proofErr w:type="gramEnd"/>
      <w:r w:rsidRPr="009B43ED">
        <w:rPr>
          <w:sz w:val="24"/>
          <w:szCs w:val="24"/>
        </w:rPr>
        <w:t xml:space="preserve"> que:</w:t>
      </w:r>
    </w:p>
    <w:p w:rsidR="008C3620" w:rsidRPr="009B43ED" w:rsidRDefault="008C3620" w:rsidP="009B43ED">
      <w:pPr>
        <w:spacing w:before="120" w:line="240" w:lineRule="auto"/>
        <w:rPr>
          <w:sz w:val="24"/>
          <w:szCs w:val="24"/>
        </w:rPr>
      </w:pPr>
      <w:r w:rsidRPr="009B43ED">
        <w:rPr>
          <w:sz w:val="24"/>
          <w:szCs w:val="24"/>
        </w:rPr>
        <w:t>2</w:t>
      </w:r>
      <w:r w:rsidR="0A88D078" w:rsidRPr="009B43ED">
        <w:rPr>
          <w:sz w:val="24"/>
          <w:szCs w:val="24"/>
        </w:rPr>
        <w:t>3</w:t>
      </w:r>
      <w:r w:rsidRPr="009B43ED">
        <w:rPr>
          <w:sz w:val="24"/>
          <w:szCs w:val="24"/>
        </w:rPr>
        <w:t xml:space="preserve">.1.1.1. </w:t>
      </w:r>
      <w:proofErr w:type="gramStart"/>
      <w:r w:rsidRPr="009B43ED">
        <w:rPr>
          <w:sz w:val="24"/>
          <w:szCs w:val="24"/>
        </w:rPr>
        <w:t>der</w:t>
      </w:r>
      <w:proofErr w:type="gramEnd"/>
      <w:r w:rsidRPr="009B43ED">
        <w:rPr>
          <w:sz w:val="24"/>
          <w:szCs w:val="24"/>
        </w:rPr>
        <w:t xml:space="preserve"> causa à inexecução parcial do contrato; </w:t>
      </w:r>
    </w:p>
    <w:p w:rsidR="008C3620" w:rsidRPr="009B43ED" w:rsidRDefault="008C3620" w:rsidP="009B43ED">
      <w:pPr>
        <w:spacing w:before="120" w:line="240" w:lineRule="auto"/>
        <w:rPr>
          <w:color w:val="000000" w:themeColor="text1"/>
          <w:sz w:val="24"/>
          <w:szCs w:val="24"/>
        </w:rPr>
      </w:pPr>
      <w:r w:rsidRPr="009B43ED">
        <w:rPr>
          <w:sz w:val="24"/>
          <w:szCs w:val="24"/>
        </w:rPr>
        <w:t>2</w:t>
      </w:r>
      <w:r w:rsidR="0DA6D07D" w:rsidRPr="009B43ED">
        <w:rPr>
          <w:sz w:val="24"/>
          <w:szCs w:val="24"/>
        </w:rPr>
        <w:t>3</w:t>
      </w:r>
      <w:r w:rsidRPr="009B43ED">
        <w:rPr>
          <w:sz w:val="24"/>
          <w:szCs w:val="24"/>
        </w:rPr>
        <w:t xml:space="preserve">.1.1.2. </w:t>
      </w:r>
      <w:proofErr w:type="gramStart"/>
      <w:r w:rsidRPr="009B43ED">
        <w:rPr>
          <w:sz w:val="24"/>
          <w:szCs w:val="24"/>
        </w:rPr>
        <w:t>der</w:t>
      </w:r>
      <w:proofErr w:type="gramEnd"/>
      <w:r w:rsidRPr="009B43ED">
        <w:rPr>
          <w:sz w:val="24"/>
          <w:szCs w:val="24"/>
        </w:rPr>
        <w:t xml:space="preserve"> causa à inexecução parcial do contrato que cause grave dano à Administração, ao fu</w:t>
      </w:r>
      <w:r w:rsidRPr="009B43ED">
        <w:rPr>
          <w:sz w:val="24"/>
          <w:szCs w:val="24"/>
        </w:rPr>
        <w:t>n</w:t>
      </w:r>
      <w:r w:rsidRPr="009B43ED">
        <w:rPr>
          <w:sz w:val="24"/>
          <w:szCs w:val="24"/>
        </w:rPr>
        <w:t xml:space="preserve">cionamento dos serviços públicos ou ao interesse coletivo; </w:t>
      </w:r>
    </w:p>
    <w:p w:rsidR="008C3620" w:rsidRPr="009B43ED" w:rsidRDefault="008C3620" w:rsidP="009B43ED">
      <w:pPr>
        <w:spacing w:before="120" w:line="240" w:lineRule="auto"/>
        <w:rPr>
          <w:color w:val="000000" w:themeColor="text1"/>
          <w:sz w:val="24"/>
          <w:szCs w:val="24"/>
        </w:rPr>
      </w:pPr>
      <w:r w:rsidRPr="009B43ED">
        <w:rPr>
          <w:sz w:val="24"/>
          <w:szCs w:val="24"/>
        </w:rPr>
        <w:t>2</w:t>
      </w:r>
      <w:r w:rsidR="19D3983B" w:rsidRPr="009B43ED">
        <w:rPr>
          <w:sz w:val="24"/>
          <w:szCs w:val="24"/>
        </w:rPr>
        <w:t>3</w:t>
      </w:r>
      <w:r w:rsidRPr="009B43ED">
        <w:rPr>
          <w:sz w:val="24"/>
          <w:szCs w:val="24"/>
        </w:rPr>
        <w:t xml:space="preserve">.1.1.3. </w:t>
      </w:r>
      <w:proofErr w:type="gramStart"/>
      <w:r w:rsidRPr="009B43ED">
        <w:rPr>
          <w:sz w:val="24"/>
          <w:szCs w:val="24"/>
        </w:rPr>
        <w:t>der</w:t>
      </w:r>
      <w:proofErr w:type="gramEnd"/>
      <w:r w:rsidRPr="009B43ED">
        <w:rPr>
          <w:sz w:val="24"/>
          <w:szCs w:val="24"/>
        </w:rPr>
        <w:t xml:space="preserve"> causa à inexecução total do contrato; </w:t>
      </w:r>
    </w:p>
    <w:p w:rsidR="008C3620" w:rsidRPr="009B43ED" w:rsidRDefault="008C3620" w:rsidP="009B43ED">
      <w:pPr>
        <w:spacing w:before="120" w:line="240" w:lineRule="auto"/>
        <w:rPr>
          <w:sz w:val="24"/>
          <w:szCs w:val="24"/>
        </w:rPr>
      </w:pPr>
      <w:r w:rsidRPr="009B43ED">
        <w:rPr>
          <w:sz w:val="24"/>
          <w:szCs w:val="24"/>
        </w:rPr>
        <w:t>2</w:t>
      </w:r>
      <w:r w:rsidR="19D3983B" w:rsidRPr="009B43ED">
        <w:rPr>
          <w:sz w:val="24"/>
          <w:szCs w:val="24"/>
        </w:rPr>
        <w:t>3</w:t>
      </w:r>
      <w:r w:rsidRPr="009B43ED">
        <w:rPr>
          <w:sz w:val="24"/>
          <w:szCs w:val="24"/>
        </w:rPr>
        <w:t xml:space="preserve">.1.1.4. </w:t>
      </w:r>
      <w:proofErr w:type="gramStart"/>
      <w:r w:rsidRPr="009B43ED">
        <w:rPr>
          <w:sz w:val="24"/>
          <w:szCs w:val="24"/>
        </w:rPr>
        <w:t>deixe</w:t>
      </w:r>
      <w:proofErr w:type="gramEnd"/>
      <w:r w:rsidRPr="009B43ED">
        <w:rPr>
          <w:sz w:val="24"/>
          <w:szCs w:val="24"/>
        </w:rPr>
        <w:t xml:space="preserve"> de entregar a documentação exigida para o certame;</w:t>
      </w:r>
    </w:p>
    <w:p w:rsidR="008C3620" w:rsidRPr="009B43ED" w:rsidRDefault="008C3620" w:rsidP="009B43ED">
      <w:pPr>
        <w:spacing w:before="120" w:line="240" w:lineRule="auto"/>
        <w:rPr>
          <w:sz w:val="24"/>
          <w:szCs w:val="24"/>
        </w:rPr>
      </w:pPr>
      <w:r w:rsidRPr="009B43ED">
        <w:rPr>
          <w:sz w:val="24"/>
          <w:szCs w:val="24"/>
        </w:rPr>
        <w:t>2</w:t>
      </w:r>
      <w:r w:rsidR="7A8BA2E5" w:rsidRPr="009B43ED">
        <w:rPr>
          <w:sz w:val="24"/>
          <w:szCs w:val="24"/>
        </w:rPr>
        <w:t>3</w:t>
      </w:r>
      <w:r w:rsidRPr="009B43ED">
        <w:rPr>
          <w:sz w:val="24"/>
          <w:szCs w:val="24"/>
        </w:rPr>
        <w:t xml:space="preserve">.1.1.5. </w:t>
      </w:r>
      <w:proofErr w:type="gramStart"/>
      <w:r w:rsidRPr="009B43ED">
        <w:rPr>
          <w:sz w:val="24"/>
          <w:szCs w:val="24"/>
        </w:rPr>
        <w:t>não</w:t>
      </w:r>
      <w:proofErr w:type="gramEnd"/>
      <w:r w:rsidRPr="009B43ED">
        <w:rPr>
          <w:sz w:val="24"/>
          <w:szCs w:val="24"/>
        </w:rPr>
        <w:t xml:space="preserve"> mantenha a proposta, salvo se a não manutenção decorrer de fato superveniente, dev</w:t>
      </w:r>
      <w:r w:rsidRPr="009B43ED">
        <w:rPr>
          <w:sz w:val="24"/>
          <w:szCs w:val="24"/>
        </w:rPr>
        <w:t>i</w:t>
      </w:r>
      <w:r w:rsidRPr="009B43ED">
        <w:rPr>
          <w:sz w:val="24"/>
          <w:szCs w:val="24"/>
        </w:rPr>
        <w:t>damente justificado;</w:t>
      </w:r>
    </w:p>
    <w:p w:rsidR="008C3620" w:rsidRPr="009B43ED" w:rsidRDefault="008C3620" w:rsidP="009B43ED">
      <w:pPr>
        <w:spacing w:before="120" w:line="240" w:lineRule="auto"/>
        <w:rPr>
          <w:color w:val="000000" w:themeColor="text1"/>
          <w:sz w:val="24"/>
          <w:szCs w:val="24"/>
        </w:rPr>
      </w:pPr>
      <w:r w:rsidRPr="009B43ED">
        <w:rPr>
          <w:sz w:val="24"/>
          <w:szCs w:val="24"/>
        </w:rPr>
        <w:lastRenderedPageBreak/>
        <w:t>2</w:t>
      </w:r>
      <w:r w:rsidR="540B69E9" w:rsidRPr="009B43ED">
        <w:rPr>
          <w:sz w:val="24"/>
          <w:szCs w:val="24"/>
        </w:rPr>
        <w:t>3</w:t>
      </w:r>
      <w:r w:rsidRPr="009B43ED">
        <w:rPr>
          <w:sz w:val="24"/>
          <w:szCs w:val="24"/>
        </w:rPr>
        <w:t xml:space="preserve">.1.1.6. </w:t>
      </w:r>
      <w:proofErr w:type="gramStart"/>
      <w:r w:rsidRPr="009B43ED">
        <w:rPr>
          <w:sz w:val="24"/>
          <w:szCs w:val="24"/>
        </w:rPr>
        <w:t>não</w:t>
      </w:r>
      <w:proofErr w:type="gramEnd"/>
      <w:r w:rsidRPr="009B43ED">
        <w:rPr>
          <w:sz w:val="24"/>
          <w:szCs w:val="24"/>
        </w:rPr>
        <w:t xml:space="preserve"> celebre o contrato ou não entregue a documentação exigida para a contratação, quando convocado dentro do prazo de validade de sua proposta; </w:t>
      </w:r>
    </w:p>
    <w:p w:rsidR="008C3620" w:rsidRPr="009B43ED" w:rsidRDefault="008C3620" w:rsidP="009B43ED">
      <w:pPr>
        <w:spacing w:before="120" w:line="240" w:lineRule="auto"/>
        <w:rPr>
          <w:color w:val="000000" w:themeColor="text1"/>
          <w:sz w:val="24"/>
          <w:szCs w:val="24"/>
        </w:rPr>
      </w:pPr>
      <w:r w:rsidRPr="009B43ED">
        <w:rPr>
          <w:sz w:val="24"/>
          <w:szCs w:val="24"/>
        </w:rPr>
        <w:t>2</w:t>
      </w:r>
      <w:r w:rsidR="24FC2FA8" w:rsidRPr="009B43ED">
        <w:rPr>
          <w:sz w:val="24"/>
          <w:szCs w:val="24"/>
        </w:rPr>
        <w:t>3</w:t>
      </w:r>
      <w:r w:rsidRPr="009B43ED">
        <w:rPr>
          <w:sz w:val="24"/>
          <w:szCs w:val="24"/>
        </w:rPr>
        <w:t xml:space="preserve">.1.1.7. </w:t>
      </w:r>
      <w:proofErr w:type="gramStart"/>
      <w:r w:rsidRPr="009B43ED">
        <w:rPr>
          <w:sz w:val="24"/>
          <w:szCs w:val="24"/>
        </w:rPr>
        <w:t>enseje</w:t>
      </w:r>
      <w:proofErr w:type="gramEnd"/>
      <w:r w:rsidRPr="009B43ED">
        <w:rPr>
          <w:sz w:val="24"/>
          <w:szCs w:val="24"/>
        </w:rPr>
        <w:t xml:space="preserve"> o retardamento da execução ou da entrega do objeto da licitação, sem motivo just</w:t>
      </w:r>
      <w:r w:rsidRPr="009B43ED">
        <w:rPr>
          <w:sz w:val="24"/>
          <w:szCs w:val="24"/>
        </w:rPr>
        <w:t>i</w:t>
      </w:r>
      <w:r w:rsidRPr="009B43ED">
        <w:rPr>
          <w:sz w:val="24"/>
          <w:szCs w:val="24"/>
        </w:rPr>
        <w:t xml:space="preserve">ficado; </w:t>
      </w:r>
    </w:p>
    <w:p w:rsidR="008C3620" w:rsidRPr="009B43ED" w:rsidRDefault="008C3620" w:rsidP="009B43ED">
      <w:pPr>
        <w:spacing w:before="120" w:line="240" w:lineRule="auto"/>
        <w:rPr>
          <w:color w:val="000000" w:themeColor="text1"/>
          <w:sz w:val="24"/>
          <w:szCs w:val="24"/>
        </w:rPr>
      </w:pPr>
      <w:r w:rsidRPr="009B43ED">
        <w:rPr>
          <w:sz w:val="24"/>
          <w:szCs w:val="24"/>
        </w:rPr>
        <w:t>2</w:t>
      </w:r>
      <w:r w:rsidR="2B16091E" w:rsidRPr="009B43ED">
        <w:rPr>
          <w:sz w:val="24"/>
          <w:szCs w:val="24"/>
        </w:rPr>
        <w:t>3</w:t>
      </w:r>
      <w:r w:rsidRPr="009B43ED">
        <w:rPr>
          <w:sz w:val="24"/>
          <w:szCs w:val="24"/>
        </w:rPr>
        <w:t xml:space="preserve">.1.1.8. </w:t>
      </w:r>
      <w:proofErr w:type="gramStart"/>
      <w:r w:rsidRPr="009B43ED">
        <w:rPr>
          <w:sz w:val="24"/>
          <w:szCs w:val="24"/>
        </w:rPr>
        <w:t>apresente</w:t>
      </w:r>
      <w:proofErr w:type="gramEnd"/>
      <w:r w:rsidRPr="009B43ED">
        <w:rPr>
          <w:sz w:val="24"/>
          <w:szCs w:val="24"/>
        </w:rPr>
        <w:t xml:space="preserve"> declaração ou documentação falsa exigida para o certame, ou preste declaração falsa durante a licitação ou a execução do contrato; </w:t>
      </w:r>
    </w:p>
    <w:p w:rsidR="008C3620" w:rsidRPr="009B43ED" w:rsidRDefault="008C3620" w:rsidP="009B43ED">
      <w:pPr>
        <w:spacing w:before="120" w:line="240" w:lineRule="auto"/>
        <w:rPr>
          <w:color w:val="000000" w:themeColor="text1"/>
          <w:sz w:val="24"/>
          <w:szCs w:val="24"/>
        </w:rPr>
      </w:pPr>
      <w:r w:rsidRPr="009B43ED">
        <w:rPr>
          <w:sz w:val="24"/>
          <w:szCs w:val="24"/>
        </w:rPr>
        <w:t>2</w:t>
      </w:r>
      <w:r w:rsidR="69A7D1EC" w:rsidRPr="009B43ED">
        <w:rPr>
          <w:sz w:val="24"/>
          <w:szCs w:val="24"/>
        </w:rPr>
        <w:t>3</w:t>
      </w:r>
      <w:r w:rsidRPr="009B43ED">
        <w:rPr>
          <w:sz w:val="24"/>
          <w:szCs w:val="24"/>
        </w:rPr>
        <w:t xml:space="preserve">.1.1.9. </w:t>
      </w:r>
      <w:proofErr w:type="gramStart"/>
      <w:r w:rsidRPr="009B43ED">
        <w:rPr>
          <w:sz w:val="24"/>
          <w:szCs w:val="24"/>
        </w:rPr>
        <w:t>fraude</w:t>
      </w:r>
      <w:proofErr w:type="gramEnd"/>
      <w:r w:rsidRPr="009B43ED">
        <w:rPr>
          <w:sz w:val="24"/>
          <w:szCs w:val="24"/>
        </w:rPr>
        <w:t xml:space="preserve"> a licitação ou pratique ato fraudulento na execução do contrato; </w:t>
      </w:r>
    </w:p>
    <w:p w:rsidR="008C3620" w:rsidRPr="009B43ED" w:rsidRDefault="008C3620" w:rsidP="009B43ED">
      <w:pPr>
        <w:spacing w:before="120" w:line="240" w:lineRule="auto"/>
        <w:rPr>
          <w:sz w:val="24"/>
          <w:szCs w:val="24"/>
        </w:rPr>
      </w:pPr>
      <w:r w:rsidRPr="009B43ED">
        <w:rPr>
          <w:sz w:val="24"/>
          <w:szCs w:val="24"/>
        </w:rPr>
        <w:t>2</w:t>
      </w:r>
      <w:r w:rsidR="52A6C0FB" w:rsidRPr="009B43ED">
        <w:rPr>
          <w:sz w:val="24"/>
          <w:szCs w:val="24"/>
        </w:rPr>
        <w:t>3</w:t>
      </w:r>
      <w:r w:rsidRPr="009B43ED">
        <w:rPr>
          <w:sz w:val="24"/>
          <w:szCs w:val="24"/>
        </w:rPr>
        <w:t xml:space="preserve">.1.1.10. </w:t>
      </w:r>
      <w:proofErr w:type="gramStart"/>
      <w:r w:rsidRPr="009B43ED">
        <w:rPr>
          <w:sz w:val="24"/>
          <w:szCs w:val="24"/>
        </w:rPr>
        <w:t>comporte</w:t>
      </w:r>
      <w:proofErr w:type="gramEnd"/>
      <w:r w:rsidRPr="009B43ED">
        <w:rPr>
          <w:sz w:val="24"/>
          <w:szCs w:val="24"/>
        </w:rPr>
        <w:t>-se de modo inidôneo ou cometa fraude de qualquer natureza;</w:t>
      </w:r>
    </w:p>
    <w:p w:rsidR="008C3620" w:rsidRPr="009B43ED" w:rsidRDefault="008C3620" w:rsidP="009B43ED">
      <w:pPr>
        <w:spacing w:before="120" w:line="240" w:lineRule="auto"/>
        <w:rPr>
          <w:color w:val="000000" w:themeColor="text1"/>
          <w:sz w:val="24"/>
          <w:szCs w:val="24"/>
        </w:rPr>
      </w:pPr>
      <w:r w:rsidRPr="009B43ED">
        <w:rPr>
          <w:sz w:val="24"/>
          <w:szCs w:val="24"/>
        </w:rPr>
        <w:t>2</w:t>
      </w:r>
      <w:r w:rsidR="52A6C0FB" w:rsidRPr="009B43ED">
        <w:rPr>
          <w:sz w:val="24"/>
          <w:szCs w:val="24"/>
        </w:rPr>
        <w:t>3</w:t>
      </w:r>
      <w:r w:rsidRPr="009B43ED">
        <w:rPr>
          <w:sz w:val="24"/>
          <w:szCs w:val="24"/>
        </w:rPr>
        <w:t xml:space="preserve">.1.1.11. </w:t>
      </w:r>
      <w:proofErr w:type="gramStart"/>
      <w:r w:rsidRPr="009B43ED">
        <w:rPr>
          <w:sz w:val="24"/>
          <w:szCs w:val="24"/>
        </w:rPr>
        <w:t>pratique</w:t>
      </w:r>
      <w:proofErr w:type="gramEnd"/>
      <w:r w:rsidRPr="009B43ED">
        <w:rPr>
          <w:sz w:val="24"/>
          <w:szCs w:val="24"/>
        </w:rPr>
        <w:t xml:space="preserve"> atos ilícitos com vistas a frustrar os objetivos da licitação; </w:t>
      </w:r>
    </w:p>
    <w:p w:rsidR="008C3620" w:rsidRPr="009B43ED" w:rsidRDefault="008C3620" w:rsidP="009B43ED">
      <w:pPr>
        <w:spacing w:before="120" w:line="240" w:lineRule="auto"/>
        <w:rPr>
          <w:color w:val="000000" w:themeColor="text1"/>
          <w:sz w:val="24"/>
          <w:szCs w:val="24"/>
        </w:rPr>
      </w:pPr>
      <w:r w:rsidRPr="009B43ED">
        <w:rPr>
          <w:sz w:val="24"/>
          <w:szCs w:val="24"/>
        </w:rPr>
        <w:t>2</w:t>
      </w:r>
      <w:r w:rsidR="1198F4DE" w:rsidRPr="009B43ED">
        <w:rPr>
          <w:sz w:val="24"/>
          <w:szCs w:val="24"/>
        </w:rPr>
        <w:t>3</w:t>
      </w:r>
      <w:r w:rsidRPr="009B43ED">
        <w:rPr>
          <w:sz w:val="24"/>
          <w:szCs w:val="24"/>
        </w:rPr>
        <w:t xml:space="preserve">.1.1.12. </w:t>
      </w:r>
      <w:proofErr w:type="gramStart"/>
      <w:r w:rsidRPr="009B43ED">
        <w:rPr>
          <w:sz w:val="24"/>
          <w:szCs w:val="24"/>
        </w:rPr>
        <w:t>pratique</w:t>
      </w:r>
      <w:proofErr w:type="gramEnd"/>
      <w:r w:rsidRPr="009B43ED">
        <w:rPr>
          <w:sz w:val="24"/>
          <w:szCs w:val="24"/>
        </w:rPr>
        <w:t xml:space="preserve"> ato lesivo previsto no art. 5º da Lei nº 12.846, de 1º de agosto de 2013. </w:t>
      </w:r>
    </w:p>
    <w:p w:rsidR="008C3620" w:rsidRPr="009B43ED" w:rsidRDefault="008C3620" w:rsidP="009B43ED">
      <w:pPr>
        <w:pStyle w:val="Ttulo6"/>
        <w:spacing w:before="120" w:line="240" w:lineRule="auto"/>
        <w:rPr>
          <w:sz w:val="24"/>
          <w:szCs w:val="24"/>
        </w:rPr>
      </w:pPr>
      <w:r w:rsidRPr="009B43ED">
        <w:rPr>
          <w:sz w:val="24"/>
          <w:szCs w:val="24"/>
        </w:rPr>
        <w:t>2</w:t>
      </w:r>
      <w:r w:rsidR="39022F18" w:rsidRPr="009B43ED">
        <w:rPr>
          <w:sz w:val="24"/>
          <w:szCs w:val="24"/>
        </w:rPr>
        <w:t>3</w:t>
      </w:r>
      <w:r w:rsidRPr="009B43ED">
        <w:rPr>
          <w:sz w:val="24"/>
          <w:szCs w:val="24"/>
        </w:rPr>
        <w:t>.2. Do Processo Administrativo e das Sanções Administrativas</w:t>
      </w:r>
    </w:p>
    <w:p w:rsidR="008C3620" w:rsidRPr="009B43ED" w:rsidRDefault="008C3620" w:rsidP="009B43ED">
      <w:pPr>
        <w:spacing w:before="120" w:line="240" w:lineRule="auto"/>
        <w:rPr>
          <w:sz w:val="24"/>
          <w:szCs w:val="24"/>
        </w:rPr>
      </w:pPr>
      <w:r w:rsidRPr="009B43ED">
        <w:rPr>
          <w:sz w:val="24"/>
          <w:szCs w:val="24"/>
        </w:rPr>
        <w:t>2</w:t>
      </w:r>
      <w:r w:rsidR="699A4FC0" w:rsidRPr="009B43ED">
        <w:rPr>
          <w:sz w:val="24"/>
          <w:szCs w:val="24"/>
        </w:rPr>
        <w:t>3</w:t>
      </w:r>
      <w:r w:rsidRPr="009B43ED">
        <w:rPr>
          <w:sz w:val="24"/>
          <w:szCs w:val="24"/>
        </w:rPr>
        <w:t>.2.1. A aplicação de quaisquer das penalidades aqui previstas realizar-se-á em processo admini</w:t>
      </w:r>
      <w:r w:rsidRPr="009B43ED">
        <w:rPr>
          <w:sz w:val="24"/>
          <w:szCs w:val="24"/>
        </w:rPr>
        <w:t>s</w:t>
      </w:r>
      <w:r w:rsidRPr="009B43ED">
        <w:rPr>
          <w:sz w:val="24"/>
          <w:szCs w:val="24"/>
        </w:rPr>
        <w:t xml:space="preserve">trativo, assegurado o contraditório e a ampla defesa, observando-se o procedimento previsto na Lei Federal nº </w:t>
      </w:r>
      <w:r w:rsidRPr="009B43ED">
        <w:rPr>
          <w:color w:val="auto"/>
          <w:sz w:val="24"/>
          <w:szCs w:val="24"/>
        </w:rPr>
        <w:t>14.133/2021,</w:t>
      </w:r>
      <w:r w:rsidRPr="009B43ED">
        <w:rPr>
          <w:sz w:val="24"/>
          <w:szCs w:val="24"/>
        </w:rPr>
        <w:t xml:space="preserve"> e, subsidiariamente, na Lei nº 15.612, de </w:t>
      </w:r>
      <w:proofErr w:type="gramStart"/>
      <w:r w:rsidRPr="009B43ED">
        <w:rPr>
          <w:sz w:val="24"/>
          <w:szCs w:val="24"/>
        </w:rPr>
        <w:t>6</w:t>
      </w:r>
      <w:proofErr w:type="gramEnd"/>
      <w:r w:rsidRPr="009B43ED">
        <w:rPr>
          <w:sz w:val="24"/>
          <w:szCs w:val="24"/>
        </w:rPr>
        <w:t xml:space="preserve"> de maio de 2021.</w:t>
      </w:r>
    </w:p>
    <w:p w:rsidR="008C3620" w:rsidRPr="009B43ED" w:rsidRDefault="008C3620" w:rsidP="009B43ED">
      <w:pPr>
        <w:spacing w:before="120" w:line="240" w:lineRule="auto"/>
        <w:rPr>
          <w:sz w:val="24"/>
          <w:szCs w:val="24"/>
        </w:rPr>
      </w:pPr>
      <w:r w:rsidRPr="009B43ED">
        <w:rPr>
          <w:sz w:val="24"/>
          <w:szCs w:val="24"/>
        </w:rPr>
        <w:t>2</w:t>
      </w:r>
      <w:r w:rsidR="66EB5EDC" w:rsidRPr="009B43ED">
        <w:rPr>
          <w:sz w:val="24"/>
          <w:szCs w:val="24"/>
        </w:rPr>
        <w:t>3</w:t>
      </w:r>
      <w:r w:rsidRPr="009B43ED">
        <w:rPr>
          <w:sz w:val="24"/>
          <w:szCs w:val="24"/>
        </w:rPr>
        <w:t xml:space="preserve">.2.2. Serão aplicadas ao responsável pelas infrações administrativas, de acordo com a dosimetria estabelecida na norma indicada no </w:t>
      </w:r>
      <w:r w:rsidR="00744F67" w:rsidRPr="009B43ED">
        <w:rPr>
          <w:b/>
          <w:bCs/>
          <w:sz w:val="24"/>
          <w:szCs w:val="24"/>
        </w:rPr>
        <w:t xml:space="preserve">Anexo V - FOLHA </w:t>
      </w:r>
      <w:r w:rsidRPr="009B43ED">
        <w:rPr>
          <w:b/>
          <w:bCs/>
          <w:sz w:val="24"/>
          <w:szCs w:val="24"/>
        </w:rPr>
        <w:t>DE DADOS (CGL 2</w:t>
      </w:r>
      <w:r w:rsidR="04CAE69E" w:rsidRPr="009B43ED">
        <w:rPr>
          <w:b/>
          <w:bCs/>
          <w:sz w:val="24"/>
          <w:szCs w:val="24"/>
        </w:rPr>
        <w:t>3</w:t>
      </w:r>
      <w:r w:rsidRPr="009B43ED">
        <w:rPr>
          <w:b/>
          <w:bCs/>
          <w:sz w:val="24"/>
          <w:szCs w:val="24"/>
        </w:rPr>
        <w:t>.2.2)</w:t>
      </w:r>
      <w:r w:rsidRPr="009B43ED">
        <w:rPr>
          <w:sz w:val="24"/>
          <w:szCs w:val="24"/>
        </w:rPr>
        <w:t xml:space="preserve">, as seguintes sanções: </w:t>
      </w:r>
    </w:p>
    <w:p w:rsidR="008C3620" w:rsidRPr="009B43ED" w:rsidRDefault="008C3620" w:rsidP="009B43ED">
      <w:pPr>
        <w:spacing w:before="120" w:line="240" w:lineRule="auto"/>
        <w:rPr>
          <w:sz w:val="24"/>
          <w:szCs w:val="24"/>
        </w:rPr>
      </w:pPr>
      <w:r w:rsidRPr="009B43ED">
        <w:rPr>
          <w:sz w:val="24"/>
          <w:szCs w:val="24"/>
        </w:rPr>
        <w:t>2</w:t>
      </w:r>
      <w:r w:rsidR="12E5AFFE" w:rsidRPr="009B43ED">
        <w:rPr>
          <w:sz w:val="24"/>
          <w:szCs w:val="24"/>
        </w:rPr>
        <w:t>3</w:t>
      </w:r>
      <w:r w:rsidRPr="009B43ED">
        <w:rPr>
          <w:sz w:val="24"/>
          <w:szCs w:val="24"/>
        </w:rPr>
        <w:t xml:space="preserve">.2.2.1. </w:t>
      </w:r>
      <w:proofErr w:type="gramStart"/>
      <w:r w:rsidRPr="009B43ED">
        <w:rPr>
          <w:sz w:val="24"/>
          <w:szCs w:val="24"/>
        </w:rPr>
        <w:t>advertência</w:t>
      </w:r>
      <w:proofErr w:type="gramEnd"/>
      <w:r w:rsidRPr="009B43ED">
        <w:rPr>
          <w:sz w:val="24"/>
          <w:szCs w:val="24"/>
        </w:rPr>
        <w:t xml:space="preserve">, para a infração prevista no </w:t>
      </w:r>
      <w:r w:rsidRPr="009B43ED">
        <w:rPr>
          <w:b/>
          <w:bCs/>
          <w:sz w:val="24"/>
          <w:szCs w:val="24"/>
        </w:rPr>
        <w:t>subitem 2</w:t>
      </w:r>
      <w:r w:rsidR="30784E95" w:rsidRPr="009B43ED">
        <w:rPr>
          <w:b/>
          <w:bCs/>
          <w:sz w:val="24"/>
          <w:szCs w:val="24"/>
        </w:rPr>
        <w:t>3</w:t>
      </w:r>
      <w:r w:rsidRPr="009B43ED">
        <w:rPr>
          <w:b/>
          <w:bCs/>
          <w:sz w:val="24"/>
          <w:szCs w:val="24"/>
        </w:rPr>
        <w:t>.1.1.1</w:t>
      </w:r>
      <w:r w:rsidRPr="009B43ED">
        <w:rPr>
          <w:sz w:val="24"/>
          <w:szCs w:val="24"/>
        </w:rPr>
        <w:t xml:space="preserve">, </w:t>
      </w:r>
      <w:r w:rsidRPr="009B43ED">
        <w:rPr>
          <w:rFonts w:eastAsia="Arial"/>
          <w:color w:val="000000" w:themeColor="text1"/>
          <w:sz w:val="24"/>
          <w:szCs w:val="24"/>
        </w:rPr>
        <w:t>quando não se justificar a imp</w:t>
      </w:r>
      <w:r w:rsidRPr="009B43ED">
        <w:rPr>
          <w:rFonts w:eastAsia="Arial"/>
          <w:color w:val="000000" w:themeColor="text1"/>
          <w:sz w:val="24"/>
          <w:szCs w:val="24"/>
        </w:rPr>
        <w:t>o</w:t>
      </w:r>
      <w:r w:rsidRPr="009B43ED">
        <w:rPr>
          <w:rFonts w:eastAsia="Arial"/>
          <w:color w:val="000000" w:themeColor="text1"/>
          <w:sz w:val="24"/>
          <w:szCs w:val="24"/>
        </w:rPr>
        <w:t>sição de penalidade mais grave</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1CBF8B95" w:rsidRPr="009B43ED">
        <w:rPr>
          <w:sz w:val="24"/>
          <w:szCs w:val="24"/>
        </w:rPr>
        <w:t>3</w:t>
      </w:r>
      <w:r w:rsidRPr="009B43ED">
        <w:rPr>
          <w:sz w:val="24"/>
          <w:szCs w:val="24"/>
        </w:rPr>
        <w:t xml:space="preserve">.2.2.2. </w:t>
      </w:r>
      <w:proofErr w:type="gramStart"/>
      <w:r w:rsidRPr="009B43ED">
        <w:rPr>
          <w:sz w:val="24"/>
          <w:szCs w:val="24"/>
        </w:rPr>
        <w:t>multa</w:t>
      </w:r>
      <w:proofErr w:type="gramEnd"/>
      <w:r w:rsidRPr="009B43ED">
        <w:rPr>
          <w:sz w:val="24"/>
          <w:szCs w:val="24"/>
        </w:rPr>
        <w:t>, nas modalidades:</w:t>
      </w:r>
    </w:p>
    <w:p w:rsidR="008C3620" w:rsidRPr="009B43ED" w:rsidRDefault="008C3620" w:rsidP="009B43ED">
      <w:pPr>
        <w:spacing w:before="120" w:line="240" w:lineRule="auto"/>
        <w:rPr>
          <w:sz w:val="24"/>
          <w:szCs w:val="24"/>
        </w:rPr>
      </w:pPr>
      <w:r w:rsidRPr="009B43ED">
        <w:rPr>
          <w:sz w:val="24"/>
          <w:szCs w:val="24"/>
        </w:rPr>
        <w:t>2</w:t>
      </w:r>
      <w:r w:rsidR="20E99594" w:rsidRPr="009B43ED">
        <w:rPr>
          <w:sz w:val="24"/>
          <w:szCs w:val="24"/>
        </w:rPr>
        <w:t>3</w:t>
      </w:r>
      <w:r w:rsidRPr="009B43ED">
        <w:rPr>
          <w:sz w:val="24"/>
          <w:szCs w:val="24"/>
        </w:rPr>
        <w:t xml:space="preserve">.2.2.2.1. </w:t>
      </w:r>
      <w:proofErr w:type="gramStart"/>
      <w:r w:rsidRPr="009B43ED">
        <w:rPr>
          <w:sz w:val="24"/>
          <w:szCs w:val="24"/>
        </w:rPr>
        <w:t>compensatória</w:t>
      </w:r>
      <w:proofErr w:type="gramEnd"/>
      <w:r w:rsidRPr="009B43ED">
        <w:rPr>
          <w:sz w:val="24"/>
          <w:szCs w:val="24"/>
        </w:rPr>
        <w:t>, de até 10% sobre o valor da parcela inadimplida, para quaisquer das i</w:t>
      </w:r>
      <w:r w:rsidRPr="009B43ED">
        <w:rPr>
          <w:sz w:val="24"/>
          <w:szCs w:val="24"/>
        </w:rPr>
        <w:t>n</w:t>
      </w:r>
      <w:r w:rsidRPr="009B43ED">
        <w:rPr>
          <w:sz w:val="24"/>
          <w:szCs w:val="24"/>
        </w:rPr>
        <w:t xml:space="preserve">frações previstas nos </w:t>
      </w:r>
      <w:r w:rsidRPr="009B43ED">
        <w:rPr>
          <w:b/>
          <w:bCs/>
          <w:sz w:val="24"/>
          <w:szCs w:val="24"/>
        </w:rPr>
        <w:t>subitens 2</w:t>
      </w:r>
      <w:r w:rsidR="6437AB48" w:rsidRPr="009B43ED">
        <w:rPr>
          <w:b/>
          <w:bCs/>
          <w:sz w:val="24"/>
          <w:szCs w:val="24"/>
        </w:rPr>
        <w:t>3</w:t>
      </w:r>
      <w:r w:rsidRPr="009B43ED">
        <w:rPr>
          <w:b/>
          <w:bCs/>
          <w:sz w:val="24"/>
          <w:szCs w:val="24"/>
        </w:rPr>
        <w:t xml:space="preserve">.1.1.1. </w:t>
      </w:r>
      <w:proofErr w:type="gramStart"/>
      <w:r w:rsidRPr="009B43ED">
        <w:rPr>
          <w:b/>
          <w:bCs/>
          <w:sz w:val="24"/>
          <w:szCs w:val="24"/>
        </w:rPr>
        <w:t>a</w:t>
      </w:r>
      <w:proofErr w:type="gramEnd"/>
      <w:r w:rsidRPr="009B43ED">
        <w:rPr>
          <w:b/>
          <w:bCs/>
          <w:sz w:val="24"/>
          <w:szCs w:val="24"/>
        </w:rPr>
        <w:t xml:space="preserve"> 2</w:t>
      </w:r>
      <w:r w:rsidR="08BDB3CA" w:rsidRPr="009B43ED">
        <w:rPr>
          <w:b/>
          <w:bCs/>
          <w:sz w:val="24"/>
          <w:szCs w:val="24"/>
        </w:rPr>
        <w:t>3</w:t>
      </w:r>
      <w:r w:rsidRPr="009B43ED">
        <w:rPr>
          <w:b/>
          <w:bCs/>
          <w:sz w:val="24"/>
          <w:szCs w:val="24"/>
        </w:rPr>
        <w:t>.1.1.12</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7B4F56F2" w:rsidRPr="009B43ED">
        <w:rPr>
          <w:sz w:val="24"/>
          <w:szCs w:val="24"/>
        </w:rPr>
        <w:t>3</w:t>
      </w:r>
      <w:r w:rsidRPr="009B43ED">
        <w:rPr>
          <w:sz w:val="24"/>
          <w:szCs w:val="24"/>
        </w:rPr>
        <w:t xml:space="preserve">.2.2.2.2. </w:t>
      </w:r>
      <w:proofErr w:type="gramStart"/>
      <w:r w:rsidRPr="009B43ED">
        <w:rPr>
          <w:sz w:val="24"/>
          <w:szCs w:val="24"/>
        </w:rPr>
        <w:t>moratória</w:t>
      </w:r>
      <w:proofErr w:type="gramEnd"/>
      <w:r w:rsidRPr="009B43ED">
        <w:rPr>
          <w:sz w:val="24"/>
          <w:szCs w:val="24"/>
        </w:rPr>
        <w:t>, pelo atraso injustificado na execução do contrato, de até 0,5% (meio por ce</w:t>
      </w:r>
      <w:r w:rsidRPr="009B43ED">
        <w:rPr>
          <w:sz w:val="24"/>
          <w:szCs w:val="24"/>
        </w:rPr>
        <w:t>n</w:t>
      </w:r>
      <w:r w:rsidRPr="009B43ED">
        <w:rPr>
          <w:sz w:val="24"/>
          <w:szCs w:val="24"/>
        </w:rPr>
        <w:t>to) por dia de atraso injustificado sobre o valor da parcela inadimplida, até o limite de 30 (trinta) dias;</w:t>
      </w:r>
    </w:p>
    <w:p w:rsidR="008C3620" w:rsidRPr="009B43ED" w:rsidRDefault="008C3620" w:rsidP="009B43ED">
      <w:pPr>
        <w:spacing w:before="120" w:line="240" w:lineRule="auto"/>
        <w:rPr>
          <w:sz w:val="24"/>
          <w:szCs w:val="24"/>
        </w:rPr>
      </w:pPr>
      <w:r w:rsidRPr="009B43ED">
        <w:rPr>
          <w:sz w:val="24"/>
          <w:szCs w:val="24"/>
        </w:rPr>
        <w:t>2</w:t>
      </w:r>
      <w:r w:rsidR="1EFD2E20" w:rsidRPr="009B43ED">
        <w:rPr>
          <w:sz w:val="24"/>
          <w:szCs w:val="24"/>
        </w:rPr>
        <w:t>3</w:t>
      </w:r>
      <w:r w:rsidRPr="009B43ED">
        <w:rPr>
          <w:sz w:val="24"/>
          <w:szCs w:val="24"/>
        </w:rPr>
        <w:t xml:space="preserve">.2.2.3. </w:t>
      </w:r>
      <w:proofErr w:type="gramStart"/>
      <w:r w:rsidRPr="009B43ED">
        <w:rPr>
          <w:sz w:val="24"/>
          <w:szCs w:val="24"/>
        </w:rPr>
        <w:t>impedimento</w:t>
      </w:r>
      <w:proofErr w:type="gramEnd"/>
      <w:r w:rsidRPr="009B43ED">
        <w:rPr>
          <w:sz w:val="24"/>
          <w:szCs w:val="24"/>
        </w:rPr>
        <w:t xml:space="preserve"> de licitar e contratar, para as infrações previstas nos </w:t>
      </w:r>
      <w:r w:rsidRPr="009B43ED">
        <w:rPr>
          <w:b/>
          <w:bCs/>
          <w:sz w:val="24"/>
          <w:szCs w:val="24"/>
        </w:rPr>
        <w:t>subitens 2</w:t>
      </w:r>
      <w:r w:rsidR="5D1AD6F4" w:rsidRPr="009B43ED">
        <w:rPr>
          <w:b/>
          <w:bCs/>
          <w:sz w:val="24"/>
          <w:szCs w:val="24"/>
        </w:rPr>
        <w:t>3</w:t>
      </w:r>
      <w:r w:rsidRPr="009B43ED">
        <w:rPr>
          <w:b/>
          <w:bCs/>
          <w:sz w:val="24"/>
          <w:szCs w:val="24"/>
        </w:rPr>
        <w:t xml:space="preserve">.1.1.2. </w:t>
      </w:r>
      <w:proofErr w:type="gramStart"/>
      <w:r w:rsidRPr="009B43ED">
        <w:rPr>
          <w:b/>
          <w:bCs/>
          <w:sz w:val="24"/>
          <w:szCs w:val="24"/>
        </w:rPr>
        <w:t>a</w:t>
      </w:r>
      <w:proofErr w:type="gramEnd"/>
      <w:r w:rsidRPr="009B43ED">
        <w:rPr>
          <w:b/>
          <w:bCs/>
          <w:sz w:val="24"/>
          <w:szCs w:val="24"/>
        </w:rPr>
        <w:t xml:space="preserve"> 2</w:t>
      </w:r>
      <w:r w:rsidR="43E6341D" w:rsidRPr="009B43ED">
        <w:rPr>
          <w:b/>
          <w:bCs/>
          <w:sz w:val="24"/>
          <w:szCs w:val="24"/>
        </w:rPr>
        <w:t>3</w:t>
      </w:r>
      <w:r w:rsidRPr="009B43ED">
        <w:rPr>
          <w:b/>
          <w:bCs/>
          <w:sz w:val="24"/>
          <w:szCs w:val="24"/>
        </w:rPr>
        <w:t>.1.1.7</w:t>
      </w:r>
      <w:r w:rsidRPr="009B43ED">
        <w:rPr>
          <w:sz w:val="24"/>
          <w:szCs w:val="24"/>
        </w:rPr>
        <w:t xml:space="preserve">, </w:t>
      </w:r>
      <w:r w:rsidRPr="009B43ED">
        <w:rPr>
          <w:rFonts w:eastAsia="Arial"/>
          <w:sz w:val="24"/>
          <w:szCs w:val="24"/>
        </w:rPr>
        <w:t>quando não se justificar a imposição de penalidade mais grave;</w:t>
      </w:r>
    </w:p>
    <w:p w:rsidR="008C3620" w:rsidRPr="009B43ED" w:rsidRDefault="008C3620" w:rsidP="009B43ED">
      <w:pPr>
        <w:spacing w:before="120" w:line="240" w:lineRule="auto"/>
        <w:rPr>
          <w:sz w:val="24"/>
          <w:szCs w:val="24"/>
        </w:rPr>
      </w:pPr>
      <w:r w:rsidRPr="009B43ED">
        <w:rPr>
          <w:sz w:val="24"/>
          <w:szCs w:val="24"/>
        </w:rPr>
        <w:t>2</w:t>
      </w:r>
      <w:r w:rsidR="0CFF0597" w:rsidRPr="009B43ED">
        <w:rPr>
          <w:sz w:val="24"/>
          <w:szCs w:val="24"/>
        </w:rPr>
        <w:t>3</w:t>
      </w:r>
      <w:r w:rsidRPr="009B43ED">
        <w:rPr>
          <w:sz w:val="24"/>
          <w:szCs w:val="24"/>
        </w:rPr>
        <w:t xml:space="preserve">.2.2.4. </w:t>
      </w:r>
      <w:proofErr w:type="gramStart"/>
      <w:r w:rsidRPr="009B43ED">
        <w:rPr>
          <w:sz w:val="24"/>
          <w:szCs w:val="24"/>
        </w:rPr>
        <w:t>declaração</w:t>
      </w:r>
      <w:proofErr w:type="gramEnd"/>
      <w:r w:rsidRPr="009B43ED">
        <w:rPr>
          <w:sz w:val="24"/>
          <w:szCs w:val="24"/>
        </w:rPr>
        <w:t xml:space="preserve"> de inidoneidade para licitar e contratar, para as infrações previstas nos </w:t>
      </w:r>
      <w:r w:rsidRPr="009B43ED">
        <w:rPr>
          <w:b/>
          <w:bCs/>
          <w:sz w:val="24"/>
          <w:szCs w:val="24"/>
        </w:rPr>
        <w:t>subitens 2</w:t>
      </w:r>
      <w:r w:rsidR="1264E7A6" w:rsidRPr="009B43ED">
        <w:rPr>
          <w:b/>
          <w:bCs/>
          <w:sz w:val="24"/>
          <w:szCs w:val="24"/>
        </w:rPr>
        <w:t>3</w:t>
      </w:r>
      <w:r w:rsidRPr="009B43ED">
        <w:rPr>
          <w:b/>
          <w:bCs/>
          <w:sz w:val="24"/>
          <w:szCs w:val="24"/>
        </w:rPr>
        <w:t xml:space="preserve">.1.1.8. </w:t>
      </w:r>
      <w:proofErr w:type="gramStart"/>
      <w:r w:rsidRPr="009B43ED">
        <w:rPr>
          <w:b/>
          <w:bCs/>
          <w:sz w:val="24"/>
          <w:szCs w:val="24"/>
        </w:rPr>
        <w:t>a</w:t>
      </w:r>
      <w:proofErr w:type="gramEnd"/>
      <w:r w:rsidRPr="009B43ED">
        <w:rPr>
          <w:b/>
          <w:bCs/>
          <w:sz w:val="24"/>
          <w:szCs w:val="24"/>
        </w:rPr>
        <w:t xml:space="preserve"> 2</w:t>
      </w:r>
      <w:r w:rsidR="1BEEFF28" w:rsidRPr="009B43ED">
        <w:rPr>
          <w:b/>
          <w:bCs/>
          <w:sz w:val="24"/>
          <w:szCs w:val="24"/>
        </w:rPr>
        <w:t>3</w:t>
      </w:r>
      <w:r w:rsidRPr="009B43ED">
        <w:rPr>
          <w:b/>
          <w:bCs/>
          <w:sz w:val="24"/>
          <w:szCs w:val="24"/>
        </w:rPr>
        <w:t>.1.1.12</w:t>
      </w:r>
      <w:r w:rsidRPr="009B43ED">
        <w:rPr>
          <w:sz w:val="24"/>
          <w:szCs w:val="24"/>
        </w:rPr>
        <w:t>.</w:t>
      </w:r>
    </w:p>
    <w:p w:rsidR="008C3620" w:rsidRPr="009B43ED" w:rsidRDefault="008C3620" w:rsidP="009B43ED">
      <w:pPr>
        <w:pStyle w:val="Ttulo6"/>
        <w:spacing w:before="120" w:line="240" w:lineRule="auto"/>
        <w:rPr>
          <w:sz w:val="24"/>
          <w:szCs w:val="24"/>
        </w:rPr>
      </w:pPr>
      <w:r w:rsidRPr="009B43ED">
        <w:rPr>
          <w:sz w:val="24"/>
          <w:szCs w:val="24"/>
        </w:rPr>
        <w:t>2</w:t>
      </w:r>
      <w:r w:rsidR="3077A5AD" w:rsidRPr="009B43ED">
        <w:rPr>
          <w:sz w:val="24"/>
          <w:szCs w:val="24"/>
        </w:rPr>
        <w:t>3</w:t>
      </w:r>
      <w:r w:rsidRPr="009B43ED">
        <w:rPr>
          <w:sz w:val="24"/>
          <w:szCs w:val="24"/>
        </w:rPr>
        <w:t>.3. Da Aplicação das Sanções</w:t>
      </w:r>
    </w:p>
    <w:p w:rsidR="008C3620" w:rsidRPr="009B43ED" w:rsidRDefault="008C3620" w:rsidP="009B43ED">
      <w:pPr>
        <w:spacing w:before="120" w:line="240" w:lineRule="auto"/>
        <w:rPr>
          <w:sz w:val="24"/>
          <w:szCs w:val="24"/>
        </w:rPr>
      </w:pPr>
      <w:r w:rsidRPr="009B43ED">
        <w:rPr>
          <w:sz w:val="24"/>
          <w:szCs w:val="24"/>
        </w:rPr>
        <w:t>2</w:t>
      </w:r>
      <w:r w:rsidR="493CD38A" w:rsidRPr="009B43ED">
        <w:rPr>
          <w:sz w:val="24"/>
          <w:szCs w:val="24"/>
        </w:rPr>
        <w:t>3</w:t>
      </w:r>
      <w:r w:rsidRPr="009B43ED">
        <w:rPr>
          <w:sz w:val="24"/>
          <w:szCs w:val="24"/>
        </w:rPr>
        <w:t>.3.1. As sanções aqui previstas são independentes entre si, podendo ser aplicadas isoladas ou, no caso das multas, cumulativamente, sem prejuízo de outras medidas cabíveis.</w:t>
      </w:r>
    </w:p>
    <w:p w:rsidR="008C3620" w:rsidRPr="009B43ED" w:rsidRDefault="008C3620" w:rsidP="009B43ED">
      <w:pPr>
        <w:spacing w:before="120" w:line="240" w:lineRule="auto"/>
        <w:rPr>
          <w:sz w:val="24"/>
          <w:szCs w:val="24"/>
        </w:rPr>
      </w:pPr>
      <w:r w:rsidRPr="009B43ED">
        <w:rPr>
          <w:sz w:val="24"/>
          <w:szCs w:val="24"/>
        </w:rPr>
        <w:t>2</w:t>
      </w:r>
      <w:r w:rsidR="1C634DE2" w:rsidRPr="009B43ED">
        <w:rPr>
          <w:sz w:val="24"/>
          <w:szCs w:val="24"/>
        </w:rPr>
        <w:t>3</w:t>
      </w:r>
      <w:r w:rsidRPr="009B43ED">
        <w:rPr>
          <w:sz w:val="24"/>
          <w:szCs w:val="24"/>
        </w:rPr>
        <w:t>.3.2. A aplicação de sanções não exime o licitante ou o contratado da obrigação de reparar os danos, perdas ou prejuízos que venha a causar ao ente público.</w:t>
      </w:r>
    </w:p>
    <w:p w:rsidR="008C3620" w:rsidRPr="009B43ED" w:rsidRDefault="008C3620" w:rsidP="009B43ED">
      <w:pPr>
        <w:spacing w:before="120" w:line="240" w:lineRule="auto"/>
        <w:rPr>
          <w:sz w:val="24"/>
          <w:szCs w:val="24"/>
        </w:rPr>
      </w:pPr>
      <w:r w:rsidRPr="009B43ED">
        <w:rPr>
          <w:sz w:val="24"/>
          <w:szCs w:val="24"/>
        </w:rPr>
        <w:t>2</w:t>
      </w:r>
      <w:r w:rsidR="28748E2A" w:rsidRPr="009B43ED">
        <w:rPr>
          <w:sz w:val="24"/>
          <w:szCs w:val="24"/>
        </w:rPr>
        <w:t>3</w:t>
      </w:r>
      <w:r w:rsidRPr="009B43ED">
        <w:rPr>
          <w:sz w:val="24"/>
          <w:szCs w:val="24"/>
        </w:rPr>
        <w:t xml:space="preserve">.3.2.1. O valor previsto a título de multa compensatória será tido como mínimo da indenização devida </w:t>
      </w:r>
      <w:proofErr w:type="gramStart"/>
      <w:r w:rsidRPr="009B43ED">
        <w:rPr>
          <w:sz w:val="24"/>
          <w:szCs w:val="24"/>
        </w:rPr>
        <w:t>à</w:t>
      </w:r>
      <w:proofErr w:type="gramEnd"/>
      <w:r w:rsidRPr="009B43ED">
        <w:rPr>
          <w:sz w:val="24"/>
          <w:szCs w:val="24"/>
        </w:rPr>
        <w:t xml:space="preserve"> título de perdas e danos, competindo ao </w:t>
      </w:r>
      <w:r w:rsidR="554D8CD9" w:rsidRPr="009B43ED">
        <w:rPr>
          <w:sz w:val="24"/>
          <w:szCs w:val="24"/>
        </w:rPr>
        <w:t>contratante</w:t>
      </w:r>
      <w:r w:rsidRPr="009B43ED">
        <w:rPr>
          <w:sz w:val="24"/>
          <w:szCs w:val="24"/>
        </w:rPr>
        <w:t xml:space="preserve"> provar o prejuízo excedente, nos te</w:t>
      </w:r>
      <w:r w:rsidRPr="009B43ED">
        <w:rPr>
          <w:sz w:val="24"/>
          <w:szCs w:val="24"/>
        </w:rPr>
        <w:t>r</w:t>
      </w:r>
      <w:r w:rsidRPr="009B43ED">
        <w:rPr>
          <w:sz w:val="24"/>
          <w:szCs w:val="24"/>
        </w:rPr>
        <w:t>mos do art. 416 do Código Civil - Lei nº 10.406/2002.</w:t>
      </w:r>
    </w:p>
    <w:p w:rsidR="008C3620" w:rsidRPr="009B43ED" w:rsidRDefault="008C3620" w:rsidP="009B43ED">
      <w:pPr>
        <w:spacing w:before="120" w:line="240" w:lineRule="auto"/>
        <w:rPr>
          <w:rFonts w:eastAsia="Arial"/>
          <w:sz w:val="24"/>
          <w:szCs w:val="24"/>
        </w:rPr>
      </w:pPr>
      <w:r w:rsidRPr="009B43ED">
        <w:rPr>
          <w:sz w:val="24"/>
          <w:szCs w:val="24"/>
        </w:rPr>
        <w:t>2</w:t>
      </w:r>
      <w:r w:rsidR="57953FE5" w:rsidRPr="009B43ED">
        <w:rPr>
          <w:sz w:val="24"/>
          <w:szCs w:val="24"/>
        </w:rPr>
        <w:t>3</w:t>
      </w:r>
      <w:r w:rsidRPr="009B43ED">
        <w:rPr>
          <w:sz w:val="24"/>
          <w:szCs w:val="24"/>
        </w:rPr>
        <w:t xml:space="preserve">.3.3. </w:t>
      </w:r>
      <w:r w:rsidRPr="009B43ED">
        <w:rPr>
          <w:rFonts w:eastAsia="Arial"/>
          <w:sz w:val="24"/>
          <w:szCs w:val="24"/>
        </w:rPr>
        <w:t>A multa de mora poderá ser convertida em multa compensatória, com a aplicação cumulada de outras sanções previstas neste Edital.</w:t>
      </w:r>
    </w:p>
    <w:p w:rsidR="008C3620" w:rsidRPr="009B43ED" w:rsidRDefault="008C3620" w:rsidP="009B43ED">
      <w:pPr>
        <w:spacing w:before="120" w:line="240" w:lineRule="auto"/>
        <w:rPr>
          <w:sz w:val="24"/>
          <w:szCs w:val="24"/>
        </w:rPr>
      </w:pPr>
      <w:r w:rsidRPr="009B43ED">
        <w:rPr>
          <w:sz w:val="24"/>
          <w:szCs w:val="24"/>
        </w:rPr>
        <w:t>2</w:t>
      </w:r>
      <w:r w:rsidR="79AC2AA6" w:rsidRPr="009B43ED">
        <w:rPr>
          <w:sz w:val="24"/>
          <w:szCs w:val="24"/>
        </w:rPr>
        <w:t>3</w:t>
      </w:r>
      <w:r w:rsidRPr="009B43ED">
        <w:rPr>
          <w:sz w:val="24"/>
          <w:szCs w:val="24"/>
        </w:rPr>
        <w:t>.3.4 As penalidades de multa decorrentes de fatos diversos serão consideradas independentes e</w:t>
      </w:r>
      <w:r w:rsidRPr="009B43ED">
        <w:rPr>
          <w:sz w:val="24"/>
          <w:szCs w:val="24"/>
        </w:rPr>
        <w:t>n</w:t>
      </w:r>
      <w:r w:rsidRPr="009B43ED">
        <w:rPr>
          <w:sz w:val="24"/>
          <w:szCs w:val="24"/>
        </w:rPr>
        <w:t>tre si.</w:t>
      </w:r>
    </w:p>
    <w:p w:rsidR="008C3620" w:rsidRPr="009B43ED" w:rsidRDefault="008C3620" w:rsidP="009B43ED">
      <w:pPr>
        <w:spacing w:before="120" w:line="240" w:lineRule="auto"/>
        <w:rPr>
          <w:sz w:val="24"/>
          <w:szCs w:val="24"/>
        </w:rPr>
      </w:pPr>
      <w:r w:rsidRPr="009B43ED">
        <w:rPr>
          <w:sz w:val="24"/>
          <w:szCs w:val="24"/>
        </w:rPr>
        <w:t>2</w:t>
      </w:r>
      <w:r w:rsidR="20FACF13" w:rsidRPr="009B43ED">
        <w:rPr>
          <w:sz w:val="24"/>
          <w:szCs w:val="24"/>
        </w:rPr>
        <w:t>3</w:t>
      </w:r>
      <w:r w:rsidRPr="009B43ED">
        <w:rPr>
          <w:sz w:val="24"/>
          <w:szCs w:val="24"/>
        </w:rPr>
        <w:t xml:space="preserve">.3.5. O contrato, sem prejuízo das multas e demais cominações legais previstas no instrumento, poderá ser rescindido unilateralmente, por ato formal da Administração, nos casos enumerados nos incisos do </w:t>
      </w:r>
      <w:r w:rsidRPr="009B43ED">
        <w:rPr>
          <w:i/>
          <w:iCs/>
          <w:sz w:val="24"/>
          <w:szCs w:val="24"/>
        </w:rPr>
        <w:t>caput</w:t>
      </w:r>
      <w:r w:rsidRPr="009B43ED">
        <w:rPr>
          <w:sz w:val="24"/>
          <w:szCs w:val="24"/>
        </w:rPr>
        <w:t xml:space="preserve"> do art. </w:t>
      </w:r>
      <w:r w:rsidRPr="009B43ED">
        <w:rPr>
          <w:color w:val="auto"/>
          <w:sz w:val="24"/>
          <w:szCs w:val="24"/>
        </w:rPr>
        <w:t>137 da Lei Federal nº 14.133/2021.</w:t>
      </w:r>
    </w:p>
    <w:p w:rsidR="008C3620" w:rsidRPr="009B43ED" w:rsidRDefault="008C3620" w:rsidP="009B43ED">
      <w:pPr>
        <w:spacing w:before="120" w:line="240" w:lineRule="auto"/>
        <w:rPr>
          <w:sz w:val="24"/>
          <w:szCs w:val="24"/>
        </w:rPr>
      </w:pPr>
      <w:r w:rsidRPr="009B43ED">
        <w:rPr>
          <w:sz w:val="24"/>
          <w:szCs w:val="24"/>
        </w:rPr>
        <w:lastRenderedPageBreak/>
        <w:t>2</w:t>
      </w:r>
      <w:r w:rsidR="170C34F6" w:rsidRPr="009B43ED">
        <w:rPr>
          <w:sz w:val="24"/>
          <w:szCs w:val="24"/>
        </w:rPr>
        <w:t>3</w:t>
      </w:r>
      <w:r w:rsidRPr="009B43ED">
        <w:rPr>
          <w:sz w:val="24"/>
          <w:szCs w:val="24"/>
        </w:rPr>
        <w:t xml:space="preserve">.3.6. As sanções previstas neste item não elidem a aplicação das penalidades estabelecidas na Lei Federal nº 12.846, de 1º de agosto de 2013, conforme o disposto no seu art. 30 ou nos </w:t>
      </w:r>
      <w:proofErr w:type="spellStart"/>
      <w:r w:rsidRPr="009B43ED">
        <w:rPr>
          <w:sz w:val="24"/>
          <w:szCs w:val="24"/>
        </w:rPr>
        <w:t>arts</w:t>
      </w:r>
      <w:proofErr w:type="spellEnd"/>
      <w:r w:rsidRPr="009B43ED">
        <w:rPr>
          <w:sz w:val="24"/>
          <w:szCs w:val="24"/>
        </w:rPr>
        <w:t xml:space="preserve">. 337-E a 337-P, Capítulo II-B, do Título XI da Parte Especial do Decreto-Lei nº 2.848, de </w:t>
      </w:r>
      <w:proofErr w:type="gramStart"/>
      <w:r w:rsidRPr="009B43ED">
        <w:rPr>
          <w:sz w:val="24"/>
          <w:szCs w:val="24"/>
        </w:rPr>
        <w:t>7</w:t>
      </w:r>
      <w:proofErr w:type="gramEnd"/>
      <w:r w:rsidRPr="009B43ED">
        <w:rPr>
          <w:sz w:val="24"/>
          <w:szCs w:val="24"/>
        </w:rPr>
        <w:t xml:space="preserve"> de dezembro de 1940 (Código Penal).</w:t>
      </w:r>
    </w:p>
    <w:p w:rsidR="008C3620" w:rsidRPr="009B43ED" w:rsidRDefault="008C3620" w:rsidP="009B43ED">
      <w:pPr>
        <w:spacing w:before="120" w:line="240" w:lineRule="auto"/>
        <w:rPr>
          <w:sz w:val="24"/>
          <w:szCs w:val="24"/>
        </w:rPr>
      </w:pPr>
      <w:r w:rsidRPr="009B43ED">
        <w:rPr>
          <w:sz w:val="24"/>
          <w:szCs w:val="24"/>
        </w:rPr>
        <w:t>2</w:t>
      </w:r>
      <w:r w:rsidR="467BABE3" w:rsidRPr="009B43ED">
        <w:rPr>
          <w:sz w:val="24"/>
          <w:szCs w:val="24"/>
        </w:rPr>
        <w:t>3</w:t>
      </w:r>
      <w:r w:rsidRPr="009B43ED">
        <w:rPr>
          <w:sz w:val="24"/>
          <w:szCs w:val="24"/>
        </w:rPr>
        <w:t xml:space="preserve">.3.7. Serão reputados como inidôneos atos como os descritos nos </w:t>
      </w:r>
      <w:proofErr w:type="spellStart"/>
      <w:proofErr w:type="gramStart"/>
      <w:r w:rsidRPr="009B43ED">
        <w:rPr>
          <w:sz w:val="24"/>
          <w:szCs w:val="24"/>
        </w:rPr>
        <w:t>arts</w:t>
      </w:r>
      <w:proofErr w:type="spellEnd"/>
      <w:r w:rsidRPr="009B43ED">
        <w:rPr>
          <w:sz w:val="24"/>
          <w:szCs w:val="24"/>
        </w:rPr>
        <w:t>.</w:t>
      </w:r>
      <w:proofErr w:type="gramEnd"/>
      <w:r w:rsidRPr="009B43ED">
        <w:rPr>
          <w:sz w:val="24"/>
          <w:szCs w:val="24"/>
        </w:rPr>
        <w:t>337-F, 337-I, 337-J, 337-K, 337-L e no art. 337-M, §§ 1º e 2º, do Capítulo II-B, do Título XI da Parte Especial do Decreto-Lei nº 2.848, de 7 de dezembro de 1940 (Código Penal).</w:t>
      </w:r>
    </w:p>
    <w:p w:rsidR="008C3620" w:rsidRPr="009B43ED" w:rsidRDefault="008C3620" w:rsidP="009B43ED">
      <w:pPr>
        <w:spacing w:before="120" w:line="240" w:lineRule="auto"/>
        <w:rPr>
          <w:sz w:val="24"/>
          <w:szCs w:val="24"/>
        </w:rPr>
      </w:pPr>
      <w:r w:rsidRPr="009B43ED">
        <w:rPr>
          <w:sz w:val="24"/>
          <w:szCs w:val="24"/>
        </w:rPr>
        <w:t>2</w:t>
      </w:r>
      <w:r w:rsidR="3DA5ADF5" w:rsidRPr="009B43ED">
        <w:rPr>
          <w:sz w:val="24"/>
          <w:szCs w:val="24"/>
        </w:rPr>
        <w:t>3</w:t>
      </w:r>
      <w:r w:rsidRPr="009B43ED">
        <w:rPr>
          <w:sz w:val="24"/>
          <w:szCs w:val="24"/>
        </w:rPr>
        <w:t xml:space="preserve">.3.8. </w:t>
      </w:r>
      <w:r w:rsidR="008500EF" w:rsidRPr="009B43ED">
        <w:rPr>
          <w:sz w:val="24"/>
          <w:szCs w:val="24"/>
        </w:rPr>
        <w:t>As sanções de impedimento de licitar e contratar e de declaração de inidoneidade levam à inclusão do licitante no CFIL/RS.</w:t>
      </w:r>
      <w:r w:rsidRPr="009B43ED">
        <w:rPr>
          <w:sz w:val="24"/>
          <w:szCs w:val="24"/>
        </w:rPr>
        <w:t>.</w:t>
      </w:r>
    </w:p>
    <w:p w:rsidR="008C3620" w:rsidRPr="009B43ED" w:rsidRDefault="008C3620" w:rsidP="009B43ED">
      <w:pPr>
        <w:pStyle w:val="Ttulo6"/>
        <w:spacing w:before="120" w:line="240" w:lineRule="auto"/>
        <w:rPr>
          <w:sz w:val="24"/>
          <w:szCs w:val="24"/>
        </w:rPr>
      </w:pPr>
      <w:r w:rsidRPr="009B43ED">
        <w:rPr>
          <w:sz w:val="24"/>
          <w:szCs w:val="24"/>
        </w:rPr>
        <w:t>2</w:t>
      </w:r>
      <w:r w:rsidR="482ADA70" w:rsidRPr="009B43ED">
        <w:rPr>
          <w:sz w:val="24"/>
          <w:szCs w:val="24"/>
        </w:rPr>
        <w:t>3</w:t>
      </w:r>
      <w:r w:rsidRPr="009B43ED">
        <w:rPr>
          <w:sz w:val="24"/>
          <w:szCs w:val="24"/>
        </w:rPr>
        <w:t>.4. Da execução da garantia contratual</w:t>
      </w:r>
    </w:p>
    <w:p w:rsidR="008C3620" w:rsidRPr="009B43ED" w:rsidRDefault="008C3620" w:rsidP="009B43ED">
      <w:pPr>
        <w:spacing w:before="120" w:line="240" w:lineRule="auto"/>
        <w:rPr>
          <w:sz w:val="24"/>
          <w:szCs w:val="24"/>
        </w:rPr>
      </w:pPr>
      <w:r w:rsidRPr="009B43ED">
        <w:rPr>
          <w:sz w:val="24"/>
          <w:szCs w:val="24"/>
        </w:rPr>
        <w:t>2</w:t>
      </w:r>
      <w:r w:rsidR="78014A99" w:rsidRPr="009B43ED">
        <w:rPr>
          <w:sz w:val="24"/>
          <w:szCs w:val="24"/>
        </w:rPr>
        <w:t>3</w:t>
      </w:r>
      <w:r w:rsidRPr="009B43ED">
        <w:rPr>
          <w:sz w:val="24"/>
          <w:szCs w:val="24"/>
        </w:rPr>
        <w:t>.4.1. O valor da multa poderá ser descontado da garantia contratual.</w:t>
      </w:r>
    </w:p>
    <w:p w:rsidR="008C3620" w:rsidRPr="009B43ED" w:rsidRDefault="008C3620" w:rsidP="009B43ED">
      <w:pPr>
        <w:spacing w:before="120" w:line="240" w:lineRule="auto"/>
        <w:rPr>
          <w:sz w:val="24"/>
          <w:szCs w:val="24"/>
        </w:rPr>
      </w:pPr>
      <w:r w:rsidRPr="009B43ED">
        <w:rPr>
          <w:sz w:val="24"/>
          <w:szCs w:val="24"/>
        </w:rPr>
        <w:t>2</w:t>
      </w:r>
      <w:r w:rsidR="78014A99" w:rsidRPr="009B43ED">
        <w:rPr>
          <w:sz w:val="24"/>
          <w:szCs w:val="24"/>
        </w:rPr>
        <w:t>3</w:t>
      </w:r>
      <w:r w:rsidRPr="009B43ED">
        <w:rPr>
          <w:sz w:val="24"/>
          <w:szCs w:val="24"/>
        </w:rPr>
        <w:t xml:space="preserve">.4.2. Se a multa for de valor superior ao da garantia prestada, além da perda desta, responderá o </w:t>
      </w:r>
      <w:r w:rsidR="3DB5C33F" w:rsidRPr="009B43ED">
        <w:rPr>
          <w:sz w:val="24"/>
          <w:szCs w:val="24"/>
        </w:rPr>
        <w:t>c</w:t>
      </w:r>
      <w:r w:rsidRPr="009B43ED">
        <w:rPr>
          <w:sz w:val="24"/>
          <w:szCs w:val="24"/>
        </w:rPr>
        <w:t xml:space="preserve">ontratado pela sua diferença, a qual será descontada dos pagamentos eventualmente devidos pelo </w:t>
      </w:r>
      <w:r w:rsidR="554D8CD9" w:rsidRPr="009B43ED">
        <w:rPr>
          <w:sz w:val="24"/>
          <w:szCs w:val="24"/>
        </w:rPr>
        <w:t>contratante</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02D18C2F" w:rsidRPr="009B43ED">
        <w:rPr>
          <w:sz w:val="24"/>
          <w:szCs w:val="24"/>
        </w:rPr>
        <w:t>3</w:t>
      </w:r>
      <w:r w:rsidRPr="009B43ED">
        <w:rPr>
          <w:sz w:val="24"/>
          <w:szCs w:val="24"/>
        </w:rPr>
        <w:t xml:space="preserve">.4.3. Se os valores da garantia e das faturas forem insuficientes, fica o </w:t>
      </w:r>
      <w:r w:rsidR="4CE91334" w:rsidRPr="009B43ED">
        <w:rPr>
          <w:sz w:val="24"/>
          <w:szCs w:val="24"/>
        </w:rPr>
        <w:t>c</w:t>
      </w:r>
      <w:r w:rsidRPr="009B43ED">
        <w:rPr>
          <w:sz w:val="24"/>
          <w:szCs w:val="24"/>
        </w:rPr>
        <w:t>ontratado obrigado a rec</w:t>
      </w:r>
      <w:r w:rsidRPr="009B43ED">
        <w:rPr>
          <w:sz w:val="24"/>
          <w:szCs w:val="24"/>
        </w:rPr>
        <w:t>o</w:t>
      </w:r>
      <w:r w:rsidRPr="009B43ED">
        <w:rPr>
          <w:sz w:val="24"/>
          <w:szCs w:val="24"/>
        </w:rPr>
        <w:t>lher a diferença devida, no prazo de 15 (quinze) dias, contados da comunicação oficial.</w:t>
      </w:r>
    </w:p>
    <w:p w:rsidR="008C3620" w:rsidRPr="009B43ED" w:rsidRDefault="008C3620" w:rsidP="009B43ED">
      <w:pPr>
        <w:spacing w:before="120" w:line="240" w:lineRule="auto"/>
        <w:rPr>
          <w:sz w:val="24"/>
          <w:szCs w:val="24"/>
        </w:rPr>
      </w:pPr>
      <w:r w:rsidRPr="009B43ED">
        <w:rPr>
          <w:sz w:val="24"/>
          <w:szCs w:val="24"/>
        </w:rPr>
        <w:t>2</w:t>
      </w:r>
      <w:r w:rsidR="504C7FAE" w:rsidRPr="009B43ED">
        <w:rPr>
          <w:sz w:val="24"/>
          <w:szCs w:val="24"/>
        </w:rPr>
        <w:t>3</w:t>
      </w:r>
      <w:r w:rsidRPr="009B43ED">
        <w:rPr>
          <w:sz w:val="24"/>
          <w:szCs w:val="24"/>
        </w:rPr>
        <w:t>.4.4. Esgotados os meios administrativos para cobrança do valor devido pelo</w:t>
      </w:r>
      <w:r w:rsidR="5BB61E8D" w:rsidRPr="009B43ED">
        <w:rPr>
          <w:sz w:val="24"/>
          <w:szCs w:val="24"/>
        </w:rPr>
        <w:t xml:space="preserve"> c</w:t>
      </w:r>
      <w:r w:rsidRPr="009B43ED">
        <w:rPr>
          <w:sz w:val="24"/>
          <w:szCs w:val="24"/>
        </w:rPr>
        <w:t xml:space="preserve">ontratado ao </w:t>
      </w:r>
      <w:r w:rsidR="554D8CD9" w:rsidRPr="009B43ED">
        <w:rPr>
          <w:sz w:val="24"/>
          <w:szCs w:val="24"/>
        </w:rPr>
        <w:t>co</w:t>
      </w:r>
      <w:r w:rsidR="554D8CD9" w:rsidRPr="009B43ED">
        <w:rPr>
          <w:sz w:val="24"/>
          <w:szCs w:val="24"/>
        </w:rPr>
        <w:t>n</w:t>
      </w:r>
      <w:r w:rsidR="554D8CD9" w:rsidRPr="009B43ED">
        <w:rPr>
          <w:sz w:val="24"/>
          <w:szCs w:val="24"/>
        </w:rPr>
        <w:t>tratante</w:t>
      </w:r>
      <w:r w:rsidRPr="009B43ED">
        <w:rPr>
          <w:sz w:val="24"/>
          <w:szCs w:val="24"/>
        </w:rPr>
        <w:t>, o débito será encaminhado para inscrição em dívida ativa não tributária.</w:t>
      </w:r>
    </w:p>
    <w:p w:rsidR="008C3620" w:rsidRPr="009B43ED" w:rsidRDefault="008C3620" w:rsidP="009B43ED">
      <w:pPr>
        <w:spacing w:before="120" w:line="240" w:lineRule="auto"/>
        <w:rPr>
          <w:sz w:val="24"/>
          <w:szCs w:val="24"/>
        </w:rPr>
      </w:pPr>
      <w:r w:rsidRPr="009B43ED">
        <w:rPr>
          <w:sz w:val="24"/>
          <w:szCs w:val="24"/>
        </w:rPr>
        <w:t>2</w:t>
      </w:r>
      <w:r w:rsidR="218394D1" w:rsidRPr="009B43ED">
        <w:rPr>
          <w:sz w:val="24"/>
          <w:szCs w:val="24"/>
        </w:rPr>
        <w:t>3</w:t>
      </w:r>
      <w:r w:rsidRPr="009B43ED">
        <w:rPr>
          <w:sz w:val="24"/>
          <w:szCs w:val="24"/>
        </w:rPr>
        <w:t xml:space="preserve">.4.5. Caso o valor da garantia seja utilizado, no todo ou em parte, para o pagamento da multa, essa deve ser complementada no prazo de até 10 (dez) dias, contado da solicitação do </w:t>
      </w:r>
      <w:r w:rsidR="554D8CD9" w:rsidRPr="009B43ED">
        <w:rPr>
          <w:sz w:val="24"/>
          <w:szCs w:val="24"/>
        </w:rPr>
        <w:t>contratante</w:t>
      </w:r>
      <w:r w:rsidRPr="009B43ED">
        <w:rPr>
          <w:sz w:val="24"/>
          <w:szCs w:val="24"/>
        </w:rPr>
        <w:t>.</w:t>
      </w:r>
    </w:p>
    <w:p w:rsidR="008C3620" w:rsidRPr="009B43ED" w:rsidRDefault="008C3620" w:rsidP="009B43ED">
      <w:pPr>
        <w:spacing w:before="120" w:line="240" w:lineRule="auto"/>
        <w:rPr>
          <w:sz w:val="24"/>
          <w:szCs w:val="24"/>
        </w:rPr>
      </w:pPr>
      <w:r w:rsidRPr="009B43ED">
        <w:rPr>
          <w:sz w:val="24"/>
          <w:szCs w:val="24"/>
        </w:rPr>
        <w:t>2</w:t>
      </w:r>
      <w:r w:rsidR="69F6F60F" w:rsidRPr="009B43ED">
        <w:rPr>
          <w:sz w:val="24"/>
          <w:szCs w:val="24"/>
        </w:rPr>
        <w:t>3</w:t>
      </w:r>
      <w:r w:rsidRPr="009B43ED">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8C3620" w:rsidRPr="009B43ED" w:rsidRDefault="008C3620" w:rsidP="009B43ED">
      <w:pPr>
        <w:spacing w:before="120" w:line="240" w:lineRule="auto"/>
        <w:rPr>
          <w:sz w:val="24"/>
          <w:szCs w:val="24"/>
        </w:rPr>
      </w:pPr>
    </w:p>
    <w:p w:rsidR="00082F4D" w:rsidRPr="009B43ED" w:rsidRDefault="00AB0329" w:rsidP="009B43ED">
      <w:pPr>
        <w:pStyle w:val="Ttulo5"/>
        <w:spacing w:before="120" w:after="0" w:line="240" w:lineRule="auto"/>
        <w:rPr>
          <w:sz w:val="24"/>
          <w:szCs w:val="24"/>
        </w:rPr>
      </w:pPr>
      <w:r w:rsidRPr="009B43ED">
        <w:rPr>
          <w:sz w:val="24"/>
          <w:szCs w:val="24"/>
        </w:rPr>
        <w:t>2</w:t>
      </w:r>
      <w:r w:rsidR="676DE785" w:rsidRPr="009B43ED">
        <w:rPr>
          <w:sz w:val="24"/>
          <w:szCs w:val="24"/>
        </w:rPr>
        <w:t>4</w:t>
      </w:r>
      <w:r w:rsidRPr="009B43ED">
        <w:rPr>
          <w:sz w:val="24"/>
          <w:szCs w:val="24"/>
        </w:rPr>
        <w:t xml:space="preserve">. </w:t>
      </w:r>
      <w:r w:rsidR="008E7BBD" w:rsidRPr="009B43ED">
        <w:rPr>
          <w:sz w:val="24"/>
          <w:szCs w:val="24"/>
        </w:rPr>
        <w:t xml:space="preserve">DAS DISPOSIÇÕES FINAIS </w:t>
      </w:r>
    </w:p>
    <w:p w:rsidR="00082F4D" w:rsidRPr="009B43ED" w:rsidRDefault="000C6FA6" w:rsidP="009B43ED">
      <w:pPr>
        <w:spacing w:before="120" w:line="240" w:lineRule="auto"/>
        <w:rPr>
          <w:sz w:val="24"/>
          <w:szCs w:val="24"/>
        </w:rPr>
      </w:pPr>
      <w:r w:rsidRPr="009B43ED">
        <w:rPr>
          <w:sz w:val="24"/>
          <w:szCs w:val="24"/>
        </w:rPr>
        <w:t>2</w:t>
      </w:r>
      <w:r w:rsidR="676DE785" w:rsidRPr="009B43ED">
        <w:rPr>
          <w:sz w:val="24"/>
          <w:szCs w:val="24"/>
        </w:rPr>
        <w:t>4</w:t>
      </w:r>
      <w:r w:rsidR="00572005" w:rsidRPr="009B43ED">
        <w:rPr>
          <w:sz w:val="24"/>
          <w:szCs w:val="24"/>
        </w:rPr>
        <w:t>.</w:t>
      </w:r>
      <w:r w:rsidR="008E7BBD" w:rsidRPr="009B43ED">
        <w:rPr>
          <w:sz w:val="24"/>
          <w:szCs w:val="24"/>
        </w:rPr>
        <w:t xml:space="preserve">1. As atas serão geradas eletronicamente após o encerramento da sessão pública pelo </w:t>
      </w:r>
      <w:r w:rsidR="00B1507E" w:rsidRPr="009B43ED">
        <w:rPr>
          <w:sz w:val="24"/>
          <w:szCs w:val="24"/>
        </w:rPr>
        <w:t>pregoeiro.</w:t>
      </w:r>
    </w:p>
    <w:p w:rsidR="00082F4D" w:rsidRPr="009B43ED" w:rsidRDefault="000C6FA6" w:rsidP="009B43ED">
      <w:pPr>
        <w:spacing w:before="120" w:line="240" w:lineRule="auto"/>
        <w:rPr>
          <w:sz w:val="24"/>
          <w:szCs w:val="24"/>
        </w:rPr>
      </w:pPr>
      <w:r w:rsidRPr="009B43ED">
        <w:rPr>
          <w:sz w:val="24"/>
          <w:szCs w:val="24"/>
        </w:rPr>
        <w:t>2</w:t>
      </w:r>
      <w:r w:rsidR="4F09F776" w:rsidRPr="009B43ED">
        <w:rPr>
          <w:sz w:val="24"/>
          <w:szCs w:val="24"/>
        </w:rPr>
        <w:t>4</w:t>
      </w:r>
      <w:r w:rsidR="00572005" w:rsidRPr="009B43ED">
        <w:rPr>
          <w:sz w:val="24"/>
          <w:szCs w:val="24"/>
        </w:rPr>
        <w:t>.</w:t>
      </w:r>
      <w:r w:rsidR="008E7BBD" w:rsidRPr="009B43ED">
        <w:rPr>
          <w:sz w:val="24"/>
          <w:szCs w:val="24"/>
        </w:rPr>
        <w:t>1.1. Nas atas da sessão pública</w:t>
      </w:r>
      <w:r w:rsidR="00B1507E" w:rsidRPr="009B43ED">
        <w:rPr>
          <w:sz w:val="24"/>
          <w:szCs w:val="24"/>
        </w:rPr>
        <w:t>,</w:t>
      </w:r>
      <w:r w:rsidR="008E7BBD" w:rsidRPr="009B43ED">
        <w:rPr>
          <w:sz w:val="24"/>
          <w:szCs w:val="24"/>
        </w:rPr>
        <w:t xml:space="preserve"> deverão constar os registros dos</w:t>
      </w:r>
      <w:r w:rsidR="00B1507E" w:rsidRPr="009B43ED">
        <w:rPr>
          <w:sz w:val="24"/>
          <w:szCs w:val="24"/>
        </w:rPr>
        <w:t xml:space="preserve"> licitantes</w:t>
      </w:r>
      <w:r w:rsidR="008E7BBD" w:rsidRPr="009B43ED">
        <w:rPr>
          <w:sz w:val="24"/>
          <w:szCs w:val="24"/>
        </w:rPr>
        <w:t xml:space="preserve"> participantes, das pr</w:t>
      </w:r>
      <w:r w:rsidR="008E7BBD" w:rsidRPr="009B43ED">
        <w:rPr>
          <w:sz w:val="24"/>
          <w:szCs w:val="24"/>
        </w:rPr>
        <w:t>o</w:t>
      </w:r>
      <w:r w:rsidR="008E7BBD" w:rsidRPr="009B43ED">
        <w:rPr>
          <w:sz w:val="24"/>
          <w:szCs w:val="24"/>
        </w:rPr>
        <w:t>postas apresentadas, da análise da documentação de habilitação, das manifestações de intenção de interposição de recursos, se for o caso, do respectivo julgamento dos recursos</w:t>
      </w:r>
      <w:r w:rsidR="00B1507E" w:rsidRPr="009B43ED">
        <w:rPr>
          <w:sz w:val="24"/>
          <w:szCs w:val="24"/>
        </w:rPr>
        <w:t>,</w:t>
      </w:r>
      <w:r w:rsidR="008E7BBD" w:rsidRPr="009B43ED">
        <w:rPr>
          <w:sz w:val="24"/>
          <w:szCs w:val="24"/>
        </w:rPr>
        <w:t xml:space="preserve"> e do vencedor da licitação</w:t>
      </w:r>
      <w:r w:rsidRPr="009B43ED">
        <w:rPr>
          <w:sz w:val="24"/>
          <w:szCs w:val="24"/>
        </w:rPr>
        <w:t>.</w:t>
      </w:r>
    </w:p>
    <w:p w:rsidR="00082F4D" w:rsidRPr="009B43ED" w:rsidRDefault="000C6FA6" w:rsidP="009B43ED">
      <w:pPr>
        <w:spacing w:before="120" w:line="240" w:lineRule="auto"/>
        <w:rPr>
          <w:sz w:val="24"/>
          <w:szCs w:val="24"/>
        </w:rPr>
      </w:pPr>
      <w:r w:rsidRPr="009B43ED">
        <w:rPr>
          <w:sz w:val="24"/>
          <w:szCs w:val="24"/>
        </w:rPr>
        <w:t>2</w:t>
      </w:r>
      <w:r w:rsidR="1772F88E" w:rsidRPr="009B43ED">
        <w:rPr>
          <w:sz w:val="24"/>
          <w:szCs w:val="24"/>
        </w:rPr>
        <w:t>4</w:t>
      </w:r>
      <w:r w:rsidR="00572005" w:rsidRPr="009B43ED">
        <w:rPr>
          <w:sz w:val="24"/>
          <w:szCs w:val="24"/>
        </w:rPr>
        <w:t>.</w:t>
      </w:r>
      <w:r w:rsidR="008E7BBD" w:rsidRPr="009B43ED">
        <w:rPr>
          <w:sz w:val="24"/>
          <w:szCs w:val="24"/>
        </w:rPr>
        <w:t xml:space="preserve">1.2. </w:t>
      </w:r>
      <w:r w:rsidR="00B1507E" w:rsidRPr="009B43ED">
        <w:rPr>
          <w:sz w:val="24"/>
          <w:szCs w:val="24"/>
        </w:rPr>
        <w:t>Os</w:t>
      </w:r>
      <w:r w:rsidR="008E7BBD" w:rsidRPr="009B43ED">
        <w:rPr>
          <w:sz w:val="24"/>
          <w:szCs w:val="24"/>
        </w:rPr>
        <w:t xml:space="preserve"> demais atos </w:t>
      </w:r>
      <w:r w:rsidR="00B1507E" w:rsidRPr="009B43ED">
        <w:rPr>
          <w:sz w:val="24"/>
          <w:szCs w:val="24"/>
        </w:rPr>
        <w:t>licitatórios</w:t>
      </w:r>
      <w:r w:rsidR="008E7BBD" w:rsidRPr="009B43ED">
        <w:rPr>
          <w:sz w:val="24"/>
          <w:szCs w:val="24"/>
        </w:rPr>
        <w:t xml:space="preserve"> serão registrados nos autos do processo</w:t>
      </w:r>
      <w:r w:rsidR="00B1507E" w:rsidRPr="009B43ED">
        <w:rPr>
          <w:sz w:val="24"/>
          <w:szCs w:val="24"/>
        </w:rPr>
        <w:t xml:space="preserve"> da licitação. </w:t>
      </w:r>
    </w:p>
    <w:p w:rsidR="00082F4D" w:rsidRPr="009B43ED" w:rsidRDefault="000C6FA6" w:rsidP="009B43ED">
      <w:pPr>
        <w:spacing w:before="120" w:line="240" w:lineRule="auto"/>
        <w:rPr>
          <w:sz w:val="24"/>
          <w:szCs w:val="24"/>
        </w:rPr>
      </w:pPr>
      <w:r w:rsidRPr="009B43ED">
        <w:rPr>
          <w:sz w:val="24"/>
          <w:szCs w:val="24"/>
        </w:rPr>
        <w:t>2</w:t>
      </w:r>
      <w:r w:rsidR="054CC250" w:rsidRPr="009B43ED">
        <w:rPr>
          <w:sz w:val="24"/>
          <w:szCs w:val="24"/>
        </w:rPr>
        <w:t>4</w:t>
      </w:r>
      <w:r w:rsidR="00572005" w:rsidRPr="009B43ED">
        <w:rPr>
          <w:sz w:val="24"/>
          <w:szCs w:val="24"/>
        </w:rPr>
        <w:t>.</w:t>
      </w:r>
      <w:r w:rsidR="008E7BBD" w:rsidRPr="009B43ED">
        <w:rPr>
          <w:sz w:val="24"/>
          <w:szCs w:val="24"/>
        </w:rPr>
        <w:t xml:space="preserve">2. O </w:t>
      </w:r>
      <w:r w:rsidR="00B1507E" w:rsidRPr="009B43ED">
        <w:rPr>
          <w:sz w:val="24"/>
          <w:szCs w:val="24"/>
        </w:rPr>
        <w:t>licitante</w:t>
      </w:r>
      <w:r w:rsidR="008E7BBD" w:rsidRPr="009B43ED">
        <w:rPr>
          <w:sz w:val="24"/>
          <w:szCs w:val="24"/>
        </w:rPr>
        <w:t xml:space="preserve"> deverá examinar detidamente as disposições contidas neste </w:t>
      </w:r>
      <w:r w:rsidR="00B1507E" w:rsidRPr="009B43ED">
        <w:rPr>
          <w:sz w:val="24"/>
          <w:szCs w:val="24"/>
        </w:rPr>
        <w:t>Edital</w:t>
      </w:r>
      <w:r w:rsidR="008E7BBD" w:rsidRPr="009B43ED">
        <w:rPr>
          <w:sz w:val="24"/>
          <w:szCs w:val="24"/>
        </w:rPr>
        <w:t xml:space="preserve">, pois a </w:t>
      </w:r>
      <w:r w:rsidR="00B1507E" w:rsidRPr="009B43ED">
        <w:rPr>
          <w:sz w:val="24"/>
          <w:szCs w:val="24"/>
        </w:rPr>
        <w:t xml:space="preserve">simples </w:t>
      </w:r>
      <w:r w:rsidR="008E7BBD" w:rsidRPr="009B43ED">
        <w:rPr>
          <w:sz w:val="24"/>
          <w:szCs w:val="24"/>
        </w:rPr>
        <w:t xml:space="preserve">apresentação da proposta o vincula de modo incondicional ao </w:t>
      </w:r>
      <w:proofErr w:type="spellStart"/>
      <w:r w:rsidR="008E7BBD" w:rsidRPr="009B43ED">
        <w:rPr>
          <w:sz w:val="24"/>
          <w:szCs w:val="24"/>
        </w:rPr>
        <w:t>competitório</w:t>
      </w:r>
      <w:proofErr w:type="spellEnd"/>
      <w:r w:rsidR="008E7BBD" w:rsidRPr="009B43ED">
        <w:rPr>
          <w:sz w:val="24"/>
          <w:szCs w:val="24"/>
        </w:rPr>
        <w:t>.</w:t>
      </w:r>
    </w:p>
    <w:p w:rsidR="00082F4D" w:rsidRPr="009B43ED" w:rsidRDefault="000C6FA6" w:rsidP="009B43ED">
      <w:pPr>
        <w:spacing w:before="120" w:line="240" w:lineRule="auto"/>
        <w:rPr>
          <w:sz w:val="24"/>
          <w:szCs w:val="24"/>
        </w:rPr>
      </w:pPr>
      <w:r w:rsidRPr="009B43ED">
        <w:rPr>
          <w:sz w:val="24"/>
          <w:szCs w:val="24"/>
        </w:rPr>
        <w:t>2</w:t>
      </w:r>
      <w:r w:rsidR="57ED77DF" w:rsidRPr="009B43ED">
        <w:rPr>
          <w:sz w:val="24"/>
          <w:szCs w:val="24"/>
        </w:rPr>
        <w:t>4</w:t>
      </w:r>
      <w:r w:rsidR="00572005" w:rsidRPr="009B43ED">
        <w:rPr>
          <w:sz w:val="24"/>
          <w:szCs w:val="24"/>
        </w:rPr>
        <w:t>.</w:t>
      </w:r>
      <w:r w:rsidR="008E7BBD" w:rsidRPr="009B43ED">
        <w:rPr>
          <w:sz w:val="24"/>
          <w:szCs w:val="24"/>
        </w:rPr>
        <w:t xml:space="preserve">3. A falsidade de qualquer documento ou a inverdade das informações nele contidas implicará a imediata desclassificação do </w:t>
      </w:r>
      <w:r w:rsidR="00B1507E" w:rsidRPr="009B43ED">
        <w:rPr>
          <w:sz w:val="24"/>
          <w:szCs w:val="24"/>
        </w:rPr>
        <w:t>licitante</w:t>
      </w:r>
      <w:r w:rsidR="008E7BBD" w:rsidRPr="009B43ED">
        <w:rPr>
          <w:sz w:val="24"/>
          <w:szCs w:val="24"/>
        </w:rPr>
        <w:t xml:space="preserve"> que o tiver apresentado, sem prejuízo das demais sanções c</w:t>
      </w:r>
      <w:r w:rsidR="008E7BBD" w:rsidRPr="009B43ED">
        <w:rPr>
          <w:sz w:val="24"/>
          <w:szCs w:val="24"/>
        </w:rPr>
        <w:t>a</w:t>
      </w:r>
      <w:r w:rsidR="008E7BBD" w:rsidRPr="009B43ED">
        <w:rPr>
          <w:sz w:val="24"/>
          <w:szCs w:val="24"/>
        </w:rPr>
        <w:t>bíveis.</w:t>
      </w:r>
    </w:p>
    <w:p w:rsidR="00082F4D" w:rsidRPr="009B43ED" w:rsidRDefault="000C6FA6" w:rsidP="009B43ED">
      <w:pPr>
        <w:spacing w:before="120" w:line="240" w:lineRule="auto"/>
        <w:rPr>
          <w:sz w:val="24"/>
          <w:szCs w:val="24"/>
        </w:rPr>
      </w:pPr>
      <w:r w:rsidRPr="009B43ED">
        <w:rPr>
          <w:sz w:val="24"/>
          <w:szCs w:val="24"/>
        </w:rPr>
        <w:t>2</w:t>
      </w:r>
      <w:r w:rsidR="7266E2B4" w:rsidRPr="009B43ED">
        <w:rPr>
          <w:sz w:val="24"/>
          <w:szCs w:val="24"/>
        </w:rPr>
        <w:t>4</w:t>
      </w:r>
      <w:r w:rsidR="00572005" w:rsidRPr="009B43ED">
        <w:rPr>
          <w:sz w:val="24"/>
          <w:szCs w:val="24"/>
        </w:rPr>
        <w:t>.</w:t>
      </w:r>
      <w:r w:rsidR="008E7BBD" w:rsidRPr="009B43ED">
        <w:rPr>
          <w:sz w:val="24"/>
          <w:szCs w:val="24"/>
        </w:rPr>
        <w:t xml:space="preserve">4. No julgamento da habilitação e das propostas, o </w:t>
      </w:r>
      <w:r w:rsidR="00B1507E" w:rsidRPr="009B43ED">
        <w:rPr>
          <w:sz w:val="24"/>
          <w:szCs w:val="24"/>
        </w:rPr>
        <w:t>pregoeiro</w:t>
      </w:r>
      <w:r w:rsidR="008E7BBD" w:rsidRPr="009B43ED">
        <w:rPr>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149E7" w:rsidRPr="009B43ED" w:rsidRDefault="00D149E7" w:rsidP="009B43ED">
      <w:pPr>
        <w:spacing w:before="120" w:line="240" w:lineRule="auto"/>
        <w:rPr>
          <w:sz w:val="24"/>
          <w:szCs w:val="24"/>
        </w:rPr>
      </w:pPr>
      <w:r w:rsidRPr="009B43ED">
        <w:rPr>
          <w:sz w:val="24"/>
          <w:szCs w:val="24"/>
        </w:rPr>
        <w:t>2</w:t>
      </w:r>
      <w:r w:rsidR="6DAE0381" w:rsidRPr="009B43ED">
        <w:rPr>
          <w:sz w:val="24"/>
          <w:szCs w:val="24"/>
        </w:rPr>
        <w:t>4</w:t>
      </w:r>
      <w:r w:rsidRPr="009B43ED">
        <w:rPr>
          <w:sz w:val="24"/>
          <w:szCs w:val="24"/>
        </w:rPr>
        <w:t>.4.1. É facultado ao pregoeiro ou à autoridade superior convocar os licitantes para quaisquer e</w:t>
      </w:r>
      <w:r w:rsidRPr="009B43ED">
        <w:rPr>
          <w:sz w:val="24"/>
          <w:szCs w:val="24"/>
        </w:rPr>
        <w:t>s</w:t>
      </w:r>
      <w:r w:rsidRPr="009B43ED">
        <w:rPr>
          <w:sz w:val="24"/>
          <w:szCs w:val="24"/>
        </w:rPr>
        <w:t>clarecimentos necessários ao entendimento de suas propostas.</w:t>
      </w:r>
    </w:p>
    <w:p w:rsidR="00082F4D" w:rsidRPr="009B43ED" w:rsidRDefault="00B1507E" w:rsidP="009B43ED">
      <w:pPr>
        <w:spacing w:before="120" w:line="240" w:lineRule="auto"/>
        <w:rPr>
          <w:sz w:val="24"/>
          <w:szCs w:val="24"/>
        </w:rPr>
      </w:pPr>
      <w:r w:rsidRPr="009B43ED">
        <w:rPr>
          <w:sz w:val="24"/>
          <w:szCs w:val="24"/>
        </w:rPr>
        <w:t>2</w:t>
      </w:r>
      <w:r w:rsidR="47C84FE9" w:rsidRPr="009B43ED">
        <w:rPr>
          <w:sz w:val="24"/>
          <w:szCs w:val="24"/>
        </w:rPr>
        <w:t>4</w:t>
      </w:r>
      <w:r w:rsidRPr="009B43ED">
        <w:rPr>
          <w:sz w:val="24"/>
          <w:szCs w:val="24"/>
        </w:rPr>
        <w:t>.</w:t>
      </w:r>
      <w:r w:rsidR="00D149E7" w:rsidRPr="009B43ED">
        <w:rPr>
          <w:sz w:val="24"/>
          <w:szCs w:val="24"/>
        </w:rPr>
        <w:t>5</w:t>
      </w:r>
      <w:r w:rsidRPr="009B43ED">
        <w:rPr>
          <w:sz w:val="24"/>
          <w:szCs w:val="24"/>
        </w:rPr>
        <w:t xml:space="preserve">. </w:t>
      </w:r>
      <w:r w:rsidR="00D149E7" w:rsidRPr="009B43ED">
        <w:rPr>
          <w:sz w:val="24"/>
          <w:szCs w:val="24"/>
        </w:rPr>
        <w:t xml:space="preserve">As </w:t>
      </w:r>
      <w:r w:rsidR="008E7BBD" w:rsidRPr="009B43ED">
        <w:rPr>
          <w:sz w:val="24"/>
          <w:szCs w:val="24"/>
        </w:rPr>
        <w:t xml:space="preserve">informações, atas e relatórios pertinentes </w:t>
      </w:r>
      <w:proofErr w:type="gramStart"/>
      <w:r w:rsidR="008E7BBD" w:rsidRPr="009B43ED">
        <w:rPr>
          <w:sz w:val="24"/>
          <w:szCs w:val="24"/>
        </w:rPr>
        <w:t>à</w:t>
      </w:r>
      <w:proofErr w:type="gramEnd"/>
      <w:r w:rsidR="008E7BBD" w:rsidRPr="009B43ED">
        <w:rPr>
          <w:sz w:val="24"/>
          <w:szCs w:val="24"/>
        </w:rPr>
        <w:t xml:space="preserve"> presente licitação serão disponibilizados no </w:t>
      </w:r>
      <w:r w:rsidR="008E7BBD" w:rsidRPr="009B43ED">
        <w:rPr>
          <w:i/>
          <w:iCs/>
          <w:sz w:val="24"/>
          <w:szCs w:val="24"/>
        </w:rPr>
        <w:t xml:space="preserve">site </w:t>
      </w:r>
      <w:r w:rsidR="008E7BBD" w:rsidRPr="009B43ED">
        <w:rPr>
          <w:sz w:val="24"/>
          <w:szCs w:val="24"/>
        </w:rPr>
        <w:t xml:space="preserve">referido no </w:t>
      </w:r>
      <w:r w:rsidR="00744F67" w:rsidRPr="009B43ED">
        <w:rPr>
          <w:b/>
          <w:bCs/>
          <w:sz w:val="24"/>
          <w:szCs w:val="24"/>
        </w:rPr>
        <w:t xml:space="preserve">Anexo V - FOLHA </w:t>
      </w:r>
      <w:r w:rsidR="008E7BBD" w:rsidRPr="009B43ED">
        <w:rPr>
          <w:b/>
          <w:bCs/>
          <w:sz w:val="24"/>
          <w:szCs w:val="24"/>
        </w:rPr>
        <w:t>DE DADOS (</w:t>
      </w:r>
      <w:r w:rsidRPr="009B43ED">
        <w:rPr>
          <w:b/>
          <w:bCs/>
          <w:sz w:val="24"/>
          <w:szCs w:val="24"/>
        </w:rPr>
        <w:t>CGL 2.1)</w:t>
      </w:r>
      <w:r w:rsidR="008E7BBD" w:rsidRPr="009B43ED">
        <w:rPr>
          <w:sz w:val="24"/>
          <w:szCs w:val="24"/>
        </w:rPr>
        <w:t xml:space="preserve">, sem prejuízo às informações prestadas ao Portal </w:t>
      </w:r>
      <w:r w:rsidR="5DD279B1" w:rsidRPr="009B43ED">
        <w:rPr>
          <w:sz w:val="24"/>
          <w:szCs w:val="24"/>
        </w:rPr>
        <w:t>Nacional de Contratações Públicas</w:t>
      </w:r>
      <w:r w:rsidR="008E7BBD" w:rsidRPr="009B43ED">
        <w:rPr>
          <w:sz w:val="24"/>
          <w:szCs w:val="24"/>
        </w:rPr>
        <w:t xml:space="preserve">. </w:t>
      </w:r>
    </w:p>
    <w:p w:rsidR="00082F4D" w:rsidRPr="009B43ED" w:rsidRDefault="000C6FA6" w:rsidP="009B43ED">
      <w:pPr>
        <w:spacing w:before="120" w:line="240" w:lineRule="auto"/>
        <w:rPr>
          <w:sz w:val="24"/>
          <w:szCs w:val="24"/>
        </w:rPr>
      </w:pPr>
      <w:r w:rsidRPr="009B43ED">
        <w:rPr>
          <w:sz w:val="24"/>
          <w:szCs w:val="24"/>
        </w:rPr>
        <w:lastRenderedPageBreak/>
        <w:t>2</w:t>
      </w:r>
      <w:r w:rsidR="1A0F1721" w:rsidRPr="009B43ED">
        <w:rPr>
          <w:sz w:val="24"/>
          <w:szCs w:val="24"/>
        </w:rPr>
        <w:t>4</w:t>
      </w:r>
      <w:r w:rsidRPr="009B43ED">
        <w:rPr>
          <w:sz w:val="24"/>
          <w:szCs w:val="24"/>
        </w:rPr>
        <w:t>.</w:t>
      </w:r>
      <w:r w:rsidR="00C92241" w:rsidRPr="009B43ED">
        <w:rPr>
          <w:sz w:val="24"/>
          <w:szCs w:val="24"/>
        </w:rPr>
        <w:t>6</w:t>
      </w:r>
      <w:r w:rsidR="008E7BBD" w:rsidRPr="009B43ED">
        <w:rPr>
          <w:sz w:val="24"/>
          <w:szCs w:val="24"/>
        </w:rPr>
        <w:t>. O contratado deverá conceder livre acesso aos seus documentos e registros contábeis, refere</w:t>
      </w:r>
      <w:r w:rsidR="008E7BBD" w:rsidRPr="009B43ED">
        <w:rPr>
          <w:sz w:val="24"/>
          <w:szCs w:val="24"/>
        </w:rPr>
        <w:t>n</w:t>
      </w:r>
      <w:r w:rsidR="008E7BBD" w:rsidRPr="009B43ED">
        <w:rPr>
          <w:sz w:val="24"/>
          <w:szCs w:val="24"/>
        </w:rPr>
        <w:t xml:space="preserve">tes ao objeto da licitação, para os servidores do órgão ou entidade </w:t>
      </w:r>
      <w:r w:rsidR="554D8CD9" w:rsidRPr="009B43ED">
        <w:rPr>
          <w:sz w:val="24"/>
          <w:szCs w:val="24"/>
        </w:rPr>
        <w:t>contratante</w:t>
      </w:r>
      <w:r w:rsidR="008E7BBD" w:rsidRPr="009B43ED">
        <w:rPr>
          <w:sz w:val="24"/>
          <w:szCs w:val="24"/>
        </w:rPr>
        <w:t xml:space="preserve"> e dos órgãos de co</w:t>
      </w:r>
      <w:r w:rsidR="008E7BBD" w:rsidRPr="009B43ED">
        <w:rPr>
          <w:sz w:val="24"/>
          <w:szCs w:val="24"/>
        </w:rPr>
        <w:t>n</w:t>
      </w:r>
      <w:r w:rsidR="008E7BBD" w:rsidRPr="009B43ED">
        <w:rPr>
          <w:sz w:val="24"/>
          <w:szCs w:val="24"/>
        </w:rPr>
        <w:t>trole interno e externo.</w:t>
      </w:r>
    </w:p>
    <w:p w:rsidR="00082F4D" w:rsidRPr="009B43ED" w:rsidRDefault="000C6FA6" w:rsidP="009B43ED">
      <w:pPr>
        <w:spacing w:before="120" w:line="240" w:lineRule="auto"/>
        <w:rPr>
          <w:sz w:val="24"/>
          <w:szCs w:val="24"/>
        </w:rPr>
      </w:pPr>
      <w:r w:rsidRPr="009B43ED">
        <w:rPr>
          <w:sz w:val="24"/>
          <w:szCs w:val="24"/>
        </w:rPr>
        <w:t>2</w:t>
      </w:r>
      <w:r w:rsidR="4F119718" w:rsidRPr="009B43ED">
        <w:rPr>
          <w:sz w:val="24"/>
          <w:szCs w:val="24"/>
        </w:rPr>
        <w:t>4</w:t>
      </w:r>
      <w:r w:rsidRPr="009B43ED">
        <w:rPr>
          <w:sz w:val="24"/>
          <w:szCs w:val="24"/>
        </w:rPr>
        <w:t>.</w:t>
      </w:r>
      <w:r w:rsidR="00C92241" w:rsidRPr="009B43ED">
        <w:rPr>
          <w:sz w:val="24"/>
          <w:szCs w:val="24"/>
        </w:rPr>
        <w:t>7</w:t>
      </w:r>
      <w:r w:rsidR="008E7BBD" w:rsidRPr="009B43ED">
        <w:rPr>
          <w:sz w:val="24"/>
          <w:szCs w:val="24"/>
        </w:rPr>
        <w:t>. A homologação do resultado desta licitação não implicará direito à contratação.</w:t>
      </w:r>
    </w:p>
    <w:p w:rsidR="00082F4D" w:rsidRPr="009B43ED" w:rsidRDefault="000C6FA6" w:rsidP="009B43ED">
      <w:pPr>
        <w:spacing w:before="120" w:line="240" w:lineRule="auto"/>
        <w:rPr>
          <w:sz w:val="24"/>
          <w:szCs w:val="24"/>
        </w:rPr>
      </w:pPr>
      <w:r w:rsidRPr="009B43ED">
        <w:rPr>
          <w:sz w:val="24"/>
          <w:szCs w:val="24"/>
        </w:rPr>
        <w:t>2</w:t>
      </w:r>
      <w:r w:rsidR="4F119718" w:rsidRPr="009B43ED">
        <w:rPr>
          <w:sz w:val="24"/>
          <w:szCs w:val="24"/>
        </w:rPr>
        <w:t>4</w:t>
      </w:r>
      <w:r w:rsidRPr="009B43ED">
        <w:rPr>
          <w:sz w:val="24"/>
          <w:szCs w:val="24"/>
        </w:rPr>
        <w:t>.</w:t>
      </w:r>
      <w:r w:rsidR="00C92241" w:rsidRPr="009B43ED">
        <w:rPr>
          <w:sz w:val="24"/>
          <w:szCs w:val="24"/>
        </w:rPr>
        <w:t>8</w:t>
      </w:r>
      <w:r w:rsidR="008E7BBD" w:rsidRPr="009B43ED">
        <w:rPr>
          <w:sz w:val="24"/>
          <w:szCs w:val="24"/>
        </w:rPr>
        <w:t xml:space="preserve">. O presente </w:t>
      </w:r>
      <w:r w:rsidR="00B1507E" w:rsidRPr="009B43ED">
        <w:rPr>
          <w:sz w:val="24"/>
          <w:szCs w:val="24"/>
        </w:rPr>
        <w:t>Edital</w:t>
      </w:r>
      <w:r w:rsidR="008E7BBD" w:rsidRPr="009B43ED">
        <w:rPr>
          <w:sz w:val="24"/>
          <w:szCs w:val="24"/>
        </w:rPr>
        <w:t xml:space="preserve">, bem como a proposta vencedora, </w:t>
      </w:r>
      <w:r w:rsidR="00B1507E" w:rsidRPr="009B43ED">
        <w:rPr>
          <w:sz w:val="24"/>
          <w:szCs w:val="24"/>
        </w:rPr>
        <w:t>fará</w:t>
      </w:r>
      <w:r w:rsidR="008E7BBD" w:rsidRPr="009B43ED">
        <w:rPr>
          <w:sz w:val="24"/>
          <w:szCs w:val="24"/>
        </w:rPr>
        <w:t xml:space="preserve"> parte integrante do instrumento de contrato, como se nele estivessem transcritos.</w:t>
      </w:r>
    </w:p>
    <w:p w:rsidR="00082F4D" w:rsidRPr="009B43ED" w:rsidRDefault="000C6FA6" w:rsidP="009B43ED">
      <w:pPr>
        <w:spacing w:before="120" w:line="240" w:lineRule="auto"/>
        <w:rPr>
          <w:sz w:val="24"/>
          <w:szCs w:val="24"/>
        </w:rPr>
      </w:pPr>
      <w:r w:rsidRPr="009B43ED">
        <w:rPr>
          <w:sz w:val="24"/>
          <w:szCs w:val="24"/>
        </w:rPr>
        <w:t>2</w:t>
      </w:r>
      <w:r w:rsidR="7EB9FAB0" w:rsidRPr="009B43ED">
        <w:rPr>
          <w:sz w:val="24"/>
          <w:szCs w:val="24"/>
        </w:rPr>
        <w:t>4</w:t>
      </w:r>
      <w:r w:rsidRPr="009B43ED">
        <w:rPr>
          <w:sz w:val="24"/>
          <w:szCs w:val="24"/>
        </w:rPr>
        <w:t>.</w:t>
      </w:r>
      <w:r w:rsidR="00C92241" w:rsidRPr="009B43ED">
        <w:rPr>
          <w:sz w:val="24"/>
          <w:szCs w:val="24"/>
        </w:rPr>
        <w:t>9</w:t>
      </w:r>
      <w:r w:rsidR="008E7BBD" w:rsidRPr="009B43ED">
        <w:rPr>
          <w:sz w:val="24"/>
          <w:szCs w:val="24"/>
        </w:rPr>
        <w:t xml:space="preserve">. Aplicam-se aos casos omissos as disposições constantes na Lei </w:t>
      </w:r>
      <w:r w:rsidR="00D149E7" w:rsidRPr="009B43ED">
        <w:rPr>
          <w:sz w:val="24"/>
          <w:szCs w:val="24"/>
        </w:rPr>
        <w:t xml:space="preserve">Federal </w:t>
      </w:r>
      <w:proofErr w:type="gramStart"/>
      <w:r w:rsidR="008E7BBD" w:rsidRPr="009B43ED">
        <w:rPr>
          <w:sz w:val="24"/>
          <w:szCs w:val="24"/>
        </w:rPr>
        <w:t>nº</w:t>
      </w:r>
      <w:r w:rsidR="00782C4D" w:rsidRPr="009B43ED">
        <w:rPr>
          <w:color w:val="auto"/>
          <w:sz w:val="24"/>
          <w:szCs w:val="24"/>
        </w:rPr>
        <w:t>14.</w:t>
      </w:r>
      <w:proofErr w:type="gramEnd"/>
      <w:r w:rsidR="00782C4D" w:rsidRPr="009B43ED">
        <w:rPr>
          <w:color w:val="auto"/>
          <w:sz w:val="24"/>
          <w:szCs w:val="24"/>
        </w:rPr>
        <w:t>133/2021</w:t>
      </w:r>
      <w:r w:rsidR="00012D84" w:rsidRPr="009B43ED">
        <w:rPr>
          <w:color w:val="auto"/>
          <w:sz w:val="24"/>
          <w:szCs w:val="24"/>
        </w:rPr>
        <w:t>.</w:t>
      </w:r>
    </w:p>
    <w:p w:rsidR="00EE7CC3" w:rsidRPr="009B43ED" w:rsidRDefault="00EE7CC3" w:rsidP="009B43ED">
      <w:pPr>
        <w:spacing w:before="120" w:line="240" w:lineRule="auto"/>
        <w:rPr>
          <w:sz w:val="24"/>
          <w:szCs w:val="24"/>
        </w:rPr>
      </w:pPr>
      <w:r w:rsidRPr="009B43ED">
        <w:rPr>
          <w:sz w:val="24"/>
          <w:szCs w:val="24"/>
        </w:rPr>
        <w:t xml:space="preserve">24.10. Prevalecerão </w:t>
      </w:r>
      <w:proofErr w:type="gramStart"/>
      <w:r w:rsidRPr="009B43ED">
        <w:rPr>
          <w:sz w:val="24"/>
          <w:szCs w:val="24"/>
        </w:rPr>
        <w:t>as</w:t>
      </w:r>
      <w:proofErr w:type="gramEnd"/>
      <w:r w:rsidRPr="009B43ED">
        <w:rPr>
          <w:sz w:val="24"/>
          <w:szCs w:val="24"/>
        </w:rPr>
        <w:t xml:space="preserve"> disposições deste Edital, em caso de divergência com as demais peças que compõem o processo. </w:t>
      </w:r>
    </w:p>
    <w:p w:rsidR="00EE7CC3" w:rsidRPr="009B43ED" w:rsidRDefault="00EE7CC3" w:rsidP="009B43ED">
      <w:pPr>
        <w:spacing w:before="120" w:line="240" w:lineRule="auto"/>
        <w:rPr>
          <w:sz w:val="24"/>
          <w:szCs w:val="24"/>
        </w:rPr>
      </w:pPr>
      <w:r w:rsidRPr="009B43ED">
        <w:rPr>
          <w:sz w:val="24"/>
          <w:szCs w:val="24"/>
        </w:rPr>
        <w:t>24.11. Fica eleito o foro da Comarca de Porto Alegre para dirimir quaisquer dúvidas ou questões relacionadas a este Edital ou aos seus anexos. </w:t>
      </w:r>
    </w:p>
    <w:p w:rsidR="00082F4D" w:rsidRPr="009B43ED" w:rsidRDefault="00B1507E" w:rsidP="009B43ED">
      <w:pPr>
        <w:spacing w:before="120" w:line="240" w:lineRule="auto"/>
        <w:rPr>
          <w:sz w:val="24"/>
          <w:szCs w:val="24"/>
        </w:rPr>
      </w:pPr>
      <w:r w:rsidRPr="009B43ED">
        <w:rPr>
          <w:sz w:val="24"/>
          <w:szCs w:val="24"/>
        </w:rPr>
        <w:t>2</w:t>
      </w:r>
      <w:r w:rsidR="591A65BD" w:rsidRPr="009B43ED">
        <w:rPr>
          <w:sz w:val="24"/>
          <w:szCs w:val="24"/>
        </w:rPr>
        <w:t>4</w:t>
      </w:r>
      <w:r w:rsidRPr="009B43ED">
        <w:rPr>
          <w:sz w:val="24"/>
          <w:szCs w:val="24"/>
        </w:rPr>
        <w:t>.1</w:t>
      </w:r>
      <w:r w:rsidR="00BF147F" w:rsidRPr="009B43ED">
        <w:rPr>
          <w:sz w:val="24"/>
          <w:szCs w:val="24"/>
        </w:rPr>
        <w:t>2</w:t>
      </w:r>
      <w:r w:rsidRPr="009B43ED">
        <w:rPr>
          <w:sz w:val="24"/>
          <w:szCs w:val="24"/>
        </w:rPr>
        <w:t>. Integram este Edital, ainda, para todos os fins e efeitos, os seguintes</w:t>
      </w:r>
      <w:r w:rsidR="00614F22">
        <w:rPr>
          <w:sz w:val="24"/>
          <w:szCs w:val="24"/>
        </w:rPr>
        <w:t xml:space="preserve"> </w:t>
      </w:r>
      <w:r w:rsidR="008E7BBD" w:rsidRPr="009B43ED">
        <w:rPr>
          <w:sz w:val="24"/>
          <w:szCs w:val="24"/>
        </w:rPr>
        <w:t>anexos</w:t>
      </w:r>
      <w:r w:rsidRPr="009B43ED">
        <w:rPr>
          <w:sz w:val="24"/>
          <w:szCs w:val="24"/>
        </w:rPr>
        <w:t>:</w:t>
      </w:r>
    </w:p>
    <w:p w:rsidR="00E46CB1" w:rsidRDefault="00E46CB1" w:rsidP="009B43ED">
      <w:pPr>
        <w:widowControl w:val="0"/>
        <w:pBdr>
          <w:top w:val="nil"/>
          <w:left w:val="nil"/>
          <w:bottom w:val="nil"/>
          <w:right w:val="nil"/>
          <w:between w:val="nil"/>
        </w:pBdr>
        <w:spacing w:before="120" w:line="240" w:lineRule="auto"/>
        <w:rPr>
          <w:b/>
          <w:bCs/>
          <w:sz w:val="24"/>
          <w:szCs w:val="24"/>
        </w:rPr>
      </w:pP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 – MINUTA DE CONTRATO</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II – PLANILHA DE CUSTOS E FORMAÇÃO DE PREÇOS (a ser preenchida pelo licitante vencedor)</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III – CARTA DE FIANÇA BANCÁRIA PARA GARANTIA DE EXECUÇÃO CONTRATUAL (se for o caso)</w:t>
      </w:r>
    </w:p>
    <w:p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614F22">
        <w:rPr>
          <w:b/>
          <w:bCs/>
          <w:sz w:val="24"/>
          <w:szCs w:val="24"/>
        </w:rPr>
        <w:t>I</w:t>
      </w:r>
      <w:r w:rsidRPr="009B43ED">
        <w:rPr>
          <w:b/>
          <w:bCs/>
          <w:sz w:val="24"/>
          <w:szCs w:val="24"/>
        </w:rPr>
        <w:t>V – FOLHA DE DADOS</w:t>
      </w:r>
    </w:p>
    <w:p w:rsidR="003E5199" w:rsidRPr="009B43ED" w:rsidRDefault="00614F22" w:rsidP="009B43ED">
      <w:pPr>
        <w:widowControl w:val="0"/>
        <w:pBdr>
          <w:top w:val="nil"/>
          <w:left w:val="nil"/>
          <w:bottom w:val="nil"/>
          <w:right w:val="nil"/>
          <w:between w:val="nil"/>
        </w:pBdr>
        <w:spacing w:before="120" w:line="240" w:lineRule="auto"/>
        <w:rPr>
          <w:b/>
          <w:bCs/>
          <w:sz w:val="24"/>
          <w:szCs w:val="24"/>
        </w:rPr>
      </w:pPr>
      <w:r>
        <w:rPr>
          <w:b/>
          <w:bCs/>
          <w:sz w:val="24"/>
          <w:szCs w:val="24"/>
        </w:rPr>
        <w:t>ANEXO V</w:t>
      </w:r>
      <w:r w:rsidR="003E5199" w:rsidRPr="009B43ED">
        <w:rPr>
          <w:b/>
          <w:bCs/>
          <w:sz w:val="24"/>
          <w:szCs w:val="24"/>
        </w:rPr>
        <w:t xml:space="preserve"> – TERMO DE REFERÊNCIA</w:t>
      </w:r>
    </w:p>
    <w:p w:rsidR="00251DC8" w:rsidRPr="009B43ED" w:rsidRDefault="00251DC8" w:rsidP="009B43ED">
      <w:pPr>
        <w:spacing w:before="120" w:line="240" w:lineRule="auto"/>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614F22" w:rsidRDefault="00614F22" w:rsidP="009B43ED">
      <w:pPr>
        <w:pStyle w:val="Ttulo2"/>
        <w:spacing w:before="120" w:line="240" w:lineRule="auto"/>
        <w:ind w:firstLine="851"/>
        <w:rPr>
          <w:sz w:val="24"/>
          <w:szCs w:val="24"/>
        </w:rPr>
      </w:pPr>
    </w:p>
    <w:p w:rsidR="000B7705" w:rsidRDefault="000B7705" w:rsidP="000B7705"/>
    <w:p w:rsidR="000B7705" w:rsidRPr="000B7705" w:rsidRDefault="000B7705" w:rsidP="000B7705"/>
    <w:p w:rsidR="00614F22" w:rsidRDefault="00614F22" w:rsidP="00E46CB1">
      <w:pPr>
        <w:pStyle w:val="Ttulo2"/>
        <w:spacing w:before="120" w:line="240" w:lineRule="auto"/>
        <w:ind w:firstLine="851"/>
        <w:rPr>
          <w:sz w:val="24"/>
          <w:szCs w:val="24"/>
        </w:rPr>
      </w:pPr>
    </w:p>
    <w:sectPr w:rsidR="00614F22" w:rsidSect="00E46CB1">
      <w:footerReference w:type="default" r:id="rId16"/>
      <w:headerReference w:type="first" r:id="rId17"/>
      <w:pgSz w:w="11906" w:h="16838"/>
      <w:pgMar w:top="567" w:right="851" w:bottom="567" w:left="1418" w:header="720" w:footer="464"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F61" w:rsidRDefault="00643F61" w:rsidP="00583B19">
      <w:pPr>
        <w:spacing w:line="240" w:lineRule="auto"/>
      </w:pPr>
      <w:r>
        <w:separator/>
      </w:r>
    </w:p>
  </w:endnote>
  <w:endnote w:type="continuationSeparator" w:id="1">
    <w:p w:rsidR="00643F61" w:rsidRDefault="00643F61" w:rsidP="00583B19">
      <w:pPr>
        <w:spacing w:line="240" w:lineRule="auto"/>
      </w:pPr>
      <w:r>
        <w:continuationSeparator/>
      </w:r>
    </w:p>
  </w:endnote>
  <w:endnote w:type="continuationNotice" w:id="2">
    <w:p w:rsidR="00643F61" w:rsidRDefault="00643F61" w:rsidP="00583B19">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Ecofont_Spranq_eco_San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F61" w:rsidRDefault="00643F61" w:rsidP="00643F61">
    <w:pPr>
      <w:spacing w:line="240" w:lineRule="auto"/>
      <w:jc w:val="center"/>
      <w:rPr>
        <w:sz w:val="16"/>
        <w:szCs w:val="16"/>
      </w:rPr>
    </w:pPr>
    <w:r>
      <w:rPr>
        <w:sz w:val="16"/>
        <w:szCs w:val="16"/>
      </w:rPr>
      <w:t xml:space="preserve">Departamento de Saúde </w:t>
    </w:r>
    <w:proofErr w:type="gramStart"/>
    <w:r>
      <w:rPr>
        <w:sz w:val="16"/>
        <w:szCs w:val="16"/>
      </w:rPr>
      <w:t>da Brigada Militar</w:t>
    </w:r>
    <w:proofErr w:type="gramEnd"/>
  </w:p>
  <w:p w:rsidR="00643F61" w:rsidRPr="00973E95" w:rsidRDefault="00643F61" w:rsidP="00643F61">
    <w:pPr>
      <w:spacing w:line="240" w:lineRule="auto"/>
      <w:jc w:val="center"/>
      <w:rPr>
        <w:sz w:val="16"/>
        <w:szCs w:val="16"/>
      </w:rPr>
    </w:pPr>
    <w:r>
      <w:rPr>
        <w:sz w:val="16"/>
        <w:szCs w:val="16"/>
      </w:rPr>
      <w:t xml:space="preserve">Rua </w:t>
    </w:r>
    <w:proofErr w:type="spellStart"/>
    <w:r>
      <w:rPr>
        <w:sz w:val="16"/>
        <w:szCs w:val="16"/>
      </w:rPr>
      <w:t>Dr</w:t>
    </w:r>
    <w:proofErr w:type="spellEnd"/>
    <w:r>
      <w:rPr>
        <w:sz w:val="16"/>
        <w:szCs w:val="16"/>
      </w:rPr>
      <w:t xml:space="preserve"> Castro de Menezes, n° 275 – Bairro Assunção, CEP: 91900-590</w:t>
    </w:r>
  </w:p>
  <w:p w:rsidR="00643F61" w:rsidRPr="00643F61" w:rsidRDefault="00643F61" w:rsidP="00643F6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F61" w:rsidRDefault="00643F61" w:rsidP="00583B19">
      <w:pPr>
        <w:spacing w:line="240" w:lineRule="auto"/>
      </w:pPr>
      <w:r>
        <w:separator/>
      </w:r>
    </w:p>
  </w:footnote>
  <w:footnote w:type="continuationSeparator" w:id="1">
    <w:p w:rsidR="00643F61" w:rsidRDefault="00643F61" w:rsidP="00583B19">
      <w:pPr>
        <w:spacing w:line="240" w:lineRule="auto"/>
      </w:pPr>
      <w:r>
        <w:continuationSeparator/>
      </w:r>
    </w:p>
  </w:footnote>
  <w:footnote w:type="continuationNotice" w:id="2">
    <w:p w:rsidR="00643F61" w:rsidRDefault="00643F61" w:rsidP="00583B19">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F61" w:rsidRDefault="00643F61" w:rsidP="00374327">
    <w:pPr>
      <w:pStyle w:val="Cabealho"/>
      <w:jc w:val="center"/>
    </w:pPr>
    <w:r w:rsidRPr="00643F61">
      <w:rPr>
        <w:noProof/>
      </w:rPr>
      <w:drawing>
        <wp:inline distT="0" distB="0" distL="0" distR="0">
          <wp:extent cx="1520190" cy="148463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cstate="print"/>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4"/>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hdrShapeDefaults>
    <o:shapedefaults v:ext="edit" spidmax="10241"/>
  </w:hdrShapeDefaults>
  <w:footnotePr>
    <w:footnote w:id="0"/>
    <w:footnote w:id="1"/>
    <w:footnote w:id="2"/>
  </w:footnotePr>
  <w:endnotePr>
    <w:endnote w:id="0"/>
    <w:endnote w:id="1"/>
    <w:endnote w:id="2"/>
  </w:endnotePr>
  <w:compat/>
  <w:rsids>
    <w:rsidRoot w:val="00082F4D"/>
    <w:rsid w:val="00000302"/>
    <w:rsid w:val="00001B64"/>
    <w:rsid w:val="00003F7C"/>
    <w:rsid w:val="00006352"/>
    <w:rsid w:val="00006981"/>
    <w:rsid w:val="00010983"/>
    <w:rsid w:val="00010B64"/>
    <w:rsid w:val="00011533"/>
    <w:rsid w:val="00011788"/>
    <w:rsid w:val="0001204C"/>
    <w:rsid w:val="00012904"/>
    <w:rsid w:val="00012D84"/>
    <w:rsid w:val="0001334B"/>
    <w:rsid w:val="000143DC"/>
    <w:rsid w:val="000144DA"/>
    <w:rsid w:val="00014652"/>
    <w:rsid w:val="00015993"/>
    <w:rsid w:val="000171F5"/>
    <w:rsid w:val="000172E9"/>
    <w:rsid w:val="00017F95"/>
    <w:rsid w:val="00020955"/>
    <w:rsid w:val="00020EFD"/>
    <w:rsid w:val="0002247E"/>
    <w:rsid w:val="000239A2"/>
    <w:rsid w:val="00026091"/>
    <w:rsid w:val="00026574"/>
    <w:rsid w:val="0002700B"/>
    <w:rsid w:val="00030246"/>
    <w:rsid w:val="00032CD5"/>
    <w:rsid w:val="0003317A"/>
    <w:rsid w:val="000335A5"/>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77BC"/>
    <w:rsid w:val="00071749"/>
    <w:rsid w:val="0007472A"/>
    <w:rsid w:val="00074784"/>
    <w:rsid w:val="000756C2"/>
    <w:rsid w:val="00075884"/>
    <w:rsid w:val="00076E37"/>
    <w:rsid w:val="00077CC0"/>
    <w:rsid w:val="00077D2B"/>
    <w:rsid w:val="00082F4D"/>
    <w:rsid w:val="00083246"/>
    <w:rsid w:val="000872D1"/>
    <w:rsid w:val="00087BA3"/>
    <w:rsid w:val="00090765"/>
    <w:rsid w:val="00091638"/>
    <w:rsid w:val="00091DC9"/>
    <w:rsid w:val="00092DB8"/>
    <w:rsid w:val="000946E4"/>
    <w:rsid w:val="00096B76"/>
    <w:rsid w:val="00096E97"/>
    <w:rsid w:val="000977B2"/>
    <w:rsid w:val="000A18F9"/>
    <w:rsid w:val="000A2076"/>
    <w:rsid w:val="000A28D0"/>
    <w:rsid w:val="000A42C3"/>
    <w:rsid w:val="000A436E"/>
    <w:rsid w:val="000A5737"/>
    <w:rsid w:val="000A630D"/>
    <w:rsid w:val="000A65D4"/>
    <w:rsid w:val="000A664F"/>
    <w:rsid w:val="000B032B"/>
    <w:rsid w:val="000B0CF6"/>
    <w:rsid w:val="000B1C08"/>
    <w:rsid w:val="000B277A"/>
    <w:rsid w:val="000B3561"/>
    <w:rsid w:val="000B4559"/>
    <w:rsid w:val="000B7705"/>
    <w:rsid w:val="000C2CCF"/>
    <w:rsid w:val="000C3317"/>
    <w:rsid w:val="000C3FD1"/>
    <w:rsid w:val="000C4267"/>
    <w:rsid w:val="000C6A65"/>
    <w:rsid w:val="000C6FA6"/>
    <w:rsid w:val="000C7C08"/>
    <w:rsid w:val="000C7EC6"/>
    <w:rsid w:val="000D0414"/>
    <w:rsid w:val="000D1388"/>
    <w:rsid w:val="000D193C"/>
    <w:rsid w:val="000D21D0"/>
    <w:rsid w:val="000D2EC2"/>
    <w:rsid w:val="000D4232"/>
    <w:rsid w:val="000D4570"/>
    <w:rsid w:val="000D46FB"/>
    <w:rsid w:val="000D582D"/>
    <w:rsid w:val="000D5CDB"/>
    <w:rsid w:val="000D69C6"/>
    <w:rsid w:val="000D6FA0"/>
    <w:rsid w:val="000D77F5"/>
    <w:rsid w:val="000E015E"/>
    <w:rsid w:val="000E1B44"/>
    <w:rsid w:val="000E2254"/>
    <w:rsid w:val="000E2F49"/>
    <w:rsid w:val="000E3614"/>
    <w:rsid w:val="000E4ED2"/>
    <w:rsid w:val="000E53CD"/>
    <w:rsid w:val="000E576F"/>
    <w:rsid w:val="000E6766"/>
    <w:rsid w:val="000E6F39"/>
    <w:rsid w:val="000E6FBD"/>
    <w:rsid w:val="000E7EEC"/>
    <w:rsid w:val="000F04C3"/>
    <w:rsid w:val="000F2ED6"/>
    <w:rsid w:val="000F41D4"/>
    <w:rsid w:val="000F52EF"/>
    <w:rsid w:val="000F564C"/>
    <w:rsid w:val="000F5875"/>
    <w:rsid w:val="000F6068"/>
    <w:rsid w:val="000F7D73"/>
    <w:rsid w:val="00101A3C"/>
    <w:rsid w:val="00102C28"/>
    <w:rsid w:val="00103BC6"/>
    <w:rsid w:val="00104A28"/>
    <w:rsid w:val="00104BA9"/>
    <w:rsid w:val="00105248"/>
    <w:rsid w:val="00105388"/>
    <w:rsid w:val="001069B5"/>
    <w:rsid w:val="00106BF9"/>
    <w:rsid w:val="00106E22"/>
    <w:rsid w:val="001103CD"/>
    <w:rsid w:val="00111F53"/>
    <w:rsid w:val="001124C0"/>
    <w:rsid w:val="00113875"/>
    <w:rsid w:val="00113A24"/>
    <w:rsid w:val="00113E20"/>
    <w:rsid w:val="0011413B"/>
    <w:rsid w:val="0012036A"/>
    <w:rsid w:val="00122597"/>
    <w:rsid w:val="00122F3A"/>
    <w:rsid w:val="00124B8B"/>
    <w:rsid w:val="0012502C"/>
    <w:rsid w:val="00125560"/>
    <w:rsid w:val="00126A15"/>
    <w:rsid w:val="00126DA1"/>
    <w:rsid w:val="001273E8"/>
    <w:rsid w:val="00130679"/>
    <w:rsid w:val="00131BC7"/>
    <w:rsid w:val="001356BD"/>
    <w:rsid w:val="00135B04"/>
    <w:rsid w:val="00137D14"/>
    <w:rsid w:val="00143E5A"/>
    <w:rsid w:val="00144A14"/>
    <w:rsid w:val="00145A0E"/>
    <w:rsid w:val="001472C3"/>
    <w:rsid w:val="001476CC"/>
    <w:rsid w:val="00150074"/>
    <w:rsid w:val="001500C9"/>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1868"/>
    <w:rsid w:val="00182D56"/>
    <w:rsid w:val="001856C2"/>
    <w:rsid w:val="00185A77"/>
    <w:rsid w:val="001873D7"/>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1CA4"/>
    <w:rsid w:val="001B29E7"/>
    <w:rsid w:val="001B3075"/>
    <w:rsid w:val="001B3646"/>
    <w:rsid w:val="001B50F3"/>
    <w:rsid w:val="001B6FEF"/>
    <w:rsid w:val="001B75EE"/>
    <w:rsid w:val="001C11E4"/>
    <w:rsid w:val="001C23FC"/>
    <w:rsid w:val="001C2C92"/>
    <w:rsid w:val="001C4F95"/>
    <w:rsid w:val="001C55E2"/>
    <w:rsid w:val="001C6670"/>
    <w:rsid w:val="001C6A7B"/>
    <w:rsid w:val="001C74F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A9"/>
    <w:rsid w:val="001E7535"/>
    <w:rsid w:val="001F005A"/>
    <w:rsid w:val="001F0B42"/>
    <w:rsid w:val="001F256E"/>
    <w:rsid w:val="001F595A"/>
    <w:rsid w:val="001F64EC"/>
    <w:rsid w:val="001F65C8"/>
    <w:rsid w:val="00200B0C"/>
    <w:rsid w:val="00201758"/>
    <w:rsid w:val="00202B96"/>
    <w:rsid w:val="00202C13"/>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5D6F"/>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6CC9"/>
    <w:rsid w:val="0024703E"/>
    <w:rsid w:val="002502E1"/>
    <w:rsid w:val="0025080B"/>
    <w:rsid w:val="00250FF1"/>
    <w:rsid w:val="00251648"/>
    <w:rsid w:val="00251DC8"/>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51E"/>
    <w:rsid w:val="00293B48"/>
    <w:rsid w:val="00297E9F"/>
    <w:rsid w:val="002A125B"/>
    <w:rsid w:val="002A16A4"/>
    <w:rsid w:val="002A1C21"/>
    <w:rsid w:val="002A2443"/>
    <w:rsid w:val="002A245E"/>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2592"/>
    <w:rsid w:val="002C33BE"/>
    <w:rsid w:val="002C4457"/>
    <w:rsid w:val="002C4857"/>
    <w:rsid w:val="002C57C8"/>
    <w:rsid w:val="002C5B8C"/>
    <w:rsid w:val="002C613F"/>
    <w:rsid w:val="002C692B"/>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5B0C"/>
    <w:rsid w:val="002F6EA6"/>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5CAC"/>
    <w:rsid w:val="003066A6"/>
    <w:rsid w:val="003067EA"/>
    <w:rsid w:val="00307895"/>
    <w:rsid w:val="00309825"/>
    <w:rsid w:val="00310F4B"/>
    <w:rsid w:val="00312D73"/>
    <w:rsid w:val="00312E0E"/>
    <w:rsid w:val="003137D0"/>
    <w:rsid w:val="00314180"/>
    <w:rsid w:val="00315DA5"/>
    <w:rsid w:val="0031689F"/>
    <w:rsid w:val="00316DEC"/>
    <w:rsid w:val="003209B2"/>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53E6"/>
    <w:rsid w:val="00361076"/>
    <w:rsid w:val="00363017"/>
    <w:rsid w:val="0036336B"/>
    <w:rsid w:val="00366649"/>
    <w:rsid w:val="00366872"/>
    <w:rsid w:val="00366D6C"/>
    <w:rsid w:val="003710A3"/>
    <w:rsid w:val="00372F79"/>
    <w:rsid w:val="003731F8"/>
    <w:rsid w:val="00373B5B"/>
    <w:rsid w:val="00374327"/>
    <w:rsid w:val="00377EDE"/>
    <w:rsid w:val="00381485"/>
    <w:rsid w:val="00385F8F"/>
    <w:rsid w:val="00386C2F"/>
    <w:rsid w:val="003870A0"/>
    <w:rsid w:val="003870EB"/>
    <w:rsid w:val="0039093E"/>
    <w:rsid w:val="00390F6F"/>
    <w:rsid w:val="00392986"/>
    <w:rsid w:val="00393442"/>
    <w:rsid w:val="003953EC"/>
    <w:rsid w:val="00395989"/>
    <w:rsid w:val="003963C5"/>
    <w:rsid w:val="003A085F"/>
    <w:rsid w:val="003A29FF"/>
    <w:rsid w:val="003A31E6"/>
    <w:rsid w:val="003A350A"/>
    <w:rsid w:val="003A39C9"/>
    <w:rsid w:val="003B13D2"/>
    <w:rsid w:val="003B2F9D"/>
    <w:rsid w:val="003B40AC"/>
    <w:rsid w:val="003B4838"/>
    <w:rsid w:val="003B50E0"/>
    <w:rsid w:val="003B7443"/>
    <w:rsid w:val="003B7C06"/>
    <w:rsid w:val="003B7DAA"/>
    <w:rsid w:val="003C0EF1"/>
    <w:rsid w:val="003C10D2"/>
    <w:rsid w:val="003C11BD"/>
    <w:rsid w:val="003C197E"/>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5199"/>
    <w:rsid w:val="003E7263"/>
    <w:rsid w:val="003E74B7"/>
    <w:rsid w:val="003E78EF"/>
    <w:rsid w:val="003E7C15"/>
    <w:rsid w:val="003F0E19"/>
    <w:rsid w:val="003F1B78"/>
    <w:rsid w:val="003F3CA9"/>
    <w:rsid w:val="003F4C73"/>
    <w:rsid w:val="003F5E6D"/>
    <w:rsid w:val="003F70E0"/>
    <w:rsid w:val="003F7332"/>
    <w:rsid w:val="003F7DE8"/>
    <w:rsid w:val="003F7DF2"/>
    <w:rsid w:val="003F9500"/>
    <w:rsid w:val="004000CA"/>
    <w:rsid w:val="004008B4"/>
    <w:rsid w:val="00401457"/>
    <w:rsid w:val="004023D8"/>
    <w:rsid w:val="00402549"/>
    <w:rsid w:val="0040300B"/>
    <w:rsid w:val="00403224"/>
    <w:rsid w:val="004037CD"/>
    <w:rsid w:val="00404647"/>
    <w:rsid w:val="00404D1B"/>
    <w:rsid w:val="00407A7B"/>
    <w:rsid w:val="0041198D"/>
    <w:rsid w:val="00414987"/>
    <w:rsid w:val="00420655"/>
    <w:rsid w:val="0042206E"/>
    <w:rsid w:val="004227E3"/>
    <w:rsid w:val="00423035"/>
    <w:rsid w:val="004244D0"/>
    <w:rsid w:val="0042681C"/>
    <w:rsid w:val="004276EC"/>
    <w:rsid w:val="00431FD0"/>
    <w:rsid w:val="0043322A"/>
    <w:rsid w:val="0043356E"/>
    <w:rsid w:val="004369F5"/>
    <w:rsid w:val="00437B34"/>
    <w:rsid w:val="00437E23"/>
    <w:rsid w:val="00437FD2"/>
    <w:rsid w:val="00440160"/>
    <w:rsid w:val="00442337"/>
    <w:rsid w:val="00442DCA"/>
    <w:rsid w:val="00445067"/>
    <w:rsid w:val="00445097"/>
    <w:rsid w:val="00446E9E"/>
    <w:rsid w:val="00447679"/>
    <w:rsid w:val="00450042"/>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457A"/>
    <w:rsid w:val="004746CF"/>
    <w:rsid w:val="004773C0"/>
    <w:rsid w:val="00480F66"/>
    <w:rsid w:val="0048153C"/>
    <w:rsid w:val="0048178A"/>
    <w:rsid w:val="00481FD4"/>
    <w:rsid w:val="00482511"/>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A1332"/>
    <w:rsid w:val="004A60D9"/>
    <w:rsid w:val="004A699A"/>
    <w:rsid w:val="004A6A71"/>
    <w:rsid w:val="004B0A9E"/>
    <w:rsid w:val="004B1E75"/>
    <w:rsid w:val="004B2B49"/>
    <w:rsid w:val="004B338E"/>
    <w:rsid w:val="004B3AAA"/>
    <w:rsid w:val="004B4E5E"/>
    <w:rsid w:val="004B55F0"/>
    <w:rsid w:val="004B7779"/>
    <w:rsid w:val="004C0E97"/>
    <w:rsid w:val="004C1214"/>
    <w:rsid w:val="004C1A89"/>
    <w:rsid w:val="004C266E"/>
    <w:rsid w:val="004C2CA4"/>
    <w:rsid w:val="004C2FB0"/>
    <w:rsid w:val="004C3529"/>
    <w:rsid w:val="004C4F8D"/>
    <w:rsid w:val="004C52CB"/>
    <w:rsid w:val="004C531A"/>
    <w:rsid w:val="004C5361"/>
    <w:rsid w:val="004C54BE"/>
    <w:rsid w:val="004C5834"/>
    <w:rsid w:val="004C5C9A"/>
    <w:rsid w:val="004C6042"/>
    <w:rsid w:val="004C64D9"/>
    <w:rsid w:val="004C652C"/>
    <w:rsid w:val="004C79C4"/>
    <w:rsid w:val="004C7E7A"/>
    <w:rsid w:val="004D0B6D"/>
    <w:rsid w:val="004D137E"/>
    <w:rsid w:val="004D228A"/>
    <w:rsid w:val="004D2722"/>
    <w:rsid w:val="004D37C8"/>
    <w:rsid w:val="004D3C33"/>
    <w:rsid w:val="004D55F1"/>
    <w:rsid w:val="004D5D32"/>
    <w:rsid w:val="004D6711"/>
    <w:rsid w:val="004E0D08"/>
    <w:rsid w:val="004E1656"/>
    <w:rsid w:val="004E34DE"/>
    <w:rsid w:val="004E3DFA"/>
    <w:rsid w:val="004E4365"/>
    <w:rsid w:val="004E58B8"/>
    <w:rsid w:val="004E58D6"/>
    <w:rsid w:val="004E7CD3"/>
    <w:rsid w:val="004F0246"/>
    <w:rsid w:val="004F0460"/>
    <w:rsid w:val="004F08F1"/>
    <w:rsid w:val="004F0B68"/>
    <w:rsid w:val="004F0C2F"/>
    <w:rsid w:val="004F12D6"/>
    <w:rsid w:val="004F485E"/>
    <w:rsid w:val="004F6376"/>
    <w:rsid w:val="004F6FFA"/>
    <w:rsid w:val="004F76BA"/>
    <w:rsid w:val="00501CCB"/>
    <w:rsid w:val="00502629"/>
    <w:rsid w:val="00502F47"/>
    <w:rsid w:val="00503860"/>
    <w:rsid w:val="00504D22"/>
    <w:rsid w:val="0050508D"/>
    <w:rsid w:val="005065EE"/>
    <w:rsid w:val="0050774D"/>
    <w:rsid w:val="00510697"/>
    <w:rsid w:val="00512A62"/>
    <w:rsid w:val="00512B56"/>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7EB7"/>
    <w:rsid w:val="005503BC"/>
    <w:rsid w:val="00551020"/>
    <w:rsid w:val="005524BA"/>
    <w:rsid w:val="0055256D"/>
    <w:rsid w:val="00553808"/>
    <w:rsid w:val="00553A3A"/>
    <w:rsid w:val="00553D8C"/>
    <w:rsid w:val="005555F2"/>
    <w:rsid w:val="00556986"/>
    <w:rsid w:val="005611AC"/>
    <w:rsid w:val="00561243"/>
    <w:rsid w:val="00561E26"/>
    <w:rsid w:val="00562336"/>
    <w:rsid w:val="005628B7"/>
    <w:rsid w:val="00562F70"/>
    <w:rsid w:val="0056386F"/>
    <w:rsid w:val="00564ECE"/>
    <w:rsid w:val="00565675"/>
    <w:rsid w:val="00565B5C"/>
    <w:rsid w:val="00566546"/>
    <w:rsid w:val="00571360"/>
    <w:rsid w:val="00571B54"/>
    <w:rsid w:val="00572005"/>
    <w:rsid w:val="00572A0C"/>
    <w:rsid w:val="00572EF8"/>
    <w:rsid w:val="005748C8"/>
    <w:rsid w:val="00574B88"/>
    <w:rsid w:val="00574BAC"/>
    <w:rsid w:val="005771E2"/>
    <w:rsid w:val="00577D68"/>
    <w:rsid w:val="005810FF"/>
    <w:rsid w:val="005812AA"/>
    <w:rsid w:val="00581C3F"/>
    <w:rsid w:val="005820E9"/>
    <w:rsid w:val="0058258E"/>
    <w:rsid w:val="005834E6"/>
    <w:rsid w:val="00583B19"/>
    <w:rsid w:val="00585145"/>
    <w:rsid w:val="00585E7C"/>
    <w:rsid w:val="00586BC7"/>
    <w:rsid w:val="00587E70"/>
    <w:rsid w:val="00587EB4"/>
    <w:rsid w:val="005923B8"/>
    <w:rsid w:val="005933B0"/>
    <w:rsid w:val="00593BEF"/>
    <w:rsid w:val="0059426A"/>
    <w:rsid w:val="00594443"/>
    <w:rsid w:val="00595205"/>
    <w:rsid w:val="00595D95"/>
    <w:rsid w:val="00596560"/>
    <w:rsid w:val="0059703E"/>
    <w:rsid w:val="00597F36"/>
    <w:rsid w:val="005A023D"/>
    <w:rsid w:val="005A18E6"/>
    <w:rsid w:val="005A1A3E"/>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6703"/>
    <w:rsid w:val="005C69DA"/>
    <w:rsid w:val="005D023C"/>
    <w:rsid w:val="005D0955"/>
    <w:rsid w:val="005D1A70"/>
    <w:rsid w:val="005D24C2"/>
    <w:rsid w:val="005D39D1"/>
    <w:rsid w:val="005D4684"/>
    <w:rsid w:val="005D5022"/>
    <w:rsid w:val="005D67DC"/>
    <w:rsid w:val="005E1F5A"/>
    <w:rsid w:val="005E1FA9"/>
    <w:rsid w:val="005E2EBF"/>
    <w:rsid w:val="005E4036"/>
    <w:rsid w:val="005E4A1E"/>
    <w:rsid w:val="005E4FEE"/>
    <w:rsid w:val="005E500B"/>
    <w:rsid w:val="005E5D7B"/>
    <w:rsid w:val="005E6301"/>
    <w:rsid w:val="005EAA59"/>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CA1"/>
    <w:rsid w:val="00604063"/>
    <w:rsid w:val="00604241"/>
    <w:rsid w:val="00605B11"/>
    <w:rsid w:val="00606F3C"/>
    <w:rsid w:val="0061035D"/>
    <w:rsid w:val="0061115A"/>
    <w:rsid w:val="006120FC"/>
    <w:rsid w:val="00613308"/>
    <w:rsid w:val="00614152"/>
    <w:rsid w:val="00614A21"/>
    <w:rsid w:val="00614F22"/>
    <w:rsid w:val="00616248"/>
    <w:rsid w:val="00617370"/>
    <w:rsid w:val="006173B7"/>
    <w:rsid w:val="00617652"/>
    <w:rsid w:val="006201A4"/>
    <w:rsid w:val="00620F16"/>
    <w:rsid w:val="006211E4"/>
    <w:rsid w:val="00621A06"/>
    <w:rsid w:val="00621C03"/>
    <w:rsid w:val="0062258A"/>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F61"/>
    <w:rsid w:val="00644B7A"/>
    <w:rsid w:val="00644BD0"/>
    <w:rsid w:val="00645D13"/>
    <w:rsid w:val="006460BF"/>
    <w:rsid w:val="006467CA"/>
    <w:rsid w:val="00646876"/>
    <w:rsid w:val="00646CD7"/>
    <w:rsid w:val="00647685"/>
    <w:rsid w:val="0064E624"/>
    <w:rsid w:val="00651562"/>
    <w:rsid w:val="00651A2C"/>
    <w:rsid w:val="0065234A"/>
    <w:rsid w:val="00652A42"/>
    <w:rsid w:val="006535AC"/>
    <w:rsid w:val="00653841"/>
    <w:rsid w:val="006547A0"/>
    <w:rsid w:val="006547A1"/>
    <w:rsid w:val="00654CB0"/>
    <w:rsid w:val="00654EB1"/>
    <w:rsid w:val="00655200"/>
    <w:rsid w:val="00655C65"/>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5913"/>
    <w:rsid w:val="00675E91"/>
    <w:rsid w:val="00676A29"/>
    <w:rsid w:val="0067705A"/>
    <w:rsid w:val="00680C4E"/>
    <w:rsid w:val="00681B8A"/>
    <w:rsid w:val="00682157"/>
    <w:rsid w:val="006824DD"/>
    <w:rsid w:val="00684EA8"/>
    <w:rsid w:val="0068537E"/>
    <w:rsid w:val="00685D53"/>
    <w:rsid w:val="0068651A"/>
    <w:rsid w:val="00686973"/>
    <w:rsid w:val="00686C98"/>
    <w:rsid w:val="00687372"/>
    <w:rsid w:val="00691A23"/>
    <w:rsid w:val="006921E2"/>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2CB"/>
    <w:rsid w:val="006C17DF"/>
    <w:rsid w:val="006C258D"/>
    <w:rsid w:val="006C29D8"/>
    <w:rsid w:val="006C2EE9"/>
    <w:rsid w:val="006C3CA6"/>
    <w:rsid w:val="006C4F53"/>
    <w:rsid w:val="006C517A"/>
    <w:rsid w:val="006C731A"/>
    <w:rsid w:val="006D1C7D"/>
    <w:rsid w:val="006D48BD"/>
    <w:rsid w:val="006D785C"/>
    <w:rsid w:val="006E12F3"/>
    <w:rsid w:val="006E1DD9"/>
    <w:rsid w:val="006E571D"/>
    <w:rsid w:val="006E5B90"/>
    <w:rsid w:val="006E6604"/>
    <w:rsid w:val="006E665C"/>
    <w:rsid w:val="006F038E"/>
    <w:rsid w:val="006F0C70"/>
    <w:rsid w:val="006F11DA"/>
    <w:rsid w:val="006F126B"/>
    <w:rsid w:val="006F12DA"/>
    <w:rsid w:val="006F1E90"/>
    <w:rsid w:val="006F1FA5"/>
    <w:rsid w:val="006F2EA7"/>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BA6"/>
    <w:rsid w:val="00710A48"/>
    <w:rsid w:val="00710AE3"/>
    <w:rsid w:val="00710D6A"/>
    <w:rsid w:val="00710DE5"/>
    <w:rsid w:val="00710FE9"/>
    <w:rsid w:val="00711578"/>
    <w:rsid w:val="0071492A"/>
    <w:rsid w:val="007162B1"/>
    <w:rsid w:val="007173C3"/>
    <w:rsid w:val="007202BB"/>
    <w:rsid w:val="00722097"/>
    <w:rsid w:val="00722D5C"/>
    <w:rsid w:val="00723C07"/>
    <w:rsid w:val="00724B07"/>
    <w:rsid w:val="007274F0"/>
    <w:rsid w:val="00730ED1"/>
    <w:rsid w:val="00731159"/>
    <w:rsid w:val="0073282D"/>
    <w:rsid w:val="00732C21"/>
    <w:rsid w:val="007350E8"/>
    <w:rsid w:val="007362BA"/>
    <w:rsid w:val="00736D9A"/>
    <w:rsid w:val="007379E4"/>
    <w:rsid w:val="00737F32"/>
    <w:rsid w:val="0074123F"/>
    <w:rsid w:val="0074282C"/>
    <w:rsid w:val="00742DA8"/>
    <w:rsid w:val="0074374A"/>
    <w:rsid w:val="0074424A"/>
    <w:rsid w:val="00744F67"/>
    <w:rsid w:val="00745BBF"/>
    <w:rsid w:val="00746659"/>
    <w:rsid w:val="00746FC4"/>
    <w:rsid w:val="007477AD"/>
    <w:rsid w:val="007479C0"/>
    <w:rsid w:val="00747B08"/>
    <w:rsid w:val="00751691"/>
    <w:rsid w:val="00752687"/>
    <w:rsid w:val="007534F5"/>
    <w:rsid w:val="0075414A"/>
    <w:rsid w:val="00754AA6"/>
    <w:rsid w:val="00755040"/>
    <w:rsid w:val="0075677D"/>
    <w:rsid w:val="00756BB9"/>
    <w:rsid w:val="00756D5C"/>
    <w:rsid w:val="007572FB"/>
    <w:rsid w:val="00760091"/>
    <w:rsid w:val="007613C9"/>
    <w:rsid w:val="00762000"/>
    <w:rsid w:val="007648B4"/>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48D1"/>
    <w:rsid w:val="007952B8"/>
    <w:rsid w:val="00795A32"/>
    <w:rsid w:val="00795B14"/>
    <w:rsid w:val="00795B75"/>
    <w:rsid w:val="007A01D5"/>
    <w:rsid w:val="007A1CFB"/>
    <w:rsid w:val="007A30BD"/>
    <w:rsid w:val="007A4F83"/>
    <w:rsid w:val="007A5A5A"/>
    <w:rsid w:val="007A6481"/>
    <w:rsid w:val="007A6D61"/>
    <w:rsid w:val="007A7E09"/>
    <w:rsid w:val="007B009F"/>
    <w:rsid w:val="007B1191"/>
    <w:rsid w:val="007B4DAA"/>
    <w:rsid w:val="007B540D"/>
    <w:rsid w:val="007B5517"/>
    <w:rsid w:val="007B6D4B"/>
    <w:rsid w:val="007B7415"/>
    <w:rsid w:val="007B7719"/>
    <w:rsid w:val="007B7D30"/>
    <w:rsid w:val="007C0A3B"/>
    <w:rsid w:val="007C1816"/>
    <w:rsid w:val="007C356A"/>
    <w:rsid w:val="007C4164"/>
    <w:rsid w:val="007C46F8"/>
    <w:rsid w:val="007C667B"/>
    <w:rsid w:val="007D016E"/>
    <w:rsid w:val="007D20C3"/>
    <w:rsid w:val="007D38F7"/>
    <w:rsid w:val="007D3DCE"/>
    <w:rsid w:val="007D42A8"/>
    <w:rsid w:val="007D434E"/>
    <w:rsid w:val="007D4FB5"/>
    <w:rsid w:val="007D720E"/>
    <w:rsid w:val="007E1462"/>
    <w:rsid w:val="007E1ACD"/>
    <w:rsid w:val="007E2858"/>
    <w:rsid w:val="007E5092"/>
    <w:rsid w:val="007E6306"/>
    <w:rsid w:val="007E6737"/>
    <w:rsid w:val="007E7DA8"/>
    <w:rsid w:val="007F0FBC"/>
    <w:rsid w:val="007F1C9B"/>
    <w:rsid w:val="007F1EBD"/>
    <w:rsid w:val="007F246E"/>
    <w:rsid w:val="007F407E"/>
    <w:rsid w:val="007F5263"/>
    <w:rsid w:val="007F5D12"/>
    <w:rsid w:val="007F7EAA"/>
    <w:rsid w:val="00800138"/>
    <w:rsid w:val="00800322"/>
    <w:rsid w:val="008006BC"/>
    <w:rsid w:val="00800B7B"/>
    <w:rsid w:val="00801CD7"/>
    <w:rsid w:val="00802307"/>
    <w:rsid w:val="008024D9"/>
    <w:rsid w:val="0080274E"/>
    <w:rsid w:val="00803EEB"/>
    <w:rsid w:val="00804D12"/>
    <w:rsid w:val="00807DF5"/>
    <w:rsid w:val="008121B7"/>
    <w:rsid w:val="00812871"/>
    <w:rsid w:val="00812B1F"/>
    <w:rsid w:val="00813D2C"/>
    <w:rsid w:val="00814B0A"/>
    <w:rsid w:val="00815565"/>
    <w:rsid w:val="00815C15"/>
    <w:rsid w:val="00817C1D"/>
    <w:rsid w:val="008203EB"/>
    <w:rsid w:val="00821961"/>
    <w:rsid w:val="008221AC"/>
    <w:rsid w:val="00825C4C"/>
    <w:rsid w:val="00825D0B"/>
    <w:rsid w:val="00825E21"/>
    <w:rsid w:val="00825E71"/>
    <w:rsid w:val="008260DB"/>
    <w:rsid w:val="0082644F"/>
    <w:rsid w:val="008267FD"/>
    <w:rsid w:val="00826C8F"/>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754E"/>
    <w:rsid w:val="008500EF"/>
    <w:rsid w:val="00850D27"/>
    <w:rsid w:val="00855162"/>
    <w:rsid w:val="00855734"/>
    <w:rsid w:val="00855B7C"/>
    <w:rsid w:val="00855E23"/>
    <w:rsid w:val="0085681C"/>
    <w:rsid w:val="00856F0C"/>
    <w:rsid w:val="00857D0F"/>
    <w:rsid w:val="00857FD7"/>
    <w:rsid w:val="00861672"/>
    <w:rsid w:val="00861CE0"/>
    <w:rsid w:val="00862E4E"/>
    <w:rsid w:val="00863089"/>
    <w:rsid w:val="00864191"/>
    <w:rsid w:val="00864992"/>
    <w:rsid w:val="00865206"/>
    <w:rsid w:val="008664E2"/>
    <w:rsid w:val="008675CA"/>
    <w:rsid w:val="00870104"/>
    <w:rsid w:val="00870D3A"/>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D66"/>
    <w:rsid w:val="008899AD"/>
    <w:rsid w:val="00891D6B"/>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3843"/>
    <w:rsid w:val="008B4608"/>
    <w:rsid w:val="008B48E4"/>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FEC"/>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2AC2"/>
    <w:rsid w:val="009333AB"/>
    <w:rsid w:val="00934423"/>
    <w:rsid w:val="0093476B"/>
    <w:rsid w:val="00935241"/>
    <w:rsid w:val="0093562D"/>
    <w:rsid w:val="00935C35"/>
    <w:rsid w:val="0093637A"/>
    <w:rsid w:val="0093715B"/>
    <w:rsid w:val="00940B4F"/>
    <w:rsid w:val="0094127D"/>
    <w:rsid w:val="009414A1"/>
    <w:rsid w:val="00941C14"/>
    <w:rsid w:val="009431F9"/>
    <w:rsid w:val="00943DEB"/>
    <w:rsid w:val="0094453F"/>
    <w:rsid w:val="009445DA"/>
    <w:rsid w:val="00944608"/>
    <w:rsid w:val="009446DB"/>
    <w:rsid w:val="009469EB"/>
    <w:rsid w:val="00946C6F"/>
    <w:rsid w:val="00947885"/>
    <w:rsid w:val="00947D1F"/>
    <w:rsid w:val="00947F42"/>
    <w:rsid w:val="009503C6"/>
    <w:rsid w:val="00950DFD"/>
    <w:rsid w:val="00954466"/>
    <w:rsid w:val="009564E2"/>
    <w:rsid w:val="00956D29"/>
    <w:rsid w:val="00956FC1"/>
    <w:rsid w:val="00962180"/>
    <w:rsid w:val="00962EF2"/>
    <w:rsid w:val="00964F72"/>
    <w:rsid w:val="0096579B"/>
    <w:rsid w:val="00966E3A"/>
    <w:rsid w:val="009729B5"/>
    <w:rsid w:val="00972A5F"/>
    <w:rsid w:val="00976842"/>
    <w:rsid w:val="00976DF5"/>
    <w:rsid w:val="00977906"/>
    <w:rsid w:val="009800F1"/>
    <w:rsid w:val="00980745"/>
    <w:rsid w:val="009820CE"/>
    <w:rsid w:val="00983E15"/>
    <w:rsid w:val="009841D8"/>
    <w:rsid w:val="00984AED"/>
    <w:rsid w:val="0098568A"/>
    <w:rsid w:val="009858EA"/>
    <w:rsid w:val="00987153"/>
    <w:rsid w:val="009877FC"/>
    <w:rsid w:val="00990E44"/>
    <w:rsid w:val="0099174F"/>
    <w:rsid w:val="00991A79"/>
    <w:rsid w:val="00991D1E"/>
    <w:rsid w:val="00993A1C"/>
    <w:rsid w:val="00994612"/>
    <w:rsid w:val="00995315"/>
    <w:rsid w:val="00995459"/>
    <w:rsid w:val="009A2095"/>
    <w:rsid w:val="009A45F7"/>
    <w:rsid w:val="009B094F"/>
    <w:rsid w:val="009B0F63"/>
    <w:rsid w:val="009B179A"/>
    <w:rsid w:val="009B2E07"/>
    <w:rsid w:val="009B32A0"/>
    <w:rsid w:val="009B3D0F"/>
    <w:rsid w:val="009B43ED"/>
    <w:rsid w:val="009B46A8"/>
    <w:rsid w:val="009B46FA"/>
    <w:rsid w:val="009B5CDD"/>
    <w:rsid w:val="009B65BC"/>
    <w:rsid w:val="009B7166"/>
    <w:rsid w:val="009B7187"/>
    <w:rsid w:val="009B72B3"/>
    <w:rsid w:val="009C07E3"/>
    <w:rsid w:val="009C08AD"/>
    <w:rsid w:val="009C11EC"/>
    <w:rsid w:val="009C1668"/>
    <w:rsid w:val="009C1885"/>
    <w:rsid w:val="009C1EC3"/>
    <w:rsid w:val="009C228D"/>
    <w:rsid w:val="009C2473"/>
    <w:rsid w:val="009C2DA3"/>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C18"/>
    <w:rsid w:val="009E7DB1"/>
    <w:rsid w:val="009F01FB"/>
    <w:rsid w:val="009F1375"/>
    <w:rsid w:val="009F41C5"/>
    <w:rsid w:val="009F4513"/>
    <w:rsid w:val="009F6C0F"/>
    <w:rsid w:val="009F79EE"/>
    <w:rsid w:val="009F7C71"/>
    <w:rsid w:val="00A0001B"/>
    <w:rsid w:val="00A00459"/>
    <w:rsid w:val="00A016C5"/>
    <w:rsid w:val="00A0306B"/>
    <w:rsid w:val="00A035D6"/>
    <w:rsid w:val="00A03A7F"/>
    <w:rsid w:val="00A04342"/>
    <w:rsid w:val="00A05989"/>
    <w:rsid w:val="00A05E93"/>
    <w:rsid w:val="00A0726C"/>
    <w:rsid w:val="00A078FB"/>
    <w:rsid w:val="00A07949"/>
    <w:rsid w:val="00A07CC0"/>
    <w:rsid w:val="00A07FB1"/>
    <w:rsid w:val="00A10AA1"/>
    <w:rsid w:val="00A115F3"/>
    <w:rsid w:val="00A118E6"/>
    <w:rsid w:val="00A1316E"/>
    <w:rsid w:val="00A143F3"/>
    <w:rsid w:val="00A14D2F"/>
    <w:rsid w:val="00A15DCD"/>
    <w:rsid w:val="00A15E32"/>
    <w:rsid w:val="00A16A83"/>
    <w:rsid w:val="00A16A9D"/>
    <w:rsid w:val="00A20EE9"/>
    <w:rsid w:val="00A2100F"/>
    <w:rsid w:val="00A214DC"/>
    <w:rsid w:val="00A24A09"/>
    <w:rsid w:val="00A2505F"/>
    <w:rsid w:val="00A25554"/>
    <w:rsid w:val="00A25997"/>
    <w:rsid w:val="00A2646E"/>
    <w:rsid w:val="00A30A2C"/>
    <w:rsid w:val="00A30CDA"/>
    <w:rsid w:val="00A33AE7"/>
    <w:rsid w:val="00A33D2A"/>
    <w:rsid w:val="00A33F24"/>
    <w:rsid w:val="00A36083"/>
    <w:rsid w:val="00A369C3"/>
    <w:rsid w:val="00A4058B"/>
    <w:rsid w:val="00A421F5"/>
    <w:rsid w:val="00A4268B"/>
    <w:rsid w:val="00A42BDA"/>
    <w:rsid w:val="00A4367B"/>
    <w:rsid w:val="00A4405E"/>
    <w:rsid w:val="00A44218"/>
    <w:rsid w:val="00A45249"/>
    <w:rsid w:val="00A45BF5"/>
    <w:rsid w:val="00A463BB"/>
    <w:rsid w:val="00A46F09"/>
    <w:rsid w:val="00A47042"/>
    <w:rsid w:val="00A50E93"/>
    <w:rsid w:val="00A51362"/>
    <w:rsid w:val="00A51EE5"/>
    <w:rsid w:val="00A52227"/>
    <w:rsid w:val="00A557B0"/>
    <w:rsid w:val="00A562F9"/>
    <w:rsid w:val="00A5698D"/>
    <w:rsid w:val="00A56F09"/>
    <w:rsid w:val="00A5736A"/>
    <w:rsid w:val="00A60CC5"/>
    <w:rsid w:val="00A615D4"/>
    <w:rsid w:val="00A61CDF"/>
    <w:rsid w:val="00A6285E"/>
    <w:rsid w:val="00A64BA2"/>
    <w:rsid w:val="00A6520A"/>
    <w:rsid w:val="00A6609E"/>
    <w:rsid w:val="00A66500"/>
    <w:rsid w:val="00A707AC"/>
    <w:rsid w:val="00A70FF6"/>
    <w:rsid w:val="00A72488"/>
    <w:rsid w:val="00A72C3B"/>
    <w:rsid w:val="00A72E43"/>
    <w:rsid w:val="00A745A7"/>
    <w:rsid w:val="00A74E73"/>
    <w:rsid w:val="00A766E7"/>
    <w:rsid w:val="00A77D34"/>
    <w:rsid w:val="00A817D2"/>
    <w:rsid w:val="00A822D4"/>
    <w:rsid w:val="00A82B1B"/>
    <w:rsid w:val="00A83860"/>
    <w:rsid w:val="00A83BDF"/>
    <w:rsid w:val="00A8427B"/>
    <w:rsid w:val="00A8615F"/>
    <w:rsid w:val="00A8638F"/>
    <w:rsid w:val="00A905A9"/>
    <w:rsid w:val="00A96238"/>
    <w:rsid w:val="00A96B15"/>
    <w:rsid w:val="00A970B8"/>
    <w:rsid w:val="00AA1428"/>
    <w:rsid w:val="00AA30F9"/>
    <w:rsid w:val="00AA3636"/>
    <w:rsid w:val="00AA506A"/>
    <w:rsid w:val="00AA5440"/>
    <w:rsid w:val="00AA55EB"/>
    <w:rsid w:val="00AA6526"/>
    <w:rsid w:val="00AA6D31"/>
    <w:rsid w:val="00AA7F39"/>
    <w:rsid w:val="00AB0329"/>
    <w:rsid w:val="00AB1CF7"/>
    <w:rsid w:val="00AB1DBD"/>
    <w:rsid w:val="00AB1E08"/>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E2F7E"/>
    <w:rsid w:val="00AE32F4"/>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26AD4"/>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EA5"/>
    <w:rsid w:val="00B4399F"/>
    <w:rsid w:val="00B44FDD"/>
    <w:rsid w:val="00B46205"/>
    <w:rsid w:val="00B4644B"/>
    <w:rsid w:val="00B47439"/>
    <w:rsid w:val="00B47DDD"/>
    <w:rsid w:val="00B5086C"/>
    <w:rsid w:val="00B50FBE"/>
    <w:rsid w:val="00B5199A"/>
    <w:rsid w:val="00B51E9B"/>
    <w:rsid w:val="00B542C3"/>
    <w:rsid w:val="00B55303"/>
    <w:rsid w:val="00B55D9A"/>
    <w:rsid w:val="00B567BE"/>
    <w:rsid w:val="00B57E8F"/>
    <w:rsid w:val="00B61AC1"/>
    <w:rsid w:val="00B61BAF"/>
    <w:rsid w:val="00B6240A"/>
    <w:rsid w:val="00B63F1A"/>
    <w:rsid w:val="00B64C1D"/>
    <w:rsid w:val="00B6536F"/>
    <w:rsid w:val="00B6639A"/>
    <w:rsid w:val="00B66A3B"/>
    <w:rsid w:val="00B66C71"/>
    <w:rsid w:val="00B66E26"/>
    <w:rsid w:val="00B679D2"/>
    <w:rsid w:val="00B70505"/>
    <w:rsid w:val="00B706BD"/>
    <w:rsid w:val="00B70C93"/>
    <w:rsid w:val="00B71B88"/>
    <w:rsid w:val="00B73B59"/>
    <w:rsid w:val="00B73D32"/>
    <w:rsid w:val="00B74556"/>
    <w:rsid w:val="00B7500C"/>
    <w:rsid w:val="00B76012"/>
    <w:rsid w:val="00B763C3"/>
    <w:rsid w:val="00B808DE"/>
    <w:rsid w:val="00B80D6B"/>
    <w:rsid w:val="00B83C6B"/>
    <w:rsid w:val="00B846A2"/>
    <w:rsid w:val="00B8589B"/>
    <w:rsid w:val="00B90095"/>
    <w:rsid w:val="00B90101"/>
    <w:rsid w:val="00B9074A"/>
    <w:rsid w:val="00B925DE"/>
    <w:rsid w:val="00B926F9"/>
    <w:rsid w:val="00B93283"/>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D042C"/>
    <w:rsid w:val="00BD04A9"/>
    <w:rsid w:val="00BD05BB"/>
    <w:rsid w:val="00BD1D3A"/>
    <w:rsid w:val="00BD26FB"/>
    <w:rsid w:val="00BD3B45"/>
    <w:rsid w:val="00BD6183"/>
    <w:rsid w:val="00BE083E"/>
    <w:rsid w:val="00BE170E"/>
    <w:rsid w:val="00BE3016"/>
    <w:rsid w:val="00BE5D4D"/>
    <w:rsid w:val="00BE770C"/>
    <w:rsid w:val="00BE7892"/>
    <w:rsid w:val="00BE791B"/>
    <w:rsid w:val="00BF147F"/>
    <w:rsid w:val="00BF280B"/>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946"/>
    <w:rsid w:val="00C106E4"/>
    <w:rsid w:val="00C116F8"/>
    <w:rsid w:val="00C11861"/>
    <w:rsid w:val="00C122D7"/>
    <w:rsid w:val="00C13FCE"/>
    <w:rsid w:val="00C16576"/>
    <w:rsid w:val="00C16795"/>
    <w:rsid w:val="00C2000F"/>
    <w:rsid w:val="00C20D48"/>
    <w:rsid w:val="00C21E0A"/>
    <w:rsid w:val="00C2258D"/>
    <w:rsid w:val="00C22C61"/>
    <w:rsid w:val="00C24908"/>
    <w:rsid w:val="00C249DD"/>
    <w:rsid w:val="00C254D2"/>
    <w:rsid w:val="00C2558F"/>
    <w:rsid w:val="00C26B9D"/>
    <w:rsid w:val="00C278A2"/>
    <w:rsid w:val="00C27E4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441"/>
    <w:rsid w:val="00C40827"/>
    <w:rsid w:val="00C410E9"/>
    <w:rsid w:val="00C44A0C"/>
    <w:rsid w:val="00C44FBC"/>
    <w:rsid w:val="00C4519D"/>
    <w:rsid w:val="00C4567C"/>
    <w:rsid w:val="00C45779"/>
    <w:rsid w:val="00C461ED"/>
    <w:rsid w:val="00C46A41"/>
    <w:rsid w:val="00C500EB"/>
    <w:rsid w:val="00C50ACD"/>
    <w:rsid w:val="00C50B8B"/>
    <w:rsid w:val="00C51309"/>
    <w:rsid w:val="00C51F6D"/>
    <w:rsid w:val="00C544E5"/>
    <w:rsid w:val="00C55088"/>
    <w:rsid w:val="00C55BDE"/>
    <w:rsid w:val="00C56EC6"/>
    <w:rsid w:val="00C570BE"/>
    <w:rsid w:val="00C62453"/>
    <w:rsid w:val="00C634E4"/>
    <w:rsid w:val="00C63B0E"/>
    <w:rsid w:val="00C64954"/>
    <w:rsid w:val="00C650BE"/>
    <w:rsid w:val="00C651CB"/>
    <w:rsid w:val="00C65DE7"/>
    <w:rsid w:val="00C66696"/>
    <w:rsid w:val="00C667E9"/>
    <w:rsid w:val="00C67A00"/>
    <w:rsid w:val="00C709C4"/>
    <w:rsid w:val="00C713C5"/>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F6E"/>
    <w:rsid w:val="00CA2673"/>
    <w:rsid w:val="00CA2CF0"/>
    <w:rsid w:val="00CA3D18"/>
    <w:rsid w:val="00CA507E"/>
    <w:rsid w:val="00CA59D9"/>
    <w:rsid w:val="00CA5F0C"/>
    <w:rsid w:val="00CA680E"/>
    <w:rsid w:val="00CA6CE3"/>
    <w:rsid w:val="00CA7A2B"/>
    <w:rsid w:val="00CB0B84"/>
    <w:rsid w:val="00CB0D54"/>
    <w:rsid w:val="00CB185D"/>
    <w:rsid w:val="00CB254F"/>
    <w:rsid w:val="00CB4AFB"/>
    <w:rsid w:val="00CC0E6D"/>
    <w:rsid w:val="00CC1E9E"/>
    <w:rsid w:val="00CC2592"/>
    <w:rsid w:val="00CC281D"/>
    <w:rsid w:val="00CC3CA5"/>
    <w:rsid w:val="00CC43A1"/>
    <w:rsid w:val="00CC6E36"/>
    <w:rsid w:val="00CD0AD9"/>
    <w:rsid w:val="00CD40CD"/>
    <w:rsid w:val="00CD494E"/>
    <w:rsid w:val="00CD5BBE"/>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CA2"/>
    <w:rsid w:val="00CF78E2"/>
    <w:rsid w:val="00D00363"/>
    <w:rsid w:val="00D01155"/>
    <w:rsid w:val="00D01B6E"/>
    <w:rsid w:val="00D01F14"/>
    <w:rsid w:val="00D02161"/>
    <w:rsid w:val="00D02215"/>
    <w:rsid w:val="00D02324"/>
    <w:rsid w:val="00D058AF"/>
    <w:rsid w:val="00D07B98"/>
    <w:rsid w:val="00D10367"/>
    <w:rsid w:val="00D1092C"/>
    <w:rsid w:val="00D10958"/>
    <w:rsid w:val="00D10D6B"/>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72"/>
    <w:rsid w:val="00D26EF4"/>
    <w:rsid w:val="00D27DD0"/>
    <w:rsid w:val="00D27F83"/>
    <w:rsid w:val="00D3285A"/>
    <w:rsid w:val="00D344FA"/>
    <w:rsid w:val="00D354C0"/>
    <w:rsid w:val="00D355A0"/>
    <w:rsid w:val="00D361E4"/>
    <w:rsid w:val="00D367EC"/>
    <w:rsid w:val="00D3721F"/>
    <w:rsid w:val="00D40576"/>
    <w:rsid w:val="00D42BB0"/>
    <w:rsid w:val="00D43E9E"/>
    <w:rsid w:val="00D45D06"/>
    <w:rsid w:val="00D464E8"/>
    <w:rsid w:val="00D46A5B"/>
    <w:rsid w:val="00D478B5"/>
    <w:rsid w:val="00D47A89"/>
    <w:rsid w:val="00D51AC9"/>
    <w:rsid w:val="00D530FA"/>
    <w:rsid w:val="00D53C94"/>
    <w:rsid w:val="00D56C56"/>
    <w:rsid w:val="00D56E8B"/>
    <w:rsid w:val="00D62016"/>
    <w:rsid w:val="00D633D7"/>
    <w:rsid w:val="00D64CFA"/>
    <w:rsid w:val="00D6675B"/>
    <w:rsid w:val="00D66F47"/>
    <w:rsid w:val="00D6749C"/>
    <w:rsid w:val="00D71D55"/>
    <w:rsid w:val="00D71DE2"/>
    <w:rsid w:val="00D72706"/>
    <w:rsid w:val="00D72BC7"/>
    <w:rsid w:val="00D73117"/>
    <w:rsid w:val="00D73233"/>
    <w:rsid w:val="00D744FA"/>
    <w:rsid w:val="00D756E2"/>
    <w:rsid w:val="00D77EDC"/>
    <w:rsid w:val="00D845FD"/>
    <w:rsid w:val="00D859CA"/>
    <w:rsid w:val="00D85C59"/>
    <w:rsid w:val="00D85F70"/>
    <w:rsid w:val="00D86062"/>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C0A89"/>
    <w:rsid w:val="00DC0BD4"/>
    <w:rsid w:val="00DC2B4F"/>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6ADE"/>
    <w:rsid w:val="00DE6C49"/>
    <w:rsid w:val="00DE7EA2"/>
    <w:rsid w:val="00DF1E8F"/>
    <w:rsid w:val="00DF2696"/>
    <w:rsid w:val="00DF2A4E"/>
    <w:rsid w:val="00DF45DD"/>
    <w:rsid w:val="00DF673A"/>
    <w:rsid w:val="00DF687C"/>
    <w:rsid w:val="00E0075A"/>
    <w:rsid w:val="00E02232"/>
    <w:rsid w:val="00E0437F"/>
    <w:rsid w:val="00E06312"/>
    <w:rsid w:val="00E063D8"/>
    <w:rsid w:val="00E1010E"/>
    <w:rsid w:val="00E103BF"/>
    <w:rsid w:val="00E10B46"/>
    <w:rsid w:val="00E11748"/>
    <w:rsid w:val="00E11EAB"/>
    <w:rsid w:val="00E14605"/>
    <w:rsid w:val="00E17833"/>
    <w:rsid w:val="00E20F64"/>
    <w:rsid w:val="00E22966"/>
    <w:rsid w:val="00E2374A"/>
    <w:rsid w:val="00E250CC"/>
    <w:rsid w:val="00E255C0"/>
    <w:rsid w:val="00E25B3A"/>
    <w:rsid w:val="00E26C9F"/>
    <w:rsid w:val="00E310B2"/>
    <w:rsid w:val="00E32229"/>
    <w:rsid w:val="00E32E67"/>
    <w:rsid w:val="00E33514"/>
    <w:rsid w:val="00E37E40"/>
    <w:rsid w:val="00E423C1"/>
    <w:rsid w:val="00E42778"/>
    <w:rsid w:val="00E42911"/>
    <w:rsid w:val="00E43C0C"/>
    <w:rsid w:val="00E444A1"/>
    <w:rsid w:val="00E45B3C"/>
    <w:rsid w:val="00E464F1"/>
    <w:rsid w:val="00E46C8E"/>
    <w:rsid w:val="00E46CB1"/>
    <w:rsid w:val="00E47D24"/>
    <w:rsid w:val="00E49AC0"/>
    <w:rsid w:val="00E501E2"/>
    <w:rsid w:val="00E509A8"/>
    <w:rsid w:val="00E5566A"/>
    <w:rsid w:val="00E55E68"/>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71D2"/>
    <w:rsid w:val="00EA71F5"/>
    <w:rsid w:val="00EA7785"/>
    <w:rsid w:val="00EB18D8"/>
    <w:rsid w:val="00EB1BE4"/>
    <w:rsid w:val="00EB30E2"/>
    <w:rsid w:val="00EB4967"/>
    <w:rsid w:val="00EB4DD6"/>
    <w:rsid w:val="00EB597B"/>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5F85"/>
    <w:rsid w:val="00ED608E"/>
    <w:rsid w:val="00ED76DE"/>
    <w:rsid w:val="00ED77C8"/>
    <w:rsid w:val="00EE54F2"/>
    <w:rsid w:val="00EE5E31"/>
    <w:rsid w:val="00EE6A14"/>
    <w:rsid w:val="00EE7CC3"/>
    <w:rsid w:val="00EE7E7D"/>
    <w:rsid w:val="00EEBEC0"/>
    <w:rsid w:val="00EF05E8"/>
    <w:rsid w:val="00EF0FD7"/>
    <w:rsid w:val="00EF27E4"/>
    <w:rsid w:val="00EF2FD1"/>
    <w:rsid w:val="00EF3083"/>
    <w:rsid w:val="00EF3E0F"/>
    <w:rsid w:val="00EF3F97"/>
    <w:rsid w:val="00EF5A4A"/>
    <w:rsid w:val="00EF6195"/>
    <w:rsid w:val="00EF71FD"/>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E34"/>
    <w:rsid w:val="00F1644E"/>
    <w:rsid w:val="00F1723C"/>
    <w:rsid w:val="00F177F1"/>
    <w:rsid w:val="00F20E32"/>
    <w:rsid w:val="00F23361"/>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6E5"/>
    <w:rsid w:val="00F42862"/>
    <w:rsid w:val="00F43FEA"/>
    <w:rsid w:val="00F45034"/>
    <w:rsid w:val="00F45C50"/>
    <w:rsid w:val="00F45DC3"/>
    <w:rsid w:val="00F46CC4"/>
    <w:rsid w:val="00F4725F"/>
    <w:rsid w:val="00F47FFD"/>
    <w:rsid w:val="00F4BCB3"/>
    <w:rsid w:val="00F504CB"/>
    <w:rsid w:val="00F5070A"/>
    <w:rsid w:val="00F51BF4"/>
    <w:rsid w:val="00F53BBD"/>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34F0"/>
    <w:rsid w:val="00F83F2D"/>
    <w:rsid w:val="00F841A1"/>
    <w:rsid w:val="00F857A2"/>
    <w:rsid w:val="00F87711"/>
    <w:rsid w:val="00F91221"/>
    <w:rsid w:val="00F92749"/>
    <w:rsid w:val="00F93F90"/>
    <w:rsid w:val="00F95A8E"/>
    <w:rsid w:val="00F95E7C"/>
    <w:rsid w:val="00FA000E"/>
    <w:rsid w:val="00FA351F"/>
    <w:rsid w:val="00FA4EF6"/>
    <w:rsid w:val="00FA512A"/>
    <w:rsid w:val="00FA519E"/>
    <w:rsid w:val="00FA554F"/>
    <w:rsid w:val="00FA60F3"/>
    <w:rsid w:val="00FA69EF"/>
    <w:rsid w:val="00FA6C01"/>
    <w:rsid w:val="00FB04CE"/>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7C0"/>
    <w:rsid w:val="00FC728E"/>
    <w:rsid w:val="00FC8654"/>
    <w:rsid w:val="00FD123B"/>
    <w:rsid w:val="00FD2DA4"/>
    <w:rsid w:val="00FD34F8"/>
    <w:rsid w:val="00FD3714"/>
    <w:rsid w:val="00FD45B3"/>
    <w:rsid w:val="00FD45DE"/>
    <w:rsid w:val="00FD47B6"/>
    <w:rsid w:val="00FD50A5"/>
    <w:rsid w:val="00FD58D6"/>
    <w:rsid w:val="00FD5E1B"/>
    <w:rsid w:val="00FD668F"/>
    <w:rsid w:val="00FE06A4"/>
    <w:rsid w:val="00FE331F"/>
    <w:rsid w:val="00FE4C01"/>
    <w:rsid w:val="00FE5032"/>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51234B"/>
    <w:rsid w:val="015C8CD1"/>
    <w:rsid w:val="01631037"/>
    <w:rsid w:val="0185CAB4"/>
    <w:rsid w:val="0185E22E"/>
    <w:rsid w:val="018E326B"/>
    <w:rsid w:val="01A82138"/>
    <w:rsid w:val="01A9FDE9"/>
    <w:rsid w:val="01B97491"/>
    <w:rsid w:val="01BDA2AB"/>
    <w:rsid w:val="01C5BFD6"/>
    <w:rsid w:val="01D8DE25"/>
    <w:rsid w:val="01E08E6F"/>
    <w:rsid w:val="01E8405E"/>
    <w:rsid w:val="0218E86E"/>
    <w:rsid w:val="02190362"/>
    <w:rsid w:val="021B5BCF"/>
    <w:rsid w:val="0239AC47"/>
    <w:rsid w:val="023D0CB3"/>
    <w:rsid w:val="02486F6A"/>
    <w:rsid w:val="02623DC0"/>
    <w:rsid w:val="029AAA16"/>
    <w:rsid w:val="029D28A6"/>
    <w:rsid w:val="02AB0117"/>
    <w:rsid w:val="02B4308C"/>
    <w:rsid w:val="02B98563"/>
    <w:rsid w:val="02BC38C4"/>
    <w:rsid w:val="02C6B8ED"/>
    <w:rsid w:val="02D18C2F"/>
    <w:rsid w:val="02EC7446"/>
    <w:rsid w:val="02F64A2D"/>
    <w:rsid w:val="02FAE008"/>
    <w:rsid w:val="03011988"/>
    <w:rsid w:val="0318BCAA"/>
    <w:rsid w:val="034E3CC9"/>
    <w:rsid w:val="035444B2"/>
    <w:rsid w:val="0357F3F2"/>
    <w:rsid w:val="03743469"/>
    <w:rsid w:val="038CC982"/>
    <w:rsid w:val="038E9758"/>
    <w:rsid w:val="03AC1593"/>
    <w:rsid w:val="03AF670C"/>
    <w:rsid w:val="03C63805"/>
    <w:rsid w:val="03D1AB25"/>
    <w:rsid w:val="03D81AF7"/>
    <w:rsid w:val="03E39C22"/>
    <w:rsid w:val="04045C80"/>
    <w:rsid w:val="0410C0A4"/>
    <w:rsid w:val="04295C5F"/>
    <w:rsid w:val="042E0EA4"/>
    <w:rsid w:val="0430CD22"/>
    <w:rsid w:val="0431D58C"/>
    <w:rsid w:val="04492B33"/>
    <w:rsid w:val="045CC3A0"/>
    <w:rsid w:val="045F98B4"/>
    <w:rsid w:val="048E0770"/>
    <w:rsid w:val="04A3EB17"/>
    <w:rsid w:val="04B0ABBA"/>
    <w:rsid w:val="04B46533"/>
    <w:rsid w:val="04B84909"/>
    <w:rsid w:val="04C7754E"/>
    <w:rsid w:val="04CAE69E"/>
    <w:rsid w:val="04E55A4B"/>
    <w:rsid w:val="04E584F6"/>
    <w:rsid w:val="050BE931"/>
    <w:rsid w:val="051B0460"/>
    <w:rsid w:val="05241C00"/>
    <w:rsid w:val="052D3319"/>
    <w:rsid w:val="0532D89F"/>
    <w:rsid w:val="054CC250"/>
    <w:rsid w:val="05565EB1"/>
    <w:rsid w:val="055749D4"/>
    <w:rsid w:val="05604238"/>
    <w:rsid w:val="0566A066"/>
    <w:rsid w:val="05696FE3"/>
    <w:rsid w:val="0584A7C9"/>
    <w:rsid w:val="05AB0806"/>
    <w:rsid w:val="05D5F2D8"/>
    <w:rsid w:val="05DD0F36"/>
    <w:rsid w:val="05E44359"/>
    <w:rsid w:val="05E7A581"/>
    <w:rsid w:val="05F0FC4D"/>
    <w:rsid w:val="05F55E6A"/>
    <w:rsid w:val="061CC480"/>
    <w:rsid w:val="061E3233"/>
    <w:rsid w:val="061F70AF"/>
    <w:rsid w:val="0636DEBE"/>
    <w:rsid w:val="064A21A4"/>
    <w:rsid w:val="0658CFC2"/>
    <w:rsid w:val="066BF8C5"/>
    <w:rsid w:val="06760525"/>
    <w:rsid w:val="067708D1"/>
    <w:rsid w:val="067F5DC6"/>
    <w:rsid w:val="06883B9B"/>
    <w:rsid w:val="068DEC87"/>
    <w:rsid w:val="06934DCA"/>
    <w:rsid w:val="0699FC78"/>
    <w:rsid w:val="06A3E23C"/>
    <w:rsid w:val="06AB8FF0"/>
    <w:rsid w:val="06C3AE59"/>
    <w:rsid w:val="06C3BD80"/>
    <w:rsid w:val="06CA6FD3"/>
    <w:rsid w:val="06CCBC58"/>
    <w:rsid w:val="06D50863"/>
    <w:rsid w:val="06E7DA56"/>
    <w:rsid w:val="070004B7"/>
    <w:rsid w:val="0702D2FF"/>
    <w:rsid w:val="07084ADC"/>
    <w:rsid w:val="071377E2"/>
    <w:rsid w:val="0726D4FA"/>
    <w:rsid w:val="0729BB12"/>
    <w:rsid w:val="072BDF4A"/>
    <w:rsid w:val="0749DB12"/>
    <w:rsid w:val="07689849"/>
    <w:rsid w:val="0786EB2A"/>
    <w:rsid w:val="0791AEF4"/>
    <w:rsid w:val="079AAAAD"/>
    <w:rsid w:val="07B6D755"/>
    <w:rsid w:val="07C3D990"/>
    <w:rsid w:val="07D3EFC9"/>
    <w:rsid w:val="07DA8D9B"/>
    <w:rsid w:val="07DAD008"/>
    <w:rsid w:val="07EC9A43"/>
    <w:rsid w:val="080827ED"/>
    <w:rsid w:val="08084C08"/>
    <w:rsid w:val="080AD64F"/>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BDB3CA"/>
    <w:rsid w:val="08CBC7C1"/>
    <w:rsid w:val="08D60360"/>
    <w:rsid w:val="08E4D669"/>
    <w:rsid w:val="08F125F1"/>
    <w:rsid w:val="090C3F54"/>
    <w:rsid w:val="090DD072"/>
    <w:rsid w:val="091887AD"/>
    <w:rsid w:val="09359363"/>
    <w:rsid w:val="09366574"/>
    <w:rsid w:val="0980B640"/>
    <w:rsid w:val="098D7E99"/>
    <w:rsid w:val="0995CF93"/>
    <w:rsid w:val="09A2397C"/>
    <w:rsid w:val="09C44C7E"/>
    <w:rsid w:val="09D0F41E"/>
    <w:rsid w:val="09D1FB44"/>
    <w:rsid w:val="09EF1229"/>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8D078"/>
    <w:rsid w:val="0A8A627F"/>
    <w:rsid w:val="0AAF6822"/>
    <w:rsid w:val="0AB05C18"/>
    <w:rsid w:val="0AB3589E"/>
    <w:rsid w:val="0AEA0953"/>
    <w:rsid w:val="0AEC3462"/>
    <w:rsid w:val="0AEFBE4C"/>
    <w:rsid w:val="0AF19BCF"/>
    <w:rsid w:val="0B007CDF"/>
    <w:rsid w:val="0B0E3425"/>
    <w:rsid w:val="0B25CFBF"/>
    <w:rsid w:val="0B28E4B5"/>
    <w:rsid w:val="0B29BE8E"/>
    <w:rsid w:val="0B2CC91A"/>
    <w:rsid w:val="0B2DF106"/>
    <w:rsid w:val="0B309F6A"/>
    <w:rsid w:val="0B584787"/>
    <w:rsid w:val="0B59EF5E"/>
    <w:rsid w:val="0B727F95"/>
    <w:rsid w:val="0B7830D3"/>
    <w:rsid w:val="0B97AFA3"/>
    <w:rsid w:val="0B9B63BE"/>
    <w:rsid w:val="0BA06737"/>
    <w:rsid w:val="0BA23391"/>
    <w:rsid w:val="0BA6088C"/>
    <w:rsid w:val="0BAD5E9A"/>
    <w:rsid w:val="0BBA81F0"/>
    <w:rsid w:val="0BBF59B7"/>
    <w:rsid w:val="0BCB73B9"/>
    <w:rsid w:val="0BE30F5C"/>
    <w:rsid w:val="0BEF9610"/>
    <w:rsid w:val="0C0EB5F4"/>
    <w:rsid w:val="0C206FED"/>
    <w:rsid w:val="0C2D1B49"/>
    <w:rsid w:val="0C3990BA"/>
    <w:rsid w:val="0C3C13DA"/>
    <w:rsid w:val="0C435C1F"/>
    <w:rsid w:val="0C499959"/>
    <w:rsid w:val="0C53D871"/>
    <w:rsid w:val="0C5AB94C"/>
    <w:rsid w:val="0C65E09F"/>
    <w:rsid w:val="0C67ABA9"/>
    <w:rsid w:val="0C680738"/>
    <w:rsid w:val="0C710D83"/>
    <w:rsid w:val="0C78DE85"/>
    <w:rsid w:val="0C7B0B02"/>
    <w:rsid w:val="0C8D6C30"/>
    <w:rsid w:val="0C9F1288"/>
    <w:rsid w:val="0CADF279"/>
    <w:rsid w:val="0CAF1EE1"/>
    <w:rsid w:val="0CB39F35"/>
    <w:rsid w:val="0CC17BDC"/>
    <w:rsid w:val="0CCE7340"/>
    <w:rsid w:val="0CD76E7E"/>
    <w:rsid w:val="0CE0A244"/>
    <w:rsid w:val="0CF76BAD"/>
    <w:rsid w:val="0CF95629"/>
    <w:rsid w:val="0CFF0597"/>
    <w:rsid w:val="0CFF1751"/>
    <w:rsid w:val="0D0EE30B"/>
    <w:rsid w:val="0D28653E"/>
    <w:rsid w:val="0D3C0219"/>
    <w:rsid w:val="0D5C838E"/>
    <w:rsid w:val="0D643E81"/>
    <w:rsid w:val="0D6DC266"/>
    <w:rsid w:val="0D6F1E65"/>
    <w:rsid w:val="0D7A5F58"/>
    <w:rsid w:val="0D852821"/>
    <w:rsid w:val="0D961CB9"/>
    <w:rsid w:val="0D9975D3"/>
    <w:rsid w:val="0DA6D07D"/>
    <w:rsid w:val="0DA82D80"/>
    <w:rsid w:val="0DC96CF4"/>
    <w:rsid w:val="0DCF9333"/>
    <w:rsid w:val="0DD0BEF9"/>
    <w:rsid w:val="0DE25138"/>
    <w:rsid w:val="0DE459CE"/>
    <w:rsid w:val="0DE74968"/>
    <w:rsid w:val="0DED246F"/>
    <w:rsid w:val="0DF01C36"/>
    <w:rsid w:val="0E0BC69D"/>
    <w:rsid w:val="0E2838EB"/>
    <w:rsid w:val="0E2A765F"/>
    <w:rsid w:val="0E2EA79D"/>
    <w:rsid w:val="0E340A30"/>
    <w:rsid w:val="0E3A62CA"/>
    <w:rsid w:val="0E60D706"/>
    <w:rsid w:val="0E662943"/>
    <w:rsid w:val="0E733EDF"/>
    <w:rsid w:val="0EB37960"/>
    <w:rsid w:val="0ECFAEE1"/>
    <w:rsid w:val="0ED2A8C6"/>
    <w:rsid w:val="0EDD7AA2"/>
    <w:rsid w:val="0EDF0183"/>
    <w:rsid w:val="0EDFEC9E"/>
    <w:rsid w:val="0EE92D41"/>
    <w:rsid w:val="0EEC4850"/>
    <w:rsid w:val="0EED956D"/>
    <w:rsid w:val="0EEF69EE"/>
    <w:rsid w:val="0EF9A1D8"/>
    <w:rsid w:val="0F0D04B0"/>
    <w:rsid w:val="0F2B0AC4"/>
    <w:rsid w:val="0F2E9158"/>
    <w:rsid w:val="0F5B3627"/>
    <w:rsid w:val="0F87D173"/>
    <w:rsid w:val="0F8AFE61"/>
    <w:rsid w:val="0F9124E3"/>
    <w:rsid w:val="0FC8FA33"/>
    <w:rsid w:val="0FD5CE0F"/>
    <w:rsid w:val="0FF564B9"/>
    <w:rsid w:val="10080BA3"/>
    <w:rsid w:val="101A7799"/>
    <w:rsid w:val="102A94C2"/>
    <w:rsid w:val="10327CA4"/>
    <w:rsid w:val="103B0910"/>
    <w:rsid w:val="10420B3F"/>
    <w:rsid w:val="10452BAE"/>
    <w:rsid w:val="1053D23B"/>
    <w:rsid w:val="106E5EC3"/>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C4F41"/>
    <w:rsid w:val="115C69C2"/>
    <w:rsid w:val="1167F909"/>
    <w:rsid w:val="116A609F"/>
    <w:rsid w:val="116D2326"/>
    <w:rsid w:val="117A2DA9"/>
    <w:rsid w:val="117A4A2D"/>
    <w:rsid w:val="11875966"/>
    <w:rsid w:val="1190CBEA"/>
    <w:rsid w:val="1198F4DE"/>
    <w:rsid w:val="11C348A6"/>
    <w:rsid w:val="11DE34F4"/>
    <w:rsid w:val="11E8CC1C"/>
    <w:rsid w:val="11FCED24"/>
    <w:rsid w:val="12063CA6"/>
    <w:rsid w:val="12102AA7"/>
    <w:rsid w:val="12126375"/>
    <w:rsid w:val="12144667"/>
    <w:rsid w:val="121AF8E7"/>
    <w:rsid w:val="1230C9E6"/>
    <w:rsid w:val="1230E638"/>
    <w:rsid w:val="123853FD"/>
    <w:rsid w:val="12393A4E"/>
    <w:rsid w:val="12416134"/>
    <w:rsid w:val="12470352"/>
    <w:rsid w:val="1257573D"/>
    <w:rsid w:val="125C82F4"/>
    <w:rsid w:val="1263D74F"/>
    <w:rsid w:val="1264E7A6"/>
    <w:rsid w:val="12690C41"/>
    <w:rsid w:val="1275AC66"/>
    <w:rsid w:val="128FB171"/>
    <w:rsid w:val="12926920"/>
    <w:rsid w:val="12936430"/>
    <w:rsid w:val="12BD289C"/>
    <w:rsid w:val="12D1098A"/>
    <w:rsid w:val="12D3A4BA"/>
    <w:rsid w:val="12D9C9C0"/>
    <w:rsid w:val="12E5AFFE"/>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4EE06"/>
    <w:rsid w:val="13F94EB9"/>
    <w:rsid w:val="14195BEF"/>
    <w:rsid w:val="142760D6"/>
    <w:rsid w:val="1427FED6"/>
    <w:rsid w:val="1460CE06"/>
    <w:rsid w:val="146284E8"/>
    <w:rsid w:val="14676E59"/>
    <w:rsid w:val="1477AD14"/>
    <w:rsid w:val="148F06CC"/>
    <w:rsid w:val="14937E79"/>
    <w:rsid w:val="14953B69"/>
    <w:rsid w:val="14AC8C1F"/>
    <w:rsid w:val="14B56747"/>
    <w:rsid w:val="14DD364C"/>
    <w:rsid w:val="14E0C373"/>
    <w:rsid w:val="14EED347"/>
    <w:rsid w:val="15031EEF"/>
    <w:rsid w:val="15145089"/>
    <w:rsid w:val="151B4D72"/>
    <w:rsid w:val="152B7146"/>
    <w:rsid w:val="1532AFAD"/>
    <w:rsid w:val="15369092"/>
    <w:rsid w:val="155CA6D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7E838A"/>
    <w:rsid w:val="169224C6"/>
    <w:rsid w:val="1695971F"/>
    <w:rsid w:val="169AFA9E"/>
    <w:rsid w:val="16A0839A"/>
    <w:rsid w:val="16AEF59E"/>
    <w:rsid w:val="16BB0C03"/>
    <w:rsid w:val="16BE4CFA"/>
    <w:rsid w:val="16C08963"/>
    <w:rsid w:val="16C1418E"/>
    <w:rsid w:val="16CCA8BD"/>
    <w:rsid w:val="16D55487"/>
    <w:rsid w:val="16DD7FB9"/>
    <w:rsid w:val="16E96F51"/>
    <w:rsid w:val="16F9629B"/>
    <w:rsid w:val="1701E5AE"/>
    <w:rsid w:val="17096E82"/>
    <w:rsid w:val="170C34F6"/>
    <w:rsid w:val="171280A9"/>
    <w:rsid w:val="171E2BC1"/>
    <w:rsid w:val="17218859"/>
    <w:rsid w:val="17231AB7"/>
    <w:rsid w:val="1728AE37"/>
    <w:rsid w:val="172B1EEF"/>
    <w:rsid w:val="1739F8A4"/>
    <w:rsid w:val="173E897A"/>
    <w:rsid w:val="1746143F"/>
    <w:rsid w:val="175160FB"/>
    <w:rsid w:val="1761A097"/>
    <w:rsid w:val="1772F88E"/>
    <w:rsid w:val="177F050F"/>
    <w:rsid w:val="17883507"/>
    <w:rsid w:val="178B904C"/>
    <w:rsid w:val="1792A85E"/>
    <w:rsid w:val="1796B7B4"/>
    <w:rsid w:val="1797D8E0"/>
    <w:rsid w:val="17A4C693"/>
    <w:rsid w:val="17AF92E2"/>
    <w:rsid w:val="17F6AF58"/>
    <w:rsid w:val="17FE27F5"/>
    <w:rsid w:val="1803AEF8"/>
    <w:rsid w:val="18060BDD"/>
    <w:rsid w:val="182AF755"/>
    <w:rsid w:val="182BB6C6"/>
    <w:rsid w:val="1835F9F0"/>
    <w:rsid w:val="183AB6AE"/>
    <w:rsid w:val="183FDB5A"/>
    <w:rsid w:val="185339FE"/>
    <w:rsid w:val="185A7A2D"/>
    <w:rsid w:val="18651CD0"/>
    <w:rsid w:val="186E3154"/>
    <w:rsid w:val="18794DE2"/>
    <w:rsid w:val="187DA914"/>
    <w:rsid w:val="1893500A"/>
    <w:rsid w:val="18A670D6"/>
    <w:rsid w:val="18AC10C3"/>
    <w:rsid w:val="18BC63DD"/>
    <w:rsid w:val="18CA1C19"/>
    <w:rsid w:val="18D28FFC"/>
    <w:rsid w:val="18D37E32"/>
    <w:rsid w:val="18D4C910"/>
    <w:rsid w:val="18E0E3F2"/>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830B5B"/>
    <w:rsid w:val="19A22F1F"/>
    <w:rsid w:val="19BC72F3"/>
    <w:rsid w:val="19C6B068"/>
    <w:rsid w:val="19D0A074"/>
    <w:rsid w:val="19D25A7A"/>
    <w:rsid w:val="19D3983B"/>
    <w:rsid w:val="19DE1735"/>
    <w:rsid w:val="19DFC568"/>
    <w:rsid w:val="19E21B62"/>
    <w:rsid w:val="19E2CD01"/>
    <w:rsid w:val="19EEC1EA"/>
    <w:rsid w:val="19F5DE0F"/>
    <w:rsid w:val="19FB2F53"/>
    <w:rsid w:val="19FBF752"/>
    <w:rsid w:val="19FF4B19"/>
    <w:rsid w:val="1A0F1721"/>
    <w:rsid w:val="1A2E513F"/>
    <w:rsid w:val="1A5C3A93"/>
    <w:rsid w:val="1A880EAC"/>
    <w:rsid w:val="1A97C55A"/>
    <w:rsid w:val="1A9BFF55"/>
    <w:rsid w:val="1AA14C1C"/>
    <w:rsid w:val="1AB0B865"/>
    <w:rsid w:val="1AB86DAC"/>
    <w:rsid w:val="1ABE1FF6"/>
    <w:rsid w:val="1AC9EE5E"/>
    <w:rsid w:val="1ADD47F0"/>
    <w:rsid w:val="1ADD5098"/>
    <w:rsid w:val="1AEDD85F"/>
    <w:rsid w:val="1AF652AC"/>
    <w:rsid w:val="1B29A545"/>
    <w:rsid w:val="1B2DC6DF"/>
    <w:rsid w:val="1B2E501A"/>
    <w:rsid w:val="1B374563"/>
    <w:rsid w:val="1B5BF572"/>
    <w:rsid w:val="1B71D90D"/>
    <w:rsid w:val="1B7B8DA3"/>
    <w:rsid w:val="1BA0C4C6"/>
    <w:rsid w:val="1BA5462E"/>
    <w:rsid w:val="1BCC85C5"/>
    <w:rsid w:val="1BE3B185"/>
    <w:rsid w:val="1BE8394C"/>
    <w:rsid w:val="1BEE096C"/>
    <w:rsid w:val="1BEEFF28"/>
    <w:rsid w:val="1BF1AEC0"/>
    <w:rsid w:val="1BFFE7DA"/>
    <w:rsid w:val="1C095987"/>
    <w:rsid w:val="1C0B6E1B"/>
    <w:rsid w:val="1C199AAE"/>
    <w:rsid w:val="1C1BBC45"/>
    <w:rsid w:val="1C1E3E7C"/>
    <w:rsid w:val="1C1F9211"/>
    <w:rsid w:val="1C301B53"/>
    <w:rsid w:val="1C362438"/>
    <w:rsid w:val="1C3845FE"/>
    <w:rsid w:val="1C4F432E"/>
    <w:rsid w:val="1C634DE2"/>
    <w:rsid w:val="1CA38FFA"/>
    <w:rsid w:val="1CB2FC75"/>
    <w:rsid w:val="1CBB2291"/>
    <w:rsid w:val="1CBF5B7E"/>
    <w:rsid w:val="1CBF8B95"/>
    <w:rsid w:val="1CC452E7"/>
    <w:rsid w:val="1CC6E210"/>
    <w:rsid w:val="1CCF39C5"/>
    <w:rsid w:val="1CE68EAB"/>
    <w:rsid w:val="1CE6AACB"/>
    <w:rsid w:val="1D024293"/>
    <w:rsid w:val="1D0783F0"/>
    <w:rsid w:val="1D098615"/>
    <w:rsid w:val="1D13D011"/>
    <w:rsid w:val="1D1BD2C7"/>
    <w:rsid w:val="1D2459F4"/>
    <w:rsid w:val="1D2854CD"/>
    <w:rsid w:val="1D3ACF7A"/>
    <w:rsid w:val="1D3EAAF3"/>
    <w:rsid w:val="1D41A277"/>
    <w:rsid w:val="1D4CAD9F"/>
    <w:rsid w:val="1D60E775"/>
    <w:rsid w:val="1D64E26B"/>
    <w:rsid w:val="1D7BD684"/>
    <w:rsid w:val="1D84566A"/>
    <w:rsid w:val="1D87EF94"/>
    <w:rsid w:val="1D9A4DC5"/>
    <w:rsid w:val="1DA3A480"/>
    <w:rsid w:val="1DAFA51A"/>
    <w:rsid w:val="1DD26418"/>
    <w:rsid w:val="1DDDF2E6"/>
    <w:rsid w:val="1DEB7893"/>
    <w:rsid w:val="1DF04969"/>
    <w:rsid w:val="1DFF258C"/>
    <w:rsid w:val="1DFF4846"/>
    <w:rsid w:val="1E07D13D"/>
    <w:rsid w:val="1E0CC032"/>
    <w:rsid w:val="1E208F91"/>
    <w:rsid w:val="1E25E946"/>
    <w:rsid w:val="1E284F92"/>
    <w:rsid w:val="1E2D6D76"/>
    <w:rsid w:val="1E453C14"/>
    <w:rsid w:val="1E478890"/>
    <w:rsid w:val="1E4F1672"/>
    <w:rsid w:val="1E77A954"/>
    <w:rsid w:val="1E7B7B2A"/>
    <w:rsid w:val="1E7D1DE2"/>
    <w:rsid w:val="1E7D9146"/>
    <w:rsid w:val="1E888CC4"/>
    <w:rsid w:val="1E8FE4F6"/>
    <w:rsid w:val="1E9A6499"/>
    <w:rsid w:val="1E9C1DE6"/>
    <w:rsid w:val="1EA2E4AB"/>
    <w:rsid w:val="1EAA92B1"/>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EFD2E20"/>
    <w:rsid w:val="1F013AAD"/>
    <w:rsid w:val="1F02AB0A"/>
    <w:rsid w:val="1F0F703A"/>
    <w:rsid w:val="1F22C26B"/>
    <w:rsid w:val="1F373070"/>
    <w:rsid w:val="1F37A0AD"/>
    <w:rsid w:val="1F39F462"/>
    <w:rsid w:val="1F4ABFF2"/>
    <w:rsid w:val="1F4B9067"/>
    <w:rsid w:val="1F59B77C"/>
    <w:rsid w:val="1F5E42B3"/>
    <w:rsid w:val="1F643A40"/>
    <w:rsid w:val="1F7621FF"/>
    <w:rsid w:val="1F77B68F"/>
    <w:rsid w:val="1F8F3E89"/>
    <w:rsid w:val="1F9137C2"/>
    <w:rsid w:val="1F96A6F6"/>
    <w:rsid w:val="1FB304B6"/>
    <w:rsid w:val="1FBA05AC"/>
    <w:rsid w:val="1FBB9B4A"/>
    <w:rsid w:val="1FCB440F"/>
    <w:rsid w:val="1FDA9AB0"/>
    <w:rsid w:val="1FF0CBBE"/>
    <w:rsid w:val="1FF38ED0"/>
    <w:rsid w:val="2006153D"/>
    <w:rsid w:val="200F173C"/>
    <w:rsid w:val="20119838"/>
    <w:rsid w:val="201F46E3"/>
    <w:rsid w:val="2025368C"/>
    <w:rsid w:val="202AA8A8"/>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99594"/>
    <w:rsid w:val="20EFDDC5"/>
    <w:rsid w:val="20FACF13"/>
    <w:rsid w:val="210A04DA"/>
    <w:rsid w:val="210B0446"/>
    <w:rsid w:val="211CCBDA"/>
    <w:rsid w:val="21284FB4"/>
    <w:rsid w:val="212A7ADC"/>
    <w:rsid w:val="21456C3A"/>
    <w:rsid w:val="216F671A"/>
    <w:rsid w:val="217E4103"/>
    <w:rsid w:val="2180FB6B"/>
    <w:rsid w:val="218394D1"/>
    <w:rsid w:val="21D4CC58"/>
    <w:rsid w:val="21DD3355"/>
    <w:rsid w:val="21F62234"/>
    <w:rsid w:val="21F8D098"/>
    <w:rsid w:val="2201BB73"/>
    <w:rsid w:val="22021087"/>
    <w:rsid w:val="220E409D"/>
    <w:rsid w:val="221247F3"/>
    <w:rsid w:val="222BDDBD"/>
    <w:rsid w:val="223FFC7B"/>
    <w:rsid w:val="2248A93F"/>
    <w:rsid w:val="224B28CD"/>
    <w:rsid w:val="225831E9"/>
    <w:rsid w:val="22585CD5"/>
    <w:rsid w:val="2263F494"/>
    <w:rsid w:val="22693A53"/>
    <w:rsid w:val="227636D8"/>
    <w:rsid w:val="22837BAD"/>
    <w:rsid w:val="229F7D02"/>
    <w:rsid w:val="22A46C0C"/>
    <w:rsid w:val="22B80254"/>
    <w:rsid w:val="22BC8D23"/>
    <w:rsid w:val="22C588C1"/>
    <w:rsid w:val="22E9C55C"/>
    <w:rsid w:val="22FA30DC"/>
    <w:rsid w:val="22FEA999"/>
    <w:rsid w:val="23123A65"/>
    <w:rsid w:val="231945B0"/>
    <w:rsid w:val="2321953A"/>
    <w:rsid w:val="232CE53B"/>
    <w:rsid w:val="2330B460"/>
    <w:rsid w:val="234219BC"/>
    <w:rsid w:val="2348CDC4"/>
    <w:rsid w:val="234ED2E1"/>
    <w:rsid w:val="23522EEA"/>
    <w:rsid w:val="23639612"/>
    <w:rsid w:val="23661202"/>
    <w:rsid w:val="2371878D"/>
    <w:rsid w:val="237C3A65"/>
    <w:rsid w:val="239CB4F0"/>
    <w:rsid w:val="239EA16F"/>
    <w:rsid w:val="23AC4837"/>
    <w:rsid w:val="23ACB931"/>
    <w:rsid w:val="23C7BBB1"/>
    <w:rsid w:val="23C820D9"/>
    <w:rsid w:val="23CB56C6"/>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BA56A0"/>
    <w:rsid w:val="24C8D6CB"/>
    <w:rsid w:val="24CA8EF2"/>
    <w:rsid w:val="24D1FE7C"/>
    <w:rsid w:val="24D484A6"/>
    <w:rsid w:val="24D98FE4"/>
    <w:rsid w:val="24DB007B"/>
    <w:rsid w:val="24FC2FA8"/>
    <w:rsid w:val="251305FE"/>
    <w:rsid w:val="2520789B"/>
    <w:rsid w:val="2522DE05"/>
    <w:rsid w:val="25263804"/>
    <w:rsid w:val="2532A476"/>
    <w:rsid w:val="2533AF36"/>
    <w:rsid w:val="25361D33"/>
    <w:rsid w:val="253646FC"/>
    <w:rsid w:val="2536A25D"/>
    <w:rsid w:val="2545E15F"/>
    <w:rsid w:val="2547D34F"/>
    <w:rsid w:val="25548021"/>
    <w:rsid w:val="25666EF5"/>
    <w:rsid w:val="25918F5D"/>
    <w:rsid w:val="259AC6C3"/>
    <w:rsid w:val="259D3A86"/>
    <w:rsid w:val="25AE3784"/>
    <w:rsid w:val="25B5D93D"/>
    <w:rsid w:val="25B88F6E"/>
    <w:rsid w:val="25BE59B2"/>
    <w:rsid w:val="25BF4CFC"/>
    <w:rsid w:val="25BFD038"/>
    <w:rsid w:val="25D21C05"/>
    <w:rsid w:val="25DD5ABF"/>
    <w:rsid w:val="25E3DCBC"/>
    <w:rsid w:val="25E56383"/>
    <w:rsid w:val="26044CC0"/>
    <w:rsid w:val="2616C8BF"/>
    <w:rsid w:val="2618FDDD"/>
    <w:rsid w:val="261BD64F"/>
    <w:rsid w:val="261E97BA"/>
    <w:rsid w:val="2629B76A"/>
    <w:rsid w:val="2655ACF7"/>
    <w:rsid w:val="265C7A71"/>
    <w:rsid w:val="265CF3AE"/>
    <w:rsid w:val="2660CD3E"/>
    <w:rsid w:val="267284B3"/>
    <w:rsid w:val="2676224F"/>
    <w:rsid w:val="26780833"/>
    <w:rsid w:val="267E0184"/>
    <w:rsid w:val="2698F9A9"/>
    <w:rsid w:val="26B78B29"/>
    <w:rsid w:val="26BE5EBC"/>
    <w:rsid w:val="26D608D1"/>
    <w:rsid w:val="26FEE067"/>
    <w:rsid w:val="27013DC6"/>
    <w:rsid w:val="2723D91A"/>
    <w:rsid w:val="272EE926"/>
    <w:rsid w:val="273D18E2"/>
    <w:rsid w:val="274D48F1"/>
    <w:rsid w:val="2765C2FE"/>
    <w:rsid w:val="2767C5B5"/>
    <w:rsid w:val="278B4CFA"/>
    <w:rsid w:val="2796CB54"/>
    <w:rsid w:val="27CE8805"/>
    <w:rsid w:val="27DF5B0E"/>
    <w:rsid w:val="27E3B42A"/>
    <w:rsid w:val="27F8BFD9"/>
    <w:rsid w:val="28184A5F"/>
    <w:rsid w:val="282BDBE3"/>
    <w:rsid w:val="283266E8"/>
    <w:rsid w:val="2837B3C6"/>
    <w:rsid w:val="28399CB0"/>
    <w:rsid w:val="283B500B"/>
    <w:rsid w:val="283D8D2C"/>
    <w:rsid w:val="28410BBE"/>
    <w:rsid w:val="28414304"/>
    <w:rsid w:val="285C4437"/>
    <w:rsid w:val="287148CE"/>
    <w:rsid w:val="28748E2A"/>
    <w:rsid w:val="287DCCC7"/>
    <w:rsid w:val="288328AF"/>
    <w:rsid w:val="288B8477"/>
    <w:rsid w:val="289780A6"/>
    <w:rsid w:val="289C270A"/>
    <w:rsid w:val="28A0225E"/>
    <w:rsid w:val="28AE5E82"/>
    <w:rsid w:val="28AFB9DA"/>
    <w:rsid w:val="28AFCDAA"/>
    <w:rsid w:val="28BEEE33"/>
    <w:rsid w:val="28C41B32"/>
    <w:rsid w:val="290249CD"/>
    <w:rsid w:val="29047B70"/>
    <w:rsid w:val="290A8671"/>
    <w:rsid w:val="291E41A7"/>
    <w:rsid w:val="293BBC08"/>
    <w:rsid w:val="2945C9BF"/>
    <w:rsid w:val="294DD60E"/>
    <w:rsid w:val="295D03FF"/>
    <w:rsid w:val="297B5878"/>
    <w:rsid w:val="2985EE4E"/>
    <w:rsid w:val="2989BE11"/>
    <w:rsid w:val="2990C9CA"/>
    <w:rsid w:val="299BF8C6"/>
    <w:rsid w:val="29B75721"/>
    <w:rsid w:val="29BA420B"/>
    <w:rsid w:val="29D6EF3C"/>
    <w:rsid w:val="29E0028E"/>
    <w:rsid w:val="29E8A334"/>
    <w:rsid w:val="29F1F964"/>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DA3988"/>
    <w:rsid w:val="2B0E3654"/>
    <w:rsid w:val="2B16091E"/>
    <w:rsid w:val="2B19496C"/>
    <w:rsid w:val="2B25D0E9"/>
    <w:rsid w:val="2B272E79"/>
    <w:rsid w:val="2B364177"/>
    <w:rsid w:val="2B38A821"/>
    <w:rsid w:val="2B4798F4"/>
    <w:rsid w:val="2B4B4D7B"/>
    <w:rsid w:val="2B5344FC"/>
    <w:rsid w:val="2B7012CA"/>
    <w:rsid w:val="2B75C6F4"/>
    <w:rsid w:val="2B87CA86"/>
    <w:rsid w:val="2B894B03"/>
    <w:rsid w:val="2B9EAD5D"/>
    <w:rsid w:val="2BA8EC10"/>
    <w:rsid w:val="2BAF5808"/>
    <w:rsid w:val="2BB19476"/>
    <w:rsid w:val="2BBBC18C"/>
    <w:rsid w:val="2BCB78E4"/>
    <w:rsid w:val="2BCFB8E2"/>
    <w:rsid w:val="2BDF1511"/>
    <w:rsid w:val="2BE95EB8"/>
    <w:rsid w:val="2BFA1C17"/>
    <w:rsid w:val="2C03396D"/>
    <w:rsid w:val="2C0A6CEE"/>
    <w:rsid w:val="2C1DE497"/>
    <w:rsid w:val="2C384EA1"/>
    <w:rsid w:val="2C3A74E7"/>
    <w:rsid w:val="2C54A507"/>
    <w:rsid w:val="2C55BFFB"/>
    <w:rsid w:val="2C78206B"/>
    <w:rsid w:val="2C79F160"/>
    <w:rsid w:val="2C940D49"/>
    <w:rsid w:val="2C9BE2B0"/>
    <w:rsid w:val="2CA2E5F0"/>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9F172"/>
    <w:rsid w:val="2D7B5E1D"/>
    <w:rsid w:val="2D7E81F0"/>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81E93"/>
    <w:rsid w:val="2F0D7A5C"/>
    <w:rsid w:val="2F168BDB"/>
    <w:rsid w:val="2F1DDD2D"/>
    <w:rsid w:val="2F206092"/>
    <w:rsid w:val="2F5118B9"/>
    <w:rsid w:val="2F5E01DD"/>
    <w:rsid w:val="2F6EB574"/>
    <w:rsid w:val="2F75C4DF"/>
    <w:rsid w:val="2F82E430"/>
    <w:rsid w:val="2F8A7414"/>
    <w:rsid w:val="2F92F145"/>
    <w:rsid w:val="2F97E03B"/>
    <w:rsid w:val="2F9A16CD"/>
    <w:rsid w:val="2FB45E8E"/>
    <w:rsid w:val="2FBAEE0A"/>
    <w:rsid w:val="2FBF612F"/>
    <w:rsid w:val="2FD7354F"/>
    <w:rsid w:val="2FE21B5B"/>
    <w:rsid w:val="2FE31000"/>
    <w:rsid w:val="2FF52382"/>
    <w:rsid w:val="2FF7E144"/>
    <w:rsid w:val="300C10A7"/>
    <w:rsid w:val="30297FAF"/>
    <w:rsid w:val="3039408D"/>
    <w:rsid w:val="304305DF"/>
    <w:rsid w:val="3046BF2D"/>
    <w:rsid w:val="304981B4"/>
    <w:rsid w:val="306354E9"/>
    <w:rsid w:val="3064D1F6"/>
    <w:rsid w:val="3066E05F"/>
    <w:rsid w:val="306A604D"/>
    <w:rsid w:val="306BBC14"/>
    <w:rsid w:val="306E354D"/>
    <w:rsid w:val="3077A5AD"/>
    <w:rsid w:val="30784E95"/>
    <w:rsid w:val="3090818C"/>
    <w:rsid w:val="309ED4E0"/>
    <w:rsid w:val="309F8971"/>
    <w:rsid w:val="30A99A5A"/>
    <w:rsid w:val="30BE6B95"/>
    <w:rsid w:val="30C51E80"/>
    <w:rsid w:val="30E927DB"/>
    <w:rsid w:val="30F5A925"/>
    <w:rsid w:val="30FB174E"/>
    <w:rsid w:val="30FC6FF9"/>
    <w:rsid w:val="3112CF98"/>
    <w:rsid w:val="311B9B1A"/>
    <w:rsid w:val="3121C185"/>
    <w:rsid w:val="3122114F"/>
    <w:rsid w:val="3129E9A0"/>
    <w:rsid w:val="312BF07B"/>
    <w:rsid w:val="31350FFF"/>
    <w:rsid w:val="31507E90"/>
    <w:rsid w:val="3161BA7D"/>
    <w:rsid w:val="3167FEC0"/>
    <w:rsid w:val="317875AE"/>
    <w:rsid w:val="317EE6D9"/>
    <w:rsid w:val="318354A7"/>
    <w:rsid w:val="31A6D19F"/>
    <w:rsid w:val="31B2D067"/>
    <w:rsid w:val="31B639EA"/>
    <w:rsid w:val="31D62A20"/>
    <w:rsid w:val="31F1CFF8"/>
    <w:rsid w:val="31F9F04D"/>
    <w:rsid w:val="31FF43C0"/>
    <w:rsid w:val="320D1A00"/>
    <w:rsid w:val="32169BB1"/>
    <w:rsid w:val="321C302C"/>
    <w:rsid w:val="32373C29"/>
    <w:rsid w:val="324BB7DF"/>
    <w:rsid w:val="324D9393"/>
    <w:rsid w:val="324DD0B9"/>
    <w:rsid w:val="32500B54"/>
    <w:rsid w:val="32505509"/>
    <w:rsid w:val="32576669"/>
    <w:rsid w:val="3274A223"/>
    <w:rsid w:val="327B19AD"/>
    <w:rsid w:val="32A7A745"/>
    <w:rsid w:val="32A90F19"/>
    <w:rsid w:val="32B12E9C"/>
    <w:rsid w:val="32BDB495"/>
    <w:rsid w:val="32D157E4"/>
    <w:rsid w:val="32E0382C"/>
    <w:rsid w:val="32E428C1"/>
    <w:rsid w:val="32E9FCC8"/>
    <w:rsid w:val="32F1D499"/>
    <w:rsid w:val="32F8B2E6"/>
    <w:rsid w:val="32F9C5AE"/>
    <w:rsid w:val="3309289A"/>
    <w:rsid w:val="331EFA57"/>
    <w:rsid w:val="3328AE99"/>
    <w:rsid w:val="332B52E8"/>
    <w:rsid w:val="3335183A"/>
    <w:rsid w:val="334A7E2B"/>
    <w:rsid w:val="3361BCBF"/>
    <w:rsid w:val="336C3AEB"/>
    <w:rsid w:val="337A25C4"/>
    <w:rsid w:val="338C9F22"/>
    <w:rsid w:val="338DB530"/>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2FA660"/>
    <w:rsid w:val="344FB517"/>
    <w:rsid w:val="345FB6EC"/>
    <w:rsid w:val="3475968A"/>
    <w:rsid w:val="347AB883"/>
    <w:rsid w:val="347DCE13"/>
    <w:rsid w:val="348024BE"/>
    <w:rsid w:val="34950EB9"/>
    <w:rsid w:val="3499CA66"/>
    <w:rsid w:val="34B6C9A7"/>
    <w:rsid w:val="34BACAB8"/>
    <w:rsid w:val="34BE06A4"/>
    <w:rsid w:val="34CA2848"/>
    <w:rsid w:val="34CBD2BB"/>
    <w:rsid w:val="34D444CC"/>
    <w:rsid w:val="34E0AF0F"/>
    <w:rsid w:val="34E997E8"/>
    <w:rsid w:val="35266FED"/>
    <w:rsid w:val="3532AE47"/>
    <w:rsid w:val="35352F5C"/>
    <w:rsid w:val="3541B106"/>
    <w:rsid w:val="354EF9C9"/>
    <w:rsid w:val="3550D62D"/>
    <w:rsid w:val="355D4427"/>
    <w:rsid w:val="355F4238"/>
    <w:rsid w:val="35640F69"/>
    <w:rsid w:val="357C39F9"/>
    <w:rsid w:val="35817479"/>
    <w:rsid w:val="35833A15"/>
    <w:rsid w:val="358430EF"/>
    <w:rsid w:val="358451D0"/>
    <w:rsid w:val="358E3272"/>
    <w:rsid w:val="3592583B"/>
    <w:rsid w:val="3594DB0D"/>
    <w:rsid w:val="3598BC9F"/>
    <w:rsid w:val="35A2754B"/>
    <w:rsid w:val="35AA9390"/>
    <w:rsid w:val="35AB5AE7"/>
    <w:rsid w:val="35C3DA04"/>
    <w:rsid w:val="35C45399"/>
    <w:rsid w:val="35CC8B6D"/>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7A3E5"/>
    <w:rsid w:val="3678750E"/>
    <w:rsid w:val="367AFCF1"/>
    <w:rsid w:val="367F9CB6"/>
    <w:rsid w:val="3682D1A5"/>
    <w:rsid w:val="36842889"/>
    <w:rsid w:val="36954326"/>
    <w:rsid w:val="3697FA9D"/>
    <w:rsid w:val="369D98D9"/>
    <w:rsid w:val="36B19D8C"/>
    <w:rsid w:val="36B80875"/>
    <w:rsid w:val="36BB62DE"/>
    <w:rsid w:val="36CE466B"/>
    <w:rsid w:val="36D22A90"/>
    <w:rsid w:val="36E24E64"/>
    <w:rsid w:val="36F350DE"/>
    <w:rsid w:val="3707E07B"/>
    <w:rsid w:val="370871CF"/>
    <w:rsid w:val="3710C022"/>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167F54"/>
    <w:rsid w:val="381B9831"/>
    <w:rsid w:val="381C9DDC"/>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22F18"/>
    <w:rsid w:val="39056274"/>
    <w:rsid w:val="39304047"/>
    <w:rsid w:val="394017A6"/>
    <w:rsid w:val="395B563D"/>
    <w:rsid w:val="39727C92"/>
    <w:rsid w:val="3977BA55"/>
    <w:rsid w:val="3986FBF5"/>
    <w:rsid w:val="398EDEA3"/>
    <w:rsid w:val="399E525A"/>
    <w:rsid w:val="39A0D122"/>
    <w:rsid w:val="39A7B5EF"/>
    <w:rsid w:val="39CAEF3E"/>
    <w:rsid w:val="39DCE7E9"/>
    <w:rsid w:val="39E15432"/>
    <w:rsid w:val="39E1E883"/>
    <w:rsid w:val="39F40111"/>
    <w:rsid w:val="39FA8D6D"/>
    <w:rsid w:val="39FD52C0"/>
    <w:rsid w:val="3A0285A4"/>
    <w:rsid w:val="3A124431"/>
    <w:rsid w:val="3A439E66"/>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5FA5A"/>
    <w:rsid w:val="3B2C9BEF"/>
    <w:rsid w:val="3B37F393"/>
    <w:rsid w:val="3B46FE28"/>
    <w:rsid w:val="3B47D137"/>
    <w:rsid w:val="3B4D3605"/>
    <w:rsid w:val="3B58139C"/>
    <w:rsid w:val="3B7C1481"/>
    <w:rsid w:val="3B7FEC0D"/>
    <w:rsid w:val="3B8CCCB5"/>
    <w:rsid w:val="3B936ACC"/>
    <w:rsid w:val="3BA99306"/>
    <w:rsid w:val="3BA9DE2B"/>
    <w:rsid w:val="3BB5BF87"/>
    <w:rsid w:val="3BBBA11A"/>
    <w:rsid w:val="3BBEE8C1"/>
    <w:rsid w:val="3BD8E186"/>
    <w:rsid w:val="3BE2D05D"/>
    <w:rsid w:val="3BF67E07"/>
    <w:rsid w:val="3C0C3C82"/>
    <w:rsid w:val="3C0ECD0D"/>
    <w:rsid w:val="3C34D941"/>
    <w:rsid w:val="3C3A9D22"/>
    <w:rsid w:val="3C4B196B"/>
    <w:rsid w:val="3C7580BC"/>
    <w:rsid w:val="3C8CC3AD"/>
    <w:rsid w:val="3CAD7541"/>
    <w:rsid w:val="3CAD77FA"/>
    <w:rsid w:val="3CB48F59"/>
    <w:rsid w:val="3CBBABA3"/>
    <w:rsid w:val="3CD344FE"/>
    <w:rsid w:val="3CD96BC6"/>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5C097"/>
    <w:rsid w:val="3DA5ADF5"/>
    <w:rsid w:val="3DADA661"/>
    <w:rsid w:val="3DB25FAA"/>
    <w:rsid w:val="3DB5C33F"/>
    <w:rsid w:val="3DB9ED6D"/>
    <w:rsid w:val="3DC68F99"/>
    <w:rsid w:val="3DD40E39"/>
    <w:rsid w:val="3DDE0168"/>
    <w:rsid w:val="3DDF2D90"/>
    <w:rsid w:val="3DDF4179"/>
    <w:rsid w:val="3DE9DB61"/>
    <w:rsid w:val="3DEA128F"/>
    <w:rsid w:val="3DEA9AB2"/>
    <w:rsid w:val="3DF7D024"/>
    <w:rsid w:val="3DF93613"/>
    <w:rsid w:val="3DFC2CFE"/>
    <w:rsid w:val="3DFF6B1D"/>
    <w:rsid w:val="3E07779C"/>
    <w:rsid w:val="3E1682AD"/>
    <w:rsid w:val="3E1B0EBC"/>
    <w:rsid w:val="3E275E44"/>
    <w:rsid w:val="3E2E14B4"/>
    <w:rsid w:val="3E2ED250"/>
    <w:rsid w:val="3E305FD5"/>
    <w:rsid w:val="3E4868B3"/>
    <w:rsid w:val="3E50F90A"/>
    <w:rsid w:val="3E53C2EE"/>
    <w:rsid w:val="3E5E9BF8"/>
    <w:rsid w:val="3E6CBB83"/>
    <w:rsid w:val="3E7318E1"/>
    <w:rsid w:val="3E895B6A"/>
    <w:rsid w:val="3E8BF389"/>
    <w:rsid w:val="3E8EA92E"/>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BE331F"/>
    <w:rsid w:val="3FC05F2B"/>
    <w:rsid w:val="3FD5A88F"/>
    <w:rsid w:val="3FD7BA3B"/>
    <w:rsid w:val="3FDA76B1"/>
    <w:rsid w:val="3FDB1CFA"/>
    <w:rsid w:val="3FE058F0"/>
    <w:rsid w:val="4002812D"/>
    <w:rsid w:val="4047DA69"/>
    <w:rsid w:val="404C8488"/>
    <w:rsid w:val="4054ECC7"/>
    <w:rsid w:val="405FC15F"/>
    <w:rsid w:val="40636B81"/>
    <w:rsid w:val="406531FD"/>
    <w:rsid w:val="407E268D"/>
    <w:rsid w:val="408930AA"/>
    <w:rsid w:val="40C145EB"/>
    <w:rsid w:val="40D817F5"/>
    <w:rsid w:val="40E9C1B4"/>
    <w:rsid w:val="40F28AC0"/>
    <w:rsid w:val="4101BB21"/>
    <w:rsid w:val="41042C7A"/>
    <w:rsid w:val="411B70B2"/>
    <w:rsid w:val="4132219A"/>
    <w:rsid w:val="413A7B0E"/>
    <w:rsid w:val="41559056"/>
    <w:rsid w:val="4169831C"/>
    <w:rsid w:val="4173E230"/>
    <w:rsid w:val="41757224"/>
    <w:rsid w:val="4176287E"/>
    <w:rsid w:val="418BA1CC"/>
    <w:rsid w:val="4190787F"/>
    <w:rsid w:val="419DDCE9"/>
    <w:rsid w:val="419F81A2"/>
    <w:rsid w:val="41D50C8B"/>
    <w:rsid w:val="41D528AB"/>
    <w:rsid w:val="41DBC516"/>
    <w:rsid w:val="41E07A56"/>
    <w:rsid w:val="41F2955E"/>
    <w:rsid w:val="41F7747A"/>
    <w:rsid w:val="41F9E027"/>
    <w:rsid w:val="41F9E127"/>
    <w:rsid w:val="42142AD8"/>
    <w:rsid w:val="421BB2BC"/>
    <w:rsid w:val="4229E417"/>
    <w:rsid w:val="422A6970"/>
    <w:rsid w:val="424432D1"/>
    <w:rsid w:val="425ABFF9"/>
    <w:rsid w:val="425C1C80"/>
    <w:rsid w:val="4271000A"/>
    <w:rsid w:val="42908F52"/>
    <w:rsid w:val="42963B64"/>
    <w:rsid w:val="42A095C7"/>
    <w:rsid w:val="42A7D5BB"/>
    <w:rsid w:val="42AF1A2D"/>
    <w:rsid w:val="42B5C4A0"/>
    <w:rsid w:val="42BA9E20"/>
    <w:rsid w:val="42D67617"/>
    <w:rsid w:val="42D689EA"/>
    <w:rsid w:val="42E34DC9"/>
    <w:rsid w:val="42F1C888"/>
    <w:rsid w:val="42FB3C10"/>
    <w:rsid w:val="43054059"/>
    <w:rsid w:val="4305AAD2"/>
    <w:rsid w:val="431A8A63"/>
    <w:rsid w:val="431BF5C4"/>
    <w:rsid w:val="431DDFF2"/>
    <w:rsid w:val="43476CA4"/>
    <w:rsid w:val="436446AF"/>
    <w:rsid w:val="43672081"/>
    <w:rsid w:val="43699BFA"/>
    <w:rsid w:val="4375616C"/>
    <w:rsid w:val="437F0E5E"/>
    <w:rsid w:val="439B5391"/>
    <w:rsid w:val="43C29C36"/>
    <w:rsid w:val="43CA135C"/>
    <w:rsid w:val="43CA87CA"/>
    <w:rsid w:val="43E6341D"/>
    <w:rsid w:val="43E65D5F"/>
    <w:rsid w:val="43F589A0"/>
    <w:rsid w:val="4405021B"/>
    <w:rsid w:val="4405F09E"/>
    <w:rsid w:val="4409A38D"/>
    <w:rsid w:val="444831AF"/>
    <w:rsid w:val="444F84A4"/>
    <w:rsid w:val="44540241"/>
    <w:rsid w:val="445526EA"/>
    <w:rsid w:val="446EE23C"/>
    <w:rsid w:val="44758C02"/>
    <w:rsid w:val="447F2E58"/>
    <w:rsid w:val="4485C3B5"/>
    <w:rsid w:val="448C735B"/>
    <w:rsid w:val="449EA1EA"/>
    <w:rsid w:val="44B0A91A"/>
    <w:rsid w:val="44B5B686"/>
    <w:rsid w:val="44BEF4F2"/>
    <w:rsid w:val="44BFB3AB"/>
    <w:rsid w:val="44C3BB4D"/>
    <w:rsid w:val="44C45C5F"/>
    <w:rsid w:val="44D0EC0A"/>
    <w:rsid w:val="44DB7DDD"/>
    <w:rsid w:val="44E198A4"/>
    <w:rsid w:val="44E4578F"/>
    <w:rsid w:val="4508AA6A"/>
    <w:rsid w:val="450C3686"/>
    <w:rsid w:val="451A53E6"/>
    <w:rsid w:val="453F4110"/>
    <w:rsid w:val="4540A5FC"/>
    <w:rsid w:val="4542542D"/>
    <w:rsid w:val="4546D36C"/>
    <w:rsid w:val="4551DACE"/>
    <w:rsid w:val="455C557D"/>
    <w:rsid w:val="456F97D5"/>
    <w:rsid w:val="45822DC0"/>
    <w:rsid w:val="4585B968"/>
    <w:rsid w:val="4592A822"/>
    <w:rsid w:val="45A1E4C6"/>
    <w:rsid w:val="45A83673"/>
    <w:rsid w:val="45AB8B51"/>
    <w:rsid w:val="45B30F88"/>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406948"/>
    <w:rsid w:val="4640E931"/>
    <w:rsid w:val="46736365"/>
    <w:rsid w:val="467BABE3"/>
    <w:rsid w:val="467DDD11"/>
    <w:rsid w:val="4687158C"/>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401993"/>
    <w:rsid w:val="474772E1"/>
    <w:rsid w:val="4753E74A"/>
    <w:rsid w:val="475D9EDF"/>
    <w:rsid w:val="475E2F46"/>
    <w:rsid w:val="4769BEE4"/>
    <w:rsid w:val="47728EAC"/>
    <w:rsid w:val="477741EB"/>
    <w:rsid w:val="47898346"/>
    <w:rsid w:val="4793D0BF"/>
    <w:rsid w:val="479BFD53"/>
    <w:rsid w:val="47B47E56"/>
    <w:rsid w:val="47C84FE9"/>
    <w:rsid w:val="47CB6560"/>
    <w:rsid w:val="47D19337"/>
    <w:rsid w:val="47D740BA"/>
    <w:rsid w:val="481065A1"/>
    <w:rsid w:val="482ADA70"/>
    <w:rsid w:val="483104CF"/>
    <w:rsid w:val="4834D90F"/>
    <w:rsid w:val="48542919"/>
    <w:rsid w:val="486057C8"/>
    <w:rsid w:val="4868C5C5"/>
    <w:rsid w:val="486C2B19"/>
    <w:rsid w:val="486D3E9C"/>
    <w:rsid w:val="4870BA0E"/>
    <w:rsid w:val="4884BA7D"/>
    <w:rsid w:val="489465C6"/>
    <w:rsid w:val="4899E956"/>
    <w:rsid w:val="48A2B44D"/>
    <w:rsid w:val="48A35C94"/>
    <w:rsid w:val="48B8F977"/>
    <w:rsid w:val="48BE72CC"/>
    <w:rsid w:val="48C7727F"/>
    <w:rsid w:val="48CBB363"/>
    <w:rsid w:val="48CE668D"/>
    <w:rsid w:val="48F5D431"/>
    <w:rsid w:val="48FC2AB6"/>
    <w:rsid w:val="49279710"/>
    <w:rsid w:val="49339C50"/>
    <w:rsid w:val="493CD38A"/>
    <w:rsid w:val="493D204E"/>
    <w:rsid w:val="494A34F7"/>
    <w:rsid w:val="4951CFDC"/>
    <w:rsid w:val="4954C763"/>
    <w:rsid w:val="4972CBC4"/>
    <w:rsid w:val="49747202"/>
    <w:rsid w:val="497B6140"/>
    <w:rsid w:val="498B3748"/>
    <w:rsid w:val="49AFA62C"/>
    <w:rsid w:val="49B1B4C2"/>
    <w:rsid w:val="49BD225D"/>
    <w:rsid w:val="49D04BE6"/>
    <w:rsid w:val="49DB1153"/>
    <w:rsid w:val="49E0CCBA"/>
    <w:rsid w:val="49E29B09"/>
    <w:rsid w:val="49FBE0DB"/>
    <w:rsid w:val="4A04FA9F"/>
    <w:rsid w:val="4A2CA72D"/>
    <w:rsid w:val="4A3D5782"/>
    <w:rsid w:val="4A566349"/>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197A0"/>
    <w:rsid w:val="4B6813A7"/>
    <w:rsid w:val="4B952A9F"/>
    <w:rsid w:val="4BD49A22"/>
    <w:rsid w:val="4BE58CF8"/>
    <w:rsid w:val="4BE8EC0D"/>
    <w:rsid w:val="4BFECD93"/>
    <w:rsid w:val="4C26FD5E"/>
    <w:rsid w:val="4C2C3B6B"/>
    <w:rsid w:val="4C342A08"/>
    <w:rsid w:val="4C673EB3"/>
    <w:rsid w:val="4C87F223"/>
    <w:rsid w:val="4C956CA9"/>
    <w:rsid w:val="4C9FAB73"/>
    <w:rsid w:val="4CA0A2D3"/>
    <w:rsid w:val="4CC0DA9D"/>
    <w:rsid w:val="4CC3F293"/>
    <w:rsid w:val="4CC9E20A"/>
    <w:rsid w:val="4CCEE8DA"/>
    <w:rsid w:val="4CE91334"/>
    <w:rsid w:val="4CFBE65C"/>
    <w:rsid w:val="4D08E239"/>
    <w:rsid w:val="4D135A38"/>
    <w:rsid w:val="4D176A36"/>
    <w:rsid w:val="4D193369"/>
    <w:rsid w:val="4D25C8A3"/>
    <w:rsid w:val="4D2A286F"/>
    <w:rsid w:val="4D30C4DE"/>
    <w:rsid w:val="4D366B62"/>
    <w:rsid w:val="4D368156"/>
    <w:rsid w:val="4D3FDB12"/>
    <w:rsid w:val="4D4A934F"/>
    <w:rsid w:val="4D5BF13B"/>
    <w:rsid w:val="4D5BFCEE"/>
    <w:rsid w:val="4D5D5259"/>
    <w:rsid w:val="4D62FA9B"/>
    <w:rsid w:val="4D7B6716"/>
    <w:rsid w:val="4D7F7CA9"/>
    <w:rsid w:val="4D8ED1C0"/>
    <w:rsid w:val="4D90CB4D"/>
    <w:rsid w:val="4D92BC04"/>
    <w:rsid w:val="4D962DE9"/>
    <w:rsid w:val="4D98A225"/>
    <w:rsid w:val="4D9BFF54"/>
    <w:rsid w:val="4DB5D41A"/>
    <w:rsid w:val="4DB7E56B"/>
    <w:rsid w:val="4DB99E5F"/>
    <w:rsid w:val="4DC24F63"/>
    <w:rsid w:val="4DCA1A1C"/>
    <w:rsid w:val="4DCB0108"/>
    <w:rsid w:val="4DD84C91"/>
    <w:rsid w:val="4DE2DCD7"/>
    <w:rsid w:val="4DEBC911"/>
    <w:rsid w:val="4DEC2CCE"/>
    <w:rsid w:val="4DF8DEB6"/>
    <w:rsid w:val="4DFAC7A0"/>
    <w:rsid w:val="4E150749"/>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DA445"/>
    <w:rsid w:val="4E86C44C"/>
    <w:rsid w:val="4EB40550"/>
    <w:rsid w:val="4EC0BA8E"/>
    <w:rsid w:val="4EE34733"/>
    <w:rsid w:val="4EE68A3B"/>
    <w:rsid w:val="4F09F776"/>
    <w:rsid w:val="4F119718"/>
    <w:rsid w:val="4F18BA56"/>
    <w:rsid w:val="4F359C1B"/>
    <w:rsid w:val="4F4045BE"/>
    <w:rsid w:val="4F4AC4EE"/>
    <w:rsid w:val="4F4E72B4"/>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0591E"/>
    <w:rsid w:val="504C7FAE"/>
    <w:rsid w:val="504FD5B1"/>
    <w:rsid w:val="506DA056"/>
    <w:rsid w:val="50709CD5"/>
    <w:rsid w:val="507F6E79"/>
    <w:rsid w:val="50AF1D7D"/>
    <w:rsid w:val="50BD1363"/>
    <w:rsid w:val="50C29A36"/>
    <w:rsid w:val="50CF2DC5"/>
    <w:rsid w:val="50E7BF9F"/>
    <w:rsid w:val="50F5DDED"/>
    <w:rsid w:val="50F66854"/>
    <w:rsid w:val="50F7C354"/>
    <w:rsid w:val="510C9832"/>
    <w:rsid w:val="51153513"/>
    <w:rsid w:val="51165834"/>
    <w:rsid w:val="511BD561"/>
    <w:rsid w:val="512E85A8"/>
    <w:rsid w:val="5146204A"/>
    <w:rsid w:val="5152EF9D"/>
    <w:rsid w:val="516A7000"/>
    <w:rsid w:val="5176F012"/>
    <w:rsid w:val="5179EF0A"/>
    <w:rsid w:val="519940B1"/>
    <w:rsid w:val="519F3E22"/>
    <w:rsid w:val="51C6A3D5"/>
    <w:rsid w:val="51F48BCC"/>
    <w:rsid w:val="51F7A3D9"/>
    <w:rsid w:val="51F96BF7"/>
    <w:rsid w:val="5203A9C0"/>
    <w:rsid w:val="52215CC0"/>
    <w:rsid w:val="522F6E11"/>
    <w:rsid w:val="52373016"/>
    <w:rsid w:val="5253BBA8"/>
    <w:rsid w:val="52731158"/>
    <w:rsid w:val="52771F4A"/>
    <w:rsid w:val="527B39C1"/>
    <w:rsid w:val="52834D87"/>
    <w:rsid w:val="528CEF28"/>
    <w:rsid w:val="52A5D672"/>
    <w:rsid w:val="52A6C0FB"/>
    <w:rsid w:val="52B452AB"/>
    <w:rsid w:val="52B7DF3B"/>
    <w:rsid w:val="52DB85EC"/>
    <w:rsid w:val="52F1A08E"/>
    <w:rsid w:val="5300B654"/>
    <w:rsid w:val="530CD6C0"/>
    <w:rsid w:val="531A8F09"/>
    <w:rsid w:val="531BB3B8"/>
    <w:rsid w:val="5362AF30"/>
    <w:rsid w:val="536345ED"/>
    <w:rsid w:val="53763DC9"/>
    <w:rsid w:val="538532C7"/>
    <w:rsid w:val="53A1D855"/>
    <w:rsid w:val="53A6DA95"/>
    <w:rsid w:val="53B353E9"/>
    <w:rsid w:val="53BB5948"/>
    <w:rsid w:val="53BE4995"/>
    <w:rsid w:val="53BFDE69"/>
    <w:rsid w:val="53C58AC6"/>
    <w:rsid w:val="53C8FADF"/>
    <w:rsid w:val="53DA12D5"/>
    <w:rsid w:val="53E4EC7C"/>
    <w:rsid w:val="53F0EAE7"/>
    <w:rsid w:val="540B69E9"/>
    <w:rsid w:val="541E9C9B"/>
    <w:rsid w:val="5421936F"/>
    <w:rsid w:val="5452269D"/>
    <w:rsid w:val="5455E72C"/>
    <w:rsid w:val="546F45A6"/>
    <w:rsid w:val="548D66F9"/>
    <w:rsid w:val="54978D38"/>
    <w:rsid w:val="5497955B"/>
    <w:rsid w:val="549C3F67"/>
    <w:rsid w:val="549EB7AA"/>
    <w:rsid w:val="54D0943D"/>
    <w:rsid w:val="54D979B8"/>
    <w:rsid w:val="54DEEFCB"/>
    <w:rsid w:val="54E0B253"/>
    <w:rsid w:val="54E5AD63"/>
    <w:rsid w:val="550DA645"/>
    <w:rsid w:val="551113E4"/>
    <w:rsid w:val="55166D41"/>
    <w:rsid w:val="552F1E2C"/>
    <w:rsid w:val="553442B0"/>
    <w:rsid w:val="553764BC"/>
    <w:rsid w:val="554D8CD9"/>
    <w:rsid w:val="55521556"/>
    <w:rsid w:val="55652D78"/>
    <w:rsid w:val="556AA638"/>
    <w:rsid w:val="5570AFA4"/>
    <w:rsid w:val="55813F0C"/>
    <w:rsid w:val="55820C84"/>
    <w:rsid w:val="559395FC"/>
    <w:rsid w:val="55A59D64"/>
    <w:rsid w:val="55BD63D0"/>
    <w:rsid w:val="55BE9BDC"/>
    <w:rsid w:val="55C1B832"/>
    <w:rsid w:val="55C3D600"/>
    <w:rsid w:val="55C4F0B3"/>
    <w:rsid w:val="55EEEAF4"/>
    <w:rsid w:val="56097417"/>
    <w:rsid w:val="5618C9DB"/>
    <w:rsid w:val="561D0417"/>
    <w:rsid w:val="563BD2BA"/>
    <w:rsid w:val="563C51CC"/>
    <w:rsid w:val="56401A04"/>
    <w:rsid w:val="564237AE"/>
    <w:rsid w:val="564692F8"/>
    <w:rsid w:val="564AC8ED"/>
    <w:rsid w:val="56650603"/>
    <w:rsid w:val="56884A17"/>
    <w:rsid w:val="56959924"/>
    <w:rsid w:val="56B8BE41"/>
    <w:rsid w:val="56C73A52"/>
    <w:rsid w:val="56DECFB7"/>
    <w:rsid w:val="56E61410"/>
    <w:rsid w:val="56EA70C5"/>
    <w:rsid w:val="56EDE5B7"/>
    <w:rsid w:val="56F621B6"/>
    <w:rsid w:val="570A4E94"/>
    <w:rsid w:val="571BFC51"/>
    <w:rsid w:val="572660A7"/>
    <w:rsid w:val="572F67B4"/>
    <w:rsid w:val="5731955D"/>
    <w:rsid w:val="5743FEE0"/>
    <w:rsid w:val="574ADA19"/>
    <w:rsid w:val="57576D46"/>
    <w:rsid w:val="576D2653"/>
    <w:rsid w:val="5770C01A"/>
    <w:rsid w:val="57953FE5"/>
    <w:rsid w:val="57A01851"/>
    <w:rsid w:val="57A20B78"/>
    <w:rsid w:val="57B2FA5D"/>
    <w:rsid w:val="57B3CBAC"/>
    <w:rsid w:val="57EBE06D"/>
    <w:rsid w:val="57ED77DF"/>
    <w:rsid w:val="582219AC"/>
    <w:rsid w:val="58234200"/>
    <w:rsid w:val="582FC0B5"/>
    <w:rsid w:val="583BEFB8"/>
    <w:rsid w:val="585026D2"/>
    <w:rsid w:val="587CBB31"/>
    <w:rsid w:val="5881E471"/>
    <w:rsid w:val="58BF828A"/>
    <w:rsid w:val="58C8E99A"/>
    <w:rsid w:val="58D72A6C"/>
    <w:rsid w:val="58E227C6"/>
    <w:rsid w:val="58EA784B"/>
    <w:rsid w:val="58ED59AD"/>
    <w:rsid w:val="58FAD30B"/>
    <w:rsid w:val="59017A39"/>
    <w:rsid w:val="5919AF93"/>
    <w:rsid w:val="591A65BD"/>
    <w:rsid w:val="59259D02"/>
    <w:rsid w:val="5931A042"/>
    <w:rsid w:val="59468F8D"/>
    <w:rsid w:val="59496FF0"/>
    <w:rsid w:val="59555A0B"/>
    <w:rsid w:val="595BE54A"/>
    <w:rsid w:val="595C663E"/>
    <w:rsid w:val="5967A37F"/>
    <w:rsid w:val="5971BAB0"/>
    <w:rsid w:val="59724040"/>
    <w:rsid w:val="5977C4F1"/>
    <w:rsid w:val="597FD9F6"/>
    <w:rsid w:val="599241D2"/>
    <w:rsid w:val="5998133A"/>
    <w:rsid w:val="59B02D01"/>
    <w:rsid w:val="59B6EC04"/>
    <w:rsid w:val="59B87779"/>
    <w:rsid w:val="59BDEA0D"/>
    <w:rsid w:val="59C28F28"/>
    <w:rsid w:val="59C374F3"/>
    <w:rsid w:val="59C5DDF9"/>
    <w:rsid w:val="59D37872"/>
    <w:rsid w:val="59D63E90"/>
    <w:rsid w:val="59DC494C"/>
    <w:rsid w:val="59E07EBA"/>
    <w:rsid w:val="5A00B800"/>
    <w:rsid w:val="5A071935"/>
    <w:rsid w:val="5A11726F"/>
    <w:rsid w:val="5A16FC03"/>
    <w:rsid w:val="5A1DE6A8"/>
    <w:rsid w:val="5A2573A4"/>
    <w:rsid w:val="5A46C361"/>
    <w:rsid w:val="5A4861C6"/>
    <w:rsid w:val="5A5E16A8"/>
    <w:rsid w:val="5A6859BF"/>
    <w:rsid w:val="5A7EC37F"/>
    <w:rsid w:val="5AA81AD4"/>
    <w:rsid w:val="5AB18779"/>
    <w:rsid w:val="5ABCD67A"/>
    <w:rsid w:val="5ABEF661"/>
    <w:rsid w:val="5AC00BFA"/>
    <w:rsid w:val="5ADA5CF2"/>
    <w:rsid w:val="5AE07FF3"/>
    <w:rsid w:val="5AFE5107"/>
    <w:rsid w:val="5B2E0213"/>
    <w:rsid w:val="5B2F7C6E"/>
    <w:rsid w:val="5B30CA62"/>
    <w:rsid w:val="5B4595F7"/>
    <w:rsid w:val="5B576F1D"/>
    <w:rsid w:val="5B689E75"/>
    <w:rsid w:val="5B6DC346"/>
    <w:rsid w:val="5B6E531A"/>
    <w:rsid w:val="5B758A4B"/>
    <w:rsid w:val="5B808430"/>
    <w:rsid w:val="5B84D971"/>
    <w:rsid w:val="5B8A3A31"/>
    <w:rsid w:val="5B8C4EFF"/>
    <w:rsid w:val="5B9B95F4"/>
    <w:rsid w:val="5B9C0A45"/>
    <w:rsid w:val="5B9CA481"/>
    <w:rsid w:val="5BB61E8D"/>
    <w:rsid w:val="5BBDC06A"/>
    <w:rsid w:val="5BF59F0A"/>
    <w:rsid w:val="5C1E155D"/>
    <w:rsid w:val="5C2CFEA4"/>
    <w:rsid w:val="5C2DAF4B"/>
    <w:rsid w:val="5C499B52"/>
    <w:rsid w:val="5C5267F2"/>
    <w:rsid w:val="5C5B836D"/>
    <w:rsid w:val="5C5C829C"/>
    <w:rsid w:val="5C5D3DC4"/>
    <w:rsid w:val="5C6000C9"/>
    <w:rsid w:val="5C666FE8"/>
    <w:rsid w:val="5C6CAD31"/>
    <w:rsid w:val="5C6D59C5"/>
    <w:rsid w:val="5C7C33AE"/>
    <w:rsid w:val="5CB6E340"/>
    <w:rsid w:val="5CD165B8"/>
    <w:rsid w:val="5CD9D6D3"/>
    <w:rsid w:val="5D1AD6F4"/>
    <w:rsid w:val="5D25FBC7"/>
    <w:rsid w:val="5D2CFF28"/>
    <w:rsid w:val="5D2EFECF"/>
    <w:rsid w:val="5D367BD6"/>
    <w:rsid w:val="5D596B47"/>
    <w:rsid w:val="5D636D5A"/>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6FC33"/>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10CBB"/>
    <w:rsid w:val="5ED168CD"/>
    <w:rsid w:val="5EDEE2BC"/>
    <w:rsid w:val="5EE08775"/>
    <w:rsid w:val="5EF0F4B9"/>
    <w:rsid w:val="5F05E8A0"/>
    <w:rsid w:val="5F15B570"/>
    <w:rsid w:val="5F2AF78D"/>
    <w:rsid w:val="5F3375F2"/>
    <w:rsid w:val="5F3D253A"/>
    <w:rsid w:val="5F42110F"/>
    <w:rsid w:val="5F472156"/>
    <w:rsid w:val="5F48940E"/>
    <w:rsid w:val="5F4F66CB"/>
    <w:rsid w:val="5F530BF2"/>
    <w:rsid w:val="5F6020B1"/>
    <w:rsid w:val="5F60419A"/>
    <w:rsid w:val="5F821C29"/>
    <w:rsid w:val="5F842417"/>
    <w:rsid w:val="5FB39AFD"/>
    <w:rsid w:val="5FCA2E40"/>
    <w:rsid w:val="5FCE759B"/>
    <w:rsid w:val="5FD463FE"/>
    <w:rsid w:val="5FE80679"/>
    <w:rsid w:val="5FEFAFE4"/>
    <w:rsid w:val="60071F9B"/>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597AF"/>
    <w:rsid w:val="609A0A1D"/>
    <w:rsid w:val="609F386D"/>
    <w:rsid w:val="60A3479E"/>
    <w:rsid w:val="60A474AF"/>
    <w:rsid w:val="60C9D344"/>
    <w:rsid w:val="60D3AEB1"/>
    <w:rsid w:val="60DBF89C"/>
    <w:rsid w:val="60DE1FA2"/>
    <w:rsid w:val="60DF30DD"/>
    <w:rsid w:val="60E2F1B7"/>
    <w:rsid w:val="6101F2C6"/>
    <w:rsid w:val="61078BDE"/>
    <w:rsid w:val="610E1F84"/>
    <w:rsid w:val="610E762D"/>
    <w:rsid w:val="6119C4B4"/>
    <w:rsid w:val="6125C723"/>
    <w:rsid w:val="614559E0"/>
    <w:rsid w:val="61518124"/>
    <w:rsid w:val="616F3E7C"/>
    <w:rsid w:val="618B509E"/>
    <w:rsid w:val="618C30B5"/>
    <w:rsid w:val="618DFEA8"/>
    <w:rsid w:val="6197ACC3"/>
    <w:rsid w:val="61A2631C"/>
    <w:rsid w:val="61AFC720"/>
    <w:rsid w:val="61C2AE4D"/>
    <w:rsid w:val="61F3494F"/>
    <w:rsid w:val="61F3E3CC"/>
    <w:rsid w:val="61FB6201"/>
    <w:rsid w:val="6203D0D4"/>
    <w:rsid w:val="62141C68"/>
    <w:rsid w:val="6218775C"/>
    <w:rsid w:val="62187F1D"/>
    <w:rsid w:val="622B711B"/>
    <w:rsid w:val="6233E147"/>
    <w:rsid w:val="6238366D"/>
    <w:rsid w:val="623CF1EA"/>
    <w:rsid w:val="623EE158"/>
    <w:rsid w:val="623FA791"/>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5449"/>
    <w:rsid w:val="630AE89C"/>
    <w:rsid w:val="630D2C2A"/>
    <w:rsid w:val="631D3C1D"/>
    <w:rsid w:val="631D9DB3"/>
    <w:rsid w:val="633A0598"/>
    <w:rsid w:val="633B3F20"/>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33D466"/>
    <w:rsid w:val="6437AB48"/>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53E2AE"/>
    <w:rsid w:val="655C0983"/>
    <w:rsid w:val="656185FA"/>
    <w:rsid w:val="656D5269"/>
    <w:rsid w:val="65725C91"/>
    <w:rsid w:val="65836FE6"/>
    <w:rsid w:val="658543F4"/>
    <w:rsid w:val="65903F6C"/>
    <w:rsid w:val="659648D8"/>
    <w:rsid w:val="65A36183"/>
    <w:rsid w:val="65BCB697"/>
    <w:rsid w:val="65C125E3"/>
    <w:rsid w:val="65C695D5"/>
    <w:rsid w:val="65C77F9B"/>
    <w:rsid w:val="65D6DED9"/>
    <w:rsid w:val="65E5D119"/>
    <w:rsid w:val="65F22EB2"/>
    <w:rsid w:val="65F57F46"/>
    <w:rsid w:val="65F93846"/>
    <w:rsid w:val="660A39A4"/>
    <w:rsid w:val="662BE70D"/>
    <w:rsid w:val="663563D0"/>
    <w:rsid w:val="6643DE8F"/>
    <w:rsid w:val="66598E9B"/>
    <w:rsid w:val="665F1D44"/>
    <w:rsid w:val="66634D85"/>
    <w:rsid w:val="6671E64C"/>
    <w:rsid w:val="6673E82B"/>
    <w:rsid w:val="6679238F"/>
    <w:rsid w:val="667D43C9"/>
    <w:rsid w:val="6685281A"/>
    <w:rsid w:val="668D0362"/>
    <w:rsid w:val="66A793E3"/>
    <w:rsid w:val="66A8967A"/>
    <w:rsid w:val="66AA414B"/>
    <w:rsid w:val="66B5CA8C"/>
    <w:rsid w:val="66B96D17"/>
    <w:rsid w:val="66BCEBA5"/>
    <w:rsid w:val="66C77007"/>
    <w:rsid w:val="66C8DFD4"/>
    <w:rsid w:val="66CA8FBA"/>
    <w:rsid w:val="66EB5EDC"/>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DE785"/>
    <w:rsid w:val="676E94F7"/>
    <w:rsid w:val="6784DBE1"/>
    <w:rsid w:val="679360C8"/>
    <w:rsid w:val="679AC7F1"/>
    <w:rsid w:val="67B14730"/>
    <w:rsid w:val="67B645D9"/>
    <w:rsid w:val="67BE32F2"/>
    <w:rsid w:val="67C15A5E"/>
    <w:rsid w:val="67C4B3ED"/>
    <w:rsid w:val="67CCFD0F"/>
    <w:rsid w:val="680036F8"/>
    <w:rsid w:val="680FB88C"/>
    <w:rsid w:val="681D8E1C"/>
    <w:rsid w:val="682F5DA0"/>
    <w:rsid w:val="6838CB5A"/>
    <w:rsid w:val="6846A924"/>
    <w:rsid w:val="6853F284"/>
    <w:rsid w:val="68629FAF"/>
    <w:rsid w:val="687CD907"/>
    <w:rsid w:val="68885B33"/>
    <w:rsid w:val="688BAB28"/>
    <w:rsid w:val="688D1A2E"/>
    <w:rsid w:val="689D8008"/>
    <w:rsid w:val="68B72C34"/>
    <w:rsid w:val="68C0DDCC"/>
    <w:rsid w:val="68C748B6"/>
    <w:rsid w:val="69082626"/>
    <w:rsid w:val="69198812"/>
    <w:rsid w:val="6934A83A"/>
    <w:rsid w:val="693882EB"/>
    <w:rsid w:val="693B72CE"/>
    <w:rsid w:val="69492C68"/>
    <w:rsid w:val="694D05E0"/>
    <w:rsid w:val="694F1D7A"/>
    <w:rsid w:val="6953B535"/>
    <w:rsid w:val="6964F103"/>
    <w:rsid w:val="696B0B9C"/>
    <w:rsid w:val="69735E00"/>
    <w:rsid w:val="697FC03B"/>
    <w:rsid w:val="69853ADA"/>
    <w:rsid w:val="69936AFC"/>
    <w:rsid w:val="6995147E"/>
    <w:rsid w:val="699A4FC0"/>
    <w:rsid w:val="69A7D1EC"/>
    <w:rsid w:val="69A99E2E"/>
    <w:rsid w:val="69AEB966"/>
    <w:rsid w:val="69BB53F0"/>
    <w:rsid w:val="69DD4C5F"/>
    <w:rsid w:val="69F58FF7"/>
    <w:rsid w:val="69F6F60F"/>
    <w:rsid w:val="6A028803"/>
    <w:rsid w:val="6A08A857"/>
    <w:rsid w:val="6A1AF370"/>
    <w:rsid w:val="6A1BA0E8"/>
    <w:rsid w:val="6A2300DA"/>
    <w:rsid w:val="6A3DB8AC"/>
    <w:rsid w:val="6A42D9CB"/>
    <w:rsid w:val="6A42DC3A"/>
    <w:rsid w:val="6A444C1C"/>
    <w:rsid w:val="6A4A376C"/>
    <w:rsid w:val="6A4A428F"/>
    <w:rsid w:val="6A4B31E3"/>
    <w:rsid w:val="6A561778"/>
    <w:rsid w:val="6A5AC6EA"/>
    <w:rsid w:val="6A6E43B6"/>
    <w:rsid w:val="6A717BAA"/>
    <w:rsid w:val="6A743748"/>
    <w:rsid w:val="6A784A9D"/>
    <w:rsid w:val="6A7B84EB"/>
    <w:rsid w:val="6A7BB9EE"/>
    <w:rsid w:val="6A9B5166"/>
    <w:rsid w:val="6AA9F67C"/>
    <w:rsid w:val="6AC4A69A"/>
    <w:rsid w:val="6AC8F91E"/>
    <w:rsid w:val="6ACCD97D"/>
    <w:rsid w:val="6ADBCB23"/>
    <w:rsid w:val="6AEE6700"/>
    <w:rsid w:val="6AF68249"/>
    <w:rsid w:val="6B0C764C"/>
    <w:rsid w:val="6B0EA458"/>
    <w:rsid w:val="6B12EB5C"/>
    <w:rsid w:val="6B14D338"/>
    <w:rsid w:val="6B198DC2"/>
    <w:rsid w:val="6B234560"/>
    <w:rsid w:val="6B247EF7"/>
    <w:rsid w:val="6B39F481"/>
    <w:rsid w:val="6B3FA7E7"/>
    <w:rsid w:val="6B46FBEA"/>
    <w:rsid w:val="6B6891E0"/>
    <w:rsid w:val="6B72BEE0"/>
    <w:rsid w:val="6B78B0B4"/>
    <w:rsid w:val="6B7A3DBD"/>
    <w:rsid w:val="6B838FDD"/>
    <w:rsid w:val="6B89BA39"/>
    <w:rsid w:val="6B8E08FA"/>
    <w:rsid w:val="6B916058"/>
    <w:rsid w:val="6BA4127C"/>
    <w:rsid w:val="6BAF8CA0"/>
    <w:rsid w:val="6BBEE289"/>
    <w:rsid w:val="6BC1AD9C"/>
    <w:rsid w:val="6BCB7689"/>
    <w:rsid w:val="6BD372AE"/>
    <w:rsid w:val="6BD9C4CD"/>
    <w:rsid w:val="6BF32466"/>
    <w:rsid w:val="6BFF0394"/>
    <w:rsid w:val="6BFF21B5"/>
    <w:rsid w:val="6C00C0AC"/>
    <w:rsid w:val="6C1E129C"/>
    <w:rsid w:val="6C30AC1C"/>
    <w:rsid w:val="6C39799C"/>
    <w:rsid w:val="6C4E40BD"/>
    <w:rsid w:val="6C63FED1"/>
    <w:rsid w:val="6C7CEDC4"/>
    <w:rsid w:val="6C8007FE"/>
    <w:rsid w:val="6C89459E"/>
    <w:rsid w:val="6C8BE13C"/>
    <w:rsid w:val="6C8FCAD0"/>
    <w:rsid w:val="6C925B60"/>
    <w:rsid w:val="6C9CD4E2"/>
    <w:rsid w:val="6CA7C43D"/>
    <w:rsid w:val="6CA9AFDD"/>
    <w:rsid w:val="6CB3091C"/>
    <w:rsid w:val="6CB3956C"/>
    <w:rsid w:val="6CB55E23"/>
    <w:rsid w:val="6CB6B454"/>
    <w:rsid w:val="6CB8A224"/>
    <w:rsid w:val="6CC54C0B"/>
    <w:rsid w:val="6CD4C2F8"/>
    <w:rsid w:val="6CDA09BE"/>
    <w:rsid w:val="6CE8642F"/>
    <w:rsid w:val="6D01BC33"/>
    <w:rsid w:val="6D0F3864"/>
    <w:rsid w:val="6D159CEB"/>
    <w:rsid w:val="6D5A58A0"/>
    <w:rsid w:val="6D65E576"/>
    <w:rsid w:val="6D7B8B06"/>
    <w:rsid w:val="6D8228E0"/>
    <w:rsid w:val="6D8CD562"/>
    <w:rsid w:val="6DAE0381"/>
    <w:rsid w:val="6DB356D2"/>
    <w:rsid w:val="6DBDDEC0"/>
    <w:rsid w:val="6DC79020"/>
    <w:rsid w:val="6DCAD4BD"/>
    <w:rsid w:val="6DD105A7"/>
    <w:rsid w:val="6DE5A515"/>
    <w:rsid w:val="6DE918F1"/>
    <w:rsid w:val="6DEB4D15"/>
    <w:rsid w:val="6DEEA6FB"/>
    <w:rsid w:val="6DF0BD42"/>
    <w:rsid w:val="6DFFEF4E"/>
    <w:rsid w:val="6E079324"/>
    <w:rsid w:val="6E07F236"/>
    <w:rsid w:val="6E110784"/>
    <w:rsid w:val="6E13DA60"/>
    <w:rsid w:val="6E13FB02"/>
    <w:rsid w:val="6E304404"/>
    <w:rsid w:val="6E4E5483"/>
    <w:rsid w:val="6E649563"/>
    <w:rsid w:val="6E67AE0A"/>
    <w:rsid w:val="6E6E1898"/>
    <w:rsid w:val="6E886370"/>
    <w:rsid w:val="6E8C1EEC"/>
    <w:rsid w:val="6EAAED7E"/>
    <w:rsid w:val="6EAB6D6C"/>
    <w:rsid w:val="6EC8E2DF"/>
    <w:rsid w:val="6EC9747B"/>
    <w:rsid w:val="6ECB9F8A"/>
    <w:rsid w:val="6EF05D87"/>
    <w:rsid w:val="6EFAEAE0"/>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17A1D"/>
    <w:rsid w:val="7065B469"/>
    <w:rsid w:val="707E2113"/>
    <w:rsid w:val="7085F220"/>
    <w:rsid w:val="70888169"/>
    <w:rsid w:val="708AB27B"/>
    <w:rsid w:val="7092F28C"/>
    <w:rsid w:val="709A2451"/>
    <w:rsid w:val="709ABC28"/>
    <w:rsid w:val="709D4048"/>
    <w:rsid w:val="70BB605E"/>
    <w:rsid w:val="70BD3B53"/>
    <w:rsid w:val="70DEB36F"/>
    <w:rsid w:val="70E0FE32"/>
    <w:rsid w:val="70E2C2EF"/>
    <w:rsid w:val="70E5C38F"/>
    <w:rsid w:val="70E9E62C"/>
    <w:rsid w:val="70F11510"/>
    <w:rsid w:val="70FDD9A5"/>
    <w:rsid w:val="70FE9818"/>
    <w:rsid w:val="7101A4AA"/>
    <w:rsid w:val="710361EE"/>
    <w:rsid w:val="7104CA11"/>
    <w:rsid w:val="710AD978"/>
    <w:rsid w:val="710E8F49"/>
    <w:rsid w:val="7115DEB6"/>
    <w:rsid w:val="712515BC"/>
    <w:rsid w:val="712C4D65"/>
    <w:rsid w:val="71454B2B"/>
    <w:rsid w:val="71457DFC"/>
    <w:rsid w:val="714D060D"/>
    <w:rsid w:val="7150C49F"/>
    <w:rsid w:val="715EDAF8"/>
    <w:rsid w:val="716FB16D"/>
    <w:rsid w:val="7171332B"/>
    <w:rsid w:val="71719721"/>
    <w:rsid w:val="71970D57"/>
    <w:rsid w:val="71983E29"/>
    <w:rsid w:val="71A8064C"/>
    <w:rsid w:val="71A9705A"/>
    <w:rsid w:val="71C77AAE"/>
    <w:rsid w:val="71D6C14F"/>
    <w:rsid w:val="71E5B2C0"/>
    <w:rsid w:val="720B4964"/>
    <w:rsid w:val="720BB53E"/>
    <w:rsid w:val="7216151C"/>
    <w:rsid w:val="7238DC3A"/>
    <w:rsid w:val="7251A84C"/>
    <w:rsid w:val="72525259"/>
    <w:rsid w:val="7262584D"/>
    <w:rsid w:val="7266DECA"/>
    <w:rsid w:val="7266E2B4"/>
    <w:rsid w:val="726D6085"/>
    <w:rsid w:val="727A83D0"/>
    <w:rsid w:val="72873313"/>
    <w:rsid w:val="7295909E"/>
    <w:rsid w:val="729F1336"/>
    <w:rsid w:val="72AE98FC"/>
    <w:rsid w:val="72BEF6B8"/>
    <w:rsid w:val="72CAC31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5DA26F"/>
    <w:rsid w:val="7363F745"/>
    <w:rsid w:val="73647053"/>
    <w:rsid w:val="736E9040"/>
    <w:rsid w:val="7381DD30"/>
    <w:rsid w:val="73823891"/>
    <w:rsid w:val="738EFF0E"/>
    <w:rsid w:val="73B07B25"/>
    <w:rsid w:val="73BD3DA8"/>
    <w:rsid w:val="73C59BE6"/>
    <w:rsid w:val="73C6D41F"/>
    <w:rsid w:val="73CFB1B6"/>
    <w:rsid w:val="73CFCCBB"/>
    <w:rsid w:val="73D6FD19"/>
    <w:rsid w:val="73ECBB73"/>
    <w:rsid w:val="73F59416"/>
    <w:rsid w:val="741DE4AE"/>
    <w:rsid w:val="7422ADFE"/>
    <w:rsid w:val="742BF903"/>
    <w:rsid w:val="744233AC"/>
    <w:rsid w:val="74481900"/>
    <w:rsid w:val="74484A9C"/>
    <w:rsid w:val="745073AC"/>
    <w:rsid w:val="74718BE7"/>
    <w:rsid w:val="7482E328"/>
    <w:rsid w:val="74891FB2"/>
    <w:rsid w:val="748B594D"/>
    <w:rsid w:val="74967BBA"/>
    <w:rsid w:val="749858A6"/>
    <w:rsid w:val="74B5123E"/>
    <w:rsid w:val="74B86CFD"/>
    <w:rsid w:val="74BCED3C"/>
    <w:rsid w:val="74CD33FE"/>
    <w:rsid w:val="74CED2A2"/>
    <w:rsid w:val="74E05D87"/>
    <w:rsid w:val="75068B0F"/>
    <w:rsid w:val="751E08F2"/>
    <w:rsid w:val="752684B8"/>
    <w:rsid w:val="7531598C"/>
    <w:rsid w:val="75639E57"/>
    <w:rsid w:val="75710242"/>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4D958F"/>
    <w:rsid w:val="7650F49D"/>
    <w:rsid w:val="765680AE"/>
    <w:rsid w:val="765B631F"/>
    <w:rsid w:val="7663BFE4"/>
    <w:rsid w:val="7668DF7A"/>
    <w:rsid w:val="767496F6"/>
    <w:rsid w:val="76796891"/>
    <w:rsid w:val="76860258"/>
    <w:rsid w:val="76886762"/>
    <w:rsid w:val="768FB0B5"/>
    <w:rsid w:val="769796AF"/>
    <w:rsid w:val="769A1461"/>
    <w:rsid w:val="76A7213A"/>
    <w:rsid w:val="76A8DBE2"/>
    <w:rsid w:val="76B03313"/>
    <w:rsid w:val="76B4A068"/>
    <w:rsid w:val="76C48208"/>
    <w:rsid w:val="76C52D9C"/>
    <w:rsid w:val="76CFC3D0"/>
    <w:rsid w:val="76CFD2E2"/>
    <w:rsid w:val="76D1491A"/>
    <w:rsid w:val="76D496A7"/>
    <w:rsid w:val="76E9DF33"/>
    <w:rsid w:val="76F01002"/>
    <w:rsid w:val="76F692EE"/>
    <w:rsid w:val="76FD7A00"/>
    <w:rsid w:val="76FF3F81"/>
    <w:rsid w:val="7714C059"/>
    <w:rsid w:val="77193532"/>
    <w:rsid w:val="771B10E6"/>
    <w:rsid w:val="774300EE"/>
    <w:rsid w:val="774541E8"/>
    <w:rsid w:val="775B0C3D"/>
    <w:rsid w:val="77A8B254"/>
    <w:rsid w:val="77B87A7B"/>
    <w:rsid w:val="77B90EE2"/>
    <w:rsid w:val="77BB1874"/>
    <w:rsid w:val="77C7010E"/>
    <w:rsid w:val="77C8BED2"/>
    <w:rsid w:val="77CCEEAF"/>
    <w:rsid w:val="77CDE6E5"/>
    <w:rsid w:val="77D7E58C"/>
    <w:rsid w:val="78014A99"/>
    <w:rsid w:val="7804812C"/>
    <w:rsid w:val="78119E14"/>
    <w:rsid w:val="7812677B"/>
    <w:rsid w:val="7817BC04"/>
    <w:rsid w:val="782C2B7E"/>
    <w:rsid w:val="7840A0E1"/>
    <w:rsid w:val="785A6393"/>
    <w:rsid w:val="785E3D91"/>
    <w:rsid w:val="786329EB"/>
    <w:rsid w:val="786C4CF3"/>
    <w:rsid w:val="7877EDDA"/>
    <w:rsid w:val="787E242F"/>
    <w:rsid w:val="788291A3"/>
    <w:rsid w:val="7890E326"/>
    <w:rsid w:val="7899B243"/>
    <w:rsid w:val="789E1C5B"/>
    <w:rsid w:val="78A16247"/>
    <w:rsid w:val="78A36FCE"/>
    <w:rsid w:val="78B38748"/>
    <w:rsid w:val="78C5F0F6"/>
    <w:rsid w:val="78F1BFA1"/>
    <w:rsid w:val="78F645AF"/>
    <w:rsid w:val="78F8003E"/>
    <w:rsid w:val="78FBC742"/>
    <w:rsid w:val="78FFEDEE"/>
    <w:rsid w:val="7920AAC9"/>
    <w:rsid w:val="792F6FC5"/>
    <w:rsid w:val="7940FEF9"/>
    <w:rsid w:val="7953206F"/>
    <w:rsid w:val="795FD700"/>
    <w:rsid w:val="796F5F43"/>
    <w:rsid w:val="797AB8CE"/>
    <w:rsid w:val="797D27EF"/>
    <w:rsid w:val="7996EAA4"/>
    <w:rsid w:val="799FF3EA"/>
    <w:rsid w:val="79A57611"/>
    <w:rsid w:val="79AC2AA6"/>
    <w:rsid w:val="79AE4FC0"/>
    <w:rsid w:val="79B6F17B"/>
    <w:rsid w:val="79BAF339"/>
    <w:rsid w:val="79BFD3C0"/>
    <w:rsid w:val="79C5C38E"/>
    <w:rsid w:val="79D28A57"/>
    <w:rsid w:val="79DA8845"/>
    <w:rsid w:val="79DFBDAE"/>
    <w:rsid w:val="79E3EA8A"/>
    <w:rsid w:val="79F964F3"/>
    <w:rsid w:val="79F9A67D"/>
    <w:rsid w:val="79FAA025"/>
    <w:rsid w:val="7A002EC7"/>
    <w:rsid w:val="7A067DA1"/>
    <w:rsid w:val="7A1066F9"/>
    <w:rsid w:val="7A1A098E"/>
    <w:rsid w:val="7A1DAC85"/>
    <w:rsid w:val="7A37C1AD"/>
    <w:rsid w:val="7A4922CC"/>
    <w:rsid w:val="7A4FFBF3"/>
    <w:rsid w:val="7A7E9CC4"/>
    <w:rsid w:val="7A8BA2E5"/>
    <w:rsid w:val="7A953162"/>
    <w:rsid w:val="7A970265"/>
    <w:rsid w:val="7AABA3DA"/>
    <w:rsid w:val="7AAF2CF9"/>
    <w:rsid w:val="7AB1C164"/>
    <w:rsid w:val="7AB8BE5A"/>
    <w:rsid w:val="7AE643BC"/>
    <w:rsid w:val="7AF31BED"/>
    <w:rsid w:val="7AF60A00"/>
    <w:rsid w:val="7B030E19"/>
    <w:rsid w:val="7B0587A7"/>
    <w:rsid w:val="7B08E9AB"/>
    <w:rsid w:val="7B09F672"/>
    <w:rsid w:val="7B2992B0"/>
    <w:rsid w:val="7B4F56F2"/>
    <w:rsid w:val="7B553C46"/>
    <w:rsid w:val="7B559CC8"/>
    <w:rsid w:val="7B581B94"/>
    <w:rsid w:val="7B5EB00C"/>
    <w:rsid w:val="7B682DBF"/>
    <w:rsid w:val="7B706ED6"/>
    <w:rsid w:val="7B8AC558"/>
    <w:rsid w:val="7B8DCC0B"/>
    <w:rsid w:val="7B95A054"/>
    <w:rsid w:val="7B9CADCF"/>
    <w:rsid w:val="7BA808E5"/>
    <w:rsid w:val="7BBC69CF"/>
    <w:rsid w:val="7BBC7D9C"/>
    <w:rsid w:val="7BCB27E9"/>
    <w:rsid w:val="7BD6407A"/>
    <w:rsid w:val="7BE5404D"/>
    <w:rsid w:val="7BFE4C0E"/>
    <w:rsid w:val="7C004680"/>
    <w:rsid w:val="7C01748B"/>
    <w:rsid w:val="7C0372D9"/>
    <w:rsid w:val="7C122438"/>
    <w:rsid w:val="7C25A087"/>
    <w:rsid w:val="7C3C98B2"/>
    <w:rsid w:val="7C4B7A8E"/>
    <w:rsid w:val="7C4D9C79"/>
    <w:rsid w:val="7C514728"/>
    <w:rsid w:val="7C58BF16"/>
    <w:rsid w:val="7C656E8F"/>
    <w:rsid w:val="7C6F78CC"/>
    <w:rsid w:val="7C7A4FC3"/>
    <w:rsid w:val="7C888FDD"/>
    <w:rsid w:val="7C92AEFF"/>
    <w:rsid w:val="7C94EE21"/>
    <w:rsid w:val="7CB238CD"/>
    <w:rsid w:val="7CB3FF35"/>
    <w:rsid w:val="7CC5FA76"/>
    <w:rsid w:val="7CC61708"/>
    <w:rsid w:val="7CD00BD5"/>
    <w:rsid w:val="7CD01DF2"/>
    <w:rsid w:val="7CD7FB28"/>
    <w:rsid w:val="7D14A52F"/>
    <w:rsid w:val="7D230178"/>
    <w:rsid w:val="7D4A5D8E"/>
    <w:rsid w:val="7D575D31"/>
    <w:rsid w:val="7D60AF7C"/>
    <w:rsid w:val="7D60AFA0"/>
    <w:rsid w:val="7D6204F9"/>
    <w:rsid w:val="7D70CADE"/>
    <w:rsid w:val="7D7F7087"/>
    <w:rsid w:val="7D83CBC8"/>
    <w:rsid w:val="7D8A6BE6"/>
    <w:rsid w:val="7DA6F7DF"/>
    <w:rsid w:val="7DAA0673"/>
    <w:rsid w:val="7DACD392"/>
    <w:rsid w:val="7DB270B4"/>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5AD780"/>
    <w:rsid w:val="7E65067C"/>
    <w:rsid w:val="7E7D4AFB"/>
    <w:rsid w:val="7E8DD619"/>
    <w:rsid w:val="7E97ABFE"/>
    <w:rsid w:val="7EB9FAB0"/>
    <w:rsid w:val="7ECC87F5"/>
    <w:rsid w:val="7ED1E5C5"/>
    <w:rsid w:val="7ED597B9"/>
    <w:rsid w:val="7EDC299B"/>
    <w:rsid w:val="7EF2BBDC"/>
    <w:rsid w:val="7EFAB467"/>
    <w:rsid w:val="7EFAB7E5"/>
    <w:rsid w:val="7EFF4FB8"/>
    <w:rsid w:val="7F1AB39E"/>
    <w:rsid w:val="7F21D7E5"/>
    <w:rsid w:val="7F3CE638"/>
    <w:rsid w:val="7F4005B9"/>
    <w:rsid w:val="7F4191C6"/>
    <w:rsid w:val="7F4212AC"/>
    <w:rsid w:val="7F423B42"/>
    <w:rsid w:val="7F44D764"/>
    <w:rsid w:val="7F46FD5D"/>
    <w:rsid w:val="7F4FC975"/>
    <w:rsid w:val="7F5780EA"/>
    <w:rsid w:val="7F68A285"/>
    <w:rsid w:val="7F702B64"/>
    <w:rsid w:val="7F786586"/>
    <w:rsid w:val="7F7DAAA3"/>
    <w:rsid w:val="7F835484"/>
    <w:rsid w:val="7F9CF615"/>
    <w:rsid w:val="7FC87B4C"/>
    <w:rsid w:val="7FCA103D"/>
    <w:rsid w:val="7FCB872E"/>
    <w:rsid w:val="7FECBCD3"/>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2" w:qFormat="1"/>
    <w:lsdException w:name="Body Text Indent 2" w:qFormat="1"/>
    <w:lsdException w:name="Body Text Indent 3" w:qFormat="1"/>
    <w:lsdException w:name="FollowedHyperlink" w:uiPriority="0"/>
    <w:lsdException w:name="Strong" w:semiHidden="0" w:uiPriority="22" w:unhideWhenUsed="0" w:qFormat="1"/>
    <w:lsdException w:name="Emphasis" w:semiHidden="0" w:uiPriority="20" w:unhideWhenUsed="0" w:qFormat="1"/>
    <w:lsdException w:name="Document Map"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99"/>
    <w:pPr>
      <w:suppressAutoHyphens w:val="0"/>
      <w:spacing w:line="360" w:lineRule="auto"/>
      <w:jc w:val="both"/>
    </w:pPr>
    <w:rPr>
      <w:rFonts w:ascii="Times New Roman" w:eastAsia="Times New Roman" w:hAnsi="Times New Roman" w:cs="Times New Roman"/>
      <w:color w:val="000000"/>
      <w:sz w:val="22"/>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9B7678"/>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96434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96434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0E0913"/>
    <w:pPr>
      <w:keepNext/>
      <w:spacing w:after="60"/>
      <w:outlineLvl w:val="4"/>
    </w:pPr>
    <w:rPr>
      <w:b/>
    </w:rPr>
  </w:style>
  <w:style w:type="paragraph" w:styleId="Ttulo6">
    <w:name w:val="heading 6"/>
    <w:basedOn w:val="Normal"/>
    <w:next w:val="Normal"/>
    <w:link w:val="Ttulo6Char"/>
    <w:uiPriority w:val="9"/>
    <w:semiHidden/>
    <w:unhideWhenUsed/>
    <w:qFormat/>
    <w:rsid w:val="009B7678"/>
    <w:pPr>
      <w:keepNext/>
      <w:outlineLvl w:val="5"/>
    </w:pPr>
    <w:rPr>
      <w:b/>
      <w:lang w:eastAsia="en-US"/>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BC6858"/>
    <w:rPr>
      <w:rFonts w:ascii="Times New Roman" w:eastAsiaTheme="majorEastAsia" w:hAnsi="Times New Roman" w:cs="Times New Roman"/>
      <w:b/>
      <w:bCs/>
      <w:color w:val="000000"/>
      <w:sz w:val="22"/>
    </w:rPr>
  </w:style>
  <w:style w:type="character" w:customStyle="1" w:styleId="Ttulo2Char">
    <w:name w:val="Título 2 Char"/>
    <w:basedOn w:val="Fontepargpadro"/>
    <w:link w:val="Ttulo2"/>
    <w:uiPriority w:val="9"/>
    <w:qFormat/>
    <w:rsid w:val="000E0913"/>
    <w:rPr>
      <w:rFonts w:ascii="Times New Roman" w:eastAsia="Times New Roman" w:hAnsi="Times New Roman" w:cs="Times New Roman"/>
      <w:b/>
      <w:bCs/>
      <w:caps/>
      <w:color w:val="000000"/>
      <w:sz w:val="22"/>
    </w:rPr>
  </w:style>
  <w:style w:type="character" w:customStyle="1" w:styleId="Ttulo5Char">
    <w:name w:val="Título 5 Char"/>
    <w:basedOn w:val="Fontepargpadro"/>
    <w:link w:val="Ttulo5"/>
    <w:uiPriority w:val="9"/>
    <w:qFormat/>
    <w:rsid w:val="000E0913"/>
    <w:rPr>
      <w:rFonts w:ascii="Times New Roman" w:hAnsi="Times New Roman" w:cs="Times New Roman"/>
      <w:b/>
      <w:color w:val="000000"/>
    </w:rPr>
  </w:style>
  <w:style w:type="character" w:customStyle="1" w:styleId="LinkdaInternet">
    <w:name w:val="Link da Internet"/>
    <w:rsid w:val="00964341"/>
    <w:rPr>
      <w:color w:val="0000FF"/>
      <w:u w:val="single"/>
    </w:rPr>
  </w:style>
  <w:style w:type="character" w:customStyle="1" w:styleId="TextodebaloChar">
    <w:name w:val="Texto de balão Char"/>
    <w:basedOn w:val="Fontepargpadro"/>
    <w:link w:val="Textodebalo"/>
    <w:uiPriority w:val="99"/>
    <w:qFormat/>
    <w:rsid w:val="000E0913"/>
    <w:rPr>
      <w:rFonts w:ascii="Tahoma" w:eastAsia="Times New Roman"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Cabealho"/>
    <w:uiPriority w:val="99"/>
    <w:qFormat/>
    <w:rsid w:val="000E0913"/>
    <w:rPr>
      <w:rFonts w:ascii="Times New Roman" w:eastAsia="Times New Roman" w:hAnsi="Times New Roman" w:cs="Times New Roman"/>
      <w:color w:val="000000"/>
      <w:sz w:val="22"/>
    </w:rPr>
  </w:style>
  <w:style w:type="character" w:customStyle="1" w:styleId="RodapChar">
    <w:name w:val="Rodapé Char"/>
    <w:basedOn w:val="Fontepargpadro"/>
    <w:link w:val="Rodap"/>
    <w:uiPriority w:val="99"/>
    <w:qFormat/>
    <w:rsid w:val="00B150DF"/>
    <w:rPr>
      <w:rFonts w:ascii="Times New Roman" w:eastAsia="Times New Roman" w:hAnsi="Times New Roman" w:cs="Times New Roman"/>
      <w:color w:val="000000"/>
      <w:sz w:val="18"/>
      <w:szCs w:val="18"/>
    </w:r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paragraph" w:styleId="Lista">
    <w:name w:val="List"/>
    <w:basedOn w:val="Corpodetexto"/>
    <w:uiPriority w:val="99"/>
    <w:qFormat/>
    <w:rsid w:val="00F23361"/>
    <w:rPr>
      <w:rFonts w:cs="Ari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texto">
    <w:name w:val="texto"/>
    <w:basedOn w:val="Normal"/>
    <w:uiPriority w:val="99"/>
    <w:qFormat/>
    <w:rsid w:val="009B7678"/>
    <w:pPr>
      <w:spacing w:line="240" w:lineRule="auto"/>
    </w:pPr>
    <w:rPr>
      <w:sz w:val="24"/>
      <w:szCs w:val="24"/>
    </w:rPr>
  </w:style>
  <w:style w:type="paragraph" w:styleId="Textodebalo">
    <w:name w:val="Balloon Text"/>
    <w:basedOn w:val="Normal"/>
    <w:link w:val="TextodebaloChar"/>
    <w:uiPriority w:val="99"/>
    <w:unhideWhenUsed/>
    <w:qFormat/>
    <w:rsid w:val="00964341"/>
    <w:rPr>
      <w:rFonts w:ascii="Tahoma" w:hAnsi="Tahoma" w:cs="Tahoma"/>
      <w:sz w:val="16"/>
      <w:szCs w:val="16"/>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paragraph" w:styleId="Cabealho">
    <w:name w:val="header"/>
    <w:aliases w:val="Cabeçalho superior,Heading 1a,h,he,HeaderNN,hd"/>
    <w:basedOn w:val="Normal"/>
    <w:link w:val="CabealhoChar"/>
    <w:uiPriority w:val="99"/>
    <w:unhideWhenUsed/>
    <w:qFormat/>
    <w:rsid w:val="00964341"/>
    <w:pPr>
      <w:tabs>
        <w:tab w:val="center" w:pos="4252"/>
        <w:tab w:val="right" w:pos="8504"/>
      </w:tabs>
    </w:p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
    <w:name w:val="Texto de comentário Char"/>
    <w:basedOn w:val="Fontepargpadro"/>
    <w:link w:val="Textodecomentrio"/>
    <w:uiPriority w:val="99"/>
    <w:qFormat/>
    <w:rsid w:val="00F23361"/>
    <w:rPr>
      <w:rFonts w:ascii="Times New Roman" w:eastAsia="Times New Roman" w:hAnsi="Times New Roman" w:cs="Times New Roman"/>
      <w:sz w:val="22"/>
      <w:szCs w:val="20"/>
      <w:lang w:eastAsia="zh-CN"/>
    </w:rPr>
  </w:style>
  <w:style w:type="character" w:styleId="Refdecomentrio">
    <w:name w:val="annotation reference"/>
    <w:basedOn w:val="Fontepargpadro"/>
    <w:uiPriority w:val="99"/>
    <w:unhideWhenUsed/>
    <w:qFormat/>
    <w:rsid w:val="00F23361"/>
    <w:rPr>
      <w:sz w:val="16"/>
      <w:szCs w:val="16"/>
    </w:rPr>
  </w:style>
  <w:style w:type="paragraph" w:styleId="Reviso">
    <w:name w:val="Revision"/>
    <w:uiPriority w:val="99"/>
    <w:semiHidden/>
    <w:qFormat/>
    <w:rsid w:val="009B7678"/>
    <w:pPr>
      <w:suppressAutoHyphens w:val="0"/>
      <w:spacing w:line="360" w:lineRule="auto"/>
      <w:jc w:val="both"/>
    </w:pPr>
    <w:rPr>
      <w:rFonts w:ascii="Times New Roman" w:eastAsia="Times New Roman" w:hAnsi="Times New Roman" w:cs="Times New Roman"/>
      <w:sz w:val="24"/>
      <w:szCs w:val="24"/>
      <w:lang w:eastAsia="zh-CN"/>
    </w:rPr>
  </w:style>
  <w:style w:type="paragraph" w:styleId="Assuntodocomentrio">
    <w:name w:val="annotation subject"/>
    <w:basedOn w:val="Textodecomentrio1"/>
    <w:next w:val="Textodecomentrio1"/>
    <w:link w:val="AssuntodocomentrioChar"/>
    <w:uiPriority w:val="99"/>
    <w:qFormat/>
    <w:rsid w:val="00964341"/>
    <w:rPr>
      <w:b/>
      <w:bCs/>
      <w:color w:val="auto"/>
      <w:sz w:val="22"/>
    </w:rPr>
  </w:style>
  <w:style w:type="character" w:customStyle="1" w:styleId="AssuntodocomentrioChar">
    <w:name w:val="Assunto do comentário Char"/>
    <w:basedOn w:val="TextodecomentrioChar"/>
    <w:link w:val="Assuntodocomentrio"/>
    <w:uiPriority w:val="99"/>
    <w:qFormat/>
    <w:rsid w:val="000B4559"/>
    <w:rPr>
      <w:rFonts w:ascii="Times New Roman" w:eastAsia="Times New Roman" w:hAnsi="Times New Roman" w:cs="Times New Roman"/>
      <w:b/>
      <w:bCs/>
      <w:sz w:val="22"/>
      <w:szCs w:val="20"/>
      <w:lang w:eastAsia="zh-CN"/>
    </w:rPr>
  </w:style>
  <w:style w:type="character" w:customStyle="1" w:styleId="Meno1">
    <w:name w:val="Menção1"/>
    <w:basedOn w:val="Fontepargpadro"/>
    <w:uiPriority w:val="99"/>
    <w:unhideWhenUsed/>
    <w:rsid w:val="00547EB7"/>
    <w:rPr>
      <w:color w:val="2B579A"/>
      <w:shd w:val="clear" w:color="auto" w:fill="E1DFDD"/>
    </w:rPr>
  </w:style>
  <w:style w:type="paragraph" w:styleId="NormalWeb">
    <w:name w:val="Normal (Web)"/>
    <w:basedOn w:val="Normal"/>
    <w:uiPriority w:val="99"/>
    <w:unhideWhenUsed/>
    <w:qFormat/>
    <w:rsid w:val="009B7678"/>
    <w:pPr>
      <w:spacing w:beforeAutospacing="1" w:afterAutospacing="1"/>
    </w:pPr>
    <w:rPr>
      <w:color w:val="auto"/>
    </w:rPr>
  </w:style>
  <w:style w:type="table" w:styleId="Tabelacomgrade">
    <w:name w:val="Table Grid"/>
    <w:basedOn w:val="Tabelanormal"/>
    <w:uiPriority w:val="39"/>
    <w:rsid w:val="00DC0B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E509A8"/>
    <w:rPr>
      <w:color w:val="0000FF"/>
      <w:u w:val="single"/>
    </w:rPr>
  </w:style>
  <w:style w:type="character" w:customStyle="1" w:styleId="MenoPendente1">
    <w:name w:val="Menção Pendente1"/>
    <w:basedOn w:val="Fontepargpadro"/>
    <w:uiPriority w:val="99"/>
    <w:semiHidden/>
    <w:unhideWhenUsed/>
    <w:rsid w:val="00562F70"/>
    <w:rPr>
      <w:color w:val="605E5C"/>
      <w:shd w:val="clear" w:color="auto" w:fill="E1DFDD"/>
    </w:rPr>
  </w:style>
  <w:style w:type="character" w:styleId="TextodoEspaoReservado">
    <w:name w:val="Placeholder Text"/>
    <w:basedOn w:val="Fontepargpadro"/>
    <w:uiPriority w:val="99"/>
    <w:semiHidden/>
    <w:qFormat/>
    <w:rsid w:val="00B41EA5"/>
    <w:rPr>
      <w:color w:val="808080"/>
    </w:rPr>
  </w:style>
  <w:style w:type="character" w:styleId="HiperlinkVisitado">
    <w:name w:val="FollowedHyperlink"/>
    <w:rsid w:val="009B7678"/>
    <w:rPr>
      <w:color w:val="800080" w:themeColor="followedHyperlink"/>
      <w:u w:val="single"/>
    </w:rPr>
  </w:style>
  <w:style w:type="character" w:customStyle="1" w:styleId="Ttulo3Char">
    <w:name w:val="Título 3 Char"/>
    <w:basedOn w:val="Fontepargpadro"/>
    <w:link w:val="Ttulo3"/>
    <w:qFormat/>
    <w:rsid w:val="00FC728E"/>
    <w:rPr>
      <w:rFonts w:asciiTheme="majorHAnsi" w:eastAsiaTheme="majorEastAsia" w:hAnsiTheme="majorHAnsi" w:cstheme="majorBidi"/>
      <w:b/>
      <w:bCs/>
      <w:color w:val="4F81BD" w:themeColor="accent1"/>
      <w:sz w:val="22"/>
    </w:rPr>
  </w:style>
  <w:style w:type="character" w:customStyle="1" w:styleId="Ttulo4Char">
    <w:name w:val="Título 4 Char"/>
    <w:basedOn w:val="Fontepargpadro"/>
    <w:link w:val="Ttulo4"/>
    <w:qFormat/>
    <w:rsid w:val="00FC728E"/>
    <w:rPr>
      <w:rFonts w:asciiTheme="majorHAnsi" w:eastAsiaTheme="majorEastAsia" w:hAnsiTheme="majorHAnsi" w:cstheme="majorBidi"/>
      <w:b/>
      <w:bCs/>
      <w:i/>
      <w:iCs/>
      <w:color w:val="4F81BD" w:themeColor="accent1"/>
      <w:sz w:val="22"/>
    </w:rPr>
  </w:style>
  <w:style w:type="character" w:customStyle="1" w:styleId="Ttulo6Char">
    <w:name w:val="Título 6 Char"/>
    <w:basedOn w:val="Fontepargpadro"/>
    <w:link w:val="Ttulo6"/>
    <w:uiPriority w:val="9"/>
    <w:semiHidden/>
    <w:qFormat/>
    <w:rsid w:val="00B150DF"/>
    <w:rPr>
      <w:rFonts w:ascii="Times New Roman" w:eastAsia="Times New Roman" w:hAnsi="Times New Roman" w:cs="Times New Roman"/>
      <w:b/>
      <w:color w:val="000000"/>
      <w:sz w:val="22"/>
      <w:lang w:eastAsia="en-US"/>
    </w:rPr>
  </w:style>
  <w:style w:type="character" w:customStyle="1" w:styleId="Ttulo7Char">
    <w:name w:val="Título 7 Char"/>
    <w:basedOn w:val="Fontepargpadro"/>
    <w:link w:val="Ttulo7"/>
    <w:uiPriority w:val="99"/>
    <w:qFormat/>
    <w:rsid w:val="00FC728E"/>
    <w:rPr>
      <w:rFonts w:ascii="Times New Roman" w:eastAsia="Times New Roman" w:hAnsi="Times New Roman" w:cs="Times New Roman"/>
      <w:b/>
      <w:color w:val="000000"/>
      <w:szCs w:val="20"/>
      <w:lang w:eastAsia="zh-CN"/>
    </w:rPr>
  </w:style>
  <w:style w:type="character" w:customStyle="1" w:styleId="Ttulo8Char">
    <w:name w:val="Título 8 Char"/>
    <w:basedOn w:val="Fontepargpadro"/>
    <w:link w:val="Ttulo8"/>
    <w:uiPriority w:val="99"/>
    <w:qFormat/>
    <w:rsid w:val="00FC728E"/>
    <w:rPr>
      <w:rFonts w:ascii="Times New Roman" w:eastAsia="Times New Roman" w:hAnsi="Times New Roman" w:cs="Times New Roman"/>
      <w:b/>
      <w:i/>
      <w:color w:val="000000"/>
      <w:szCs w:val="20"/>
      <w:lang w:eastAsia="zh-CN"/>
    </w:rPr>
  </w:style>
  <w:style w:type="character" w:customStyle="1" w:styleId="Ttulo9Char">
    <w:name w:val="Título 9 Char"/>
    <w:basedOn w:val="Fontepargpadro"/>
    <w:link w:val="Ttulo9"/>
    <w:uiPriority w:val="99"/>
    <w:qFormat/>
    <w:rsid w:val="00FC728E"/>
    <w:rPr>
      <w:rFonts w:ascii="Arial" w:eastAsia="Times New Roman" w:hAnsi="Arial" w:cs="Arial"/>
      <w:b/>
      <w:i/>
      <w:color w:val="000000"/>
      <w:szCs w:val="20"/>
      <w:lang w:eastAsia="zh-CN"/>
    </w:rPr>
  </w:style>
  <w:style w:type="table" w:customStyle="1" w:styleId="NormalTable0">
    <w:name w:val="Normal Table0"/>
    <w:rsid w:val="00FC728E"/>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FC728E"/>
    <w:rPr>
      <w:rFonts w:asciiTheme="majorHAnsi" w:eastAsiaTheme="majorEastAsia" w:hAnsiTheme="majorHAnsi" w:cstheme="majorBidi"/>
      <w:color w:val="17365D" w:themeColor="text2" w:themeShade="BF"/>
      <w:spacing w:val="5"/>
      <w:kern w:val="2"/>
      <w:sz w:val="52"/>
      <w:szCs w:val="52"/>
    </w:rPr>
  </w:style>
  <w:style w:type="character" w:styleId="nfase">
    <w:name w:val="Emphasis"/>
    <w:basedOn w:val="Fontepargpadro"/>
    <w:uiPriority w:val="20"/>
    <w:qFormat/>
    <w:rsid w:val="00FC728E"/>
    <w:rPr>
      <w:i/>
      <w:iCs/>
    </w:rPr>
  </w:style>
  <w:style w:type="character" w:customStyle="1" w:styleId="MenoPendente10">
    <w:name w:val="Menção Pendente10"/>
    <w:basedOn w:val="Fontepargpadro"/>
    <w:uiPriority w:val="99"/>
    <w:semiHidden/>
    <w:unhideWhenUsed/>
    <w:rsid w:val="009B7678"/>
    <w:rPr>
      <w:color w:val="605E5C"/>
      <w:shd w:val="clear" w:color="auto" w:fill="E1DFDD"/>
    </w:rPr>
  </w:style>
  <w:style w:type="character" w:customStyle="1" w:styleId="SubttuloChar">
    <w:name w:val="Subtítulo Char"/>
    <w:basedOn w:val="Fontepargpadro"/>
    <w:link w:val="Subttulo"/>
    <w:uiPriority w:val="11"/>
    <w:qFormat/>
    <w:rsid w:val="00FC728E"/>
    <w:rPr>
      <w:rFonts w:ascii="Cambria" w:eastAsia="Cambria" w:hAnsi="Cambria" w:cs="Cambria"/>
      <w:i/>
      <w:color w:val="4F81BD"/>
      <w:sz w:val="24"/>
      <w:szCs w:val="24"/>
    </w:rPr>
  </w:style>
  <w:style w:type="character" w:customStyle="1" w:styleId="WW8Num7z0">
    <w:name w:val="WW8Num7z0"/>
    <w:qFormat/>
    <w:rsid w:val="00FC728E"/>
    <w:rPr>
      <w:sz w:val="24"/>
    </w:rPr>
  </w:style>
  <w:style w:type="character" w:customStyle="1" w:styleId="WW8Num8z0">
    <w:name w:val="WW8Num8z0"/>
    <w:qFormat/>
    <w:rsid w:val="00FC728E"/>
    <w:rPr>
      <w:sz w:val="24"/>
    </w:rPr>
  </w:style>
  <w:style w:type="character" w:customStyle="1" w:styleId="Fontepargpadro2">
    <w:name w:val="Fonte parág. padrão2"/>
    <w:qFormat/>
    <w:rsid w:val="00FC728E"/>
  </w:style>
  <w:style w:type="character" w:customStyle="1" w:styleId="CharChar22">
    <w:name w:val="Char Char22"/>
    <w:qFormat/>
    <w:rsid w:val="00FC728E"/>
    <w:rPr>
      <w:rFonts w:ascii="Times New Roman" w:eastAsia="Times New Roman" w:hAnsi="Times New Roman" w:cs="Times New Roman"/>
      <w:b/>
      <w:bCs/>
      <w:sz w:val="24"/>
      <w:szCs w:val="24"/>
    </w:rPr>
  </w:style>
  <w:style w:type="character" w:customStyle="1" w:styleId="CharChar21">
    <w:name w:val="Char Char21"/>
    <w:qFormat/>
    <w:rsid w:val="00FC728E"/>
    <w:rPr>
      <w:rFonts w:ascii="Times New Roman" w:eastAsia="Times New Roman" w:hAnsi="Times New Roman" w:cs="Times New Roman"/>
      <w:b/>
      <w:bCs/>
      <w:sz w:val="24"/>
      <w:szCs w:val="24"/>
    </w:rPr>
  </w:style>
  <w:style w:type="character" w:customStyle="1" w:styleId="CharChar20">
    <w:name w:val="Char Char20"/>
    <w:qFormat/>
    <w:rsid w:val="00FC728E"/>
    <w:rPr>
      <w:rFonts w:ascii="Times New Roman" w:eastAsia="Times New Roman" w:hAnsi="Times New Roman" w:cs="Times New Roman"/>
      <w:b/>
      <w:bCs/>
      <w:sz w:val="24"/>
      <w:szCs w:val="24"/>
    </w:rPr>
  </w:style>
  <w:style w:type="character" w:customStyle="1" w:styleId="CharChar19">
    <w:name w:val="Char Char19"/>
    <w:qFormat/>
    <w:rsid w:val="00FC728E"/>
    <w:rPr>
      <w:rFonts w:ascii="Times New Roman" w:eastAsia="Times New Roman" w:hAnsi="Times New Roman" w:cs="Times New Roman"/>
      <w:b/>
      <w:bCs/>
      <w:sz w:val="24"/>
      <w:szCs w:val="24"/>
    </w:rPr>
  </w:style>
  <w:style w:type="character" w:customStyle="1" w:styleId="CharChar18">
    <w:name w:val="Char Char18"/>
    <w:qFormat/>
    <w:rsid w:val="00FC728E"/>
    <w:rPr>
      <w:rFonts w:ascii="Times New Roman" w:eastAsia="Times New Roman" w:hAnsi="Times New Roman" w:cs="Times New Roman"/>
      <w:b/>
      <w:color w:val="000000"/>
      <w:sz w:val="24"/>
      <w:szCs w:val="20"/>
    </w:rPr>
  </w:style>
  <w:style w:type="character" w:customStyle="1" w:styleId="CharChar17">
    <w:name w:val="Char Char17"/>
    <w:qFormat/>
    <w:rsid w:val="00FC728E"/>
    <w:rPr>
      <w:rFonts w:ascii="Times New Roman" w:eastAsia="Times New Roman" w:hAnsi="Times New Roman" w:cs="Times New Roman"/>
      <w:b/>
      <w:i/>
      <w:color w:val="000000"/>
      <w:szCs w:val="20"/>
    </w:rPr>
  </w:style>
  <w:style w:type="character" w:customStyle="1" w:styleId="CharChar16">
    <w:name w:val="Char Char16"/>
    <w:qFormat/>
    <w:rsid w:val="00FC728E"/>
    <w:rPr>
      <w:rFonts w:ascii="Times New Roman" w:eastAsia="Times New Roman" w:hAnsi="Times New Roman" w:cs="Times New Roman"/>
      <w:b/>
      <w:color w:val="000000"/>
      <w:sz w:val="20"/>
      <w:szCs w:val="20"/>
    </w:rPr>
  </w:style>
  <w:style w:type="character" w:customStyle="1" w:styleId="CharChar15">
    <w:name w:val="Char Char15"/>
    <w:qFormat/>
    <w:rsid w:val="00FC728E"/>
    <w:rPr>
      <w:rFonts w:ascii="Times New Roman" w:eastAsia="Times New Roman" w:hAnsi="Times New Roman" w:cs="Times New Roman"/>
      <w:b/>
      <w:i/>
      <w:color w:val="000000"/>
      <w:sz w:val="20"/>
      <w:szCs w:val="20"/>
    </w:rPr>
  </w:style>
  <w:style w:type="character" w:customStyle="1" w:styleId="CharChar14">
    <w:name w:val="Char Char14"/>
    <w:qFormat/>
    <w:rsid w:val="00FC728E"/>
    <w:rPr>
      <w:rFonts w:ascii="Arial" w:eastAsia="Times New Roman" w:hAnsi="Arial" w:cs="Times New Roman"/>
      <w:b/>
      <w:i/>
      <w:color w:val="000000"/>
      <w:sz w:val="20"/>
      <w:szCs w:val="20"/>
    </w:rPr>
  </w:style>
  <w:style w:type="character" w:customStyle="1" w:styleId="CharChar13">
    <w:name w:val="Char Char13"/>
    <w:qFormat/>
    <w:rsid w:val="00FC728E"/>
    <w:rPr>
      <w:rFonts w:ascii="Times New Roman" w:eastAsia="Times New Roman" w:hAnsi="Times New Roman" w:cs="Times New Roman"/>
      <w:sz w:val="24"/>
      <w:szCs w:val="24"/>
    </w:rPr>
  </w:style>
  <w:style w:type="character" w:customStyle="1" w:styleId="CharChar12">
    <w:name w:val="Char Char12"/>
    <w:qFormat/>
    <w:rsid w:val="00FC728E"/>
    <w:rPr>
      <w:rFonts w:ascii="Times New Roman" w:eastAsia="Times New Roman" w:hAnsi="Times New Roman" w:cs="Times New Roman"/>
      <w:sz w:val="24"/>
      <w:szCs w:val="24"/>
    </w:rPr>
  </w:style>
  <w:style w:type="character" w:styleId="Nmerodepgina">
    <w:name w:val="page number"/>
    <w:basedOn w:val="Fontepargpadro2"/>
    <w:qFormat/>
    <w:rsid w:val="00FC728E"/>
  </w:style>
  <w:style w:type="character" w:customStyle="1" w:styleId="CharChar11">
    <w:name w:val="Char Char11"/>
    <w:qFormat/>
    <w:rsid w:val="00FC728E"/>
    <w:rPr>
      <w:rFonts w:ascii="Times New Roman" w:eastAsia="Times New Roman" w:hAnsi="Times New Roman" w:cs="Times New Roman"/>
      <w:sz w:val="24"/>
      <w:szCs w:val="20"/>
    </w:rPr>
  </w:style>
  <w:style w:type="character" w:customStyle="1" w:styleId="CharChar10">
    <w:name w:val="Char Char10"/>
    <w:qFormat/>
    <w:rsid w:val="00FC728E"/>
    <w:rPr>
      <w:rFonts w:ascii="Times New Roman" w:eastAsia="Times New Roman" w:hAnsi="Times New Roman" w:cs="Times New Roman"/>
      <w:sz w:val="24"/>
      <w:szCs w:val="24"/>
    </w:rPr>
  </w:style>
  <w:style w:type="character" w:customStyle="1" w:styleId="CharChar9">
    <w:name w:val="Char Char9"/>
    <w:qFormat/>
    <w:rsid w:val="00FC728E"/>
    <w:rPr>
      <w:rFonts w:ascii="Times New Roman" w:eastAsia="Times New Roman" w:hAnsi="Times New Roman" w:cs="Times New Roman"/>
      <w:color w:val="FF0000"/>
      <w:sz w:val="24"/>
      <w:szCs w:val="24"/>
    </w:rPr>
  </w:style>
  <w:style w:type="character" w:customStyle="1" w:styleId="CharChar8">
    <w:name w:val="Char Char8"/>
    <w:qFormat/>
    <w:rsid w:val="00FC728E"/>
    <w:rPr>
      <w:rFonts w:ascii="Times New Roman" w:eastAsia="Times New Roman" w:hAnsi="Times New Roman" w:cs="Times New Roman"/>
      <w:sz w:val="24"/>
      <w:szCs w:val="24"/>
    </w:rPr>
  </w:style>
  <w:style w:type="character" w:customStyle="1" w:styleId="CharChar7">
    <w:name w:val="Char Char7"/>
    <w:qFormat/>
    <w:rsid w:val="00FC728E"/>
    <w:rPr>
      <w:rFonts w:ascii="Times New Roman" w:eastAsia="Times New Roman" w:hAnsi="Times New Roman" w:cs="Times New Roman"/>
      <w:color w:val="000000"/>
      <w:sz w:val="24"/>
      <w:szCs w:val="20"/>
    </w:rPr>
  </w:style>
  <w:style w:type="character" w:customStyle="1" w:styleId="CharChar6">
    <w:name w:val="Char Char6"/>
    <w:qFormat/>
    <w:rsid w:val="00FC728E"/>
    <w:rPr>
      <w:rFonts w:ascii="Tahoma" w:eastAsia="Times New Roman" w:hAnsi="Tahoma" w:cs="Tahoma"/>
      <w:i/>
      <w:color w:val="000000"/>
      <w:sz w:val="24"/>
      <w:szCs w:val="20"/>
      <w:shd w:val="clear" w:color="auto" w:fill="000080"/>
    </w:rPr>
  </w:style>
  <w:style w:type="character" w:customStyle="1" w:styleId="CharChar5">
    <w:name w:val="Char Char5"/>
    <w:qFormat/>
    <w:rsid w:val="00FC728E"/>
    <w:rPr>
      <w:rFonts w:ascii="Times New Roman" w:eastAsia="Times New Roman" w:hAnsi="Times New Roman" w:cs="Times New Roman"/>
      <w:sz w:val="24"/>
      <w:szCs w:val="24"/>
    </w:rPr>
  </w:style>
  <w:style w:type="character" w:customStyle="1" w:styleId="CharChar4">
    <w:name w:val="Char Char4"/>
    <w:qFormat/>
    <w:rsid w:val="00FC728E"/>
    <w:rPr>
      <w:rFonts w:ascii="Times New Roman" w:eastAsia="Times New Roman" w:hAnsi="Times New Roman" w:cs="Times New Roman"/>
      <w:sz w:val="20"/>
      <w:szCs w:val="20"/>
    </w:rPr>
  </w:style>
  <w:style w:type="character" w:customStyle="1" w:styleId="Linkdainternetvisitado">
    <w:name w:val="Link da internet visitado"/>
    <w:rsid w:val="00FC728E"/>
    <w:rPr>
      <w:color w:val="800080"/>
      <w:u w:val="single"/>
    </w:rPr>
  </w:style>
  <w:style w:type="character" w:customStyle="1" w:styleId="CharChar3">
    <w:name w:val="Char Char3"/>
    <w:qFormat/>
    <w:rsid w:val="00FC728E"/>
    <w:rPr>
      <w:rFonts w:ascii="Times New Roman" w:eastAsia="Times New Roman" w:hAnsi="Times New Roman" w:cs="Times New Roman"/>
      <w:sz w:val="20"/>
      <w:szCs w:val="20"/>
    </w:rPr>
  </w:style>
  <w:style w:type="character" w:customStyle="1" w:styleId="CharChar2">
    <w:name w:val="Char Char2"/>
    <w:qFormat/>
    <w:rsid w:val="00FC728E"/>
    <w:rPr>
      <w:rFonts w:ascii="Arial" w:eastAsia="Times New Roman" w:hAnsi="Arial" w:cs="Arial"/>
      <w:sz w:val="24"/>
      <w:szCs w:val="20"/>
    </w:rPr>
  </w:style>
  <w:style w:type="character" w:customStyle="1" w:styleId="CharChar1">
    <w:name w:val="Char Char1"/>
    <w:qFormat/>
    <w:rsid w:val="00FC728E"/>
    <w:rPr>
      <w:rFonts w:ascii="Tahoma" w:eastAsia="Times New Roman" w:hAnsi="Tahoma" w:cs="Tahoma"/>
      <w:sz w:val="16"/>
      <w:szCs w:val="16"/>
    </w:rPr>
  </w:style>
  <w:style w:type="character" w:customStyle="1" w:styleId="style41">
    <w:name w:val="style41"/>
    <w:qFormat/>
    <w:rsid w:val="00FC728E"/>
    <w:rPr>
      <w:b/>
      <w:bCs/>
      <w:sz w:val="20"/>
      <w:szCs w:val="20"/>
    </w:rPr>
  </w:style>
  <w:style w:type="character" w:customStyle="1" w:styleId="Refdecomentrio1">
    <w:name w:val="Ref. de comentário1"/>
    <w:qFormat/>
    <w:rsid w:val="00FC728E"/>
    <w:rPr>
      <w:sz w:val="16"/>
      <w:szCs w:val="16"/>
    </w:rPr>
  </w:style>
  <w:style w:type="character" w:customStyle="1" w:styleId="CharChar">
    <w:name w:val="Char Char"/>
    <w:qFormat/>
    <w:rsid w:val="00FC728E"/>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FC728E"/>
  </w:style>
  <w:style w:type="character" w:customStyle="1" w:styleId="CorpodetextoChar">
    <w:name w:val="Corpo de texto Char"/>
    <w:basedOn w:val="Fontepargpadro"/>
    <w:link w:val="Corpodetexto"/>
    <w:uiPriority w:val="99"/>
    <w:qFormat/>
    <w:rsid w:val="00FC728E"/>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FC728E"/>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FC728E"/>
    <w:rPr>
      <w:rFonts w:ascii="Times New Roman" w:eastAsia="Times New Roman" w:hAnsi="Times New Roman" w:cs="Times New Roman"/>
      <w:sz w:val="22"/>
      <w:szCs w:val="20"/>
      <w:lang w:eastAsia="zh-CN"/>
    </w:rPr>
  </w:style>
  <w:style w:type="character" w:customStyle="1" w:styleId="TextodenotaderodapChar1">
    <w:name w:val="Texto de nota de rodapé Char1"/>
    <w:basedOn w:val="Fontepargpadro"/>
    <w:uiPriority w:val="99"/>
    <w:semiHidden/>
    <w:rsid w:val="009B7678"/>
    <w:rPr>
      <w:rFonts w:ascii="Times New Roman" w:hAnsi="Times New Roman" w:cs="Times New Roman"/>
      <w:color w:val="000000"/>
      <w:sz w:val="20"/>
      <w:szCs w:val="20"/>
    </w:rPr>
  </w:style>
  <w:style w:type="character" w:customStyle="1" w:styleId="TextodecomentrioChar1">
    <w:name w:val="Texto de comentário Char1"/>
    <w:basedOn w:val="Fontepargpadro"/>
    <w:uiPriority w:val="99"/>
    <w:semiHidden/>
    <w:rsid w:val="009B7678"/>
    <w:rPr>
      <w:rFonts w:ascii="Times New Roman" w:hAnsi="Times New Roman" w:cs="Times New Roman"/>
      <w:color w:val="000000"/>
      <w:sz w:val="20"/>
      <w:szCs w:val="20"/>
    </w:rPr>
  </w:style>
  <w:style w:type="character" w:customStyle="1" w:styleId="AssuntodocomentrioChar1">
    <w:name w:val="Assunto do comentário Char1"/>
    <w:basedOn w:val="TextodecomentrioChar1"/>
    <w:uiPriority w:val="99"/>
    <w:semiHidden/>
    <w:rsid w:val="009B7678"/>
    <w:rPr>
      <w:rFonts w:ascii="Times New Roman" w:hAnsi="Times New Roman" w:cs="Times New Roman"/>
      <w:b/>
      <w:bCs/>
      <w:color w:val="000000"/>
      <w:sz w:val="20"/>
      <w:szCs w:val="20"/>
    </w:rPr>
  </w:style>
  <w:style w:type="character" w:styleId="Forte">
    <w:name w:val="Strong"/>
    <w:uiPriority w:val="22"/>
    <w:qFormat/>
    <w:rsid w:val="00FC728E"/>
    <w:rPr>
      <w:b/>
      <w:bCs/>
    </w:rPr>
  </w:style>
  <w:style w:type="character" w:customStyle="1" w:styleId="PadroChar">
    <w:name w:val="Padrão Char"/>
    <w:link w:val="Padro"/>
    <w:qFormat/>
    <w:rsid w:val="00FC728E"/>
    <w:rPr>
      <w:rFonts w:ascii="Calibri" w:eastAsia="Calibri" w:hAnsi="Calibri" w:cs="Times New Roman"/>
      <w:color w:val="00000A"/>
      <w:sz w:val="22"/>
    </w:rPr>
  </w:style>
  <w:style w:type="character" w:customStyle="1" w:styleId="CabealhoChar1">
    <w:name w:val="Cabeçalho Char1"/>
    <w:aliases w:val="Cabeçalho superior Char1,Heading 1a Char1,h Char1,he Char1,HeaderNN Char1,hd Char1"/>
    <w:basedOn w:val="Fontepargpadro"/>
    <w:uiPriority w:val="99"/>
    <w:semiHidden/>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FC728E"/>
  </w:style>
  <w:style w:type="character" w:customStyle="1" w:styleId="Corpodetexto2Char">
    <w:name w:val="Corpo de texto 2 Char"/>
    <w:basedOn w:val="Fontepargpadro"/>
    <w:link w:val="Corpodetexto2"/>
    <w:uiPriority w:val="99"/>
    <w:semiHidden/>
    <w:qFormat/>
    <w:rsid w:val="00FC728E"/>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FC728E"/>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FC728E"/>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FC728E"/>
    <w:rPr>
      <w:rFonts w:ascii="Tahoma" w:eastAsia="Times New Roman" w:hAnsi="Tahoma" w:cs="Times New Roman"/>
      <w:szCs w:val="20"/>
      <w:shd w:val="clear" w:color="auto" w:fill="000080"/>
    </w:rPr>
  </w:style>
  <w:style w:type="character" w:customStyle="1" w:styleId="CitaoChar">
    <w:name w:val="Citação Char"/>
    <w:basedOn w:val="Fontepargpadro"/>
    <w:link w:val="Citao"/>
    <w:uiPriority w:val="99"/>
    <w:qFormat/>
    <w:rsid w:val="00FC728E"/>
    <w:rPr>
      <w:rFonts w:ascii="Ecofont_Spranq_eco_Sans" w:eastAsia="Calibri" w:hAnsi="Ecofont_Spranq_eco_Sans" w:cs="Tahoma"/>
      <w:i/>
      <w:iCs/>
      <w:color w:val="000000"/>
      <w:szCs w:val="24"/>
      <w:shd w:val="clear" w:color="auto" w:fill="FFFFCC"/>
      <w:lang w:eastAsia="en-US"/>
    </w:rPr>
  </w:style>
  <w:style w:type="character" w:customStyle="1" w:styleId="Nivel2Char">
    <w:name w:val="Nivel 2 Char"/>
    <w:basedOn w:val="Fontepargpadro"/>
    <w:link w:val="Nivel2"/>
    <w:uiPriority w:val="99"/>
    <w:qFormat/>
    <w:locked/>
    <w:rsid w:val="00FC728E"/>
    <w:rPr>
      <w:rFonts w:ascii="Ecofont_Spranq_eco_Sans" w:eastAsia="Arial Unicode MS" w:hAnsi="Ecofont_Spranq_eco_Sans" w:cs="Times New Roman"/>
      <w:szCs w:val="20"/>
    </w:rPr>
  </w:style>
  <w:style w:type="character" w:customStyle="1" w:styleId="Nivel4Char">
    <w:name w:val="Nivel 4 Char"/>
    <w:basedOn w:val="Fontepargpadro"/>
    <w:link w:val="Nivel4"/>
    <w:qFormat/>
    <w:locked/>
    <w:rsid w:val="00FC728E"/>
    <w:rPr>
      <w:rFonts w:ascii="Ecofont_Spranq_eco_Sans" w:eastAsia="Arial Unicode MS" w:hAnsi="Ecofont_Spranq_eco_Sans" w:cs="Arial"/>
      <w:szCs w:val="20"/>
    </w:rPr>
  </w:style>
  <w:style w:type="character" w:customStyle="1" w:styleId="Nivel5Char">
    <w:name w:val="Nivel 5 Char"/>
    <w:basedOn w:val="Nivel4Char"/>
    <w:link w:val="Nivel5"/>
    <w:qFormat/>
    <w:locked/>
    <w:rsid w:val="00FC728E"/>
    <w:rPr>
      <w:rFonts w:ascii="Ecofont_Spranq_eco_Sans" w:eastAsia="Arial Unicode MS" w:hAnsi="Ecofont_Spranq_eco_Sans" w:cs="Arial"/>
      <w:szCs w:val="20"/>
    </w:rPr>
  </w:style>
  <w:style w:type="character" w:customStyle="1" w:styleId="identificador">
    <w:name w:val="identificador"/>
    <w:basedOn w:val="Fontepargpadro"/>
    <w:qFormat/>
    <w:rsid w:val="00FC728E"/>
  </w:style>
  <w:style w:type="character" w:customStyle="1" w:styleId="reference">
    <w:name w:val="reference"/>
    <w:rsid w:val="009B7678"/>
    <w:rPr>
      <w:b w:val="0"/>
      <w:bCs w:val="0"/>
      <w:caps w:val="0"/>
      <w:smallCaps w:val="0"/>
      <w:color w:val="FF0000"/>
      <w:sz w:val="19"/>
      <w:szCs w:val="19"/>
    </w:rPr>
  </w:style>
  <w:style w:type="character" w:customStyle="1" w:styleId="identificador6">
    <w:name w:val="identificador6"/>
    <w:basedOn w:val="Fontepargpadro"/>
    <w:rsid w:val="009B7678"/>
  </w:style>
  <w:style w:type="character" w:customStyle="1" w:styleId="WW-CaracteresdeNotadeRodap121">
    <w:name w:val="WW-Caracteres de Nota de Rodapé121"/>
    <w:rsid w:val="009B7678"/>
    <w:rPr>
      <w:vertAlign w:val="superscript"/>
    </w:rPr>
  </w:style>
  <w:style w:type="character" w:customStyle="1" w:styleId="Manoel">
    <w:name w:val="Manoel"/>
    <w:qFormat/>
    <w:rsid w:val="00FC728E"/>
    <w:rPr>
      <w:rFonts w:ascii="Arial" w:hAnsi="Arial" w:cs="Arial"/>
      <w:color w:val="7030A0"/>
      <w:sz w:val="20"/>
    </w:rPr>
  </w:style>
  <w:style w:type="character" w:customStyle="1" w:styleId="WW8Num1z1">
    <w:name w:val="WW8Num1z1"/>
    <w:rsid w:val="009B7678"/>
    <w:rPr>
      <w:rFonts w:ascii="Courier New" w:hAnsi="Courier New" w:cs="Courier New"/>
    </w:rPr>
  </w:style>
  <w:style w:type="character" w:customStyle="1" w:styleId="nfase1">
    <w:name w:val="Ênfase1"/>
    <w:uiPriority w:val="20"/>
    <w:qFormat/>
    <w:rsid w:val="00FC728E"/>
    <w:rPr>
      <w:i/>
      <w:iCs/>
    </w:rPr>
  </w:style>
  <w:style w:type="character" w:customStyle="1" w:styleId="highlight">
    <w:name w:val="highlight"/>
    <w:qFormat/>
    <w:rsid w:val="00FC728E"/>
  </w:style>
  <w:style w:type="character" w:customStyle="1" w:styleId="Fontepargpadro7">
    <w:name w:val="Fonte parág. padrão7"/>
    <w:rsid w:val="009B7678"/>
  </w:style>
  <w:style w:type="paragraph" w:customStyle="1" w:styleId="Normal1">
    <w:name w:val="Normal1"/>
    <w:uiPriority w:val="99"/>
    <w:qFormat/>
    <w:rsid w:val="009B7678"/>
    <w:pPr>
      <w:suppressAutoHyphens w:val="0"/>
      <w:spacing w:line="360" w:lineRule="auto"/>
      <w:jc w:val="both"/>
    </w:pPr>
    <w:rPr>
      <w:rFonts w:ascii="Times New Roman" w:eastAsia="Times New Roman" w:hAnsi="Times New Roman" w:cs="Times New Roman"/>
      <w:color w:val="000000"/>
      <w:sz w:val="24"/>
      <w:szCs w:val="24"/>
      <w:lang w:eastAsia="zh-CN"/>
    </w:rPr>
  </w:style>
  <w:style w:type="paragraph" w:customStyle="1" w:styleId="Corpodetextorecuado">
    <w:name w:val="Corpo de texto recuado"/>
    <w:basedOn w:val="Normal"/>
    <w:rsid w:val="009B7678"/>
    <w:pPr>
      <w:spacing w:line="100" w:lineRule="atLeast"/>
      <w:ind w:firstLine="4111"/>
    </w:pPr>
    <w:rPr>
      <w:rFonts w:ascii="Arial" w:hAnsi="Arial" w:cs="Arial"/>
    </w:rPr>
  </w:style>
  <w:style w:type="paragraph" w:customStyle="1" w:styleId="Standard">
    <w:name w:val="Standard"/>
    <w:uiPriority w:val="99"/>
    <w:qFormat/>
    <w:rsid w:val="009B7678"/>
    <w:pPr>
      <w:suppressAutoHyphens w:val="0"/>
      <w:spacing w:line="360" w:lineRule="auto"/>
      <w:jc w:val="both"/>
    </w:pPr>
    <w:rPr>
      <w:rFonts w:ascii="Times New Roman" w:eastAsia="Times New Roman" w:hAnsi="Times New Roman" w:cs="Times New Roman"/>
      <w:color w:val="000000"/>
      <w:sz w:val="24"/>
      <w:lang w:eastAsia="zh-CN"/>
    </w:rPr>
  </w:style>
  <w:style w:type="paragraph" w:styleId="Subttulo">
    <w:name w:val="Subtitle"/>
    <w:basedOn w:val="Normal"/>
    <w:next w:val="Normal"/>
    <w:link w:val="SubttuloChar"/>
    <w:uiPriority w:val="11"/>
    <w:qFormat/>
    <w:rsid w:val="00F23361"/>
    <w:rPr>
      <w:rFonts w:ascii="Cambria" w:eastAsia="Cambria" w:hAnsi="Cambria" w:cs="Cambria"/>
      <w:i/>
      <w:color w:val="4F81BD"/>
      <w:sz w:val="24"/>
      <w:szCs w:val="24"/>
    </w:rPr>
  </w:style>
  <w:style w:type="character" w:customStyle="1" w:styleId="SubttuloChar1">
    <w:name w:val="Subtítulo Char1"/>
    <w:basedOn w:val="Fontepargpadro"/>
    <w:uiPriority w:val="11"/>
    <w:rsid w:val="00FC728E"/>
    <w:rPr>
      <w:rFonts w:eastAsiaTheme="minorEastAsia"/>
      <w:color w:val="5A5A5A" w:themeColor="text1" w:themeTint="A5"/>
      <w:spacing w:val="15"/>
      <w:sz w:val="22"/>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2">
    <w:name w:val="Recuo de corpo de texto Char2"/>
    <w:basedOn w:val="Fontepargpadro"/>
    <w:uiPriority w:val="99"/>
    <w:semiHidden/>
    <w:rsid w:val="00FC728E"/>
    <w:rPr>
      <w:rFonts w:ascii="Times New Roman" w:eastAsia="Calibri" w:hAnsi="Times New Roman" w:cs="Times New Roman"/>
      <w:color w:val="000000"/>
      <w:sz w:val="22"/>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2">
    <w:name w:val="Texto de nota de rodapé Char2"/>
    <w:basedOn w:val="Fontepargpadro"/>
    <w:uiPriority w:val="99"/>
    <w:semiHidden/>
    <w:rsid w:val="00FC728E"/>
    <w:rPr>
      <w:rFonts w:ascii="Times New Roman" w:eastAsia="Calibri" w:hAnsi="Times New Roman" w:cs="Times New Roman"/>
      <w:color w:val="00000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paragraph" w:customStyle="1" w:styleId="Padro">
    <w:name w:val="Padrão"/>
    <w:link w:val="PadroChar"/>
    <w:qFormat/>
    <w:rsid w:val="009B7678"/>
    <w:pPr>
      <w:tabs>
        <w:tab w:val="left" w:pos="708"/>
      </w:tabs>
      <w:suppressAutoHyphens w:val="0"/>
      <w:spacing w:line="360" w:lineRule="auto"/>
      <w:jc w:val="both"/>
    </w:pPr>
    <w:rPr>
      <w:rFonts w:ascii="Calibri" w:eastAsia="Calibri" w:hAnsi="Calibri" w:cs="Times New Roman"/>
      <w:color w:val="00000A"/>
      <w:sz w:val="22"/>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96434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pPr>
      <w:suppressAutoHyphens w:val="0"/>
      <w:spacing w:line="360" w:lineRule="auto"/>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suppressAutoHyphens w:val="0"/>
      <w:spacing w:line="360" w:lineRule="auto"/>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default">
    <w:name w:val="default"/>
    <w:basedOn w:val="Normal"/>
    <w:uiPriority w:val="99"/>
    <w:qFormat/>
    <w:rsid w:val="009B7678"/>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FC728E"/>
    <w:pPr>
      <w:jc w:val="center"/>
    </w:pPr>
    <w:rPr>
      <w:b/>
      <w:bCs/>
    </w:rPr>
  </w:style>
  <w:style w:type="paragraph" w:customStyle="1" w:styleId="Default0">
    <w:name w:val="Default"/>
    <w:uiPriority w:val="99"/>
    <w:qFormat/>
    <w:rsid w:val="009B7678"/>
    <w:pPr>
      <w:jc w:val="both"/>
    </w:pPr>
    <w:rPr>
      <w:rFonts w:ascii="Times New Roman" w:eastAsia="Times New Roman" w:hAnsi="Times New Roman" w:cs="Times New Roman"/>
      <w:color w:val="000000"/>
      <w:sz w:val="24"/>
      <w:szCs w:val="24"/>
    </w:rPr>
  </w:style>
  <w:style w:type="paragraph" w:customStyle="1" w:styleId="TtulodaTabela">
    <w:name w:val="Título da Tabela"/>
    <w:basedOn w:val="Normal"/>
    <w:uiPriority w:val="99"/>
    <w:qFormat/>
    <w:rsid w:val="009B7678"/>
    <w:pPr>
      <w:widowControl w:val="0"/>
      <w:suppressLineNumbers/>
      <w:suppressAutoHyphen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6"/>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jc w:val="both"/>
    </w:pPr>
    <w:rPr>
      <w:rFonts w:ascii="Times New Roman" w:eastAsia="Times New Roman" w:hAnsi="Times New Roman" w:cs="Times New Roman"/>
      <w:sz w:val="24"/>
      <w:szCs w:val="20"/>
      <w:lang w:val="en-US" w:eastAsia="zh-CN"/>
    </w:rPr>
  </w:style>
  <w:style w:type="paragraph" w:customStyle="1" w:styleId="Nivel01">
    <w:name w:val="Nivel 01"/>
    <w:basedOn w:val="Ttulo1"/>
    <w:next w:val="Normal"/>
    <w:uiPriority w:val="99"/>
    <w:qFormat/>
    <w:rsid w:val="0096434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9B7678"/>
    <w:pPr>
      <w:spacing w:before="100" w:beforeAutospacing="1" w:after="100"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1">
    <w:name w:val="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1">
    <w:name w:val="Recuo de 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1">
    <w:name w:val="Recuo de corpo de texto 3 Char1"/>
    <w:basedOn w:val="Fontepargpadro"/>
    <w:uiPriority w:val="99"/>
    <w:semiHidden/>
    <w:rsid w:val="00FC728E"/>
    <w:rPr>
      <w:rFonts w:ascii="Times New Roman" w:eastAsia="Calibri" w:hAnsi="Times New Roman" w:cs="Times New Roman"/>
      <w:color w:val="000000"/>
      <w:sz w:val="16"/>
      <w:szCs w:val="16"/>
    </w:rPr>
  </w:style>
  <w:style w:type="paragraph" w:styleId="MapadoDocumento">
    <w:name w:val="Document Map"/>
    <w:basedOn w:val="Normal"/>
    <w:link w:val="MapadoDocumentoChar"/>
    <w:uiPriority w:val="99"/>
    <w:semiHidden/>
    <w:unhideWhenUsed/>
    <w:rsid w:val="009B7678"/>
    <w:pPr>
      <w:shd w:val="clear" w:color="auto" w:fill="000080"/>
      <w:spacing w:line="240" w:lineRule="auto"/>
      <w:jc w:val="left"/>
    </w:pPr>
    <w:rPr>
      <w:rFonts w:ascii="Tahoma" w:hAnsi="Tahoma"/>
      <w:color w:val="auto"/>
      <w:sz w:val="20"/>
      <w:szCs w:val="20"/>
    </w:rPr>
  </w:style>
  <w:style w:type="character" w:customStyle="1" w:styleId="MapadoDocumentoChar1">
    <w:name w:val="Mapa do Documento Char1"/>
    <w:basedOn w:val="Fontepargpadro"/>
    <w:uiPriority w:val="99"/>
    <w:semiHidden/>
    <w:rsid w:val="00FC728E"/>
    <w:rPr>
      <w:rFonts w:ascii="Segoe UI" w:eastAsia="Calibri" w:hAnsi="Segoe UI" w:cs="Segoe UI"/>
      <w:color w:val="000000"/>
      <w:sz w:val="16"/>
      <w:szCs w:val="16"/>
    </w:rPr>
  </w:style>
  <w:style w:type="paragraph" w:styleId="Citao">
    <w:name w:val="Quote"/>
    <w:basedOn w:val="Normal"/>
    <w:next w:val="Normal"/>
    <w:link w:val="CitaoChar"/>
    <w:uiPriority w:val="99"/>
    <w:qFormat/>
    <w:rsid w:val="0096434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1">
    <w:name w:val="Citação Char1"/>
    <w:basedOn w:val="Fontepargpadro"/>
    <w:uiPriority w:val="29"/>
    <w:rsid w:val="00FC728E"/>
    <w:rPr>
      <w:rFonts w:ascii="Times New Roman" w:eastAsia="Calibri" w:hAnsi="Times New Roman" w:cs="Times New Roman"/>
      <w:i/>
      <w:iCs/>
      <w:color w:val="404040" w:themeColor="text1" w:themeTint="BF"/>
      <w:sz w:val="22"/>
    </w:rPr>
  </w:style>
  <w:style w:type="paragraph" w:customStyle="1" w:styleId="inf">
    <w:name w:val="inf."/>
    <w:basedOn w:val="Normal"/>
    <w:uiPriority w:val="99"/>
    <w:rsid w:val="009B7678"/>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8"/>
      </w:numPr>
      <w:suppressAutoHyphens w:val="0"/>
      <w:spacing w:before="120" w:after="120" w:line="360" w:lineRule="auto"/>
      <w:jc w:val="both"/>
    </w:pPr>
    <w:rPr>
      <w:rFonts w:ascii="Ecofont_Spranq_eco_Sans" w:eastAsia="Arial Unicode MS" w:hAnsi="Ecofont_Spranq_eco_Sans" w:cs="Times New Roman"/>
      <w:szCs w:val="20"/>
    </w:rPr>
  </w:style>
  <w:style w:type="paragraph" w:customStyle="1" w:styleId="Nivel10">
    <w:name w:val="Nivel 1"/>
    <w:basedOn w:val="Nivel2"/>
    <w:next w:val="Nivel2"/>
    <w:uiPriority w:val="99"/>
    <w:qFormat/>
    <w:rsid w:val="009B7678"/>
    <w:pPr>
      <w:numPr>
        <w:ilvl w:val="2"/>
      </w:numPr>
      <w:ind w:left="502" w:hanging="360"/>
    </w:pPr>
    <w:rPr>
      <w:rFonts w:cs="Arial"/>
      <w:b/>
    </w:rPr>
  </w:style>
  <w:style w:type="paragraph" w:customStyle="1" w:styleId="Nivel3">
    <w:name w:val="Nivel 3"/>
    <w:basedOn w:val="Nivel2"/>
    <w:uiPriority w:val="99"/>
    <w:qFormat/>
    <w:rsid w:val="009B7678"/>
    <w:pPr>
      <w:numPr>
        <w:ilvl w:val="0"/>
        <w:numId w:val="0"/>
      </w:numPr>
      <w:ind w:left="1224" w:hanging="504"/>
    </w:pPr>
    <w:rPr>
      <w:rFonts w:cs="Arial"/>
      <w:color w:val="000000"/>
    </w:rPr>
  </w:style>
  <w:style w:type="paragraph" w:customStyle="1" w:styleId="Nivel4">
    <w:name w:val="Nivel 4"/>
    <w:basedOn w:val="Nivel3"/>
    <w:link w:val="Nivel4Char"/>
    <w:qFormat/>
    <w:rsid w:val="009B7678"/>
    <w:pPr>
      <w:numPr>
        <w:ilvl w:val="3"/>
      </w:numPr>
      <w:ind w:left="1224" w:hanging="504"/>
    </w:pPr>
    <w:rPr>
      <w:color w:val="auto"/>
    </w:rPr>
  </w:style>
  <w:style w:type="paragraph" w:customStyle="1" w:styleId="Nivel5">
    <w:name w:val="Nivel 5"/>
    <w:basedOn w:val="Nivel4"/>
    <w:link w:val="Nivel5Char"/>
    <w:qFormat/>
    <w:rsid w:val="009B7678"/>
    <w:pPr>
      <w:numPr>
        <w:ilvl w:val="4"/>
      </w:numPr>
      <w:ind w:left="2496" w:hanging="1080"/>
    </w:pPr>
  </w:style>
  <w:style w:type="paragraph" w:customStyle="1" w:styleId="Ttulo20">
    <w:name w:val="Título2"/>
    <w:basedOn w:val="Normal"/>
    <w:next w:val="Corpodetexto"/>
    <w:uiPriority w:val="99"/>
    <w:rsid w:val="009B7678"/>
    <w:pPr>
      <w:keepNext/>
      <w:suppressAutoHyphens/>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rsid w:val="009B7678"/>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9B7678"/>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9B7678"/>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9B7678"/>
    <w:pPr>
      <w:keepLines/>
      <w:tabs>
        <w:tab w:val="left" w:pos="0"/>
      </w:tabs>
      <w:suppressAutoHyphens/>
      <w:spacing w:before="340" w:line="240" w:lineRule="auto"/>
    </w:pPr>
    <w:rPr>
      <w:rFonts w:ascii="Arial" w:hAnsi="Arial" w:cs="Arial"/>
      <w:b/>
      <w:caps/>
      <w:spacing w:val="10"/>
      <w:sz w:val="18"/>
      <w:szCs w:val="20"/>
      <w:lang w:eastAsia="zh-CN"/>
    </w:rPr>
  </w:style>
  <w:style w:type="table" w:customStyle="1" w:styleId="Tabelacomgrade1">
    <w:name w:val="Tabela com grade1"/>
    <w:basedOn w:val="Tabelanormal"/>
    <w:uiPriority w:val="39"/>
    <w:rsid w:val="00FC728E"/>
    <w:pPr>
      <w:suppressAutoHyphens w:val="0"/>
      <w:spacing w:line="360" w:lineRule="auto"/>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ormalTable1">
    <w:name w:val="Normal Table1"/>
    <w:rsid w:val="00583B19"/>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583B19"/>
    <w:rPr>
      <w:color w:val="605E5C"/>
      <w:shd w:val="clear" w:color="auto" w:fill="E1DFDD"/>
    </w:rPr>
  </w:style>
  <w:style w:type="character" w:customStyle="1" w:styleId="MenoPendente3">
    <w:name w:val="Menção Pendente3"/>
    <w:basedOn w:val="Fontepargpadro"/>
    <w:uiPriority w:val="99"/>
    <w:semiHidden/>
    <w:unhideWhenUsed/>
    <w:rsid w:val="00583B19"/>
    <w:rPr>
      <w:color w:val="605E5C"/>
      <w:shd w:val="clear" w:color="auto" w:fill="E1DFDD"/>
    </w:rPr>
  </w:style>
  <w:style w:type="paragraph" w:customStyle="1" w:styleId="paragraph">
    <w:name w:val="paragraph"/>
    <w:basedOn w:val="Normal"/>
    <w:rsid w:val="00666C66"/>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666C66"/>
  </w:style>
  <w:style w:type="character" w:customStyle="1" w:styleId="eop">
    <w:name w:val="eop"/>
    <w:basedOn w:val="Fontepargpadro"/>
    <w:rsid w:val="00666C66"/>
  </w:style>
  <w:style w:type="character" w:customStyle="1" w:styleId="findhit">
    <w:name w:val="findhit"/>
    <w:basedOn w:val="Fontepargpadro"/>
    <w:rsid w:val="00542DEF"/>
  </w:style>
  <w:style w:type="character" w:customStyle="1" w:styleId="cf01">
    <w:name w:val="cf01"/>
    <w:basedOn w:val="Fontepargpadro"/>
    <w:uiPriority w:val="1"/>
    <w:rsid w:val="25AE3784"/>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634261770">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25647468">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2082367974">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0384150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42770202">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619652880">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 w:id="1125003410">
          <w:marLeft w:val="0"/>
          <w:marRight w:val="0"/>
          <w:marTop w:val="0"/>
          <w:marBottom w:val="0"/>
          <w:divBdr>
            <w:top w:val="none" w:sz="0" w:space="0" w:color="auto"/>
            <w:left w:val="none" w:sz="0" w:space="0" w:color="auto"/>
            <w:bottom w:val="none" w:sz="0" w:space="0" w:color="auto"/>
            <w:right w:val="none" w:sz="0" w:space="0" w:color="auto"/>
          </w:divBdr>
          <w:divsChild>
            <w:div w:id="932979948">
              <w:marLeft w:val="0"/>
              <w:marRight w:val="0"/>
              <w:marTop w:val="0"/>
              <w:marBottom w:val="0"/>
              <w:divBdr>
                <w:top w:val="none" w:sz="0" w:space="0" w:color="auto"/>
                <w:left w:val="none" w:sz="0" w:space="0" w:color="auto"/>
                <w:bottom w:val="none" w:sz="0" w:space="0" w:color="auto"/>
                <w:right w:val="none" w:sz="0" w:space="0" w:color="auto"/>
              </w:divBdr>
            </w:div>
            <w:div w:id="195893642">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184998">
      <w:bodyDiv w:val="1"/>
      <w:marLeft w:val="0"/>
      <w:marRight w:val="0"/>
      <w:marTop w:val="0"/>
      <w:marBottom w:val="0"/>
      <w:divBdr>
        <w:top w:val="none" w:sz="0" w:space="0" w:color="auto"/>
        <w:left w:val="none" w:sz="0" w:space="0" w:color="auto"/>
        <w:bottom w:val="none" w:sz="0" w:space="0" w:color="auto"/>
        <w:right w:val="none" w:sz="0" w:space="0" w:color="auto"/>
      </w:divBdr>
      <w:divsChild>
        <w:div w:id="922225850">
          <w:marLeft w:val="0"/>
          <w:marRight w:val="0"/>
          <w:marTop w:val="0"/>
          <w:marBottom w:val="0"/>
          <w:divBdr>
            <w:top w:val="none" w:sz="0" w:space="0" w:color="auto"/>
            <w:left w:val="none" w:sz="0" w:space="0" w:color="auto"/>
            <w:bottom w:val="none" w:sz="0" w:space="0" w:color="auto"/>
            <w:right w:val="none" w:sz="0" w:space="0" w:color="auto"/>
          </w:divBdr>
        </w:div>
        <w:div w:id="1372539642">
          <w:marLeft w:val="0"/>
          <w:marRight w:val="0"/>
          <w:marTop w:val="0"/>
          <w:marBottom w:val="0"/>
          <w:divBdr>
            <w:top w:val="none" w:sz="0" w:space="0" w:color="auto"/>
            <w:left w:val="none" w:sz="0" w:space="0" w:color="auto"/>
            <w:bottom w:val="none" w:sz="0" w:space="0" w:color="auto"/>
            <w:right w:val="none" w:sz="0" w:space="0" w:color="auto"/>
          </w:divBdr>
        </w:div>
      </w:divsChild>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2137523954">
          <w:marLeft w:val="0"/>
          <w:marRight w:val="0"/>
          <w:marTop w:val="0"/>
          <w:marBottom w:val="0"/>
          <w:divBdr>
            <w:top w:val="none" w:sz="0" w:space="0" w:color="auto"/>
            <w:left w:val="none" w:sz="0" w:space="0" w:color="auto"/>
            <w:bottom w:val="none" w:sz="0" w:space="0" w:color="auto"/>
            <w:right w:val="none" w:sz="0" w:space="0" w:color="auto"/>
          </w:divBdr>
        </w:div>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402681345">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6966813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sisacf.sefaz.rs.gov.br/"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fornecedor.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gBtTXycd1aqsNe+XDfIaiPj2w==">AMUW2mUCCrnM1rZ3oPPZaNAQ7lu72tmDIn6AtQttthp0PMQatT0Hy8Ex2lfdVJ2VchqFO3Jy2I4xKol5FmUqddkkpDmrGVYeSoA0zKmCidrIENdEwJvU/TFpl5TmmZnylFzXAiPo8pZVe0m90HPPJmxWTb/tZm6fhFqXWIEm/uSarc7r4tr96KgHAS8THbE25EPLtJfbWm5Ebx0vIUPQLI0s1GIk2Cqh3jiaDsH2zjpXqnkC4hEOKDs=</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_Flow_SignoffStatus xmlns="c72c3af4-4775-450d-8502-934a6ead802a" xsi:nil="true"/>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lcf76f155ced4ddcb4097134ff3c332f xmlns="c72c3af4-4775-450d-8502-934a6ead80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ECD677-1CA0-4B53-B53E-D36BBAB06C60}">
  <ds:schemaRefs>
    <ds:schemaRef ds:uri="http://schemas.openxmlformats.org/officeDocument/2006/bibliography"/>
  </ds:schemaRefs>
</ds:datastoreItem>
</file>

<file path=customXml/itemProps2.xml><?xml version="1.0" encoding="utf-8"?>
<ds:datastoreItem xmlns:ds="http://schemas.openxmlformats.org/officeDocument/2006/customXml" ds:itemID="{0FF715A0-7684-48E6-82DD-AEEF8FE4F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7687</Words>
  <Characters>41511</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bm2877295</cp:lastModifiedBy>
  <cp:revision>6</cp:revision>
  <cp:lastPrinted>2024-04-30T14:49:00Z</cp:lastPrinted>
  <dcterms:created xsi:type="dcterms:W3CDTF">2024-04-30T15:16:00Z</dcterms:created>
  <dcterms:modified xsi:type="dcterms:W3CDTF">2024-06-10T12:15:00Z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