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293C7" w14:textId="53175F40" w:rsidR="00B42464" w:rsidRPr="00EC654E" w:rsidRDefault="2C73E92B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 xml:space="preserve">ANEXO </w:t>
      </w:r>
      <w:r w:rsidR="00EB07B7">
        <w:rPr>
          <w:color w:val="auto"/>
          <w:sz w:val="24"/>
          <w:szCs w:val="24"/>
        </w:rPr>
        <w:t>II</w:t>
      </w:r>
      <w:r w:rsidRPr="00EC654E">
        <w:rPr>
          <w:color w:val="auto"/>
          <w:sz w:val="24"/>
          <w:szCs w:val="24"/>
        </w:rPr>
        <w:t xml:space="preserve"> - TERMO DE REFERÊNCIA</w:t>
      </w:r>
    </w:p>
    <w:p w14:paraId="538B885B" w14:textId="77777777" w:rsidR="00B42464" w:rsidRPr="00EC654E" w:rsidRDefault="00B42464" w:rsidP="00EC654E">
      <w:pPr>
        <w:spacing w:before="120" w:line="240" w:lineRule="auto"/>
        <w:jc w:val="center"/>
        <w:rPr>
          <w:b/>
          <w:bCs/>
          <w:color w:val="auto"/>
          <w:sz w:val="24"/>
          <w:szCs w:val="24"/>
        </w:rPr>
      </w:pPr>
    </w:p>
    <w:p w14:paraId="7E000BBE" w14:textId="77777777" w:rsidR="00B42464" w:rsidRPr="00EC654E" w:rsidRDefault="2C73E92B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1. OBJETO DA PRESTAÇÃO DOS SERVIÇOS</w:t>
      </w:r>
    </w:p>
    <w:p w14:paraId="47CEC120" w14:textId="1E0E8372" w:rsidR="00B42464" w:rsidRPr="00DD4FD9" w:rsidRDefault="00DD4FD9" w:rsidP="00DD4FD9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Trata-se do serviço de fabricação</w:t>
      </w:r>
      <w:r w:rsidRPr="00DD4FD9">
        <w:rPr>
          <w:bCs/>
          <w:color w:val="auto"/>
          <w:sz w:val="24"/>
          <w:szCs w:val="24"/>
        </w:rPr>
        <w:t xml:space="preserve"> e instalação de uma porta de vidro </w:t>
      </w:r>
      <w:proofErr w:type="spellStart"/>
      <w:r w:rsidRPr="00DD4FD9">
        <w:rPr>
          <w:bCs/>
          <w:color w:val="auto"/>
          <w:sz w:val="24"/>
          <w:szCs w:val="24"/>
        </w:rPr>
        <w:t>acidato</w:t>
      </w:r>
      <w:proofErr w:type="spellEnd"/>
      <w:r w:rsidRPr="00DD4FD9">
        <w:rPr>
          <w:bCs/>
          <w:color w:val="auto"/>
          <w:sz w:val="24"/>
          <w:szCs w:val="24"/>
        </w:rPr>
        <w:t xml:space="preserve"> 8mm, temperado, medindo 225cmx95cm. Com trilho em alumínio, puxador junto com o mecanismo de fechadura, de forma discreta, possibilitando total abertura da porta. Trata-se de uma “porta de correr”.</w:t>
      </w:r>
    </w:p>
    <w:p w14:paraId="557DD237" w14:textId="77777777" w:rsidR="00B42464" w:rsidRPr="00EC654E" w:rsidRDefault="2C73E92B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2. JUSTIFICATIVA</w:t>
      </w:r>
    </w:p>
    <w:p w14:paraId="3B952FCA" w14:textId="77777777" w:rsidR="00DD4FD9" w:rsidRDefault="00DD4FD9" w:rsidP="00DD4FD9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 w:rsidRPr="00DD4FD9">
        <w:rPr>
          <w:bCs/>
          <w:color w:val="auto"/>
          <w:sz w:val="24"/>
          <w:szCs w:val="24"/>
        </w:rPr>
        <w:t>Está unidade necessita a substituição da porta de ferro</w:t>
      </w:r>
      <w:r>
        <w:rPr>
          <w:bCs/>
          <w:color w:val="auto"/>
          <w:sz w:val="24"/>
          <w:szCs w:val="24"/>
        </w:rPr>
        <w:t xml:space="preserve"> de acesso a cozinha</w:t>
      </w:r>
      <w:r w:rsidRPr="00DD4FD9">
        <w:rPr>
          <w:bCs/>
          <w:color w:val="auto"/>
          <w:sz w:val="24"/>
          <w:szCs w:val="24"/>
        </w:rPr>
        <w:t>, por outra</w:t>
      </w:r>
      <w:r>
        <w:rPr>
          <w:bCs/>
          <w:color w:val="auto"/>
          <w:sz w:val="24"/>
          <w:szCs w:val="24"/>
        </w:rPr>
        <w:t xml:space="preserve"> porta. Trata-se de uma porá antiga, exposta a umidade do ambiente, apresenta necessidade de manutenção, sua estrutura é de cela, já que antes de ser uma cozinha, o ambiente era a cela em que presos aguardavam audiências (prédio serviu como </w:t>
      </w:r>
      <w:proofErr w:type="spellStart"/>
      <w:r>
        <w:rPr>
          <w:bCs/>
          <w:color w:val="auto"/>
          <w:sz w:val="24"/>
          <w:szCs w:val="24"/>
        </w:rPr>
        <w:t>Forum</w:t>
      </w:r>
      <w:proofErr w:type="spellEnd"/>
      <w:r>
        <w:rPr>
          <w:bCs/>
          <w:color w:val="auto"/>
          <w:sz w:val="24"/>
          <w:szCs w:val="24"/>
        </w:rPr>
        <w:t xml:space="preserve">). </w:t>
      </w:r>
    </w:p>
    <w:p w14:paraId="2074EFEE" w14:textId="095297F1" w:rsidR="00B42464" w:rsidRPr="00DD4FD9" w:rsidRDefault="00DD4FD9" w:rsidP="00DD4FD9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A escolha pelo sistema de correr e </w:t>
      </w:r>
      <w:r w:rsidRPr="00DD4FD9">
        <w:rPr>
          <w:bCs/>
          <w:color w:val="auto"/>
          <w:sz w:val="24"/>
          <w:szCs w:val="24"/>
        </w:rPr>
        <w:t>o vidro</w:t>
      </w:r>
      <w:r>
        <w:rPr>
          <w:bCs/>
          <w:color w:val="auto"/>
          <w:sz w:val="24"/>
          <w:szCs w:val="24"/>
        </w:rPr>
        <w:t xml:space="preserve"> como material, para a porta substituta, trará alguns benefícios ao local, pois a nova porta não ocupará um grande espaço sempre que aberta (trata-se de ambiente pequeno), o material (vidro) não requer manutenção, durabilidade (é resistente a ação do tempo) e o custo (vidro é mais barato em relação a uma porta de alumínio). Outra vantagem, é que o ambiente não possui janela, portanto, a porta de vidro permitirá a claridade </w:t>
      </w:r>
      <w:proofErr w:type="spellStart"/>
      <w:r>
        <w:rPr>
          <w:bCs/>
          <w:color w:val="auto"/>
          <w:sz w:val="24"/>
          <w:szCs w:val="24"/>
        </w:rPr>
        <w:t>oriuna</w:t>
      </w:r>
      <w:proofErr w:type="spellEnd"/>
      <w:r>
        <w:rPr>
          <w:bCs/>
          <w:color w:val="auto"/>
          <w:sz w:val="24"/>
          <w:szCs w:val="24"/>
        </w:rPr>
        <w:t xml:space="preserve"> das janelas que existem nos corredores, e a pintura em </w:t>
      </w:r>
      <w:proofErr w:type="spellStart"/>
      <w:r>
        <w:rPr>
          <w:bCs/>
          <w:color w:val="auto"/>
          <w:sz w:val="24"/>
          <w:szCs w:val="24"/>
        </w:rPr>
        <w:t>acidato</w:t>
      </w:r>
      <w:proofErr w:type="spellEnd"/>
      <w:r>
        <w:rPr>
          <w:bCs/>
          <w:color w:val="auto"/>
          <w:sz w:val="24"/>
          <w:szCs w:val="24"/>
        </w:rPr>
        <w:t xml:space="preserve">, trará discrição as pessoas que utilizam o ambiente para alimentação. </w:t>
      </w:r>
      <w:r w:rsidRPr="00DD4FD9">
        <w:rPr>
          <w:bCs/>
          <w:color w:val="auto"/>
          <w:sz w:val="24"/>
          <w:szCs w:val="24"/>
        </w:rPr>
        <w:t xml:space="preserve"> </w:t>
      </w:r>
    </w:p>
    <w:p w14:paraId="62E91579" w14:textId="7D5684B1" w:rsidR="00B42464" w:rsidRPr="00EC654E" w:rsidRDefault="2C73E92B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3.</w:t>
      </w:r>
      <w:r w:rsidR="00DD4FD9">
        <w:rPr>
          <w:b/>
          <w:bCs/>
          <w:color w:val="auto"/>
          <w:sz w:val="24"/>
          <w:szCs w:val="24"/>
        </w:rPr>
        <w:t xml:space="preserve"> LOCAIS DA PRESTAÇÃO DO SERVIÇO</w:t>
      </w:r>
    </w:p>
    <w:p w14:paraId="79C4D7C3" w14:textId="1076F4D6" w:rsidR="00B42464" w:rsidRPr="005869F3" w:rsidRDefault="00DD4FD9" w:rsidP="005869F3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 w:rsidRPr="005869F3">
        <w:rPr>
          <w:bCs/>
          <w:color w:val="auto"/>
          <w:sz w:val="24"/>
          <w:szCs w:val="24"/>
        </w:rPr>
        <w:t>Rua Marechal Deodoro, nº 212, bairro Centro, CEP 95900-172, Lajeado/RS, Telefone: (51) 3710-4650.</w:t>
      </w:r>
    </w:p>
    <w:p w14:paraId="476A35DA" w14:textId="77777777" w:rsidR="00B42464" w:rsidRPr="00EC654E" w:rsidRDefault="2C73E92B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4. HORÁRIOS DA PRESTAÇÃO DOS SERVIÇOS (quando for o caso)</w:t>
      </w:r>
    </w:p>
    <w:p w14:paraId="76627F4D" w14:textId="21E4F502" w:rsidR="00B42464" w:rsidRPr="005869F3" w:rsidRDefault="005869F3" w:rsidP="005869F3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 w:rsidRPr="005869F3">
        <w:rPr>
          <w:bCs/>
          <w:color w:val="auto"/>
          <w:sz w:val="24"/>
          <w:szCs w:val="24"/>
        </w:rPr>
        <w:t>O serviço deverá ser executado entre as 08h as 18h.</w:t>
      </w:r>
    </w:p>
    <w:p w14:paraId="60DA7EFE" w14:textId="77777777" w:rsidR="00B42464" w:rsidRPr="00EC654E" w:rsidRDefault="2C73E92B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5. DESCRIÇÃO DOS SERVIÇOS</w:t>
      </w:r>
    </w:p>
    <w:p w14:paraId="65A1A6AD" w14:textId="2A2F837E" w:rsidR="00B42464" w:rsidRPr="005869F3" w:rsidRDefault="005869F3" w:rsidP="005869F3">
      <w:pPr>
        <w:spacing w:before="120" w:line="240" w:lineRule="auto"/>
        <w:ind w:left="567"/>
        <w:rPr>
          <w:bCs/>
          <w:color w:val="auto"/>
          <w:sz w:val="24"/>
          <w:szCs w:val="24"/>
        </w:rPr>
      </w:pPr>
      <w:r w:rsidRPr="005869F3">
        <w:rPr>
          <w:bCs/>
          <w:color w:val="auto"/>
          <w:sz w:val="24"/>
          <w:szCs w:val="24"/>
        </w:rPr>
        <w:t>Conforme técnica da empresa, serviço descrito no item I.</w:t>
      </w:r>
    </w:p>
    <w:p w14:paraId="2EB891D8" w14:textId="77777777" w:rsidR="00B42464" w:rsidRPr="00EC654E" w:rsidRDefault="00B42464" w:rsidP="00EC654E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23D5E522" w14:textId="77777777" w:rsidR="00EC654E" w:rsidRPr="00EC654E" w:rsidRDefault="00EC654E" w:rsidP="00EC654E">
      <w:pPr>
        <w:rPr>
          <w:sz w:val="24"/>
          <w:szCs w:val="24"/>
        </w:rPr>
      </w:pPr>
      <w:bookmarkStart w:id="0" w:name="_GoBack"/>
      <w:bookmarkEnd w:id="0"/>
    </w:p>
    <w:p w14:paraId="00F75274" w14:textId="77777777" w:rsidR="00EC654E" w:rsidRPr="00EC654E" w:rsidRDefault="00EC654E" w:rsidP="00EC654E">
      <w:pPr>
        <w:rPr>
          <w:sz w:val="24"/>
          <w:szCs w:val="24"/>
        </w:rPr>
      </w:pPr>
    </w:p>
    <w:p w14:paraId="7373A75F" w14:textId="77777777" w:rsidR="00EC654E" w:rsidRPr="00EC654E" w:rsidRDefault="00EC654E" w:rsidP="00EC654E">
      <w:pPr>
        <w:rPr>
          <w:sz w:val="24"/>
          <w:szCs w:val="24"/>
        </w:rPr>
      </w:pPr>
    </w:p>
    <w:p w14:paraId="1E496D90" w14:textId="77777777" w:rsidR="00EC654E" w:rsidRPr="00EC654E" w:rsidRDefault="00EC654E" w:rsidP="00EC654E">
      <w:pPr>
        <w:rPr>
          <w:sz w:val="24"/>
          <w:szCs w:val="24"/>
        </w:rPr>
      </w:pPr>
    </w:p>
    <w:p w14:paraId="5D45972F" w14:textId="77777777" w:rsidR="00EC654E" w:rsidRDefault="00EC654E" w:rsidP="00EC654E">
      <w:pPr>
        <w:rPr>
          <w:color w:val="auto"/>
          <w:sz w:val="24"/>
          <w:szCs w:val="24"/>
        </w:rPr>
      </w:pPr>
    </w:p>
    <w:p w14:paraId="2AED3659" w14:textId="77777777" w:rsidR="00EC654E" w:rsidRDefault="00EC654E" w:rsidP="00EC654E">
      <w:pPr>
        <w:rPr>
          <w:color w:val="auto"/>
          <w:sz w:val="24"/>
          <w:szCs w:val="24"/>
        </w:rPr>
      </w:pPr>
    </w:p>
    <w:p w14:paraId="72E32189" w14:textId="77777777" w:rsidR="00EC654E" w:rsidRPr="00EC654E" w:rsidRDefault="00EC654E" w:rsidP="00EC654E">
      <w:pPr>
        <w:jc w:val="center"/>
        <w:rPr>
          <w:sz w:val="24"/>
          <w:szCs w:val="24"/>
        </w:rPr>
      </w:pPr>
    </w:p>
    <w:sectPr w:rsidR="00EC654E" w:rsidRPr="00EC654E" w:rsidSect="005869F3">
      <w:headerReference w:type="default" r:id="rId12"/>
      <w:footerReference w:type="default" r:id="rId13"/>
      <w:headerReference w:type="first" r:id="rId14"/>
      <w:pgSz w:w="11906" w:h="16838"/>
      <w:pgMar w:top="567" w:right="851" w:bottom="567" w:left="1134" w:header="170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09B69" w14:textId="77777777" w:rsidR="004D2BB8" w:rsidRDefault="004D2BB8">
      <w:pPr>
        <w:spacing w:line="240" w:lineRule="auto"/>
      </w:pPr>
      <w:r>
        <w:separator/>
      </w:r>
    </w:p>
  </w:endnote>
  <w:endnote w:type="continuationSeparator" w:id="0">
    <w:p w14:paraId="6D68AA74" w14:textId="77777777" w:rsidR="004D2BB8" w:rsidRDefault="004D2BB8">
      <w:pPr>
        <w:spacing w:line="240" w:lineRule="auto"/>
      </w:pPr>
      <w:r>
        <w:continuationSeparator/>
      </w:r>
    </w:p>
  </w:endnote>
  <w:endnote w:type="continuationNotice" w:id="1">
    <w:p w14:paraId="780C1068" w14:textId="77777777" w:rsidR="004D2BB8" w:rsidRDefault="004D2BB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2AA97" w14:textId="3BA78501" w:rsidR="00C538F7" w:rsidRDefault="00EB07B7" w:rsidP="00EB07B7">
    <w:pPr>
      <w:pStyle w:val="Rodap"/>
      <w:rPr>
        <w:rStyle w:val="eop"/>
        <w:rFonts w:ascii="Arial" w:hAnsi="Arial" w:cs="Arial"/>
        <w:shd w:val="clear" w:color="auto" w:fill="FFFFFF"/>
      </w:rPr>
    </w:pPr>
    <w:r>
      <w:rPr>
        <w:rStyle w:val="normaltextrun"/>
        <w:rFonts w:ascii="Arial" w:eastAsiaTheme="majorEastAsia" w:hAnsi="Arial" w:cs="Arial"/>
        <w:shd w:val="clear" w:color="auto" w:fill="FFFFFF"/>
      </w:rPr>
      <w:t>Rua Marechal Deodoro, nº 212, bairro Centro, CEP 95900-172, Lajeado/RS, Telefone: (51) 3710-4650.</w:t>
    </w:r>
    <w:r>
      <w:rPr>
        <w:rStyle w:val="eop"/>
        <w:rFonts w:ascii="Arial" w:hAnsi="Arial" w:cs="Arial"/>
        <w:shd w:val="clear" w:color="auto" w:fill="FFFFFF"/>
      </w:rPr>
      <w:t> </w:t>
    </w:r>
  </w:p>
  <w:p w14:paraId="4660AB38" w14:textId="012BCD72" w:rsidR="00EB07B7" w:rsidRPr="00EB07B7" w:rsidRDefault="00EB07B7" w:rsidP="00EB07B7">
    <w:pPr>
      <w:pStyle w:val="Rodap"/>
      <w:rPr>
        <w:rFonts w:ascii="Arial" w:hAnsi="Arial" w:cs="Arial"/>
        <w:shd w:val="clear" w:color="auto" w:fill="FFFFFF"/>
      </w:rPr>
    </w:pPr>
    <w:r>
      <w:rPr>
        <w:rStyle w:val="eop"/>
        <w:rFonts w:ascii="Arial" w:hAnsi="Arial" w:cs="Arial"/>
        <w:shd w:val="clear" w:color="auto" w:fill="FFFFFF"/>
      </w:rPr>
      <w:t xml:space="preserve">E-mail: </w:t>
    </w:r>
    <w:hyperlink r:id="rId1" w:history="1">
      <w:r w:rsidRPr="00921684">
        <w:rPr>
          <w:rStyle w:val="Hyperlink"/>
          <w:rFonts w:ascii="Arial" w:hAnsi="Arial" w:cs="Arial"/>
          <w:shd w:val="clear" w:color="auto" w:fill="FFFFFF"/>
        </w:rPr>
        <w:t>pedro-ernesto@bm.rs.gov.br</w:t>
      </w:r>
    </w:hyperlink>
    <w:r>
      <w:rPr>
        <w:rStyle w:val="eop"/>
        <w:rFonts w:ascii="Arial" w:hAnsi="Arial" w:cs="Arial"/>
        <w:shd w:val="clear" w:color="auto" w:fil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D7B19" w14:textId="77777777" w:rsidR="004D2BB8" w:rsidRDefault="004D2BB8">
      <w:pPr>
        <w:spacing w:line="240" w:lineRule="auto"/>
      </w:pPr>
      <w:r>
        <w:separator/>
      </w:r>
    </w:p>
  </w:footnote>
  <w:footnote w:type="continuationSeparator" w:id="0">
    <w:p w14:paraId="733DA9C7" w14:textId="77777777" w:rsidR="004D2BB8" w:rsidRDefault="004D2BB8">
      <w:pPr>
        <w:spacing w:line="240" w:lineRule="auto"/>
      </w:pPr>
      <w:r>
        <w:continuationSeparator/>
      </w:r>
    </w:p>
  </w:footnote>
  <w:footnote w:type="continuationNotice" w:id="1">
    <w:p w14:paraId="6DD4EBC6" w14:textId="77777777" w:rsidR="004D2BB8" w:rsidRDefault="004D2BB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65E26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  <w:noProof/>
      </w:rPr>
      <w:drawing>
        <wp:anchor distT="0" distB="0" distL="114300" distR="114300" simplePos="0" relativeHeight="251662341" behindDoc="1" locked="0" layoutInCell="1" allowOverlap="1" wp14:anchorId="71D8978E" wp14:editId="1D3B1215">
          <wp:simplePos x="0" y="0"/>
          <wp:positionH relativeFrom="column">
            <wp:posOffset>113720</wp:posOffset>
          </wp:positionH>
          <wp:positionV relativeFrom="paragraph">
            <wp:posOffset>1759</wp:posOffset>
          </wp:positionV>
          <wp:extent cx="663611" cy="568570"/>
          <wp:effectExtent l="0" t="0" r="3175" b="3175"/>
          <wp:wrapNone/>
          <wp:docPr id="35" name="Imagem 35" descr="C:\Users\bm3142493\AppData\Local\Microsoft\Windows\INetCache\Content.Word\16174454_8776_G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bm3142493\AppData\Local\Microsoft\Windows\INetCache\Content.Word\16174454_8776_G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97" cy="574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5465">
      <w:rPr>
        <w:b/>
      </w:rPr>
      <w:t>ESTADO DO RIO GRANDE DO SUL</w:t>
    </w:r>
  </w:p>
  <w:p w14:paraId="0846B83E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SECRETARIA DA SEGURANÇA PÚBLICA</w:t>
    </w:r>
  </w:p>
  <w:p w14:paraId="1C16CD4F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BRIGADA MILITAR</w:t>
    </w:r>
  </w:p>
  <w:p w14:paraId="31CF1EAD" w14:textId="5A898378" w:rsidR="00EB07B7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CRPO VALE DO TAQUARI</w:t>
    </w:r>
  </w:p>
  <w:p w14:paraId="6885890E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FF5DD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  <w:noProof/>
      </w:rPr>
      <w:drawing>
        <wp:anchor distT="0" distB="0" distL="114300" distR="114300" simplePos="0" relativeHeight="251660293" behindDoc="1" locked="0" layoutInCell="1" allowOverlap="1" wp14:anchorId="5EF69BAD" wp14:editId="35BF2067">
          <wp:simplePos x="0" y="0"/>
          <wp:positionH relativeFrom="column">
            <wp:posOffset>113720</wp:posOffset>
          </wp:positionH>
          <wp:positionV relativeFrom="paragraph">
            <wp:posOffset>1759</wp:posOffset>
          </wp:positionV>
          <wp:extent cx="663611" cy="568570"/>
          <wp:effectExtent l="0" t="0" r="3175" b="3175"/>
          <wp:wrapNone/>
          <wp:docPr id="36" name="Imagem 36" descr="C:\Users\bm3142493\AppData\Local\Microsoft\Windows\INetCache\Content.Word\16174454_8776_G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bm3142493\AppData\Local\Microsoft\Windows\INetCache\Content.Word\16174454_8776_G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97" cy="574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5465">
      <w:rPr>
        <w:b/>
      </w:rPr>
      <w:t>ESTADO DO RIO GRANDE DO SUL</w:t>
    </w:r>
  </w:p>
  <w:p w14:paraId="4287FFF1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SECRETARIA DA SEGURANÇA PÚBLICA</w:t>
    </w:r>
  </w:p>
  <w:p w14:paraId="7672A686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BRIGADA MILITAR</w:t>
    </w:r>
  </w:p>
  <w:p w14:paraId="276B6B0D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CRPO VALE DO TAQUARI</w:t>
    </w:r>
  </w:p>
  <w:p w14:paraId="1D3B767F" w14:textId="23E8E6BC" w:rsidR="00C538F7" w:rsidRDefault="00C538F7" w:rsidP="00A743C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76A0DC3" wp14:editId="38E8765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37" name="Imagem 37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 wp14:anchorId="54B3270E" wp14:editId="577CB8DA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8" name="Imagem 38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59AF3" w14:textId="77777777" w:rsidR="00C538F7" w:rsidRDefault="00C538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6983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7535"/>
    <w:rsid w:val="001F005A"/>
    <w:rsid w:val="001F0B42"/>
    <w:rsid w:val="001F256E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2BB8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69F3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8CD"/>
    <w:rsid w:val="00881E8B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B7EF7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6EB5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4FD9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7B7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3BBC4"/>
  <w15:docId w15:val="{D8B87636-E841-42F3-B170-EBA7DA49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edro-ernesto@bm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8D1B6-A61C-468F-A487-9E45C5DB3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0E7D3B00-3D2B-45E3-9F25-B738E4C51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Pedro ERNESTO GONZATTI</cp:lastModifiedBy>
  <cp:revision>4</cp:revision>
  <dcterms:created xsi:type="dcterms:W3CDTF">2024-03-12T14:01:00Z</dcterms:created>
  <dcterms:modified xsi:type="dcterms:W3CDTF">2024-03-12T14:55:00Z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