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C25BD" w14:textId="77777777" w:rsidR="00C24280" w:rsidRPr="00B837FD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Theme="minorHAnsi" w:hAnsiTheme="minorHAnsi" w:cstheme="minorHAnsi"/>
          <w:b/>
          <w:caps/>
          <w:sz w:val="22"/>
        </w:rPr>
      </w:pPr>
      <w:r w:rsidRPr="00B837FD">
        <w:rPr>
          <w:rFonts w:asciiTheme="minorHAnsi" w:hAnsiTheme="minorHAnsi" w:cstheme="minorHAnsi"/>
          <w:b/>
          <w:caps/>
          <w:sz w:val="22"/>
        </w:rPr>
        <w:t>ANEXO I</w:t>
      </w:r>
      <w:r w:rsidR="00DC7BE8" w:rsidRPr="00B837FD">
        <w:rPr>
          <w:rFonts w:asciiTheme="minorHAnsi" w:hAnsiTheme="minorHAnsi" w:cstheme="minorHAnsi"/>
          <w:b/>
          <w:caps/>
          <w:sz w:val="22"/>
        </w:rPr>
        <w:t>I</w:t>
      </w:r>
      <w:r w:rsidR="00FD6170" w:rsidRPr="00B837FD">
        <w:rPr>
          <w:rFonts w:asciiTheme="minorHAnsi" w:hAnsiTheme="minorHAnsi" w:cstheme="minorHAnsi"/>
          <w:b/>
          <w:caps/>
          <w:sz w:val="22"/>
        </w:rPr>
        <w:t xml:space="preserve"> - </w:t>
      </w:r>
      <w:r w:rsidRPr="00B837FD">
        <w:rPr>
          <w:rFonts w:asciiTheme="minorHAnsi" w:hAnsiTheme="minorHAnsi" w:cstheme="minorHAnsi"/>
          <w:b/>
          <w:caps/>
          <w:sz w:val="22"/>
        </w:rPr>
        <w:t>MODELO DE PROPOSTA</w:t>
      </w:r>
    </w:p>
    <w:p w14:paraId="35A0A298" w14:textId="77777777" w:rsidR="00FD6170" w:rsidRPr="00B837FD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Theme="minorHAnsi" w:hAnsiTheme="minorHAnsi" w:cstheme="minorHAnsi"/>
          <w:bCs/>
          <w:color w:val="FF0000"/>
          <w:sz w:val="22"/>
          <w:szCs w:val="22"/>
        </w:rPr>
      </w:pPr>
    </w:p>
    <w:p w14:paraId="44C598E3" w14:textId="77777777" w:rsidR="00A37A3B" w:rsidRPr="00B837FD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B837FD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45A6A4A0" w14:textId="77777777" w:rsidR="00556326" w:rsidRPr="00B837FD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B837FD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INICIAL</w:t>
      </w: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NÃO DEVE CONTER QUALQUER INFORMAÇÃO QUE POSSIBILITE A IDENTIFICAÇÃO DA LICITANTE</w:t>
      </w:r>
    </w:p>
    <w:p w14:paraId="2506662B" w14:textId="77777777" w:rsidR="00556326" w:rsidRPr="00B837FD" w:rsidRDefault="00556326" w:rsidP="00556326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A </w:t>
      </w:r>
      <w:r w:rsidRPr="00B837FD">
        <w:rPr>
          <w:rFonts w:asciiTheme="minorHAnsi" w:hAnsiTheme="minorHAnsi" w:cstheme="minorHAnsi"/>
          <w:b/>
          <w:bCs/>
          <w:color w:val="FF0000"/>
          <w:sz w:val="22"/>
          <w:szCs w:val="22"/>
        </w:rPr>
        <w:t>PROPOSTA FINAL</w:t>
      </w: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DEVERÁ CONTER, ALÉM DOS DADOS CONSTANTES NA PROPOSTA INICIAL, OS DADOS DE IDENTIFICAÇÃO DA EMPRESA.</w:t>
      </w:r>
    </w:p>
    <w:p w14:paraId="018A4383" w14:textId="73F300DD" w:rsidR="00556326" w:rsidRPr="00B837FD" w:rsidRDefault="00556326" w:rsidP="00556326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>As empresas participantes poderão optar por entregar suas propostas em modelo/formatação própria, no entanto, devem tomar o cuidado de fazer constar todas as informações constantes deste modelo.</w:t>
      </w:r>
    </w:p>
    <w:p w14:paraId="304C9B6F" w14:textId="77777777" w:rsidR="00556326" w:rsidRPr="00B837FD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>Descrever as características do objeto ofertado, conforme o mínimo exigido neste edital.</w:t>
      </w:r>
    </w:p>
    <w:p w14:paraId="71AF6AFE" w14:textId="77777777" w:rsidR="00556326" w:rsidRPr="00B837FD" w:rsidRDefault="00556326" w:rsidP="00556326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color w:val="FF0000"/>
          <w:sz w:val="22"/>
          <w:szCs w:val="22"/>
        </w:rPr>
        <w:t>O licitante pode acrescer quaisquer outras informações que considerar relevantes.</w:t>
      </w:r>
    </w:p>
    <w:p w14:paraId="70C9C473" w14:textId="77777777" w:rsidR="00D621B0" w:rsidRPr="00B837FD" w:rsidRDefault="00D621B0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32991F7" w14:textId="652AB1DC" w:rsidR="00556326" w:rsidRPr="00B837FD" w:rsidRDefault="00186608" w:rsidP="00186608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B837FD">
        <w:rPr>
          <w:rFonts w:asciiTheme="minorHAnsi" w:hAnsiTheme="minorHAnsi" w:cstheme="minorHAnsi"/>
          <w:b/>
          <w:sz w:val="22"/>
          <w:szCs w:val="22"/>
        </w:rPr>
        <w:t>PREGÃO ELETRÔNICO</w:t>
      </w:r>
      <w:r w:rsidR="00112826" w:rsidRPr="00B837F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12826" w:rsidRPr="00B837F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TCE Nº </w:t>
      </w:r>
      <w:r w:rsidR="00A90605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17</w:t>
      </w:r>
      <w:r w:rsidR="00A37A3B" w:rsidRPr="00B837F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/2025</w:t>
      </w:r>
    </w:p>
    <w:p w14:paraId="21092C88" w14:textId="77777777" w:rsidR="003F57F1" w:rsidRPr="00B837FD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7FE1F91" w14:textId="295F83A4" w:rsidR="006264A9" w:rsidRPr="00B837FD" w:rsidRDefault="00576A5C" w:rsidP="0075056A">
      <w:pPr>
        <w:spacing w:before="100" w:beforeAutospacing="1" w:after="100" w:afterAutospacing="1"/>
        <w:contextualSpacing/>
        <w:rPr>
          <w:rFonts w:asciiTheme="minorHAnsi" w:hAnsiTheme="minorHAnsi" w:cstheme="minorHAnsi"/>
          <w:b/>
          <w:bCs/>
          <w:sz w:val="20"/>
          <w:szCs w:val="22"/>
        </w:rPr>
      </w:pPr>
      <w:r w:rsidRPr="00B837FD">
        <w:rPr>
          <w:rFonts w:asciiTheme="minorHAnsi" w:hAnsiTheme="minorHAnsi" w:cstheme="minorHAnsi"/>
          <w:b/>
          <w:bCs/>
          <w:sz w:val="20"/>
          <w:szCs w:val="22"/>
        </w:rPr>
        <w:t xml:space="preserve">1. </w:t>
      </w:r>
      <w:r w:rsidR="00E478C9" w:rsidRPr="00B837FD">
        <w:rPr>
          <w:rFonts w:asciiTheme="minorHAnsi" w:hAnsiTheme="minorHAnsi" w:cstheme="minorHAnsi"/>
          <w:b/>
          <w:bCs/>
          <w:sz w:val="20"/>
          <w:szCs w:val="22"/>
        </w:rPr>
        <w:t>OBJETO</w:t>
      </w:r>
    </w:p>
    <w:p w14:paraId="62B4D2E8" w14:textId="67187556" w:rsidR="0020643D" w:rsidRPr="00A90605" w:rsidRDefault="00A90605" w:rsidP="009609AE">
      <w:pPr>
        <w:pStyle w:val="Corpodetexto2"/>
        <w:spacing w:before="120"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A90605">
        <w:rPr>
          <w:rFonts w:asciiTheme="minorHAnsi" w:hAnsiTheme="minorHAnsi" w:cstheme="minorHAnsi"/>
        </w:rPr>
        <w:t xml:space="preserve">quisição de </w:t>
      </w:r>
      <w:proofErr w:type="gramStart"/>
      <w:r w:rsidRPr="00A90605">
        <w:rPr>
          <w:rFonts w:asciiTheme="minorHAnsi" w:hAnsiTheme="minorHAnsi" w:cstheme="minorHAnsi"/>
        </w:rPr>
        <w:t>4</w:t>
      </w:r>
      <w:proofErr w:type="gramEnd"/>
      <w:r w:rsidRPr="00A90605">
        <w:rPr>
          <w:rFonts w:asciiTheme="minorHAnsi" w:hAnsiTheme="minorHAnsi" w:cstheme="minorHAnsi"/>
        </w:rPr>
        <w:t xml:space="preserve"> (quatro) equipamentos </w:t>
      </w:r>
      <w:r w:rsidRPr="00993E3F">
        <w:rPr>
          <w:rFonts w:asciiTheme="minorHAnsi" w:hAnsiTheme="minorHAnsi" w:cstheme="minorHAnsi"/>
          <w:i/>
        </w:rPr>
        <w:t>Switch SAN</w:t>
      </w:r>
      <w:r w:rsidRPr="00A90605">
        <w:rPr>
          <w:rFonts w:asciiTheme="minorHAnsi" w:hAnsiTheme="minorHAnsi" w:cstheme="minorHAnsi"/>
        </w:rPr>
        <w:t xml:space="preserve"> (</w:t>
      </w:r>
      <w:proofErr w:type="spellStart"/>
      <w:r w:rsidRPr="00A90605">
        <w:rPr>
          <w:rFonts w:asciiTheme="minorHAnsi" w:hAnsiTheme="minorHAnsi" w:cstheme="minorHAnsi"/>
          <w:i/>
        </w:rPr>
        <w:t>Storage</w:t>
      </w:r>
      <w:proofErr w:type="spellEnd"/>
      <w:r w:rsidRPr="00A90605">
        <w:rPr>
          <w:rFonts w:asciiTheme="minorHAnsi" w:hAnsiTheme="minorHAnsi" w:cstheme="minorHAnsi"/>
          <w:i/>
        </w:rPr>
        <w:t xml:space="preserve"> </w:t>
      </w:r>
      <w:proofErr w:type="spellStart"/>
      <w:r w:rsidRPr="00A90605">
        <w:rPr>
          <w:rFonts w:asciiTheme="minorHAnsi" w:hAnsiTheme="minorHAnsi" w:cstheme="minorHAnsi"/>
          <w:i/>
        </w:rPr>
        <w:t>Area</w:t>
      </w:r>
      <w:proofErr w:type="spellEnd"/>
      <w:r w:rsidRPr="00A90605">
        <w:rPr>
          <w:rFonts w:asciiTheme="minorHAnsi" w:hAnsiTheme="minorHAnsi" w:cstheme="minorHAnsi"/>
          <w:i/>
        </w:rPr>
        <w:t xml:space="preserve"> Network</w:t>
      </w:r>
      <w:r w:rsidRPr="00A90605">
        <w:rPr>
          <w:rFonts w:asciiTheme="minorHAnsi" w:hAnsiTheme="minorHAnsi" w:cstheme="minorHAnsi"/>
        </w:rPr>
        <w:t xml:space="preserve">) </w:t>
      </w:r>
      <w:proofErr w:type="spellStart"/>
      <w:r w:rsidRPr="00A90605">
        <w:rPr>
          <w:rFonts w:asciiTheme="minorHAnsi" w:hAnsiTheme="minorHAnsi" w:cstheme="minorHAnsi"/>
          <w:i/>
        </w:rPr>
        <w:t>Brocade</w:t>
      </w:r>
      <w:proofErr w:type="spellEnd"/>
      <w:r w:rsidRPr="00A90605">
        <w:rPr>
          <w:rFonts w:asciiTheme="minorHAnsi" w:hAnsiTheme="minorHAnsi" w:cstheme="minorHAnsi"/>
        </w:rPr>
        <w:t xml:space="preserve"> e prestação de </w:t>
      </w:r>
      <w:proofErr w:type="gramStart"/>
      <w:r w:rsidRPr="00A90605">
        <w:rPr>
          <w:rFonts w:asciiTheme="minorHAnsi" w:hAnsiTheme="minorHAnsi" w:cstheme="minorHAnsi"/>
        </w:rPr>
        <w:t>serviços</w:t>
      </w:r>
      <w:proofErr w:type="gramEnd"/>
      <w:r w:rsidRPr="00A90605">
        <w:rPr>
          <w:rFonts w:asciiTheme="minorHAnsi" w:hAnsiTheme="minorHAnsi" w:cstheme="minorHAnsi"/>
        </w:rPr>
        <w:t xml:space="preserve"> especializados de migração e implementação</w:t>
      </w:r>
      <w:r w:rsidR="00186608" w:rsidRPr="00B837FD">
        <w:rPr>
          <w:rFonts w:asciiTheme="minorHAnsi" w:hAnsiTheme="minorHAnsi" w:cstheme="minorHAnsi"/>
        </w:rPr>
        <w:t xml:space="preserve">, </w:t>
      </w:r>
      <w:r w:rsidR="00556326" w:rsidRPr="00B837FD">
        <w:rPr>
          <w:rFonts w:asciiTheme="minorHAnsi" w:hAnsiTheme="minorHAnsi" w:cstheme="minorHAnsi"/>
        </w:rPr>
        <w:t>conforme condições e exigências estabelecidas no Edital, em especial em seu Anexo I – Termo de Referência.</w:t>
      </w:r>
    </w:p>
    <w:p w14:paraId="72B756D7" w14:textId="61F49E13" w:rsidR="00186608" w:rsidRPr="00B837FD" w:rsidRDefault="00556326" w:rsidP="00186608">
      <w:pPr>
        <w:suppressAutoHyphens/>
        <w:spacing w:before="120" w:after="120"/>
        <w:ind w:right="-709"/>
        <w:rPr>
          <w:rFonts w:asciiTheme="minorHAnsi" w:hAnsiTheme="minorHAnsi" w:cstheme="minorHAnsi"/>
          <w:b/>
          <w:bCs/>
          <w:sz w:val="20"/>
        </w:rPr>
      </w:pPr>
      <w:r w:rsidRPr="00B837FD">
        <w:rPr>
          <w:rFonts w:asciiTheme="minorHAnsi" w:hAnsiTheme="minorHAnsi" w:cstheme="minorHAnsi"/>
          <w:b/>
          <w:bCs/>
          <w:sz w:val="20"/>
        </w:rPr>
        <w:t>2. VALOR TOTAL DA PROPOSTA</w:t>
      </w:r>
    </w:p>
    <w:tbl>
      <w:tblPr>
        <w:tblW w:w="920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4395"/>
        <w:gridCol w:w="708"/>
        <w:gridCol w:w="993"/>
        <w:gridCol w:w="1233"/>
        <w:gridCol w:w="1294"/>
      </w:tblGrid>
      <w:tr w:rsidR="00B837FD" w:rsidRPr="00B837FD" w14:paraId="0A5730DE" w14:textId="77777777" w:rsidTr="00561F7C">
        <w:trPr>
          <w:trHeight w:val="317"/>
        </w:trPr>
        <w:tc>
          <w:tcPr>
            <w:tcW w:w="9205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0132AA1" w14:textId="651941B4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 xml:space="preserve">LOTE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1</w:t>
            </w:r>
            <w:proofErr w:type="gramEnd"/>
            <w:r w:rsidR="00A90605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 xml:space="preserve"> (ÚNICO)</w:t>
            </w:r>
          </w:p>
        </w:tc>
      </w:tr>
      <w:tr w:rsidR="00B837FD" w:rsidRPr="00B837FD" w14:paraId="21A56425" w14:textId="77777777" w:rsidTr="00A90605">
        <w:trPr>
          <w:trHeight w:val="110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3433F997" w14:textId="0F2B30B4" w:rsidR="00B837FD" w:rsidRPr="00B837FD" w:rsidRDefault="00B837FD" w:rsidP="00B837FD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Item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8FAD8FE" w14:textId="64707652" w:rsidR="00B837FD" w:rsidRPr="00B837FD" w:rsidRDefault="00993E3F" w:rsidP="00312FD4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Descrição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635885" w14:textId="71A59B09" w:rsidR="00B837FD" w:rsidRPr="00B837FD" w:rsidRDefault="00B837FD" w:rsidP="009609A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proofErr w:type="spellStart"/>
            <w:r w:rsidRPr="00B837FD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Qtde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047D4C3" w14:textId="609A8B25" w:rsidR="00B837FD" w:rsidRPr="00B837FD" w:rsidRDefault="00B837FD" w:rsidP="009609AE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Un</w:t>
            </w:r>
            <w:r w:rsidR="00A90605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idade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EBA0CA3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Preço Unitário (R$)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83B436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b/>
                <w:bCs/>
                <w:color w:val="000000"/>
                <w:sz w:val="20"/>
              </w:rPr>
              <w:t>Preço Total (R$)</w:t>
            </w:r>
          </w:p>
        </w:tc>
      </w:tr>
      <w:tr w:rsidR="00B837FD" w:rsidRPr="00B837FD" w14:paraId="4C67AFC3" w14:textId="77777777" w:rsidTr="00A90605">
        <w:trPr>
          <w:trHeight w:val="31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8C06" w14:textId="17C21EE8" w:rsidR="00B837FD" w:rsidRPr="00AE202B" w:rsidRDefault="00B837FD" w:rsidP="00B837FD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proofErr w:type="gramStart"/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1</w:t>
            </w:r>
            <w:proofErr w:type="gram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DCE71" w14:textId="685BEB42" w:rsidR="00B837FD" w:rsidRPr="00AE202B" w:rsidRDefault="00A90605" w:rsidP="005B57BB">
            <w:pPr>
              <w:widowControl/>
              <w:rPr>
                <w:rFonts w:asciiTheme="minorHAnsi" w:hAnsiTheme="minorHAnsi" w:cstheme="minorHAnsi"/>
                <w:color w:val="000000"/>
                <w:sz w:val="20"/>
              </w:rPr>
            </w:pPr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 xml:space="preserve">Switch SAN </w:t>
            </w:r>
            <w:proofErr w:type="spellStart"/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>Brocade</w:t>
            </w:r>
            <w:proofErr w:type="spellEnd"/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 xml:space="preserve"> </w:t>
            </w:r>
            <w:proofErr w:type="spellStart"/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>Fibre</w:t>
            </w:r>
            <w:proofErr w:type="spellEnd"/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 xml:space="preserve"> </w:t>
            </w:r>
            <w:proofErr w:type="spellStart"/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>Channel</w:t>
            </w:r>
            <w:proofErr w:type="spellEnd"/>
            <w:r w:rsidRPr="00AE202B">
              <w:rPr>
                <w:rFonts w:ascii="Calibri" w:hAnsi="Calibri" w:cs="Calibri"/>
                <w:color w:val="000000"/>
                <w:sz w:val="20"/>
              </w:rPr>
              <w:t> </w:t>
            </w:r>
            <w:proofErr w:type="gramStart"/>
            <w:r w:rsidRPr="00AE202B">
              <w:rPr>
                <w:rFonts w:ascii="Calibri" w:hAnsi="Calibri" w:cs="Calibri"/>
                <w:color w:val="000000"/>
                <w:sz w:val="20"/>
              </w:rPr>
              <w:t>32Gbps</w:t>
            </w:r>
            <w:proofErr w:type="gramEnd"/>
            <w:r w:rsidRPr="00AE202B">
              <w:rPr>
                <w:rFonts w:ascii="Calibri" w:hAnsi="Calibri" w:cs="Calibri"/>
                <w:color w:val="000000"/>
                <w:sz w:val="20"/>
              </w:rPr>
              <w:t xml:space="preserve"> com 24 portas ativas e acessórios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C673" w14:textId="1CE14D31" w:rsidR="00B837FD" w:rsidRPr="00AE202B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  <w:proofErr w:type="gramStart"/>
            <w:r w:rsidR="00A90605" w:rsidRPr="00AE202B">
              <w:rPr>
                <w:rFonts w:asciiTheme="minorHAnsi" w:hAnsiTheme="minorHAnsi" w:cstheme="minorHAnsi"/>
                <w:color w:val="000000"/>
                <w:sz w:val="20"/>
              </w:rPr>
              <w:t>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B1E4A" w14:textId="54F0B65A" w:rsidR="00B837FD" w:rsidRPr="00AE202B" w:rsidRDefault="00A90605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Unidade</w:t>
            </w:r>
            <w:r w:rsidR="00B837FD" w:rsidRPr="00AE202B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E81B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2AE1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</w:tr>
      <w:tr w:rsidR="00B837FD" w:rsidRPr="00B837FD" w14:paraId="12DAA125" w14:textId="77777777" w:rsidTr="00A90605">
        <w:trPr>
          <w:trHeight w:val="312"/>
        </w:trPr>
        <w:tc>
          <w:tcPr>
            <w:tcW w:w="582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803857" w14:textId="77777777" w:rsidR="00B837FD" w:rsidRPr="00AE202B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proofErr w:type="gramStart"/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2</w:t>
            </w:r>
            <w:proofErr w:type="gramEnd"/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FE3C92" w14:textId="13D992CC" w:rsidR="00B837FD" w:rsidRPr="00AE202B" w:rsidRDefault="00A90605" w:rsidP="005B57BB">
            <w:pPr>
              <w:widowControl/>
              <w:rPr>
                <w:rFonts w:asciiTheme="minorHAnsi" w:hAnsiTheme="minorHAnsi" w:cstheme="minorHAnsi"/>
                <w:color w:val="000000"/>
                <w:sz w:val="20"/>
              </w:rPr>
            </w:pPr>
            <w:r w:rsidRPr="00AE202B">
              <w:rPr>
                <w:rFonts w:ascii="Calibri" w:hAnsi="Calibri" w:cs="Calibri"/>
                <w:color w:val="000000"/>
                <w:sz w:val="20"/>
              </w:rPr>
              <w:t>Serviços especializados de migração, atualização de </w:t>
            </w:r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>Firmware </w:t>
            </w:r>
            <w:r w:rsidRPr="00AE202B">
              <w:rPr>
                <w:rFonts w:ascii="Calibri" w:hAnsi="Calibri" w:cs="Calibri"/>
                <w:color w:val="000000"/>
                <w:sz w:val="20"/>
              </w:rPr>
              <w:t>em equipamento já existente e movimentação de equipamentos dentro do </w:t>
            </w:r>
            <w:r w:rsidRPr="00AE202B">
              <w:rPr>
                <w:rStyle w:val="nfase"/>
                <w:rFonts w:ascii="Calibri" w:hAnsi="Calibri" w:cs="Calibri"/>
                <w:color w:val="000000"/>
                <w:sz w:val="20"/>
              </w:rPr>
              <w:t>Datacenter </w:t>
            </w:r>
            <w:r w:rsidRPr="00AE202B">
              <w:rPr>
                <w:rFonts w:ascii="Calibri" w:hAnsi="Calibri" w:cs="Calibri"/>
                <w:color w:val="000000"/>
                <w:sz w:val="20"/>
              </w:rPr>
              <w:t xml:space="preserve">do </w:t>
            </w:r>
            <w:proofErr w:type="gramStart"/>
            <w:r w:rsidRPr="00AE202B">
              <w:rPr>
                <w:rFonts w:ascii="Calibri" w:hAnsi="Calibri" w:cs="Calibri"/>
                <w:color w:val="000000"/>
                <w:sz w:val="20"/>
              </w:rPr>
              <w:t>TCE-RS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667426" w14:textId="0A5B034E" w:rsidR="00B837FD" w:rsidRPr="00AE202B" w:rsidRDefault="00A90605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proofErr w:type="gramStart"/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1</w:t>
            </w:r>
            <w:proofErr w:type="gramEnd"/>
            <w:r w:rsidR="00B837FD" w:rsidRPr="00AE202B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8297BF" w14:textId="0CD3A8F4" w:rsidR="00B837FD" w:rsidRPr="00AE202B" w:rsidRDefault="00A90605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AE202B">
              <w:rPr>
                <w:rFonts w:asciiTheme="minorHAnsi" w:hAnsiTheme="minorHAnsi" w:cstheme="minorHAnsi"/>
                <w:color w:val="000000"/>
                <w:sz w:val="20"/>
              </w:rPr>
              <w:t>Serviço</w:t>
            </w:r>
            <w:r w:rsidR="00B837FD" w:rsidRPr="00AE202B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0427DF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F7A534D" w14:textId="77777777" w:rsidR="00B837FD" w:rsidRPr="00B837FD" w:rsidRDefault="00B837FD" w:rsidP="00312FD4">
            <w:pPr>
              <w:widowControl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B837FD">
              <w:rPr>
                <w:rFonts w:asciiTheme="minorHAnsi" w:hAnsiTheme="minorHAnsi" w:cstheme="minorHAnsi"/>
                <w:color w:val="000000"/>
                <w:sz w:val="20"/>
              </w:rPr>
              <w:t> </w:t>
            </w:r>
          </w:p>
        </w:tc>
      </w:tr>
    </w:tbl>
    <w:p w14:paraId="1E996D89" w14:textId="77777777" w:rsidR="00B837FD" w:rsidRPr="00B837FD" w:rsidRDefault="00B837FD">
      <w:pPr>
        <w:rPr>
          <w:rFonts w:asciiTheme="minorHAnsi" w:hAnsiTheme="minorHAnsi" w:cstheme="minorHAnsi"/>
        </w:rPr>
      </w:pPr>
    </w:p>
    <w:p w14:paraId="63D11665" w14:textId="49B2FC1F" w:rsidR="00556326" w:rsidRPr="00B837FD" w:rsidRDefault="009609AE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  <w:r w:rsidRPr="00B837FD">
        <w:rPr>
          <w:rFonts w:asciiTheme="minorHAnsi" w:hAnsiTheme="minorHAnsi" w:cstheme="minorHAnsi"/>
          <w:b/>
          <w:sz w:val="20"/>
        </w:rPr>
        <w:t>3</w:t>
      </w:r>
      <w:r w:rsidR="00556326" w:rsidRPr="00B837FD">
        <w:rPr>
          <w:rFonts w:asciiTheme="minorHAnsi" w:hAnsiTheme="minorHAnsi" w:cstheme="minorHAnsi"/>
          <w:b/>
          <w:sz w:val="20"/>
        </w:rPr>
        <w:t xml:space="preserve">. </w:t>
      </w:r>
      <w:r w:rsidR="00AE202B">
        <w:rPr>
          <w:rFonts w:asciiTheme="minorHAnsi" w:hAnsiTheme="minorHAnsi" w:cstheme="minorHAnsi"/>
          <w:b/>
          <w:sz w:val="20"/>
        </w:rPr>
        <w:t>EXECUÇÃO DO OBJETO</w:t>
      </w:r>
    </w:p>
    <w:p w14:paraId="6754FCA0" w14:textId="71AD1B10" w:rsidR="00556326" w:rsidRPr="00B837FD" w:rsidRDefault="00AE202B" w:rsidP="008F45EC">
      <w:pPr>
        <w:spacing w:before="120" w:after="120"/>
        <w:ind w:firstLine="708"/>
        <w:rPr>
          <w:rFonts w:asciiTheme="minorHAnsi" w:hAnsiTheme="minorHAnsi" w:cstheme="minorHAnsi"/>
          <w:b/>
          <w:sz w:val="20"/>
          <w:highlight w:val="yellow"/>
        </w:rPr>
      </w:pPr>
      <w:r>
        <w:rPr>
          <w:rFonts w:asciiTheme="minorHAnsi" w:hAnsiTheme="minorHAnsi" w:cstheme="minorHAnsi"/>
          <w:b/>
          <w:bCs/>
          <w:sz w:val="20"/>
        </w:rPr>
        <w:t xml:space="preserve">Item </w:t>
      </w:r>
      <w:r w:rsidR="00993E3F">
        <w:rPr>
          <w:rFonts w:asciiTheme="minorHAnsi" w:hAnsiTheme="minorHAnsi" w:cstheme="minorHAnsi"/>
          <w:b/>
          <w:bCs/>
          <w:sz w:val="20"/>
        </w:rPr>
        <w:t>1 -</w:t>
      </w:r>
      <w:r w:rsidR="00771B99" w:rsidRPr="00B837FD">
        <w:rPr>
          <w:rFonts w:asciiTheme="minorHAnsi" w:hAnsiTheme="minorHAnsi" w:cstheme="minorHAnsi"/>
          <w:sz w:val="20"/>
        </w:rPr>
        <w:t xml:space="preserve"> </w:t>
      </w:r>
      <w:r w:rsidRPr="00AE202B">
        <w:rPr>
          <w:rFonts w:asciiTheme="minorHAnsi" w:hAnsiTheme="minorHAnsi" w:cstheme="minorHAnsi"/>
          <w:sz w:val="20"/>
        </w:rPr>
        <w:t>Prazo para entrega dos equipamentos: 60 (sessenta) dias corridos contados da assinatura do contrato</w:t>
      </w:r>
      <w:r w:rsidR="00556326" w:rsidRPr="00B837FD">
        <w:rPr>
          <w:rFonts w:asciiTheme="minorHAnsi" w:hAnsiTheme="minorHAnsi" w:cstheme="minorHAnsi"/>
          <w:sz w:val="20"/>
        </w:rPr>
        <w:t>.</w:t>
      </w:r>
    </w:p>
    <w:p w14:paraId="4FCC808E" w14:textId="6BA86BF0" w:rsidR="009609AE" w:rsidRDefault="00AE202B" w:rsidP="008F45EC">
      <w:pPr>
        <w:spacing w:before="120" w:after="120"/>
        <w:ind w:firstLine="708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b/>
          <w:bCs/>
          <w:sz w:val="20"/>
        </w:rPr>
        <w:t>Item</w:t>
      </w:r>
      <w:r w:rsidR="00771B99" w:rsidRPr="00B837FD">
        <w:rPr>
          <w:rFonts w:asciiTheme="minorHAnsi" w:hAnsiTheme="minorHAnsi" w:cstheme="minorHAnsi"/>
          <w:b/>
          <w:bCs/>
          <w:sz w:val="20"/>
        </w:rPr>
        <w:t xml:space="preserve"> </w:t>
      </w:r>
      <w:r w:rsidR="00B837FD">
        <w:rPr>
          <w:rFonts w:asciiTheme="minorHAnsi" w:hAnsiTheme="minorHAnsi" w:cstheme="minorHAnsi"/>
          <w:b/>
          <w:bCs/>
          <w:sz w:val="20"/>
        </w:rPr>
        <w:t>2</w:t>
      </w:r>
      <w:r w:rsidR="00993E3F">
        <w:rPr>
          <w:rFonts w:asciiTheme="minorHAnsi" w:hAnsiTheme="minorHAnsi" w:cstheme="minorHAnsi"/>
          <w:b/>
          <w:bCs/>
          <w:sz w:val="20"/>
        </w:rPr>
        <w:t xml:space="preserve"> -</w:t>
      </w:r>
      <w:r w:rsidR="00771B99" w:rsidRPr="00B837FD">
        <w:rPr>
          <w:rFonts w:asciiTheme="minorHAnsi" w:hAnsiTheme="minorHAnsi" w:cstheme="minorHAnsi"/>
          <w:sz w:val="20"/>
        </w:rPr>
        <w:t xml:space="preserve"> </w:t>
      </w:r>
      <w:r w:rsidR="008F45EC" w:rsidRPr="008F45EC">
        <w:rPr>
          <w:rFonts w:asciiTheme="minorHAnsi" w:hAnsiTheme="minorHAnsi" w:cstheme="minorHAnsi"/>
          <w:sz w:val="20"/>
        </w:rPr>
        <w:t>Início da execução dos serviços: 15 dias corridos da emissão da ordem de serviço.</w:t>
      </w:r>
    </w:p>
    <w:p w14:paraId="26C661EE" w14:textId="77777777" w:rsidR="008F45EC" w:rsidRPr="00AE202B" w:rsidRDefault="008F45EC" w:rsidP="00556326">
      <w:pPr>
        <w:spacing w:before="120" w:after="120"/>
        <w:rPr>
          <w:rFonts w:asciiTheme="minorHAnsi" w:hAnsiTheme="minorHAnsi" w:cstheme="minorHAnsi"/>
          <w:b/>
          <w:sz w:val="20"/>
          <w:highlight w:val="yellow"/>
        </w:rPr>
      </w:pPr>
    </w:p>
    <w:p w14:paraId="426C8175" w14:textId="56BDF0D2" w:rsidR="00556326" w:rsidRPr="00B837FD" w:rsidRDefault="009609AE" w:rsidP="00556326">
      <w:pPr>
        <w:spacing w:before="120" w:after="120"/>
        <w:rPr>
          <w:rFonts w:asciiTheme="minorHAnsi" w:hAnsiTheme="minorHAnsi" w:cstheme="minorHAnsi"/>
          <w:b/>
          <w:sz w:val="20"/>
        </w:rPr>
      </w:pPr>
      <w:r w:rsidRPr="00B837FD">
        <w:rPr>
          <w:rFonts w:asciiTheme="minorHAnsi" w:hAnsiTheme="minorHAnsi" w:cstheme="minorHAnsi"/>
          <w:b/>
          <w:sz w:val="20"/>
        </w:rPr>
        <w:t>4</w:t>
      </w:r>
      <w:r w:rsidR="00556326" w:rsidRPr="00B837FD">
        <w:rPr>
          <w:rFonts w:asciiTheme="minorHAnsi" w:hAnsiTheme="minorHAnsi" w:cstheme="minorHAnsi"/>
          <w:b/>
          <w:sz w:val="20"/>
        </w:rPr>
        <w:t>. VIGÊNCIA DO CONTRATO</w:t>
      </w:r>
    </w:p>
    <w:p w14:paraId="57AF3E98" w14:textId="27A7B6A3" w:rsidR="00556326" w:rsidRPr="00B837FD" w:rsidRDefault="008F45EC" w:rsidP="008F45EC">
      <w:pPr>
        <w:spacing w:before="120" w:after="120"/>
        <w:ind w:firstLine="708"/>
        <w:rPr>
          <w:rFonts w:asciiTheme="minorHAnsi" w:hAnsiTheme="minorHAnsi" w:cstheme="minorHAnsi"/>
          <w:sz w:val="20"/>
        </w:rPr>
      </w:pPr>
      <w:r w:rsidRPr="008F45EC">
        <w:rPr>
          <w:rFonts w:asciiTheme="minorHAnsi" w:hAnsiTheme="minorHAnsi" w:cstheme="minorHAnsi"/>
          <w:sz w:val="20"/>
        </w:rPr>
        <w:t xml:space="preserve">O prazo de vigência da contratação é </w:t>
      </w:r>
      <w:r>
        <w:rPr>
          <w:rFonts w:asciiTheme="minorHAnsi" w:hAnsiTheme="minorHAnsi" w:cstheme="minorHAnsi"/>
          <w:sz w:val="20"/>
        </w:rPr>
        <w:t>de 12 (doze) meses co</w:t>
      </w:r>
      <w:r w:rsidR="00A172F6">
        <w:rPr>
          <w:rFonts w:asciiTheme="minorHAnsi" w:hAnsiTheme="minorHAnsi" w:cstheme="minorHAnsi"/>
          <w:sz w:val="20"/>
        </w:rPr>
        <w:t>ntados da assinatura do contrat</w:t>
      </w:r>
      <w:r w:rsidR="00A172F6" w:rsidRPr="00A172F6">
        <w:rPr>
          <w:rFonts w:asciiTheme="minorHAnsi" w:hAnsiTheme="minorHAnsi" w:cstheme="minorHAnsi"/>
          <w:sz w:val="20"/>
        </w:rPr>
        <w:t xml:space="preserve">o, na forma do artigo 105 da </w:t>
      </w:r>
      <w:bookmarkStart w:id="0" w:name="_GoBack"/>
      <w:bookmarkEnd w:id="0"/>
      <w:r w:rsidR="00A172F6" w:rsidRPr="00A172F6">
        <w:rPr>
          <w:rFonts w:asciiTheme="minorHAnsi" w:hAnsiTheme="minorHAnsi" w:cstheme="minorHAnsi"/>
          <w:sz w:val="20"/>
        </w:rPr>
        <w:t>Lei n° 14.133, de 2021.</w:t>
      </w:r>
    </w:p>
    <w:p w14:paraId="790125EE" w14:textId="77777777" w:rsidR="00556326" w:rsidRPr="00B837FD" w:rsidRDefault="00556326" w:rsidP="00556326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/>
          <w:bCs/>
          <w:sz w:val="20"/>
          <w:highlight w:val="yellow"/>
        </w:rPr>
      </w:pPr>
    </w:p>
    <w:p w14:paraId="3C191E10" w14:textId="29516615" w:rsidR="00556326" w:rsidRPr="00B837FD" w:rsidRDefault="009609AE" w:rsidP="00556326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/>
          <w:bCs/>
          <w:sz w:val="20"/>
        </w:rPr>
      </w:pPr>
      <w:r w:rsidRPr="00B837FD">
        <w:rPr>
          <w:rFonts w:asciiTheme="minorHAnsi" w:hAnsiTheme="minorHAnsi" w:cstheme="minorHAnsi"/>
          <w:b/>
          <w:bCs/>
          <w:sz w:val="20"/>
        </w:rPr>
        <w:t>5</w:t>
      </w:r>
      <w:r w:rsidR="00556326" w:rsidRPr="00B837FD">
        <w:rPr>
          <w:rFonts w:asciiTheme="minorHAnsi" w:hAnsiTheme="minorHAnsi" w:cstheme="minorHAnsi"/>
          <w:b/>
          <w:bCs/>
          <w:sz w:val="20"/>
        </w:rPr>
        <w:t xml:space="preserve">. VALIDADE DA PROPOSTA </w:t>
      </w:r>
    </w:p>
    <w:p w14:paraId="2AA3165E" w14:textId="022A834A" w:rsidR="00556326" w:rsidRPr="00B837FD" w:rsidRDefault="00157284" w:rsidP="00157284">
      <w:pPr>
        <w:tabs>
          <w:tab w:val="left" w:pos="0"/>
          <w:tab w:val="left" w:pos="709"/>
        </w:tabs>
        <w:spacing w:before="120" w:after="120"/>
        <w:rPr>
          <w:rFonts w:asciiTheme="minorHAnsi" w:hAnsiTheme="minorHAnsi" w:cstheme="minorHAnsi"/>
          <w:bCs/>
          <w:sz w:val="20"/>
        </w:rPr>
      </w:pPr>
      <w:r>
        <w:rPr>
          <w:rFonts w:asciiTheme="minorHAnsi" w:hAnsiTheme="minorHAnsi" w:cstheme="minorHAnsi"/>
          <w:bCs/>
          <w:sz w:val="20"/>
        </w:rPr>
        <w:tab/>
      </w:r>
      <w:r w:rsidR="00556326" w:rsidRPr="00B837FD">
        <w:rPr>
          <w:rFonts w:asciiTheme="minorHAnsi" w:hAnsiTheme="minorHAnsi" w:cstheme="minorHAnsi"/>
          <w:bCs/>
          <w:sz w:val="20"/>
        </w:rPr>
        <w:t>Esta proposta é válida por ___ (___</w:t>
      </w:r>
      <w:r w:rsidR="00556326" w:rsidRPr="00B837FD">
        <w:rPr>
          <w:rFonts w:asciiTheme="minorHAnsi" w:hAnsiTheme="minorHAnsi" w:cstheme="minorHAnsi"/>
          <w:bCs/>
          <w:i/>
          <w:color w:val="FF0000"/>
          <w:sz w:val="20"/>
        </w:rPr>
        <w:t>mínimo 60 dias</w:t>
      </w:r>
      <w:r w:rsidR="00556326" w:rsidRPr="00B837FD">
        <w:rPr>
          <w:rFonts w:asciiTheme="minorHAnsi" w:hAnsiTheme="minorHAnsi" w:cstheme="minorHAnsi"/>
          <w:bCs/>
          <w:sz w:val="20"/>
        </w:rPr>
        <w:t>_____) dias, a contar da abertura da sessão do pregão.</w:t>
      </w:r>
    </w:p>
    <w:p w14:paraId="680F29F4" w14:textId="77777777" w:rsidR="00556326" w:rsidRPr="00B837FD" w:rsidRDefault="00556326" w:rsidP="00556326">
      <w:pPr>
        <w:tabs>
          <w:tab w:val="left" w:pos="0"/>
          <w:tab w:val="right" w:pos="5846"/>
        </w:tabs>
        <w:spacing w:before="120" w:after="120"/>
        <w:rPr>
          <w:rFonts w:asciiTheme="minorHAnsi" w:hAnsiTheme="minorHAnsi" w:cstheme="minorHAnsi"/>
          <w:b/>
          <w:bCs/>
          <w:sz w:val="20"/>
        </w:rPr>
      </w:pPr>
    </w:p>
    <w:p w14:paraId="79BD682C" w14:textId="45AC3FAF" w:rsidR="008661EA" w:rsidRPr="00B837FD" w:rsidRDefault="00AB4636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6</w:t>
      </w:r>
      <w:r w:rsidR="008661EA" w:rsidRPr="00B837FD">
        <w:rPr>
          <w:rFonts w:asciiTheme="minorHAnsi" w:hAnsiTheme="minorHAnsi" w:cstheme="minorHAnsi"/>
          <w:b/>
          <w:bCs/>
          <w:color w:val="FF0000"/>
          <w:sz w:val="22"/>
          <w:szCs w:val="22"/>
        </w:rPr>
        <w:t>. DADOS DA EMPRESA (INFORMAR APENAS NA APRESENTAÇÃO DA PROPOSTA FINAL, APÓS A FASE DE DISPUTA</w:t>
      </w:r>
      <w:proofErr w:type="gramStart"/>
      <w:r w:rsidR="008661EA" w:rsidRPr="00B837FD">
        <w:rPr>
          <w:rFonts w:asciiTheme="minorHAnsi" w:hAnsiTheme="minorHAnsi" w:cstheme="minorHAnsi"/>
          <w:b/>
          <w:bCs/>
          <w:color w:val="FF0000"/>
          <w:sz w:val="22"/>
          <w:szCs w:val="22"/>
        </w:rPr>
        <w:t>)</w:t>
      </w:r>
      <w:proofErr w:type="gramEnd"/>
    </w:p>
    <w:p w14:paraId="72525E63" w14:textId="77777777" w:rsidR="008661EA" w:rsidRPr="00B837FD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46BE7522" w14:textId="77777777" w:rsidR="008661EA" w:rsidRPr="00B837FD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420A8380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B837FD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B837FD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B837FD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A44A41E" w14:textId="6E530599" w:rsidR="00136B30" w:rsidRPr="00B837FD" w:rsidRDefault="008661EA" w:rsidP="00556326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B837FD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sectPr w:rsidR="00136B30" w:rsidRPr="00B837FD" w:rsidSect="00842CD6">
      <w:headerReference w:type="default" r:id="rId9"/>
      <w:footerReference w:type="even" r:id="rId10"/>
      <w:footerReference w:type="default" r:id="rId11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35EE5" w14:textId="77777777" w:rsidR="000F2111" w:rsidRDefault="000F2111">
      <w:r>
        <w:separator/>
      </w:r>
    </w:p>
  </w:endnote>
  <w:endnote w:type="continuationSeparator" w:id="0">
    <w:p w14:paraId="3CD56F74" w14:textId="77777777" w:rsidR="000F2111" w:rsidRDefault="000F2111">
      <w:r>
        <w:continuationSeparator/>
      </w:r>
    </w:p>
  </w:endnote>
  <w:endnote w:type="continuationNotice" w:id="1">
    <w:p w14:paraId="185791CA" w14:textId="77777777" w:rsidR="000F2111" w:rsidRDefault="000F21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A172F6">
      <w:rPr>
        <w:rFonts w:ascii="Tahoma" w:hAnsi="Tahoma" w:cs="Tahoma"/>
        <w:noProof/>
        <w:sz w:val="16"/>
        <w:szCs w:val="16"/>
      </w:rPr>
      <w:t>1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F93CC9" w14:textId="77777777" w:rsidR="000F2111" w:rsidRDefault="000F2111">
      <w:r>
        <w:separator/>
      </w:r>
    </w:p>
  </w:footnote>
  <w:footnote w:type="continuationSeparator" w:id="0">
    <w:p w14:paraId="6B709F46" w14:textId="77777777" w:rsidR="000F2111" w:rsidRDefault="000F2111">
      <w:r>
        <w:continuationSeparator/>
      </w:r>
    </w:p>
  </w:footnote>
  <w:footnote w:type="continuationNotice" w:id="1">
    <w:p w14:paraId="0D81E144" w14:textId="77777777" w:rsidR="000F2111" w:rsidRDefault="000F211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06"/>
      <w:gridCol w:w="5982"/>
      <w:gridCol w:w="1466"/>
    </w:tblGrid>
    <w:tr w:rsidR="004E72ED" w14:paraId="2CE1C8C7" w14:textId="77777777" w:rsidTr="004E72ED">
      <w:trPr>
        <w:trHeight w:val="1413"/>
      </w:trPr>
      <w:tc>
        <w:tcPr>
          <w:tcW w:w="110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FE24BEF" w14:textId="4B9F2393" w:rsidR="004E72ED" w:rsidRDefault="00A122C3" w:rsidP="00775330">
          <w:pPr>
            <w:rPr>
              <w:color w:val="000000"/>
              <w:sz w:val="24"/>
              <w:szCs w:val="24"/>
            </w:rPr>
          </w:pPr>
          <w:r>
            <w:object w:dxaOrig="5521" w:dyaOrig="6494" w14:anchorId="569FCD9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5.5pt;height:54.7pt" o:ole="">
                <v:imagedata r:id="rId1" o:title=""/>
              </v:shape>
              <o:OLEObject Type="Embed" ProgID="PBrush" ShapeID="_x0000_i1025" DrawAspect="Content" ObjectID="_1825675779" r:id="rId2"/>
            </w:object>
          </w:r>
        </w:p>
      </w:tc>
      <w:tc>
        <w:tcPr>
          <w:tcW w:w="598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787C68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2ED7CD16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27E386B5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5EB38CB1" w14:textId="77777777" w:rsidR="004E72ED" w:rsidRDefault="004E72ED" w:rsidP="00775330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9295252" w14:textId="77777777" w:rsidR="004E72ED" w:rsidRDefault="004E72ED" w:rsidP="00775330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6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147DC79" w14:textId="1850B33B" w:rsidR="004E72ED" w:rsidRDefault="00A122C3" w:rsidP="00775330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6AF8A34A" wp14:editId="5F9D4B50">
                <wp:extent cx="811530" cy="811530"/>
                <wp:effectExtent l="0" t="0" r="762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AEFB61" w14:textId="77777777" w:rsidR="004C6A27" w:rsidRPr="00950851" w:rsidRDefault="004C6A27" w:rsidP="00950851">
    <w:pPr>
      <w:pStyle w:val="Rodap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8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2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1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8"/>
  </w:num>
  <w:num w:numId="3">
    <w:abstractNumId w:val="7"/>
  </w:num>
  <w:num w:numId="4">
    <w:abstractNumId w:val="40"/>
  </w:num>
  <w:num w:numId="5">
    <w:abstractNumId w:val="0"/>
  </w:num>
  <w:num w:numId="6">
    <w:abstractNumId w:val="12"/>
  </w:num>
  <w:num w:numId="7">
    <w:abstractNumId w:val="14"/>
  </w:num>
  <w:num w:numId="8">
    <w:abstractNumId w:val="13"/>
  </w:num>
  <w:num w:numId="9">
    <w:abstractNumId w:val="10"/>
  </w:num>
  <w:num w:numId="10">
    <w:abstractNumId w:val="26"/>
  </w:num>
  <w:num w:numId="11">
    <w:abstractNumId w:val="32"/>
  </w:num>
  <w:num w:numId="12">
    <w:abstractNumId w:val="22"/>
  </w:num>
  <w:num w:numId="13">
    <w:abstractNumId w:val="15"/>
  </w:num>
  <w:num w:numId="14">
    <w:abstractNumId w:val="11"/>
  </w:num>
  <w:num w:numId="15">
    <w:abstractNumId w:val="17"/>
  </w:num>
  <w:num w:numId="16">
    <w:abstractNumId w:val="2"/>
  </w:num>
  <w:num w:numId="17">
    <w:abstractNumId w:val="5"/>
  </w:num>
  <w:num w:numId="18">
    <w:abstractNumId w:val="41"/>
  </w:num>
  <w:num w:numId="19">
    <w:abstractNumId w:val="30"/>
  </w:num>
  <w:num w:numId="20">
    <w:abstractNumId w:val="23"/>
  </w:num>
  <w:num w:numId="21">
    <w:abstractNumId w:val="9"/>
  </w:num>
  <w:num w:numId="22">
    <w:abstractNumId w:val="31"/>
  </w:num>
  <w:num w:numId="23">
    <w:abstractNumId w:val="8"/>
  </w:num>
  <w:num w:numId="24">
    <w:abstractNumId w:val="24"/>
  </w:num>
  <w:num w:numId="25">
    <w:abstractNumId w:val="33"/>
  </w:num>
  <w:num w:numId="26">
    <w:abstractNumId w:val="34"/>
  </w:num>
  <w:num w:numId="27">
    <w:abstractNumId w:val="37"/>
  </w:num>
  <w:num w:numId="28">
    <w:abstractNumId w:val="20"/>
  </w:num>
  <w:num w:numId="29">
    <w:abstractNumId w:val="6"/>
  </w:num>
  <w:num w:numId="30">
    <w:abstractNumId w:val="39"/>
  </w:num>
  <w:num w:numId="31">
    <w:abstractNumId w:val="28"/>
  </w:num>
  <w:num w:numId="32">
    <w:abstractNumId w:val="21"/>
  </w:num>
  <w:num w:numId="33">
    <w:abstractNumId w:val="29"/>
  </w:num>
  <w:num w:numId="34">
    <w:abstractNumId w:val="16"/>
  </w:num>
  <w:num w:numId="35">
    <w:abstractNumId w:val="1"/>
  </w:num>
  <w:num w:numId="36">
    <w:abstractNumId w:val="36"/>
  </w:num>
  <w:num w:numId="37">
    <w:abstractNumId w:val="4"/>
  </w:num>
  <w:num w:numId="38">
    <w:abstractNumId w:val="19"/>
  </w:num>
  <w:num w:numId="39">
    <w:abstractNumId w:val="25"/>
  </w:num>
  <w:num w:numId="40">
    <w:abstractNumId w:val="27"/>
  </w:num>
  <w:num w:numId="41">
    <w:abstractNumId w:val="38"/>
  </w:num>
  <w:num w:numId="4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4E28"/>
    <w:rsid w:val="0007513E"/>
    <w:rsid w:val="000759AD"/>
    <w:rsid w:val="00075E99"/>
    <w:rsid w:val="00076289"/>
    <w:rsid w:val="00077C62"/>
    <w:rsid w:val="0008374D"/>
    <w:rsid w:val="00084F83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2111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57284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608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7F9"/>
    <w:rsid w:val="001B3681"/>
    <w:rsid w:val="001B3735"/>
    <w:rsid w:val="001B4FFC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0643D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683C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129B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2FD4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B7BCF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659"/>
    <w:rsid w:val="0052200C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56326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2CB"/>
    <w:rsid w:val="005B23D7"/>
    <w:rsid w:val="005B3C87"/>
    <w:rsid w:val="005B5058"/>
    <w:rsid w:val="005B57BB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3861"/>
    <w:rsid w:val="00684B43"/>
    <w:rsid w:val="00685341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3E22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1B99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A6E68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8F45EC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09AE"/>
    <w:rsid w:val="00963B3C"/>
    <w:rsid w:val="0097081A"/>
    <w:rsid w:val="00977F1C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3E3F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2F6"/>
    <w:rsid w:val="00A17966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605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4636"/>
    <w:rsid w:val="00AB6AA1"/>
    <w:rsid w:val="00AB7682"/>
    <w:rsid w:val="00AC0363"/>
    <w:rsid w:val="00AC18B6"/>
    <w:rsid w:val="00AC25E6"/>
    <w:rsid w:val="00AD19EF"/>
    <w:rsid w:val="00AD503D"/>
    <w:rsid w:val="00AD71C8"/>
    <w:rsid w:val="00AE202B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37FD"/>
    <w:rsid w:val="00B86321"/>
    <w:rsid w:val="00B90852"/>
    <w:rsid w:val="00B93AEA"/>
    <w:rsid w:val="00B9436C"/>
    <w:rsid w:val="00B97635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57FE"/>
    <w:rsid w:val="00D0171B"/>
    <w:rsid w:val="00D01F86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912C9"/>
    <w:rsid w:val="00D91507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6A80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3590"/>
    <w:rsid w:val="00FC538F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  <w:style w:type="character" w:styleId="nfase">
    <w:name w:val="Emphasis"/>
    <w:basedOn w:val="Fontepargpadro"/>
    <w:uiPriority w:val="20"/>
    <w:qFormat/>
    <w:rsid w:val="00A9060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  <w:style w:type="character" w:styleId="nfase">
    <w:name w:val="Emphasis"/>
    <w:basedOn w:val="Fontepargpadro"/>
    <w:uiPriority w:val="20"/>
    <w:qFormat/>
    <w:rsid w:val="00A906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54DAD-415B-4C35-8509-6DBAAC14A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317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2110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Thais Santana da Rosa</cp:lastModifiedBy>
  <cp:revision>11</cp:revision>
  <cp:lastPrinted>2020-03-20T15:04:00Z</cp:lastPrinted>
  <dcterms:created xsi:type="dcterms:W3CDTF">2025-10-09T19:53:00Z</dcterms:created>
  <dcterms:modified xsi:type="dcterms:W3CDTF">2025-11-26T18:23:00Z</dcterms:modified>
</cp:coreProperties>
</file>