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DA0B58" w14:textId="77777777" w:rsidR="00A83872" w:rsidRPr="00392D2F" w:rsidRDefault="00A83872" w:rsidP="007B54C3">
      <w:pPr>
        <w:spacing w:after="0" w:line="240" w:lineRule="auto"/>
        <w:jc w:val="both"/>
        <w:rPr>
          <w:rFonts w:ascii="Times New Roman" w:hAnsi="Times New Roman" w:cs="Times New Roman"/>
          <w:sz w:val="24"/>
          <w:szCs w:val="24"/>
        </w:rPr>
      </w:pPr>
    </w:p>
    <w:p w14:paraId="4C94A595" w14:textId="77777777" w:rsidR="0030680F" w:rsidRPr="00392D2F" w:rsidRDefault="0030680F" w:rsidP="009F4D4D">
      <w:pPr>
        <w:spacing w:after="0" w:line="240" w:lineRule="auto"/>
        <w:rPr>
          <w:rFonts w:ascii="Times New Roman" w:hAnsi="Times New Roman" w:cs="Times New Roman"/>
          <w:sz w:val="24"/>
          <w:szCs w:val="24"/>
        </w:rPr>
      </w:pPr>
    </w:p>
    <w:p w14:paraId="246E1D31" w14:textId="72D18EA9" w:rsidR="00A83872" w:rsidRPr="00392D2F" w:rsidRDefault="003A491D" w:rsidP="009F4D4D">
      <w:pPr>
        <w:spacing w:after="0" w:line="240" w:lineRule="auto"/>
        <w:jc w:val="center"/>
        <w:rPr>
          <w:rFonts w:ascii="Times New Roman" w:hAnsi="Times New Roman" w:cs="Times New Roman"/>
          <w:sz w:val="24"/>
          <w:szCs w:val="24"/>
        </w:rPr>
      </w:pPr>
      <w:r w:rsidRPr="00392D2F">
        <w:rPr>
          <w:rFonts w:ascii="Times New Roman" w:hAnsi="Times New Roman" w:cs="Times New Roman"/>
          <w:sz w:val="24"/>
          <w:szCs w:val="24"/>
        </w:rPr>
        <w:t>PREGÃO ELETRÔNICO</w:t>
      </w:r>
      <w:r w:rsidR="009F4D4D" w:rsidRPr="00392D2F">
        <w:rPr>
          <w:rFonts w:ascii="Times New Roman" w:hAnsi="Times New Roman" w:cs="Times New Roman"/>
          <w:sz w:val="24"/>
          <w:szCs w:val="24"/>
        </w:rPr>
        <w:t xml:space="preserve"> </w:t>
      </w:r>
      <w:r w:rsidR="00A83872" w:rsidRPr="00392D2F">
        <w:rPr>
          <w:rFonts w:ascii="Times New Roman" w:hAnsi="Times New Roman" w:cs="Times New Roman"/>
          <w:sz w:val="24"/>
          <w:szCs w:val="24"/>
        </w:rPr>
        <w:t xml:space="preserve">EDITAL Nº </w:t>
      </w:r>
      <w:r w:rsidR="009F4D4D" w:rsidRPr="00392D2F">
        <w:rPr>
          <w:rFonts w:ascii="Times New Roman" w:hAnsi="Times New Roman" w:cs="Times New Roman"/>
          <w:sz w:val="24"/>
          <w:szCs w:val="24"/>
        </w:rPr>
        <w:t>41/2026</w:t>
      </w:r>
    </w:p>
    <w:p w14:paraId="2F62AAFB" w14:textId="631A4841" w:rsidR="00A83872" w:rsidRPr="00392D2F" w:rsidRDefault="003A491D" w:rsidP="00C51A95">
      <w:pPr>
        <w:spacing w:after="0" w:line="240" w:lineRule="auto"/>
        <w:jc w:val="center"/>
        <w:rPr>
          <w:rFonts w:ascii="Times New Roman" w:hAnsi="Times New Roman" w:cs="Times New Roman"/>
          <w:sz w:val="24"/>
          <w:szCs w:val="24"/>
        </w:rPr>
      </w:pPr>
      <w:r w:rsidRPr="00392D2F">
        <w:rPr>
          <w:rFonts w:ascii="Times New Roman" w:hAnsi="Times New Roman" w:cs="Times New Roman"/>
          <w:sz w:val="24"/>
          <w:szCs w:val="24"/>
        </w:rPr>
        <w:t xml:space="preserve">PROCESSO Nº </w:t>
      </w:r>
      <w:r w:rsidR="009F4D4D" w:rsidRPr="00392D2F">
        <w:rPr>
          <w:rFonts w:ascii="Times New Roman" w:hAnsi="Times New Roman" w:cs="Times New Roman"/>
          <w:sz w:val="24"/>
          <w:szCs w:val="24"/>
        </w:rPr>
        <w:t>93/2026</w:t>
      </w:r>
    </w:p>
    <w:p w14:paraId="3A73CDA4" w14:textId="77777777" w:rsidR="00755BFD" w:rsidRPr="00392D2F" w:rsidRDefault="00755BFD" w:rsidP="00C51A95">
      <w:pPr>
        <w:spacing w:after="0" w:line="240" w:lineRule="auto"/>
        <w:jc w:val="center"/>
        <w:rPr>
          <w:rFonts w:ascii="Times New Roman" w:hAnsi="Times New Roman" w:cs="Times New Roman"/>
          <w:sz w:val="24"/>
          <w:szCs w:val="24"/>
        </w:rPr>
      </w:pPr>
    </w:p>
    <w:p w14:paraId="2BB7848A" w14:textId="77777777" w:rsidR="0030680F" w:rsidRPr="00392D2F" w:rsidRDefault="0030680F" w:rsidP="007B54C3">
      <w:pPr>
        <w:spacing w:after="0" w:line="240" w:lineRule="auto"/>
        <w:jc w:val="both"/>
        <w:rPr>
          <w:rFonts w:ascii="Times New Roman" w:hAnsi="Times New Roman" w:cs="Times New Roman"/>
          <w:sz w:val="24"/>
          <w:szCs w:val="24"/>
        </w:rPr>
      </w:pPr>
    </w:p>
    <w:tbl>
      <w:tblPr>
        <w:tblStyle w:val="TableNormal"/>
        <w:tblW w:w="9377" w:type="dxa"/>
        <w:tblInd w:w="-30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3970"/>
        <w:gridCol w:w="929"/>
        <w:gridCol w:w="3621"/>
        <w:gridCol w:w="857"/>
      </w:tblGrid>
      <w:tr w:rsidR="00C777CE" w:rsidRPr="00392D2F" w14:paraId="38184E77" w14:textId="77777777" w:rsidTr="00A83872">
        <w:trPr>
          <w:trHeight w:val="835"/>
        </w:trPr>
        <w:tc>
          <w:tcPr>
            <w:tcW w:w="4899" w:type="dxa"/>
            <w:gridSpan w:val="2"/>
          </w:tcPr>
          <w:p w14:paraId="077D7AEF" w14:textId="77777777" w:rsidR="00A83872" w:rsidRPr="00392D2F" w:rsidRDefault="00A83872" w:rsidP="007B54C3">
            <w:pPr>
              <w:pStyle w:val="TableParagraph"/>
              <w:ind w:left="47"/>
              <w:jc w:val="both"/>
              <w:rPr>
                <w:rFonts w:ascii="Times New Roman" w:hAnsi="Times New Roman" w:cs="Times New Roman"/>
                <w:sz w:val="24"/>
                <w:szCs w:val="24"/>
              </w:rPr>
            </w:pPr>
            <w:r w:rsidRPr="00392D2F">
              <w:rPr>
                <w:rFonts w:ascii="Times New Roman" w:hAnsi="Times New Roman" w:cs="Times New Roman"/>
                <w:sz w:val="24"/>
                <w:szCs w:val="24"/>
              </w:rPr>
              <w:t>SETOR:</w:t>
            </w:r>
          </w:p>
        </w:tc>
        <w:tc>
          <w:tcPr>
            <w:tcW w:w="4478" w:type="dxa"/>
            <w:gridSpan w:val="2"/>
          </w:tcPr>
          <w:p w14:paraId="73E1CA3C" w14:textId="0084E512" w:rsidR="00A83872" w:rsidRPr="00392D2F" w:rsidRDefault="00A83872" w:rsidP="007B54C3">
            <w:pPr>
              <w:pStyle w:val="TableParagraph"/>
              <w:ind w:left="53"/>
              <w:jc w:val="both"/>
              <w:rPr>
                <w:rFonts w:ascii="Times New Roman" w:hAnsi="Times New Roman" w:cs="Times New Roman"/>
                <w:sz w:val="24"/>
                <w:szCs w:val="24"/>
              </w:rPr>
            </w:pPr>
            <w:r w:rsidRPr="00392D2F">
              <w:rPr>
                <w:rFonts w:ascii="Times New Roman" w:hAnsi="Times New Roman" w:cs="Times New Roman"/>
                <w:sz w:val="24"/>
                <w:szCs w:val="24"/>
              </w:rPr>
              <w:t>PODER</w:t>
            </w:r>
            <w:r w:rsidRPr="00392D2F">
              <w:rPr>
                <w:rFonts w:ascii="Times New Roman" w:hAnsi="Times New Roman" w:cs="Times New Roman"/>
                <w:spacing w:val="-12"/>
                <w:sz w:val="24"/>
                <w:szCs w:val="24"/>
              </w:rPr>
              <w:t xml:space="preserve"> </w:t>
            </w:r>
            <w:r w:rsidRPr="00392D2F">
              <w:rPr>
                <w:rFonts w:ascii="Times New Roman" w:hAnsi="Times New Roman" w:cs="Times New Roman"/>
                <w:sz w:val="24"/>
                <w:szCs w:val="24"/>
              </w:rPr>
              <w:t>EXECUTIVO</w:t>
            </w:r>
            <w:r w:rsidRPr="00392D2F">
              <w:rPr>
                <w:rFonts w:ascii="Times New Roman" w:hAnsi="Times New Roman" w:cs="Times New Roman"/>
                <w:spacing w:val="-11"/>
                <w:sz w:val="24"/>
                <w:szCs w:val="24"/>
              </w:rPr>
              <w:t xml:space="preserve"> </w:t>
            </w:r>
            <w:r w:rsidRPr="00392D2F">
              <w:rPr>
                <w:rFonts w:ascii="Times New Roman" w:hAnsi="Times New Roman" w:cs="Times New Roman"/>
                <w:sz w:val="24"/>
                <w:szCs w:val="24"/>
              </w:rPr>
              <w:t>DE</w:t>
            </w:r>
            <w:r w:rsidRPr="00392D2F">
              <w:rPr>
                <w:rFonts w:ascii="Times New Roman" w:hAnsi="Times New Roman" w:cs="Times New Roman"/>
                <w:spacing w:val="-11"/>
                <w:sz w:val="24"/>
                <w:szCs w:val="24"/>
              </w:rPr>
              <w:t xml:space="preserve"> </w:t>
            </w:r>
            <w:r w:rsidRPr="00392D2F">
              <w:rPr>
                <w:rFonts w:ascii="Times New Roman" w:hAnsi="Times New Roman" w:cs="Times New Roman"/>
                <w:sz w:val="24"/>
                <w:szCs w:val="24"/>
              </w:rPr>
              <w:t>SÃO MIGUEL DAS MISSÕES</w:t>
            </w:r>
          </w:p>
        </w:tc>
      </w:tr>
      <w:tr w:rsidR="00C777CE" w:rsidRPr="00392D2F" w14:paraId="042C360C" w14:textId="77777777" w:rsidTr="00A83872">
        <w:trPr>
          <w:trHeight w:val="855"/>
        </w:trPr>
        <w:tc>
          <w:tcPr>
            <w:tcW w:w="4899" w:type="dxa"/>
            <w:gridSpan w:val="2"/>
          </w:tcPr>
          <w:p w14:paraId="17871003" w14:textId="77777777" w:rsidR="00A83872" w:rsidRPr="00392D2F" w:rsidRDefault="00A83872" w:rsidP="007B54C3">
            <w:pPr>
              <w:pStyle w:val="TableParagraph"/>
              <w:ind w:left="47"/>
              <w:jc w:val="both"/>
              <w:rPr>
                <w:rFonts w:ascii="Times New Roman" w:hAnsi="Times New Roman" w:cs="Times New Roman"/>
                <w:sz w:val="24"/>
                <w:szCs w:val="24"/>
              </w:rPr>
            </w:pPr>
            <w:r w:rsidRPr="00392D2F">
              <w:rPr>
                <w:rFonts w:ascii="Times New Roman" w:hAnsi="Times New Roman" w:cs="Times New Roman"/>
                <w:sz w:val="24"/>
                <w:szCs w:val="24"/>
              </w:rPr>
              <w:t>TIPO:</w:t>
            </w:r>
          </w:p>
        </w:tc>
        <w:tc>
          <w:tcPr>
            <w:tcW w:w="4478" w:type="dxa"/>
            <w:gridSpan w:val="2"/>
          </w:tcPr>
          <w:p w14:paraId="337E0255" w14:textId="77777777" w:rsidR="00A83872" w:rsidRPr="00392D2F" w:rsidRDefault="00A83872" w:rsidP="007B54C3">
            <w:pPr>
              <w:pStyle w:val="TableParagraph"/>
              <w:ind w:left="53"/>
              <w:jc w:val="both"/>
              <w:rPr>
                <w:rFonts w:ascii="Times New Roman" w:hAnsi="Times New Roman" w:cs="Times New Roman"/>
                <w:sz w:val="24"/>
                <w:szCs w:val="24"/>
              </w:rPr>
            </w:pPr>
            <w:r w:rsidRPr="00392D2F">
              <w:rPr>
                <w:rFonts w:ascii="Times New Roman" w:hAnsi="Times New Roman" w:cs="Times New Roman"/>
                <w:sz w:val="24"/>
                <w:szCs w:val="24"/>
              </w:rPr>
              <w:t>MENOR</w:t>
            </w:r>
            <w:r w:rsidRPr="00392D2F">
              <w:rPr>
                <w:rFonts w:ascii="Times New Roman" w:hAnsi="Times New Roman" w:cs="Times New Roman"/>
                <w:spacing w:val="-6"/>
                <w:sz w:val="24"/>
                <w:szCs w:val="24"/>
              </w:rPr>
              <w:t xml:space="preserve"> </w:t>
            </w:r>
            <w:r w:rsidRPr="00392D2F">
              <w:rPr>
                <w:rFonts w:ascii="Times New Roman" w:hAnsi="Times New Roman" w:cs="Times New Roman"/>
                <w:sz w:val="24"/>
                <w:szCs w:val="24"/>
              </w:rPr>
              <w:t>PREÇO</w:t>
            </w:r>
          </w:p>
        </w:tc>
      </w:tr>
      <w:tr w:rsidR="00C777CE" w:rsidRPr="00392D2F" w14:paraId="1BA30703" w14:textId="77777777" w:rsidTr="00A83872">
        <w:trPr>
          <w:trHeight w:val="914"/>
        </w:trPr>
        <w:tc>
          <w:tcPr>
            <w:tcW w:w="4899" w:type="dxa"/>
            <w:gridSpan w:val="2"/>
          </w:tcPr>
          <w:p w14:paraId="2F22228F" w14:textId="77777777" w:rsidR="00A83872" w:rsidRPr="00392D2F" w:rsidRDefault="00A83872" w:rsidP="007B54C3">
            <w:pPr>
              <w:pStyle w:val="TableParagraph"/>
              <w:ind w:left="47"/>
              <w:jc w:val="both"/>
              <w:rPr>
                <w:rFonts w:ascii="Times New Roman" w:hAnsi="Times New Roman" w:cs="Times New Roman"/>
                <w:sz w:val="24"/>
                <w:szCs w:val="24"/>
              </w:rPr>
            </w:pPr>
            <w:r w:rsidRPr="00392D2F">
              <w:rPr>
                <w:rFonts w:ascii="Times New Roman" w:hAnsi="Times New Roman" w:cs="Times New Roman"/>
                <w:sz w:val="24"/>
                <w:szCs w:val="24"/>
              </w:rPr>
              <w:t>OBJETO:</w:t>
            </w:r>
          </w:p>
        </w:tc>
        <w:tc>
          <w:tcPr>
            <w:tcW w:w="4478" w:type="dxa"/>
            <w:gridSpan w:val="2"/>
          </w:tcPr>
          <w:p w14:paraId="4B948444" w14:textId="37C8405B" w:rsidR="00A83872" w:rsidRPr="00392D2F" w:rsidRDefault="00C777CE" w:rsidP="007B54C3">
            <w:pPr>
              <w:pStyle w:val="TableParagraph"/>
              <w:ind w:left="53" w:right="344"/>
              <w:jc w:val="both"/>
              <w:rPr>
                <w:rFonts w:ascii="Times New Roman" w:hAnsi="Times New Roman" w:cs="Times New Roman"/>
                <w:bCs/>
                <w:sz w:val="24"/>
                <w:szCs w:val="24"/>
              </w:rPr>
            </w:pPr>
            <w:r w:rsidRPr="00392D2F">
              <w:rPr>
                <w:rFonts w:ascii="Times New Roman" w:hAnsi="Times New Roman" w:cs="Times New Roman"/>
                <w:bCs/>
                <w:sz w:val="24"/>
                <w:szCs w:val="24"/>
              </w:rPr>
              <w:t>REGISTRO DE PREÇOS PAR</w:t>
            </w:r>
            <w:r w:rsidR="00FC2843" w:rsidRPr="00392D2F">
              <w:rPr>
                <w:rFonts w:ascii="Times New Roman" w:hAnsi="Times New Roman" w:cs="Times New Roman"/>
                <w:bCs/>
                <w:sz w:val="24"/>
                <w:szCs w:val="24"/>
              </w:rPr>
              <w:t xml:space="preserve">A EVENTUAL CONTRATAÇÃO DE EMPRESA </w:t>
            </w:r>
            <w:r w:rsidR="00E25101" w:rsidRPr="00392D2F">
              <w:rPr>
                <w:rFonts w:ascii="Times New Roman" w:hAnsi="Times New Roman" w:cs="Times New Roman"/>
                <w:bCs/>
                <w:sz w:val="24"/>
                <w:szCs w:val="24"/>
              </w:rPr>
              <w:t>PARA REALIZAR O TRANSPORTE DE PESSOAS</w:t>
            </w:r>
            <w:r w:rsidR="00ED5AC3" w:rsidRPr="00392D2F">
              <w:rPr>
                <w:rFonts w:ascii="Times New Roman" w:hAnsi="Times New Roman" w:cs="Times New Roman"/>
                <w:bCs/>
                <w:sz w:val="24"/>
                <w:szCs w:val="24"/>
              </w:rPr>
              <w:t>, CONFORME TERMO DE REFERÊNCIA.</w:t>
            </w:r>
          </w:p>
        </w:tc>
      </w:tr>
      <w:tr w:rsidR="00C777CE" w:rsidRPr="00392D2F" w14:paraId="7C793339" w14:textId="77777777" w:rsidTr="00A83872">
        <w:trPr>
          <w:trHeight w:val="1274"/>
        </w:trPr>
        <w:tc>
          <w:tcPr>
            <w:tcW w:w="9377" w:type="dxa"/>
            <w:gridSpan w:val="4"/>
          </w:tcPr>
          <w:p w14:paraId="5850BD8E" w14:textId="77777777" w:rsidR="00A83872" w:rsidRPr="00392D2F" w:rsidRDefault="00A83872" w:rsidP="007B54C3">
            <w:pPr>
              <w:pStyle w:val="TableParagraph"/>
              <w:ind w:left="0"/>
              <w:jc w:val="both"/>
              <w:rPr>
                <w:rFonts w:ascii="Times New Roman" w:hAnsi="Times New Roman" w:cs="Times New Roman"/>
                <w:b/>
                <w:sz w:val="24"/>
                <w:szCs w:val="24"/>
              </w:rPr>
            </w:pPr>
          </w:p>
          <w:p w14:paraId="2C84C4A8" w14:textId="71C4D2A0" w:rsidR="00A83872" w:rsidRPr="00392D2F" w:rsidRDefault="00A83872" w:rsidP="007B54C3">
            <w:pPr>
              <w:pStyle w:val="TableParagraph"/>
              <w:ind w:left="47"/>
              <w:jc w:val="both"/>
              <w:rPr>
                <w:rFonts w:ascii="Times New Roman" w:hAnsi="Times New Roman" w:cs="Times New Roman"/>
                <w:sz w:val="24"/>
                <w:szCs w:val="24"/>
              </w:rPr>
            </w:pPr>
            <w:r w:rsidRPr="00392D2F">
              <w:rPr>
                <w:rFonts w:ascii="Times New Roman" w:hAnsi="Times New Roman" w:cs="Times New Roman"/>
                <w:sz w:val="24"/>
                <w:szCs w:val="24"/>
              </w:rPr>
              <w:t>CADASTRAMENTO</w:t>
            </w:r>
            <w:r w:rsidRPr="00392D2F">
              <w:rPr>
                <w:rFonts w:ascii="Times New Roman" w:hAnsi="Times New Roman" w:cs="Times New Roman"/>
                <w:spacing w:val="36"/>
                <w:sz w:val="24"/>
                <w:szCs w:val="24"/>
              </w:rPr>
              <w:t xml:space="preserve"> </w:t>
            </w:r>
            <w:r w:rsidRPr="00392D2F">
              <w:rPr>
                <w:rFonts w:ascii="Times New Roman" w:hAnsi="Times New Roman" w:cs="Times New Roman"/>
                <w:sz w:val="24"/>
                <w:szCs w:val="24"/>
              </w:rPr>
              <w:t>–</w:t>
            </w:r>
            <w:r w:rsidRPr="00392D2F">
              <w:rPr>
                <w:rFonts w:ascii="Times New Roman" w:hAnsi="Times New Roman" w:cs="Times New Roman"/>
                <w:spacing w:val="36"/>
                <w:sz w:val="24"/>
                <w:szCs w:val="24"/>
              </w:rPr>
              <w:t xml:space="preserve"> </w:t>
            </w:r>
            <w:r w:rsidRPr="00392D2F">
              <w:rPr>
                <w:rFonts w:ascii="Times New Roman" w:hAnsi="Times New Roman" w:cs="Times New Roman"/>
                <w:sz w:val="24"/>
                <w:szCs w:val="24"/>
              </w:rPr>
              <w:t>PROPOSTA:</w:t>
            </w:r>
            <w:r w:rsidRPr="00392D2F">
              <w:rPr>
                <w:rFonts w:ascii="Times New Roman" w:hAnsi="Times New Roman" w:cs="Times New Roman"/>
                <w:spacing w:val="37"/>
                <w:sz w:val="24"/>
                <w:szCs w:val="24"/>
              </w:rPr>
              <w:t xml:space="preserve"> </w:t>
            </w:r>
            <w:r w:rsidRPr="00392D2F">
              <w:rPr>
                <w:rFonts w:ascii="Times New Roman" w:hAnsi="Times New Roman" w:cs="Times New Roman"/>
                <w:sz w:val="24"/>
                <w:szCs w:val="24"/>
              </w:rPr>
              <w:t>até</w:t>
            </w:r>
            <w:r w:rsidRPr="00392D2F">
              <w:rPr>
                <w:rFonts w:ascii="Times New Roman" w:hAnsi="Times New Roman" w:cs="Times New Roman"/>
                <w:spacing w:val="36"/>
                <w:sz w:val="24"/>
                <w:szCs w:val="24"/>
              </w:rPr>
              <w:t xml:space="preserve"> </w:t>
            </w:r>
            <w:r w:rsidRPr="00392D2F">
              <w:rPr>
                <w:rFonts w:ascii="Times New Roman" w:hAnsi="Times New Roman" w:cs="Times New Roman"/>
                <w:sz w:val="24"/>
                <w:szCs w:val="24"/>
              </w:rPr>
              <w:t>as</w:t>
            </w:r>
            <w:r w:rsidRPr="00392D2F">
              <w:rPr>
                <w:rFonts w:ascii="Times New Roman" w:hAnsi="Times New Roman" w:cs="Times New Roman"/>
                <w:spacing w:val="23"/>
                <w:sz w:val="24"/>
                <w:szCs w:val="24"/>
              </w:rPr>
              <w:t xml:space="preserve"> </w:t>
            </w:r>
            <w:r w:rsidRPr="00392D2F">
              <w:rPr>
                <w:rFonts w:ascii="Times New Roman" w:hAnsi="Times New Roman" w:cs="Times New Roman"/>
                <w:b/>
                <w:sz w:val="24"/>
                <w:szCs w:val="24"/>
              </w:rPr>
              <w:t>08:55</w:t>
            </w:r>
            <w:r w:rsidRPr="00392D2F">
              <w:rPr>
                <w:rFonts w:ascii="Times New Roman" w:hAnsi="Times New Roman" w:cs="Times New Roman"/>
                <w:b/>
                <w:spacing w:val="23"/>
                <w:sz w:val="24"/>
                <w:szCs w:val="24"/>
              </w:rPr>
              <w:t xml:space="preserve"> </w:t>
            </w:r>
            <w:r w:rsidRPr="00392D2F">
              <w:rPr>
                <w:rFonts w:ascii="Times New Roman" w:hAnsi="Times New Roman" w:cs="Times New Roman"/>
                <w:b/>
                <w:sz w:val="24"/>
                <w:szCs w:val="24"/>
              </w:rPr>
              <w:t>horas</w:t>
            </w:r>
            <w:r w:rsidRPr="00392D2F">
              <w:rPr>
                <w:rFonts w:ascii="Times New Roman" w:hAnsi="Times New Roman" w:cs="Times New Roman"/>
                <w:b/>
                <w:spacing w:val="22"/>
                <w:sz w:val="24"/>
                <w:szCs w:val="24"/>
              </w:rPr>
              <w:t xml:space="preserve"> </w:t>
            </w:r>
            <w:r w:rsidRPr="00392D2F">
              <w:rPr>
                <w:rFonts w:ascii="Times New Roman" w:hAnsi="Times New Roman" w:cs="Times New Roman"/>
                <w:sz w:val="24"/>
                <w:szCs w:val="24"/>
              </w:rPr>
              <w:t>(horário</w:t>
            </w:r>
            <w:r w:rsidRPr="00392D2F">
              <w:rPr>
                <w:rFonts w:ascii="Times New Roman" w:hAnsi="Times New Roman" w:cs="Times New Roman"/>
                <w:spacing w:val="23"/>
                <w:sz w:val="24"/>
                <w:szCs w:val="24"/>
              </w:rPr>
              <w:t xml:space="preserve"> </w:t>
            </w:r>
            <w:r w:rsidRPr="00392D2F">
              <w:rPr>
                <w:rFonts w:ascii="Times New Roman" w:hAnsi="Times New Roman" w:cs="Times New Roman"/>
                <w:sz w:val="24"/>
                <w:szCs w:val="24"/>
              </w:rPr>
              <w:t>de</w:t>
            </w:r>
            <w:r w:rsidRPr="00392D2F">
              <w:rPr>
                <w:rFonts w:ascii="Times New Roman" w:hAnsi="Times New Roman" w:cs="Times New Roman"/>
                <w:spacing w:val="23"/>
                <w:sz w:val="24"/>
                <w:szCs w:val="24"/>
              </w:rPr>
              <w:t xml:space="preserve"> </w:t>
            </w:r>
            <w:r w:rsidRPr="00392D2F">
              <w:rPr>
                <w:rFonts w:ascii="Times New Roman" w:hAnsi="Times New Roman" w:cs="Times New Roman"/>
                <w:sz w:val="24"/>
                <w:szCs w:val="24"/>
              </w:rPr>
              <w:t>Brasília),</w:t>
            </w:r>
            <w:r w:rsidRPr="00392D2F">
              <w:rPr>
                <w:rFonts w:ascii="Times New Roman" w:hAnsi="Times New Roman" w:cs="Times New Roman"/>
                <w:spacing w:val="23"/>
                <w:sz w:val="24"/>
                <w:szCs w:val="24"/>
              </w:rPr>
              <w:t xml:space="preserve"> </w:t>
            </w:r>
            <w:r w:rsidRPr="00392D2F">
              <w:rPr>
                <w:rFonts w:ascii="Times New Roman" w:hAnsi="Times New Roman" w:cs="Times New Roman"/>
                <w:sz w:val="24"/>
                <w:szCs w:val="24"/>
              </w:rPr>
              <w:t>do</w:t>
            </w:r>
            <w:r w:rsidRPr="00392D2F">
              <w:rPr>
                <w:rFonts w:ascii="Times New Roman" w:hAnsi="Times New Roman" w:cs="Times New Roman"/>
                <w:spacing w:val="22"/>
                <w:sz w:val="24"/>
                <w:szCs w:val="24"/>
              </w:rPr>
              <w:t xml:space="preserve"> </w:t>
            </w:r>
            <w:r w:rsidRPr="00392D2F">
              <w:rPr>
                <w:rFonts w:ascii="Times New Roman" w:hAnsi="Times New Roman" w:cs="Times New Roman"/>
                <w:sz w:val="24"/>
                <w:szCs w:val="24"/>
              </w:rPr>
              <w:t>dia</w:t>
            </w:r>
            <w:r w:rsidRPr="00392D2F">
              <w:rPr>
                <w:rFonts w:ascii="Times New Roman" w:hAnsi="Times New Roman" w:cs="Times New Roman"/>
                <w:spacing w:val="23"/>
                <w:sz w:val="24"/>
                <w:szCs w:val="24"/>
              </w:rPr>
              <w:t xml:space="preserve"> </w:t>
            </w:r>
            <w:r w:rsidR="009F4D4D" w:rsidRPr="00392D2F">
              <w:rPr>
                <w:rFonts w:ascii="Times New Roman" w:hAnsi="Times New Roman" w:cs="Times New Roman"/>
                <w:b/>
                <w:sz w:val="24"/>
                <w:szCs w:val="24"/>
              </w:rPr>
              <w:t>11</w:t>
            </w:r>
            <w:r w:rsidRPr="00392D2F">
              <w:rPr>
                <w:rFonts w:ascii="Times New Roman" w:hAnsi="Times New Roman" w:cs="Times New Roman"/>
                <w:b/>
                <w:spacing w:val="23"/>
                <w:sz w:val="24"/>
                <w:szCs w:val="24"/>
              </w:rPr>
              <w:t xml:space="preserve"> </w:t>
            </w:r>
            <w:r w:rsidRPr="00392D2F">
              <w:rPr>
                <w:rFonts w:ascii="Times New Roman" w:hAnsi="Times New Roman" w:cs="Times New Roman"/>
                <w:b/>
                <w:sz w:val="24"/>
                <w:szCs w:val="24"/>
              </w:rPr>
              <w:t>de</w:t>
            </w:r>
            <w:r w:rsidRPr="00392D2F">
              <w:rPr>
                <w:rFonts w:ascii="Times New Roman" w:hAnsi="Times New Roman" w:cs="Times New Roman"/>
                <w:b/>
                <w:spacing w:val="23"/>
                <w:sz w:val="24"/>
                <w:szCs w:val="24"/>
              </w:rPr>
              <w:t xml:space="preserve"> </w:t>
            </w:r>
            <w:r w:rsidR="00E25101" w:rsidRPr="00392D2F">
              <w:rPr>
                <w:rFonts w:ascii="Times New Roman" w:hAnsi="Times New Roman" w:cs="Times New Roman"/>
                <w:b/>
                <w:sz w:val="24"/>
                <w:szCs w:val="24"/>
              </w:rPr>
              <w:t>junho</w:t>
            </w:r>
            <w:r w:rsidRPr="00392D2F">
              <w:rPr>
                <w:rFonts w:ascii="Times New Roman" w:hAnsi="Times New Roman" w:cs="Times New Roman"/>
                <w:b/>
                <w:spacing w:val="22"/>
                <w:sz w:val="24"/>
                <w:szCs w:val="24"/>
              </w:rPr>
              <w:t xml:space="preserve"> </w:t>
            </w:r>
            <w:r w:rsidRPr="00392D2F">
              <w:rPr>
                <w:rFonts w:ascii="Times New Roman" w:hAnsi="Times New Roman" w:cs="Times New Roman"/>
                <w:b/>
                <w:sz w:val="24"/>
                <w:szCs w:val="24"/>
              </w:rPr>
              <w:t>de</w:t>
            </w:r>
            <w:r w:rsidRPr="00392D2F">
              <w:rPr>
                <w:rFonts w:ascii="Times New Roman" w:hAnsi="Times New Roman" w:cs="Times New Roman"/>
                <w:b/>
                <w:spacing w:val="1"/>
                <w:sz w:val="24"/>
                <w:szCs w:val="24"/>
              </w:rPr>
              <w:t xml:space="preserve"> </w:t>
            </w:r>
            <w:r w:rsidRPr="00392D2F">
              <w:rPr>
                <w:rFonts w:ascii="Times New Roman" w:hAnsi="Times New Roman" w:cs="Times New Roman"/>
                <w:b/>
                <w:sz w:val="24"/>
                <w:szCs w:val="24"/>
              </w:rPr>
              <w:t>202</w:t>
            </w:r>
            <w:r w:rsidR="009F4D4D" w:rsidRPr="00392D2F">
              <w:rPr>
                <w:rFonts w:ascii="Times New Roman" w:hAnsi="Times New Roman" w:cs="Times New Roman"/>
                <w:b/>
                <w:sz w:val="24"/>
                <w:szCs w:val="24"/>
              </w:rPr>
              <w:t>6</w:t>
            </w:r>
            <w:r w:rsidRPr="00392D2F">
              <w:rPr>
                <w:rFonts w:ascii="Times New Roman" w:hAnsi="Times New Roman" w:cs="Times New Roman"/>
                <w:sz w:val="24"/>
                <w:szCs w:val="24"/>
              </w:rPr>
              <w:t>,</w:t>
            </w:r>
            <w:r w:rsidRPr="00392D2F">
              <w:rPr>
                <w:rFonts w:ascii="Times New Roman" w:hAnsi="Times New Roman" w:cs="Times New Roman"/>
                <w:spacing w:val="-2"/>
                <w:sz w:val="24"/>
                <w:szCs w:val="24"/>
              </w:rPr>
              <w:t xml:space="preserve"> </w:t>
            </w:r>
            <w:r w:rsidRPr="00392D2F">
              <w:rPr>
                <w:rFonts w:ascii="Times New Roman" w:hAnsi="Times New Roman" w:cs="Times New Roman"/>
                <w:sz w:val="24"/>
                <w:szCs w:val="24"/>
              </w:rPr>
              <w:t>no</w:t>
            </w:r>
            <w:r w:rsidRPr="00392D2F">
              <w:rPr>
                <w:rFonts w:ascii="Times New Roman" w:hAnsi="Times New Roman" w:cs="Times New Roman"/>
                <w:spacing w:val="-2"/>
                <w:sz w:val="24"/>
                <w:szCs w:val="24"/>
              </w:rPr>
              <w:t xml:space="preserve"> </w:t>
            </w:r>
            <w:r w:rsidRPr="00392D2F">
              <w:rPr>
                <w:rFonts w:ascii="Times New Roman" w:hAnsi="Times New Roman" w:cs="Times New Roman"/>
                <w:sz w:val="24"/>
                <w:szCs w:val="24"/>
              </w:rPr>
              <w:t>sítio</w:t>
            </w:r>
            <w:r w:rsidRPr="00392D2F">
              <w:rPr>
                <w:rFonts w:ascii="Times New Roman" w:hAnsi="Times New Roman" w:cs="Times New Roman"/>
                <w:spacing w:val="-1"/>
                <w:sz w:val="24"/>
                <w:szCs w:val="24"/>
              </w:rPr>
              <w:t xml:space="preserve"> </w:t>
            </w:r>
            <w:hyperlink r:id="rId7">
              <w:r w:rsidRPr="00392D2F">
                <w:rPr>
                  <w:rFonts w:ascii="Times New Roman" w:hAnsi="Times New Roman" w:cs="Times New Roman"/>
                  <w:sz w:val="24"/>
                  <w:szCs w:val="24"/>
                  <w:u w:val="thick" w:color="0000FF"/>
                </w:rPr>
                <w:t>www.pregaoonlinebanrisul.com.br</w:t>
              </w:r>
            </w:hyperlink>
          </w:p>
        </w:tc>
      </w:tr>
      <w:tr w:rsidR="00C777CE" w:rsidRPr="00392D2F" w14:paraId="3C30A6AD" w14:textId="77777777" w:rsidTr="005B7EFE">
        <w:trPr>
          <w:trHeight w:val="1295"/>
        </w:trPr>
        <w:tc>
          <w:tcPr>
            <w:tcW w:w="3970" w:type="dxa"/>
            <w:tcBorders>
              <w:right w:val="nil"/>
            </w:tcBorders>
          </w:tcPr>
          <w:p w14:paraId="50AF1BE0" w14:textId="77777777" w:rsidR="00A83872" w:rsidRPr="00392D2F" w:rsidRDefault="00A83872" w:rsidP="007B54C3">
            <w:pPr>
              <w:pStyle w:val="TableParagraph"/>
              <w:ind w:left="0"/>
              <w:jc w:val="both"/>
              <w:rPr>
                <w:rFonts w:ascii="Times New Roman" w:hAnsi="Times New Roman" w:cs="Times New Roman"/>
                <w:b/>
                <w:sz w:val="24"/>
                <w:szCs w:val="24"/>
              </w:rPr>
            </w:pPr>
          </w:p>
          <w:p w14:paraId="23EEA547" w14:textId="51C6815F" w:rsidR="00A83872" w:rsidRPr="00392D2F" w:rsidRDefault="00A83872" w:rsidP="007B54C3">
            <w:pPr>
              <w:pStyle w:val="TableParagraph"/>
              <w:ind w:left="47"/>
              <w:jc w:val="both"/>
              <w:rPr>
                <w:rFonts w:ascii="Times New Roman" w:hAnsi="Times New Roman" w:cs="Times New Roman"/>
                <w:sz w:val="24"/>
                <w:szCs w:val="24"/>
              </w:rPr>
            </w:pPr>
            <w:r w:rsidRPr="00392D2F">
              <w:rPr>
                <w:rFonts w:ascii="Times New Roman" w:hAnsi="Times New Roman" w:cs="Times New Roman"/>
                <w:sz w:val="24"/>
                <w:szCs w:val="24"/>
              </w:rPr>
              <w:t>HORÁRIO</w:t>
            </w:r>
            <w:r w:rsidRPr="00392D2F">
              <w:rPr>
                <w:rFonts w:ascii="Times New Roman" w:hAnsi="Times New Roman" w:cs="Times New Roman"/>
                <w:spacing w:val="79"/>
                <w:sz w:val="24"/>
                <w:szCs w:val="24"/>
              </w:rPr>
              <w:t xml:space="preserve"> </w:t>
            </w:r>
            <w:r w:rsidRPr="00392D2F">
              <w:rPr>
                <w:rFonts w:ascii="Times New Roman" w:hAnsi="Times New Roman" w:cs="Times New Roman"/>
                <w:sz w:val="24"/>
                <w:szCs w:val="24"/>
              </w:rPr>
              <w:t xml:space="preserve">DA  </w:t>
            </w:r>
            <w:r w:rsidRPr="00392D2F">
              <w:rPr>
                <w:rFonts w:ascii="Times New Roman" w:hAnsi="Times New Roman" w:cs="Times New Roman"/>
                <w:spacing w:val="28"/>
                <w:sz w:val="24"/>
                <w:szCs w:val="24"/>
              </w:rPr>
              <w:t xml:space="preserve"> </w:t>
            </w:r>
            <w:r w:rsidRPr="00392D2F">
              <w:rPr>
                <w:rFonts w:ascii="Times New Roman" w:hAnsi="Times New Roman" w:cs="Times New Roman"/>
                <w:sz w:val="24"/>
                <w:szCs w:val="24"/>
              </w:rPr>
              <w:t xml:space="preserve">SESSÃO  </w:t>
            </w:r>
            <w:r w:rsidRPr="00392D2F">
              <w:rPr>
                <w:rFonts w:ascii="Times New Roman" w:hAnsi="Times New Roman" w:cs="Times New Roman"/>
                <w:spacing w:val="28"/>
                <w:sz w:val="24"/>
                <w:szCs w:val="24"/>
              </w:rPr>
              <w:t xml:space="preserve"> </w:t>
            </w:r>
            <w:r w:rsidRPr="00392D2F">
              <w:rPr>
                <w:rFonts w:ascii="Times New Roman" w:hAnsi="Times New Roman" w:cs="Times New Roman"/>
                <w:sz w:val="24"/>
                <w:szCs w:val="24"/>
              </w:rPr>
              <w:t xml:space="preserve">PÚBLICA:  </w:t>
            </w:r>
            <w:r w:rsidRPr="00392D2F">
              <w:rPr>
                <w:rFonts w:ascii="Times New Roman" w:hAnsi="Times New Roman" w:cs="Times New Roman"/>
                <w:spacing w:val="28"/>
                <w:sz w:val="24"/>
                <w:szCs w:val="24"/>
              </w:rPr>
              <w:t xml:space="preserve"> </w:t>
            </w:r>
            <w:r w:rsidRPr="00392D2F">
              <w:rPr>
                <w:rFonts w:ascii="Times New Roman" w:hAnsi="Times New Roman" w:cs="Times New Roman"/>
                <w:b/>
                <w:sz w:val="24"/>
                <w:szCs w:val="24"/>
              </w:rPr>
              <w:t xml:space="preserve"> </w:t>
            </w:r>
            <w:r w:rsidRPr="00392D2F">
              <w:rPr>
                <w:rFonts w:ascii="Times New Roman" w:hAnsi="Times New Roman" w:cs="Times New Roman"/>
                <w:b/>
                <w:spacing w:val="28"/>
                <w:sz w:val="24"/>
                <w:szCs w:val="24"/>
              </w:rPr>
              <w:t xml:space="preserve"> </w:t>
            </w:r>
            <w:hyperlink r:id="rId8">
              <w:r w:rsidRPr="00392D2F">
                <w:rPr>
                  <w:rFonts w:ascii="Times New Roman" w:hAnsi="Times New Roman" w:cs="Times New Roman"/>
                  <w:sz w:val="24"/>
                  <w:szCs w:val="24"/>
                  <w:u w:val="thick" w:color="0000FF"/>
                </w:rPr>
                <w:t>www.pregaoonlinebanrisul.com.br</w:t>
              </w:r>
            </w:hyperlink>
          </w:p>
        </w:tc>
        <w:tc>
          <w:tcPr>
            <w:tcW w:w="929" w:type="dxa"/>
            <w:tcBorders>
              <w:left w:val="nil"/>
              <w:right w:val="nil"/>
            </w:tcBorders>
          </w:tcPr>
          <w:p w14:paraId="1547481F" w14:textId="77777777" w:rsidR="00A83872" w:rsidRPr="00392D2F" w:rsidRDefault="00A83872" w:rsidP="007B54C3">
            <w:pPr>
              <w:pStyle w:val="TableParagraph"/>
              <w:ind w:left="0"/>
              <w:jc w:val="both"/>
              <w:rPr>
                <w:rFonts w:ascii="Times New Roman" w:hAnsi="Times New Roman" w:cs="Times New Roman"/>
                <w:b/>
                <w:sz w:val="24"/>
                <w:szCs w:val="24"/>
              </w:rPr>
            </w:pPr>
          </w:p>
          <w:p w14:paraId="6AA690FF" w14:textId="1A0CF637" w:rsidR="00A83872" w:rsidRPr="00392D2F" w:rsidRDefault="005B7EFE" w:rsidP="007B54C3">
            <w:pPr>
              <w:pStyle w:val="TableParagraph"/>
              <w:ind w:left="112"/>
              <w:jc w:val="both"/>
              <w:rPr>
                <w:rFonts w:ascii="Times New Roman" w:hAnsi="Times New Roman" w:cs="Times New Roman"/>
                <w:b/>
                <w:bCs/>
                <w:sz w:val="24"/>
                <w:szCs w:val="24"/>
              </w:rPr>
            </w:pPr>
            <w:r w:rsidRPr="00392D2F">
              <w:rPr>
                <w:rFonts w:ascii="Times New Roman" w:hAnsi="Times New Roman" w:cs="Times New Roman"/>
                <w:b/>
                <w:bCs/>
                <w:sz w:val="24"/>
                <w:szCs w:val="24"/>
              </w:rPr>
              <w:t>09hs</w:t>
            </w:r>
          </w:p>
        </w:tc>
        <w:tc>
          <w:tcPr>
            <w:tcW w:w="3621" w:type="dxa"/>
            <w:tcBorders>
              <w:left w:val="nil"/>
              <w:right w:val="nil"/>
            </w:tcBorders>
          </w:tcPr>
          <w:p w14:paraId="13156845" w14:textId="77777777" w:rsidR="00A83872" w:rsidRPr="00392D2F" w:rsidRDefault="00A83872" w:rsidP="007B54C3">
            <w:pPr>
              <w:pStyle w:val="TableParagraph"/>
              <w:ind w:left="0"/>
              <w:jc w:val="both"/>
              <w:rPr>
                <w:rFonts w:ascii="Times New Roman" w:hAnsi="Times New Roman" w:cs="Times New Roman"/>
                <w:b/>
                <w:sz w:val="24"/>
                <w:szCs w:val="24"/>
              </w:rPr>
            </w:pPr>
          </w:p>
          <w:p w14:paraId="374DEC8B" w14:textId="27D74B6A" w:rsidR="00A83872" w:rsidRPr="00392D2F" w:rsidRDefault="00A83872" w:rsidP="007B54C3">
            <w:pPr>
              <w:pStyle w:val="TableParagraph"/>
              <w:ind w:left="34"/>
              <w:jc w:val="both"/>
              <w:rPr>
                <w:rFonts w:ascii="Times New Roman" w:hAnsi="Times New Roman" w:cs="Times New Roman"/>
                <w:sz w:val="24"/>
                <w:szCs w:val="24"/>
              </w:rPr>
            </w:pPr>
            <w:r w:rsidRPr="00392D2F">
              <w:rPr>
                <w:rFonts w:ascii="Times New Roman" w:hAnsi="Times New Roman" w:cs="Times New Roman"/>
                <w:sz w:val="24"/>
                <w:szCs w:val="24"/>
              </w:rPr>
              <w:t>dia</w:t>
            </w:r>
            <w:r w:rsidRPr="00392D2F">
              <w:rPr>
                <w:rFonts w:ascii="Times New Roman" w:hAnsi="Times New Roman" w:cs="Times New Roman"/>
                <w:spacing w:val="66"/>
                <w:sz w:val="24"/>
                <w:szCs w:val="24"/>
              </w:rPr>
              <w:t xml:space="preserve"> </w:t>
            </w:r>
            <w:r w:rsidRPr="00392D2F">
              <w:rPr>
                <w:rFonts w:ascii="Times New Roman" w:hAnsi="Times New Roman" w:cs="Times New Roman"/>
                <w:b/>
                <w:sz w:val="24"/>
                <w:szCs w:val="24"/>
              </w:rPr>
              <w:t xml:space="preserve">  </w:t>
            </w:r>
            <w:r w:rsidRPr="00392D2F">
              <w:rPr>
                <w:rFonts w:ascii="Times New Roman" w:hAnsi="Times New Roman" w:cs="Times New Roman"/>
                <w:b/>
                <w:spacing w:val="15"/>
                <w:sz w:val="24"/>
                <w:szCs w:val="24"/>
              </w:rPr>
              <w:t xml:space="preserve"> </w:t>
            </w:r>
            <w:r w:rsidR="009F4D4D" w:rsidRPr="00392D2F">
              <w:rPr>
                <w:rFonts w:ascii="Times New Roman" w:hAnsi="Times New Roman" w:cs="Times New Roman"/>
                <w:b/>
                <w:spacing w:val="15"/>
                <w:sz w:val="24"/>
                <w:szCs w:val="24"/>
              </w:rPr>
              <w:t>11</w:t>
            </w:r>
            <w:r w:rsidR="005B7EFE" w:rsidRPr="00392D2F">
              <w:rPr>
                <w:rFonts w:ascii="Times New Roman" w:hAnsi="Times New Roman" w:cs="Times New Roman"/>
                <w:b/>
                <w:spacing w:val="15"/>
                <w:sz w:val="24"/>
                <w:szCs w:val="24"/>
              </w:rPr>
              <w:t xml:space="preserve"> </w:t>
            </w:r>
            <w:r w:rsidRPr="00392D2F">
              <w:rPr>
                <w:rFonts w:ascii="Times New Roman" w:hAnsi="Times New Roman" w:cs="Times New Roman"/>
                <w:b/>
                <w:sz w:val="24"/>
                <w:szCs w:val="24"/>
              </w:rPr>
              <w:t xml:space="preserve">de  </w:t>
            </w:r>
            <w:r w:rsidRPr="00392D2F">
              <w:rPr>
                <w:rFonts w:ascii="Times New Roman" w:hAnsi="Times New Roman" w:cs="Times New Roman"/>
                <w:b/>
                <w:spacing w:val="16"/>
                <w:sz w:val="24"/>
                <w:szCs w:val="24"/>
              </w:rPr>
              <w:t xml:space="preserve"> </w:t>
            </w:r>
            <w:r w:rsidR="00E25101" w:rsidRPr="00392D2F">
              <w:rPr>
                <w:rFonts w:ascii="Times New Roman" w:hAnsi="Times New Roman" w:cs="Times New Roman"/>
                <w:b/>
                <w:sz w:val="24"/>
                <w:szCs w:val="24"/>
              </w:rPr>
              <w:t>junho</w:t>
            </w:r>
            <w:r w:rsidRPr="00392D2F">
              <w:rPr>
                <w:rFonts w:ascii="Times New Roman" w:hAnsi="Times New Roman" w:cs="Times New Roman"/>
                <w:b/>
                <w:sz w:val="24"/>
                <w:szCs w:val="24"/>
              </w:rPr>
              <w:t xml:space="preserve"> </w:t>
            </w:r>
            <w:r w:rsidRPr="00392D2F">
              <w:rPr>
                <w:rFonts w:ascii="Times New Roman" w:hAnsi="Times New Roman" w:cs="Times New Roman"/>
                <w:b/>
                <w:spacing w:val="15"/>
                <w:sz w:val="24"/>
                <w:szCs w:val="24"/>
              </w:rPr>
              <w:t xml:space="preserve"> </w:t>
            </w:r>
            <w:r w:rsidRPr="00392D2F">
              <w:rPr>
                <w:rFonts w:ascii="Times New Roman" w:hAnsi="Times New Roman" w:cs="Times New Roman"/>
                <w:b/>
                <w:sz w:val="24"/>
                <w:szCs w:val="24"/>
              </w:rPr>
              <w:t xml:space="preserve">de  </w:t>
            </w:r>
            <w:r w:rsidRPr="00392D2F">
              <w:rPr>
                <w:rFonts w:ascii="Times New Roman" w:hAnsi="Times New Roman" w:cs="Times New Roman"/>
                <w:b/>
                <w:spacing w:val="16"/>
                <w:sz w:val="24"/>
                <w:szCs w:val="24"/>
              </w:rPr>
              <w:t xml:space="preserve"> </w:t>
            </w:r>
            <w:r w:rsidRPr="00392D2F">
              <w:rPr>
                <w:rFonts w:ascii="Times New Roman" w:hAnsi="Times New Roman" w:cs="Times New Roman"/>
                <w:b/>
                <w:sz w:val="24"/>
                <w:szCs w:val="24"/>
              </w:rPr>
              <w:t>202</w:t>
            </w:r>
            <w:r w:rsidR="009F4D4D" w:rsidRPr="00392D2F">
              <w:rPr>
                <w:rFonts w:ascii="Times New Roman" w:hAnsi="Times New Roman" w:cs="Times New Roman"/>
                <w:b/>
                <w:sz w:val="24"/>
                <w:szCs w:val="24"/>
              </w:rPr>
              <w:t>6</w:t>
            </w:r>
            <w:r w:rsidRPr="00392D2F">
              <w:rPr>
                <w:rFonts w:ascii="Times New Roman" w:hAnsi="Times New Roman" w:cs="Times New Roman"/>
                <w:sz w:val="24"/>
                <w:szCs w:val="24"/>
              </w:rPr>
              <w:t xml:space="preserve">,  </w:t>
            </w:r>
            <w:r w:rsidRPr="00392D2F">
              <w:rPr>
                <w:rFonts w:ascii="Times New Roman" w:hAnsi="Times New Roman" w:cs="Times New Roman"/>
                <w:spacing w:val="16"/>
                <w:sz w:val="24"/>
                <w:szCs w:val="24"/>
              </w:rPr>
              <w:t xml:space="preserve"> </w:t>
            </w:r>
            <w:r w:rsidRPr="00392D2F">
              <w:rPr>
                <w:rFonts w:ascii="Times New Roman" w:hAnsi="Times New Roman" w:cs="Times New Roman"/>
                <w:sz w:val="24"/>
                <w:szCs w:val="24"/>
              </w:rPr>
              <w:t>no</w:t>
            </w:r>
          </w:p>
        </w:tc>
        <w:tc>
          <w:tcPr>
            <w:tcW w:w="857" w:type="dxa"/>
            <w:tcBorders>
              <w:left w:val="nil"/>
            </w:tcBorders>
          </w:tcPr>
          <w:p w14:paraId="4378634B" w14:textId="77777777" w:rsidR="00A83872" w:rsidRPr="00392D2F" w:rsidRDefault="00A83872" w:rsidP="007B54C3">
            <w:pPr>
              <w:pStyle w:val="TableParagraph"/>
              <w:ind w:left="0"/>
              <w:jc w:val="both"/>
              <w:rPr>
                <w:rFonts w:ascii="Times New Roman" w:hAnsi="Times New Roman" w:cs="Times New Roman"/>
                <w:b/>
                <w:sz w:val="24"/>
                <w:szCs w:val="24"/>
              </w:rPr>
            </w:pPr>
          </w:p>
          <w:p w14:paraId="7C860311" w14:textId="77777777" w:rsidR="00A83872" w:rsidRPr="00392D2F" w:rsidRDefault="00A83872" w:rsidP="007B54C3">
            <w:pPr>
              <w:pStyle w:val="TableParagraph"/>
              <w:ind w:left="106"/>
              <w:jc w:val="both"/>
              <w:rPr>
                <w:rFonts w:ascii="Times New Roman" w:hAnsi="Times New Roman" w:cs="Times New Roman"/>
                <w:sz w:val="24"/>
                <w:szCs w:val="24"/>
              </w:rPr>
            </w:pPr>
            <w:r w:rsidRPr="00392D2F">
              <w:rPr>
                <w:rFonts w:ascii="Times New Roman" w:hAnsi="Times New Roman" w:cs="Times New Roman"/>
                <w:sz w:val="24"/>
                <w:szCs w:val="24"/>
              </w:rPr>
              <w:t>sítio</w:t>
            </w:r>
          </w:p>
        </w:tc>
      </w:tr>
      <w:tr w:rsidR="00C777CE" w:rsidRPr="00392D2F" w14:paraId="371B674F" w14:textId="77777777" w:rsidTr="00A83872">
        <w:trPr>
          <w:trHeight w:val="1275"/>
        </w:trPr>
        <w:tc>
          <w:tcPr>
            <w:tcW w:w="9377" w:type="dxa"/>
            <w:gridSpan w:val="4"/>
          </w:tcPr>
          <w:p w14:paraId="31770C4C" w14:textId="77777777" w:rsidR="00A83872" w:rsidRPr="00392D2F" w:rsidRDefault="00A83872" w:rsidP="007B54C3">
            <w:pPr>
              <w:pStyle w:val="TableParagraph"/>
              <w:ind w:left="0"/>
              <w:jc w:val="both"/>
              <w:rPr>
                <w:rFonts w:ascii="Times New Roman" w:hAnsi="Times New Roman" w:cs="Times New Roman"/>
                <w:b/>
                <w:sz w:val="24"/>
                <w:szCs w:val="24"/>
              </w:rPr>
            </w:pPr>
          </w:p>
          <w:p w14:paraId="3F1F8418" w14:textId="77777777" w:rsidR="00A83872" w:rsidRPr="00392D2F" w:rsidRDefault="00A83872" w:rsidP="007B54C3">
            <w:pPr>
              <w:pStyle w:val="TableParagraph"/>
              <w:ind w:left="47"/>
              <w:jc w:val="both"/>
              <w:rPr>
                <w:rFonts w:ascii="Times New Roman" w:hAnsi="Times New Roman" w:cs="Times New Roman"/>
                <w:sz w:val="24"/>
                <w:szCs w:val="24"/>
              </w:rPr>
            </w:pPr>
            <w:r w:rsidRPr="00392D2F">
              <w:rPr>
                <w:rFonts w:ascii="Times New Roman" w:hAnsi="Times New Roman" w:cs="Times New Roman"/>
                <w:sz w:val="24"/>
                <w:szCs w:val="24"/>
              </w:rPr>
              <w:t>REGIMENTO:</w:t>
            </w:r>
            <w:r w:rsidRPr="00392D2F">
              <w:rPr>
                <w:rFonts w:ascii="Times New Roman" w:hAnsi="Times New Roman" w:cs="Times New Roman"/>
                <w:spacing w:val="18"/>
                <w:sz w:val="24"/>
                <w:szCs w:val="24"/>
              </w:rPr>
              <w:t xml:space="preserve"> </w:t>
            </w:r>
            <w:r w:rsidRPr="00392D2F">
              <w:rPr>
                <w:rFonts w:ascii="Times New Roman" w:hAnsi="Times New Roman" w:cs="Times New Roman"/>
                <w:sz w:val="24"/>
                <w:szCs w:val="24"/>
              </w:rPr>
              <w:t>Lei</w:t>
            </w:r>
            <w:r w:rsidRPr="00392D2F">
              <w:rPr>
                <w:rFonts w:ascii="Times New Roman" w:hAnsi="Times New Roman" w:cs="Times New Roman"/>
                <w:spacing w:val="18"/>
                <w:sz w:val="24"/>
                <w:szCs w:val="24"/>
              </w:rPr>
              <w:t xml:space="preserve"> </w:t>
            </w:r>
            <w:r w:rsidRPr="00392D2F">
              <w:rPr>
                <w:rFonts w:ascii="Times New Roman" w:hAnsi="Times New Roman" w:cs="Times New Roman"/>
                <w:sz w:val="24"/>
                <w:szCs w:val="24"/>
              </w:rPr>
              <w:t>Federal</w:t>
            </w:r>
            <w:r w:rsidRPr="00392D2F">
              <w:rPr>
                <w:rFonts w:ascii="Times New Roman" w:hAnsi="Times New Roman" w:cs="Times New Roman"/>
                <w:spacing w:val="18"/>
                <w:sz w:val="24"/>
                <w:szCs w:val="24"/>
              </w:rPr>
              <w:t xml:space="preserve"> </w:t>
            </w:r>
            <w:r w:rsidRPr="00392D2F">
              <w:rPr>
                <w:rFonts w:ascii="Times New Roman" w:hAnsi="Times New Roman" w:cs="Times New Roman"/>
                <w:sz w:val="24"/>
                <w:szCs w:val="24"/>
              </w:rPr>
              <w:t>nº</w:t>
            </w:r>
            <w:r w:rsidRPr="00392D2F">
              <w:rPr>
                <w:rFonts w:ascii="Times New Roman" w:hAnsi="Times New Roman" w:cs="Times New Roman"/>
                <w:spacing w:val="18"/>
                <w:sz w:val="24"/>
                <w:szCs w:val="24"/>
              </w:rPr>
              <w:t xml:space="preserve"> </w:t>
            </w:r>
            <w:r w:rsidRPr="00392D2F">
              <w:rPr>
                <w:rFonts w:ascii="Times New Roman" w:hAnsi="Times New Roman" w:cs="Times New Roman"/>
                <w:sz w:val="24"/>
                <w:szCs w:val="24"/>
              </w:rPr>
              <w:t>14.133/21</w:t>
            </w:r>
            <w:r w:rsidRPr="00392D2F">
              <w:rPr>
                <w:rFonts w:ascii="Times New Roman" w:hAnsi="Times New Roman" w:cs="Times New Roman"/>
                <w:spacing w:val="18"/>
                <w:sz w:val="24"/>
                <w:szCs w:val="24"/>
              </w:rPr>
              <w:t xml:space="preserve"> </w:t>
            </w:r>
            <w:r w:rsidRPr="00392D2F">
              <w:rPr>
                <w:rFonts w:ascii="Times New Roman" w:hAnsi="Times New Roman" w:cs="Times New Roman"/>
                <w:sz w:val="24"/>
                <w:szCs w:val="24"/>
              </w:rPr>
              <w:t>e</w:t>
            </w:r>
            <w:r w:rsidRPr="00392D2F">
              <w:rPr>
                <w:rFonts w:ascii="Times New Roman" w:hAnsi="Times New Roman" w:cs="Times New Roman"/>
                <w:spacing w:val="18"/>
                <w:sz w:val="24"/>
                <w:szCs w:val="24"/>
              </w:rPr>
              <w:t xml:space="preserve"> </w:t>
            </w:r>
            <w:r w:rsidRPr="00392D2F">
              <w:rPr>
                <w:rFonts w:ascii="Times New Roman" w:hAnsi="Times New Roman" w:cs="Times New Roman"/>
                <w:sz w:val="24"/>
                <w:szCs w:val="24"/>
              </w:rPr>
              <w:t>alterações,</w:t>
            </w:r>
            <w:r w:rsidRPr="00392D2F">
              <w:rPr>
                <w:rFonts w:ascii="Times New Roman" w:hAnsi="Times New Roman" w:cs="Times New Roman"/>
                <w:spacing w:val="18"/>
                <w:sz w:val="24"/>
                <w:szCs w:val="24"/>
              </w:rPr>
              <w:t xml:space="preserve"> </w:t>
            </w:r>
            <w:r w:rsidRPr="00392D2F">
              <w:rPr>
                <w:rFonts w:ascii="Times New Roman" w:hAnsi="Times New Roman" w:cs="Times New Roman"/>
                <w:sz w:val="24"/>
                <w:szCs w:val="24"/>
              </w:rPr>
              <w:t>Lei</w:t>
            </w:r>
            <w:r w:rsidRPr="00392D2F">
              <w:rPr>
                <w:rFonts w:ascii="Times New Roman" w:hAnsi="Times New Roman" w:cs="Times New Roman"/>
                <w:spacing w:val="18"/>
                <w:sz w:val="24"/>
                <w:szCs w:val="24"/>
              </w:rPr>
              <w:t xml:space="preserve"> </w:t>
            </w:r>
            <w:r w:rsidRPr="00392D2F">
              <w:rPr>
                <w:rFonts w:ascii="Times New Roman" w:hAnsi="Times New Roman" w:cs="Times New Roman"/>
                <w:sz w:val="24"/>
                <w:szCs w:val="24"/>
              </w:rPr>
              <w:t>Complementar</w:t>
            </w:r>
            <w:r w:rsidRPr="00392D2F">
              <w:rPr>
                <w:rFonts w:ascii="Times New Roman" w:hAnsi="Times New Roman" w:cs="Times New Roman"/>
                <w:spacing w:val="18"/>
                <w:sz w:val="24"/>
                <w:szCs w:val="24"/>
              </w:rPr>
              <w:t xml:space="preserve"> </w:t>
            </w:r>
            <w:r w:rsidRPr="00392D2F">
              <w:rPr>
                <w:rFonts w:ascii="Times New Roman" w:hAnsi="Times New Roman" w:cs="Times New Roman"/>
                <w:sz w:val="24"/>
                <w:szCs w:val="24"/>
              </w:rPr>
              <w:t>nº</w:t>
            </w:r>
            <w:r w:rsidRPr="00392D2F">
              <w:rPr>
                <w:rFonts w:ascii="Times New Roman" w:hAnsi="Times New Roman" w:cs="Times New Roman"/>
                <w:spacing w:val="18"/>
                <w:sz w:val="24"/>
                <w:szCs w:val="24"/>
              </w:rPr>
              <w:t xml:space="preserve"> </w:t>
            </w:r>
            <w:r w:rsidRPr="00392D2F">
              <w:rPr>
                <w:rFonts w:ascii="Times New Roman" w:hAnsi="Times New Roman" w:cs="Times New Roman"/>
                <w:sz w:val="24"/>
                <w:szCs w:val="24"/>
              </w:rPr>
              <w:t>123/06</w:t>
            </w:r>
            <w:r w:rsidRPr="00392D2F">
              <w:rPr>
                <w:rFonts w:ascii="Times New Roman" w:hAnsi="Times New Roman" w:cs="Times New Roman"/>
                <w:spacing w:val="4"/>
                <w:sz w:val="24"/>
                <w:szCs w:val="24"/>
              </w:rPr>
              <w:t xml:space="preserve"> </w:t>
            </w:r>
            <w:r w:rsidRPr="00392D2F">
              <w:rPr>
                <w:rFonts w:ascii="Times New Roman" w:hAnsi="Times New Roman" w:cs="Times New Roman"/>
                <w:sz w:val="24"/>
                <w:szCs w:val="24"/>
              </w:rPr>
              <w:t>e</w:t>
            </w:r>
            <w:r w:rsidRPr="00392D2F">
              <w:rPr>
                <w:rFonts w:ascii="Times New Roman" w:hAnsi="Times New Roman" w:cs="Times New Roman"/>
                <w:spacing w:val="4"/>
                <w:sz w:val="24"/>
                <w:szCs w:val="24"/>
              </w:rPr>
              <w:t xml:space="preserve"> </w:t>
            </w:r>
            <w:r w:rsidRPr="00392D2F">
              <w:rPr>
                <w:rFonts w:ascii="Times New Roman" w:hAnsi="Times New Roman" w:cs="Times New Roman"/>
                <w:sz w:val="24"/>
                <w:szCs w:val="24"/>
              </w:rPr>
              <w:t>demais</w:t>
            </w:r>
            <w:r w:rsidRPr="00392D2F">
              <w:rPr>
                <w:rFonts w:ascii="Times New Roman" w:hAnsi="Times New Roman" w:cs="Times New Roman"/>
                <w:spacing w:val="1"/>
                <w:sz w:val="24"/>
                <w:szCs w:val="24"/>
              </w:rPr>
              <w:t xml:space="preserve"> </w:t>
            </w:r>
            <w:r w:rsidRPr="00392D2F">
              <w:rPr>
                <w:rFonts w:ascii="Times New Roman" w:hAnsi="Times New Roman" w:cs="Times New Roman"/>
                <w:sz w:val="24"/>
                <w:szCs w:val="24"/>
              </w:rPr>
              <w:t>disposições</w:t>
            </w:r>
            <w:r w:rsidRPr="00392D2F">
              <w:rPr>
                <w:rFonts w:ascii="Times New Roman" w:hAnsi="Times New Roman" w:cs="Times New Roman"/>
                <w:spacing w:val="-2"/>
                <w:sz w:val="24"/>
                <w:szCs w:val="24"/>
              </w:rPr>
              <w:t xml:space="preserve"> </w:t>
            </w:r>
            <w:r w:rsidRPr="00392D2F">
              <w:rPr>
                <w:rFonts w:ascii="Times New Roman" w:hAnsi="Times New Roman" w:cs="Times New Roman"/>
                <w:sz w:val="24"/>
                <w:szCs w:val="24"/>
              </w:rPr>
              <w:t>legais</w:t>
            </w:r>
            <w:r w:rsidRPr="00392D2F">
              <w:rPr>
                <w:rFonts w:ascii="Times New Roman" w:hAnsi="Times New Roman" w:cs="Times New Roman"/>
                <w:spacing w:val="-1"/>
                <w:sz w:val="24"/>
                <w:szCs w:val="24"/>
              </w:rPr>
              <w:t xml:space="preserve"> </w:t>
            </w:r>
            <w:r w:rsidRPr="00392D2F">
              <w:rPr>
                <w:rFonts w:ascii="Times New Roman" w:hAnsi="Times New Roman" w:cs="Times New Roman"/>
                <w:sz w:val="24"/>
                <w:szCs w:val="24"/>
              </w:rPr>
              <w:t>aplicáveis</w:t>
            </w:r>
            <w:r w:rsidRPr="00392D2F">
              <w:rPr>
                <w:rFonts w:ascii="Times New Roman" w:hAnsi="Times New Roman" w:cs="Times New Roman"/>
                <w:spacing w:val="-2"/>
                <w:sz w:val="24"/>
                <w:szCs w:val="24"/>
              </w:rPr>
              <w:t xml:space="preserve"> </w:t>
            </w:r>
            <w:r w:rsidRPr="00392D2F">
              <w:rPr>
                <w:rFonts w:ascii="Times New Roman" w:hAnsi="Times New Roman" w:cs="Times New Roman"/>
                <w:sz w:val="24"/>
                <w:szCs w:val="24"/>
              </w:rPr>
              <w:t>à</w:t>
            </w:r>
            <w:r w:rsidRPr="00392D2F">
              <w:rPr>
                <w:rFonts w:ascii="Times New Roman" w:hAnsi="Times New Roman" w:cs="Times New Roman"/>
                <w:spacing w:val="-1"/>
                <w:sz w:val="24"/>
                <w:szCs w:val="24"/>
              </w:rPr>
              <w:t xml:space="preserve"> </w:t>
            </w:r>
            <w:r w:rsidRPr="00392D2F">
              <w:rPr>
                <w:rFonts w:ascii="Times New Roman" w:hAnsi="Times New Roman" w:cs="Times New Roman"/>
                <w:sz w:val="24"/>
                <w:szCs w:val="24"/>
              </w:rPr>
              <w:t>espécie.</w:t>
            </w:r>
          </w:p>
        </w:tc>
      </w:tr>
      <w:tr w:rsidR="00C777CE" w:rsidRPr="00392D2F" w14:paraId="2EAE166C" w14:textId="77777777" w:rsidTr="00A83872">
        <w:trPr>
          <w:trHeight w:val="1315"/>
        </w:trPr>
        <w:tc>
          <w:tcPr>
            <w:tcW w:w="9377" w:type="dxa"/>
            <w:gridSpan w:val="4"/>
          </w:tcPr>
          <w:p w14:paraId="31570C54" w14:textId="77777777" w:rsidR="00A83872" w:rsidRPr="00392D2F" w:rsidRDefault="00A83872" w:rsidP="007B54C3">
            <w:pPr>
              <w:pStyle w:val="TableParagraph"/>
              <w:ind w:left="0"/>
              <w:jc w:val="both"/>
              <w:rPr>
                <w:rFonts w:ascii="Times New Roman" w:hAnsi="Times New Roman" w:cs="Times New Roman"/>
                <w:b/>
                <w:sz w:val="24"/>
                <w:szCs w:val="24"/>
              </w:rPr>
            </w:pPr>
          </w:p>
          <w:p w14:paraId="7380C90E" w14:textId="0FE092D3" w:rsidR="00A83872" w:rsidRPr="00392D2F" w:rsidRDefault="00A83872" w:rsidP="007B54C3">
            <w:pPr>
              <w:pStyle w:val="TableParagraph"/>
              <w:ind w:left="47"/>
              <w:jc w:val="both"/>
              <w:rPr>
                <w:rFonts w:ascii="Times New Roman" w:hAnsi="Times New Roman" w:cs="Times New Roman"/>
                <w:sz w:val="24"/>
                <w:szCs w:val="24"/>
              </w:rPr>
            </w:pPr>
            <w:r w:rsidRPr="00392D2F">
              <w:rPr>
                <w:rFonts w:ascii="Times New Roman" w:hAnsi="Times New Roman" w:cs="Times New Roman"/>
                <w:sz w:val="24"/>
                <w:szCs w:val="24"/>
              </w:rPr>
              <w:t>MAIORES</w:t>
            </w:r>
            <w:r w:rsidRPr="00392D2F">
              <w:rPr>
                <w:rFonts w:ascii="Times New Roman" w:hAnsi="Times New Roman" w:cs="Times New Roman"/>
                <w:spacing w:val="22"/>
                <w:sz w:val="24"/>
                <w:szCs w:val="24"/>
              </w:rPr>
              <w:t xml:space="preserve"> </w:t>
            </w:r>
            <w:r w:rsidRPr="00392D2F">
              <w:rPr>
                <w:rFonts w:ascii="Times New Roman" w:hAnsi="Times New Roman" w:cs="Times New Roman"/>
                <w:sz w:val="24"/>
                <w:szCs w:val="24"/>
              </w:rPr>
              <w:t>INFORMAÇÕES:</w:t>
            </w:r>
            <w:r w:rsidRPr="00392D2F">
              <w:rPr>
                <w:rFonts w:ascii="Times New Roman" w:hAnsi="Times New Roman" w:cs="Times New Roman"/>
                <w:spacing w:val="23"/>
                <w:sz w:val="24"/>
                <w:szCs w:val="24"/>
              </w:rPr>
              <w:t xml:space="preserve"> </w:t>
            </w:r>
            <w:r w:rsidRPr="00392D2F">
              <w:rPr>
                <w:rFonts w:ascii="Times New Roman" w:hAnsi="Times New Roman" w:cs="Times New Roman"/>
                <w:sz w:val="24"/>
                <w:szCs w:val="24"/>
              </w:rPr>
              <w:t>O</w:t>
            </w:r>
            <w:r w:rsidRPr="00392D2F">
              <w:rPr>
                <w:rFonts w:ascii="Times New Roman" w:hAnsi="Times New Roman" w:cs="Times New Roman"/>
                <w:spacing w:val="23"/>
                <w:sz w:val="24"/>
                <w:szCs w:val="24"/>
              </w:rPr>
              <w:t xml:space="preserve"> </w:t>
            </w:r>
            <w:r w:rsidRPr="00392D2F">
              <w:rPr>
                <w:rFonts w:ascii="Times New Roman" w:hAnsi="Times New Roman" w:cs="Times New Roman"/>
                <w:sz w:val="24"/>
                <w:szCs w:val="24"/>
              </w:rPr>
              <w:t>edital</w:t>
            </w:r>
            <w:r w:rsidRPr="00392D2F">
              <w:rPr>
                <w:rFonts w:ascii="Times New Roman" w:hAnsi="Times New Roman" w:cs="Times New Roman"/>
                <w:spacing w:val="23"/>
                <w:sz w:val="24"/>
                <w:szCs w:val="24"/>
              </w:rPr>
              <w:t xml:space="preserve"> </w:t>
            </w:r>
            <w:r w:rsidRPr="00392D2F">
              <w:rPr>
                <w:rFonts w:ascii="Times New Roman" w:hAnsi="Times New Roman" w:cs="Times New Roman"/>
                <w:sz w:val="24"/>
                <w:szCs w:val="24"/>
              </w:rPr>
              <w:t>na</w:t>
            </w:r>
            <w:r w:rsidRPr="00392D2F">
              <w:rPr>
                <w:rFonts w:ascii="Times New Roman" w:hAnsi="Times New Roman" w:cs="Times New Roman"/>
                <w:spacing w:val="23"/>
                <w:sz w:val="24"/>
                <w:szCs w:val="24"/>
              </w:rPr>
              <w:t xml:space="preserve"> </w:t>
            </w:r>
            <w:r w:rsidRPr="00392D2F">
              <w:rPr>
                <w:rFonts w:ascii="Times New Roman" w:hAnsi="Times New Roman" w:cs="Times New Roman"/>
                <w:sz w:val="24"/>
                <w:szCs w:val="24"/>
              </w:rPr>
              <w:t>íntegra</w:t>
            </w:r>
            <w:r w:rsidRPr="00392D2F">
              <w:rPr>
                <w:rFonts w:ascii="Times New Roman" w:hAnsi="Times New Roman" w:cs="Times New Roman"/>
                <w:spacing w:val="23"/>
                <w:sz w:val="24"/>
                <w:szCs w:val="24"/>
              </w:rPr>
              <w:t xml:space="preserve"> </w:t>
            </w:r>
            <w:r w:rsidRPr="00392D2F">
              <w:rPr>
                <w:rFonts w:ascii="Times New Roman" w:hAnsi="Times New Roman" w:cs="Times New Roman"/>
                <w:sz w:val="24"/>
                <w:szCs w:val="24"/>
              </w:rPr>
              <w:t>e</w:t>
            </w:r>
            <w:r w:rsidRPr="00392D2F">
              <w:rPr>
                <w:rFonts w:ascii="Times New Roman" w:hAnsi="Times New Roman" w:cs="Times New Roman"/>
                <w:spacing w:val="9"/>
                <w:sz w:val="24"/>
                <w:szCs w:val="24"/>
              </w:rPr>
              <w:t xml:space="preserve"> </w:t>
            </w:r>
            <w:r w:rsidRPr="00392D2F">
              <w:rPr>
                <w:rFonts w:ascii="Times New Roman" w:hAnsi="Times New Roman" w:cs="Times New Roman"/>
                <w:sz w:val="24"/>
                <w:szCs w:val="24"/>
              </w:rPr>
              <w:t>todos</w:t>
            </w:r>
            <w:r w:rsidRPr="00392D2F">
              <w:rPr>
                <w:rFonts w:ascii="Times New Roman" w:hAnsi="Times New Roman" w:cs="Times New Roman"/>
                <w:spacing w:val="8"/>
                <w:sz w:val="24"/>
                <w:szCs w:val="24"/>
              </w:rPr>
              <w:t xml:space="preserve"> </w:t>
            </w:r>
            <w:r w:rsidRPr="00392D2F">
              <w:rPr>
                <w:rFonts w:ascii="Times New Roman" w:hAnsi="Times New Roman" w:cs="Times New Roman"/>
                <w:sz w:val="24"/>
                <w:szCs w:val="24"/>
              </w:rPr>
              <w:t>os</w:t>
            </w:r>
            <w:r w:rsidRPr="00392D2F">
              <w:rPr>
                <w:rFonts w:ascii="Times New Roman" w:hAnsi="Times New Roman" w:cs="Times New Roman"/>
                <w:spacing w:val="9"/>
                <w:sz w:val="24"/>
                <w:szCs w:val="24"/>
              </w:rPr>
              <w:t xml:space="preserve"> </w:t>
            </w:r>
            <w:r w:rsidRPr="00392D2F">
              <w:rPr>
                <w:rFonts w:ascii="Times New Roman" w:hAnsi="Times New Roman" w:cs="Times New Roman"/>
                <w:sz w:val="24"/>
                <w:szCs w:val="24"/>
              </w:rPr>
              <w:t>seus</w:t>
            </w:r>
            <w:r w:rsidRPr="00392D2F">
              <w:rPr>
                <w:rFonts w:ascii="Times New Roman" w:hAnsi="Times New Roman" w:cs="Times New Roman"/>
                <w:spacing w:val="8"/>
                <w:sz w:val="24"/>
                <w:szCs w:val="24"/>
              </w:rPr>
              <w:t xml:space="preserve"> </w:t>
            </w:r>
            <w:r w:rsidRPr="00392D2F">
              <w:rPr>
                <w:rFonts w:ascii="Times New Roman" w:hAnsi="Times New Roman" w:cs="Times New Roman"/>
                <w:sz w:val="24"/>
                <w:szCs w:val="24"/>
              </w:rPr>
              <w:t>anexos</w:t>
            </w:r>
            <w:r w:rsidRPr="00392D2F">
              <w:rPr>
                <w:rFonts w:ascii="Times New Roman" w:hAnsi="Times New Roman" w:cs="Times New Roman"/>
                <w:spacing w:val="9"/>
                <w:sz w:val="24"/>
                <w:szCs w:val="24"/>
              </w:rPr>
              <w:t xml:space="preserve"> </w:t>
            </w:r>
            <w:r w:rsidRPr="00392D2F">
              <w:rPr>
                <w:rFonts w:ascii="Times New Roman" w:hAnsi="Times New Roman" w:cs="Times New Roman"/>
                <w:sz w:val="24"/>
                <w:szCs w:val="24"/>
              </w:rPr>
              <w:t>estão</w:t>
            </w:r>
            <w:r w:rsidRPr="00392D2F">
              <w:rPr>
                <w:rFonts w:ascii="Times New Roman" w:hAnsi="Times New Roman" w:cs="Times New Roman"/>
                <w:spacing w:val="9"/>
                <w:sz w:val="24"/>
                <w:szCs w:val="24"/>
              </w:rPr>
              <w:t xml:space="preserve"> </w:t>
            </w:r>
            <w:r w:rsidRPr="00392D2F">
              <w:rPr>
                <w:rFonts w:ascii="Times New Roman" w:hAnsi="Times New Roman" w:cs="Times New Roman"/>
                <w:sz w:val="24"/>
                <w:szCs w:val="24"/>
              </w:rPr>
              <w:t>à</w:t>
            </w:r>
            <w:r w:rsidRPr="00392D2F">
              <w:rPr>
                <w:rFonts w:ascii="Times New Roman" w:hAnsi="Times New Roman" w:cs="Times New Roman"/>
                <w:spacing w:val="8"/>
                <w:sz w:val="24"/>
                <w:szCs w:val="24"/>
              </w:rPr>
              <w:t xml:space="preserve"> </w:t>
            </w:r>
            <w:r w:rsidRPr="00392D2F">
              <w:rPr>
                <w:rFonts w:ascii="Times New Roman" w:hAnsi="Times New Roman" w:cs="Times New Roman"/>
                <w:sz w:val="24"/>
                <w:szCs w:val="24"/>
              </w:rPr>
              <w:t>disposição</w:t>
            </w:r>
            <w:r w:rsidRPr="00392D2F">
              <w:rPr>
                <w:rFonts w:ascii="Times New Roman" w:hAnsi="Times New Roman" w:cs="Times New Roman"/>
                <w:spacing w:val="9"/>
                <w:sz w:val="24"/>
                <w:szCs w:val="24"/>
              </w:rPr>
              <w:t xml:space="preserve"> </w:t>
            </w:r>
            <w:r w:rsidRPr="00392D2F">
              <w:rPr>
                <w:rFonts w:ascii="Times New Roman" w:hAnsi="Times New Roman" w:cs="Times New Roman"/>
                <w:sz w:val="24"/>
                <w:szCs w:val="24"/>
              </w:rPr>
              <w:t>nos</w:t>
            </w:r>
            <w:r w:rsidRPr="00392D2F">
              <w:rPr>
                <w:rFonts w:ascii="Times New Roman" w:hAnsi="Times New Roman" w:cs="Times New Roman"/>
                <w:spacing w:val="8"/>
                <w:sz w:val="24"/>
                <w:szCs w:val="24"/>
              </w:rPr>
              <w:t xml:space="preserve"> </w:t>
            </w:r>
            <w:r w:rsidRPr="00392D2F">
              <w:rPr>
                <w:rFonts w:ascii="Times New Roman" w:hAnsi="Times New Roman" w:cs="Times New Roman"/>
                <w:sz w:val="24"/>
                <w:szCs w:val="24"/>
              </w:rPr>
              <w:t>sítios</w:t>
            </w:r>
            <w:r w:rsidRPr="00392D2F">
              <w:rPr>
                <w:rFonts w:ascii="Times New Roman" w:hAnsi="Times New Roman" w:cs="Times New Roman"/>
                <w:spacing w:val="1"/>
                <w:sz w:val="24"/>
                <w:szCs w:val="24"/>
              </w:rPr>
              <w:t xml:space="preserve"> </w:t>
            </w:r>
            <w:r w:rsidR="00E4694B" w:rsidRPr="00392D2F">
              <w:rPr>
                <w:rFonts w:ascii="Times New Roman" w:hAnsi="Times New Roman" w:cs="Times New Roman"/>
                <w:sz w:val="24"/>
                <w:szCs w:val="24"/>
                <w:u w:val="thick"/>
              </w:rPr>
              <w:t>www.pregaoonlinebanrisul.com.br</w:t>
            </w:r>
            <w:r w:rsidR="00E4694B" w:rsidRPr="00392D2F">
              <w:rPr>
                <w:rFonts w:ascii="Times New Roman" w:hAnsi="Times New Roman" w:cs="Times New Roman"/>
                <w:spacing w:val="-3"/>
                <w:sz w:val="24"/>
                <w:szCs w:val="24"/>
                <w:u w:val="thick"/>
              </w:rPr>
              <w:t xml:space="preserve"> </w:t>
            </w:r>
            <w:hyperlink r:id="rId9" w:history="1">
              <w:r w:rsidR="001E20CD" w:rsidRPr="00392D2F">
                <w:rPr>
                  <w:rStyle w:val="Hyperlink"/>
                  <w:rFonts w:ascii="Times New Roman" w:hAnsi="Times New Roman" w:cs="Times New Roman"/>
                  <w:color w:val="auto"/>
                  <w:sz w:val="24"/>
                  <w:szCs w:val="24"/>
                </w:rPr>
                <w:t>www.saomiguel.rs.gov.br/site</w:t>
              </w:r>
            </w:hyperlink>
            <w:r w:rsidR="001E20CD" w:rsidRPr="00392D2F">
              <w:rPr>
                <w:rFonts w:ascii="Times New Roman" w:hAnsi="Times New Roman" w:cs="Times New Roman"/>
                <w:sz w:val="24"/>
                <w:szCs w:val="24"/>
                <w:u w:val="thick" w:color="1154CC"/>
              </w:rPr>
              <w:t xml:space="preserve"> </w:t>
            </w:r>
            <w:hyperlink r:id="rId10" w:history="1">
              <w:r w:rsidR="00392D2F" w:rsidRPr="0035187B">
                <w:rPr>
                  <w:rStyle w:val="Hyperlink"/>
                  <w:rFonts w:ascii="Times New Roman" w:hAnsi="Times New Roman" w:cs="Times New Roman"/>
                  <w:b/>
                  <w:bCs/>
                  <w:sz w:val="24"/>
                  <w:szCs w:val="24"/>
                  <w:lang w:val="pt-BR"/>
                </w:rPr>
                <w:t>licitacao@saomiguel.rs.gov.br</w:t>
              </w:r>
            </w:hyperlink>
            <w:r w:rsidR="00392D2F">
              <w:rPr>
                <w:rFonts w:ascii="Times New Roman" w:hAnsi="Times New Roman" w:cs="Times New Roman"/>
                <w:b/>
                <w:bCs/>
                <w:sz w:val="24"/>
                <w:szCs w:val="24"/>
                <w:lang w:val="pt-BR"/>
              </w:rPr>
              <w:t xml:space="preserve"> </w:t>
            </w:r>
          </w:p>
        </w:tc>
      </w:tr>
    </w:tbl>
    <w:p w14:paraId="0F9A2D09" w14:textId="77777777" w:rsidR="00A83872" w:rsidRPr="00392D2F" w:rsidRDefault="00A83872" w:rsidP="007B54C3">
      <w:pPr>
        <w:spacing w:after="0" w:line="240" w:lineRule="auto"/>
        <w:jc w:val="both"/>
        <w:rPr>
          <w:rFonts w:ascii="Times New Roman" w:hAnsi="Times New Roman" w:cs="Times New Roman"/>
          <w:sz w:val="24"/>
          <w:szCs w:val="24"/>
        </w:rPr>
      </w:pPr>
    </w:p>
    <w:p w14:paraId="75766AF3" w14:textId="77777777" w:rsidR="00A83872" w:rsidRPr="00392D2F" w:rsidRDefault="00A83872" w:rsidP="007B54C3">
      <w:pPr>
        <w:spacing w:after="0" w:line="240" w:lineRule="auto"/>
        <w:jc w:val="both"/>
        <w:rPr>
          <w:rFonts w:ascii="Times New Roman" w:hAnsi="Times New Roman" w:cs="Times New Roman"/>
          <w:sz w:val="24"/>
          <w:szCs w:val="24"/>
        </w:rPr>
      </w:pPr>
      <w:r w:rsidRPr="00392D2F">
        <w:rPr>
          <w:rFonts w:ascii="Times New Roman" w:hAnsi="Times New Roman" w:cs="Times New Roman"/>
          <w:sz w:val="24"/>
          <w:szCs w:val="24"/>
        </w:rPr>
        <w:t xml:space="preserve"> </w:t>
      </w:r>
    </w:p>
    <w:p w14:paraId="1F58B100" w14:textId="4DDD14F2" w:rsidR="004A7B43" w:rsidRPr="00392D2F" w:rsidRDefault="004A7B43" w:rsidP="007B54C3">
      <w:pPr>
        <w:spacing w:after="0" w:line="240" w:lineRule="auto"/>
        <w:jc w:val="both"/>
        <w:rPr>
          <w:rFonts w:ascii="Times New Roman" w:hAnsi="Times New Roman" w:cs="Times New Roman"/>
          <w:sz w:val="24"/>
          <w:szCs w:val="24"/>
        </w:rPr>
      </w:pPr>
    </w:p>
    <w:p w14:paraId="6693A5BF" w14:textId="77777777" w:rsidR="009F4D4D" w:rsidRPr="00392D2F" w:rsidRDefault="006A3CFE" w:rsidP="00E25101">
      <w:pPr>
        <w:spacing w:after="0" w:line="240" w:lineRule="auto"/>
        <w:rPr>
          <w:rFonts w:ascii="Times New Roman" w:eastAsia="Calibri" w:hAnsi="Times New Roman" w:cs="Times New Roman"/>
          <w:b/>
          <w:sz w:val="24"/>
          <w:szCs w:val="24"/>
        </w:rPr>
      </w:pPr>
      <w:r w:rsidRPr="00392D2F">
        <w:rPr>
          <w:rFonts w:ascii="Times New Roman" w:eastAsia="Calibri" w:hAnsi="Times New Roman" w:cs="Times New Roman"/>
          <w:b/>
          <w:sz w:val="24"/>
          <w:szCs w:val="24"/>
        </w:rPr>
        <w:t xml:space="preserve">                         </w:t>
      </w:r>
    </w:p>
    <w:p w14:paraId="4832F539" w14:textId="77777777" w:rsidR="009F4D4D" w:rsidRPr="00392D2F" w:rsidRDefault="009F4D4D" w:rsidP="00E25101">
      <w:pPr>
        <w:spacing w:after="0" w:line="240" w:lineRule="auto"/>
        <w:rPr>
          <w:rFonts w:ascii="Times New Roman" w:eastAsia="Calibri" w:hAnsi="Times New Roman" w:cs="Times New Roman"/>
          <w:b/>
          <w:sz w:val="24"/>
          <w:szCs w:val="24"/>
        </w:rPr>
      </w:pPr>
    </w:p>
    <w:p w14:paraId="39323711" w14:textId="77777777" w:rsidR="009F4D4D" w:rsidRPr="00392D2F" w:rsidRDefault="009F4D4D" w:rsidP="00E25101">
      <w:pPr>
        <w:spacing w:after="0" w:line="240" w:lineRule="auto"/>
        <w:rPr>
          <w:rFonts w:ascii="Times New Roman" w:eastAsia="Calibri" w:hAnsi="Times New Roman" w:cs="Times New Roman"/>
          <w:b/>
          <w:sz w:val="24"/>
          <w:szCs w:val="24"/>
        </w:rPr>
      </w:pPr>
    </w:p>
    <w:p w14:paraId="3A9E4179" w14:textId="77777777" w:rsidR="009F4D4D" w:rsidRPr="00392D2F" w:rsidRDefault="009F4D4D" w:rsidP="00E25101">
      <w:pPr>
        <w:spacing w:after="0" w:line="240" w:lineRule="auto"/>
        <w:rPr>
          <w:rFonts w:ascii="Times New Roman" w:eastAsia="Calibri" w:hAnsi="Times New Roman" w:cs="Times New Roman"/>
          <w:b/>
          <w:sz w:val="24"/>
          <w:szCs w:val="24"/>
        </w:rPr>
      </w:pPr>
    </w:p>
    <w:p w14:paraId="6A2BD8EF" w14:textId="77777777" w:rsidR="009F4D4D" w:rsidRPr="00392D2F" w:rsidRDefault="009F4D4D" w:rsidP="00E25101">
      <w:pPr>
        <w:spacing w:after="0" w:line="240" w:lineRule="auto"/>
        <w:rPr>
          <w:rFonts w:ascii="Times New Roman" w:eastAsia="Calibri" w:hAnsi="Times New Roman" w:cs="Times New Roman"/>
          <w:b/>
          <w:sz w:val="24"/>
          <w:szCs w:val="24"/>
        </w:rPr>
      </w:pPr>
    </w:p>
    <w:p w14:paraId="1B8C7C0C" w14:textId="77777777" w:rsidR="009F4D4D" w:rsidRPr="00392D2F" w:rsidRDefault="009F4D4D" w:rsidP="00E25101">
      <w:pPr>
        <w:spacing w:after="0" w:line="240" w:lineRule="auto"/>
        <w:rPr>
          <w:rFonts w:ascii="Times New Roman" w:eastAsia="Calibri" w:hAnsi="Times New Roman" w:cs="Times New Roman"/>
          <w:b/>
          <w:sz w:val="24"/>
          <w:szCs w:val="24"/>
        </w:rPr>
      </w:pPr>
    </w:p>
    <w:p w14:paraId="5F46A743" w14:textId="2F2E3AA4" w:rsidR="006A3CFE" w:rsidRPr="00392D2F" w:rsidRDefault="006A3CFE" w:rsidP="00E25101">
      <w:pPr>
        <w:spacing w:after="0" w:line="240" w:lineRule="auto"/>
        <w:rPr>
          <w:rFonts w:ascii="Times New Roman" w:eastAsia="Calibri" w:hAnsi="Times New Roman" w:cs="Times New Roman"/>
          <w:b/>
          <w:sz w:val="24"/>
          <w:szCs w:val="24"/>
        </w:rPr>
      </w:pPr>
      <w:r w:rsidRPr="00392D2F">
        <w:rPr>
          <w:rFonts w:ascii="Times New Roman" w:eastAsia="Calibri" w:hAnsi="Times New Roman" w:cs="Times New Roman"/>
          <w:b/>
          <w:sz w:val="24"/>
          <w:szCs w:val="24"/>
        </w:rPr>
        <w:lastRenderedPageBreak/>
        <w:t xml:space="preserve">                </w:t>
      </w:r>
    </w:p>
    <w:p w14:paraId="005E17E4" w14:textId="23C16984" w:rsidR="008F4E4E" w:rsidRPr="00392D2F" w:rsidRDefault="008F4E4E" w:rsidP="008F4E4E">
      <w:pPr>
        <w:spacing w:after="0" w:line="240" w:lineRule="auto"/>
        <w:ind w:right="-1"/>
        <w:jc w:val="both"/>
        <w:rPr>
          <w:rFonts w:ascii="Times New Roman" w:hAnsi="Times New Roman" w:cs="Times New Roman"/>
          <w:b/>
          <w:iCs/>
          <w:sz w:val="24"/>
          <w:szCs w:val="24"/>
        </w:rPr>
      </w:pPr>
      <w:r w:rsidRPr="00392D2F">
        <w:rPr>
          <w:rFonts w:ascii="Times New Roman" w:hAnsi="Times New Roman" w:cs="Times New Roman"/>
          <w:b/>
          <w:iCs/>
          <w:sz w:val="24"/>
          <w:szCs w:val="24"/>
        </w:rPr>
        <w:t xml:space="preserve">Licitação </w:t>
      </w:r>
      <w:r w:rsidR="009F4D4D" w:rsidRPr="00392D2F">
        <w:rPr>
          <w:rFonts w:ascii="Times New Roman" w:hAnsi="Times New Roman" w:cs="Times New Roman"/>
          <w:b/>
          <w:iCs/>
          <w:sz w:val="24"/>
          <w:szCs w:val="24"/>
        </w:rPr>
        <w:t>exclusiva</w:t>
      </w:r>
      <w:r w:rsidRPr="00392D2F">
        <w:rPr>
          <w:rFonts w:ascii="Times New Roman" w:hAnsi="Times New Roman" w:cs="Times New Roman"/>
          <w:b/>
          <w:iCs/>
          <w:sz w:val="24"/>
          <w:szCs w:val="24"/>
        </w:rPr>
        <w:t xml:space="preserve"> para microempresas, empresas de pequeno porte e microempreendedores individuais,</w:t>
      </w:r>
      <w:r w:rsidRPr="00392D2F">
        <w:rPr>
          <w:rFonts w:ascii="Times New Roman" w:hAnsi="Times New Roman" w:cs="Times New Roman"/>
          <w:b/>
          <w:iCs/>
          <w:spacing w:val="-47"/>
          <w:sz w:val="24"/>
          <w:szCs w:val="24"/>
        </w:rPr>
        <w:t xml:space="preserve"> </w:t>
      </w:r>
      <w:r w:rsidRPr="00392D2F">
        <w:rPr>
          <w:rFonts w:ascii="Times New Roman" w:hAnsi="Times New Roman" w:cs="Times New Roman"/>
          <w:b/>
          <w:iCs/>
          <w:sz w:val="24"/>
          <w:szCs w:val="24"/>
        </w:rPr>
        <w:t>atendendo</w:t>
      </w:r>
      <w:r w:rsidRPr="00392D2F">
        <w:rPr>
          <w:rFonts w:ascii="Times New Roman" w:hAnsi="Times New Roman" w:cs="Times New Roman"/>
          <w:b/>
          <w:iCs/>
          <w:spacing w:val="-2"/>
          <w:sz w:val="24"/>
          <w:szCs w:val="24"/>
        </w:rPr>
        <w:t xml:space="preserve"> </w:t>
      </w:r>
      <w:r w:rsidRPr="00392D2F">
        <w:rPr>
          <w:rFonts w:ascii="Times New Roman" w:hAnsi="Times New Roman" w:cs="Times New Roman"/>
          <w:b/>
          <w:iCs/>
          <w:sz w:val="24"/>
          <w:szCs w:val="24"/>
        </w:rPr>
        <w:t>ao</w:t>
      </w:r>
      <w:r w:rsidRPr="00392D2F">
        <w:rPr>
          <w:rFonts w:ascii="Times New Roman" w:hAnsi="Times New Roman" w:cs="Times New Roman"/>
          <w:b/>
          <w:iCs/>
          <w:spacing w:val="-1"/>
          <w:sz w:val="24"/>
          <w:szCs w:val="24"/>
        </w:rPr>
        <w:t xml:space="preserve"> </w:t>
      </w:r>
      <w:r w:rsidRPr="00392D2F">
        <w:rPr>
          <w:rFonts w:ascii="Times New Roman" w:hAnsi="Times New Roman" w:cs="Times New Roman"/>
          <w:b/>
          <w:iCs/>
          <w:sz w:val="24"/>
          <w:szCs w:val="24"/>
        </w:rPr>
        <w:t>art.</w:t>
      </w:r>
      <w:r w:rsidRPr="00392D2F">
        <w:rPr>
          <w:rFonts w:ascii="Times New Roman" w:hAnsi="Times New Roman" w:cs="Times New Roman"/>
          <w:b/>
          <w:iCs/>
          <w:spacing w:val="-2"/>
          <w:sz w:val="24"/>
          <w:szCs w:val="24"/>
        </w:rPr>
        <w:t xml:space="preserve"> </w:t>
      </w:r>
      <w:r w:rsidRPr="00392D2F">
        <w:rPr>
          <w:rFonts w:ascii="Times New Roman" w:hAnsi="Times New Roman" w:cs="Times New Roman"/>
          <w:b/>
          <w:iCs/>
          <w:sz w:val="24"/>
          <w:szCs w:val="24"/>
        </w:rPr>
        <w:t>48,</w:t>
      </w:r>
      <w:r w:rsidRPr="00392D2F">
        <w:rPr>
          <w:rFonts w:ascii="Times New Roman" w:hAnsi="Times New Roman" w:cs="Times New Roman"/>
          <w:b/>
          <w:iCs/>
          <w:spacing w:val="-1"/>
          <w:sz w:val="24"/>
          <w:szCs w:val="24"/>
        </w:rPr>
        <w:t xml:space="preserve"> </w:t>
      </w:r>
      <w:r w:rsidRPr="00392D2F">
        <w:rPr>
          <w:rFonts w:ascii="Times New Roman" w:hAnsi="Times New Roman" w:cs="Times New Roman"/>
          <w:b/>
          <w:iCs/>
          <w:sz w:val="24"/>
          <w:szCs w:val="24"/>
        </w:rPr>
        <w:t>inciso</w:t>
      </w:r>
      <w:r w:rsidRPr="00392D2F">
        <w:rPr>
          <w:rFonts w:ascii="Times New Roman" w:hAnsi="Times New Roman" w:cs="Times New Roman"/>
          <w:b/>
          <w:iCs/>
          <w:spacing w:val="-2"/>
          <w:sz w:val="24"/>
          <w:szCs w:val="24"/>
        </w:rPr>
        <w:t xml:space="preserve"> </w:t>
      </w:r>
      <w:r w:rsidRPr="00392D2F">
        <w:rPr>
          <w:rFonts w:ascii="Times New Roman" w:hAnsi="Times New Roman" w:cs="Times New Roman"/>
          <w:b/>
          <w:iCs/>
          <w:sz w:val="24"/>
          <w:szCs w:val="24"/>
        </w:rPr>
        <w:t>I</w:t>
      </w:r>
      <w:r w:rsidRPr="00392D2F">
        <w:rPr>
          <w:rFonts w:ascii="Times New Roman" w:hAnsi="Times New Roman" w:cs="Times New Roman"/>
          <w:b/>
          <w:iCs/>
          <w:spacing w:val="-1"/>
          <w:sz w:val="24"/>
          <w:szCs w:val="24"/>
        </w:rPr>
        <w:t xml:space="preserve"> </w:t>
      </w:r>
      <w:r w:rsidRPr="00392D2F">
        <w:rPr>
          <w:rFonts w:ascii="Times New Roman" w:hAnsi="Times New Roman" w:cs="Times New Roman"/>
          <w:b/>
          <w:iCs/>
          <w:sz w:val="24"/>
          <w:szCs w:val="24"/>
        </w:rPr>
        <w:t>da</w:t>
      </w:r>
      <w:r w:rsidRPr="00392D2F">
        <w:rPr>
          <w:rFonts w:ascii="Times New Roman" w:hAnsi="Times New Roman" w:cs="Times New Roman"/>
          <w:b/>
          <w:iCs/>
          <w:spacing w:val="-2"/>
          <w:sz w:val="24"/>
          <w:szCs w:val="24"/>
        </w:rPr>
        <w:t xml:space="preserve"> </w:t>
      </w:r>
      <w:r w:rsidRPr="00392D2F">
        <w:rPr>
          <w:rFonts w:ascii="Times New Roman" w:hAnsi="Times New Roman" w:cs="Times New Roman"/>
          <w:b/>
          <w:iCs/>
          <w:sz w:val="24"/>
          <w:szCs w:val="24"/>
        </w:rPr>
        <w:t>Lei</w:t>
      </w:r>
      <w:r w:rsidRPr="00392D2F">
        <w:rPr>
          <w:rFonts w:ascii="Times New Roman" w:hAnsi="Times New Roman" w:cs="Times New Roman"/>
          <w:b/>
          <w:iCs/>
          <w:spacing w:val="-1"/>
          <w:sz w:val="24"/>
          <w:szCs w:val="24"/>
        </w:rPr>
        <w:t xml:space="preserve"> </w:t>
      </w:r>
      <w:r w:rsidRPr="00392D2F">
        <w:rPr>
          <w:rFonts w:ascii="Times New Roman" w:hAnsi="Times New Roman" w:cs="Times New Roman"/>
          <w:b/>
          <w:iCs/>
          <w:sz w:val="24"/>
          <w:szCs w:val="24"/>
        </w:rPr>
        <w:t>Complementar</w:t>
      </w:r>
      <w:r w:rsidRPr="00392D2F">
        <w:rPr>
          <w:rFonts w:ascii="Times New Roman" w:hAnsi="Times New Roman" w:cs="Times New Roman"/>
          <w:b/>
          <w:iCs/>
          <w:spacing w:val="-2"/>
          <w:sz w:val="24"/>
          <w:szCs w:val="24"/>
        </w:rPr>
        <w:t xml:space="preserve"> </w:t>
      </w:r>
      <w:r w:rsidRPr="00392D2F">
        <w:rPr>
          <w:rFonts w:ascii="Times New Roman" w:hAnsi="Times New Roman" w:cs="Times New Roman"/>
          <w:b/>
          <w:iCs/>
          <w:sz w:val="24"/>
          <w:szCs w:val="24"/>
        </w:rPr>
        <w:t>123/2006.</w:t>
      </w:r>
    </w:p>
    <w:p w14:paraId="4F50E823" w14:textId="13D2C45C" w:rsidR="006A3CFE" w:rsidRPr="00392D2F" w:rsidRDefault="006A3CFE" w:rsidP="007B54C3">
      <w:pPr>
        <w:tabs>
          <w:tab w:val="left" w:pos="0"/>
          <w:tab w:val="left" w:pos="426"/>
        </w:tabs>
        <w:spacing w:after="0" w:line="240" w:lineRule="auto"/>
        <w:jc w:val="both"/>
        <w:rPr>
          <w:rFonts w:ascii="Times New Roman" w:hAnsi="Times New Roman" w:cs="Times New Roman"/>
          <w:sz w:val="24"/>
          <w:szCs w:val="24"/>
        </w:rPr>
      </w:pPr>
      <w:r w:rsidRPr="00392D2F">
        <w:rPr>
          <w:rFonts w:ascii="Times New Roman" w:hAnsi="Times New Roman" w:cs="Times New Roman"/>
          <w:sz w:val="24"/>
          <w:szCs w:val="24"/>
        </w:rPr>
        <w:t xml:space="preserve">O </w:t>
      </w:r>
      <w:r w:rsidR="009F4D4D" w:rsidRPr="00392D2F">
        <w:rPr>
          <w:rFonts w:ascii="Times New Roman" w:hAnsi="Times New Roman" w:cs="Times New Roman"/>
          <w:sz w:val="24"/>
          <w:szCs w:val="24"/>
        </w:rPr>
        <w:t xml:space="preserve">Vice-Prefeito no exercício do cargo </w:t>
      </w:r>
      <w:r w:rsidRPr="00392D2F">
        <w:rPr>
          <w:rFonts w:ascii="Times New Roman" w:hAnsi="Times New Roman" w:cs="Times New Roman"/>
          <w:sz w:val="24"/>
          <w:szCs w:val="24"/>
        </w:rPr>
        <w:t xml:space="preserve">Prefeito do município de </w:t>
      </w:r>
      <w:r w:rsidR="00C777CE" w:rsidRPr="00392D2F">
        <w:rPr>
          <w:rFonts w:ascii="Times New Roman" w:hAnsi="Times New Roman" w:cs="Times New Roman"/>
          <w:sz w:val="24"/>
          <w:szCs w:val="24"/>
        </w:rPr>
        <w:t>São Miguel das Missões</w:t>
      </w:r>
      <w:r w:rsidRPr="00392D2F">
        <w:rPr>
          <w:rFonts w:ascii="Times New Roman" w:hAnsi="Times New Roman" w:cs="Times New Roman"/>
          <w:sz w:val="24"/>
          <w:szCs w:val="24"/>
        </w:rPr>
        <w:t xml:space="preserve">, no uso de suas atribuições, torna público, para o conhecimento dos interessados, que no dia </w:t>
      </w:r>
      <w:r w:rsidR="009F4D4D" w:rsidRPr="00392D2F">
        <w:rPr>
          <w:rFonts w:ascii="Times New Roman" w:hAnsi="Times New Roman" w:cs="Times New Roman"/>
          <w:b/>
          <w:sz w:val="24"/>
          <w:szCs w:val="24"/>
        </w:rPr>
        <w:t>11</w:t>
      </w:r>
      <w:r w:rsidRPr="00392D2F">
        <w:rPr>
          <w:rFonts w:ascii="Times New Roman" w:hAnsi="Times New Roman" w:cs="Times New Roman"/>
          <w:b/>
          <w:sz w:val="24"/>
          <w:szCs w:val="24"/>
        </w:rPr>
        <w:t xml:space="preserve"> de </w:t>
      </w:r>
      <w:r w:rsidR="00E25101" w:rsidRPr="00392D2F">
        <w:rPr>
          <w:rFonts w:ascii="Times New Roman" w:hAnsi="Times New Roman" w:cs="Times New Roman"/>
          <w:b/>
          <w:sz w:val="24"/>
          <w:szCs w:val="24"/>
        </w:rPr>
        <w:t>junho</w:t>
      </w:r>
      <w:r w:rsidRPr="00392D2F">
        <w:rPr>
          <w:rFonts w:ascii="Times New Roman" w:hAnsi="Times New Roman" w:cs="Times New Roman"/>
          <w:b/>
          <w:sz w:val="24"/>
          <w:szCs w:val="24"/>
        </w:rPr>
        <w:t xml:space="preserve"> de 202</w:t>
      </w:r>
      <w:r w:rsidR="009F4D4D" w:rsidRPr="00392D2F">
        <w:rPr>
          <w:rFonts w:ascii="Times New Roman" w:hAnsi="Times New Roman" w:cs="Times New Roman"/>
          <w:b/>
          <w:sz w:val="24"/>
          <w:szCs w:val="24"/>
        </w:rPr>
        <w:t>5</w:t>
      </w:r>
      <w:r w:rsidRPr="00392D2F">
        <w:rPr>
          <w:rFonts w:ascii="Times New Roman" w:hAnsi="Times New Roman" w:cs="Times New Roman"/>
          <w:b/>
          <w:sz w:val="24"/>
          <w:szCs w:val="24"/>
        </w:rPr>
        <w:t xml:space="preserve"> às</w:t>
      </w:r>
      <w:r w:rsidRPr="00392D2F">
        <w:rPr>
          <w:rFonts w:ascii="Times New Roman" w:hAnsi="Times New Roman" w:cs="Times New Roman"/>
          <w:sz w:val="24"/>
          <w:szCs w:val="24"/>
        </w:rPr>
        <w:t xml:space="preserve"> </w:t>
      </w:r>
      <w:r w:rsidRPr="00392D2F">
        <w:rPr>
          <w:rFonts w:ascii="Times New Roman" w:hAnsi="Times New Roman" w:cs="Times New Roman"/>
          <w:b/>
          <w:sz w:val="24"/>
          <w:szCs w:val="24"/>
        </w:rPr>
        <w:t>9h</w:t>
      </w:r>
      <w:r w:rsidR="00B36267" w:rsidRPr="00392D2F">
        <w:rPr>
          <w:rFonts w:ascii="Times New Roman" w:hAnsi="Times New Roman" w:cs="Times New Roman"/>
          <w:b/>
          <w:sz w:val="24"/>
          <w:szCs w:val="24"/>
        </w:rPr>
        <w:t>s</w:t>
      </w:r>
      <w:r w:rsidRPr="00392D2F">
        <w:rPr>
          <w:rFonts w:ascii="Times New Roman" w:hAnsi="Times New Roman" w:cs="Times New Roman"/>
          <w:b/>
          <w:sz w:val="24"/>
          <w:szCs w:val="24"/>
        </w:rPr>
        <w:t>,</w:t>
      </w:r>
      <w:r w:rsidRPr="00392D2F">
        <w:rPr>
          <w:rFonts w:ascii="Times New Roman" w:hAnsi="Times New Roman" w:cs="Times New Roman"/>
          <w:sz w:val="24"/>
          <w:szCs w:val="24"/>
        </w:rPr>
        <w:t xml:space="preserve"> no sítio </w:t>
      </w:r>
      <w:hyperlink r:id="rId11" w:history="1">
        <w:r w:rsidRPr="00392D2F">
          <w:rPr>
            <w:rFonts w:ascii="Times New Roman" w:hAnsi="Times New Roman" w:cs="Times New Roman"/>
            <w:b/>
            <w:bCs/>
            <w:sz w:val="24"/>
            <w:szCs w:val="24"/>
          </w:rPr>
          <w:t>www.pregaoonlinebanrisul.com.br</w:t>
        </w:r>
      </w:hyperlink>
      <w:r w:rsidRPr="00392D2F">
        <w:rPr>
          <w:rFonts w:ascii="Times New Roman" w:hAnsi="Times New Roman" w:cs="Times New Roman"/>
          <w:sz w:val="24"/>
          <w:szCs w:val="24"/>
        </w:rPr>
        <w:t>, realizar</w:t>
      </w:r>
      <w:r w:rsidR="00C777CE" w:rsidRPr="00392D2F">
        <w:rPr>
          <w:rFonts w:ascii="Times New Roman" w:hAnsi="Times New Roman" w:cs="Times New Roman"/>
          <w:sz w:val="24"/>
          <w:szCs w:val="24"/>
        </w:rPr>
        <w:t>a</w:t>
      </w:r>
      <w:r w:rsidRPr="00392D2F">
        <w:rPr>
          <w:rFonts w:ascii="Times New Roman" w:hAnsi="Times New Roman" w:cs="Times New Roman"/>
          <w:sz w:val="24"/>
          <w:szCs w:val="24"/>
        </w:rPr>
        <w:t xml:space="preserve"> licitação na modalidade pregão</w:t>
      </w:r>
      <w:r w:rsidR="00C777CE" w:rsidRPr="00392D2F">
        <w:rPr>
          <w:rFonts w:ascii="Times New Roman" w:hAnsi="Times New Roman" w:cs="Times New Roman"/>
          <w:sz w:val="24"/>
          <w:szCs w:val="24"/>
        </w:rPr>
        <w:t xml:space="preserve"> registro de preços</w:t>
      </w:r>
      <w:r w:rsidRPr="00392D2F">
        <w:rPr>
          <w:rFonts w:ascii="Times New Roman" w:hAnsi="Times New Roman" w:cs="Times New Roman"/>
          <w:sz w:val="24"/>
          <w:szCs w:val="24"/>
        </w:rPr>
        <w:t xml:space="preserve">, na forma eletrônica, modo de disputa aberto, a ser conduzida por pregoeiro. Esta licitação é do tipo menor preço e será processada nos termos da </w:t>
      </w:r>
      <w:r w:rsidRPr="00392D2F">
        <w:rPr>
          <w:rFonts w:ascii="Times New Roman" w:hAnsi="Times New Roman" w:cs="Times New Roman"/>
          <w:b/>
          <w:sz w:val="24"/>
          <w:szCs w:val="24"/>
        </w:rPr>
        <w:t>Lei Federal n° 14.133/21</w:t>
      </w:r>
      <w:r w:rsidRPr="00392D2F">
        <w:rPr>
          <w:rFonts w:ascii="Times New Roman" w:hAnsi="Times New Roman" w:cs="Times New Roman"/>
          <w:sz w:val="24"/>
          <w:szCs w:val="24"/>
        </w:rPr>
        <w:t xml:space="preserve"> e alterações, </w:t>
      </w:r>
      <w:r w:rsidRPr="00392D2F">
        <w:rPr>
          <w:rFonts w:ascii="Times New Roman" w:hAnsi="Times New Roman" w:cs="Times New Roman"/>
          <w:b/>
          <w:sz w:val="24"/>
          <w:szCs w:val="24"/>
        </w:rPr>
        <w:t>Lei Complementar nº 123/2006</w:t>
      </w:r>
      <w:r w:rsidRPr="00392D2F">
        <w:rPr>
          <w:rFonts w:ascii="Times New Roman" w:hAnsi="Times New Roman" w:cs="Times New Roman"/>
          <w:sz w:val="24"/>
          <w:szCs w:val="24"/>
        </w:rPr>
        <w:t xml:space="preserve"> e demais disposições legais aplicáveis à espécie. </w:t>
      </w:r>
    </w:p>
    <w:p w14:paraId="10BB1303" w14:textId="77777777" w:rsidR="002B17EC" w:rsidRPr="00392D2F" w:rsidRDefault="002B17EC" w:rsidP="007B54C3">
      <w:pPr>
        <w:tabs>
          <w:tab w:val="left" w:pos="0"/>
          <w:tab w:val="left" w:pos="426"/>
        </w:tabs>
        <w:spacing w:after="0" w:line="240" w:lineRule="auto"/>
        <w:jc w:val="both"/>
        <w:rPr>
          <w:rFonts w:ascii="Times New Roman" w:hAnsi="Times New Roman" w:cs="Times New Roman"/>
          <w:sz w:val="24"/>
          <w:szCs w:val="24"/>
        </w:rPr>
      </w:pPr>
    </w:p>
    <w:p w14:paraId="6DE664E6" w14:textId="77777777" w:rsidR="006A3CFE" w:rsidRPr="00392D2F" w:rsidRDefault="006A3CFE" w:rsidP="007B54C3">
      <w:pPr>
        <w:numPr>
          <w:ilvl w:val="0"/>
          <w:numId w:val="41"/>
        </w:numPr>
        <w:spacing w:after="0" w:line="240" w:lineRule="auto"/>
        <w:ind w:left="284" w:hanging="284"/>
        <w:jc w:val="both"/>
        <w:rPr>
          <w:rFonts w:ascii="Times New Roman" w:hAnsi="Times New Roman" w:cs="Times New Roman"/>
          <w:b/>
          <w:sz w:val="24"/>
          <w:szCs w:val="24"/>
        </w:rPr>
      </w:pPr>
      <w:r w:rsidRPr="00392D2F">
        <w:rPr>
          <w:rFonts w:ascii="Times New Roman" w:hAnsi="Times New Roman" w:cs="Times New Roman"/>
          <w:b/>
          <w:sz w:val="24"/>
          <w:szCs w:val="24"/>
        </w:rPr>
        <w:t>DO OBJETO</w:t>
      </w:r>
    </w:p>
    <w:p w14:paraId="3AB9B1C2" w14:textId="43AB879E" w:rsidR="006A3CFE" w:rsidRPr="00392D2F" w:rsidRDefault="006A3CFE" w:rsidP="007B54C3">
      <w:pPr>
        <w:spacing w:after="0" w:line="240" w:lineRule="auto"/>
        <w:jc w:val="both"/>
        <w:rPr>
          <w:rFonts w:ascii="Times New Roman" w:hAnsi="Times New Roman" w:cs="Times New Roman"/>
          <w:bCs/>
          <w:sz w:val="24"/>
          <w:szCs w:val="24"/>
        </w:rPr>
      </w:pPr>
      <w:r w:rsidRPr="00392D2F">
        <w:rPr>
          <w:rFonts w:ascii="Times New Roman" w:hAnsi="Times New Roman" w:cs="Times New Roman"/>
          <w:sz w:val="24"/>
          <w:szCs w:val="24"/>
        </w:rPr>
        <w:t xml:space="preserve">É objeto da presente licitação </w:t>
      </w:r>
      <w:r w:rsidR="00E25101" w:rsidRPr="00392D2F">
        <w:rPr>
          <w:rFonts w:ascii="Times New Roman" w:hAnsi="Times New Roman" w:cs="Times New Roman"/>
          <w:bCs/>
          <w:sz w:val="24"/>
          <w:szCs w:val="24"/>
        </w:rPr>
        <w:t>REGISTRO DE PREÇOS PARA EVENTUAL CONTRATAÇÃO DE EMPRESA PARA REALIZAR O TRANSPORTE DE PESSOAS</w:t>
      </w:r>
      <w:r w:rsidR="00ED5AC3" w:rsidRPr="00392D2F">
        <w:rPr>
          <w:rFonts w:ascii="Times New Roman" w:hAnsi="Times New Roman" w:cs="Times New Roman"/>
          <w:bCs/>
          <w:sz w:val="24"/>
          <w:szCs w:val="24"/>
        </w:rPr>
        <w:t xml:space="preserve">, </w:t>
      </w:r>
      <w:r w:rsidR="00E25101" w:rsidRPr="00392D2F">
        <w:rPr>
          <w:rFonts w:ascii="Times New Roman" w:hAnsi="Times New Roman" w:cs="Times New Roman"/>
          <w:bCs/>
          <w:sz w:val="24"/>
          <w:szCs w:val="24"/>
        </w:rPr>
        <w:t>podendo ser pedidos ou não, conforme demandas das secretarias</w:t>
      </w:r>
      <w:r w:rsidR="00F258EA" w:rsidRPr="00392D2F">
        <w:rPr>
          <w:rFonts w:ascii="Times New Roman" w:hAnsi="Times New Roman" w:cs="Times New Roman"/>
          <w:bCs/>
          <w:sz w:val="24"/>
          <w:szCs w:val="24"/>
        </w:rPr>
        <w:t>, quantidades por quilometro rodado, citados no termo de referência</w:t>
      </w:r>
      <w:r w:rsidRPr="00392D2F">
        <w:rPr>
          <w:rFonts w:ascii="Times New Roman" w:hAnsi="Times New Roman" w:cs="Times New Roman"/>
          <w:bCs/>
          <w:sz w:val="24"/>
          <w:szCs w:val="24"/>
        </w:rPr>
        <w:t xml:space="preserve">. </w:t>
      </w:r>
    </w:p>
    <w:p w14:paraId="4F6AC5DD" w14:textId="77777777" w:rsidR="002B17EC" w:rsidRPr="00392D2F" w:rsidRDefault="002B17EC" w:rsidP="007B54C3">
      <w:pPr>
        <w:spacing w:after="0" w:line="240" w:lineRule="auto"/>
        <w:jc w:val="both"/>
        <w:rPr>
          <w:rFonts w:ascii="Times New Roman" w:hAnsi="Times New Roman" w:cs="Times New Roman"/>
          <w:bCs/>
          <w:sz w:val="24"/>
          <w:szCs w:val="24"/>
        </w:rPr>
      </w:pPr>
    </w:p>
    <w:p w14:paraId="00E53007" w14:textId="77777777" w:rsidR="006A3CFE" w:rsidRPr="00392D2F" w:rsidRDefault="006A3CFE" w:rsidP="007B54C3">
      <w:pPr>
        <w:autoSpaceDE w:val="0"/>
        <w:autoSpaceDN w:val="0"/>
        <w:adjustRightInd w:val="0"/>
        <w:spacing w:after="0" w:line="240" w:lineRule="auto"/>
        <w:ind w:right="-1"/>
        <w:jc w:val="both"/>
        <w:rPr>
          <w:rFonts w:ascii="Times New Roman" w:eastAsia="Calibri" w:hAnsi="Times New Roman" w:cs="Times New Roman"/>
          <w:b/>
          <w:bCs/>
          <w:sz w:val="24"/>
          <w:szCs w:val="24"/>
        </w:rPr>
      </w:pPr>
      <w:r w:rsidRPr="00392D2F">
        <w:rPr>
          <w:rFonts w:ascii="Times New Roman" w:eastAsia="Calibri" w:hAnsi="Times New Roman" w:cs="Times New Roman"/>
          <w:b/>
          <w:bCs/>
          <w:sz w:val="24"/>
          <w:szCs w:val="24"/>
        </w:rPr>
        <w:t>2. DA PARTICIPAÇÃO</w:t>
      </w:r>
    </w:p>
    <w:p w14:paraId="73703A22" w14:textId="77777777" w:rsidR="006A3CFE" w:rsidRPr="00392D2F" w:rsidRDefault="006A3CFE" w:rsidP="007B54C3">
      <w:pPr>
        <w:pStyle w:val="Padro"/>
        <w:jc w:val="both"/>
        <w:rPr>
          <w:rFonts w:ascii="Times New Roman" w:hAnsi="Times New Roman" w:cs="Times New Roman"/>
          <w:color w:val="auto"/>
        </w:rPr>
      </w:pPr>
      <w:r w:rsidRPr="00392D2F">
        <w:rPr>
          <w:rFonts w:ascii="Times New Roman" w:hAnsi="Times New Roman" w:cs="Times New Roman"/>
          <w:b/>
          <w:color w:val="auto"/>
        </w:rPr>
        <w:t>2.1.</w:t>
      </w:r>
      <w:r w:rsidRPr="00392D2F">
        <w:rPr>
          <w:rFonts w:ascii="Times New Roman" w:hAnsi="Times New Roman" w:cs="Times New Roman"/>
          <w:color w:val="auto"/>
        </w:rPr>
        <w:t xml:space="preserve"> Poderão participar deste Pregão as empresas que atenderem a todas as exigências, inclusive quanto à documentação constante deste Edital e seus anexos, e estiverem devidamente credenciadas através do sítio </w:t>
      </w:r>
      <w:hyperlink r:id="rId12" w:history="1">
        <w:r w:rsidRPr="00392D2F">
          <w:rPr>
            <w:rStyle w:val="Hyperlink2"/>
            <w:rFonts w:ascii="Times New Roman" w:hAnsi="Times New Roman" w:cs="Times New Roman"/>
            <w:color w:val="auto"/>
          </w:rPr>
          <w:t>www.pregaoonlinebanrisul.com.br</w:t>
        </w:r>
      </w:hyperlink>
      <w:r w:rsidRPr="00392D2F">
        <w:rPr>
          <w:rFonts w:ascii="Times New Roman" w:hAnsi="Times New Roman" w:cs="Times New Roman"/>
          <w:color w:val="auto"/>
        </w:rPr>
        <w:t>, para acesso ao sistema eletrônico.</w:t>
      </w:r>
    </w:p>
    <w:p w14:paraId="33731008" w14:textId="77777777" w:rsidR="006A3CFE" w:rsidRPr="00392D2F" w:rsidRDefault="006A3CFE" w:rsidP="007B54C3">
      <w:pPr>
        <w:pStyle w:val="Padro"/>
        <w:jc w:val="both"/>
        <w:rPr>
          <w:rFonts w:ascii="Times New Roman" w:hAnsi="Times New Roman" w:cs="Times New Roman"/>
          <w:color w:val="auto"/>
        </w:rPr>
      </w:pPr>
      <w:r w:rsidRPr="00392D2F">
        <w:rPr>
          <w:rFonts w:ascii="Times New Roman" w:eastAsia="Calibri" w:hAnsi="Times New Roman" w:cs="Times New Roman"/>
          <w:b/>
          <w:color w:val="auto"/>
        </w:rPr>
        <w:t xml:space="preserve"> </w:t>
      </w:r>
      <w:r w:rsidRPr="00392D2F">
        <w:rPr>
          <w:rFonts w:ascii="Times New Roman" w:hAnsi="Times New Roman" w:cs="Times New Roman"/>
          <w:b/>
          <w:color w:val="auto"/>
        </w:rPr>
        <w:t xml:space="preserve">2.1.1. </w:t>
      </w:r>
      <w:r w:rsidRPr="00392D2F">
        <w:rPr>
          <w:rFonts w:ascii="Times New Roman" w:hAnsi="Times New Roman" w:cs="Times New Roman"/>
          <w:color w:val="auto"/>
        </w:rPr>
        <w:t>O credenciamento dar-se-á pela atribuição de chave de identificação e de senha, pessoal e intransferível, para acesso ao sistema eletrônico.</w:t>
      </w:r>
    </w:p>
    <w:p w14:paraId="603AD4A7" w14:textId="77777777" w:rsidR="006A3CFE" w:rsidRPr="00392D2F" w:rsidRDefault="006A3CFE" w:rsidP="007B54C3">
      <w:pPr>
        <w:pStyle w:val="Padro"/>
        <w:jc w:val="both"/>
        <w:rPr>
          <w:rFonts w:ascii="Times New Roman" w:hAnsi="Times New Roman" w:cs="Times New Roman"/>
          <w:color w:val="auto"/>
        </w:rPr>
      </w:pPr>
      <w:r w:rsidRPr="00392D2F">
        <w:rPr>
          <w:rFonts w:ascii="Times New Roman" w:eastAsia="Calibri" w:hAnsi="Times New Roman" w:cs="Times New Roman"/>
          <w:b/>
          <w:color w:val="auto"/>
        </w:rPr>
        <w:t xml:space="preserve"> </w:t>
      </w:r>
      <w:r w:rsidRPr="00392D2F">
        <w:rPr>
          <w:rFonts w:ascii="Times New Roman" w:hAnsi="Times New Roman" w:cs="Times New Roman"/>
          <w:b/>
          <w:color w:val="auto"/>
        </w:rPr>
        <w:t>2.1.2.</w:t>
      </w:r>
      <w:r w:rsidRPr="00392D2F">
        <w:rPr>
          <w:rFonts w:ascii="Times New Roman" w:hAnsi="Times New Roman" w:cs="Times New Roman"/>
          <w:color w:val="auto"/>
        </w:rPr>
        <w:t xml:space="preserve"> O credenciamento junto ao provedor do sistema implica a responsabilidade legal da licitante ou seu representante legal e a presunção de sua capacidade técnica para realização das transações inerentes ao pregão eletrônico.</w:t>
      </w:r>
    </w:p>
    <w:p w14:paraId="4BFCEB06" w14:textId="42B13D33" w:rsidR="006A3CFE" w:rsidRPr="00392D2F" w:rsidRDefault="006A3CFE" w:rsidP="007B54C3">
      <w:pPr>
        <w:pStyle w:val="Padro"/>
        <w:jc w:val="both"/>
        <w:rPr>
          <w:rFonts w:ascii="Times New Roman" w:hAnsi="Times New Roman" w:cs="Times New Roman"/>
          <w:color w:val="auto"/>
        </w:rPr>
      </w:pPr>
      <w:r w:rsidRPr="00392D2F">
        <w:rPr>
          <w:rFonts w:ascii="Times New Roman" w:hAnsi="Times New Roman" w:cs="Times New Roman"/>
          <w:b/>
          <w:color w:val="auto"/>
        </w:rPr>
        <w:t>2.1.3.</w:t>
      </w:r>
      <w:r w:rsidRPr="00392D2F">
        <w:rPr>
          <w:rFonts w:ascii="Times New Roman" w:hAnsi="Times New Roman" w:cs="Times New Roman"/>
          <w:color w:val="auto"/>
        </w:rPr>
        <w:t xml:space="preserve"> O uso da senha de acesso ao sistema eletrônico é de inteira e exclusiva responsabilidade da licitante, incluindo qualquer transação efetuada diretamente ou por seu representante, não cabendo ao provedor do sistema ou ao Município de </w:t>
      </w:r>
      <w:r w:rsidR="00C63D1E" w:rsidRPr="00392D2F">
        <w:rPr>
          <w:rFonts w:ascii="Times New Roman" w:hAnsi="Times New Roman" w:cs="Times New Roman"/>
          <w:color w:val="auto"/>
        </w:rPr>
        <w:t>São Miguel das Missões</w:t>
      </w:r>
      <w:r w:rsidRPr="00392D2F">
        <w:rPr>
          <w:rFonts w:ascii="Times New Roman" w:hAnsi="Times New Roman" w:cs="Times New Roman"/>
          <w:color w:val="auto"/>
        </w:rPr>
        <w:t>, promotor da licitação, responsabilidade por eventuais danos decorrentes de uso indevido da senha, ainda que por terceiros.</w:t>
      </w:r>
    </w:p>
    <w:p w14:paraId="40D135A6" w14:textId="77777777" w:rsidR="006A3CFE" w:rsidRPr="00392D2F" w:rsidRDefault="006A3CFE" w:rsidP="007B54C3">
      <w:pPr>
        <w:pStyle w:val="Padro"/>
        <w:jc w:val="both"/>
        <w:rPr>
          <w:rFonts w:ascii="Times New Roman" w:hAnsi="Times New Roman" w:cs="Times New Roman"/>
          <w:color w:val="auto"/>
        </w:rPr>
      </w:pPr>
      <w:r w:rsidRPr="00392D2F">
        <w:rPr>
          <w:rFonts w:ascii="Times New Roman" w:hAnsi="Times New Roman" w:cs="Times New Roman"/>
          <w:b/>
          <w:color w:val="auto"/>
        </w:rPr>
        <w:t>2.2.</w:t>
      </w:r>
      <w:r w:rsidRPr="00392D2F">
        <w:rPr>
          <w:rFonts w:ascii="Times New Roman" w:hAnsi="Times New Roman" w:cs="Times New Roman"/>
          <w:color w:val="auto"/>
        </w:rPr>
        <w:t xml:space="preserve"> Como requisito para participação no pregão, em campo próprio do sistema eletrônico, a licitante deverá manifestar o pleno conhecimento e atendimento às exigências de habilitação previstas no Edital.</w:t>
      </w:r>
    </w:p>
    <w:p w14:paraId="3503ED6F" w14:textId="77777777" w:rsidR="006A3CFE" w:rsidRPr="00392D2F" w:rsidRDefault="006A3CFE" w:rsidP="007B54C3">
      <w:pPr>
        <w:pStyle w:val="Padro"/>
        <w:jc w:val="both"/>
        <w:rPr>
          <w:rFonts w:ascii="Times New Roman" w:hAnsi="Times New Roman" w:cs="Times New Roman"/>
          <w:color w:val="auto"/>
        </w:rPr>
      </w:pPr>
      <w:r w:rsidRPr="00392D2F">
        <w:rPr>
          <w:rFonts w:ascii="Times New Roman" w:hAnsi="Times New Roman" w:cs="Times New Roman"/>
          <w:b/>
          <w:color w:val="auto"/>
        </w:rPr>
        <w:t>2.2.1.</w:t>
      </w:r>
      <w:r w:rsidRPr="00392D2F">
        <w:rPr>
          <w:rFonts w:ascii="Times New Roman" w:hAnsi="Times New Roman" w:cs="Times New Roman"/>
          <w:color w:val="auto"/>
        </w:rPr>
        <w:t xml:space="preserve"> Todos os custos decorrentes da elaboração e apresentação de propostas serão de responsabilidade da licitante, bem assim, pelas transações que forem efetuadas em seu nome no sistema eletrônico ou de eventual desconexão sua.</w:t>
      </w:r>
    </w:p>
    <w:p w14:paraId="72B883C7" w14:textId="77777777" w:rsidR="006A3CFE" w:rsidRPr="00392D2F" w:rsidRDefault="006A3CFE" w:rsidP="007B54C3">
      <w:pPr>
        <w:tabs>
          <w:tab w:val="left" w:pos="426"/>
        </w:tabs>
        <w:spacing w:after="0" w:line="240" w:lineRule="auto"/>
        <w:jc w:val="both"/>
        <w:rPr>
          <w:rFonts w:ascii="Times New Roman" w:hAnsi="Times New Roman" w:cs="Times New Roman"/>
          <w:sz w:val="24"/>
          <w:szCs w:val="24"/>
        </w:rPr>
      </w:pPr>
      <w:r w:rsidRPr="00392D2F">
        <w:rPr>
          <w:rFonts w:ascii="Times New Roman" w:hAnsi="Times New Roman" w:cs="Times New Roman"/>
          <w:b/>
          <w:sz w:val="24"/>
          <w:szCs w:val="24"/>
        </w:rPr>
        <w:t xml:space="preserve">2.3. </w:t>
      </w:r>
      <w:r w:rsidRPr="00392D2F">
        <w:rPr>
          <w:rFonts w:ascii="Times New Roman" w:hAnsi="Times New Roman" w:cs="Times New Roman"/>
          <w:sz w:val="24"/>
          <w:szCs w:val="24"/>
        </w:rPr>
        <w:t xml:space="preserve">Estão impedidos de participar do presente certame, direta ou indiretamente: </w:t>
      </w:r>
      <w:bookmarkStart w:id="0" w:name="art14i"/>
      <w:bookmarkEnd w:id="0"/>
    </w:p>
    <w:p w14:paraId="2BA45BEF" w14:textId="77777777" w:rsidR="006A3CFE" w:rsidRPr="00392D2F" w:rsidRDefault="006A3CFE" w:rsidP="007B54C3">
      <w:pPr>
        <w:tabs>
          <w:tab w:val="left" w:pos="426"/>
        </w:tabs>
        <w:spacing w:after="0" w:line="240" w:lineRule="auto"/>
        <w:ind w:left="708"/>
        <w:jc w:val="both"/>
        <w:rPr>
          <w:rFonts w:ascii="Times New Roman" w:hAnsi="Times New Roman" w:cs="Times New Roman"/>
          <w:sz w:val="24"/>
          <w:szCs w:val="24"/>
        </w:rPr>
      </w:pPr>
      <w:r w:rsidRPr="00392D2F">
        <w:rPr>
          <w:rFonts w:ascii="Times New Roman" w:hAnsi="Times New Roman" w:cs="Times New Roman"/>
          <w:b/>
          <w:sz w:val="24"/>
          <w:szCs w:val="24"/>
        </w:rPr>
        <w:t>a)</w:t>
      </w:r>
      <w:r w:rsidRPr="00392D2F">
        <w:rPr>
          <w:rFonts w:ascii="Times New Roman" w:hAnsi="Times New Roman" w:cs="Times New Roman"/>
          <w:sz w:val="24"/>
          <w:szCs w:val="24"/>
        </w:rPr>
        <w:t xml:space="preserve"> autor do anteprojeto, do projeto básico ou do projeto executivo, pessoa física ou jurídica, quando a licitação versar sobre obra, serviços ou fornecimento de bens a ele relacionados;</w:t>
      </w:r>
      <w:bookmarkStart w:id="1" w:name="art14ii"/>
      <w:bookmarkEnd w:id="1"/>
    </w:p>
    <w:p w14:paraId="5B67B65D" w14:textId="77777777" w:rsidR="006A3CFE" w:rsidRPr="00392D2F" w:rsidRDefault="006A3CFE" w:rsidP="007B54C3">
      <w:pPr>
        <w:tabs>
          <w:tab w:val="left" w:pos="426"/>
        </w:tabs>
        <w:spacing w:after="0" w:line="240" w:lineRule="auto"/>
        <w:ind w:left="709"/>
        <w:jc w:val="both"/>
        <w:rPr>
          <w:rFonts w:ascii="Times New Roman" w:hAnsi="Times New Roman" w:cs="Times New Roman"/>
          <w:sz w:val="24"/>
          <w:szCs w:val="24"/>
        </w:rPr>
      </w:pPr>
      <w:r w:rsidRPr="00392D2F">
        <w:rPr>
          <w:rFonts w:ascii="Times New Roman" w:hAnsi="Times New Roman" w:cs="Times New Roman"/>
          <w:b/>
          <w:sz w:val="24"/>
          <w:szCs w:val="24"/>
        </w:rPr>
        <w:t>b)</w:t>
      </w:r>
      <w:r w:rsidRPr="00392D2F">
        <w:rPr>
          <w:rFonts w:ascii="Times New Roman" w:hAnsi="Times New Roman" w:cs="Times New Roman"/>
          <w:sz w:val="24"/>
          <w:szCs w:val="24"/>
        </w:rPr>
        <w:t xml:space="preserve"> empresa, isoladamente ou em consórcio, responsável pela elaboração do projeto básico ou do projeto executivo, ou empresa da qual o autor do projeto seja dirigente, gerente, controlador, acionista ou detentor de mais de 5% (cinco por </w:t>
      </w:r>
      <w:r w:rsidRPr="00392D2F">
        <w:rPr>
          <w:rFonts w:ascii="Times New Roman" w:hAnsi="Times New Roman" w:cs="Times New Roman"/>
          <w:sz w:val="24"/>
          <w:szCs w:val="24"/>
        </w:rPr>
        <w:lastRenderedPageBreak/>
        <w:t>cento) do capital com direito a voto, responsável técnico ou subcontratado, quando a licitação versar sobre obra, serviços ou fornecimento de bens a ela necessários;</w:t>
      </w:r>
      <w:bookmarkStart w:id="2" w:name="art14iii"/>
      <w:bookmarkEnd w:id="2"/>
    </w:p>
    <w:p w14:paraId="34CC061F" w14:textId="77777777" w:rsidR="006A3CFE" w:rsidRPr="00392D2F" w:rsidRDefault="006A3CFE" w:rsidP="007B54C3">
      <w:pPr>
        <w:tabs>
          <w:tab w:val="left" w:pos="426"/>
        </w:tabs>
        <w:spacing w:after="0" w:line="240" w:lineRule="auto"/>
        <w:ind w:left="709"/>
        <w:jc w:val="both"/>
        <w:rPr>
          <w:rFonts w:ascii="Times New Roman" w:hAnsi="Times New Roman" w:cs="Times New Roman"/>
          <w:sz w:val="24"/>
          <w:szCs w:val="24"/>
        </w:rPr>
      </w:pPr>
      <w:r w:rsidRPr="00392D2F">
        <w:rPr>
          <w:rFonts w:ascii="Times New Roman" w:hAnsi="Times New Roman" w:cs="Times New Roman"/>
          <w:b/>
          <w:sz w:val="24"/>
          <w:szCs w:val="24"/>
        </w:rPr>
        <w:t>c)</w:t>
      </w:r>
      <w:r w:rsidRPr="00392D2F">
        <w:rPr>
          <w:rFonts w:ascii="Times New Roman" w:hAnsi="Times New Roman" w:cs="Times New Roman"/>
          <w:sz w:val="24"/>
          <w:szCs w:val="24"/>
        </w:rPr>
        <w:t xml:space="preserve"> pessoa física ou jurídica que se encontre, ao tempo da licitação, impossibilitada de participar da licitação em decorrência de sanção que lhe foi imposta;</w:t>
      </w:r>
      <w:bookmarkStart w:id="3" w:name="art14iv"/>
      <w:bookmarkEnd w:id="3"/>
    </w:p>
    <w:p w14:paraId="1213A22A" w14:textId="77777777" w:rsidR="006A3CFE" w:rsidRPr="00392D2F" w:rsidRDefault="006A3CFE" w:rsidP="007B54C3">
      <w:pPr>
        <w:tabs>
          <w:tab w:val="left" w:pos="426"/>
        </w:tabs>
        <w:spacing w:after="0" w:line="240" w:lineRule="auto"/>
        <w:ind w:left="709"/>
        <w:jc w:val="both"/>
        <w:rPr>
          <w:rFonts w:ascii="Times New Roman" w:hAnsi="Times New Roman" w:cs="Times New Roman"/>
          <w:sz w:val="24"/>
          <w:szCs w:val="24"/>
        </w:rPr>
      </w:pPr>
      <w:r w:rsidRPr="00392D2F">
        <w:rPr>
          <w:rFonts w:ascii="Times New Roman" w:hAnsi="Times New Roman" w:cs="Times New Roman"/>
          <w:b/>
          <w:sz w:val="24"/>
          <w:szCs w:val="24"/>
        </w:rPr>
        <w:t>d)</w:t>
      </w:r>
      <w:r w:rsidRPr="00392D2F">
        <w:rPr>
          <w:rFonts w:ascii="Times New Roman" w:hAnsi="Times New Roman" w:cs="Times New Roman"/>
          <w:sz w:val="24"/>
          <w:szCs w:val="24"/>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1640E300" w14:textId="77777777" w:rsidR="006A3CFE" w:rsidRPr="00392D2F" w:rsidRDefault="006A3CFE" w:rsidP="007B54C3">
      <w:pPr>
        <w:tabs>
          <w:tab w:val="left" w:pos="709"/>
        </w:tabs>
        <w:spacing w:after="0" w:line="240" w:lineRule="auto"/>
        <w:ind w:left="709"/>
        <w:jc w:val="both"/>
        <w:rPr>
          <w:rFonts w:ascii="Times New Roman" w:hAnsi="Times New Roman" w:cs="Times New Roman"/>
          <w:sz w:val="24"/>
          <w:szCs w:val="24"/>
        </w:rPr>
      </w:pPr>
      <w:r w:rsidRPr="00392D2F">
        <w:rPr>
          <w:rFonts w:ascii="Times New Roman" w:hAnsi="Times New Roman" w:cs="Times New Roman"/>
          <w:b/>
          <w:sz w:val="24"/>
          <w:szCs w:val="24"/>
        </w:rPr>
        <w:t>e)</w:t>
      </w:r>
      <w:r w:rsidRPr="00392D2F">
        <w:rPr>
          <w:rFonts w:ascii="Times New Roman" w:hAnsi="Times New Roman" w:cs="Times New Roman"/>
          <w:sz w:val="24"/>
          <w:szCs w:val="24"/>
        </w:rPr>
        <w:t xml:space="preserve"> empresas controladoras, controladas ou coligadas, nos termos da </w:t>
      </w:r>
      <w:hyperlink r:id="rId13" w:history="1">
        <w:r w:rsidRPr="00392D2F">
          <w:rPr>
            <w:rStyle w:val="Hyperlink"/>
            <w:rFonts w:ascii="Times New Roman" w:hAnsi="Times New Roman" w:cs="Times New Roman"/>
            <w:color w:val="auto"/>
            <w:sz w:val="24"/>
            <w:szCs w:val="24"/>
          </w:rPr>
          <w:t>Lei nº 6.404, de 15 de dezembro de 1976</w:t>
        </w:r>
      </w:hyperlink>
      <w:r w:rsidRPr="00392D2F">
        <w:rPr>
          <w:rFonts w:ascii="Times New Roman" w:hAnsi="Times New Roman" w:cs="Times New Roman"/>
          <w:sz w:val="24"/>
          <w:szCs w:val="24"/>
        </w:rPr>
        <w:t>, concorrendo entre si;</w:t>
      </w:r>
    </w:p>
    <w:p w14:paraId="52514440" w14:textId="77777777" w:rsidR="006A3CFE" w:rsidRPr="00392D2F" w:rsidRDefault="006A3CFE" w:rsidP="007B54C3">
      <w:pPr>
        <w:tabs>
          <w:tab w:val="left" w:pos="709"/>
        </w:tabs>
        <w:spacing w:after="0" w:line="240" w:lineRule="auto"/>
        <w:ind w:left="709"/>
        <w:jc w:val="both"/>
        <w:rPr>
          <w:rFonts w:ascii="Times New Roman" w:hAnsi="Times New Roman" w:cs="Times New Roman"/>
          <w:sz w:val="24"/>
          <w:szCs w:val="24"/>
        </w:rPr>
      </w:pPr>
      <w:r w:rsidRPr="00392D2F">
        <w:rPr>
          <w:rFonts w:ascii="Times New Roman" w:hAnsi="Times New Roman" w:cs="Times New Roman"/>
          <w:b/>
          <w:sz w:val="24"/>
          <w:szCs w:val="24"/>
        </w:rPr>
        <w:t>f)</w:t>
      </w:r>
      <w:r w:rsidRPr="00392D2F">
        <w:rPr>
          <w:rFonts w:ascii="Times New Roman" w:hAnsi="Times New Roman" w:cs="Times New Roman"/>
          <w:sz w:val="24"/>
          <w:szCs w:val="24"/>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947465C" w14:textId="77777777" w:rsidR="002B17EC" w:rsidRPr="00392D2F" w:rsidRDefault="002B17EC" w:rsidP="007B54C3">
      <w:pPr>
        <w:tabs>
          <w:tab w:val="left" w:pos="709"/>
        </w:tabs>
        <w:spacing w:after="0" w:line="240" w:lineRule="auto"/>
        <w:ind w:left="709"/>
        <w:jc w:val="both"/>
        <w:rPr>
          <w:rFonts w:ascii="Times New Roman" w:hAnsi="Times New Roman" w:cs="Times New Roman"/>
          <w:sz w:val="24"/>
          <w:szCs w:val="24"/>
        </w:rPr>
      </w:pPr>
    </w:p>
    <w:p w14:paraId="12B42F82" w14:textId="77777777" w:rsidR="006A3CFE" w:rsidRPr="00392D2F" w:rsidRDefault="006A3CFE" w:rsidP="007B54C3">
      <w:pPr>
        <w:pStyle w:val="Padro"/>
        <w:rPr>
          <w:rFonts w:ascii="Times New Roman" w:hAnsi="Times New Roman" w:cs="Times New Roman"/>
          <w:b/>
          <w:bCs/>
          <w:color w:val="auto"/>
        </w:rPr>
      </w:pPr>
      <w:r w:rsidRPr="00392D2F">
        <w:rPr>
          <w:rFonts w:ascii="Times New Roman" w:hAnsi="Times New Roman" w:cs="Times New Roman"/>
          <w:b/>
          <w:bCs/>
          <w:color w:val="auto"/>
        </w:rPr>
        <w:t>3. DA PROPOSTA DE PREÇOS</w:t>
      </w:r>
    </w:p>
    <w:p w14:paraId="258F430E" w14:textId="0DCBA737" w:rsidR="006A3CFE" w:rsidRPr="00392D2F" w:rsidRDefault="006A3CFE" w:rsidP="007B54C3">
      <w:pPr>
        <w:spacing w:after="0" w:line="240" w:lineRule="auto"/>
        <w:ind w:right="48"/>
        <w:jc w:val="both"/>
        <w:rPr>
          <w:rFonts w:ascii="Times New Roman" w:hAnsi="Times New Roman" w:cs="Times New Roman"/>
          <w:sz w:val="24"/>
          <w:szCs w:val="24"/>
        </w:rPr>
      </w:pPr>
      <w:r w:rsidRPr="00392D2F">
        <w:rPr>
          <w:rFonts w:ascii="Times New Roman" w:hAnsi="Times New Roman" w:cs="Times New Roman"/>
          <w:b/>
          <w:bCs/>
          <w:sz w:val="24"/>
          <w:szCs w:val="24"/>
        </w:rPr>
        <w:t>3.1.</w:t>
      </w:r>
      <w:r w:rsidRPr="00392D2F">
        <w:rPr>
          <w:rFonts w:ascii="Times New Roman" w:hAnsi="Times New Roman" w:cs="Times New Roman"/>
          <w:sz w:val="24"/>
          <w:szCs w:val="24"/>
        </w:rPr>
        <w:t xml:space="preserve"> A Proposta de Preços deverá ser apresentada, exclusivamente, mediante o cadastramento no sistema “</w:t>
      </w:r>
      <w:r w:rsidRPr="00392D2F">
        <w:rPr>
          <w:rFonts w:ascii="Times New Roman" w:hAnsi="Times New Roman" w:cs="Times New Roman"/>
          <w:b/>
          <w:bCs/>
          <w:sz w:val="24"/>
          <w:szCs w:val="24"/>
        </w:rPr>
        <w:t>PREGÃO-ELETRÔNICO</w:t>
      </w:r>
      <w:r w:rsidRPr="00392D2F">
        <w:rPr>
          <w:rFonts w:ascii="Times New Roman" w:hAnsi="Times New Roman" w:cs="Times New Roman"/>
          <w:i/>
          <w:iCs/>
          <w:sz w:val="24"/>
          <w:szCs w:val="24"/>
          <w:shd w:val="clear" w:color="auto" w:fill="FFFFFF" w:themeFill="background1"/>
        </w:rPr>
        <w:t>”</w:t>
      </w:r>
      <w:r w:rsidRPr="00392D2F">
        <w:rPr>
          <w:rFonts w:ascii="Times New Roman" w:hAnsi="Times New Roman" w:cs="Times New Roman"/>
          <w:sz w:val="24"/>
          <w:szCs w:val="24"/>
          <w:shd w:val="clear" w:color="auto" w:fill="FFFFFF" w:themeFill="background1"/>
        </w:rPr>
        <w:t xml:space="preserve">, </w:t>
      </w:r>
      <w:r w:rsidR="00C63D1E" w:rsidRPr="00392D2F">
        <w:rPr>
          <w:rFonts w:ascii="Times New Roman" w:hAnsi="Times New Roman" w:cs="Times New Roman"/>
          <w:b/>
          <w:bCs/>
          <w:sz w:val="24"/>
          <w:szCs w:val="24"/>
          <w:u w:val="single"/>
          <w:shd w:val="clear" w:color="auto" w:fill="FFFFFF" w:themeFill="background1"/>
        </w:rPr>
        <w:t xml:space="preserve">até as 08:55hs do dia </w:t>
      </w:r>
      <w:r w:rsidR="00392D2F" w:rsidRPr="00392D2F">
        <w:rPr>
          <w:rFonts w:ascii="Times New Roman" w:hAnsi="Times New Roman" w:cs="Times New Roman"/>
          <w:b/>
          <w:bCs/>
          <w:sz w:val="24"/>
          <w:szCs w:val="24"/>
          <w:u w:val="single"/>
          <w:shd w:val="clear" w:color="auto" w:fill="FFFFFF" w:themeFill="background1"/>
        </w:rPr>
        <w:t>11/06/2026</w:t>
      </w:r>
      <w:r w:rsidR="00C63D1E" w:rsidRPr="00392D2F">
        <w:rPr>
          <w:rFonts w:ascii="Times New Roman" w:hAnsi="Times New Roman" w:cs="Times New Roman"/>
          <w:b/>
          <w:bCs/>
          <w:sz w:val="24"/>
          <w:szCs w:val="24"/>
          <w:u w:val="single"/>
          <w:shd w:val="clear" w:color="auto" w:fill="FFFFFF" w:themeFill="background1"/>
        </w:rPr>
        <w:t>.</w:t>
      </w:r>
    </w:p>
    <w:p w14:paraId="040C25BD" w14:textId="77777777" w:rsidR="006A3CFE" w:rsidRPr="00392D2F" w:rsidRDefault="006A3CFE" w:rsidP="007B54C3">
      <w:pPr>
        <w:spacing w:after="0" w:line="240" w:lineRule="auto"/>
        <w:jc w:val="both"/>
        <w:rPr>
          <w:rFonts w:ascii="Times New Roman" w:hAnsi="Times New Roman" w:cs="Times New Roman"/>
          <w:sz w:val="24"/>
          <w:szCs w:val="24"/>
        </w:rPr>
      </w:pPr>
      <w:r w:rsidRPr="00392D2F">
        <w:rPr>
          <w:rFonts w:ascii="Times New Roman" w:hAnsi="Times New Roman" w:cs="Times New Roman"/>
          <w:b/>
          <w:sz w:val="24"/>
          <w:szCs w:val="24"/>
        </w:rPr>
        <w:t>3.2.</w:t>
      </w:r>
      <w:r w:rsidRPr="00392D2F">
        <w:rPr>
          <w:rFonts w:ascii="Times New Roman" w:hAnsi="Times New Roman" w:cs="Times New Roman"/>
          <w:sz w:val="24"/>
          <w:szCs w:val="24"/>
        </w:rPr>
        <w:t xml:space="preserve"> A partir da publicação/divulgação deste Edital, até data e horário previstos nos itens 3.1, as empresas que desejarem participar do pregão poderão encaminhar as propostas para os itens de interesse através do sítio eletrônico informado neste Instrumento. </w:t>
      </w:r>
    </w:p>
    <w:p w14:paraId="6110793B" w14:textId="77777777" w:rsidR="006A3CFE" w:rsidRPr="00392D2F" w:rsidRDefault="006A3CFE" w:rsidP="007B54C3">
      <w:pPr>
        <w:pStyle w:val="NormalWeb"/>
        <w:shd w:val="clear" w:color="auto" w:fill="FFFFFF"/>
        <w:spacing w:before="0" w:after="0"/>
        <w:jc w:val="both"/>
      </w:pPr>
      <w:r w:rsidRPr="00392D2F">
        <w:rPr>
          <w:b/>
        </w:rPr>
        <w:t>3.2.1</w:t>
      </w:r>
      <w:r w:rsidRPr="00392D2F">
        <w:t>. Enquanto estiver aberto o prazo para envio de propostas, o fornecedor poderá acessar e alterar a sua proposta inicial quantas vezes desejar. Para isto, deverá excluir a proposta atual e enviar a nova com as alterações desejadas, sejam elas no valor preenchido no formulário eletrônico ou no arquivo anexo que será transmitido com a proposta.</w:t>
      </w:r>
    </w:p>
    <w:p w14:paraId="5007C7C4" w14:textId="77777777" w:rsidR="006A3CFE" w:rsidRPr="00392D2F" w:rsidRDefault="006A3CFE" w:rsidP="007B54C3">
      <w:pPr>
        <w:spacing w:after="0" w:line="240" w:lineRule="auto"/>
        <w:jc w:val="both"/>
        <w:rPr>
          <w:rFonts w:ascii="Times New Roman" w:hAnsi="Times New Roman" w:cs="Times New Roman"/>
          <w:sz w:val="24"/>
          <w:szCs w:val="24"/>
        </w:rPr>
      </w:pPr>
      <w:r w:rsidRPr="00392D2F">
        <w:rPr>
          <w:rFonts w:ascii="Times New Roman" w:hAnsi="Times New Roman" w:cs="Times New Roman"/>
          <w:b/>
          <w:sz w:val="24"/>
          <w:szCs w:val="24"/>
        </w:rPr>
        <w:t>3.3.</w:t>
      </w:r>
      <w:r w:rsidRPr="00392D2F">
        <w:rPr>
          <w:rFonts w:ascii="Times New Roman" w:hAnsi="Times New Roman" w:cs="Times New Roman"/>
          <w:sz w:val="24"/>
          <w:szCs w:val="24"/>
        </w:rPr>
        <w:t xml:space="preserve"> O encaminhamento da proposta pressupõe o pleno conhecimento e atendimento às exigências de habilitação e das especificações técnicas previstas neste Edital.</w:t>
      </w:r>
    </w:p>
    <w:p w14:paraId="5587834B" w14:textId="77777777" w:rsidR="006A3CFE" w:rsidRPr="00392D2F" w:rsidRDefault="006A3CFE" w:rsidP="007B54C3">
      <w:pPr>
        <w:spacing w:after="0" w:line="240" w:lineRule="auto"/>
        <w:jc w:val="both"/>
        <w:rPr>
          <w:rFonts w:ascii="Times New Roman" w:hAnsi="Times New Roman" w:cs="Times New Roman"/>
          <w:sz w:val="24"/>
          <w:szCs w:val="24"/>
        </w:rPr>
      </w:pPr>
      <w:r w:rsidRPr="00392D2F">
        <w:rPr>
          <w:rFonts w:ascii="Times New Roman" w:hAnsi="Times New Roman" w:cs="Times New Roman"/>
          <w:b/>
          <w:sz w:val="24"/>
          <w:szCs w:val="24"/>
        </w:rPr>
        <w:t>3.4.</w:t>
      </w:r>
      <w:r w:rsidRPr="00392D2F">
        <w:rPr>
          <w:rFonts w:ascii="Times New Roman" w:hAnsi="Times New Roman" w:cs="Times New Roman"/>
          <w:sz w:val="24"/>
          <w:szCs w:val="24"/>
        </w:rPr>
        <w:t xml:space="preserve"> A proposta de preços deverá ser encaminhada nos termos do </w:t>
      </w:r>
      <w:r w:rsidRPr="00392D2F">
        <w:rPr>
          <w:rFonts w:ascii="Times New Roman" w:hAnsi="Times New Roman" w:cs="Times New Roman"/>
          <w:b/>
          <w:sz w:val="24"/>
          <w:szCs w:val="24"/>
        </w:rPr>
        <w:t>Anexo I – Modelo de Proposta Comercial,</w:t>
      </w:r>
      <w:r w:rsidRPr="00392D2F">
        <w:rPr>
          <w:rFonts w:ascii="Times New Roman" w:hAnsi="Times New Roman" w:cs="Times New Roman"/>
          <w:sz w:val="24"/>
          <w:szCs w:val="24"/>
        </w:rPr>
        <w:t xml:space="preserve"> </w:t>
      </w:r>
      <w:r w:rsidRPr="00392D2F">
        <w:rPr>
          <w:rFonts w:ascii="Times New Roman" w:hAnsi="Times New Roman" w:cs="Times New Roman"/>
          <w:bCs/>
          <w:sz w:val="24"/>
          <w:szCs w:val="24"/>
        </w:rPr>
        <w:t xml:space="preserve">devendo constar, sob pena de </w:t>
      </w:r>
      <w:r w:rsidRPr="00392D2F">
        <w:rPr>
          <w:rFonts w:ascii="Times New Roman" w:hAnsi="Times New Roman" w:cs="Times New Roman"/>
          <w:b/>
          <w:bCs/>
          <w:sz w:val="24"/>
          <w:szCs w:val="24"/>
        </w:rPr>
        <w:t>desclassificação</w:t>
      </w:r>
      <w:r w:rsidRPr="00392D2F">
        <w:rPr>
          <w:rFonts w:ascii="Times New Roman" w:hAnsi="Times New Roman" w:cs="Times New Roman"/>
          <w:sz w:val="24"/>
          <w:szCs w:val="24"/>
        </w:rPr>
        <w:t>:</w:t>
      </w:r>
    </w:p>
    <w:p w14:paraId="4AC4ACF6" w14:textId="77777777" w:rsidR="006A3CFE" w:rsidRPr="00392D2F" w:rsidRDefault="006A3CFE" w:rsidP="007B54C3">
      <w:pPr>
        <w:spacing w:after="0" w:line="240" w:lineRule="auto"/>
        <w:jc w:val="both"/>
        <w:rPr>
          <w:rFonts w:ascii="Times New Roman" w:hAnsi="Times New Roman" w:cs="Times New Roman"/>
          <w:sz w:val="24"/>
          <w:szCs w:val="24"/>
        </w:rPr>
      </w:pPr>
      <w:r w:rsidRPr="00392D2F">
        <w:rPr>
          <w:rFonts w:ascii="Times New Roman" w:hAnsi="Times New Roman" w:cs="Times New Roman"/>
          <w:b/>
          <w:sz w:val="24"/>
          <w:szCs w:val="24"/>
        </w:rPr>
        <w:t>3.4.1</w:t>
      </w:r>
      <w:r w:rsidRPr="00392D2F">
        <w:rPr>
          <w:rFonts w:ascii="Times New Roman" w:hAnsi="Times New Roman" w:cs="Times New Roman"/>
          <w:sz w:val="24"/>
          <w:szCs w:val="24"/>
        </w:rPr>
        <w:t xml:space="preserve"> a descrição detalhada do objeto ofertado, constando, obrigatoriamente, quando for o caso, a marca, o modelo e todos os elementos necessários para a singularização do objeto;</w:t>
      </w:r>
    </w:p>
    <w:p w14:paraId="762C359A" w14:textId="53948C5B" w:rsidR="006A3CFE" w:rsidRPr="00392D2F" w:rsidRDefault="006A3CFE" w:rsidP="007B54C3">
      <w:pPr>
        <w:spacing w:after="0" w:line="240" w:lineRule="auto"/>
        <w:jc w:val="both"/>
        <w:rPr>
          <w:rFonts w:ascii="Times New Roman" w:hAnsi="Times New Roman" w:cs="Times New Roman"/>
          <w:sz w:val="24"/>
          <w:szCs w:val="24"/>
        </w:rPr>
      </w:pPr>
      <w:r w:rsidRPr="00392D2F">
        <w:rPr>
          <w:rFonts w:ascii="Times New Roman" w:hAnsi="Times New Roman" w:cs="Times New Roman"/>
          <w:b/>
          <w:sz w:val="24"/>
          <w:szCs w:val="24"/>
        </w:rPr>
        <w:t xml:space="preserve">3.4.2. </w:t>
      </w:r>
      <w:r w:rsidRPr="00392D2F">
        <w:rPr>
          <w:rFonts w:ascii="Times New Roman" w:hAnsi="Times New Roman" w:cs="Times New Roman"/>
          <w:sz w:val="24"/>
          <w:szCs w:val="24"/>
        </w:rPr>
        <w:t xml:space="preserve">a indicação do preço unitário, com até </w:t>
      </w:r>
      <w:r w:rsidR="00ED5AC3" w:rsidRPr="00392D2F">
        <w:rPr>
          <w:rFonts w:ascii="Times New Roman" w:hAnsi="Times New Roman" w:cs="Times New Roman"/>
          <w:sz w:val="24"/>
          <w:szCs w:val="24"/>
        </w:rPr>
        <w:t>2</w:t>
      </w:r>
      <w:r w:rsidRPr="00392D2F">
        <w:rPr>
          <w:rFonts w:ascii="Times New Roman" w:hAnsi="Times New Roman" w:cs="Times New Roman"/>
          <w:sz w:val="24"/>
          <w:szCs w:val="24"/>
        </w:rPr>
        <w:t xml:space="preserve"> algarismos após a vírgula, bem como do preço total do lote, se for o caso, </w:t>
      </w:r>
      <w:r w:rsidRPr="00392D2F">
        <w:rPr>
          <w:rFonts w:ascii="Times New Roman" w:hAnsi="Times New Roman" w:cs="Times New Roman"/>
          <w:bCs/>
          <w:sz w:val="24"/>
          <w:szCs w:val="24"/>
        </w:rPr>
        <w:t xml:space="preserve">englobando todos os custos de material e mão de obra, tributação e quaisquer outras despesas incidentes para o cumprimento das obrigações assumidas, inclusive </w:t>
      </w:r>
      <w:r w:rsidRPr="00392D2F">
        <w:rPr>
          <w:rFonts w:ascii="Times New Roman" w:hAnsi="Times New Roman" w:cs="Times New Roman"/>
          <w:sz w:val="24"/>
          <w:szCs w:val="24"/>
        </w:rPr>
        <w:t xml:space="preserve">despesas de entrega, não se admitindo, a qualquer título, acréscimos posteriores sobre o valor proposto; </w:t>
      </w:r>
    </w:p>
    <w:p w14:paraId="191145CA" w14:textId="77777777" w:rsidR="006A3CFE" w:rsidRPr="00392D2F" w:rsidRDefault="006A3CFE" w:rsidP="007B54C3">
      <w:pPr>
        <w:spacing w:after="0" w:line="240" w:lineRule="auto"/>
        <w:jc w:val="both"/>
        <w:rPr>
          <w:rFonts w:ascii="Times New Roman" w:hAnsi="Times New Roman" w:cs="Times New Roman"/>
          <w:bCs/>
          <w:sz w:val="24"/>
          <w:szCs w:val="24"/>
        </w:rPr>
      </w:pPr>
      <w:r w:rsidRPr="00392D2F">
        <w:rPr>
          <w:rFonts w:ascii="Times New Roman" w:hAnsi="Times New Roman" w:cs="Times New Roman"/>
          <w:b/>
          <w:sz w:val="24"/>
          <w:szCs w:val="24"/>
        </w:rPr>
        <w:t>3.4.4.</w:t>
      </w:r>
      <w:r w:rsidRPr="00392D2F">
        <w:rPr>
          <w:rFonts w:ascii="Times New Roman" w:hAnsi="Times New Roman" w:cs="Times New Roman"/>
          <w:sz w:val="24"/>
          <w:szCs w:val="24"/>
        </w:rPr>
        <w:t xml:space="preserve"> </w:t>
      </w:r>
      <w:r w:rsidRPr="00392D2F">
        <w:rPr>
          <w:rFonts w:ascii="Times New Roman" w:hAnsi="Times New Roman" w:cs="Times New Roman"/>
          <w:bCs/>
          <w:sz w:val="24"/>
          <w:szCs w:val="24"/>
        </w:rPr>
        <w:t xml:space="preserve">O </w:t>
      </w:r>
      <w:r w:rsidRPr="00392D2F">
        <w:rPr>
          <w:rFonts w:ascii="Times New Roman" w:hAnsi="Times New Roman" w:cs="Times New Roman"/>
          <w:b/>
          <w:bCs/>
          <w:sz w:val="24"/>
          <w:szCs w:val="24"/>
        </w:rPr>
        <w:t>prazo de validade</w:t>
      </w:r>
      <w:r w:rsidRPr="00392D2F">
        <w:rPr>
          <w:rFonts w:ascii="Times New Roman" w:hAnsi="Times New Roman" w:cs="Times New Roman"/>
          <w:bCs/>
          <w:sz w:val="24"/>
          <w:szCs w:val="24"/>
        </w:rPr>
        <w:t xml:space="preserve"> da proposta, que será de, no mínimo, </w:t>
      </w:r>
      <w:r w:rsidRPr="00392D2F">
        <w:rPr>
          <w:rFonts w:ascii="Times New Roman" w:hAnsi="Times New Roman" w:cs="Times New Roman"/>
          <w:b/>
          <w:sz w:val="24"/>
          <w:szCs w:val="24"/>
        </w:rPr>
        <w:t>60 (sessenta) dias</w:t>
      </w:r>
      <w:r w:rsidRPr="00392D2F">
        <w:rPr>
          <w:rFonts w:ascii="Times New Roman" w:hAnsi="Times New Roman" w:cs="Times New Roman"/>
          <w:bCs/>
          <w:sz w:val="24"/>
          <w:szCs w:val="24"/>
        </w:rPr>
        <w:t xml:space="preserve">, a contar da data da sessão do Pregão. </w:t>
      </w:r>
      <w:r w:rsidRPr="00392D2F">
        <w:rPr>
          <w:rFonts w:ascii="Times New Roman" w:hAnsi="Times New Roman" w:cs="Times New Roman"/>
          <w:sz w:val="24"/>
          <w:szCs w:val="24"/>
        </w:rPr>
        <w:t xml:space="preserve">Se na proposta não constar o prazo de validade, </w:t>
      </w:r>
      <w:r w:rsidRPr="00392D2F">
        <w:rPr>
          <w:rFonts w:ascii="Times New Roman" w:hAnsi="Times New Roman" w:cs="Times New Roman"/>
          <w:b/>
          <w:sz w:val="24"/>
          <w:szCs w:val="24"/>
        </w:rPr>
        <w:t>subentende-se 60 dias.</w:t>
      </w:r>
    </w:p>
    <w:p w14:paraId="46AF1F23" w14:textId="77777777" w:rsidR="006A3CFE" w:rsidRPr="00392D2F" w:rsidRDefault="006A3CFE" w:rsidP="007B54C3">
      <w:pPr>
        <w:spacing w:after="0" w:line="240" w:lineRule="auto"/>
        <w:jc w:val="both"/>
        <w:rPr>
          <w:rFonts w:ascii="Times New Roman" w:hAnsi="Times New Roman" w:cs="Times New Roman"/>
          <w:sz w:val="24"/>
          <w:szCs w:val="24"/>
        </w:rPr>
      </w:pPr>
      <w:r w:rsidRPr="00392D2F">
        <w:rPr>
          <w:rFonts w:ascii="Times New Roman" w:hAnsi="Times New Roman" w:cs="Times New Roman"/>
          <w:b/>
          <w:sz w:val="24"/>
          <w:szCs w:val="24"/>
        </w:rPr>
        <w:t xml:space="preserve">3.5. </w:t>
      </w:r>
      <w:r w:rsidRPr="00392D2F">
        <w:rPr>
          <w:rFonts w:ascii="Times New Roman" w:hAnsi="Times New Roman" w:cs="Times New Roman"/>
          <w:sz w:val="24"/>
          <w:szCs w:val="24"/>
        </w:rPr>
        <w:t xml:space="preserve">Deverão constar na proposta todos os dados da empresa, tais como razão social, CNPJ, endereço completo, número de telefone, correio eletrônico, dados da conta </w:t>
      </w:r>
      <w:r w:rsidRPr="00392D2F">
        <w:rPr>
          <w:rFonts w:ascii="Times New Roman" w:hAnsi="Times New Roman" w:cs="Times New Roman"/>
          <w:sz w:val="24"/>
          <w:szCs w:val="24"/>
        </w:rPr>
        <w:lastRenderedPageBreak/>
        <w:t>corrente, o nome do responsável para realizar quaisquer tratativas junto ao Tribunal de Contas, bem como o nome do responsável pela assinatura do contrato.</w:t>
      </w:r>
    </w:p>
    <w:p w14:paraId="7E1D9518" w14:textId="77777777" w:rsidR="002B17EC" w:rsidRPr="00392D2F" w:rsidRDefault="006A3CFE" w:rsidP="007B54C3">
      <w:pPr>
        <w:spacing w:after="0" w:line="240" w:lineRule="auto"/>
        <w:jc w:val="both"/>
        <w:rPr>
          <w:rFonts w:ascii="Times New Roman" w:hAnsi="Times New Roman" w:cs="Times New Roman"/>
          <w:bCs/>
          <w:sz w:val="24"/>
          <w:szCs w:val="24"/>
        </w:rPr>
      </w:pPr>
      <w:r w:rsidRPr="00392D2F">
        <w:rPr>
          <w:rFonts w:ascii="Times New Roman" w:hAnsi="Times New Roman" w:cs="Times New Roman"/>
          <w:b/>
          <w:bCs/>
          <w:sz w:val="24"/>
          <w:szCs w:val="24"/>
        </w:rPr>
        <w:t>3.6.</w:t>
      </w:r>
      <w:r w:rsidRPr="00392D2F">
        <w:rPr>
          <w:rFonts w:ascii="Times New Roman" w:hAnsi="Times New Roman" w:cs="Times New Roman"/>
          <w:bCs/>
          <w:sz w:val="24"/>
          <w:szCs w:val="24"/>
        </w:rPr>
        <w:t xml:space="preserve"> O </w:t>
      </w:r>
      <w:r w:rsidRPr="00392D2F">
        <w:rPr>
          <w:rFonts w:ascii="Times New Roman" w:hAnsi="Times New Roman" w:cs="Times New Roman"/>
          <w:bCs/>
          <w:i/>
          <w:sz w:val="24"/>
          <w:szCs w:val="24"/>
        </w:rPr>
        <w:t>upload</w:t>
      </w:r>
      <w:r w:rsidRPr="00392D2F">
        <w:rPr>
          <w:rFonts w:ascii="Times New Roman" w:hAnsi="Times New Roman" w:cs="Times New Roman"/>
          <w:bCs/>
          <w:sz w:val="24"/>
          <w:szCs w:val="24"/>
        </w:rPr>
        <w:t xml:space="preserve"> da proposta no site </w:t>
      </w:r>
      <w:hyperlink r:id="rId14" w:history="1">
        <w:r w:rsidRPr="00392D2F">
          <w:rPr>
            <w:rStyle w:val="Hyperlink"/>
            <w:rFonts w:ascii="Times New Roman" w:hAnsi="Times New Roman" w:cs="Times New Roman"/>
            <w:bCs/>
            <w:color w:val="auto"/>
            <w:sz w:val="24"/>
            <w:szCs w:val="24"/>
          </w:rPr>
          <w:t>www.pregaobanrisul.com.br</w:t>
        </w:r>
      </w:hyperlink>
      <w:r w:rsidRPr="00392D2F">
        <w:rPr>
          <w:rFonts w:ascii="Times New Roman" w:hAnsi="Times New Roman" w:cs="Times New Roman"/>
          <w:bCs/>
          <w:sz w:val="24"/>
          <w:szCs w:val="24"/>
        </w:rPr>
        <w:t xml:space="preserve"> será de total responsabilidade da licitante, a qual deverá se certificar de que a proposta anexada seja visível e legível em sua integridade, em folha de tamanho A4, sem a necessidade de qualquer ação do Pregoeiro que não seja abrir e imprimir o arquivo, sob pena de desclassificação.</w:t>
      </w:r>
    </w:p>
    <w:p w14:paraId="0CCC2F8F" w14:textId="3E632F62" w:rsidR="006A3CFE" w:rsidRPr="00392D2F" w:rsidRDefault="006A3CFE" w:rsidP="007B54C3">
      <w:pPr>
        <w:spacing w:after="0" w:line="240" w:lineRule="auto"/>
        <w:jc w:val="both"/>
        <w:rPr>
          <w:rFonts w:ascii="Times New Roman" w:hAnsi="Times New Roman" w:cs="Times New Roman"/>
          <w:bCs/>
          <w:sz w:val="24"/>
          <w:szCs w:val="24"/>
        </w:rPr>
      </w:pPr>
      <w:r w:rsidRPr="00392D2F">
        <w:rPr>
          <w:rFonts w:ascii="Times New Roman" w:hAnsi="Times New Roman" w:cs="Times New Roman"/>
          <w:b/>
          <w:sz w:val="24"/>
          <w:szCs w:val="24"/>
        </w:rPr>
        <w:br/>
        <w:t xml:space="preserve">4. DA ABERTURA DAS PROPOSTAS </w:t>
      </w:r>
    </w:p>
    <w:p w14:paraId="1049467C" w14:textId="77777777" w:rsidR="006A3CFE" w:rsidRPr="00392D2F" w:rsidRDefault="006A3CFE" w:rsidP="007B54C3">
      <w:pPr>
        <w:spacing w:after="0" w:line="240" w:lineRule="auto"/>
        <w:rPr>
          <w:rFonts w:ascii="Times New Roman" w:hAnsi="Times New Roman" w:cs="Times New Roman"/>
          <w:sz w:val="24"/>
          <w:szCs w:val="24"/>
        </w:rPr>
      </w:pPr>
      <w:r w:rsidRPr="00392D2F">
        <w:rPr>
          <w:rFonts w:ascii="Times New Roman" w:hAnsi="Times New Roman" w:cs="Times New Roman"/>
          <w:b/>
          <w:sz w:val="24"/>
          <w:szCs w:val="24"/>
        </w:rPr>
        <w:t>4.1.</w:t>
      </w:r>
      <w:r w:rsidRPr="00392D2F">
        <w:rPr>
          <w:rFonts w:ascii="Times New Roman" w:hAnsi="Times New Roman" w:cs="Times New Roman"/>
          <w:sz w:val="24"/>
          <w:szCs w:val="24"/>
        </w:rPr>
        <w:t xml:space="preserve"> A partir do horário previsto para a abertura das propostas, terá início a sessão pública do Pregão Eletrônico, quando o Pregoeiro verificará as propostas apresentadas, classificando as que atendam ao Edital e desclassificando as que não estejam em conformidade com os requisitos estabelecidos.</w:t>
      </w:r>
    </w:p>
    <w:p w14:paraId="6621CC1A" w14:textId="77777777" w:rsidR="006A3CFE" w:rsidRPr="00392D2F" w:rsidRDefault="006A3CFE" w:rsidP="007B54C3">
      <w:pPr>
        <w:spacing w:after="0" w:line="240" w:lineRule="auto"/>
        <w:jc w:val="both"/>
        <w:rPr>
          <w:rFonts w:ascii="Times New Roman" w:hAnsi="Times New Roman" w:cs="Times New Roman"/>
          <w:sz w:val="24"/>
          <w:szCs w:val="24"/>
        </w:rPr>
      </w:pPr>
      <w:r w:rsidRPr="00392D2F">
        <w:rPr>
          <w:rFonts w:ascii="Times New Roman" w:hAnsi="Times New Roman" w:cs="Times New Roman"/>
          <w:b/>
          <w:bCs/>
          <w:sz w:val="24"/>
          <w:szCs w:val="24"/>
        </w:rPr>
        <w:t>4.2.</w:t>
      </w:r>
      <w:r w:rsidRPr="00392D2F">
        <w:rPr>
          <w:rFonts w:ascii="Times New Roman" w:hAnsi="Times New Roman" w:cs="Times New Roman"/>
          <w:sz w:val="24"/>
          <w:szCs w:val="24"/>
        </w:rPr>
        <w:t xml:space="preserve"> Os representantes de microempresas e empresas de pequeno porte deverão declarar no sistema </w:t>
      </w:r>
      <w:hyperlink r:id="rId15" w:history="1">
        <w:r w:rsidRPr="00392D2F">
          <w:rPr>
            <w:rStyle w:val="Hyperlink"/>
            <w:rFonts w:ascii="Times New Roman" w:hAnsi="Times New Roman" w:cs="Times New Roman"/>
            <w:color w:val="auto"/>
            <w:sz w:val="24"/>
            <w:szCs w:val="24"/>
          </w:rPr>
          <w:t>www.</w:t>
        </w:r>
        <w:r w:rsidRPr="00392D2F">
          <w:rPr>
            <w:rStyle w:val="Hyperlink"/>
            <w:rFonts w:ascii="Times New Roman" w:hAnsi="Times New Roman" w:cs="Times New Roman"/>
            <w:i/>
            <w:color w:val="auto"/>
            <w:sz w:val="24"/>
            <w:szCs w:val="24"/>
          </w:rPr>
          <w:t>pregaoonlinebanrisul</w:t>
        </w:r>
        <w:r w:rsidRPr="00392D2F">
          <w:rPr>
            <w:rStyle w:val="Hyperlink"/>
            <w:rFonts w:ascii="Times New Roman" w:hAnsi="Times New Roman" w:cs="Times New Roman"/>
            <w:color w:val="auto"/>
            <w:sz w:val="24"/>
            <w:szCs w:val="24"/>
          </w:rPr>
          <w:t>.com.br</w:t>
        </w:r>
      </w:hyperlink>
      <w:r w:rsidRPr="00392D2F">
        <w:rPr>
          <w:rFonts w:ascii="Times New Roman" w:hAnsi="Times New Roman" w:cs="Times New Roman"/>
          <w:sz w:val="24"/>
          <w:szCs w:val="24"/>
        </w:rPr>
        <w:t xml:space="preserve">, em campo próprio, quando do envio da proposta inicial, que as respectivas empresas se enquadram nessa(s) categoria(s). </w:t>
      </w:r>
    </w:p>
    <w:p w14:paraId="399FDF1B" w14:textId="77777777" w:rsidR="006A3CFE" w:rsidRPr="00392D2F" w:rsidRDefault="006A3CFE" w:rsidP="007B54C3">
      <w:pPr>
        <w:spacing w:after="0" w:line="240" w:lineRule="auto"/>
        <w:jc w:val="both"/>
        <w:rPr>
          <w:rFonts w:ascii="Times New Roman" w:hAnsi="Times New Roman" w:cs="Times New Roman"/>
          <w:sz w:val="24"/>
          <w:szCs w:val="24"/>
        </w:rPr>
      </w:pPr>
      <w:r w:rsidRPr="00392D2F">
        <w:rPr>
          <w:rFonts w:ascii="Times New Roman" w:hAnsi="Times New Roman" w:cs="Times New Roman"/>
          <w:b/>
          <w:bCs/>
          <w:sz w:val="24"/>
          <w:szCs w:val="24"/>
        </w:rPr>
        <w:t>4.2.1.</w:t>
      </w:r>
      <w:r w:rsidRPr="00392D2F">
        <w:rPr>
          <w:rFonts w:ascii="Times New Roman" w:hAnsi="Times New Roman" w:cs="Times New Roman"/>
          <w:sz w:val="24"/>
          <w:szCs w:val="24"/>
        </w:rPr>
        <w:t xml:space="preserve"> A ausência dessa declaração, nesse momento, significará a desistência da microempresa ou empresa de pequeno porte de utilizar-se das prerrogativas a elas concedidas pela Lei Complementar Federal de nº 123, de 14 de dezembro de 2006, art. 42 a 45; </w:t>
      </w:r>
    </w:p>
    <w:p w14:paraId="453EEA99" w14:textId="77777777" w:rsidR="006A3CFE" w:rsidRPr="00392D2F" w:rsidRDefault="006A3CFE" w:rsidP="007B54C3">
      <w:pPr>
        <w:spacing w:after="0" w:line="240" w:lineRule="auto"/>
        <w:jc w:val="both"/>
        <w:rPr>
          <w:rFonts w:ascii="Times New Roman" w:hAnsi="Times New Roman" w:cs="Times New Roman"/>
          <w:sz w:val="24"/>
          <w:szCs w:val="24"/>
        </w:rPr>
      </w:pPr>
      <w:r w:rsidRPr="00392D2F">
        <w:rPr>
          <w:rFonts w:ascii="Times New Roman" w:hAnsi="Times New Roman" w:cs="Times New Roman"/>
          <w:b/>
          <w:sz w:val="24"/>
          <w:szCs w:val="24"/>
        </w:rPr>
        <w:t>4.3.</w:t>
      </w:r>
      <w:r w:rsidRPr="00392D2F">
        <w:rPr>
          <w:rFonts w:ascii="Times New Roman" w:hAnsi="Times New Roman" w:cs="Times New Roman"/>
          <w:sz w:val="24"/>
          <w:szCs w:val="24"/>
        </w:rPr>
        <w:t xml:space="preserve"> O sistema ordenará, automaticamente, as propostas classificadas.</w:t>
      </w:r>
    </w:p>
    <w:p w14:paraId="07C332AF" w14:textId="77777777" w:rsidR="00C63D1E" w:rsidRPr="00392D2F" w:rsidRDefault="00C63D1E" w:rsidP="007B54C3">
      <w:pPr>
        <w:spacing w:after="0" w:line="240" w:lineRule="auto"/>
        <w:jc w:val="both"/>
        <w:rPr>
          <w:rFonts w:ascii="Times New Roman" w:hAnsi="Times New Roman" w:cs="Times New Roman"/>
          <w:sz w:val="24"/>
          <w:szCs w:val="24"/>
        </w:rPr>
      </w:pPr>
    </w:p>
    <w:p w14:paraId="19BAB69E" w14:textId="77777777" w:rsidR="006A3CFE" w:rsidRPr="00392D2F" w:rsidRDefault="006A3CFE" w:rsidP="007B54C3">
      <w:pPr>
        <w:pStyle w:val="Padro"/>
        <w:ind w:right="-827"/>
        <w:rPr>
          <w:rFonts w:ascii="Times New Roman" w:hAnsi="Times New Roman" w:cs="Times New Roman"/>
          <w:color w:val="auto"/>
        </w:rPr>
      </w:pPr>
      <w:r w:rsidRPr="00392D2F">
        <w:rPr>
          <w:rFonts w:ascii="Times New Roman" w:hAnsi="Times New Roman" w:cs="Times New Roman"/>
          <w:b/>
          <w:bCs/>
          <w:color w:val="auto"/>
        </w:rPr>
        <w:t>5. DA DISPUTA E DA NEGOCIAÇÃO</w:t>
      </w:r>
    </w:p>
    <w:p w14:paraId="2AFC865E" w14:textId="77777777" w:rsidR="006A3CFE" w:rsidRPr="00392D2F" w:rsidRDefault="006A3CFE" w:rsidP="007B54C3">
      <w:pPr>
        <w:autoSpaceDE w:val="0"/>
        <w:spacing w:after="0" w:line="240" w:lineRule="auto"/>
        <w:jc w:val="both"/>
        <w:rPr>
          <w:rFonts w:ascii="Times New Roman" w:hAnsi="Times New Roman" w:cs="Times New Roman"/>
          <w:sz w:val="24"/>
          <w:szCs w:val="24"/>
        </w:rPr>
      </w:pPr>
      <w:r w:rsidRPr="00392D2F">
        <w:rPr>
          <w:rFonts w:ascii="Times New Roman" w:hAnsi="Times New Roman" w:cs="Times New Roman"/>
          <w:b/>
          <w:sz w:val="24"/>
          <w:szCs w:val="24"/>
        </w:rPr>
        <w:t>5.1.</w:t>
      </w:r>
      <w:r w:rsidRPr="00392D2F">
        <w:rPr>
          <w:rFonts w:ascii="Times New Roman" w:hAnsi="Times New Roman" w:cs="Times New Roman"/>
          <w:sz w:val="24"/>
          <w:szCs w:val="24"/>
        </w:rPr>
        <w:t xml:space="preserve"> Aberta a etapa competitiva, os representantes das licitantes deverão estar conectados ao sistema para participar da sessão de lances.</w:t>
      </w:r>
    </w:p>
    <w:p w14:paraId="34BB9C1E" w14:textId="77777777" w:rsidR="006A3CFE" w:rsidRPr="00392D2F" w:rsidRDefault="006A3CFE" w:rsidP="007B54C3">
      <w:pPr>
        <w:spacing w:after="0" w:line="240" w:lineRule="auto"/>
        <w:jc w:val="both"/>
        <w:rPr>
          <w:rFonts w:ascii="Times New Roman" w:hAnsi="Times New Roman" w:cs="Times New Roman"/>
          <w:sz w:val="24"/>
          <w:szCs w:val="24"/>
        </w:rPr>
      </w:pPr>
      <w:r w:rsidRPr="00392D2F">
        <w:rPr>
          <w:rFonts w:ascii="Times New Roman" w:hAnsi="Times New Roman" w:cs="Times New Roman"/>
          <w:b/>
          <w:sz w:val="24"/>
          <w:szCs w:val="24"/>
        </w:rPr>
        <w:t xml:space="preserve">5.2. </w:t>
      </w:r>
      <w:r w:rsidRPr="00392D2F">
        <w:rPr>
          <w:rFonts w:ascii="Times New Roman" w:hAnsi="Times New Roman" w:cs="Times New Roman"/>
          <w:sz w:val="24"/>
          <w:szCs w:val="24"/>
        </w:rPr>
        <w:t>Caberá à licitante acompanhar as operações no sistema eletrônico durante a sessão pública do Pregão, ficando responsável pelo ônus decorrente da perda de negócios diante da inobservância de qualquer mensagem emitida pelo sistema ou de sua desconexão.</w:t>
      </w:r>
    </w:p>
    <w:p w14:paraId="1C60E7D1" w14:textId="77777777" w:rsidR="006A3CFE" w:rsidRPr="00392D2F" w:rsidRDefault="006A3CFE" w:rsidP="007B54C3">
      <w:pPr>
        <w:spacing w:after="0" w:line="240" w:lineRule="auto"/>
        <w:ind w:right="48"/>
        <w:jc w:val="both"/>
        <w:rPr>
          <w:rFonts w:ascii="Times New Roman" w:hAnsi="Times New Roman" w:cs="Times New Roman"/>
          <w:b/>
          <w:bCs/>
          <w:sz w:val="24"/>
          <w:szCs w:val="24"/>
        </w:rPr>
      </w:pPr>
      <w:r w:rsidRPr="00392D2F">
        <w:rPr>
          <w:rFonts w:ascii="Times New Roman" w:hAnsi="Times New Roman" w:cs="Times New Roman"/>
          <w:b/>
          <w:sz w:val="24"/>
          <w:szCs w:val="24"/>
        </w:rPr>
        <w:t xml:space="preserve">5.3. </w:t>
      </w:r>
      <w:r w:rsidRPr="00392D2F">
        <w:rPr>
          <w:rFonts w:ascii="Times New Roman" w:hAnsi="Times New Roman" w:cs="Times New Roman"/>
          <w:sz w:val="24"/>
          <w:szCs w:val="24"/>
        </w:rPr>
        <w:t>A licitante será responsável por todas as transações que forem efetuadas em seu nome no sistema eletrônico, assumindo como firmes e verdadeiros sua proposta e lances.</w:t>
      </w:r>
    </w:p>
    <w:p w14:paraId="4CAA0A40" w14:textId="77777777" w:rsidR="006A3CFE" w:rsidRPr="00392D2F" w:rsidRDefault="006A3CFE" w:rsidP="007B54C3">
      <w:pPr>
        <w:autoSpaceDE w:val="0"/>
        <w:spacing w:after="0" w:line="240" w:lineRule="auto"/>
        <w:jc w:val="both"/>
        <w:rPr>
          <w:rFonts w:ascii="Times New Roman" w:hAnsi="Times New Roman" w:cs="Times New Roman"/>
          <w:sz w:val="24"/>
          <w:szCs w:val="24"/>
        </w:rPr>
      </w:pPr>
      <w:r w:rsidRPr="00392D2F">
        <w:rPr>
          <w:rFonts w:ascii="Times New Roman" w:hAnsi="Times New Roman" w:cs="Times New Roman"/>
          <w:b/>
          <w:sz w:val="24"/>
          <w:szCs w:val="24"/>
        </w:rPr>
        <w:t>5.4.</w:t>
      </w:r>
      <w:r w:rsidRPr="00392D2F">
        <w:rPr>
          <w:rFonts w:ascii="Times New Roman" w:hAnsi="Times New Roman" w:cs="Times New Roman"/>
          <w:sz w:val="24"/>
          <w:szCs w:val="24"/>
        </w:rPr>
        <w:t xml:space="preserve"> A cada lance ofertado, a licitante será imediatamente informada de seu recebimento e respectivo horário de seu registro e valor.</w:t>
      </w:r>
    </w:p>
    <w:p w14:paraId="32582479" w14:textId="77777777" w:rsidR="006A3CFE" w:rsidRPr="00392D2F" w:rsidRDefault="006A3CFE" w:rsidP="007B54C3">
      <w:pPr>
        <w:autoSpaceDE w:val="0"/>
        <w:spacing w:after="0" w:line="240" w:lineRule="auto"/>
        <w:jc w:val="both"/>
        <w:rPr>
          <w:rFonts w:ascii="Times New Roman" w:hAnsi="Times New Roman" w:cs="Times New Roman"/>
          <w:b/>
          <w:sz w:val="24"/>
          <w:szCs w:val="24"/>
        </w:rPr>
      </w:pPr>
      <w:r w:rsidRPr="00392D2F">
        <w:rPr>
          <w:rFonts w:ascii="Times New Roman" w:hAnsi="Times New Roman" w:cs="Times New Roman"/>
          <w:b/>
          <w:sz w:val="24"/>
          <w:szCs w:val="24"/>
        </w:rPr>
        <w:t>5.5.</w:t>
      </w:r>
      <w:r w:rsidRPr="00392D2F">
        <w:rPr>
          <w:rFonts w:ascii="Times New Roman" w:hAnsi="Times New Roman" w:cs="Times New Roman"/>
          <w:sz w:val="24"/>
          <w:szCs w:val="24"/>
        </w:rPr>
        <w:t xml:space="preserve"> A licitante poderá oferecer lances sucessivos, observado o horário fixado, e somente poderá oferecer </w:t>
      </w:r>
      <w:r w:rsidRPr="00392D2F">
        <w:rPr>
          <w:rFonts w:ascii="Times New Roman" w:hAnsi="Times New Roman" w:cs="Times New Roman"/>
          <w:b/>
          <w:sz w:val="24"/>
          <w:szCs w:val="24"/>
        </w:rPr>
        <w:t>lance inferior ao último por ele ofertado e registrado pelo sistema.</w:t>
      </w:r>
    </w:p>
    <w:p w14:paraId="7A7C0D05" w14:textId="77777777" w:rsidR="006A3CFE" w:rsidRPr="00392D2F" w:rsidRDefault="006A3CFE" w:rsidP="007B54C3">
      <w:pPr>
        <w:autoSpaceDE w:val="0"/>
        <w:spacing w:after="0" w:line="240" w:lineRule="auto"/>
        <w:jc w:val="both"/>
        <w:rPr>
          <w:rFonts w:ascii="Times New Roman" w:hAnsi="Times New Roman" w:cs="Times New Roman"/>
          <w:sz w:val="24"/>
          <w:szCs w:val="24"/>
        </w:rPr>
      </w:pPr>
      <w:r w:rsidRPr="00392D2F">
        <w:rPr>
          <w:rFonts w:ascii="Times New Roman" w:hAnsi="Times New Roman" w:cs="Times New Roman"/>
          <w:b/>
          <w:sz w:val="24"/>
          <w:szCs w:val="24"/>
        </w:rPr>
        <w:t>5.6.</w:t>
      </w:r>
      <w:r w:rsidRPr="00392D2F">
        <w:rPr>
          <w:rFonts w:ascii="Times New Roman" w:hAnsi="Times New Roman" w:cs="Times New Roman"/>
          <w:sz w:val="24"/>
          <w:szCs w:val="24"/>
        </w:rPr>
        <w:t xml:space="preserve"> Não serão aceitos dois ou mais lances de mesmo valor, prevalecendo aquele que for recebido e registrado no sistema em primeiro lugar.</w:t>
      </w:r>
    </w:p>
    <w:p w14:paraId="040C7B92" w14:textId="77777777" w:rsidR="006A3CFE" w:rsidRPr="00392D2F" w:rsidRDefault="006A3CFE" w:rsidP="007B54C3">
      <w:pPr>
        <w:autoSpaceDE w:val="0"/>
        <w:spacing w:after="0" w:line="240" w:lineRule="auto"/>
        <w:jc w:val="both"/>
        <w:rPr>
          <w:rFonts w:ascii="Times New Roman" w:hAnsi="Times New Roman" w:cs="Times New Roman"/>
          <w:sz w:val="24"/>
          <w:szCs w:val="24"/>
        </w:rPr>
      </w:pPr>
      <w:r w:rsidRPr="00392D2F">
        <w:rPr>
          <w:rFonts w:ascii="Times New Roman" w:hAnsi="Times New Roman" w:cs="Times New Roman"/>
          <w:b/>
          <w:sz w:val="24"/>
          <w:szCs w:val="24"/>
        </w:rPr>
        <w:t>5.7.</w:t>
      </w:r>
      <w:r w:rsidRPr="00392D2F">
        <w:rPr>
          <w:rFonts w:ascii="Times New Roman" w:hAnsi="Times New Roman" w:cs="Times New Roman"/>
          <w:sz w:val="24"/>
          <w:szCs w:val="24"/>
        </w:rPr>
        <w:t xml:space="preserve"> Durante o transcurso da disputa, as licitantes serão informadas, em tempo real, do valor do menor lance registrado, vedada a identificação do detentor do lance.</w:t>
      </w:r>
    </w:p>
    <w:p w14:paraId="6DED422A" w14:textId="77777777" w:rsidR="006A3CFE" w:rsidRPr="00392D2F" w:rsidRDefault="006A3CFE" w:rsidP="007B54C3">
      <w:pPr>
        <w:pStyle w:val="dou-paragraph"/>
        <w:shd w:val="clear" w:color="auto" w:fill="FFFFFF"/>
        <w:spacing w:before="0" w:after="0"/>
        <w:jc w:val="both"/>
      </w:pPr>
      <w:r w:rsidRPr="00392D2F">
        <w:rPr>
          <w:b/>
          <w:bCs/>
        </w:rPr>
        <w:t>5.8.</w:t>
      </w:r>
      <w:r w:rsidRPr="00392D2F">
        <w:t xml:space="preserve"> A etapa de envio de lances na sessão pública durará dez minutos e, após isso, será prorrogada automaticamente pelo sistema quando houver lance ofertado nos últimos dois minutos do período de duração da sessão pública.</w:t>
      </w:r>
    </w:p>
    <w:p w14:paraId="421032F4" w14:textId="77777777" w:rsidR="006A3CFE" w:rsidRPr="00392D2F" w:rsidRDefault="006A3CFE" w:rsidP="007B54C3">
      <w:pPr>
        <w:pStyle w:val="dou-paragraph"/>
        <w:shd w:val="clear" w:color="auto" w:fill="FFFFFF"/>
        <w:spacing w:before="0" w:after="0"/>
        <w:jc w:val="both"/>
      </w:pPr>
      <w:r w:rsidRPr="00392D2F">
        <w:rPr>
          <w:b/>
          <w:bCs/>
        </w:rPr>
        <w:t>5.8.1.</w:t>
      </w:r>
      <w:r w:rsidRPr="00392D2F">
        <w:t xml:space="preserve"> Na hipótese de não haver novos lances na forma estabelecida no </w:t>
      </w:r>
      <w:r w:rsidRPr="00392D2F">
        <w:rPr>
          <w:rStyle w:val="Forte"/>
        </w:rPr>
        <w:t>caput,</w:t>
      </w:r>
      <w:r w:rsidRPr="00392D2F">
        <w:t xml:space="preserve"> a sessão pública será encerrada automaticamente.</w:t>
      </w:r>
    </w:p>
    <w:p w14:paraId="027F917D" w14:textId="77777777" w:rsidR="006A3CFE" w:rsidRPr="00392D2F" w:rsidRDefault="006A3CFE" w:rsidP="007B54C3">
      <w:pPr>
        <w:pStyle w:val="dou-paragraph"/>
        <w:shd w:val="clear" w:color="auto" w:fill="FFFFFF"/>
        <w:spacing w:before="0" w:after="0"/>
        <w:jc w:val="both"/>
      </w:pPr>
      <w:r w:rsidRPr="00392D2F">
        <w:rPr>
          <w:b/>
          <w:bCs/>
        </w:rPr>
        <w:t>5.8.2.</w:t>
      </w:r>
      <w:r w:rsidRPr="00392D2F">
        <w:t xml:space="preserve"> Após a definição da melhor proposta, se a diferença em relação à proposta classificada em segundo lugar for de pelo menos 5% (cinco por cento), a Administração poderá admitir o reinício da disputa aberta, nos termos estabelecidos no instrumento convocatório, para a definição das demais colocações.</w:t>
      </w:r>
    </w:p>
    <w:p w14:paraId="72FD0987" w14:textId="77777777" w:rsidR="006A3CFE" w:rsidRPr="00392D2F" w:rsidRDefault="006A3CFE" w:rsidP="007B54C3">
      <w:pPr>
        <w:pStyle w:val="NormalWeb"/>
        <w:widowControl w:val="0"/>
        <w:spacing w:before="0" w:after="0"/>
        <w:jc w:val="both"/>
      </w:pPr>
      <w:r w:rsidRPr="00392D2F">
        <w:rPr>
          <w:b/>
        </w:rPr>
        <w:lastRenderedPageBreak/>
        <w:t>5.9.</w:t>
      </w:r>
      <w:r w:rsidRPr="00392D2F">
        <w:t xml:space="preserve"> No caso de desconexão com o Pregoeiro, no decorrer da etapa de lances, se o sistema eletrônico permanecer acessível às licitantes, os lances continuarão sendo recebidos, sem prejuízo dos atos realizados.</w:t>
      </w:r>
    </w:p>
    <w:p w14:paraId="706364D2" w14:textId="77777777" w:rsidR="006A3CFE" w:rsidRPr="00392D2F" w:rsidRDefault="006A3CFE" w:rsidP="007B54C3">
      <w:pPr>
        <w:autoSpaceDE w:val="0"/>
        <w:spacing w:after="0" w:line="240" w:lineRule="auto"/>
        <w:jc w:val="both"/>
        <w:rPr>
          <w:rFonts w:ascii="Times New Roman" w:hAnsi="Times New Roman" w:cs="Times New Roman"/>
          <w:sz w:val="24"/>
          <w:szCs w:val="24"/>
        </w:rPr>
      </w:pPr>
      <w:r w:rsidRPr="00392D2F">
        <w:rPr>
          <w:rFonts w:ascii="Times New Roman" w:hAnsi="Times New Roman" w:cs="Times New Roman"/>
          <w:b/>
          <w:sz w:val="24"/>
          <w:szCs w:val="24"/>
        </w:rPr>
        <w:t>5.9.1.</w:t>
      </w:r>
      <w:r w:rsidRPr="00392D2F">
        <w:rPr>
          <w:rFonts w:ascii="Times New Roman" w:hAnsi="Times New Roman" w:cs="Times New Roman"/>
          <w:sz w:val="24"/>
          <w:szCs w:val="24"/>
        </w:rPr>
        <w:t xml:space="preserve"> Quando a desconexão persistir por tempo superior a 10 (dez) minutos, a sessão do Pregão será suspensa e terá reinício somente após comunicação expressa às licitantes.</w:t>
      </w:r>
    </w:p>
    <w:p w14:paraId="301FC8E5" w14:textId="77777777" w:rsidR="006A3CFE" w:rsidRPr="00392D2F" w:rsidRDefault="006A3CFE" w:rsidP="007B54C3">
      <w:pPr>
        <w:autoSpaceDE w:val="0"/>
        <w:spacing w:after="0" w:line="240" w:lineRule="auto"/>
        <w:jc w:val="both"/>
        <w:rPr>
          <w:rFonts w:ascii="Times New Roman" w:hAnsi="Times New Roman" w:cs="Times New Roman"/>
          <w:sz w:val="24"/>
          <w:szCs w:val="24"/>
        </w:rPr>
      </w:pPr>
      <w:r w:rsidRPr="00392D2F">
        <w:rPr>
          <w:rFonts w:ascii="Times New Roman" w:hAnsi="Times New Roman" w:cs="Times New Roman"/>
          <w:b/>
          <w:sz w:val="24"/>
          <w:szCs w:val="24"/>
        </w:rPr>
        <w:t>5.10.</w:t>
      </w:r>
      <w:r w:rsidRPr="00392D2F">
        <w:rPr>
          <w:rFonts w:ascii="Times New Roman" w:hAnsi="Times New Roman" w:cs="Times New Roman"/>
          <w:sz w:val="24"/>
          <w:szCs w:val="24"/>
        </w:rPr>
        <w:t xml:space="preserve"> Encerrada a etapa de lances será iniciada a negociação pelo Pregoeiro. </w:t>
      </w:r>
    </w:p>
    <w:p w14:paraId="4E6AD5BA" w14:textId="77777777" w:rsidR="006A3CFE" w:rsidRPr="00392D2F" w:rsidRDefault="006A3CFE" w:rsidP="007B54C3">
      <w:pPr>
        <w:autoSpaceDE w:val="0"/>
        <w:spacing w:after="0" w:line="240" w:lineRule="auto"/>
        <w:jc w:val="both"/>
        <w:rPr>
          <w:rFonts w:ascii="Times New Roman" w:hAnsi="Times New Roman" w:cs="Times New Roman"/>
          <w:sz w:val="24"/>
          <w:szCs w:val="24"/>
        </w:rPr>
      </w:pPr>
      <w:r w:rsidRPr="00392D2F">
        <w:rPr>
          <w:rFonts w:ascii="Times New Roman" w:hAnsi="Times New Roman" w:cs="Times New Roman"/>
          <w:b/>
          <w:sz w:val="24"/>
          <w:szCs w:val="24"/>
        </w:rPr>
        <w:t>5.10.1.</w:t>
      </w:r>
      <w:r w:rsidRPr="00392D2F">
        <w:rPr>
          <w:rFonts w:ascii="Times New Roman" w:hAnsi="Times New Roman" w:cs="Times New Roman"/>
          <w:sz w:val="24"/>
          <w:szCs w:val="24"/>
        </w:rPr>
        <w:t xml:space="preserve"> Não havendo resposta no prazo de 5 (cinco) minutos, o Pregoeiro encerrará a negociação, podendo reabri-la mediante pedido justificado.</w:t>
      </w:r>
    </w:p>
    <w:p w14:paraId="739626EB" w14:textId="77777777" w:rsidR="006A3CFE" w:rsidRPr="00392D2F" w:rsidRDefault="006A3CFE" w:rsidP="007B54C3">
      <w:pPr>
        <w:pStyle w:val="NormalWeb"/>
        <w:spacing w:before="0" w:after="0"/>
        <w:jc w:val="both"/>
      </w:pPr>
      <w:r w:rsidRPr="00392D2F">
        <w:rPr>
          <w:b/>
        </w:rPr>
        <w:t>5.11.</w:t>
      </w:r>
      <w:r w:rsidRPr="00392D2F">
        <w:t xml:space="preserve"> O critério de julgamento de classificação das empresas será o menor preço por item, observados os prazos máximos para fornecimento, as especificações técnicas e parâmetros mínimos de desempenho e qualidade definidos no edital;</w:t>
      </w:r>
    </w:p>
    <w:p w14:paraId="6DEE454F" w14:textId="77777777" w:rsidR="002B17EC" w:rsidRPr="00392D2F" w:rsidRDefault="002B17EC" w:rsidP="007B54C3">
      <w:pPr>
        <w:pStyle w:val="NormalWeb"/>
        <w:spacing w:before="0" w:after="0"/>
        <w:jc w:val="both"/>
      </w:pPr>
    </w:p>
    <w:p w14:paraId="62600A38" w14:textId="77777777" w:rsidR="006A3CFE" w:rsidRPr="00392D2F" w:rsidRDefault="006A3CFE" w:rsidP="007B54C3">
      <w:pPr>
        <w:tabs>
          <w:tab w:val="left" w:pos="284"/>
          <w:tab w:val="left" w:pos="1134"/>
          <w:tab w:val="left" w:pos="3119"/>
          <w:tab w:val="left" w:pos="3261"/>
        </w:tabs>
        <w:spacing w:after="0" w:line="240" w:lineRule="auto"/>
        <w:ind w:right="27"/>
        <w:rPr>
          <w:rFonts w:ascii="Times New Roman" w:hAnsi="Times New Roman" w:cs="Times New Roman"/>
          <w:b/>
          <w:sz w:val="24"/>
          <w:szCs w:val="24"/>
        </w:rPr>
      </w:pPr>
      <w:r w:rsidRPr="00392D2F">
        <w:rPr>
          <w:rFonts w:ascii="Times New Roman" w:hAnsi="Times New Roman" w:cs="Times New Roman"/>
          <w:b/>
          <w:sz w:val="24"/>
          <w:szCs w:val="24"/>
        </w:rPr>
        <w:t>6. DOS CRITÉRIOS DE DESEMPATE</w:t>
      </w:r>
    </w:p>
    <w:p w14:paraId="1974E222" w14:textId="77777777" w:rsidR="006A3CFE" w:rsidRPr="00392D2F" w:rsidRDefault="006A3CFE" w:rsidP="007B54C3">
      <w:pPr>
        <w:pStyle w:val="NormalWeb"/>
        <w:spacing w:before="0" w:after="0"/>
        <w:jc w:val="both"/>
      </w:pPr>
      <w:r w:rsidRPr="00392D2F">
        <w:rPr>
          <w:b/>
        </w:rPr>
        <w:t>6.1.</w:t>
      </w:r>
      <w:r w:rsidRPr="00392D2F">
        <w:t xml:space="preserve"> Em caso de empate entre duas ou mais propostas, serão utilizados os seguintes critérios de desempate, nesta ordem:</w:t>
      </w:r>
      <w:bookmarkStart w:id="4" w:name="art60i"/>
      <w:bookmarkEnd w:id="4"/>
    </w:p>
    <w:p w14:paraId="3413F962" w14:textId="77777777" w:rsidR="006A3CFE" w:rsidRPr="00392D2F" w:rsidRDefault="006A3CFE" w:rsidP="007B54C3">
      <w:pPr>
        <w:pStyle w:val="NormalWeb"/>
        <w:spacing w:before="0" w:after="0"/>
        <w:jc w:val="both"/>
      </w:pPr>
      <w:r w:rsidRPr="00392D2F">
        <w:t>a) na disputa final, as licitantes empatadas poderão apresentar nova proposta em ato contínuo à sua classificação;</w:t>
      </w:r>
      <w:bookmarkStart w:id="5" w:name="art60ii"/>
      <w:bookmarkEnd w:id="5"/>
      <w:r w:rsidRPr="00392D2F">
        <w:br/>
        <w:t>b) avaliação do desempenho contratual prévio dos licitantes, preferencialmente por meio dos registros cadastrais;</w:t>
      </w:r>
      <w:bookmarkStart w:id="6" w:name="art60iii"/>
      <w:bookmarkEnd w:id="6"/>
      <w:r w:rsidRPr="00392D2F">
        <w:br/>
      </w:r>
      <w:bookmarkStart w:id="7" w:name="art60iv"/>
      <w:bookmarkEnd w:id="7"/>
      <w:r w:rsidRPr="00392D2F">
        <w:t>c) desenvolvimento, pela licitante, de programa de integridade</w:t>
      </w:r>
      <w:bookmarkStart w:id="8" w:name="art60§1"/>
      <w:bookmarkEnd w:id="8"/>
      <w:r w:rsidRPr="00392D2F">
        <w:t>.</w:t>
      </w:r>
    </w:p>
    <w:p w14:paraId="7D5305EE" w14:textId="77777777" w:rsidR="006A3CFE" w:rsidRPr="00392D2F" w:rsidRDefault="006A3CFE" w:rsidP="007B54C3">
      <w:pPr>
        <w:pStyle w:val="NormalWeb"/>
        <w:spacing w:before="0" w:after="0"/>
        <w:jc w:val="both"/>
      </w:pPr>
      <w:r w:rsidRPr="00392D2F">
        <w:rPr>
          <w:b/>
        </w:rPr>
        <w:t xml:space="preserve">6.2. </w:t>
      </w:r>
      <w:r w:rsidRPr="00392D2F">
        <w:t>Sem prejuízo ao que dispõe o art. 44 da Lei Complementar nº 123, de 14 de dezembro de 2006, em igualdade de condições, se não houver desempate, será assegurada preferência, sucessivamente, aos bens e serviços produzidos ou prestados por:</w:t>
      </w:r>
      <w:bookmarkStart w:id="9" w:name="art60§1i"/>
      <w:bookmarkEnd w:id="9"/>
    </w:p>
    <w:p w14:paraId="751779CA" w14:textId="77777777" w:rsidR="006A3CFE" w:rsidRPr="00392D2F" w:rsidRDefault="006A3CFE" w:rsidP="007B54C3">
      <w:pPr>
        <w:pStyle w:val="NormalWeb"/>
        <w:spacing w:before="0" w:after="0"/>
        <w:jc w:val="both"/>
      </w:pPr>
      <w:r w:rsidRPr="00392D2F">
        <w:t>a) empresas estabelecidas no território do Estado do Rio Grande do Sul;</w:t>
      </w:r>
      <w:bookmarkStart w:id="10" w:name="art60§1ii"/>
      <w:bookmarkEnd w:id="10"/>
    </w:p>
    <w:p w14:paraId="20A81DD1" w14:textId="77777777" w:rsidR="006A3CFE" w:rsidRPr="00392D2F" w:rsidRDefault="006A3CFE" w:rsidP="007B54C3">
      <w:pPr>
        <w:pStyle w:val="NormalWeb"/>
        <w:spacing w:before="0" w:after="0"/>
        <w:jc w:val="both"/>
      </w:pPr>
      <w:r w:rsidRPr="00392D2F">
        <w:t>b) empresas brasileiras;</w:t>
      </w:r>
      <w:bookmarkStart w:id="11" w:name="art60§1iii"/>
      <w:bookmarkEnd w:id="11"/>
    </w:p>
    <w:p w14:paraId="6C8C8FE6" w14:textId="77777777" w:rsidR="006A3CFE" w:rsidRPr="00392D2F" w:rsidRDefault="006A3CFE" w:rsidP="007B54C3">
      <w:pPr>
        <w:pStyle w:val="NormalWeb"/>
        <w:spacing w:before="0" w:after="0"/>
        <w:jc w:val="both"/>
      </w:pPr>
      <w:r w:rsidRPr="00392D2F">
        <w:t>c) empresas que invistam em pesquisa e no desenvolvimento de tecnologia no País;</w:t>
      </w:r>
      <w:bookmarkStart w:id="12" w:name="art60§1iv"/>
      <w:bookmarkEnd w:id="12"/>
    </w:p>
    <w:p w14:paraId="67795480" w14:textId="77777777" w:rsidR="006A3CFE" w:rsidRPr="00392D2F" w:rsidRDefault="006A3CFE" w:rsidP="007B54C3">
      <w:pPr>
        <w:pStyle w:val="NormalWeb"/>
        <w:spacing w:before="0" w:after="0"/>
        <w:jc w:val="both"/>
      </w:pPr>
      <w:r w:rsidRPr="00392D2F">
        <w:t>d) empresas que comprovem a prática de mitigação, nos termos da </w:t>
      </w:r>
      <w:hyperlink r:id="rId16" w:history="1">
        <w:r w:rsidRPr="00392D2F">
          <w:rPr>
            <w:rStyle w:val="Hyperlink"/>
            <w:color w:val="auto"/>
          </w:rPr>
          <w:t>Lei nº 12.187/2009.</w:t>
        </w:r>
      </w:hyperlink>
    </w:p>
    <w:p w14:paraId="57A4430D" w14:textId="7952808E" w:rsidR="00C63D1E" w:rsidRPr="00392D2F" w:rsidRDefault="006A3CFE" w:rsidP="007B54C3">
      <w:pPr>
        <w:spacing w:after="0" w:line="240" w:lineRule="auto"/>
        <w:jc w:val="both"/>
        <w:rPr>
          <w:rFonts w:ascii="Times New Roman" w:hAnsi="Times New Roman" w:cs="Times New Roman"/>
          <w:sz w:val="24"/>
          <w:szCs w:val="24"/>
        </w:rPr>
      </w:pPr>
      <w:bookmarkStart w:id="13" w:name="art60§2"/>
      <w:bookmarkEnd w:id="13"/>
      <w:r w:rsidRPr="00392D2F">
        <w:rPr>
          <w:rFonts w:ascii="Times New Roman" w:hAnsi="Times New Roman" w:cs="Times New Roman"/>
          <w:b/>
          <w:sz w:val="24"/>
          <w:szCs w:val="24"/>
        </w:rPr>
        <w:t>6.3.</w:t>
      </w:r>
      <w:r w:rsidRPr="00392D2F">
        <w:rPr>
          <w:rFonts w:ascii="Times New Roman" w:hAnsi="Times New Roman" w:cs="Times New Roman"/>
          <w:sz w:val="24"/>
          <w:szCs w:val="24"/>
        </w:rPr>
        <w:t xml:space="preserve"> Definido o resultado do julgamento, o Pregoeiro poderá negociar condições mais vantajosas com o primeiro colocado.</w:t>
      </w:r>
      <w:bookmarkStart w:id="14" w:name="art61§1"/>
      <w:bookmarkEnd w:id="14"/>
      <w:r w:rsidRPr="00392D2F">
        <w:rPr>
          <w:rFonts w:ascii="Times New Roman" w:hAnsi="Times New Roman" w:cs="Times New Roman"/>
          <w:sz w:val="24"/>
          <w:szCs w:val="24"/>
        </w:rPr>
        <w:br/>
        <w:t xml:space="preserve"> </w:t>
      </w:r>
      <w:r w:rsidRPr="00392D2F">
        <w:rPr>
          <w:rFonts w:ascii="Times New Roman" w:hAnsi="Times New Roman" w:cs="Times New Roman"/>
          <w:b/>
          <w:sz w:val="24"/>
          <w:szCs w:val="24"/>
        </w:rPr>
        <w:t>6.3.1.</w:t>
      </w:r>
      <w:r w:rsidRPr="00392D2F">
        <w:rPr>
          <w:rFonts w:ascii="Times New Roman" w:hAnsi="Times New Roman" w:cs="Times New Roman"/>
          <w:sz w:val="24"/>
          <w:szCs w:val="24"/>
        </w:rPr>
        <w:t xml:space="preserve">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44C0E2F" w14:textId="77777777" w:rsidR="00F258EA" w:rsidRPr="00392D2F" w:rsidRDefault="00F258EA" w:rsidP="007B54C3">
      <w:pPr>
        <w:spacing w:after="0" w:line="240" w:lineRule="auto"/>
        <w:jc w:val="both"/>
        <w:rPr>
          <w:rFonts w:ascii="Times New Roman" w:hAnsi="Times New Roman" w:cs="Times New Roman"/>
          <w:sz w:val="24"/>
          <w:szCs w:val="24"/>
        </w:rPr>
      </w:pPr>
    </w:p>
    <w:p w14:paraId="390D7F69" w14:textId="77777777" w:rsidR="006A3CFE" w:rsidRPr="00392D2F" w:rsidRDefault="006A3CFE" w:rsidP="007B54C3">
      <w:pPr>
        <w:tabs>
          <w:tab w:val="left" w:pos="2203"/>
        </w:tabs>
        <w:spacing w:after="0" w:line="240" w:lineRule="auto"/>
        <w:rPr>
          <w:rFonts w:ascii="Times New Roman" w:hAnsi="Times New Roman" w:cs="Times New Roman"/>
          <w:b/>
          <w:sz w:val="24"/>
          <w:szCs w:val="24"/>
        </w:rPr>
      </w:pPr>
      <w:r w:rsidRPr="00392D2F">
        <w:rPr>
          <w:rFonts w:ascii="Times New Roman" w:hAnsi="Times New Roman" w:cs="Times New Roman"/>
          <w:b/>
          <w:sz w:val="24"/>
          <w:szCs w:val="24"/>
        </w:rPr>
        <w:t>7. DO JULGAMENTO DA PROPOSTA</w:t>
      </w:r>
    </w:p>
    <w:p w14:paraId="55DDA8F3" w14:textId="6FA46473" w:rsidR="006A3CFE" w:rsidRPr="00392D2F" w:rsidRDefault="006A3CFE" w:rsidP="007B54C3">
      <w:pPr>
        <w:tabs>
          <w:tab w:val="left" w:pos="2203"/>
        </w:tabs>
        <w:spacing w:after="0" w:line="240" w:lineRule="auto"/>
        <w:jc w:val="both"/>
        <w:rPr>
          <w:rFonts w:ascii="Times New Roman" w:hAnsi="Times New Roman" w:cs="Times New Roman"/>
          <w:sz w:val="24"/>
          <w:szCs w:val="24"/>
        </w:rPr>
      </w:pPr>
      <w:r w:rsidRPr="00392D2F">
        <w:rPr>
          <w:rFonts w:ascii="Times New Roman" w:hAnsi="Times New Roman" w:cs="Times New Roman"/>
          <w:b/>
          <w:sz w:val="24"/>
          <w:szCs w:val="24"/>
        </w:rPr>
        <w:t xml:space="preserve">7.1. </w:t>
      </w:r>
      <w:r w:rsidRPr="00392D2F">
        <w:rPr>
          <w:rFonts w:ascii="Times New Roman" w:hAnsi="Times New Roman" w:cs="Times New Roman"/>
          <w:sz w:val="24"/>
          <w:szCs w:val="24"/>
        </w:rPr>
        <w:t xml:space="preserve">Concluída a etapa de lances e negociação, quando houver, será aberto prazo de </w:t>
      </w:r>
      <w:r w:rsidRPr="00392D2F">
        <w:rPr>
          <w:rFonts w:ascii="Times New Roman" w:hAnsi="Times New Roman" w:cs="Times New Roman"/>
          <w:b/>
          <w:sz w:val="24"/>
          <w:szCs w:val="24"/>
        </w:rPr>
        <w:t>120 (cento e vinte) minutos</w:t>
      </w:r>
      <w:r w:rsidRPr="00392D2F">
        <w:rPr>
          <w:rFonts w:ascii="Times New Roman" w:hAnsi="Times New Roman" w:cs="Times New Roman"/>
          <w:sz w:val="24"/>
          <w:szCs w:val="24"/>
        </w:rPr>
        <w:t xml:space="preserve"> para a empresa vencedora realizar o </w:t>
      </w:r>
      <w:r w:rsidRPr="00392D2F">
        <w:rPr>
          <w:rFonts w:ascii="Times New Roman" w:hAnsi="Times New Roman" w:cs="Times New Roman"/>
          <w:i/>
          <w:sz w:val="24"/>
          <w:szCs w:val="24"/>
        </w:rPr>
        <w:t>upload</w:t>
      </w:r>
      <w:r w:rsidRPr="00392D2F">
        <w:rPr>
          <w:rFonts w:ascii="Times New Roman" w:hAnsi="Times New Roman" w:cs="Times New Roman"/>
          <w:sz w:val="24"/>
          <w:szCs w:val="24"/>
        </w:rPr>
        <w:t xml:space="preserve"> da sua </w:t>
      </w:r>
      <w:r w:rsidRPr="00392D2F">
        <w:rPr>
          <w:rFonts w:ascii="Times New Roman" w:hAnsi="Times New Roman" w:cs="Times New Roman"/>
          <w:b/>
          <w:bCs/>
          <w:sz w:val="24"/>
          <w:szCs w:val="24"/>
        </w:rPr>
        <w:t>proposta final atualizada</w:t>
      </w:r>
      <w:r w:rsidRPr="00392D2F">
        <w:rPr>
          <w:rFonts w:ascii="Times New Roman" w:hAnsi="Times New Roman" w:cs="Times New Roman"/>
          <w:sz w:val="24"/>
          <w:szCs w:val="24"/>
        </w:rPr>
        <w:t>.</w:t>
      </w:r>
    </w:p>
    <w:p w14:paraId="33A748E5" w14:textId="77777777" w:rsidR="006A3CFE" w:rsidRPr="00392D2F" w:rsidRDefault="006A3CFE" w:rsidP="007B54C3">
      <w:pPr>
        <w:pStyle w:val="Corpodetexto"/>
        <w:rPr>
          <w:szCs w:val="24"/>
        </w:rPr>
      </w:pPr>
      <w:r w:rsidRPr="00392D2F">
        <w:rPr>
          <w:b/>
          <w:bCs/>
          <w:szCs w:val="24"/>
        </w:rPr>
        <w:t>7.1.1.</w:t>
      </w:r>
      <w:r w:rsidRPr="00392D2F">
        <w:rPr>
          <w:szCs w:val="24"/>
        </w:rPr>
        <w:t xml:space="preserve"> A pedido da empresa e por decisão do Pregoeiro, o prazo poderá ser prorrogado.</w:t>
      </w:r>
    </w:p>
    <w:p w14:paraId="33A45222" w14:textId="77777777" w:rsidR="006A3CFE" w:rsidRPr="00392D2F" w:rsidRDefault="006A3CFE" w:rsidP="007B54C3">
      <w:pPr>
        <w:pStyle w:val="Corpodetexto"/>
        <w:rPr>
          <w:szCs w:val="24"/>
        </w:rPr>
      </w:pPr>
      <w:r w:rsidRPr="00392D2F">
        <w:rPr>
          <w:b/>
          <w:bCs/>
          <w:szCs w:val="24"/>
        </w:rPr>
        <w:t>7.2.</w:t>
      </w:r>
      <w:r w:rsidRPr="00392D2F">
        <w:rPr>
          <w:szCs w:val="24"/>
        </w:rPr>
        <w:t xml:space="preserve"> Serão desclassificadas, de acordo com o Art. 59, § 4º da Lei 14.133/21, as propostas que:</w:t>
      </w:r>
    </w:p>
    <w:p w14:paraId="41EFAD21" w14:textId="77777777" w:rsidR="006A3CFE" w:rsidRPr="00392D2F" w:rsidRDefault="006A3CFE" w:rsidP="007B54C3">
      <w:pPr>
        <w:pStyle w:val="Corpodetexto"/>
        <w:rPr>
          <w:szCs w:val="24"/>
        </w:rPr>
      </w:pPr>
      <w:r w:rsidRPr="00392D2F">
        <w:rPr>
          <w:szCs w:val="24"/>
        </w:rPr>
        <w:t xml:space="preserve">a) contiverem vícios insanáveis; </w:t>
      </w:r>
    </w:p>
    <w:p w14:paraId="22D1AF78" w14:textId="77777777" w:rsidR="006A3CFE" w:rsidRPr="00392D2F" w:rsidRDefault="006A3CFE" w:rsidP="007B54C3">
      <w:pPr>
        <w:pStyle w:val="Corpodetexto"/>
        <w:rPr>
          <w:szCs w:val="24"/>
        </w:rPr>
      </w:pPr>
      <w:r w:rsidRPr="00392D2F">
        <w:rPr>
          <w:szCs w:val="24"/>
        </w:rPr>
        <w:t xml:space="preserve">b) não obedecerem às especificações técnicas pormenorizadas no edital; </w:t>
      </w:r>
    </w:p>
    <w:p w14:paraId="61455852" w14:textId="77777777" w:rsidR="006A3CFE" w:rsidRPr="00392D2F" w:rsidRDefault="006A3CFE" w:rsidP="007B54C3">
      <w:pPr>
        <w:pStyle w:val="Corpodetexto"/>
        <w:rPr>
          <w:szCs w:val="24"/>
        </w:rPr>
      </w:pPr>
      <w:r w:rsidRPr="00392D2F">
        <w:rPr>
          <w:szCs w:val="24"/>
        </w:rPr>
        <w:t xml:space="preserve">c) apresentarem preços inexequíveis ou permanecerem acima do orçamento estimado; </w:t>
      </w:r>
    </w:p>
    <w:p w14:paraId="3C5A37CD" w14:textId="77777777" w:rsidR="006A3CFE" w:rsidRPr="00392D2F" w:rsidRDefault="006A3CFE" w:rsidP="007B54C3">
      <w:pPr>
        <w:pStyle w:val="Corpodetexto"/>
        <w:rPr>
          <w:szCs w:val="24"/>
        </w:rPr>
      </w:pPr>
      <w:r w:rsidRPr="00392D2F">
        <w:rPr>
          <w:szCs w:val="24"/>
        </w:rPr>
        <w:t xml:space="preserve">d) não tiverem sua exequibilidade demonstrada, quando exigido pela Administração; </w:t>
      </w:r>
    </w:p>
    <w:p w14:paraId="6C1B9088" w14:textId="77777777" w:rsidR="006A3CFE" w:rsidRPr="00392D2F" w:rsidRDefault="006A3CFE" w:rsidP="007B54C3">
      <w:pPr>
        <w:pStyle w:val="Corpodetexto"/>
        <w:rPr>
          <w:szCs w:val="24"/>
        </w:rPr>
      </w:pPr>
      <w:r w:rsidRPr="00392D2F">
        <w:rPr>
          <w:szCs w:val="24"/>
        </w:rPr>
        <w:t xml:space="preserve">e) apresentarem desconformidade com qualquer outra exigência do edital, desde que insanável. </w:t>
      </w:r>
    </w:p>
    <w:p w14:paraId="7884A22C" w14:textId="77777777" w:rsidR="006A3CFE" w:rsidRPr="00392D2F" w:rsidRDefault="006A3CFE" w:rsidP="007B54C3">
      <w:pPr>
        <w:pStyle w:val="Corpodetexto"/>
        <w:rPr>
          <w:szCs w:val="24"/>
        </w:rPr>
      </w:pPr>
      <w:r w:rsidRPr="00392D2F">
        <w:rPr>
          <w:b/>
          <w:bCs/>
          <w:szCs w:val="24"/>
        </w:rPr>
        <w:lastRenderedPageBreak/>
        <w:t>7.3.</w:t>
      </w:r>
      <w:r w:rsidRPr="00392D2F">
        <w:rPr>
          <w:szCs w:val="24"/>
        </w:rPr>
        <w:t xml:space="preserve"> Serão desconsideradas, para efeito de julgamento, vantagens não pedidas neste Edital.</w:t>
      </w:r>
    </w:p>
    <w:p w14:paraId="134E5A10" w14:textId="20837ECE" w:rsidR="006A3CFE" w:rsidRPr="00392D2F" w:rsidRDefault="006A3CFE" w:rsidP="007B54C3">
      <w:pPr>
        <w:spacing w:after="0" w:line="240" w:lineRule="auto"/>
        <w:jc w:val="both"/>
        <w:rPr>
          <w:rFonts w:ascii="Times New Roman" w:hAnsi="Times New Roman" w:cs="Times New Roman"/>
          <w:sz w:val="24"/>
          <w:szCs w:val="24"/>
        </w:rPr>
      </w:pPr>
      <w:r w:rsidRPr="00392D2F">
        <w:rPr>
          <w:rFonts w:ascii="Times New Roman" w:hAnsi="Times New Roman" w:cs="Times New Roman"/>
          <w:b/>
          <w:bCs/>
          <w:sz w:val="24"/>
          <w:szCs w:val="24"/>
        </w:rPr>
        <w:t>7.4.</w:t>
      </w:r>
      <w:r w:rsidRPr="00392D2F">
        <w:rPr>
          <w:rFonts w:ascii="Times New Roman" w:hAnsi="Times New Roman" w:cs="Times New Roman"/>
          <w:sz w:val="24"/>
          <w:szCs w:val="24"/>
        </w:rPr>
        <w:t xml:space="preserve"> Serão considerados, para fins de julgamento, os valores constantes no(s) preço(s) até, no máximo, </w:t>
      </w:r>
      <w:r w:rsidR="00ED5AC3" w:rsidRPr="00392D2F">
        <w:rPr>
          <w:rFonts w:ascii="Times New Roman" w:hAnsi="Times New Roman" w:cs="Times New Roman"/>
          <w:b/>
          <w:sz w:val="24"/>
          <w:szCs w:val="24"/>
        </w:rPr>
        <w:t>dois</w:t>
      </w:r>
      <w:r w:rsidRPr="00392D2F">
        <w:rPr>
          <w:rFonts w:ascii="Times New Roman" w:hAnsi="Times New Roman" w:cs="Times New Roman"/>
          <w:b/>
          <w:bCs/>
          <w:sz w:val="24"/>
          <w:szCs w:val="24"/>
        </w:rPr>
        <w:t xml:space="preserve"> algarismos após a vírgula.</w:t>
      </w:r>
    </w:p>
    <w:p w14:paraId="3FE1D6D4" w14:textId="77777777" w:rsidR="006A3CFE" w:rsidRPr="00392D2F" w:rsidRDefault="006A3CFE" w:rsidP="007B54C3">
      <w:pPr>
        <w:pStyle w:val="Corpodetexto"/>
        <w:rPr>
          <w:szCs w:val="24"/>
        </w:rPr>
      </w:pPr>
      <w:r w:rsidRPr="00392D2F">
        <w:rPr>
          <w:b/>
          <w:bCs/>
          <w:szCs w:val="24"/>
        </w:rPr>
        <w:t>7.5</w:t>
      </w:r>
      <w:r w:rsidRPr="00392D2F">
        <w:rPr>
          <w:szCs w:val="24"/>
        </w:rPr>
        <w:t>. Em caso de divergência entre valores numerais e valores por extenso, prevalecerão estes últimos; entre unitários e totais, os primeiros.</w:t>
      </w:r>
    </w:p>
    <w:p w14:paraId="55FB53A3" w14:textId="77777777" w:rsidR="006A3CFE" w:rsidRPr="00392D2F" w:rsidRDefault="006A3CFE" w:rsidP="007B54C3">
      <w:pPr>
        <w:pStyle w:val="Corpodetexto"/>
        <w:rPr>
          <w:szCs w:val="24"/>
        </w:rPr>
      </w:pPr>
      <w:r w:rsidRPr="00392D2F">
        <w:rPr>
          <w:b/>
          <w:bCs/>
          <w:szCs w:val="24"/>
        </w:rPr>
        <w:t>7.6.</w:t>
      </w:r>
      <w:r w:rsidRPr="00392D2F">
        <w:rPr>
          <w:szCs w:val="24"/>
        </w:rPr>
        <w:t xml:space="preserve"> Em caso de divergência entre informações contidas em documentação impressa e na proposta específica, prevalecerão as da proposta.</w:t>
      </w:r>
    </w:p>
    <w:p w14:paraId="25C47F24" w14:textId="77777777" w:rsidR="006A3CFE" w:rsidRPr="00392D2F" w:rsidRDefault="006A3CFE" w:rsidP="007B54C3">
      <w:pPr>
        <w:pStyle w:val="Corpodetexto"/>
        <w:rPr>
          <w:szCs w:val="24"/>
        </w:rPr>
      </w:pPr>
      <w:r w:rsidRPr="00392D2F">
        <w:rPr>
          <w:b/>
          <w:bCs/>
          <w:szCs w:val="24"/>
        </w:rPr>
        <w:t>7.7.</w:t>
      </w:r>
      <w:r w:rsidRPr="00392D2F">
        <w:rPr>
          <w:szCs w:val="24"/>
        </w:rPr>
        <w:t xml:space="preserve"> Avaliada a amostra, quando houver, e aceita a proposta, dar-se-á seguimento à fase de habilitação, com a análise dos documentos.</w:t>
      </w:r>
    </w:p>
    <w:p w14:paraId="63AA9D1D" w14:textId="6D1AD174" w:rsidR="0030680F" w:rsidRPr="00392D2F" w:rsidRDefault="006A3CFE" w:rsidP="007B54C3">
      <w:pPr>
        <w:pStyle w:val="Corpodetexto"/>
        <w:rPr>
          <w:szCs w:val="24"/>
        </w:rPr>
      </w:pPr>
      <w:r w:rsidRPr="00392D2F">
        <w:rPr>
          <w:b/>
          <w:bCs/>
          <w:szCs w:val="24"/>
        </w:rPr>
        <w:t>7.8.</w:t>
      </w:r>
      <w:r w:rsidRPr="00392D2F">
        <w:rPr>
          <w:szCs w:val="24"/>
        </w:rPr>
        <w:t xml:space="preserve"> No caso de a proposta não ser aceita, o Pregoeiro convocará a próxima empresa, conforme a ordem de classificação da etapa de lances.</w:t>
      </w:r>
    </w:p>
    <w:p w14:paraId="1D2363ED" w14:textId="77777777" w:rsidR="002B17EC" w:rsidRPr="00392D2F" w:rsidRDefault="002B17EC" w:rsidP="007B54C3">
      <w:pPr>
        <w:pStyle w:val="Corpodetexto"/>
        <w:rPr>
          <w:szCs w:val="24"/>
        </w:rPr>
      </w:pPr>
    </w:p>
    <w:p w14:paraId="1B779AF1" w14:textId="77777777" w:rsidR="006A3CFE" w:rsidRPr="00392D2F" w:rsidRDefault="006A3CFE" w:rsidP="007B54C3">
      <w:pPr>
        <w:spacing w:after="0" w:line="240" w:lineRule="auto"/>
        <w:ind w:right="27"/>
        <w:rPr>
          <w:rFonts w:ascii="Times New Roman" w:hAnsi="Times New Roman" w:cs="Times New Roman"/>
          <w:b/>
          <w:bCs/>
          <w:sz w:val="24"/>
          <w:szCs w:val="24"/>
        </w:rPr>
      </w:pPr>
      <w:r w:rsidRPr="00392D2F">
        <w:rPr>
          <w:rFonts w:ascii="Times New Roman" w:hAnsi="Times New Roman" w:cs="Times New Roman"/>
          <w:b/>
          <w:bCs/>
          <w:sz w:val="24"/>
          <w:szCs w:val="24"/>
        </w:rPr>
        <w:t>8. DOCUMENTOS PARA HABILITAÇÃO</w:t>
      </w:r>
    </w:p>
    <w:p w14:paraId="567FC02E" w14:textId="77777777" w:rsidR="006A3CFE" w:rsidRPr="00392D2F" w:rsidRDefault="006A3CFE" w:rsidP="007B54C3">
      <w:pPr>
        <w:pStyle w:val="Corpodetexto"/>
        <w:rPr>
          <w:szCs w:val="24"/>
        </w:rPr>
      </w:pPr>
      <w:r w:rsidRPr="00392D2F">
        <w:rPr>
          <w:b/>
          <w:szCs w:val="24"/>
        </w:rPr>
        <w:t>8.1.</w:t>
      </w:r>
      <w:r w:rsidRPr="00392D2F">
        <w:rPr>
          <w:szCs w:val="24"/>
        </w:rPr>
        <w:t xml:space="preserve"> Após o encerramento das etapas descritas nos subitens anteriores e aberto o prazo conforme item </w:t>
      </w:r>
      <w:r w:rsidRPr="00392D2F">
        <w:rPr>
          <w:b/>
          <w:szCs w:val="24"/>
        </w:rPr>
        <w:t>7.1</w:t>
      </w:r>
      <w:r w:rsidRPr="00392D2F">
        <w:rPr>
          <w:szCs w:val="24"/>
        </w:rPr>
        <w:t>,  a licitante melhor classificada deverá anexar no sistema o</w:t>
      </w:r>
      <w:r w:rsidRPr="00392D2F">
        <w:rPr>
          <w:rFonts w:eastAsia="Arial"/>
          <w:szCs w:val="24"/>
        </w:rPr>
        <w:t xml:space="preserve">s documentos, necessários e suficientes para demonstrar a capacidade da licitante de realizar o objeto da licitação, nos termos dos </w:t>
      </w:r>
      <w:hyperlink r:id="rId17" w:anchor="art62">
        <w:r w:rsidRPr="00392D2F">
          <w:rPr>
            <w:rFonts w:eastAsia="Arial"/>
            <w:szCs w:val="24"/>
            <w:u w:val="single"/>
          </w:rPr>
          <w:t>arts. 62 a 70 da Lei nº 14.133, de 2021</w:t>
        </w:r>
      </w:hyperlink>
      <w:r w:rsidRPr="00392D2F">
        <w:rPr>
          <w:szCs w:val="24"/>
        </w:rPr>
        <w:t xml:space="preserve"> e conforme abaixo: </w:t>
      </w:r>
    </w:p>
    <w:p w14:paraId="06A4360C" w14:textId="77777777" w:rsidR="002B17EC" w:rsidRPr="00392D2F" w:rsidRDefault="002B17EC" w:rsidP="007B54C3">
      <w:pPr>
        <w:pStyle w:val="Corpodetexto"/>
        <w:rPr>
          <w:szCs w:val="24"/>
        </w:rPr>
      </w:pPr>
    </w:p>
    <w:p w14:paraId="7DFC7A20" w14:textId="77777777" w:rsidR="006A3CFE" w:rsidRPr="00392D2F" w:rsidRDefault="006A3CFE" w:rsidP="007B54C3">
      <w:pPr>
        <w:spacing w:after="0" w:line="240" w:lineRule="auto"/>
        <w:ind w:right="27"/>
        <w:jc w:val="both"/>
        <w:rPr>
          <w:rFonts w:ascii="Times New Roman" w:hAnsi="Times New Roman" w:cs="Times New Roman"/>
          <w:b/>
          <w:sz w:val="24"/>
          <w:szCs w:val="24"/>
          <w:u w:val="single"/>
        </w:rPr>
      </w:pPr>
      <w:r w:rsidRPr="00392D2F">
        <w:rPr>
          <w:rFonts w:ascii="Times New Roman" w:hAnsi="Times New Roman" w:cs="Times New Roman"/>
          <w:b/>
          <w:sz w:val="24"/>
          <w:szCs w:val="24"/>
          <w:u w:val="single"/>
        </w:rPr>
        <w:t xml:space="preserve">8.1.1. RELATIVOS À HABILITAÇÃO JURÍDICA </w:t>
      </w:r>
    </w:p>
    <w:p w14:paraId="59E62086" w14:textId="2BC64AE6" w:rsidR="006A3CFE" w:rsidRPr="00392D2F" w:rsidRDefault="006A3CFE" w:rsidP="007B54C3">
      <w:pPr>
        <w:spacing w:after="0" w:line="240" w:lineRule="auto"/>
        <w:rPr>
          <w:rFonts w:ascii="Times New Roman" w:hAnsi="Times New Roman" w:cs="Times New Roman"/>
          <w:sz w:val="24"/>
          <w:szCs w:val="24"/>
        </w:rPr>
      </w:pPr>
      <w:r w:rsidRPr="00392D2F">
        <w:rPr>
          <w:rFonts w:ascii="Times New Roman" w:hAnsi="Times New Roman" w:cs="Times New Roman"/>
          <w:b/>
          <w:sz w:val="24"/>
          <w:szCs w:val="24"/>
        </w:rPr>
        <w:t>a)</w:t>
      </w:r>
      <w:r w:rsidRPr="00392D2F">
        <w:rPr>
          <w:rFonts w:ascii="Times New Roman" w:hAnsi="Times New Roman" w:cs="Times New Roman"/>
          <w:sz w:val="24"/>
          <w:szCs w:val="24"/>
        </w:rPr>
        <w:t xml:space="preserve"> </w:t>
      </w:r>
      <w:r w:rsidR="00392D2F" w:rsidRPr="00392D2F">
        <w:rPr>
          <w:rFonts w:ascii="Times New Roman" w:hAnsi="Times New Roman" w:cs="Times New Roman"/>
          <w:b/>
          <w:bCs/>
          <w:sz w:val="24"/>
          <w:szCs w:val="24"/>
        </w:rPr>
        <w:t>Documento de identificação</w:t>
      </w:r>
      <w:r w:rsidRPr="00392D2F">
        <w:rPr>
          <w:rFonts w:ascii="Times New Roman" w:hAnsi="Times New Roman" w:cs="Times New Roman"/>
          <w:sz w:val="24"/>
          <w:szCs w:val="24"/>
        </w:rPr>
        <w:t xml:space="preserve"> dos diretores;</w:t>
      </w:r>
      <w:r w:rsidRPr="00392D2F">
        <w:rPr>
          <w:rFonts w:ascii="Times New Roman" w:hAnsi="Times New Roman" w:cs="Times New Roman"/>
          <w:sz w:val="24"/>
          <w:szCs w:val="24"/>
        </w:rPr>
        <w:br/>
      </w:r>
      <w:r w:rsidRPr="00392D2F">
        <w:rPr>
          <w:rFonts w:ascii="Times New Roman" w:hAnsi="Times New Roman" w:cs="Times New Roman"/>
          <w:b/>
          <w:sz w:val="24"/>
          <w:szCs w:val="24"/>
        </w:rPr>
        <w:t>b)</w:t>
      </w:r>
      <w:r w:rsidRPr="00392D2F">
        <w:rPr>
          <w:rFonts w:ascii="Times New Roman" w:hAnsi="Times New Roman" w:cs="Times New Roman"/>
          <w:sz w:val="24"/>
          <w:szCs w:val="24"/>
        </w:rPr>
        <w:t xml:space="preserve"> </w:t>
      </w:r>
      <w:r w:rsidRPr="00392D2F">
        <w:rPr>
          <w:rFonts w:ascii="Times New Roman" w:hAnsi="Times New Roman" w:cs="Times New Roman"/>
          <w:b/>
          <w:bCs/>
          <w:sz w:val="24"/>
          <w:szCs w:val="24"/>
        </w:rPr>
        <w:t>Registro comercial,</w:t>
      </w:r>
      <w:r w:rsidRPr="00392D2F">
        <w:rPr>
          <w:rFonts w:ascii="Times New Roman" w:hAnsi="Times New Roman" w:cs="Times New Roman"/>
          <w:sz w:val="24"/>
          <w:szCs w:val="24"/>
        </w:rPr>
        <w:t xml:space="preserve"> no caso de empresa individual; </w:t>
      </w:r>
      <w:r w:rsidRPr="00392D2F">
        <w:rPr>
          <w:rFonts w:ascii="Times New Roman" w:hAnsi="Times New Roman" w:cs="Times New Roman"/>
          <w:sz w:val="24"/>
          <w:szCs w:val="24"/>
        </w:rPr>
        <w:br/>
      </w:r>
      <w:r w:rsidRPr="00392D2F">
        <w:rPr>
          <w:rFonts w:ascii="Times New Roman" w:hAnsi="Times New Roman" w:cs="Times New Roman"/>
          <w:b/>
          <w:sz w:val="24"/>
          <w:szCs w:val="24"/>
        </w:rPr>
        <w:t xml:space="preserve">c) </w:t>
      </w:r>
      <w:r w:rsidRPr="00392D2F">
        <w:rPr>
          <w:rFonts w:ascii="Times New Roman" w:hAnsi="Times New Roman" w:cs="Times New Roman"/>
          <w:sz w:val="24"/>
          <w:szCs w:val="24"/>
        </w:rPr>
        <w:t xml:space="preserve">ato constitutivo, estatuto ou contrato social em vigor devidamente registrado, em se tratando de sociedades comerciais, e, no caso de sociedades por ações, acompanhado de documentos de eleição de seus administradores; </w:t>
      </w:r>
      <w:r w:rsidRPr="00392D2F">
        <w:rPr>
          <w:rFonts w:ascii="Times New Roman" w:hAnsi="Times New Roman" w:cs="Times New Roman"/>
          <w:sz w:val="24"/>
          <w:szCs w:val="24"/>
        </w:rPr>
        <w:br/>
      </w:r>
      <w:r w:rsidRPr="00392D2F">
        <w:rPr>
          <w:rFonts w:ascii="Times New Roman" w:hAnsi="Times New Roman" w:cs="Times New Roman"/>
          <w:b/>
          <w:sz w:val="24"/>
          <w:szCs w:val="24"/>
        </w:rPr>
        <w:t>d)</w:t>
      </w:r>
      <w:r w:rsidRPr="00392D2F">
        <w:rPr>
          <w:rFonts w:ascii="Times New Roman" w:hAnsi="Times New Roman" w:cs="Times New Roman"/>
          <w:sz w:val="24"/>
          <w:szCs w:val="24"/>
        </w:rPr>
        <w:t xml:space="preserve"> Inscrição do ato constitutivo, no caso de sociedades civis, acompanhada de prova de diretoria em exercício;</w:t>
      </w:r>
      <w:r w:rsidRPr="00392D2F">
        <w:rPr>
          <w:rFonts w:ascii="Times New Roman" w:hAnsi="Times New Roman" w:cs="Times New Roman"/>
          <w:sz w:val="24"/>
          <w:szCs w:val="24"/>
        </w:rPr>
        <w:br/>
      </w:r>
      <w:r w:rsidRPr="00392D2F">
        <w:rPr>
          <w:rFonts w:ascii="Times New Roman" w:hAnsi="Times New Roman" w:cs="Times New Roman"/>
          <w:b/>
          <w:sz w:val="24"/>
          <w:szCs w:val="24"/>
        </w:rPr>
        <w:t>e)</w:t>
      </w:r>
      <w:r w:rsidRPr="00392D2F">
        <w:rPr>
          <w:rFonts w:ascii="Times New Roman" w:hAnsi="Times New Roman" w:cs="Times New Roman"/>
          <w:sz w:val="24"/>
          <w:szCs w:val="24"/>
        </w:rPr>
        <w:t xml:space="preserve"> Decreto de autorização, em se tratando de empresa ou sociedade estrangeira em funcionamento no País, e ato de registro ou autorização para funcionamento expedido pelo órgão competente, quando a atividade assim o exigir.</w:t>
      </w:r>
    </w:p>
    <w:p w14:paraId="50E405C3" w14:textId="77777777" w:rsidR="002B17EC" w:rsidRPr="00392D2F" w:rsidRDefault="002B17EC" w:rsidP="007B54C3">
      <w:pPr>
        <w:spacing w:after="0" w:line="240" w:lineRule="auto"/>
        <w:rPr>
          <w:rFonts w:ascii="Times New Roman" w:hAnsi="Times New Roman" w:cs="Times New Roman"/>
          <w:sz w:val="24"/>
          <w:szCs w:val="24"/>
        </w:rPr>
      </w:pPr>
    </w:p>
    <w:p w14:paraId="6C7A9B1B" w14:textId="77777777" w:rsidR="006A3CFE" w:rsidRPr="00392D2F" w:rsidRDefault="006A3CFE" w:rsidP="007B54C3">
      <w:pPr>
        <w:autoSpaceDE w:val="0"/>
        <w:spacing w:after="0" w:line="240" w:lineRule="auto"/>
        <w:ind w:right="27"/>
        <w:jc w:val="both"/>
        <w:rPr>
          <w:rFonts w:ascii="Times New Roman" w:hAnsi="Times New Roman" w:cs="Times New Roman"/>
          <w:b/>
          <w:sz w:val="24"/>
          <w:szCs w:val="24"/>
          <w:u w:val="single"/>
        </w:rPr>
      </w:pPr>
      <w:r w:rsidRPr="00392D2F">
        <w:rPr>
          <w:rFonts w:ascii="Times New Roman" w:hAnsi="Times New Roman" w:cs="Times New Roman"/>
          <w:b/>
          <w:sz w:val="24"/>
          <w:szCs w:val="24"/>
          <w:u w:val="single"/>
        </w:rPr>
        <w:t xml:space="preserve">8.1.2. RELATIVOS À REGULARIDADE FISCAL E TRABALHISTA </w:t>
      </w:r>
    </w:p>
    <w:p w14:paraId="369D4043" w14:textId="7134278D" w:rsidR="006A3CFE" w:rsidRPr="00392D2F" w:rsidRDefault="006A3CFE" w:rsidP="007B54C3">
      <w:pPr>
        <w:pStyle w:val="NormalWeb"/>
        <w:spacing w:before="0" w:after="0"/>
        <w:jc w:val="both"/>
      </w:pPr>
      <w:r w:rsidRPr="00392D2F">
        <w:t>a) Inscrição no Cadastro Nacional da Pessoa Jurídica (</w:t>
      </w:r>
      <w:r w:rsidRPr="00392D2F">
        <w:rPr>
          <w:b/>
          <w:bCs/>
        </w:rPr>
        <w:t>CNPJ)</w:t>
      </w:r>
      <w:r w:rsidRPr="00392D2F">
        <w:t>;</w:t>
      </w:r>
      <w:bookmarkStart w:id="15" w:name="art68ii"/>
      <w:bookmarkEnd w:id="15"/>
    </w:p>
    <w:p w14:paraId="49B72215" w14:textId="77777777" w:rsidR="006A3CFE" w:rsidRPr="00392D2F" w:rsidRDefault="006A3CFE" w:rsidP="007B54C3">
      <w:pPr>
        <w:pStyle w:val="NormalWeb"/>
        <w:spacing w:before="0" w:after="0"/>
        <w:jc w:val="both"/>
      </w:pPr>
      <w:r w:rsidRPr="00392D2F">
        <w:t xml:space="preserve">b) Inscrição no cadastro de contribuintes </w:t>
      </w:r>
      <w:r w:rsidRPr="00392D2F">
        <w:rPr>
          <w:b/>
          <w:bCs/>
        </w:rPr>
        <w:t>estadual e/ou municipal</w:t>
      </w:r>
      <w:r w:rsidRPr="00392D2F">
        <w:t>, se houver, relativo ao domicílio ou sede da licitante, pertinente ao seu ramo de atividade e compatível com o objeto contratual;</w:t>
      </w:r>
      <w:bookmarkStart w:id="16" w:name="art68iii"/>
      <w:bookmarkEnd w:id="16"/>
    </w:p>
    <w:p w14:paraId="11A34E02" w14:textId="77777777" w:rsidR="006A3CFE" w:rsidRPr="00392D2F" w:rsidRDefault="006A3CFE" w:rsidP="007B54C3">
      <w:pPr>
        <w:pStyle w:val="NormalWeb"/>
        <w:spacing w:before="0" w:after="0"/>
        <w:jc w:val="both"/>
      </w:pPr>
      <w:r w:rsidRPr="00392D2F">
        <w:t xml:space="preserve">c) Comprovante de regularidade perante a </w:t>
      </w:r>
      <w:r w:rsidRPr="00392D2F">
        <w:rPr>
          <w:b/>
          <w:bCs/>
        </w:rPr>
        <w:t>Fazenda federal, estadual e municipal</w:t>
      </w:r>
      <w:r w:rsidRPr="00392D2F">
        <w:t xml:space="preserve"> do domicílio ou sede do licitante, ou outra equivalente, na forma da lei;</w:t>
      </w:r>
    </w:p>
    <w:p w14:paraId="40F4560D" w14:textId="77777777" w:rsidR="006A3CFE" w:rsidRPr="00392D2F" w:rsidRDefault="006A3CFE" w:rsidP="007B54C3">
      <w:pPr>
        <w:pStyle w:val="NormalWeb"/>
        <w:spacing w:before="0" w:after="0"/>
        <w:jc w:val="both"/>
      </w:pPr>
      <w:bookmarkStart w:id="17" w:name="art68iv"/>
      <w:bookmarkEnd w:id="17"/>
      <w:r w:rsidRPr="00392D2F">
        <w:t xml:space="preserve">d) Comprovante de regularidade relativa ao </w:t>
      </w:r>
      <w:r w:rsidRPr="00392D2F">
        <w:rPr>
          <w:b/>
          <w:bCs/>
        </w:rPr>
        <w:t>FGTS</w:t>
      </w:r>
      <w:r w:rsidRPr="00392D2F">
        <w:t>;</w:t>
      </w:r>
    </w:p>
    <w:p w14:paraId="318FCBEC" w14:textId="0C7DDABA" w:rsidR="006A3CFE" w:rsidRPr="00392D2F" w:rsidRDefault="006A3CFE" w:rsidP="00392D2F">
      <w:pPr>
        <w:spacing w:after="0" w:line="240" w:lineRule="auto"/>
        <w:jc w:val="both"/>
        <w:rPr>
          <w:rFonts w:ascii="Times New Roman" w:hAnsi="Times New Roman" w:cs="Times New Roman"/>
          <w:sz w:val="24"/>
          <w:szCs w:val="24"/>
        </w:rPr>
      </w:pPr>
      <w:r w:rsidRPr="00392D2F">
        <w:rPr>
          <w:rFonts w:ascii="Times New Roman" w:hAnsi="Times New Roman" w:cs="Times New Roman"/>
          <w:sz w:val="24"/>
          <w:szCs w:val="24"/>
        </w:rPr>
        <w:t xml:space="preserve">e) Certidão negativa de Débitos trabalhistas - </w:t>
      </w:r>
      <w:r w:rsidRPr="00392D2F">
        <w:rPr>
          <w:rFonts w:ascii="Times New Roman" w:hAnsi="Times New Roman" w:cs="Times New Roman"/>
          <w:b/>
          <w:bCs/>
          <w:sz w:val="24"/>
          <w:szCs w:val="24"/>
        </w:rPr>
        <w:t>CNDT,</w:t>
      </w:r>
      <w:r w:rsidRPr="00392D2F">
        <w:rPr>
          <w:rFonts w:ascii="Times New Roman" w:hAnsi="Times New Roman" w:cs="Times New Roman"/>
          <w:sz w:val="24"/>
          <w:szCs w:val="24"/>
        </w:rPr>
        <w:t xml:space="preserve"> expedida pela Justiça do Trabalho; </w:t>
      </w:r>
    </w:p>
    <w:p w14:paraId="4E139909" w14:textId="77777777" w:rsidR="002B17EC" w:rsidRPr="00392D2F" w:rsidRDefault="002B17EC" w:rsidP="007B54C3">
      <w:pPr>
        <w:pStyle w:val="NormalWeb"/>
        <w:spacing w:before="0" w:after="0"/>
        <w:jc w:val="both"/>
      </w:pPr>
    </w:p>
    <w:p w14:paraId="748EEA48" w14:textId="77777777" w:rsidR="006A3CFE" w:rsidRPr="00392D2F" w:rsidRDefault="006A3CFE" w:rsidP="007B54C3">
      <w:pPr>
        <w:spacing w:after="0" w:line="240" w:lineRule="auto"/>
        <w:ind w:right="27"/>
        <w:rPr>
          <w:rFonts w:ascii="Times New Roman" w:hAnsi="Times New Roman" w:cs="Times New Roman"/>
          <w:b/>
          <w:sz w:val="24"/>
          <w:szCs w:val="24"/>
          <w:u w:val="single"/>
        </w:rPr>
      </w:pPr>
      <w:r w:rsidRPr="00392D2F">
        <w:rPr>
          <w:rFonts w:ascii="Times New Roman" w:hAnsi="Times New Roman" w:cs="Times New Roman"/>
          <w:b/>
          <w:sz w:val="24"/>
          <w:szCs w:val="24"/>
          <w:u w:val="single"/>
        </w:rPr>
        <w:t xml:space="preserve">8.1.3. RELATIVOS À QUALIFICAÇÃO ECONÔMICO–FINANCEIRA </w:t>
      </w:r>
    </w:p>
    <w:p w14:paraId="29BECC49" w14:textId="1072CDEA" w:rsidR="006A3CFE" w:rsidRPr="00392D2F" w:rsidRDefault="006A3CFE" w:rsidP="007B54C3">
      <w:pPr>
        <w:tabs>
          <w:tab w:val="left" w:pos="567"/>
        </w:tabs>
        <w:spacing w:after="0" w:line="240" w:lineRule="auto"/>
        <w:jc w:val="both"/>
        <w:rPr>
          <w:rFonts w:ascii="Times New Roman" w:hAnsi="Times New Roman" w:cs="Times New Roman"/>
          <w:sz w:val="24"/>
          <w:szCs w:val="24"/>
        </w:rPr>
      </w:pPr>
      <w:r w:rsidRPr="00392D2F">
        <w:rPr>
          <w:rFonts w:ascii="Times New Roman" w:hAnsi="Times New Roman" w:cs="Times New Roman"/>
          <w:sz w:val="24"/>
          <w:szCs w:val="24"/>
        </w:rPr>
        <w:t xml:space="preserve">I - Certidão negativa de feitos sobre </w:t>
      </w:r>
      <w:r w:rsidRPr="00392D2F">
        <w:rPr>
          <w:rFonts w:ascii="Times New Roman" w:hAnsi="Times New Roman" w:cs="Times New Roman"/>
          <w:b/>
          <w:bCs/>
          <w:sz w:val="24"/>
          <w:szCs w:val="24"/>
        </w:rPr>
        <w:t>falência</w:t>
      </w:r>
      <w:r w:rsidRPr="00392D2F">
        <w:rPr>
          <w:rFonts w:ascii="Times New Roman" w:hAnsi="Times New Roman" w:cs="Times New Roman"/>
          <w:sz w:val="24"/>
          <w:szCs w:val="24"/>
        </w:rPr>
        <w:t xml:space="preserve">, expedida pelo distribuidor da sede do licitante, com data de emissão não superior a </w:t>
      </w:r>
      <w:r w:rsidR="00ED5AC3" w:rsidRPr="00392D2F">
        <w:rPr>
          <w:rFonts w:ascii="Times New Roman" w:hAnsi="Times New Roman" w:cs="Times New Roman"/>
          <w:sz w:val="24"/>
          <w:szCs w:val="24"/>
        </w:rPr>
        <w:t>180</w:t>
      </w:r>
      <w:r w:rsidRPr="00392D2F">
        <w:rPr>
          <w:rFonts w:ascii="Times New Roman" w:hAnsi="Times New Roman" w:cs="Times New Roman"/>
          <w:sz w:val="24"/>
          <w:szCs w:val="24"/>
        </w:rPr>
        <w:t xml:space="preserve"> dias.</w:t>
      </w:r>
    </w:p>
    <w:p w14:paraId="73C53598" w14:textId="77777777" w:rsidR="00392D2F" w:rsidRDefault="00392D2F" w:rsidP="007B54C3">
      <w:pPr>
        <w:tabs>
          <w:tab w:val="left" w:pos="567"/>
        </w:tabs>
        <w:spacing w:after="0" w:line="240" w:lineRule="auto"/>
        <w:jc w:val="both"/>
        <w:rPr>
          <w:rFonts w:ascii="Times New Roman" w:hAnsi="Times New Roman" w:cs="Times New Roman"/>
          <w:sz w:val="24"/>
          <w:szCs w:val="24"/>
        </w:rPr>
      </w:pPr>
    </w:p>
    <w:p w14:paraId="4B9BB73A" w14:textId="77777777" w:rsidR="00392D2F" w:rsidRDefault="00392D2F" w:rsidP="007B54C3">
      <w:pPr>
        <w:tabs>
          <w:tab w:val="left" w:pos="567"/>
        </w:tabs>
        <w:spacing w:after="0" w:line="240" w:lineRule="auto"/>
        <w:jc w:val="both"/>
        <w:rPr>
          <w:rFonts w:ascii="Times New Roman" w:hAnsi="Times New Roman" w:cs="Times New Roman"/>
          <w:sz w:val="24"/>
          <w:szCs w:val="24"/>
        </w:rPr>
      </w:pPr>
    </w:p>
    <w:p w14:paraId="7F27A0F8" w14:textId="77777777" w:rsidR="00392D2F" w:rsidRDefault="00392D2F" w:rsidP="007B54C3">
      <w:pPr>
        <w:tabs>
          <w:tab w:val="left" w:pos="567"/>
        </w:tabs>
        <w:spacing w:after="0" w:line="240" w:lineRule="auto"/>
        <w:jc w:val="both"/>
        <w:rPr>
          <w:rFonts w:ascii="Times New Roman" w:hAnsi="Times New Roman" w:cs="Times New Roman"/>
          <w:sz w:val="24"/>
          <w:szCs w:val="24"/>
        </w:rPr>
      </w:pPr>
    </w:p>
    <w:p w14:paraId="76FD9623" w14:textId="2FD0FA86" w:rsidR="00EF557B" w:rsidRPr="00392D2F" w:rsidRDefault="00EF557B" w:rsidP="007B54C3">
      <w:pPr>
        <w:tabs>
          <w:tab w:val="left" w:pos="567"/>
        </w:tabs>
        <w:spacing w:after="0" w:line="240" w:lineRule="auto"/>
        <w:jc w:val="both"/>
        <w:rPr>
          <w:rFonts w:ascii="Times New Roman" w:hAnsi="Times New Roman" w:cs="Times New Roman"/>
          <w:b/>
          <w:bCs/>
          <w:sz w:val="24"/>
          <w:szCs w:val="24"/>
          <w:u w:val="single"/>
        </w:rPr>
      </w:pPr>
      <w:r w:rsidRPr="00392D2F">
        <w:rPr>
          <w:rFonts w:ascii="Times New Roman" w:hAnsi="Times New Roman" w:cs="Times New Roman"/>
          <w:b/>
          <w:bCs/>
          <w:sz w:val="24"/>
          <w:szCs w:val="24"/>
          <w:u w:val="single"/>
        </w:rPr>
        <w:t>8.1.4. RELATIVOS A QUALIFICAÇÃO TÉCNICA</w:t>
      </w:r>
    </w:p>
    <w:p w14:paraId="4569451B" w14:textId="69909D86" w:rsidR="002B17EC" w:rsidRPr="00392D2F" w:rsidRDefault="00F258EA" w:rsidP="007B54C3">
      <w:pPr>
        <w:tabs>
          <w:tab w:val="left" w:pos="567"/>
        </w:tabs>
        <w:spacing w:after="0" w:line="240" w:lineRule="auto"/>
        <w:jc w:val="both"/>
        <w:rPr>
          <w:rFonts w:ascii="Times New Roman" w:hAnsi="Times New Roman" w:cs="Times New Roman"/>
          <w:b/>
          <w:bCs/>
          <w:sz w:val="24"/>
          <w:szCs w:val="24"/>
        </w:rPr>
      </w:pPr>
      <w:r w:rsidRPr="00392D2F">
        <w:rPr>
          <w:rFonts w:ascii="Times New Roman" w:hAnsi="Times New Roman" w:cs="Times New Roman"/>
          <w:b/>
          <w:sz w:val="24"/>
          <w:szCs w:val="24"/>
        </w:rPr>
        <w:t xml:space="preserve">a) </w:t>
      </w:r>
      <w:r w:rsidRPr="00392D2F">
        <w:rPr>
          <w:rFonts w:ascii="Times New Roman" w:hAnsi="Times New Roman" w:cs="Times New Roman"/>
          <w:sz w:val="24"/>
          <w:szCs w:val="24"/>
        </w:rPr>
        <w:t>Apresentar certificado de propriedade dos veículos necessários à prestação dos serviços, que deverão atender aos requisitos do art. 136 e 139 do Código de Trânsito Brasileiro, em nome do licitante ou, se em nome de terceiros, apresentar conjuntamente declaração de disponibilidade para prestar o serviço com aquele veículo durante o período do contrato</w:t>
      </w:r>
      <w:r w:rsidRPr="00392D2F">
        <w:rPr>
          <w:rFonts w:ascii="Times New Roman" w:hAnsi="Times New Roman" w:cs="Times New Roman"/>
          <w:b/>
          <w:bCs/>
          <w:sz w:val="24"/>
          <w:szCs w:val="24"/>
        </w:rPr>
        <w:t>; bem como de que possui</w:t>
      </w:r>
      <w:r w:rsidRPr="00392D2F">
        <w:rPr>
          <w:rFonts w:ascii="Times New Roman" w:hAnsi="Times New Roman" w:cs="Times New Roman"/>
          <w:sz w:val="24"/>
          <w:szCs w:val="24"/>
        </w:rPr>
        <w:t xml:space="preserve"> </w:t>
      </w:r>
      <w:r w:rsidRPr="00392D2F">
        <w:rPr>
          <w:rFonts w:ascii="Times New Roman" w:hAnsi="Times New Roman" w:cs="Times New Roman"/>
          <w:b/>
          <w:bCs/>
          <w:sz w:val="24"/>
          <w:szCs w:val="24"/>
        </w:rPr>
        <w:t>em seu quadro funcional pessoas habilitadas e capacitadas para o referido transporte</w:t>
      </w:r>
      <w:r w:rsidR="009C4AC5" w:rsidRPr="00392D2F">
        <w:rPr>
          <w:rFonts w:ascii="Times New Roman" w:hAnsi="Times New Roman" w:cs="Times New Roman"/>
          <w:b/>
          <w:bCs/>
          <w:sz w:val="24"/>
          <w:szCs w:val="24"/>
        </w:rPr>
        <w:t>, apresentar CNH dos motoristas que prestaram os serviços.</w:t>
      </w:r>
    </w:p>
    <w:p w14:paraId="5E4FE5CD" w14:textId="0752A060" w:rsidR="00F258EA" w:rsidRPr="00392D2F" w:rsidRDefault="00F258EA" w:rsidP="007B54C3">
      <w:pPr>
        <w:tabs>
          <w:tab w:val="left" w:pos="567"/>
        </w:tabs>
        <w:spacing w:after="0" w:line="240" w:lineRule="auto"/>
        <w:jc w:val="both"/>
        <w:rPr>
          <w:rFonts w:ascii="Times New Roman" w:hAnsi="Times New Roman" w:cs="Times New Roman"/>
          <w:sz w:val="24"/>
          <w:szCs w:val="24"/>
        </w:rPr>
      </w:pPr>
      <w:r w:rsidRPr="00392D2F">
        <w:rPr>
          <w:rFonts w:ascii="Times New Roman" w:hAnsi="Times New Roman" w:cs="Times New Roman"/>
          <w:b/>
          <w:bCs/>
          <w:sz w:val="24"/>
          <w:szCs w:val="24"/>
        </w:rPr>
        <w:t>b)</w:t>
      </w:r>
      <w:r w:rsidRPr="00392D2F">
        <w:rPr>
          <w:rFonts w:ascii="Times New Roman" w:hAnsi="Times New Roman" w:cs="Times New Roman"/>
          <w:sz w:val="24"/>
          <w:szCs w:val="24"/>
        </w:rPr>
        <w:t xml:space="preserve"> </w:t>
      </w:r>
      <w:r w:rsidR="009C4AC5" w:rsidRPr="00392D2F">
        <w:rPr>
          <w:rFonts w:ascii="Times New Roman" w:hAnsi="Times New Roman" w:cs="Times New Roman"/>
          <w:sz w:val="24"/>
          <w:szCs w:val="24"/>
        </w:rPr>
        <w:t>Apresentação de no mínimo 01 (um) Atestado de Capacidade Técnica fornecido por pessoa jurídica de direito público ou privado, para as quais a proponente tenha prestado serviços de transporte de pessoas, comprovando boa qualidade dos serviços prestados.</w:t>
      </w:r>
    </w:p>
    <w:p w14:paraId="52E499C6" w14:textId="0FEBD8A2" w:rsidR="009C4AC5" w:rsidRPr="00392D2F" w:rsidRDefault="009C4AC5" w:rsidP="007B54C3">
      <w:pPr>
        <w:tabs>
          <w:tab w:val="left" w:pos="567"/>
        </w:tabs>
        <w:spacing w:after="0" w:line="240" w:lineRule="auto"/>
        <w:jc w:val="both"/>
        <w:rPr>
          <w:rFonts w:ascii="Times New Roman" w:hAnsi="Times New Roman" w:cs="Times New Roman"/>
          <w:sz w:val="24"/>
          <w:szCs w:val="24"/>
        </w:rPr>
      </w:pPr>
      <w:r w:rsidRPr="00392D2F">
        <w:rPr>
          <w:rFonts w:ascii="Times New Roman" w:hAnsi="Times New Roman" w:cs="Times New Roman"/>
          <w:b/>
          <w:bCs/>
          <w:sz w:val="24"/>
          <w:szCs w:val="24"/>
        </w:rPr>
        <w:t>c)</w:t>
      </w:r>
      <w:r w:rsidRPr="00392D2F">
        <w:rPr>
          <w:rFonts w:ascii="Times New Roman" w:hAnsi="Times New Roman" w:cs="Times New Roman"/>
          <w:sz w:val="24"/>
          <w:szCs w:val="24"/>
        </w:rPr>
        <w:t xml:space="preserve"> Apresentar registro na ANTT, conforme resolução n° 5.982/2022.</w:t>
      </w:r>
    </w:p>
    <w:p w14:paraId="3E091281" w14:textId="01CF68C2" w:rsidR="009C4AC5" w:rsidRPr="00392D2F" w:rsidRDefault="009C4AC5" w:rsidP="007B54C3">
      <w:pPr>
        <w:tabs>
          <w:tab w:val="left" w:pos="567"/>
        </w:tabs>
        <w:spacing w:after="0" w:line="240" w:lineRule="auto"/>
        <w:jc w:val="both"/>
        <w:rPr>
          <w:rFonts w:ascii="Times New Roman" w:hAnsi="Times New Roman" w:cs="Times New Roman"/>
          <w:color w:val="202124"/>
          <w:sz w:val="24"/>
          <w:szCs w:val="24"/>
          <w:shd w:val="clear" w:color="auto" w:fill="FFFFFF"/>
        </w:rPr>
      </w:pPr>
      <w:r w:rsidRPr="00392D2F">
        <w:rPr>
          <w:rFonts w:ascii="Times New Roman" w:hAnsi="Times New Roman" w:cs="Times New Roman"/>
          <w:b/>
          <w:bCs/>
          <w:sz w:val="24"/>
          <w:szCs w:val="24"/>
        </w:rPr>
        <w:t>d)</w:t>
      </w:r>
      <w:r w:rsidRPr="00392D2F">
        <w:rPr>
          <w:rFonts w:ascii="Times New Roman" w:hAnsi="Times New Roman" w:cs="Times New Roman"/>
          <w:sz w:val="24"/>
          <w:szCs w:val="24"/>
        </w:rPr>
        <w:t xml:space="preserve"> Apresentar seguro RCO dos veículos que farão os transportes</w:t>
      </w:r>
      <w:r w:rsidR="00E51126" w:rsidRPr="00392D2F">
        <w:rPr>
          <w:rFonts w:ascii="Times New Roman" w:hAnsi="Times New Roman" w:cs="Times New Roman"/>
          <w:sz w:val="24"/>
          <w:szCs w:val="24"/>
        </w:rPr>
        <w:t xml:space="preserve">, conforme </w:t>
      </w:r>
      <w:r w:rsidR="00E51126" w:rsidRPr="00392D2F">
        <w:rPr>
          <w:rFonts w:ascii="Times New Roman" w:hAnsi="Times New Roman" w:cs="Times New Roman"/>
          <w:color w:val="202124"/>
          <w:sz w:val="24"/>
          <w:szCs w:val="24"/>
          <w:shd w:val="clear" w:color="auto" w:fill="FFFFFF"/>
        </w:rPr>
        <w:t>Decreto nº 2521/1998.</w:t>
      </w:r>
    </w:p>
    <w:p w14:paraId="1AE418F9" w14:textId="77777777" w:rsidR="009C4AC5" w:rsidRPr="00392D2F" w:rsidRDefault="009C4AC5" w:rsidP="007B54C3">
      <w:pPr>
        <w:tabs>
          <w:tab w:val="left" w:pos="567"/>
        </w:tabs>
        <w:spacing w:after="0" w:line="240" w:lineRule="auto"/>
        <w:jc w:val="both"/>
        <w:rPr>
          <w:rFonts w:ascii="Times New Roman" w:hAnsi="Times New Roman" w:cs="Times New Roman"/>
          <w:sz w:val="24"/>
          <w:szCs w:val="24"/>
        </w:rPr>
      </w:pPr>
    </w:p>
    <w:p w14:paraId="17AFD760" w14:textId="57C0DC4F" w:rsidR="006A3CFE" w:rsidRPr="00392D2F" w:rsidRDefault="006A3CFE" w:rsidP="007B54C3">
      <w:pPr>
        <w:spacing w:after="0" w:line="240" w:lineRule="auto"/>
        <w:jc w:val="both"/>
        <w:rPr>
          <w:rFonts w:ascii="Times New Roman" w:hAnsi="Times New Roman" w:cs="Times New Roman"/>
          <w:b/>
          <w:sz w:val="24"/>
          <w:szCs w:val="24"/>
          <w:u w:val="single"/>
        </w:rPr>
      </w:pPr>
      <w:r w:rsidRPr="00392D2F">
        <w:rPr>
          <w:rFonts w:ascii="Times New Roman" w:hAnsi="Times New Roman" w:cs="Times New Roman"/>
          <w:b/>
          <w:sz w:val="24"/>
          <w:szCs w:val="24"/>
          <w:u w:val="single"/>
        </w:rPr>
        <w:t>8.1.</w:t>
      </w:r>
      <w:r w:rsidR="00EF557B" w:rsidRPr="00392D2F">
        <w:rPr>
          <w:rFonts w:ascii="Times New Roman" w:hAnsi="Times New Roman" w:cs="Times New Roman"/>
          <w:b/>
          <w:sz w:val="24"/>
          <w:szCs w:val="24"/>
          <w:u w:val="single"/>
        </w:rPr>
        <w:t>5</w:t>
      </w:r>
      <w:r w:rsidRPr="00392D2F">
        <w:rPr>
          <w:rFonts w:ascii="Times New Roman" w:hAnsi="Times New Roman" w:cs="Times New Roman"/>
          <w:b/>
          <w:sz w:val="24"/>
          <w:szCs w:val="24"/>
          <w:u w:val="single"/>
        </w:rPr>
        <w:t xml:space="preserve">. </w:t>
      </w:r>
      <w:r w:rsidRPr="00392D2F">
        <w:rPr>
          <w:rFonts w:ascii="Times New Roman" w:hAnsi="Times New Roman" w:cs="Times New Roman"/>
          <w:sz w:val="24"/>
          <w:szCs w:val="24"/>
          <w:u w:val="single"/>
        </w:rPr>
        <w:t xml:space="preserve"> </w:t>
      </w:r>
      <w:r w:rsidRPr="00392D2F">
        <w:rPr>
          <w:rFonts w:ascii="Times New Roman" w:hAnsi="Times New Roman" w:cs="Times New Roman"/>
          <w:b/>
          <w:sz w:val="24"/>
          <w:szCs w:val="24"/>
          <w:u w:val="single"/>
        </w:rPr>
        <w:t>DECLARAÇÕES</w:t>
      </w:r>
    </w:p>
    <w:p w14:paraId="4FE642F5" w14:textId="2F6087EE" w:rsidR="006A3CFE" w:rsidRPr="00392D2F" w:rsidRDefault="006A3CFE" w:rsidP="007B54C3">
      <w:pPr>
        <w:tabs>
          <w:tab w:val="left" w:pos="142"/>
          <w:tab w:val="left" w:pos="851"/>
        </w:tabs>
        <w:spacing w:after="0" w:line="240" w:lineRule="auto"/>
        <w:jc w:val="both"/>
        <w:rPr>
          <w:rFonts w:ascii="Times New Roman" w:hAnsi="Times New Roman" w:cs="Times New Roman"/>
          <w:sz w:val="24"/>
          <w:szCs w:val="24"/>
        </w:rPr>
      </w:pPr>
      <w:r w:rsidRPr="00392D2F">
        <w:rPr>
          <w:rFonts w:ascii="Times New Roman" w:hAnsi="Times New Roman" w:cs="Times New Roman"/>
          <w:b/>
          <w:sz w:val="24"/>
          <w:szCs w:val="24"/>
        </w:rPr>
        <w:t>8.1.</w:t>
      </w:r>
      <w:r w:rsidR="00EF557B" w:rsidRPr="00392D2F">
        <w:rPr>
          <w:rFonts w:ascii="Times New Roman" w:hAnsi="Times New Roman" w:cs="Times New Roman"/>
          <w:b/>
          <w:sz w:val="24"/>
          <w:szCs w:val="24"/>
        </w:rPr>
        <w:t>5</w:t>
      </w:r>
      <w:r w:rsidRPr="00392D2F">
        <w:rPr>
          <w:rFonts w:ascii="Times New Roman" w:hAnsi="Times New Roman" w:cs="Times New Roman"/>
          <w:b/>
          <w:sz w:val="24"/>
          <w:szCs w:val="24"/>
        </w:rPr>
        <w:t>.1.</w:t>
      </w:r>
      <w:r w:rsidRPr="00392D2F">
        <w:rPr>
          <w:rFonts w:ascii="Times New Roman" w:hAnsi="Times New Roman" w:cs="Times New Roman"/>
          <w:sz w:val="24"/>
          <w:szCs w:val="24"/>
        </w:rPr>
        <w:t xml:space="preserve"> Declaração formal conjunta, </w:t>
      </w:r>
      <w:r w:rsidRPr="00392D2F">
        <w:rPr>
          <w:rFonts w:ascii="Times New Roman" w:hAnsi="Times New Roman" w:cs="Times New Roman"/>
          <w:bCs/>
          <w:sz w:val="24"/>
          <w:szCs w:val="24"/>
        </w:rPr>
        <w:t>conforme modelo Anexo II</w:t>
      </w:r>
      <w:r w:rsidRPr="00392D2F">
        <w:rPr>
          <w:rFonts w:ascii="Times New Roman" w:hAnsi="Times New Roman" w:cs="Times New Roman"/>
          <w:sz w:val="24"/>
          <w:szCs w:val="24"/>
        </w:rPr>
        <w:t xml:space="preserve">: </w:t>
      </w:r>
    </w:p>
    <w:p w14:paraId="4FA39CFA" w14:textId="77777777" w:rsidR="006A3CFE" w:rsidRPr="00392D2F" w:rsidRDefault="006A3CFE" w:rsidP="007B54C3">
      <w:pPr>
        <w:tabs>
          <w:tab w:val="left" w:pos="142"/>
          <w:tab w:val="left" w:pos="851"/>
        </w:tabs>
        <w:spacing w:after="0" w:line="240" w:lineRule="auto"/>
        <w:jc w:val="both"/>
        <w:rPr>
          <w:rFonts w:ascii="Times New Roman" w:hAnsi="Times New Roman" w:cs="Times New Roman"/>
          <w:sz w:val="24"/>
          <w:szCs w:val="24"/>
        </w:rPr>
      </w:pPr>
      <w:r w:rsidRPr="00392D2F">
        <w:rPr>
          <w:rFonts w:ascii="Times New Roman" w:hAnsi="Times New Roman" w:cs="Times New Roman"/>
          <w:b/>
          <w:sz w:val="24"/>
          <w:szCs w:val="24"/>
        </w:rPr>
        <w:t>a)</w:t>
      </w:r>
      <w:r w:rsidRPr="00392D2F">
        <w:rPr>
          <w:rFonts w:ascii="Times New Roman" w:hAnsi="Times New Roman" w:cs="Times New Roman"/>
          <w:sz w:val="24"/>
          <w:szCs w:val="24"/>
        </w:rPr>
        <w:t xml:space="preserve"> de cumprimento dos requisitos de habilitação;</w:t>
      </w:r>
    </w:p>
    <w:p w14:paraId="52C9F2D8" w14:textId="77777777" w:rsidR="006A3CFE" w:rsidRPr="00392D2F" w:rsidRDefault="006A3CFE" w:rsidP="007B54C3">
      <w:pPr>
        <w:tabs>
          <w:tab w:val="left" w:pos="142"/>
          <w:tab w:val="left" w:pos="851"/>
        </w:tabs>
        <w:spacing w:after="0" w:line="240" w:lineRule="auto"/>
        <w:jc w:val="both"/>
        <w:rPr>
          <w:rFonts w:ascii="Times New Roman" w:hAnsi="Times New Roman" w:cs="Times New Roman"/>
          <w:sz w:val="24"/>
          <w:szCs w:val="24"/>
        </w:rPr>
      </w:pPr>
      <w:r w:rsidRPr="00392D2F">
        <w:rPr>
          <w:rFonts w:ascii="Times New Roman" w:hAnsi="Times New Roman" w:cs="Times New Roman"/>
          <w:b/>
          <w:sz w:val="24"/>
          <w:szCs w:val="24"/>
        </w:rPr>
        <w:t>b)</w:t>
      </w:r>
      <w:r w:rsidRPr="00392D2F">
        <w:rPr>
          <w:rFonts w:ascii="Times New Roman" w:hAnsi="Times New Roman" w:cs="Times New Roman"/>
          <w:sz w:val="24"/>
          <w:szCs w:val="24"/>
        </w:rPr>
        <w:t xml:space="preserve"> de que cumpre as exigências de reserva de cargos para pessoa com deficiência e para reabilitado da Previdência Social;</w:t>
      </w:r>
    </w:p>
    <w:p w14:paraId="28762203" w14:textId="77777777" w:rsidR="006A3CFE" w:rsidRPr="00392D2F" w:rsidRDefault="006A3CFE" w:rsidP="007B54C3">
      <w:pPr>
        <w:tabs>
          <w:tab w:val="left" w:pos="142"/>
          <w:tab w:val="left" w:pos="851"/>
        </w:tabs>
        <w:spacing w:after="0" w:line="240" w:lineRule="auto"/>
        <w:jc w:val="both"/>
        <w:rPr>
          <w:rFonts w:ascii="Times New Roman" w:hAnsi="Times New Roman" w:cs="Times New Roman"/>
          <w:sz w:val="24"/>
          <w:szCs w:val="24"/>
        </w:rPr>
      </w:pPr>
      <w:r w:rsidRPr="00392D2F">
        <w:rPr>
          <w:rFonts w:ascii="Times New Roman" w:hAnsi="Times New Roman" w:cs="Times New Roman"/>
          <w:b/>
          <w:sz w:val="24"/>
          <w:szCs w:val="24"/>
        </w:rPr>
        <w:t>c)</w:t>
      </w:r>
      <w:r w:rsidRPr="00392D2F">
        <w:rPr>
          <w:rFonts w:ascii="Times New Roman" w:hAnsi="Times New Roman" w:cs="Times New Roman"/>
          <w:sz w:val="24"/>
          <w:szCs w:val="24"/>
        </w:rPr>
        <w:t xml:space="preserve"> de que sua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570382E3" w14:textId="77777777" w:rsidR="006A3CFE" w:rsidRDefault="006A3CFE" w:rsidP="007B54C3">
      <w:pPr>
        <w:spacing w:after="0" w:line="240" w:lineRule="auto"/>
        <w:ind w:right="27"/>
        <w:jc w:val="both"/>
        <w:rPr>
          <w:rFonts w:ascii="Times New Roman" w:hAnsi="Times New Roman" w:cs="Times New Roman"/>
          <w:sz w:val="24"/>
          <w:szCs w:val="24"/>
        </w:rPr>
      </w:pPr>
      <w:r w:rsidRPr="00392D2F">
        <w:rPr>
          <w:rFonts w:ascii="Times New Roman" w:hAnsi="Times New Roman" w:cs="Times New Roman"/>
          <w:b/>
          <w:bCs/>
          <w:sz w:val="24"/>
          <w:szCs w:val="24"/>
        </w:rPr>
        <w:t>d)</w:t>
      </w:r>
      <w:r w:rsidRPr="00392D2F">
        <w:rPr>
          <w:rFonts w:ascii="Times New Roman" w:hAnsi="Times New Roman" w:cs="Times New Roman"/>
          <w:b/>
          <w:sz w:val="24"/>
          <w:szCs w:val="24"/>
        </w:rPr>
        <w:t xml:space="preserve"> </w:t>
      </w:r>
      <w:r w:rsidRPr="00392D2F">
        <w:rPr>
          <w:rFonts w:ascii="Times New Roman" w:hAnsi="Times New Roman" w:cs="Times New Roman"/>
          <w:sz w:val="24"/>
          <w:szCs w:val="24"/>
        </w:rPr>
        <w:t>Declaração de que não possui em seu quadro funcional ou societário servidor público na ativa.</w:t>
      </w:r>
    </w:p>
    <w:p w14:paraId="7DE52EF4" w14:textId="77777777" w:rsidR="00392D2F" w:rsidRPr="00392D2F" w:rsidRDefault="00392D2F" w:rsidP="00392D2F">
      <w:pPr>
        <w:tabs>
          <w:tab w:val="left" w:pos="567"/>
        </w:tabs>
        <w:spacing w:after="0" w:line="240" w:lineRule="auto"/>
        <w:jc w:val="both"/>
        <w:rPr>
          <w:rFonts w:ascii="Times New Roman" w:hAnsi="Times New Roman" w:cs="Times New Roman"/>
          <w:sz w:val="24"/>
          <w:szCs w:val="24"/>
        </w:rPr>
      </w:pPr>
      <w:r w:rsidRPr="00392D2F">
        <w:rPr>
          <w:rFonts w:ascii="Times New Roman" w:hAnsi="Times New Roman" w:cs="Times New Roman"/>
          <w:b/>
          <w:sz w:val="24"/>
          <w:szCs w:val="24"/>
        </w:rPr>
        <w:t>f)</w:t>
      </w:r>
      <w:r w:rsidRPr="00392D2F">
        <w:rPr>
          <w:rFonts w:ascii="Times New Roman" w:hAnsi="Times New Roman" w:cs="Times New Roman"/>
          <w:sz w:val="24"/>
          <w:szCs w:val="24"/>
        </w:rPr>
        <w:t xml:space="preserve"> Declaração de cumprimento ao disposto Art. 7º, inc. XXXIII da Constituição Federal (modelo ANEXO II);</w:t>
      </w:r>
    </w:p>
    <w:p w14:paraId="099395C4" w14:textId="77777777" w:rsidR="00392D2F" w:rsidRPr="00392D2F" w:rsidRDefault="00392D2F" w:rsidP="007B54C3">
      <w:pPr>
        <w:spacing w:after="0" w:line="240" w:lineRule="auto"/>
        <w:ind w:right="27"/>
        <w:jc w:val="both"/>
        <w:rPr>
          <w:rFonts w:ascii="Times New Roman" w:hAnsi="Times New Roman" w:cs="Times New Roman"/>
          <w:sz w:val="24"/>
          <w:szCs w:val="24"/>
        </w:rPr>
      </w:pPr>
    </w:p>
    <w:p w14:paraId="57B179E4" w14:textId="1F02F633" w:rsidR="00EF557B" w:rsidRDefault="006A3CFE" w:rsidP="007B54C3">
      <w:pPr>
        <w:spacing w:after="0" w:line="240" w:lineRule="auto"/>
        <w:jc w:val="both"/>
        <w:rPr>
          <w:rFonts w:ascii="Times New Roman" w:hAnsi="Times New Roman" w:cs="Times New Roman"/>
          <w:sz w:val="24"/>
          <w:szCs w:val="24"/>
        </w:rPr>
      </w:pPr>
      <w:r w:rsidRPr="00392D2F">
        <w:rPr>
          <w:rFonts w:ascii="Times New Roman" w:hAnsi="Times New Roman" w:cs="Times New Roman"/>
          <w:b/>
          <w:sz w:val="24"/>
          <w:szCs w:val="24"/>
        </w:rPr>
        <w:t>8.1.5.2.</w:t>
      </w:r>
      <w:r w:rsidRPr="00392D2F">
        <w:rPr>
          <w:rFonts w:ascii="Times New Roman" w:hAnsi="Times New Roman" w:cs="Times New Roman"/>
          <w:sz w:val="24"/>
          <w:szCs w:val="24"/>
        </w:rPr>
        <w:t xml:space="preserve"> </w:t>
      </w:r>
      <w:r w:rsidR="00392D2F">
        <w:rPr>
          <w:rFonts w:ascii="Times New Roman" w:hAnsi="Times New Roman" w:cs="Times New Roman"/>
          <w:sz w:val="24"/>
          <w:szCs w:val="24"/>
        </w:rPr>
        <w:t xml:space="preserve">A empresa também deve anexar a </w:t>
      </w:r>
      <w:r w:rsidR="00392D2F" w:rsidRPr="00AC2FF7">
        <w:rPr>
          <w:rFonts w:ascii="Times New Roman" w:hAnsi="Times New Roman" w:cs="Times New Roman"/>
          <w:b/>
          <w:bCs/>
          <w:sz w:val="24"/>
          <w:szCs w:val="24"/>
        </w:rPr>
        <w:t>d</w:t>
      </w:r>
      <w:r w:rsidR="00392D2F" w:rsidRPr="00FC22C4">
        <w:rPr>
          <w:rFonts w:ascii="Times New Roman" w:hAnsi="Times New Roman" w:cs="Times New Roman"/>
          <w:b/>
          <w:sz w:val="24"/>
          <w:szCs w:val="24"/>
        </w:rPr>
        <w:t xml:space="preserve">eclaração </w:t>
      </w:r>
      <w:r w:rsidR="00392D2F" w:rsidRPr="001962E2">
        <w:rPr>
          <w:rFonts w:ascii="Times New Roman" w:hAnsi="Times New Roman" w:cs="Times New Roman"/>
          <w:b/>
          <w:bCs/>
          <w:sz w:val="24"/>
          <w:szCs w:val="24"/>
        </w:rPr>
        <w:t>firmada por contador</w:t>
      </w:r>
      <w:r w:rsidR="00392D2F" w:rsidRPr="00FC22C4">
        <w:rPr>
          <w:rFonts w:ascii="Times New Roman" w:hAnsi="Times New Roman" w:cs="Times New Roman"/>
          <w:sz w:val="24"/>
          <w:szCs w:val="24"/>
        </w:rPr>
        <w:t xml:space="preserve">, conforme modelo ANEXO IV, </w:t>
      </w:r>
      <w:r w:rsidR="00392D2F" w:rsidRPr="000256BF">
        <w:rPr>
          <w:rFonts w:ascii="Times New Roman" w:hAnsi="Times New Roman" w:cs="Times New Roman"/>
          <w:b/>
          <w:sz w:val="24"/>
          <w:szCs w:val="24"/>
          <w:u w:val="single"/>
        </w:rPr>
        <w:t>ou</w:t>
      </w:r>
      <w:r w:rsidR="00392D2F" w:rsidRPr="00FC22C4">
        <w:rPr>
          <w:rFonts w:ascii="Times New Roman" w:hAnsi="Times New Roman" w:cs="Times New Roman"/>
          <w:b/>
          <w:sz w:val="24"/>
          <w:szCs w:val="24"/>
        </w:rPr>
        <w:t xml:space="preserve"> Certidão </w:t>
      </w:r>
      <w:r w:rsidR="00392D2F" w:rsidRPr="001962E2">
        <w:rPr>
          <w:rFonts w:ascii="Times New Roman" w:hAnsi="Times New Roman" w:cs="Times New Roman"/>
          <w:b/>
          <w:bCs/>
          <w:sz w:val="24"/>
          <w:szCs w:val="24"/>
        </w:rPr>
        <w:t>expedida pela Junta Comercial</w:t>
      </w:r>
      <w:r w:rsidR="00392D2F" w:rsidRPr="00FC22C4">
        <w:rPr>
          <w:rFonts w:ascii="Times New Roman" w:hAnsi="Times New Roman" w:cs="Times New Roman"/>
          <w:sz w:val="24"/>
          <w:szCs w:val="24"/>
        </w:rPr>
        <w:t>,</w:t>
      </w:r>
      <w:r w:rsidR="00392D2F" w:rsidRPr="00FC22C4">
        <w:rPr>
          <w:rFonts w:ascii="Times New Roman" w:hAnsi="Times New Roman" w:cs="Times New Roman"/>
          <w:b/>
          <w:sz w:val="24"/>
          <w:szCs w:val="24"/>
        </w:rPr>
        <w:t xml:space="preserve"> </w:t>
      </w:r>
      <w:r w:rsidR="00392D2F" w:rsidRPr="00FC22C4">
        <w:rPr>
          <w:rFonts w:ascii="Times New Roman" w:hAnsi="Times New Roman" w:cs="Times New Roman"/>
          <w:sz w:val="24"/>
          <w:szCs w:val="24"/>
        </w:rPr>
        <w:t>nos termos do</w:t>
      </w:r>
      <w:r w:rsidR="00392D2F" w:rsidRPr="00FC22C4">
        <w:rPr>
          <w:rFonts w:ascii="Times New Roman" w:hAnsi="Times New Roman" w:cs="Times New Roman"/>
          <w:b/>
          <w:sz w:val="24"/>
          <w:szCs w:val="24"/>
        </w:rPr>
        <w:t xml:space="preserve"> </w:t>
      </w:r>
      <w:r w:rsidR="00392D2F" w:rsidRPr="00FC22C4">
        <w:rPr>
          <w:rFonts w:ascii="Times New Roman" w:hAnsi="Times New Roman" w:cs="Times New Roman"/>
          <w:sz w:val="24"/>
          <w:szCs w:val="24"/>
        </w:rPr>
        <w:t xml:space="preserve">artigo 8° da Instrução Normativa n° 103 de 30 de abril de 2007, do Departamento Nacional de Registro do Comércio, </w:t>
      </w:r>
      <w:r w:rsidR="00392D2F" w:rsidRPr="000256BF">
        <w:rPr>
          <w:rFonts w:ascii="Times New Roman" w:hAnsi="Times New Roman" w:cs="Times New Roman"/>
          <w:b/>
          <w:bCs/>
          <w:sz w:val="24"/>
          <w:szCs w:val="24"/>
          <w:u w:val="single"/>
        </w:rPr>
        <w:t>ou</w:t>
      </w:r>
      <w:r w:rsidR="00392D2F" w:rsidRPr="001962E2">
        <w:rPr>
          <w:rFonts w:ascii="Times New Roman" w:hAnsi="Times New Roman" w:cs="Times New Roman"/>
          <w:b/>
          <w:bCs/>
          <w:sz w:val="24"/>
          <w:szCs w:val="24"/>
        </w:rPr>
        <w:t xml:space="preserve"> nos casos do MEI apresentar o CCMEI</w:t>
      </w:r>
      <w:r w:rsidR="00392D2F" w:rsidRPr="00FC22C4">
        <w:rPr>
          <w:rFonts w:ascii="Times New Roman" w:hAnsi="Times New Roman" w:cs="Times New Roman"/>
          <w:sz w:val="24"/>
          <w:szCs w:val="24"/>
        </w:rPr>
        <w:t xml:space="preserve">, </w:t>
      </w:r>
      <w:r w:rsidR="00392D2F" w:rsidRPr="001962E2">
        <w:rPr>
          <w:rFonts w:ascii="Times New Roman" w:hAnsi="Times New Roman" w:cs="Times New Roman"/>
          <w:sz w:val="24"/>
          <w:szCs w:val="24"/>
          <w:u w:val="single"/>
        </w:rPr>
        <w:t>com a finalidade que a empresa possa demonstrar que se enquadra como microempreendedor individual, microempresa ou empresa de pequeno porte, caso a empresa pretenda se utilizar dos benefícios previstos nos art. 42 a 45 da Lei Complementar 123, de 14 de dezembro de 2006</w:t>
      </w:r>
      <w:r w:rsidR="00392D2F" w:rsidRPr="00FC22C4">
        <w:rPr>
          <w:rFonts w:ascii="Times New Roman" w:hAnsi="Times New Roman" w:cs="Times New Roman"/>
          <w:sz w:val="24"/>
          <w:szCs w:val="24"/>
        </w:rPr>
        <w:t>. Em caso de cooperativas deverá atender, também, à Lei 11.488/2007, artigo 34.</w:t>
      </w:r>
    </w:p>
    <w:p w14:paraId="3586AC25" w14:textId="77777777" w:rsidR="00392D2F" w:rsidRPr="00392D2F" w:rsidRDefault="00392D2F" w:rsidP="007B54C3">
      <w:pPr>
        <w:spacing w:after="0" w:line="240" w:lineRule="auto"/>
        <w:jc w:val="both"/>
        <w:rPr>
          <w:rFonts w:ascii="Times New Roman" w:hAnsi="Times New Roman" w:cs="Times New Roman"/>
          <w:sz w:val="24"/>
          <w:szCs w:val="24"/>
        </w:rPr>
      </w:pPr>
    </w:p>
    <w:p w14:paraId="59355E55" w14:textId="77777777" w:rsidR="006A3CFE" w:rsidRPr="00392D2F" w:rsidRDefault="006A3CFE" w:rsidP="007B54C3">
      <w:pPr>
        <w:spacing w:after="0" w:line="240" w:lineRule="auto"/>
        <w:rPr>
          <w:rFonts w:ascii="Times New Roman" w:hAnsi="Times New Roman" w:cs="Times New Roman"/>
          <w:sz w:val="24"/>
          <w:szCs w:val="24"/>
        </w:rPr>
      </w:pPr>
      <w:r w:rsidRPr="00392D2F">
        <w:rPr>
          <w:rFonts w:ascii="Times New Roman" w:hAnsi="Times New Roman" w:cs="Times New Roman"/>
          <w:b/>
          <w:bCs/>
          <w:sz w:val="24"/>
          <w:szCs w:val="24"/>
        </w:rPr>
        <w:t>8.2.</w:t>
      </w:r>
      <w:r w:rsidRPr="00392D2F">
        <w:rPr>
          <w:rFonts w:ascii="Times New Roman" w:hAnsi="Times New Roman" w:cs="Times New Roman"/>
          <w:sz w:val="24"/>
          <w:szCs w:val="24"/>
        </w:rPr>
        <w:t xml:space="preserve"> </w:t>
      </w:r>
      <w:r w:rsidRPr="00392D2F">
        <w:rPr>
          <w:rFonts w:ascii="Times New Roman" w:hAnsi="Times New Roman" w:cs="Times New Roman"/>
          <w:b/>
          <w:sz w:val="24"/>
          <w:szCs w:val="24"/>
        </w:rPr>
        <w:t>OBSERVAÇÕES RELATIVAS AOS DOCUMENTOS DE HABILITAÇÃO</w:t>
      </w:r>
      <w:r w:rsidRPr="00392D2F">
        <w:rPr>
          <w:rFonts w:ascii="Times New Roman" w:hAnsi="Times New Roman" w:cs="Times New Roman"/>
          <w:sz w:val="24"/>
          <w:szCs w:val="24"/>
        </w:rPr>
        <w:t>:</w:t>
      </w:r>
    </w:p>
    <w:p w14:paraId="6F70BCB7" w14:textId="77777777" w:rsidR="006A3CFE" w:rsidRPr="00392D2F" w:rsidRDefault="006A3CFE" w:rsidP="007B54C3">
      <w:pPr>
        <w:spacing w:after="0" w:line="240" w:lineRule="auto"/>
        <w:jc w:val="both"/>
        <w:rPr>
          <w:rFonts w:ascii="Times New Roman" w:hAnsi="Times New Roman" w:cs="Times New Roman"/>
          <w:bCs/>
          <w:sz w:val="24"/>
          <w:szCs w:val="24"/>
        </w:rPr>
      </w:pPr>
      <w:r w:rsidRPr="00392D2F">
        <w:rPr>
          <w:rFonts w:ascii="Times New Roman" w:hAnsi="Times New Roman" w:cs="Times New Roman"/>
          <w:b/>
          <w:bCs/>
          <w:sz w:val="24"/>
          <w:szCs w:val="24"/>
        </w:rPr>
        <w:t>8.2.1.</w:t>
      </w:r>
      <w:r w:rsidRPr="00392D2F">
        <w:rPr>
          <w:rFonts w:ascii="Times New Roman" w:hAnsi="Times New Roman" w:cs="Times New Roman"/>
          <w:sz w:val="24"/>
          <w:szCs w:val="24"/>
        </w:rPr>
        <w:t xml:space="preserve"> As microempresas e as empresas de pequeno porte, bem como as cooperativas, por ocasião da participação em certames licitatórios deverão apresentar toda a documentação exigida para efeito de comprovação de regularidade fiscal, mesmo que esta apresente alguma restrição. (Art. 43 da Lei Complementar 123/2006).</w:t>
      </w:r>
    </w:p>
    <w:p w14:paraId="5304B084" w14:textId="77777777" w:rsidR="006A3CFE" w:rsidRPr="00392D2F" w:rsidRDefault="006A3CFE" w:rsidP="007B54C3">
      <w:pPr>
        <w:spacing w:after="0" w:line="240" w:lineRule="auto"/>
        <w:jc w:val="both"/>
        <w:rPr>
          <w:rFonts w:ascii="Times New Roman" w:hAnsi="Times New Roman" w:cs="Times New Roman"/>
          <w:sz w:val="24"/>
          <w:szCs w:val="24"/>
        </w:rPr>
      </w:pPr>
      <w:r w:rsidRPr="00392D2F">
        <w:rPr>
          <w:rFonts w:ascii="Times New Roman" w:hAnsi="Times New Roman" w:cs="Times New Roman"/>
          <w:b/>
          <w:bCs/>
          <w:sz w:val="24"/>
          <w:szCs w:val="24"/>
        </w:rPr>
        <w:t>8.2.2.</w:t>
      </w:r>
      <w:r w:rsidRPr="00392D2F">
        <w:rPr>
          <w:rFonts w:ascii="Times New Roman" w:hAnsi="Times New Roman" w:cs="Times New Roman"/>
          <w:sz w:val="24"/>
          <w:szCs w:val="24"/>
        </w:rPr>
        <w:t xml:space="preserve"> Havendo alguma restrição na comprovação da regularidade fiscal da microempresa ou da empresa de pequeno porte, esta não será inabilitada. </w:t>
      </w:r>
    </w:p>
    <w:p w14:paraId="75F4917D" w14:textId="77777777" w:rsidR="006A3CFE" w:rsidRPr="00392D2F" w:rsidRDefault="006A3CFE" w:rsidP="007B54C3">
      <w:pPr>
        <w:spacing w:after="0" w:line="240" w:lineRule="auto"/>
        <w:jc w:val="both"/>
        <w:rPr>
          <w:rFonts w:ascii="Times New Roman" w:hAnsi="Times New Roman" w:cs="Times New Roman"/>
          <w:sz w:val="24"/>
          <w:szCs w:val="24"/>
        </w:rPr>
      </w:pPr>
      <w:r w:rsidRPr="00392D2F">
        <w:rPr>
          <w:rFonts w:ascii="Times New Roman" w:hAnsi="Times New Roman" w:cs="Times New Roman"/>
          <w:b/>
          <w:bCs/>
          <w:sz w:val="24"/>
          <w:szCs w:val="24"/>
        </w:rPr>
        <w:lastRenderedPageBreak/>
        <w:t>8.2.3.</w:t>
      </w:r>
      <w:r w:rsidRPr="00392D2F">
        <w:rPr>
          <w:rFonts w:ascii="Times New Roman" w:hAnsi="Times New Roman" w:cs="Times New Roman"/>
          <w:sz w:val="24"/>
          <w:szCs w:val="24"/>
        </w:rPr>
        <w:t xml:space="preserve"> A microempresa ou empresa de pequeno porte ou cooperativa que apresentar documentos com restrições, conforme item 8.2.2., tem assegurado o prazo de 05 (cinco) dias úteis, prorrogáveis por igual período a partir da publicação da adjudicação da licitação, para apresentar os documentos solicitados. </w:t>
      </w:r>
    </w:p>
    <w:p w14:paraId="427E6AEF" w14:textId="77777777" w:rsidR="006A3CFE" w:rsidRPr="00392D2F" w:rsidRDefault="006A3CFE" w:rsidP="007B54C3">
      <w:pPr>
        <w:spacing w:after="0" w:line="240" w:lineRule="auto"/>
        <w:jc w:val="both"/>
        <w:rPr>
          <w:rFonts w:ascii="Times New Roman" w:hAnsi="Times New Roman" w:cs="Times New Roman"/>
          <w:sz w:val="24"/>
          <w:szCs w:val="24"/>
        </w:rPr>
      </w:pPr>
      <w:r w:rsidRPr="00392D2F">
        <w:rPr>
          <w:rFonts w:ascii="Times New Roman" w:hAnsi="Times New Roman" w:cs="Times New Roman"/>
          <w:b/>
          <w:bCs/>
          <w:sz w:val="24"/>
          <w:szCs w:val="24"/>
        </w:rPr>
        <w:t>8.2.3.1.</w:t>
      </w:r>
      <w:r w:rsidRPr="00392D2F">
        <w:rPr>
          <w:rFonts w:ascii="Times New Roman" w:hAnsi="Times New Roman" w:cs="Times New Roman"/>
          <w:bCs/>
          <w:sz w:val="24"/>
          <w:szCs w:val="24"/>
        </w:rPr>
        <w:t xml:space="preserve"> Não terá direito ao prazo previsto no subitem anterior a microempresa ou empresa de pequeno porte que tenha deixado de apresentar algum dos documentos relativos à regularidade fiscal. </w:t>
      </w:r>
    </w:p>
    <w:p w14:paraId="06D93CDA" w14:textId="77777777" w:rsidR="006A3CFE" w:rsidRPr="00392D2F" w:rsidRDefault="006A3CFE" w:rsidP="007B54C3">
      <w:pPr>
        <w:spacing w:after="0" w:line="240" w:lineRule="auto"/>
        <w:jc w:val="both"/>
        <w:rPr>
          <w:rFonts w:ascii="Times New Roman" w:hAnsi="Times New Roman" w:cs="Times New Roman"/>
          <w:sz w:val="24"/>
          <w:szCs w:val="24"/>
        </w:rPr>
      </w:pPr>
      <w:r w:rsidRPr="00392D2F">
        <w:rPr>
          <w:rFonts w:ascii="Times New Roman" w:hAnsi="Times New Roman" w:cs="Times New Roman"/>
          <w:b/>
          <w:bCs/>
          <w:sz w:val="24"/>
          <w:szCs w:val="24"/>
        </w:rPr>
        <w:t>8.2.4.</w:t>
      </w:r>
      <w:r w:rsidRPr="00392D2F">
        <w:rPr>
          <w:rFonts w:ascii="Times New Roman" w:hAnsi="Times New Roman" w:cs="Times New Roman"/>
          <w:sz w:val="24"/>
          <w:szCs w:val="24"/>
        </w:rPr>
        <w:t xml:space="preserve"> A não regularização da documentação no prazo previsto implicará decadência do direito à contratação, sendo facultado à Administração convocar as licitantes remanescentes, na ordem de classificação, para a assinatura do contrato ou revogar a licitação.</w:t>
      </w:r>
    </w:p>
    <w:p w14:paraId="57002B7F" w14:textId="77777777" w:rsidR="006A3CFE" w:rsidRPr="00392D2F" w:rsidRDefault="006A3CFE" w:rsidP="007B54C3">
      <w:pPr>
        <w:tabs>
          <w:tab w:val="left" w:pos="2203"/>
        </w:tabs>
        <w:spacing w:after="0" w:line="240" w:lineRule="auto"/>
        <w:jc w:val="both"/>
        <w:rPr>
          <w:rFonts w:ascii="Times New Roman" w:hAnsi="Times New Roman" w:cs="Times New Roman"/>
          <w:sz w:val="24"/>
          <w:szCs w:val="24"/>
        </w:rPr>
      </w:pPr>
      <w:r w:rsidRPr="00392D2F">
        <w:rPr>
          <w:rFonts w:ascii="Times New Roman" w:hAnsi="Times New Roman" w:cs="Times New Roman"/>
          <w:b/>
          <w:bCs/>
          <w:sz w:val="24"/>
          <w:szCs w:val="24"/>
        </w:rPr>
        <w:t xml:space="preserve">8.2.5. </w:t>
      </w:r>
      <w:r w:rsidRPr="00392D2F">
        <w:rPr>
          <w:rFonts w:ascii="Times New Roman" w:hAnsi="Times New Roman" w:cs="Times New Roman"/>
          <w:sz w:val="24"/>
          <w:szCs w:val="24"/>
          <w:shd w:val="clear" w:color="auto" w:fill="FFFFFF"/>
        </w:rPr>
        <w:t>Os documentos que compõem a habilitação da licitante melhor classificada somente serão disponibilizados para avaliação do pregoeiro e para acesso público após o encerramento do envio de lances.</w:t>
      </w:r>
      <w:r w:rsidRPr="00392D2F">
        <w:rPr>
          <w:rFonts w:ascii="Times New Roman" w:hAnsi="Times New Roman" w:cs="Times New Roman"/>
          <w:sz w:val="24"/>
          <w:szCs w:val="24"/>
          <w:shd w:val="clear" w:color="auto" w:fill="FFFFFF"/>
        </w:rPr>
        <w:br/>
      </w:r>
      <w:r w:rsidRPr="00392D2F">
        <w:rPr>
          <w:rFonts w:ascii="Times New Roman" w:eastAsia="Arial" w:hAnsi="Times New Roman" w:cs="Times New Roman"/>
          <w:b/>
          <w:sz w:val="24"/>
          <w:szCs w:val="24"/>
        </w:rPr>
        <w:t>8.2.6.</w:t>
      </w:r>
      <w:r w:rsidRPr="00392D2F">
        <w:rPr>
          <w:rFonts w:ascii="Times New Roman" w:eastAsia="Arial" w:hAnsi="Times New Roman" w:cs="Times New Roman"/>
          <w:sz w:val="24"/>
          <w:szCs w:val="24"/>
        </w:rPr>
        <w:t xml:space="preserve"> Após a entrega dos documentos para habilitação, não será permitida a substituição ou a apresentação de  novos, salvo em sede de diligência (</w:t>
      </w:r>
      <w:hyperlink r:id="rId18" w:anchor="art64">
        <w:r w:rsidRPr="00392D2F">
          <w:rPr>
            <w:rFonts w:ascii="Times New Roman" w:eastAsia="Arial" w:hAnsi="Times New Roman" w:cs="Times New Roman"/>
            <w:sz w:val="24"/>
            <w:szCs w:val="24"/>
          </w:rPr>
          <w:t>Lei 14.133/21, art. 64</w:t>
        </w:r>
      </w:hyperlink>
      <w:r w:rsidRPr="00392D2F">
        <w:rPr>
          <w:rFonts w:ascii="Times New Roman" w:eastAsia="Arial" w:hAnsi="Times New Roman" w:cs="Times New Roman"/>
          <w:sz w:val="24"/>
          <w:szCs w:val="24"/>
        </w:rPr>
        <w:t xml:space="preserve">, e </w:t>
      </w:r>
      <w:hyperlink r:id="rId19">
        <w:r w:rsidRPr="00392D2F">
          <w:rPr>
            <w:rFonts w:ascii="Times New Roman" w:eastAsia="Arial" w:hAnsi="Times New Roman" w:cs="Times New Roman"/>
            <w:sz w:val="24"/>
            <w:szCs w:val="24"/>
          </w:rPr>
          <w:t>IN 73/2022, art. 39, §4º</w:t>
        </w:r>
      </w:hyperlink>
      <w:r w:rsidRPr="00392D2F">
        <w:rPr>
          <w:rFonts w:ascii="Times New Roman" w:eastAsia="Arial" w:hAnsi="Times New Roman" w:cs="Times New Roman"/>
          <w:sz w:val="24"/>
          <w:szCs w:val="24"/>
        </w:rPr>
        <w:t>).</w:t>
      </w:r>
      <w:r w:rsidRPr="00392D2F">
        <w:rPr>
          <w:rFonts w:ascii="Times New Roman" w:eastAsia="Arial" w:hAnsi="Times New Roman" w:cs="Times New Roman"/>
          <w:sz w:val="24"/>
          <w:szCs w:val="24"/>
        </w:rPr>
        <w:br/>
      </w:r>
      <w:r w:rsidRPr="00392D2F">
        <w:rPr>
          <w:rFonts w:ascii="Times New Roman" w:hAnsi="Times New Roman" w:cs="Times New Roman"/>
          <w:b/>
          <w:sz w:val="24"/>
          <w:szCs w:val="24"/>
        </w:rPr>
        <w:t>8.2.7.</w:t>
      </w:r>
      <w:r w:rsidRPr="00392D2F">
        <w:rPr>
          <w:rFonts w:ascii="Times New Roman" w:hAnsi="Times New Roman" w:cs="Times New Roman"/>
          <w:sz w:val="24"/>
          <w:szCs w:val="24"/>
        </w:rPr>
        <w:t xml:space="preserve"> Os documentos serão examinados pelo Pregoeiro, que verificará a autenticidade das certidões junto aos sítios eletrônicos oficiais de órgãos e entidades emissoras.</w:t>
      </w:r>
    </w:p>
    <w:p w14:paraId="3C9178BC" w14:textId="77777777" w:rsidR="006A3CFE" w:rsidRPr="00392D2F" w:rsidRDefault="006A3CFE" w:rsidP="007B54C3">
      <w:pPr>
        <w:tabs>
          <w:tab w:val="left" w:pos="2203"/>
        </w:tabs>
        <w:spacing w:after="0" w:line="240" w:lineRule="auto"/>
        <w:jc w:val="both"/>
        <w:rPr>
          <w:rFonts w:ascii="Times New Roman" w:hAnsi="Times New Roman" w:cs="Times New Roman"/>
          <w:sz w:val="24"/>
          <w:szCs w:val="24"/>
        </w:rPr>
      </w:pPr>
      <w:r w:rsidRPr="00392D2F">
        <w:rPr>
          <w:rFonts w:ascii="Times New Roman" w:hAnsi="Times New Roman" w:cs="Times New Roman"/>
          <w:b/>
          <w:sz w:val="24"/>
          <w:szCs w:val="24"/>
        </w:rPr>
        <w:t>8.2.8.</w:t>
      </w:r>
      <w:r w:rsidRPr="00392D2F">
        <w:rPr>
          <w:rFonts w:ascii="Times New Roman" w:hAnsi="Times New Roman" w:cs="Times New Roman"/>
          <w:sz w:val="24"/>
          <w:szCs w:val="24"/>
        </w:rPr>
        <w:t xml:space="preserve"> A prova de autenticidade de cópia de documento público ou particular poderá ser feita perante agente da Administração, mediante apresentação de original ou de declaração de autenticidade por advogado, sob sua responsabilidade pessoal.</w:t>
      </w:r>
    </w:p>
    <w:p w14:paraId="33D196B8" w14:textId="77777777" w:rsidR="006A3CFE" w:rsidRPr="00392D2F" w:rsidRDefault="006A3CFE" w:rsidP="007B54C3">
      <w:pPr>
        <w:tabs>
          <w:tab w:val="left" w:pos="2203"/>
        </w:tabs>
        <w:spacing w:after="0" w:line="240" w:lineRule="auto"/>
        <w:jc w:val="both"/>
        <w:rPr>
          <w:rFonts w:ascii="Times New Roman" w:hAnsi="Times New Roman" w:cs="Times New Roman"/>
          <w:sz w:val="24"/>
          <w:szCs w:val="24"/>
        </w:rPr>
      </w:pPr>
      <w:r w:rsidRPr="00392D2F">
        <w:rPr>
          <w:rFonts w:ascii="Times New Roman" w:hAnsi="Times New Roman" w:cs="Times New Roman"/>
          <w:b/>
          <w:sz w:val="24"/>
          <w:szCs w:val="24"/>
        </w:rPr>
        <w:t xml:space="preserve">8.2.9. </w:t>
      </w:r>
      <w:r w:rsidRPr="00392D2F">
        <w:rPr>
          <w:rFonts w:ascii="Times New Roman" w:hAnsi="Times New Roman" w:cs="Times New Roman"/>
          <w:sz w:val="24"/>
          <w:szCs w:val="24"/>
        </w:rPr>
        <w:t>Todos os documentos apresentados deverão estar em plena validade no dia da abertura do certame.</w:t>
      </w:r>
    </w:p>
    <w:p w14:paraId="589BD86C" w14:textId="38E2315F" w:rsidR="0030680F" w:rsidRPr="00392D2F" w:rsidRDefault="006A3CFE" w:rsidP="007B54C3">
      <w:pPr>
        <w:tabs>
          <w:tab w:val="left" w:pos="2203"/>
        </w:tabs>
        <w:spacing w:after="0" w:line="240" w:lineRule="auto"/>
        <w:jc w:val="both"/>
        <w:rPr>
          <w:rFonts w:ascii="Times New Roman" w:hAnsi="Times New Roman" w:cs="Times New Roman"/>
          <w:sz w:val="24"/>
          <w:szCs w:val="24"/>
        </w:rPr>
      </w:pPr>
      <w:r w:rsidRPr="00392D2F">
        <w:rPr>
          <w:rFonts w:ascii="Times New Roman" w:hAnsi="Times New Roman" w:cs="Times New Roman"/>
          <w:b/>
          <w:sz w:val="24"/>
          <w:szCs w:val="24"/>
        </w:rPr>
        <w:t>8.2.10.</w:t>
      </w:r>
      <w:r w:rsidRPr="00392D2F">
        <w:rPr>
          <w:rFonts w:ascii="Times New Roman" w:hAnsi="Times New Roman" w:cs="Times New Roman"/>
          <w:sz w:val="24"/>
          <w:szCs w:val="24"/>
        </w:rPr>
        <w:t xml:space="preserve"> Todos os documentos deverão ser apresentados em português e não poderão conter rasuras, emendas ou entrelinhas.</w:t>
      </w:r>
    </w:p>
    <w:p w14:paraId="2A45B79F" w14:textId="77777777" w:rsidR="002B17EC" w:rsidRPr="00392D2F" w:rsidRDefault="002B17EC" w:rsidP="007B54C3">
      <w:pPr>
        <w:tabs>
          <w:tab w:val="left" w:pos="2203"/>
        </w:tabs>
        <w:spacing w:after="0" w:line="240" w:lineRule="auto"/>
        <w:jc w:val="both"/>
        <w:rPr>
          <w:rFonts w:ascii="Times New Roman" w:hAnsi="Times New Roman" w:cs="Times New Roman"/>
          <w:sz w:val="24"/>
          <w:szCs w:val="24"/>
        </w:rPr>
      </w:pPr>
    </w:p>
    <w:p w14:paraId="4D0B9A2E" w14:textId="77777777" w:rsidR="006A3CFE" w:rsidRPr="00392D2F" w:rsidRDefault="006A3CFE" w:rsidP="007B54C3">
      <w:pPr>
        <w:tabs>
          <w:tab w:val="left" w:pos="11624"/>
          <w:tab w:val="left" w:pos="11907"/>
        </w:tabs>
        <w:spacing w:after="0" w:line="240" w:lineRule="auto"/>
        <w:rPr>
          <w:rFonts w:ascii="Times New Roman" w:hAnsi="Times New Roman" w:cs="Times New Roman"/>
          <w:b/>
          <w:bCs/>
          <w:sz w:val="24"/>
          <w:szCs w:val="24"/>
        </w:rPr>
      </w:pPr>
      <w:bookmarkStart w:id="18" w:name="art61§2"/>
      <w:bookmarkEnd w:id="18"/>
      <w:r w:rsidRPr="00392D2F">
        <w:rPr>
          <w:rFonts w:ascii="Times New Roman" w:hAnsi="Times New Roman" w:cs="Times New Roman"/>
          <w:b/>
          <w:bCs/>
          <w:sz w:val="24"/>
          <w:szCs w:val="24"/>
        </w:rPr>
        <w:t>9.</w:t>
      </w:r>
      <w:r w:rsidRPr="00392D2F">
        <w:rPr>
          <w:rFonts w:ascii="Times New Roman" w:hAnsi="Times New Roman" w:cs="Times New Roman"/>
          <w:bCs/>
          <w:sz w:val="24"/>
          <w:szCs w:val="24"/>
        </w:rPr>
        <w:t xml:space="preserve"> </w:t>
      </w:r>
      <w:r w:rsidRPr="00392D2F">
        <w:rPr>
          <w:rFonts w:ascii="Times New Roman" w:hAnsi="Times New Roman" w:cs="Times New Roman"/>
          <w:b/>
          <w:bCs/>
          <w:sz w:val="24"/>
          <w:szCs w:val="24"/>
        </w:rPr>
        <w:t>DOS RECURSOS ADMINISTRATIVOS</w:t>
      </w:r>
    </w:p>
    <w:p w14:paraId="5126A636" w14:textId="77777777" w:rsidR="006A3CFE" w:rsidRPr="00392D2F" w:rsidRDefault="006A3CFE" w:rsidP="007B54C3">
      <w:pPr>
        <w:tabs>
          <w:tab w:val="left" w:pos="11624"/>
          <w:tab w:val="left" w:pos="11907"/>
        </w:tabs>
        <w:spacing w:after="0" w:line="240" w:lineRule="auto"/>
        <w:rPr>
          <w:rFonts w:ascii="Times New Roman" w:hAnsi="Times New Roman" w:cs="Times New Roman"/>
          <w:sz w:val="24"/>
          <w:szCs w:val="24"/>
        </w:rPr>
      </w:pPr>
      <w:r w:rsidRPr="00392D2F">
        <w:rPr>
          <w:rFonts w:ascii="Times New Roman" w:hAnsi="Times New Roman" w:cs="Times New Roman"/>
          <w:b/>
          <w:bCs/>
          <w:sz w:val="24"/>
          <w:szCs w:val="24"/>
        </w:rPr>
        <w:t>9.1.</w:t>
      </w:r>
      <w:r w:rsidRPr="00392D2F">
        <w:rPr>
          <w:rFonts w:ascii="Times New Roman" w:hAnsi="Times New Roman" w:cs="Times New Roman"/>
          <w:sz w:val="24"/>
          <w:szCs w:val="24"/>
        </w:rPr>
        <w:t xml:space="preserve"> Em todas as fases da presente licitação, serão observadas as normas previstas nos incisos, alíneas e parágrafos dos artigos 165 a 168 da Lei nº 14.133/2021.</w:t>
      </w:r>
    </w:p>
    <w:p w14:paraId="52C334BE" w14:textId="57AAD082" w:rsidR="006A3CFE" w:rsidRPr="00392D2F" w:rsidRDefault="006A3CFE" w:rsidP="007B54C3">
      <w:pPr>
        <w:spacing w:after="0" w:line="240" w:lineRule="auto"/>
        <w:jc w:val="both"/>
        <w:rPr>
          <w:rFonts w:ascii="Times New Roman" w:hAnsi="Times New Roman" w:cs="Times New Roman"/>
          <w:bCs/>
          <w:sz w:val="24"/>
          <w:szCs w:val="24"/>
        </w:rPr>
      </w:pPr>
      <w:r w:rsidRPr="00392D2F">
        <w:rPr>
          <w:rFonts w:ascii="Times New Roman" w:hAnsi="Times New Roman" w:cs="Times New Roman"/>
          <w:b/>
          <w:bCs/>
          <w:sz w:val="24"/>
          <w:szCs w:val="24"/>
        </w:rPr>
        <w:t>9.2.</w:t>
      </w:r>
      <w:r w:rsidRPr="00392D2F">
        <w:rPr>
          <w:rFonts w:ascii="Times New Roman" w:hAnsi="Times New Roman" w:cs="Times New Roman"/>
          <w:bCs/>
          <w:sz w:val="24"/>
          <w:szCs w:val="24"/>
        </w:rPr>
        <w:t xml:space="preserve"> Após o aceite dos documentos de habilitação, abrir-se-á prazo de </w:t>
      </w:r>
      <w:r w:rsidR="00ED5AC3" w:rsidRPr="00392D2F">
        <w:rPr>
          <w:rFonts w:ascii="Times New Roman" w:hAnsi="Times New Roman" w:cs="Times New Roman"/>
          <w:b/>
          <w:bCs/>
          <w:sz w:val="24"/>
          <w:szCs w:val="24"/>
        </w:rPr>
        <w:t>20</w:t>
      </w:r>
      <w:r w:rsidRPr="00392D2F">
        <w:rPr>
          <w:rFonts w:ascii="Times New Roman" w:hAnsi="Times New Roman" w:cs="Times New Roman"/>
          <w:b/>
          <w:bCs/>
          <w:sz w:val="24"/>
          <w:szCs w:val="24"/>
        </w:rPr>
        <w:t xml:space="preserve"> minutos</w:t>
      </w:r>
      <w:r w:rsidRPr="00392D2F">
        <w:rPr>
          <w:rFonts w:ascii="Times New Roman" w:hAnsi="Times New Roman" w:cs="Times New Roman"/>
          <w:bCs/>
          <w:sz w:val="24"/>
          <w:szCs w:val="24"/>
        </w:rPr>
        <w:t xml:space="preserve"> (no sistema eletrônico) para qualquer licitante manifestar, imediata e motivadamente, a intenção de interpor recurso </w:t>
      </w:r>
      <w:r w:rsidRPr="00392D2F">
        <w:rPr>
          <w:rFonts w:ascii="Times New Roman" w:hAnsi="Times New Roman" w:cs="Times New Roman"/>
          <w:sz w:val="24"/>
          <w:szCs w:val="24"/>
        </w:rPr>
        <w:t>em virtude do julgamento das propostas ou ato de habilitação/inabilitação de licitante</w:t>
      </w:r>
      <w:r w:rsidRPr="00392D2F">
        <w:rPr>
          <w:rFonts w:ascii="Times New Roman" w:hAnsi="Times New Roman" w:cs="Times New Roman"/>
          <w:bCs/>
          <w:sz w:val="24"/>
          <w:szCs w:val="24"/>
        </w:rPr>
        <w:t>, com registro no sistema.</w:t>
      </w:r>
    </w:p>
    <w:p w14:paraId="25CB2FAC" w14:textId="77777777" w:rsidR="006A3CFE" w:rsidRPr="00392D2F" w:rsidRDefault="006A3CFE" w:rsidP="007B54C3">
      <w:pPr>
        <w:tabs>
          <w:tab w:val="left" w:pos="709"/>
        </w:tabs>
        <w:spacing w:after="0" w:line="240" w:lineRule="auto"/>
        <w:jc w:val="both"/>
        <w:rPr>
          <w:rFonts w:ascii="Times New Roman" w:hAnsi="Times New Roman" w:cs="Times New Roman"/>
          <w:sz w:val="24"/>
          <w:szCs w:val="24"/>
        </w:rPr>
      </w:pPr>
      <w:r w:rsidRPr="00392D2F">
        <w:rPr>
          <w:rFonts w:ascii="Times New Roman" w:hAnsi="Times New Roman" w:cs="Times New Roman"/>
          <w:b/>
          <w:bCs/>
          <w:sz w:val="24"/>
          <w:szCs w:val="24"/>
        </w:rPr>
        <w:t>9.2.1.</w:t>
      </w:r>
      <w:r w:rsidRPr="00392D2F">
        <w:rPr>
          <w:rFonts w:ascii="Times New Roman" w:hAnsi="Times New Roman" w:cs="Times New Roman"/>
          <w:bCs/>
          <w:sz w:val="24"/>
          <w:szCs w:val="24"/>
        </w:rPr>
        <w:t xml:space="preserve"> A </w:t>
      </w:r>
      <w:r w:rsidRPr="00392D2F">
        <w:rPr>
          <w:rFonts w:ascii="Times New Roman" w:hAnsi="Times New Roman" w:cs="Times New Roman"/>
          <w:sz w:val="24"/>
          <w:szCs w:val="24"/>
        </w:rPr>
        <w:t>intenção de recorrer deverá ser manifestada nesse prazo, sob pena de preclusão, e o prazo para apresentação das razões recursais será iniciado na data de intimação ou de lavratura da ata de habilitação ou inabilitação;</w:t>
      </w:r>
    </w:p>
    <w:p w14:paraId="7EF09A5E" w14:textId="77777777" w:rsidR="006A3CFE" w:rsidRPr="00392D2F" w:rsidRDefault="006A3CFE" w:rsidP="007B54C3">
      <w:pPr>
        <w:spacing w:after="0" w:line="240" w:lineRule="auto"/>
        <w:jc w:val="both"/>
        <w:rPr>
          <w:rFonts w:ascii="Times New Roman" w:hAnsi="Times New Roman" w:cs="Times New Roman"/>
          <w:sz w:val="24"/>
          <w:szCs w:val="24"/>
        </w:rPr>
      </w:pPr>
      <w:r w:rsidRPr="00392D2F">
        <w:rPr>
          <w:rFonts w:ascii="Times New Roman" w:hAnsi="Times New Roman" w:cs="Times New Roman"/>
          <w:b/>
          <w:bCs/>
          <w:sz w:val="24"/>
          <w:szCs w:val="24"/>
        </w:rPr>
        <w:t>9.3.</w:t>
      </w:r>
      <w:r w:rsidRPr="00392D2F">
        <w:rPr>
          <w:rFonts w:ascii="Times New Roman" w:hAnsi="Times New Roman" w:cs="Times New Roman"/>
          <w:bCs/>
          <w:sz w:val="24"/>
          <w:szCs w:val="24"/>
        </w:rPr>
        <w:t xml:space="preserve"> Aceita a intenção de recurso, conceder-se-á à recorrente o prazo de 03 (três) dias úteis para apresentação das razões escritas.</w:t>
      </w:r>
    </w:p>
    <w:p w14:paraId="6F5F13E3" w14:textId="77777777" w:rsidR="006A3CFE" w:rsidRPr="00392D2F" w:rsidRDefault="006A3CFE" w:rsidP="007B54C3">
      <w:pPr>
        <w:spacing w:after="0" w:line="240" w:lineRule="auto"/>
        <w:jc w:val="both"/>
        <w:rPr>
          <w:rFonts w:ascii="Times New Roman" w:hAnsi="Times New Roman" w:cs="Times New Roman"/>
          <w:sz w:val="24"/>
          <w:szCs w:val="24"/>
        </w:rPr>
      </w:pPr>
      <w:r w:rsidRPr="00392D2F">
        <w:rPr>
          <w:rFonts w:ascii="Times New Roman" w:hAnsi="Times New Roman" w:cs="Times New Roman"/>
          <w:b/>
          <w:bCs/>
          <w:sz w:val="24"/>
          <w:szCs w:val="24"/>
        </w:rPr>
        <w:t>9.3.1.</w:t>
      </w:r>
      <w:r w:rsidRPr="00392D2F">
        <w:rPr>
          <w:rFonts w:ascii="Times New Roman" w:hAnsi="Times New Roman" w:cs="Times New Roman"/>
          <w:bCs/>
          <w:sz w:val="24"/>
          <w:szCs w:val="24"/>
        </w:rPr>
        <w:t xml:space="preserve"> Assim que as razões forem apresentadas pela recorrente, extingue-se o prazo.</w:t>
      </w:r>
    </w:p>
    <w:p w14:paraId="2D8AE287" w14:textId="77777777" w:rsidR="006A3CFE" w:rsidRPr="00392D2F" w:rsidRDefault="006A3CFE" w:rsidP="007B54C3">
      <w:pPr>
        <w:spacing w:after="0" w:line="240" w:lineRule="auto"/>
        <w:jc w:val="both"/>
        <w:rPr>
          <w:rFonts w:ascii="Times New Roman" w:hAnsi="Times New Roman" w:cs="Times New Roman"/>
          <w:sz w:val="24"/>
          <w:szCs w:val="24"/>
        </w:rPr>
      </w:pPr>
      <w:r w:rsidRPr="00392D2F">
        <w:rPr>
          <w:rFonts w:ascii="Times New Roman" w:hAnsi="Times New Roman" w:cs="Times New Roman"/>
          <w:b/>
          <w:bCs/>
          <w:sz w:val="24"/>
          <w:szCs w:val="24"/>
        </w:rPr>
        <w:t>9.4.</w:t>
      </w:r>
      <w:r w:rsidRPr="00392D2F">
        <w:rPr>
          <w:rFonts w:ascii="Times New Roman" w:hAnsi="Times New Roman" w:cs="Times New Roman"/>
          <w:bCs/>
          <w:sz w:val="24"/>
          <w:szCs w:val="24"/>
        </w:rPr>
        <w:t xml:space="preserve"> As demais licitantes ficam, desde logo, intimados a apresentarem contrarrazões, no prazo de 03 (três) dias.</w:t>
      </w:r>
    </w:p>
    <w:p w14:paraId="442120A5" w14:textId="77777777" w:rsidR="006A3CFE" w:rsidRPr="00392D2F" w:rsidRDefault="006A3CFE" w:rsidP="007B54C3">
      <w:pPr>
        <w:spacing w:after="0" w:line="240" w:lineRule="auto"/>
        <w:jc w:val="both"/>
        <w:rPr>
          <w:rFonts w:ascii="Times New Roman" w:hAnsi="Times New Roman" w:cs="Times New Roman"/>
          <w:sz w:val="24"/>
          <w:szCs w:val="24"/>
        </w:rPr>
      </w:pPr>
      <w:r w:rsidRPr="00392D2F">
        <w:rPr>
          <w:rFonts w:ascii="Times New Roman" w:hAnsi="Times New Roman" w:cs="Times New Roman"/>
          <w:b/>
          <w:bCs/>
          <w:sz w:val="24"/>
          <w:szCs w:val="24"/>
        </w:rPr>
        <w:t>9.4.1.</w:t>
      </w:r>
      <w:r w:rsidRPr="00392D2F">
        <w:rPr>
          <w:rFonts w:ascii="Times New Roman" w:hAnsi="Times New Roman" w:cs="Times New Roman"/>
          <w:bCs/>
          <w:sz w:val="24"/>
          <w:szCs w:val="24"/>
        </w:rPr>
        <w:t xml:space="preserve"> Assim que as contrarrazões forem apresentadas pela recorrida, extingue-se o prazo.</w:t>
      </w:r>
    </w:p>
    <w:p w14:paraId="45EE3E58" w14:textId="77777777" w:rsidR="006A3CFE" w:rsidRPr="00392D2F" w:rsidRDefault="006A3CFE" w:rsidP="007B54C3">
      <w:pPr>
        <w:spacing w:after="0" w:line="240" w:lineRule="auto"/>
        <w:jc w:val="both"/>
        <w:rPr>
          <w:rFonts w:ascii="Times New Roman" w:hAnsi="Times New Roman" w:cs="Times New Roman"/>
          <w:bCs/>
          <w:sz w:val="24"/>
          <w:szCs w:val="24"/>
        </w:rPr>
      </w:pPr>
      <w:r w:rsidRPr="00392D2F">
        <w:rPr>
          <w:rFonts w:ascii="Times New Roman" w:hAnsi="Times New Roman" w:cs="Times New Roman"/>
          <w:b/>
          <w:bCs/>
          <w:sz w:val="24"/>
          <w:szCs w:val="24"/>
        </w:rPr>
        <w:t>9.5.</w:t>
      </w:r>
      <w:r w:rsidRPr="00392D2F">
        <w:rPr>
          <w:rFonts w:ascii="Times New Roman" w:hAnsi="Times New Roman" w:cs="Times New Roman"/>
          <w:bCs/>
          <w:sz w:val="24"/>
          <w:szCs w:val="24"/>
        </w:rPr>
        <w:t xml:space="preserve"> As razões e as contrarrazões devem ser encaminhadas através de campo próprio do sistema.</w:t>
      </w:r>
    </w:p>
    <w:p w14:paraId="5FDA9F17" w14:textId="77777777" w:rsidR="006A3CFE" w:rsidRPr="00392D2F" w:rsidRDefault="006A3CFE" w:rsidP="007B54C3">
      <w:pPr>
        <w:tabs>
          <w:tab w:val="left" w:pos="993"/>
        </w:tabs>
        <w:spacing w:after="0" w:line="240" w:lineRule="auto"/>
        <w:jc w:val="both"/>
        <w:rPr>
          <w:rFonts w:ascii="Times New Roman" w:hAnsi="Times New Roman" w:cs="Times New Roman"/>
          <w:sz w:val="24"/>
          <w:szCs w:val="24"/>
        </w:rPr>
      </w:pPr>
      <w:r w:rsidRPr="00392D2F">
        <w:rPr>
          <w:rFonts w:ascii="Times New Roman" w:hAnsi="Times New Roman" w:cs="Times New Roman"/>
          <w:b/>
          <w:bCs/>
          <w:sz w:val="24"/>
          <w:szCs w:val="24"/>
        </w:rPr>
        <w:t>9.6.</w:t>
      </w:r>
      <w:r w:rsidRPr="00392D2F">
        <w:rPr>
          <w:rFonts w:ascii="Times New Roman" w:hAnsi="Times New Roman" w:cs="Times New Roman"/>
          <w:sz w:val="24"/>
          <w:szCs w:val="24"/>
        </w:rPr>
        <w:t xml:space="preserve">  Decorrido o prazo para a apresentação das razões e contrarrazões, o Pregoeiro poderá reconsiderar a sua decisão, no prazo de </w:t>
      </w:r>
      <w:r w:rsidRPr="00392D2F">
        <w:rPr>
          <w:rFonts w:ascii="Times New Roman" w:hAnsi="Times New Roman" w:cs="Times New Roman"/>
          <w:sz w:val="24"/>
          <w:szCs w:val="24"/>
          <w:u w:val="single"/>
        </w:rPr>
        <w:t>03 (três) dias úteis</w:t>
      </w:r>
      <w:r w:rsidRPr="00392D2F">
        <w:rPr>
          <w:rFonts w:ascii="Times New Roman" w:hAnsi="Times New Roman" w:cs="Times New Roman"/>
          <w:sz w:val="24"/>
          <w:szCs w:val="24"/>
        </w:rPr>
        <w:t xml:space="preserve">, ou, nesse mesmo prazo, </w:t>
      </w:r>
      <w:r w:rsidRPr="00392D2F">
        <w:rPr>
          <w:rFonts w:ascii="Times New Roman" w:hAnsi="Times New Roman" w:cs="Times New Roman"/>
          <w:sz w:val="24"/>
          <w:szCs w:val="24"/>
        </w:rPr>
        <w:lastRenderedPageBreak/>
        <w:t>encaminhá-la ao Prefeito, acompanhado dos autos da licitação, do relatório dos fatos objeto do recurso e das razões da sua decisão.</w:t>
      </w:r>
    </w:p>
    <w:p w14:paraId="61162F7D" w14:textId="77777777" w:rsidR="006A3CFE" w:rsidRPr="00392D2F" w:rsidRDefault="006A3CFE" w:rsidP="007B54C3">
      <w:pPr>
        <w:tabs>
          <w:tab w:val="left" w:pos="993"/>
        </w:tabs>
        <w:spacing w:after="0" w:line="240" w:lineRule="auto"/>
        <w:jc w:val="both"/>
        <w:rPr>
          <w:rFonts w:ascii="Times New Roman" w:hAnsi="Times New Roman" w:cs="Times New Roman"/>
          <w:sz w:val="24"/>
          <w:szCs w:val="24"/>
        </w:rPr>
      </w:pPr>
      <w:r w:rsidRPr="00392D2F">
        <w:rPr>
          <w:rFonts w:ascii="Times New Roman" w:hAnsi="Times New Roman" w:cs="Times New Roman"/>
          <w:b/>
          <w:bCs/>
          <w:sz w:val="24"/>
          <w:szCs w:val="24"/>
        </w:rPr>
        <w:t>9.7.</w:t>
      </w:r>
      <w:r w:rsidRPr="00392D2F">
        <w:rPr>
          <w:rFonts w:ascii="Times New Roman" w:hAnsi="Times New Roman" w:cs="Times New Roman"/>
          <w:sz w:val="24"/>
          <w:szCs w:val="24"/>
        </w:rPr>
        <w:t xml:space="preserve">  A decisão do Prefeito, a ser proferida nos </w:t>
      </w:r>
      <w:r w:rsidRPr="00392D2F">
        <w:rPr>
          <w:rFonts w:ascii="Times New Roman" w:hAnsi="Times New Roman" w:cs="Times New Roman"/>
          <w:sz w:val="24"/>
          <w:szCs w:val="24"/>
          <w:u w:val="single"/>
        </w:rPr>
        <w:t>10 (dez) dias úteis</w:t>
      </w:r>
      <w:r w:rsidRPr="00392D2F">
        <w:rPr>
          <w:rFonts w:ascii="Times New Roman" w:hAnsi="Times New Roman" w:cs="Times New Roman"/>
          <w:sz w:val="24"/>
          <w:szCs w:val="24"/>
        </w:rPr>
        <w:t xml:space="preserve"> subsequentes ao recebimento do relatório e das razões de decidir do Pregoeiro da Licitação, é irrecorrível.</w:t>
      </w:r>
    </w:p>
    <w:p w14:paraId="2B28AB19" w14:textId="77777777" w:rsidR="006A3CFE" w:rsidRPr="00392D2F" w:rsidRDefault="006A3CFE" w:rsidP="007B54C3">
      <w:pPr>
        <w:spacing w:after="0" w:line="240" w:lineRule="auto"/>
        <w:jc w:val="both"/>
        <w:rPr>
          <w:rFonts w:ascii="Times New Roman" w:hAnsi="Times New Roman" w:cs="Times New Roman"/>
          <w:sz w:val="24"/>
          <w:szCs w:val="24"/>
        </w:rPr>
      </w:pPr>
      <w:r w:rsidRPr="00392D2F">
        <w:rPr>
          <w:rFonts w:ascii="Times New Roman" w:hAnsi="Times New Roman" w:cs="Times New Roman"/>
          <w:b/>
          <w:bCs/>
          <w:sz w:val="24"/>
          <w:szCs w:val="24"/>
        </w:rPr>
        <w:t>9.8.</w:t>
      </w:r>
      <w:r w:rsidRPr="00392D2F">
        <w:rPr>
          <w:rFonts w:ascii="Times New Roman" w:hAnsi="Times New Roman" w:cs="Times New Roman"/>
          <w:bCs/>
          <w:sz w:val="24"/>
          <w:szCs w:val="24"/>
        </w:rPr>
        <w:t xml:space="preserve"> O acolhimento de recurso importará a invalidação apenas dos atos insuscetíveis de aproveitamento. </w:t>
      </w:r>
    </w:p>
    <w:p w14:paraId="5238AC02" w14:textId="77777777" w:rsidR="006A3CFE" w:rsidRPr="00392D2F" w:rsidRDefault="006A3CFE" w:rsidP="007B54C3">
      <w:pPr>
        <w:tabs>
          <w:tab w:val="left" w:pos="426"/>
        </w:tabs>
        <w:spacing w:after="0" w:line="240" w:lineRule="auto"/>
        <w:jc w:val="both"/>
        <w:rPr>
          <w:rFonts w:ascii="Times New Roman" w:hAnsi="Times New Roman" w:cs="Times New Roman"/>
          <w:sz w:val="24"/>
          <w:szCs w:val="24"/>
        </w:rPr>
      </w:pPr>
      <w:r w:rsidRPr="00392D2F">
        <w:rPr>
          <w:rFonts w:ascii="Times New Roman" w:hAnsi="Times New Roman" w:cs="Times New Roman"/>
          <w:b/>
          <w:bCs/>
          <w:sz w:val="24"/>
          <w:szCs w:val="24"/>
        </w:rPr>
        <w:t>9.9.</w:t>
      </w:r>
      <w:r w:rsidRPr="00392D2F">
        <w:rPr>
          <w:rFonts w:ascii="Times New Roman" w:hAnsi="Times New Roman" w:cs="Times New Roman"/>
          <w:sz w:val="24"/>
          <w:szCs w:val="24"/>
        </w:rPr>
        <w:t xml:space="preserve">  Os prazos previstos nos </w:t>
      </w:r>
      <w:r w:rsidRPr="00392D2F">
        <w:rPr>
          <w:rFonts w:ascii="Times New Roman" w:hAnsi="Times New Roman" w:cs="Times New Roman"/>
          <w:b/>
          <w:sz w:val="24"/>
          <w:szCs w:val="24"/>
          <w:u w:val="single"/>
        </w:rPr>
        <w:t>itens 9.6 e 9.7</w:t>
      </w:r>
      <w:r w:rsidRPr="00392D2F">
        <w:rPr>
          <w:rFonts w:ascii="Times New Roman" w:hAnsi="Times New Roman" w:cs="Times New Roman"/>
          <w:sz w:val="24"/>
          <w:szCs w:val="24"/>
        </w:rPr>
        <w:t xml:space="preserve"> poderão ser prorrogados, a critério da Administração, sempre que necessário para o adequado julgamento dos recursos, como, por exemplo, para a realização de diligências. A prorrogação deverá ser devidamente justificada nos autos da licitação.</w:t>
      </w:r>
    </w:p>
    <w:p w14:paraId="111655EB" w14:textId="588CE872" w:rsidR="0030680F" w:rsidRPr="00392D2F" w:rsidRDefault="006A3CFE" w:rsidP="007B54C3">
      <w:pPr>
        <w:spacing w:after="0" w:line="240" w:lineRule="auto"/>
        <w:jc w:val="both"/>
        <w:rPr>
          <w:rFonts w:ascii="Times New Roman" w:hAnsi="Times New Roman" w:cs="Times New Roman"/>
          <w:bCs/>
          <w:sz w:val="24"/>
          <w:szCs w:val="24"/>
        </w:rPr>
      </w:pPr>
      <w:r w:rsidRPr="00392D2F">
        <w:rPr>
          <w:rFonts w:ascii="Times New Roman" w:hAnsi="Times New Roman" w:cs="Times New Roman"/>
          <w:b/>
          <w:bCs/>
          <w:sz w:val="24"/>
          <w:szCs w:val="24"/>
        </w:rPr>
        <w:t>9.10.</w:t>
      </w:r>
      <w:r w:rsidRPr="00392D2F">
        <w:rPr>
          <w:rFonts w:ascii="Times New Roman" w:hAnsi="Times New Roman" w:cs="Times New Roman"/>
          <w:bCs/>
          <w:sz w:val="24"/>
          <w:szCs w:val="24"/>
        </w:rPr>
        <w:t xml:space="preserve"> Analisado o recurso e constatada a regularidade dos atos procedimentais, o Pregoeiro dará continuidade ao certame.</w:t>
      </w:r>
    </w:p>
    <w:p w14:paraId="1AC2F035" w14:textId="77777777" w:rsidR="002B17EC" w:rsidRPr="00392D2F" w:rsidRDefault="002B17EC" w:rsidP="007B54C3">
      <w:pPr>
        <w:spacing w:after="0" w:line="240" w:lineRule="auto"/>
        <w:jc w:val="both"/>
        <w:rPr>
          <w:rFonts w:ascii="Times New Roman" w:hAnsi="Times New Roman" w:cs="Times New Roman"/>
          <w:bCs/>
          <w:sz w:val="24"/>
          <w:szCs w:val="24"/>
        </w:rPr>
      </w:pPr>
    </w:p>
    <w:p w14:paraId="1B7E6C8F" w14:textId="77777777" w:rsidR="006A3CFE" w:rsidRPr="00392D2F" w:rsidRDefault="006A3CFE" w:rsidP="007B54C3">
      <w:pPr>
        <w:spacing w:after="0" w:line="240" w:lineRule="auto"/>
        <w:rPr>
          <w:rFonts w:ascii="Times New Roman" w:hAnsi="Times New Roman" w:cs="Times New Roman"/>
          <w:b/>
          <w:sz w:val="24"/>
          <w:szCs w:val="24"/>
        </w:rPr>
      </w:pPr>
      <w:r w:rsidRPr="00392D2F">
        <w:rPr>
          <w:rFonts w:ascii="Times New Roman" w:hAnsi="Times New Roman" w:cs="Times New Roman"/>
          <w:b/>
          <w:sz w:val="24"/>
          <w:szCs w:val="24"/>
        </w:rPr>
        <w:t xml:space="preserve">10. DA ADJUDICAÇÃO E HOMOLOGAÇÃO </w:t>
      </w:r>
    </w:p>
    <w:p w14:paraId="691FA693" w14:textId="30BE3C93" w:rsidR="0030680F" w:rsidRPr="00392D2F" w:rsidRDefault="006A3CFE" w:rsidP="007B54C3">
      <w:pPr>
        <w:spacing w:after="0" w:line="240" w:lineRule="auto"/>
        <w:rPr>
          <w:rFonts w:ascii="Times New Roman" w:hAnsi="Times New Roman" w:cs="Times New Roman"/>
          <w:sz w:val="24"/>
          <w:szCs w:val="24"/>
        </w:rPr>
      </w:pPr>
      <w:r w:rsidRPr="00392D2F">
        <w:rPr>
          <w:rFonts w:ascii="Times New Roman" w:hAnsi="Times New Roman" w:cs="Times New Roman"/>
          <w:b/>
          <w:sz w:val="24"/>
          <w:szCs w:val="24"/>
        </w:rPr>
        <w:t>10.1.</w:t>
      </w:r>
      <w:r w:rsidRPr="00392D2F">
        <w:rPr>
          <w:rFonts w:ascii="Times New Roman" w:hAnsi="Times New Roman" w:cs="Times New Roman"/>
          <w:sz w:val="24"/>
          <w:szCs w:val="24"/>
        </w:rPr>
        <w:t xml:space="preserve"> A adjudicação e a homologação, inclusive atas e relatórios circunstanciados, somente produzirão efeitos legais mediante deliberação do Prefeito Municipal de </w:t>
      </w:r>
      <w:r w:rsidR="00C63D1E" w:rsidRPr="00392D2F">
        <w:rPr>
          <w:rFonts w:ascii="Times New Roman" w:hAnsi="Times New Roman" w:cs="Times New Roman"/>
          <w:sz w:val="24"/>
          <w:szCs w:val="24"/>
        </w:rPr>
        <w:t>São Miguel das Missões</w:t>
      </w:r>
      <w:r w:rsidRPr="00392D2F">
        <w:rPr>
          <w:rFonts w:ascii="Times New Roman" w:hAnsi="Times New Roman" w:cs="Times New Roman"/>
          <w:sz w:val="24"/>
          <w:szCs w:val="24"/>
        </w:rPr>
        <w:t xml:space="preserve"> ou a quem este delegar.</w:t>
      </w:r>
      <w:r w:rsidRPr="00392D2F">
        <w:rPr>
          <w:rFonts w:ascii="Times New Roman" w:hAnsi="Times New Roman" w:cs="Times New Roman"/>
          <w:sz w:val="24"/>
          <w:szCs w:val="24"/>
        </w:rPr>
        <w:br/>
      </w:r>
      <w:r w:rsidRPr="00392D2F">
        <w:rPr>
          <w:rFonts w:ascii="Times New Roman" w:hAnsi="Times New Roman" w:cs="Times New Roman"/>
          <w:b/>
          <w:sz w:val="24"/>
          <w:szCs w:val="24"/>
        </w:rPr>
        <w:t>10.2.</w:t>
      </w:r>
      <w:r w:rsidRPr="00392D2F">
        <w:rPr>
          <w:rFonts w:ascii="Times New Roman" w:hAnsi="Times New Roman" w:cs="Times New Roman"/>
          <w:sz w:val="24"/>
          <w:szCs w:val="24"/>
        </w:rPr>
        <w:t xml:space="preserve"> O resultado da licitação, adjudicado e homologado pelo Prefeito, será publicado no Diário Oficial, no prazo máximo de 5 (cinco) dias.</w:t>
      </w:r>
      <w:r w:rsidRPr="00392D2F">
        <w:rPr>
          <w:rFonts w:ascii="Times New Roman" w:hAnsi="Times New Roman" w:cs="Times New Roman"/>
          <w:sz w:val="24"/>
          <w:szCs w:val="24"/>
        </w:rPr>
        <w:br/>
      </w:r>
      <w:r w:rsidRPr="00392D2F">
        <w:rPr>
          <w:rFonts w:ascii="Times New Roman" w:hAnsi="Times New Roman" w:cs="Times New Roman"/>
          <w:b/>
          <w:sz w:val="24"/>
          <w:szCs w:val="24"/>
        </w:rPr>
        <w:t xml:space="preserve">10.3. </w:t>
      </w:r>
      <w:r w:rsidRPr="00392D2F">
        <w:rPr>
          <w:rFonts w:ascii="Times New Roman" w:hAnsi="Times New Roman" w:cs="Times New Roman"/>
          <w:sz w:val="24"/>
          <w:szCs w:val="24"/>
        </w:rPr>
        <w:t>A homologação se efetivará através de Contrato que definirá os direitos e obrigações da Contratante e da Contratada, a ser assinado por ambas, e do qual fazem parte o presente Edital e seus anexos, independente de transcrição.</w:t>
      </w:r>
    </w:p>
    <w:p w14:paraId="0844C1C4" w14:textId="77777777" w:rsidR="002B17EC" w:rsidRPr="00392D2F" w:rsidRDefault="002B17EC" w:rsidP="007B54C3">
      <w:pPr>
        <w:spacing w:after="0" w:line="240" w:lineRule="auto"/>
        <w:rPr>
          <w:rFonts w:ascii="Times New Roman" w:hAnsi="Times New Roman" w:cs="Times New Roman"/>
          <w:b/>
          <w:sz w:val="24"/>
          <w:szCs w:val="24"/>
        </w:rPr>
      </w:pPr>
    </w:p>
    <w:p w14:paraId="083CA6B4" w14:textId="660927B2" w:rsidR="006A3CFE" w:rsidRPr="00392D2F" w:rsidRDefault="006A3CFE" w:rsidP="007B54C3">
      <w:pPr>
        <w:spacing w:after="0" w:line="240" w:lineRule="auto"/>
        <w:rPr>
          <w:rFonts w:ascii="Times New Roman" w:hAnsi="Times New Roman" w:cs="Times New Roman"/>
          <w:sz w:val="24"/>
          <w:szCs w:val="24"/>
        </w:rPr>
      </w:pPr>
      <w:r w:rsidRPr="00392D2F">
        <w:rPr>
          <w:rFonts w:ascii="Times New Roman" w:hAnsi="Times New Roman" w:cs="Times New Roman"/>
          <w:b/>
          <w:sz w:val="24"/>
          <w:szCs w:val="24"/>
        </w:rPr>
        <w:t>11. PRAZOS, CONDIÇÕES PARA ASSINATURA, EXECUÇÃO E VIGÊNCIA DO CONTRATO</w:t>
      </w:r>
    </w:p>
    <w:p w14:paraId="19D3FC5E" w14:textId="027DBE0C" w:rsidR="006A3CFE" w:rsidRPr="00392D2F" w:rsidRDefault="006A3CFE" w:rsidP="007B54C3">
      <w:pPr>
        <w:spacing w:after="0" w:line="240" w:lineRule="auto"/>
        <w:jc w:val="both"/>
        <w:rPr>
          <w:rFonts w:ascii="Times New Roman" w:hAnsi="Times New Roman" w:cs="Times New Roman"/>
          <w:sz w:val="24"/>
          <w:szCs w:val="24"/>
        </w:rPr>
      </w:pPr>
      <w:r w:rsidRPr="00392D2F">
        <w:rPr>
          <w:rFonts w:ascii="Times New Roman" w:hAnsi="Times New Roman" w:cs="Times New Roman"/>
          <w:b/>
          <w:sz w:val="24"/>
          <w:szCs w:val="24"/>
        </w:rPr>
        <w:t>11.1.</w:t>
      </w:r>
      <w:r w:rsidRPr="00392D2F">
        <w:rPr>
          <w:rFonts w:ascii="Times New Roman" w:hAnsi="Times New Roman" w:cs="Times New Roman"/>
          <w:sz w:val="24"/>
          <w:szCs w:val="24"/>
        </w:rPr>
        <w:t xml:space="preserve"> As obrigações decorrentes deste Edital serão formalizadas através de contrato a ser assinado com o Município de </w:t>
      </w:r>
      <w:r w:rsidR="00C63D1E" w:rsidRPr="00392D2F">
        <w:rPr>
          <w:rFonts w:ascii="Times New Roman" w:hAnsi="Times New Roman" w:cs="Times New Roman"/>
          <w:sz w:val="24"/>
          <w:szCs w:val="24"/>
        </w:rPr>
        <w:t>São Miguel das Missões</w:t>
      </w:r>
      <w:r w:rsidRPr="00392D2F">
        <w:rPr>
          <w:rFonts w:ascii="Times New Roman" w:hAnsi="Times New Roman" w:cs="Times New Roman"/>
          <w:sz w:val="24"/>
          <w:szCs w:val="24"/>
        </w:rPr>
        <w:t>, observadas as condições estabelecidas neste Edital e as que constam da Minuta de Contrato anexo, e serão regulamentadas pela Lei n</w:t>
      </w:r>
      <w:r w:rsidRPr="00392D2F">
        <w:rPr>
          <w:rFonts w:ascii="Times New Roman" w:hAnsi="Times New Roman" w:cs="Times New Roman"/>
          <w:sz w:val="24"/>
          <w:szCs w:val="24"/>
          <w:u w:val="single"/>
          <w:vertAlign w:val="superscript"/>
        </w:rPr>
        <w:t>o</w:t>
      </w:r>
      <w:r w:rsidRPr="00392D2F">
        <w:rPr>
          <w:rFonts w:ascii="Times New Roman" w:hAnsi="Times New Roman" w:cs="Times New Roman"/>
          <w:sz w:val="24"/>
          <w:szCs w:val="24"/>
        </w:rPr>
        <w:t xml:space="preserve"> 14.133/2021.</w:t>
      </w:r>
    </w:p>
    <w:p w14:paraId="748565BB" w14:textId="2CEEDB84" w:rsidR="006A3CFE" w:rsidRPr="00392D2F" w:rsidRDefault="006A3CFE" w:rsidP="007B54C3">
      <w:pPr>
        <w:spacing w:after="0" w:line="240" w:lineRule="auto"/>
        <w:jc w:val="both"/>
        <w:rPr>
          <w:rFonts w:ascii="Times New Roman" w:hAnsi="Times New Roman" w:cs="Times New Roman"/>
          <w:sz w:val="24"/>
          <w:szCs w:val="24"/>
        </w:rPr>
      </w:pPr>
      <w:r w:rsidRPr="00392D2F">
        <w:rPr>
          <w:rFonts w:ascii="Times New Roman" w:hAnsi="Times New Roman" w:cs="Times New Roman"/>
          <w:b/>
          <w:sz w:val="24"/>
          <w:szCs w:val="24"/>
        </w:rPr>
        <w:t xml:space="preserve">11.2. </w:t>
      </w:r>
      <w:r w:rsidRPr="00392D2F">
        <w:rPr>
          <w:rFonts w:ascii="Times New Roman" w:hAnsi="Times New Roman" w:cs="Times New Roman"/>
          <w:sz w:val="24"/>
          <w:szCs w:val="24"/>
        </w:rPr>
        <w:t xml:space="preserve">A licitante vencedora será convocada para a assinatura do contrato, </w:t>
      </w:r>
      <w:r w:rsidRPr="00392D2F">
        <w:rPr>
          <w:rFonts w:ascii="Times New Roman" w:hAnsi="Times New Roman" w:cs="Times New Roman"/>
          <w:b/>
          <w:sz w:val="24"/>
          <w:szCs w:val="24"/>
          <w:u w:val="single"/>
        </w:rPr>
        <w:t>a ser celebrado no prazo máximo de 3 dias úteis,</w:t>
      </w:r>
      <w:r w:rsidRPr="00392D2F">
        <w:rPr>
          <w:rFonts w:ascii="Times New Roman" w:hAnsi="Times New Roman" w:cs="Times New Roman"/>
          <w:sz w:val="24"/>
          <w:szCs w:val="24"/>
        </w:rPr>
        <w:t xml:space="preserve"> a partir do recebimento da convocação, podendo ser prorrogado, uma vez, por igual período, quando solicitado durante o seu transcurso pela parte e desde que ocorra motivo justificado, aceito pelo Pregoeiro da licitação.</w:t>
      </w:r>
    </w:p>
    <w:p w14:paraId="3C9CB0FE" w14:textId="4CB9FD26" w:rsidR="006A3CFE" w:rsidRPr="00392D2F" w:rsidRDefault="006A3CFE" w:rsidP="007B54C3">
      <w:pPr>
        <w:spacing w:after="0" w:line="240" w:lineRule="auto"/>
        <w:jc w:val="both"/>
        <w:rPr>
          <w:rFonts w:ascii="Times New Roman" w:hAnsi="Times New Roman" w:cs="Times New Roman"/>
          <w:sz w:val="24"/>
          <w:szCs w:val="24"/>
        </w:rPr>
      </w:pPr>
      <w:r w:rsidRPr="00392D2F">
        <w:rPr>
          <w:rFonts w:ascii="Times New Roman" w:hAnsi="Times New Roman" w:cs="Times New Roman"/>
          <w:b/>
          <w:sz w:val="24"/>
          <w:szCs w:val="24"/>
        </w:rPr>
        <w:t>11.3.</w:t>
      </w:r>
      <w:r w:rsidRPr="00392D2F">
        <w:rPr>
          <w:rFonts w:ascii="Times New Roman" w:hAnsi="Times New Roman" w:cs="Times New Roman"/>
          <w:sz w:val="24"/>
          <w:szCs w:val="24"/>
        </w:rPr>
        <w:t xml:space="preserve">  Na hipótese </w:t>
      </w:r>
      <w:r w:rsidR="0030680F" w:rsidRPr="00392D2F">
        <w:rPr>
          <w:rFonts w:ascii="Times New Roman" w:hAnsi="Times New Roman" w:cs="Times New Roman"/>
          <w:sz w:val="24"/>
          <w:szCs w:val="24"/>
        </w:rPr>
        <w:t>de a</w:t>
      </w:r>
      <w:r w:rsidRPr="00392D2F">
        <w:rPr>
          <w:rFonts w:ascii="Times New Roman" w:hAnsi="Times New Roman" w:cs="Times New Roman"/>
          <w:sz w:val="24"/>
          <w:szCs w:val="24"/>
        </w:rPr>
        <w:t xml:space="preserve"> licitante vencedora não comparecer para a assinatura do Contrato, nos prazos e condições estabelecidos, é facultado ao Município de </w:t>
      </w:r>
      <w:r w:rsidR="00C63D1E" w:rsidRPr="00392D2F">
        <w:rPr>
          <w:rFonts w:ascii="Times New Roman" w:hAnsi="Times New Roman" w:cs="Times New Roman"/>
          <w:sz w:val="24"/>
          <w:szCs w:val="24"/>
        </w:rPr>
        <w:t>São Miguel das Missões</w:t>
      </w:r>
      <w:r w:rsidRPr="00392D2F">
        <w:rPr>
          <w:rFonts w:ascii="Times New Roman" w:hAnsi="Times New Roman" w:cs="Times New Roman"/>
          <w:sz w:val="24"/>
          <w:szCs w:val="24"/>
        </w:rPr>
        <w:t>, além das medidas cabíveis, de acordo com o §5º art. 89 da Lei 14.133/2021, convocar as licitantes remanescentes, na ordem de classificação, para fazê-lo nas mesmas condições propostas pelo primeiro classificado, inclusive quanto ao preço.</w:t>
      </w:r>
    </w:p>
    <w:p w14:paraId="623ED611" w14:textId="77777777" w:rsidR="006A3CFE" w:rsidRPr="00392D2F" w:rsidRDefault="006A3CFE" w:rsidP="007B54C3">
      <w:pPr>
        <w:pStyle w:val="NormalWeb"/>
        <w:spacing w:before="0" w:after="0"/>
        <w:jc w:val="both"/>
      </w:pPr>
      <w:r w:rsidRPr="00392D2F">
        <w:rPr>
          <w:b/>
        </w:rPr>
        <w:t>11.4.</w:t>
      </w:r>
      <w:r w:rsidRPr="00392D2F">
        <w:t xml:space="preserve"> Na hipótese de nenhum dos licitantes aceitar a contratação, nos termos deste </w:t>
      </w:r>
      <w:r w:rsidRPr="00392D2F">
        <w:rPr>
          <w:b/>
        </w:rPr>
        <w:t>item 11.3.</w:t>
      </w:r>
      <w:r w:rsidRPr="00392D2F">
        <w:t xml:space="preserve"> deste Edital, a Administração, observados o valor estimado e sua eventual atualização nos termos do edital, </w:t>
      </w:r>
      <w:r w:rsidRPr="00392D2F">
        <w:rPr>
          <w:b/>
          <w:u w:val="single"/>
        </w:rPr>
        <w:t>poderá</w:t>
      </w:r>
      <w:r w:rsidRPr="00392D2F">
        <w:t>:</w:t>
      </w:r>
    </w:p>
    <w:p w14:paraId="1FA72331" w14:textId="77777777" w:rsidR="006A3CFE" w:rsidRPr="00392D2F" w:rsidRDefault="006A3CFE" w:rsidP="007B54C3">
      <w:pPr>
        <w:pStyle w:val="NormalWeb"/>
        <w:spacing w:before="0" w:after="0"/>
        <w:ind w:firstLine="709"/>
        <w:jc w:val="both"/>
      </w:pPr>
      <w:bookmarkStart w:id="19" w:name="art90§4i"/>
      <w:bookmarkEnd w:id="19"/>
      <w:r w:rsidRPr="00392D2F">
        <w:rPr>
          <w:b/>
          <w:bCs/>
        </w:rPr>
        <w:t>a)</w:t>
      </w:r>
      <w:r w:rsidRPr="00392D2F">
        <w:t xml:space="preserve"> convocar os licitantes remanescentes para negociação, na ordem de classificação, com vistas à obtenção de preço melhor, mesmo que acima do preço do adjudicatário;</w:t>
      </w:r>
    </w:p>
    <w:p w14:paraId="69FDE08C" w14:textId="77777777" w:rsidR="006A3CFE" w:rsidRPr="00392D2F" w:rsidRDefault="006A3CFE" w:rsidP="007B54C3">
      <w:pPr>
        <w:pStyle w:val="NormalWeb"/>
        <w:spacing w:before="0" w:after="0"/>
        <w:ind w:firstLine="709"/>
        <w:jc w:val="both"/>
      </w:pPr>
      <w:bookmarkStart w:id="20" w:name="art90§4ii"/>
      <w:bookmarkEnd w:id="20"/>
      <w:r w:rsidRPr="00392D2F">
        <w:rPr>
          <w:b/>
          <w:bCs/>
        </w:rPr>
        <w:t>b)</w:t>
      </w:r>
      <w:r w:rsidRPr="00392D2F">
        <w:t xml:space="preserve"> adjudicar e celebrar o contrato nas condições ofertadas pelos licitantes remanescentes, atendida a ordem classificatória, quando frustrada a negociação de melhor condição.</w:t>
      </w:r>
    </w:p>
    <w:p w14:paraId="4B9C3B37" w14:textId="77777777" w:rsidR="006A3CFE" w:rsidRPr="00392D2F" w:rsidRDefault="006A3CFE" w:rsidP="007B54C3">
      <w:pPr>
        <w:pStyle w:val="NormalWeb"/>
        <w:spacing w:before="0" w:after="0"/>
        <w:jc w:val="both"/>
      </w:pPr>
      <w:r w:rsidRPr="00392D2F">
        <w:rPr>
          <w:b/>
        </w:rPr>
        <w:lastRenderedPageBreak/>
        <w:t>11.5.</w:t>
      </w:r>
      <w:r w:rsidRPr="00392D2F">
        <w:t xml:space="preserve"> Decorrido o prazo de validade da proposta indicado no </w:t>
      </w:r>
      <w:r w:rsidRPr="00392D2F">
        <w:rPr>
          <w:b/>
        </w:rPr>
        <w:t xml:space="preserve">item 3.4.4. </w:t>
      </w:r>
      <w:r w:rsidRPr="00392D2F">
        <w:t>deste Edital, sem convocação para a contratação, ficarão os licitantes liberados dos compromissos assumidos.</w:t>
      </w:r>
    </w:p>
    <w:p w14:paraId="43989D73" w14:textId="77777777" w:rsidR="006A3CFE" w:rsidRPr="00392D2F" w:rsidRDefault="006A3CFE" w:rsidP="007B54C3">
      <w:pPr>
        <w:spacing w:after="0" w:line="240" w:lineRule="auto"/>
        <w:jc w:val="both"/>
        <w:rPr>
          <w:rFonts w:ascii="Times New Roman" w:hAnsi="Times New Roman" w:cs="Times New Roman"/>
          <w:sz w:val="24"/>
          <w:szCs w:val="24"/>
        </w:rPr>
      </w:pPr>
      <w:r w:rsidRPr="00392D2F">
        <w:rPr>
          <w:rFonts w:ascii="Times New Roman" w:hAnsi="Times New Roman" w:cs="Times New Roman"/>
          <w:b/>
          <w:sz w:val="24"/>
          <w:szCs w:val="24"/>
        </w:rPr>
        <w:t xml:space="preserve">11.6. </w:t>
      </w:r>
      <w:r w:rsidRPr="00392D2F">
        <w:rPr>
          <w:rFonts w:ascii="Times New Roman" w:hAnsi="Times New Roman" w:cs="Times New Roman"/>
          <w:sz w:val="24"/>
          <w:szCs w:val="24"/>
        </w:rPr>
        <w:t>As alterações do contrato serão de acordo com a Lei 14.133/2021.</w:t>
      </w:r>
    </w:p>
    <w:p w14:paraId="056B2C0D" w14:textId="62681FEE" w:rsidR="0030680F" w:rsidRPr="00392D2F" w:rsidRDefault="006A3CFE" w:rsidP="007B54C3">
      <w:pPr>
        <w:spacing w:after="0" w:line="240" w:lineRule="auto"/>
        <w:jc w:val="both"/>
        <w:rPr>
          <w:rFonts w:ascii="Times New Roman" w:hAnsi="Times New Roman" w:cs="Times New Roman"/>
          <w:sz w:val="24"/>
          <w:szCs w:val="24"/>
          <w:u w:val="single"/>
        </w:rPr>
      </w:pPr>
      <w:r w:rsidRPr="00392D2F">
        <w:rPr>
          <w:rFonts w:ascii="Times New Roman" w:hAnsi="Times New Roman" w:cs="Times New Roman"/>
          <w:b/>
          <w:sz w:val="24"/>
          <w:szCs w:val="24"/>
        </w:rPr>
        <w:t xml:space="preserve">11.8. </w:t>
      </w:r>
      <w:r w:rsidRPr="00392D2F">
        <w:rPr>
          <w:rFonts w:ascii="Times New Roman" w:hAnsi="Times New Roman" w:cs="Times New Roman"/>
          <w:sz w:val="24"/>
          <w:szCs w:val="24"/>
        </w:rPr>
        <w:t>O contrato deverá ser executado fielmente pelas partes de acordo com as cláusulas avençadas, respondendo cada uma pelas consequências de sua inexecução total ou parcial.</w:t>
      </w:r>
      <w:r w:rsidRPr="00392D2F">
        <w:rPr>
          <w:rFonts w:ascii="Times New Roman" w:hAnsi="Times New Roman" w:cs="Times New Roman"/>
          <w:sz w:val="24"/>
          <w:szCs w:val="24"/>
        </w:rPr>
        <w:br/>
      </w:r>
      <w:r w:rsidRPr="00392D2F">
        <w:rPr>
          <w:rFonts w:ascii="Times New Roman" w:hAnsi="Times New Roman" w:cs="Times New Roman"/>
          <w:b/>
          <w:sz w:val="24"/>
          <w:szCs w:val="24"/>
        </w:rPr>
        <w:t>11.9.</w:t>
      </w:r>
      <w:r w:rsidRPr="00392D2F">
        <w:rPr>
          <w:rFonts w:ascii="Times New Roman" w:hAnsi="Times New Roman" w:cs="Times New Roman"/>
          <w:sz w:val="24"/>
          <w:szCs w:val="24"/>
        </w:rPr>
        <w:t xml:space="preserve"> A contratada não poderá subcontratar o objeto licitado.</w:t>
      </w:r>
      <w:r w:rsidRPr="00392D2F">
        <w:rPr>
          <w:rFonts w:ascii="Times New Roman" w:hAnsi="Times New Roman" w:cs="Times New Roman"/>
          <w:sz w:val="24"/>
          <w:szCs w:val="24"/>
          <w:u w:val="single"/>
        </w:rPr>
        <w:t xml:space="preserve"> </w:t>
      </w:r>
    </w:p>
    <w:p w14:paraId="78BEEA6E" w14:textId="77777777" w:rsidR="002B17EC" w:rsidRPr="00392D2F" w:rsidRDefault="002B17EC" w:rsidP="007B54C3">
      <w:pPr>
        <w:spacing w:after="0" w:line="240" w:lineRule="auto"/>
        <w:jc w:val="both"/>
        <w:rPr>
          <w:rFonts w:ascii="Times New Roman" w:hAnsi="Times New Roman" w:cs="Times New Roman"/>
          <w:sz w:val="24"/>
          <w:szCs w:val="24"/>
          <w:u w:val="single"/>
        </w:rPr>
      </w:pPr>
    </w:p>
    <w:p w14:paraId="4BDE5CBD" w14:textId="77777777" w:rsidR="006A3CFE" w:rsidRPr="00392D2F" w:rsidRDefault="006A3CFE" w:rsidP="007B54C3">
      <w:pPr>
        <w:pStyle w:val="Padro"/>
        <w:tabs>
          <w:tab w:val="left" w:pos="1276"/>
          <w:tab w:val="left" w:pos="1418"/>
        </w:tabs>
        <w:ind w:right="-22"/>
        <w:rPr>
          <w:rFonts w:ascii="Times New Roman" w:hAnsi="Times New Roman" w:cs="Times New Roman"/>
          <w:b/>
          <w:color w:val="auto"/>
        </w:rPr>
      </w:pPr>
      <w:r w:rsidRPr="00392D2F">
        <w:rPr>
          <w:rFonts w:ascii="Times New Roman" w:hAnsi="Times New Roman" w:cs="Times New Roman"/>
          <w:b/>
          <w:color w:val="auto"/>
        </w:rPr>
        <w:t>12.  DA ENTREGA E RECEBIMENTO DO OBJETO</w:t>
      </w:r>
    </w:p>
    <w:p w14:paraId="6A123AB5" w14:textId="77777777" w:rsidR="002A4C1D" w:rsidRPr="00392D2F" w:rsidRDefault="006A3CFE" w:rsidP="002B17EC">
      <w:pPr>
        <w:pStyle w:val="Recuodecorpodetexto"/>
        <w:ind w:firstLine="0"/>
        <w:rPr>
          <w:szCs w:val="24"/>
        </w:rPr>
      </w:pPr>
      <w:r w:rsidRPr="00392D2F">
        <w:rPr>
          <w:b/>
          <w:szCs w:val="24"/>
        </w:rPr>
        <w:t xml:space="preserve">12.1. </w:t>
      </w:r>
      <w:r w:rsidR="002A4C1D" w:rsidRPr="00392D2F">
        <w:rPr>
          <w:b/>
          <w:bCs/>
          <w:szCs w:val="24"/>
        </w:rPr>
        <w:t>Quando houver a necessidade de transporte de pessoas pelas Secretarias, estas solicitarão ao Setor de Compras que comunicará a empresa para fazer o transporte no prazo de até 5 (cinco) dias uteis antes da viagem, sob pena de sofrer as penalidades dispostas.</w:t>
      </w:r>
    </w:p>
    <w:p w14:paraId="68635DE7" w14:textId="77777777" w:rsidR="002A4C1D" w:rsidRPr="00392D2F" w:rsidRDefault="006A3CFE" w:rsidP="002A4C1D">
      <w:pPr>
        <w:jc w:val="both"/>
        <w:rPr>
          <w:rFonts w:ascii="Times New Roman" w:hAnsi="Times New Roman" w:cs="Times New Roman"/>
          <w:sz w:val="24"/>
          <w:szCs w:val="24"/>
        </w:rPr>
      </w:pPr>
      <w:r w:rsidRPr="00392D2F">
        <w:rPr>
          <w:rFonts w:ascii="Times New Roman" w:hAnsi="Times New Roman" w:cs="Times New Roman"/>
          <w:b/>
          <w:sz w:val="24"/>
          <w:szCs w:val="24"/>
        </w:rPr>
        <w:t xml:space="preserve">12.2. </w:t>
      </w:r>
      <w:r w:rsidR="002A4C1D" w:rsidRPr="00392D2F">
        <w:rPr>
          <w:rFonts w:ascii="Times New Roman" w:hAnsi="Times New Roman" w:cs="Times New Roman"/>
          <w:sz w:val="24"/>
          <w:szCs w:val="24"/>
        </w:rPr>
        <w:t>A empresa deverá prestar os serviços conforme a necessidade de cada secretaria.</w:t>
      </w:r>
    </w:p>
    <w:p w14:paraId="47166266" w14:textId="77777777" w:rsidR="002A4C1D" w:rsidRPr="00392D2F" w:rsidRDefault="002A4C1D" w:rsidP="002A4C1D">
      <w:pPr>
        <w:jc w:val="both"/>
        <w:rPr>
          <w:rFonts w:ascii="Times New Roman" w:hAnsi="Times New Roman" w:cs="Times New Roman"/>
          <w:sz w:val="24"/>
          <w:szCs w:val="24"/>
        </w:rPr>
      </w:pPr>
      <w:r w:rsidRPr="00392D2F">
        <w:rPr>
          <w:rFonts w:ascii="Times New Roman" w:hAnsi="Times New Roman" w:cs="Times New Roman"/>
          <w:b/>
          <w:sz w:val="24"/>
          <w:szCs w:val="24"/>
        </w:rPr>
        <w:t>12.4.</w:t>
      </w:r>
      <w:r w:rsidRPr="00392D2F">
        <w:rPr>
          <w:rFonts w:ascii="Times New Roman" w:hAnsi="Times New Roman" w:cs="Times New Roman"/>
          <w:sz w:val="24"/>
          <w:szCs w:val="24"/>
        </w:rPr>
        <w:t xml:space="preserve"> No caso de impossibilidade da prestação dos serviços, a empresa deverá contatar com a Secretaria requisitante, em até 24 (vinte e quatro) horas de antecedência, para que esta possa tomar as providências cabíveis;</w:t>
      </w:r>
    </w:p>
    <w:p w14:paraId="48D78166" w14:textId="40C9CA15" w:rsidR="006A3CFE" w:rsidRPr="00392D2F" w:rsidRDefault="006A3CFE" w:rsidP="002A4C1D">
      <w:pPr>
        <w:pStyle w:val="Recuodecorpodetexto"/>
        <w:ind w:firstLine="0"/>
        <w:rPr>
          <w:szCs w:val="24"/>
        </w:rPr>
      </w:pPr>
      <w:r w:rsidRPr="00392D2F">
        <w:rPr>
          <w:b/>
          <w:szCs w:val="24"/>
        </w:rPr>
        <w:t>12.3.1.</w:t>
      </w:r>
      <w:r w:rsidRPr="00392D2F">
        <w:rPr>
          <w:szCs w:val="24"/>
        </w:rPr>
        <w:t xml:space="preserve"> Os termos de recebimento provisório e definitivo poderão ser supridos pelo ateste efetuado por servidor designado no verso da nota fiscal/fatura.</w:t>
      </w:r>
    </w:p>
    <w:p w14:paraId="290F2EBC" w14:textId="77777777" w:rsidR="002B17EC" w:rsidRPr="00392D2F" w:rsidRDefault="002B17EC" w:rsidP="007B54C3">
      <w:pPr>
        <w:spacing w:after="0" w:line="240" w:lineRule="auto"/>
        <w:jc w:val="both"/>
        <w:rPr>
          <w:rFonts w:ascii="Times New Roman" w:hAnsi="Times New Roman" w:cs="Times New Roman"/>
          <w:sz w:val="24"/>
          <w:szCs w:val="24"/>
        </w:rPr>
      </w:pPr>
    </w:p>
    <w:p w14:paraId="0E8C096A" w14:textId="77777777" w:rsidR="006A3CFE" w:rsidRPr="00392D2F" w:rsidRDefault="006A3CFE" w:rsidP="007B54C3">
      <w:pPr>
        <w:spacing w:after="0" w:line="240" w:lineRule="auto"/>
        <w:ind w:right="27"/>
        <w:rPr>
          <w:rFonts w:ascii="Times New Roman" w:hAnsi="Times New Roman" w:cs="Times New Roman"/>
          <w:sz w:val="24"/>
          <w:szCs w:val="24"/>
        </w:rPr>
      </w:pPr>
      <w:r w:rsidRPr="00392D2F">
        <w:rPr>
          <w:rFonts w:ascii="Times New Roman" w:hAnsi="Times New Roman" w:cs="Times New Roman"/>
          <w:b/>
          <w:sz w:val="24"/>
          <w:szCs w:val="24"/>
        </w:rPr>
        <w:t xml:space="preserve">13. DA DOTAÇÃO ORÇAMENTÁRIA E </w:t>
      </w:r>
      <w:r w:rsidRPr="00392D2F">
        <w:rPr>
          <w:rFonts w:ascii="Times New Roman" w:hAnsi="Times New Roman" w:cs="Times New Roman"/>
          <w:b/>
          <w:bCs/>
          <w:sz w:val="24"/>
          <w:szCs w:val="24"/>
        </w:rPr>
        <w:t>DO PAGAMENTO</w:t>
      </w:r>
    </w:p>
    <w:p w14:paraId="2D51D571" w14:textId="77777777" w:rsidR="006A3CFE" w:rsidRPr="00392D2F" w:rsidRDefault="006A3CFE" w:rsidP="007B54C3">
      <w:pPr>
        <w:spacing w:after="0" w:line="240" w:lineRule="auto"/>
        <w:jc w:val="both"/>
        <w:rPr>
          <w:rFonts w:ascii="Times New Roman" w:hAnsi="Times New Roman" w:cs="Times New Roman"/>
          <w:sz w:val="24"/>
          <w:szCs w:val="24"/>
        </w:rPr>
      </w:pPr>
      <w:r w:rsidRPr="00392D2F">
        <w:rPr>
          <w:rFonts w:ascii="Times New Roman" w:hAnsi="Times New Roman" w:cs="Times New Roman"/>
          <w:b/>
          <w:sz w:val="24"/>
          <w:szCs w:val="24"/>
          <w:shd w:val="clear" w:color="auto" w:fill="FFFFFF"/>
        </w:rPr>
        <w:t>13.1</w:t>
      </w:r>
      <w:r w:rsidRPr="00392D2F">
        <w:rPr>
          <w:rFonts w:ascii="Times New Roman" w:hAnsi="Times New Roman" w:cs="Times New Roman"/>
          <w:bCs/>
          <w:sz w:val="24"/>
          <w:szCs w:val="24"/>
          <w:shd w:val="clear" w:color="auto" w:fill="FFFFFF"/>
        </w:rPr>
        <w:t>.</w:t>
      </w:r>
      <w:r w:rsidRPr="00392D2F">
        <w:rPr>
          <w:rFonts w:ascii="Times New Roman" w:hAnsi="Times New Roman" w:cs="Times New Roman"/>
          <w:b/>
          <w:bCs/>
          <w:sz w:val="24"/>
          <w:szCs w:val="24"/>
          <w:shd w:val="clear" w:color="auto" w:fill="FFFFFF"/>
        </w:rPr>
        <w:t xml:space="preserve"> </w:t>
      </w:r>
      <w:r w:rsidRPr="00392D2F">
        <w:rPr>
          <w:rFonts w:ascii="Times New Roman" w:hAnsi="Times New Roman" w:cs="Times New Roman"/>
          <w:sz w:val="24"/>
          <w:szCs w:val="24"/>
        </w:rPr>
        <w:t>As despesas decorrentes do presente processo licitatório correrão à conta de dotações previstas no orçamento do Município.</w:t>
      </w:r>
    </w:p>
    <w:p w14:paraId="377610CA" w14:textId="77777777" w:rsidR="006A3CFE" w:rsidRPr="00392D2F" w:rsidRDefault="006A3CFE" w:rsidP="007B54C3">
      <w:pPr>
        <w:spacing w:after="0" w:line="240" w:lineRule="auto"/>
        <w:jc w:val="both"/>
        <w:rPr>
          <w:rFonts w:ascii="Times New Roman" w:hAnsi="Times New Roman" w:cs="Times New Roman"/>
          <w:sz w:val="24"/>
          <w:szCs w:val="24"/>
        </w:rPr>
      </w:pPr>
      <w:r w:rsidRPr="00392D2F">
        <w:rPr>
          <w:rFonts w:ascii="Times New Roman" w:hAnsi="Times New Roman" w:cs="Times New Roman"/>
          <w:b/>
          <w:sz w:val="24"/>
          <w:szCs w:val="24"/>
        </w:rPr>
        <w:t>13.2.</w:t>
      </w:r>
      <w:r w:rsidRPr="00392D2F">
        <w:rPr>
          <w:rFonts w:ascii="Times New Roman" w:hAnsi="Times New Roman" w:cs="Times New Roman"/>
          <w:sz w:val="24"/>
          <w:szCs w:val="24"/>
        </w:rPr>
        <w:t xml:space="preserve"> Os pagamentos serão efetuados em até 30 dias após a entrega do objeto.</w:t>
      </w:r>
    </w:p>
    <w:p w14:paraId="476EECD3" w14:textId="77777777" w:rsidR="006A3CFE" w:rsidRPr="00392D2F" w:rsidRDefault="006A3CFE" w:rsidP="007B54C3">
      <w:pPr>
        <w:spacing w:after="0" w:line="240" w:lineRule="auto"/>
        <w:jc w:val="both"/>
        <w:rPr>
          <w:rFonts w:ascii="Times New Roman" w:hAnsi="Times New Roman" w:cs="Times New Roman"/>
          <w:sz w:val="24"/>
          <w:szCs w:val="24"/>
        </w:rPr>
      </w:pPr>
      <w:r w:rsidRPr="00392D2F">
        <w:rPr>
          <w:rFonts w:ascii="Times New Roman" w:hAnsi="Times New Roman" w:cs="Times New Roman"/>
          <w:b/>
          <w:sz w:val="24"/>
          <w:szCs w:val="24"/>
        </w:rPr>
        <w:t>13.3.</w:t>
      </w:r>
      <w:r w:rsidRPr="00392D2F">
        <w:rPr>
          <w:rFonts w:ascii="Times New Roman" w:hAnsi="Times New Roman" w:cs="Times New Roman"/>
          <w:sz w:val="24"/>
          <w:szCs w:val="24"/>
        </w:rPr>
        <w:t xml:space="preserve"> Para pagamento, as faturas deverão vir acompanhadas da folha de pagamento, guia de recolhimento das contribuições para o FGTS e o INSS relativa aos empregados utilizados na prestação do serviço.</w:t>
      </w:r>
      <w:r w:rsidRPr="00392D2F">
        <w:rPr>
          <w:rFonts w:ascii="Times New Roman" w:hAnsi="Times New Roman" w:cs="Times New Roman"/>
          <w:sz w:val="24"/>
          <w:szCs w:val="24"/>
        </w:rPr>
        <w:br/>
      </w:r>
      <w:r w:rsidRPr="00392D2F">
        <w:rPr>
          <w:rFonts w:ascii="Times New Roman" w:hAnsi="Times New Roman" w:cs="Times New Roman"/>
          <w:b/>
          <w:sz w:val="24"/>
          <w:szCs w:val="24"/>
        </w:rPr>
        <w:t>13.4.</w:t>
      </w:r>
      <w:r w:rsidRPr="00392D2F">
        <w:rPr>
          <w:rFonts w:ascii="Times New Roman" w:hAnsi="Times New Roman" w:cs="Times New Roman"/>
          <w:sz w:val="24"/>
          <w:szCs w:val="24"/>
        </w:rPr>
        <w:t xml:space="preserve"> Serão processadas as retenções previdenciárias nos termos da lei que regulamenta a matéria.</w:t>
      </w:r>
    </w:p>
    <w:p w14:paraId="004A15F6" w14:textId="6DE8DB55" w:rsidR="0030680F" w:rsidRPr="00392D2F" w:rsidRDefault="006A3CFE" w:rsidP="007B54C3">
      <w:pPr>
        <w:spacing w:after="0" w:line="240" w:lineRule="auto"/>
        <w:ind w:right="27"/>
        <w:jc w:val="both"/>
        <w:rPr>
          <w:rFonts w:ascii="Times New Roman" w:hAnsi="Times New Roman" w:cs="Times New Roman"/>
          <w:sz w:val="24"/>
          <w:szCs w:val="24"/>
        </w:rPr>
      </w:pPr>
      <w:r w:rsidRPr="00392D2F">
        <w:rPr>
          <w:rFonts w:ascii="Times New Roman" w:hAnsi="Times New Roman" w:cs="Times New Roman"/>
          <w:b/>
          <w:sz w:val="24"/>
          <w:szCs w:val="24"/>
        </w:rPr>
        <w:t>13.5.</w:t>
      </w:r>
      <w:r w:rsidRPr="00392D2F">
        <w:rPr>
          <w:rFonts w:ascii="Times New Roman" w:hAnsi="Times New Roman" w:cs="Times New Roman"/>
          <w:sz w:val="24"/>
          <w:szCs w:val="24"/>
        </w:rPr>
        <w:t xml:space="preserve"> O Município fará as retenções relativas a </w:t>
      </w:r>
      <w:r w:rsidR="0030680F" w:rsidRPr="00392D2F">
        <w:rPr>
          <w:rFonts w:ascii="Times New Roman" w:hAnsi="Times New Roman" w:cs="Times New Roman"/>
          <w:sz w:val="24"/>
          <w:szCs w:val="24"/>
        </w:rPr>
        <w:t>tributos ou contribuições conforme especificados</w:t>
      </w:r>
      <w:r w:rsidRPr="00392D2F">
        <w:rPr>
          <w:rFonts w:ascii="Times New Roman" w:hAnsi="Times New Roman" w:cs="Times New Roman"/>
          <w:sz w:val="24"/>
          <w:szCs w:val="24"/>
        </w:rPr>
        <w:t xml:space="preserve"> em leis.</w:t>
      </w:r>
    </w:p>
    <w:p w14:paraId="540ED8C4" w14:textId="77777777" w:rsidR="002B17EC" w:rsidRPr="00392D2F" w:rsidRDefault="002B17EC" w:rsidP="007B54C3">
      <w:pPr>
        <w:spacing w:after="0" w:line="240" w:lineRule="auto"/>
        <w:ind w:right="27"/>
        <w:jc w:val="both"/>
        <w:rPr>
          <w:rFonts w:ascii="Times New Roman" w:hAnsi="Times New Roman" w:cs="Times New Roman"/>
          <w:sz w:val="24"/>
          <w:szCs w:val="24"/>
        </w:rPr>
      </w:pPr>
    </w:p>
    <w:p w14:paraId="22453921" w14:textId="77777777" w:rsidR="006A3CFE" w:rsidRPr="00392D2F" w:rsidRDefault="006A3CFE" w:rsidP="007B54C3">
      <w:pPr>
        <w:tabs>
          <w:tab w:val="left" w:pos="11624"/>
          <w:tab w:val="left" w:pos="11907"/>
        </w:tabs>
        <w:spacing w:after="0" w:line="240" w:lineRule="auto"/>
        <w:rPr>
          <w:rFonts w:ascii="Times New Roman" w:hAnsi="Times New Roman" w:cs="Times New Roman"/>
          <w:b/>
          <w:sz w:val="24"/>
          <w:szCs w:val="24"/>
        </w:rPr>
      </w:pPr>
      <w:r w:rsidRPr="00392D2F">
        <w:rPr>
          <w:rFonts w:ascii="Times New Roman" w:hAnsi="Times New Roman" w:cs="Times New Roman"/>
          <w:b/>
          <w:sz w:val="24"/>
          <w:szCs w:val="24"/>
          <w:shd w:val="clear" w:color="auto" w:fill="FFFFFF"/>
        </w:rPr>
        <w:t xml:space="preserve">14.   </w:t>
      </w:r>
      <w:r w:rsidRPr="00392D2F">
        <w:rPr>
          <w:rFonts w:ascii="Times New Roman" w:hAnsi="Times New Roman" w:cs="Times New Roman"/>
          <w:b/>
          <w:sz w:val="24"/>
          <w:szCs w:val="24"/>
        </w:rPr>
        <w:t>DAS SANÇÕES ADMINISTRATIVAS E DAS PENALIDADES</w:t>
      </w:r>
    </w:p>
    <w:p w14:paraId="54AD6939" w14:textId="77777777" w:rsidR="006A3CFE" w:rsidRPr="00392D2F" w:rsidRDefault="006A3CFE" w:rsidP="007B54C3">
      <w:pPr>
        <w:tabs>
          <w:tab w:val="left" w:pos="1134"/>
        </w:tabs>
        <w:spacing w:after="0" w:line="240" w:lineRule="auto"/>
        <w:jc w:val="both"/>
        <w:rPr>
          <w:rFonts w:ascii="Times New Roman" w:hAnsi="Times New Roman" w:cs="Times New Roman"/>
          <w:sz w:val="24"/>
          <w:szCs w:val="24"/>
        </w:rPr>
      </w:pPr>
      <w:r w:rsidRPr="00392D2F">
        <w:rPr>
          <w:rFonts w:ascii="Times New Roman" w:hAnsi="Times New Roman" w:cs="Times New Roman"/>
          <w:b/>
          <w:sz w:val="24"/>
          <w:szCs w:val="24"/>
          <w:lang w:val="pt-PT"/>
        </w:rPr>
        <w:t>14.1.</w:t>
      </w:r>
      <w:r w:rsidRPr="00392D2F">
        <w:rPr>
          <w:rFonts w:ascii="Times New Roman" w:hAnsi="Times New Roman" w:cs="Times New Roman"/>
          <w:sz w:val="24"/>
          <w:szCs w:val="24"/>
          <w:lang w:val="pt-PT"/>
        </w:rPr>
        <w:t xml:space="preserve">  </w:t>
      </w:r>
      <w:r w:rsidRPr="00392D2F">
        <w:rPr>
          <w:rFonts w:ascii="Times New Roman" w:hAnsi="Times New Roman" w:cs="Times New Roman"/>
          <w:sz w:val="24"/>
          <w:szCs w:val="24"/>
        </w:rPr>
        <w:t>O licitante ou o contratado será responsabilizado administrativamente pelas seguintes infrações:</w:t>
      </w:r>
    </w:p>
    <w:p w14:paraId="1BAA9F6D" w14:textId="77777777" w:rsidR="006A3CFE" w:rsidRPr="00392D2F" w:rsidRDefault="006A3CFE" w:rsidP="007B54C3">
      <w:pPr>
        <w:pStyle w:val="NormalWeb"/>
        <w:spacing w:before="0" w:after="0"/>
        <w:jc w:val="both"/>
      </w:pPr>
      <w:bookmarkStart w:id="21" w:name="art155i"/>
      <w:bookmarkEnd w:id="21"/>
      <w:r w:rsidRPr="00392D2F">
        <w:rPr>
          <w:b/>
          <w:bCs/>
        </w:rPr>
        <w:t>a)</w:t>
      </w:r>
      <w:r w:rsidRPr="00392D2F">
        <w:t xml:space="preserve"> dar causa à inexecução parcial do contrato;</w:t>
      </w:r>
    </w:p>
    <w:p w14:paraId="7BB2EBC4" w14:textId="77777777" w:rsidR="006A3CFE" w:rsidRPr="00392D2F" w:rsidRDefault="006A3CFE" w:rsidP="007B54C3">
      <w:pPr>
        <w:pStyle w:val="NormalWeb"/>
        <w:spacing w:before="0" w:after="0"/>
        <w:jc w:val="both"/>
      </w:pPr>
      <w:bookmarkStart w:id="22" w:name="art155ii"/>
      <w:bookmarkEnd w:id="22"/>
      <w:r w:rsidRPr="00392D2F">
        <w:rPr>
          <w:b/>
          <w:bCs/>
        </w:rPr>
        <w:t>b)</w:t>
      </w:r>
      <w:r w:rsidRPr="00392D2F">
        <w:t xml:space="preserve"> dar causa à inexecução parcial do contrato que cause grave dano à Administração, ao funcionamento dos serviços públicos ou ao interesse coletivo;</w:t>
      </w:r>
    </w:p>
    <w:p w14:paraId="1A0BAFDF" w14:textId="77777777" w:rsidR="006A3CFE" w:rsidRPr="00392D2F" w:rsidRDefault="006A3CFE" w:rsidP="007B54C3">
      <w:pPr>
        <w:pStyle w:val="NormalWeb"/>
        <w:spacing w:before="0" w:after="0"/>
        <w:jc w:val="both"/>
      </w:pPr>
      <w:bookmarkStart w:id="23" w:name="art155iii"/>
      <w:bookmarkEnd w:id="23"/>
      <w:r w:rsidRPr="00392D2F">
        <w:rPr>
          <w:b/>
          <w:bCs/>
        </w:rPr>
        <w:t xml:space="preserve">c) </w:t>
      </w:r>
      <w:r w:rsidRPr="00392D2F">
        <w:t>dar causa à inexecução total do contrato;</w:t>
      </w:r>
    </w:p>
    <w:p w14:paraId="4D66C69E" w14:textId="77777777" w:rsidR="006A3CFE" w:rsidRPr="00392D2F" w:rsidRDefault="006A3CFE" w:rsidP="007B54C3">
      <w:pPr>
        <w:pStyle w:val="NormalWeb"/>
        <w:spacing w:before="0" w:after="0"/>
        <w:jc w:val="both"/>
      </w:pPr>
      <w:bookmarkStart w:id="24" w:name="art155iv"/>
      <w:bookmarkEnd w:id="24"/>
      <w:r w:rsidRPr="00392D2F">
        <w:rPr>
          <w:b/>
          <w:bCs/>
        </w:rPr>
        <w:t>d)</w:t>
      </w:r>
      <w:r w:rsidRPr="00392D2F">
        <w:t xml:space="preserve"> deixar de entregar a documentação exigida para o certame;</w:t>
      </w:r>
    </w:p>
    <w:p w14:paraId="7ADE759C" w14:textId="77777777" w:rsidR="006A3CFE" w:rsidRPr="00392D2F" w:rsidRDefault="006A3CFE" w:rsidP="007B54C3">
      <w:pPr>
        <w:pStyle w:val="NormalWeb"/>
        <w:spacing w:before="0" w:after="0"/>
        <w:jc w:val="both"/>
      </w:pPr>
      <w:bookmarkStart w:id="25" w:name="art155v"/>
      <w:bookmarkEnd w:id="25"/>
      <w:r w:rsidRPr="00392D2F">
        <w:rPr>
          <w:b/>
          <w:bCs/>
        </w:rPr>
        <w:t>e)</w:t>
      </w:r>
      <w:r w:rsidRPr="00392D2F">
        <w:t xml:space="preserve"> não manter a proposta, salvo em decorrência de fato superveniente devidamente justificado;</w:t>
      </w:r>
    </w:p>
    <w:p w14:paraId="4352D62F" w14:textId="77777777" w:rsidR="006A3CFE" w:rsidRPr="00392D2F" w:rsidRDefault="006A3CFE" w:rsidP="007B54C3">
      <w:pPr>
        <w:pStyle w:val="NormalWeb"/>
        <w:spacing w:before="0" w:after="0"/>
        <w:jc w:val="both"/>
      </w:pPr>
      <w:bookmarkStart w:id="26" w:name="art155vi"/>
      <w:bookmarkEnd w:id="26"/>
      <w:r w:rsidRPr="00392D2F">
        <w:rPr>
          <w:b/>
          <w:bCs/>
        </w:rPr>
        <w:t>f)</w:t>
      </w:r>
      <w:r w:rsidRPr="00392D2F">
        <w:t xml:space="preserve"> não celebrar o contrato ou não entregar a documentação exigida para a contratação, quando convocado dentro do prazo de validade de sua proposta;</w:t>
      </w:r>
    </w:p>
    <w:p w14:paraId="5BEFB44C" w14:textId="77777777" w:rsidR="006A3CFE" w:rsidRPr="00392D2F" w:rsidRDefault="006A3CFE" w:rsidP="007B54C3">
      <w:pPr>
        <w:pStyle w:val="NormalWeb"/>
        <w:spacing w:before="0" w:after="0"/>
        <w:jc w:val="both"/>
      </w:pPr>
      <w:bookmarkStart w:id="27" w:name="art155vii"/>
      <w:bookmarkEnd w:id="27"/>
      <w:r w:rsidRPr="00392D2F">
        <w:rPr>
          <w:b/>
          <w:bCs/>
        </w:rPr>
        <w:lastRenderedPageBreak/>
        <w:t>g)</w:t>
      </w:r>
      <w:r w:rsidRPr="00392D2F">
        <w:t xml:space="preserve"> ensejar o retardamento da execução ou da entrega do objeto da licitação sem motivo justificado;</w:t>
      </w:r>
    </w:p>
    <w:p w14:paraId="15E49EAE" w14:textId="77777777" w:rsidR="006A3CFE" w:rsidRPr="00392D2F" w:rsidRDefault="006A3CFE" w:rsidP="007B54C3">
      <w:pPr>
        <w:pStyle w:val="NormalWeb"/>
        <w:spacing w:before="0" w:after="0"/>
        <w:jc w:val="both"/>
      </w:pPr>
      <w:bookmarkStart w:id="28" w:name="art155viii"/>
      <w:bookmarkEnd w:id="28"/>
      <w:r w:rsidRPr="00392D2F">
        <w:rPr>
          <w:b/>
          <w:bCs/>
        </w:rPr>
        <w:t>h)</w:t>
      </w:r>
      <w:r w:rsidRPr="00392D2F">
        <w:t xml:space="preserve"> apresentar declaração ou documentação falsa exigida para o certame ou prestar declaração falsa durante a licitação ou a execução do contrato;</w:t>
      </w:r>
    </w:p>
    <w:p w14:paraId="7EA82F3B" w14:textId="77777777" w:rsidR="006A3CFE" w:rsidRPr="00392D2F" w:rsidRDefault="006A3CFE" w:rsidP="007B54C3">
      <w:pPr>
        <w:pStyle w:val="NormalWeb"/>
        <w:spacing w:before="0" w:after="0"/>
        <w:jc w:val="both"/>
      </w:pPr>
      <w:bookmarkStart w:id="29" w:name="art155ix"/>
      <w:bookmarkEnd w:id="29"/>
      <w:r w:rsidRPr="00392D2F">
        <w:rPr>
          <w:b/>
          <w:bCs/>
        </w:rPr>
        <w:t>i)</w:t>
      </w:r>
      <w:r w:rsidRPr="00392D2F">
        <w:t xml:space="preserve"> fraudar a licitação ou praticar ato fraudulento na execução do contrato;</w:t>
      </w:r>
    </w:p>
    <w:p w14:paraId="1528E937" w14:textId="77777777" w:rsidR="006A3CFE" w:rsidRPr="00392D2F" w:rsidRDefault="006A3CFE" w:rsidP="007B54C3">
      <w:pPr>
        <w:pStyle w:val="NormalWeb"/>
        <w:spacing w:before="0" w:after="0"/>
        <w:jc w:val="both"/>
      </w:pPr>
      <w:bookmarkStart w:id="30" w:name="art155x"/>
      <w:bookmarkEnd w:id="30"/>
      <w:r w:rsidRPr="00392D2F">
        <w:rPr>
          <w:b/>
          <w:bCs/>
        </w:rPr>
        <w:t>j)</w:t>
      </w:r>
      <w:r w:rsidRPr="00392D2F">
        <w:t xml:space="preserve"> comportar-se de modo inidôneo ou cometer fraude de qualquer natureza;</w:t>
      </w:r>
    </w:p>
    <w:p w14:paraId="5D87A358" w14:textId="77777777" w:rsidR="006A3CFE" w:rsidRPr="00392D2F" w:rsidRDefault="006A3CFE" w:rsidP="007B54C3">
      <w:pPr>
        <w:pStyle w:val="NormalWeb"/>
        <w:spacing w:before="0" w:after="0"/>
        <w:jc w:val="both"/>
      </w:pPr>
      <w:bookmarkStart w:id="31" w:name="art155xi"/>
      <w:bookmarkEnd w:id="31"/>
      <w:r w:rsidRPr="00392D2F">
        <w:rPr>
          <w:b/>
          <w:bCs/>
        </w:rPr>
        <w:t>l)</w:t>
      </w:r>
      <w:r w:rsidRPr="00392D2F">
        <w:t xml:space="preserve"> praticar atos ilícitos com vistas a frustrar os objetivos da licitação;</w:t>
      </w:r>
    </w:p>
    <w:p w14:paraId="379241EF" w14:textId="77777777" w:rsidR="006A3CFE" w:rsidRPr="00392D2F" w:rsidRDefault="006A3CFE" w:rsidP="007B54C3">
      <w:pPr>
        <w:pStyle w:val="NormalWeb"/>
        <w:spacing w:before="0" w:after="0"/>
        <w:jc w:val="both"/>
      </w:pPr>
      <w:bookmarkStart w:id="32" w:name="art155xii"/>
      <w:bookmarkEnd w:id="32"/>
      <w:r w:rsidRPr="00392D2F">
        <w:rPr>
          <w:b/>
          <w:bCs/>
        </w:rPr>
        <w:t>m)</w:t>
      </w:r>
      <w:r w:rsidRPr="00392D2F">
        <w:t xml:space="preserve"> praticar ato lesivo previsto no </w:t>
      </w:r>
      <w:hyperlink r:id="rId20" w:anchor="art5" w:history="1">
        <w:r w:rsidRPr="00392D2F">
          <w:rPr>
            <w:rStyle w:val="Hyperlink"/>
            <w:color w:val="auto"/>
          </w:rPr>
          <w:t>art. 5º da Lei nº 12.846, de 1º de agosto de 2013.</w:t>
        </w:r>
      </w:hyperlink>
    </w:p>
    <w:p w14:paraId="00F834EF" w14:textId="77777777" w:rsidR="006A3CFE" w:rsidRPr="00392D2F" w:rsidRDefault="006A3CFE" w:rsidP="007B54C3">
      <w:pPr>
        <w:pStyle w:val="NormalWeb"/>
        <w:spacing w:before="0" w:after="0"/>
        <w:jc w:val="both"/>
      </w:pPr>
      <w:bookmarkStart w:id="33" w:name="art156"/>
      <w:bookmarkEnd w:id="33"/>
      <w:r w:rsidRPr="00392D2F">
        <w:rPr>
          <w:b/>
          <w:bCs/>
        </w:rPr>
        <w:t>14.2.</w:t>
      </w:r>
      <w:r w:rsidRPr="00392D2F">
        <w:t xml:space="preserve"> Serão aplicadas ao responsável pelas infrações administrativas previstas no item 13.1. deste edital as seguintes sanções:</w:t>
      </w:r>
    </w:p>
    <w:p w14:paraId="4D1376C3" w14:textId="77777777" w:rsidR="006A3CFE" w:rsidRPr="00392D2F" w:rsidRDefault="006A3CFE" w:rsidP="007B54C3">
      <w:pPr>
        <w:pStyle w:val="NormalWeb"/>
        <w:spacing w:before="0" w:after="0"/>
        <w:jc w:val="both"/>
      </w:pPr>
      <w:bookmarkStart w:id="34" w:name="art156i"/>
      <w:bookmarkEnd w:id="34"/>
      <w:r w:rsidRPr="00392D2F">
        <w:rPr>
          <w:b/>
          <w:bCs/>
        </w:rPr>
        <w:t>a)</w:t>
      </w:r>
      <w:r w:rsidRPr="00392D2F">
        <w:t xml:space="preserve"> advertência;</w:t>
      </w:r>
    </w:p>
    <w:p w14:paraId="7EBFEAAF" w14:textId="77777777" w:rsidR="006A3CFE" w:rsidRPr="00392D2F" w:rsidRDefault="006A3CFE" w:rsidP="007B54C3">
      <w:pPr>
        <w:pStyle w:val="NormalWeb"/>
        <w:spacing w:before="0" w:after="0"/>
        <w:jc w:val="both"/>
      </w:pPr>
      <w:bookmarkStart w:id="35" w:name="art156ii"/>
      <w:bookmarkEnd w:id="35"/>
      <w:r w:rsidRPr="00392D2F">
        <w:rPr>
          <w:b/>
          <w:bCs/>
        </w:rPr>
        <w:t>b)</w:t>
      </w:r>
      <w:r w:rsidRPr="00392D2F">
        <w:t xml:space="preserve"> multa de no mínimo 0,5% (cinco décimos por cento) e máximo de 30% (trinta por cento) do valor do objeto licitado ou contratado;</w:t>
      </w:r>
    </w:p>
    <w:p w14:paraId="239B2AB2" w14:textId="77777777" w:rsidR="006A3CFE" w:rsidRPr="00392D2F" w:rsidRDefault="006A3CFE" w:rsidP="007B54C3">
      <w:pPr>
        <w:pStyle w:val="NormalWeb"/>
        <w:spacing w:before="0" w:after="0"/>
        <w:jc w:val="both"/>
      </w:pPr>
      <w:bookmarkStart w:id="36" w:name="art156iii"/>
      <w:bookmarkEnd w:id="36"/>
      <w:r w:rsidRPr="00392D2F">
        <w:rPr>
          <w:b/>
          <w:bCs/>
        </w:rPr>
        <w:t>c)</w:t>
      </w:r>
      <w:r w:rsidRPr="00392D2F">
        <w:t xml:space="preserve"> impedimento de licitar e contratar, no âmbito da Administração Pública direta e indireta do órgão licitante, pelo prazo máximo de 3 (três) anos.</w:t>
      </w:r>
    </w:p>
    <w:p w14:paraId="12C1B087" w14:textId="77777777" w:rsidR="006A3CFE" w:rsidRPr="00392D2F" w:rsidRDefault="006A3CFE" w:rsidP="007B54C3">
      <w:pPr>
        <w:pStyle w:val="NormalWeb"/>
        <w:spacing w:before="0" w:after="0"/>
        <w:jc w:val="both"/>
      </w:pPr>
      <w:bookmarkStart w:id="37" w:name="art156iv"/>
      <w:bookmarkEnd w:id="37"/>
      <w:r w:rsidRPr="00392D2F">
        <w:rPr>
          <w:b/>
          <w:bCs/>
        </w:rPr>
        <w:t>d)</w:t>
      </w:r>
      <w:r w:rsidRPr="00392D2F">
        <w:t xml:space="preserve"> declaração de inidoneidade para licitar ou contratar</w:t>
      </w:r>
      <w:bookmarkStart w:id="38" w:name="art156§1"/>
      <w:bookmarkStart w:id="39" w:name="art156§2"/>
      <w:bookmarkStart w:id="40" w:name="art156§5"/>
      <w:bookmarkEnd w:id="38"/>
      <w:bookmarkEnd w:id="39"/>
      <w:bookmarkEnd w:id="40"/>
      <w:r w:rsidRPr="00392D2F">
        <w:t xml:space="preserve"> no âmbito da Administração Pública direta e indireta de todos os entes federativos, pelo prazo mínimo de 3 (três) anos e máximo de 6 (seis) anos, conforme art. 156 da Lei 14.133/2021.</w:t>
      </w:r>
    </w:p>
    <w:p w14:paraId="2B9DF7EC" w14:textId="77777777" w:rsidR="006A3CFE" w:rsidRPr="00392D2F" w:rsidRDefault="006A3CFE" w:rsidP="007B54C3">
      <w:pPr>
        <w:pStyle w:val="NormalWeb"/>
        <w:spacing w:before="0" w:after="0"/>
        <w:jc w:val="both"/>
      </w:pPr>
      <w:bookmarkStart w:id="41" w:name="art156§6"/>
      <w:bookmarkStart w:id="42" w:name="art156§7"/>
      <w:bookmarkEnd w:id="41"/>
      <w:bookmarkEnd w:id="42"/>
      <w:r w:rsidRPr="00392D2F">
        <w:rPr>
          <w:b/>
          <w:bCs/>
        </w:rPr>
        <w:t>14.3.</w:t>
      </w:r>
      <w:r w:rsidRPr="00392D2F">
        <w:t xml:space="preserve"> As sanções previstas nas alíneas “a”, “c” e “d” do item 13.1. do presente Edital poderão ser aplicadas cumulativamente com a prevista na alínea “b” do mesmo item.</w:t>
      </w:r>
    </w:p>
    <w:p w14:paraId="663CDA25" w14:textId="77777777" w:rsidR="006A3CFE" w:rsidRPr="00392D2F" w:rsidRDefault="006A3CFE" w:rsidP="007B54C3">
      <w:pPr>
        <w:pStyle w:val="NormalWeb"/>
        <w:spacing w:before="0" w:after="0"/>
        <w:jc w:val="both"/>
      </w:pPr>
      <w:bookmarkStart w:id="43" w:name="art156§8"/>
      <w:bookmarkEnd w:id="43"/>
      <w:r w:rsidRPr="00392D2F">
        <w:rPr>
          <w:b/>
          <w:bCs/>
        </w:rPr>
        <w:t xml:space="preserve">14.4. </w:t>
      </w:r>
      <w:r w:rsidRPr="00392D2F">
        <w:t xml:space="preserve">A aplicação de multa de mora não impedirá que a Administração a converta em compensatória e promova a extinção unilateral do contrato com a aplicação cumulada de outras sanções, conforme previsto no item 13.2 do presente Edital. </w:t>
      </w:r>
    </w:p>
    <w:p w14:paraId="4789AD3C" w14:textId="77777777" w:rsidR="006A3CFE" w:rsidRPr="00392D2F" w:rsidRDefault="006A3CFE" w:rsidP="007B54C3">
      <w:pPr>
        <w:pStyle w:val="Corpodotexto"/>
        <w:spacing w:after="0"/>
        <w:jc w:val="both"/>
        <w:rPr>
          <w:szCs w:val="24"/>
        </w:rPr>
      </w:pPr>
      <w:r w:rsidRPr="00392D2F">
        <w:rPr>
          <w:b/>
          <w:bCs/>
          <w:szCs w:val="24"/>
        </w:rPr>
        <w:t>14.5.</w:t>
      </w:r>
      <w:r w:rsidRPr="00392D2F">
        <w:rPr>
          <w:szCs w:val="24"/>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07C7B0F0" w14:textId="77777777" w:rsidR="006A3CFE" w:rsidRPr="00392D2F" w:rsidRDefault="006A3CFE" w:rsidP="007B54C3">
      <w:pPr>
        <w:pStyle w:val="NormalWeb"/>
        <w:spacing w:before="0" w:after="0"/>
        <w:jc w:val="both"/>
      </w:pPr>
      <w:bookmarkStart w:id="44" w:name="art156§9"/>
      <w:bookmarkEnd w:id="44"/>
      <w:r w:rsidRPr="00392D2F">
        <w:rPr>
          <w:b/>
          <w:bCs/>
        </w:rPr>
        <w:t>14.6.</w:t>
      </w:r>
      <w:r w:rsidRPr="00392D2F">
        <w:t xml:space="preserve"> A aplicação das sanções previstas no item 13.2. deste Edital não exclui, em hipótese alguma, a obrigação de reparação integral do dano causado à Administração Pública.</w:t>
      </w:r>
    </w:p>
    <w:p w14:paraId="12DBAE5F" w14:textId="77777777" w:rsidR="006A3CFE" w:rsidRPr="00392D2F" w:rsidRDefault="006A3CFE" w:rsidP="007B54C3">
      <w:pPr>
        <w:pStyle w:val="NormalWeb"/>
        <w:spacing w:before="0" w:after="0"/>
        <w:jc w:val="both"/>
      </w:pPr>
      <w:bookmarkStart w:id="45" w:name="art157"/>
      <w:bookmarkEnd w:id="45"/>
      <w:r w:rsidRPr="00392D2F">
        <w:rPr>
          <w:b/>
          <w:bCs/>
        </w:rPr>
        <w:t>14.7.</w:t>
      </w:r>
      <w:r w:rsidRPr="00392D2F">
        <w:t xml:space="preserve"> Na aplicação da sanção prevista no item 13.2, alínea “b”, do presente edital, será facultada </w:t>
      </w:r>
      <w:r w:rsidRPr="00392D2F">
        <w:rPr>
          <w:b/>
          <w:u w:val="single"/>
        </w:rPr>
        <w:t>a defesa do interessado no prazo de 15 (quinze) dias úteis</w:t>
      </w:r>
      <w:r w:rsidRPr="00392D2F">
        <w:t>, contado da data de sua intimação.</w:t>
      </w:r>
    </w:p>
    <w:p w14:paraId="10BD3B6C" w14:textId="77777777" w:rsidR="006A3CFE" w:rsidRPr="00392D2F" w:rsidRDefault="006A3CFE" w:rsidP="007B54C3">
      <w:pPr>
        <w:pStyle w:val="NormalWeb"/>
        <w:spacing w:before="0" w:after="0"/>
        <w:jc w:val="both"/>
      </w:pPr>
      <w:bookmarkStart w:id="46" w:name="art158"/>
      <w:bookmarkEnd w:id="46"/>
      <w:r w:rsidRPr="00392D2F">
        <w:rPr>
          <w:b/>
          <w:bCs/>
        </w:rPr>
        <w:t>14.8.</w:t>
      </w:r>
      <w:r w:rsidRPr="00392D2F">
        <w:t xml:space="preserve"> Para aplicação das sanções previstas nas alíneas “c” e “d” do item 13.2 do presente Edital, o licitante ou o contratado será intimado para, no prazo de 15 (quinze) dias úteis, contado da data de intimação, apresentar defesa escrita e especificar as provas que pretenda produzir.</w:t>
      </w:r>
      <w:bookmarkStart w:id="47" w:name="art158§1"/>
      <w:bookmarkStart w:id="48" w:name="art158§2"/>
      <w:bookmarkEnd w:id="47"/>
      <w:bookmarkEnd w:id="48"/>
    </w:p>
    <w:p w14:paraId="469D4798" w14:textId="77777777" w:rsidR="006A3CFE" w:rsidRPr="00392D2F" w:rsidRDefault="006A3CFE" w:rsidP="007B54C3">
      <w:pPr>
        <w:pStyle w:val="NormalWeb"/>
        <w:spacing w:before="0" w:after="0"/>
        <w:jc w:val="both"/>
      </w:pPr>
      <w:r w:rsidRPr="00392D2F">
        <w:rPr>
          <w:b/>
          <w:bCs/>
        </w:rPr>
        <w:t>14.9.</w:t>
      </w:r>
      <w:r w:rsidRPr="00392D2F">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1AD07640" w14:textId="77777777" w:rsidR="006A3CFE" w:rsidRPr="00392D2F" w:rsidRDefault="006A3CFE" w:rsidP="007B54C3">
      <w:pPr>
        <w:pStyle w:val="NormalWeb"/>
        <w:spacing w:before="0" w:after="0"/>
        <w:jc w:val="both"/>
      </w:pPr>
      <w:bookmarkStart w:id="49" w:name="art158§3"/>
      <w:bookmarkEnd w:id="49"/>
      <w:r w:rsidRPr="00392D2F">
        <w:rPr>
          <w:b/>
          <w:bCs/>
        </w:rPr>
        <w:t>14.10.</w:t>
      </w:r>
      <w:r w:rsidRPr="00392D2F">
        <w:t xml:space="preserve"> Serão indeferidas pela comissão, mediante decisão fundamentada, provas ilícitas, impertinentes, desnecessárias, protelatórias ou intempestivas.</w:t>
      </w:r>
    </w:p>
    <w:p w14:paraId="4A553B88" w14:textId="77777777" w:rsidR="006A3CFE" w:rsidRPr="00392D2F" w:rsidRDefault="006A3CFE" w:rsidP="007B54C3">
      <w:pPr>
        <w:pStyle w:val="NormalWeb"/>
        <w:spacing w:before="0" w:after="0"/>
        <w:jc w:val="both"/>
      </w:pPr>
      <w:bookmarkStart w:id="50" w:name="art158§4"/>
      <w:bookmarkStart w:id="51" w:name="art160"/>
      <w:bookmarkEnd w:id="50"/>
      <w:bookmarkEnd w:id="51"/>
      <w:r w:rsidRPr="00392D2F">
        <w:rPr>
          <w:b/>
          <w:bCs/>
        </w:rPr>
        <w:t>14.11.</w:t>
      </w:r>
      <w:r w:rsidRPr="00392D2F">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w:t>
      </w:r>
      <w:r w:rsidRPr="00392D2F">
        <w:lastRenderedPageBreak/>
        <w:t>observados, em todos os casos, o contraditório, a ampla defesa e a obrigatoriedade de análise jurídica prévia.</w:t>
      </w:r>
    </w:p>
    <w:p w14:paraId="42D9B8C8" w14:textId="77777777" w:rsidR="006A3CFE" w:rsidRPr="00392D2F" w:rsidRDefault="006A3CFE" w:rsidP="007B54C3">
      <w:pPr>
        <w:pStyle w:val="NormalWeb"/>
        <w:spacing w:before="0" w:after="0"/>
        <w:jc w:val="both"/>
      </w:pPr>
      <w:bookmarkStart w:id="52" w:name="art161"/>
      <w:bookmarkStart w:id="53" w:name="art162"/>
      <w:bookmarkStart w:id="54" w:name="art162p"/>
      <w:bookmarkStart w:id="55" w:name="art163"/>
      <w:bookmarkEnd w:id="52"/>
      <w:bookmarkEnd w:id="53"/>
      <w:bookmarkEnd w:id="54"/>
      <w:bookmarkEnd w:id="55"/>
      <w:r w:rsidRPr="00392D2F">
        <w:rPr>
          <w:b/>
          <w:bCs/>
        </w:rPr>
        <w:t>14.12.</w:t>
      </w:r>
      <w:r w:rsidRPr="00392D2F">
        <w:t xml:space="preserve"> É admitida a reabilitação do licitante ou contratado perante a própria autoridade que aplicou a penalidade, exigidos, cumulativamente:</w:t>
      </w:r>
    </w:p>
    <w:p w14:paraId="3592AB78" w14:textId="77777777" w:rsidR="006A3CFE" w:rsidRPr="00392D2F" w:rsidRDefault="006A3CFE" w:rsidP="007B54C3">
      <w:pPr>
        <w:pStyle w:val="NormalWeb"/>
        <w:spacing w:before="0" w:after="0"/>
        <w:jc w:val="both"/>
      </w:pPr>
      <w:bookmarkStart w:id="56" w:name="art163i"/>
      <w:bookmarkEnd w:id="56"/>
      <w:r w:rsidRPr="00392D2F">
        <w:t>a) reparação integral do dano causado à Administração Pública;</w:t>
      </w:r>
    </w:p>
    <w:p w14:paraId="56C8FA20" w14:textId="77777777" w:rsidR="006A3CFE" w:rsidRPr="00392D2F" w:rsidRDefault="006A3CFE" w:rsidP="007B54C3">
      <w:pPr>
        <w:pStyle w:val="NormalWeb"/>
        <w:spacing w:before="0" w:after="0"/>
        <w:jc w:val="both"/>
      </w:pPr>
      <w:bookmarkStart w:id="57" w:name="art163ii"/>
      <w:bookmarkEnd w:id="57"/>
      <w:r w:rsidRPr="00392D2F">
        <w:t>b) pagamento da multa;</w:t>
      </w:r>
    </w:p>
    <w:p w14:paraId="77308E2A" w14:textId="77777777" w:rsidR="006A3CFE" w:rsidRPr="00392D2F" w:rsidRDefault="006A3CFE" w:rsidP="007B54C3">
      <w:pPr>
        <w:pStyle w:val="NormalWeb"/>
        <w:spacing w:before="0" w:after="0"/>
        <w:jc w:val="both"/>
      </w:pPr>
      <w:bookmarkStart w:id="58" w:name="art163iii"/>
      <w:bookmarkEnd w:id="58"/>
      <w:r w:rsidRPr="00392D2F">
        <w:t>c) transcurso do prazo mínimo de 1 (um) ano da aplicação da penalidade, no caso de impedimento de licitar e contratar, ou de 3 (três) anos da aplicação da penalidade, no caso de declaração de inidoneidade;</w:t>
      </w:r>
    </w:p>
    <w:p w14:paraId="1CCADAB8" w14:textId="77777777" w:rsidR="006A3CFE" w:rsidRPr="00392D2F" w:rsidRDefault="006A3CFE" w:rsidP="007B54C3">
      <w:pPr>
        <w:pStyle w:val="NormalWeb"/>
        <w:spacing w:before="0" w:after="0"/>
        <w:jc w:val="both"/>
      </w:pPr>
      <w:bookmarkStart w:id="59" w:name="art163iv"/>
      <w:bookmarkEnd w:id="59"/>
      <w:r w:rsidRPr="00392D2F">
        <w:t>d) cumprimento das condições de reabilitação definidas no ato punitivo;</w:t>
      </w:r>
    </w:p>
    <w:p w14:paraId="2D358941" w14:textId="77777777" w:rsidR="006A3CFE" w:rsidRPr="00392D2F" w:rsidRDefault="006A3CFE" w:rsidP="007B54C3">
      <w:pPr>
        <w:pStyle w:val="NormalWeb"/>
        <w:spacing w:before="0" w:after="0"/>
        <w:jc w:val="both"/>
      </w:pPr>
      <w:r w:rsidRPr="00392D2F">
        <w:t>e) análise jurídica prévia, com posicionamento conclusivo quanto ao cumprimento dos requisitos definidos neste artigo.</w:t>
      </w:r>
    </w:p>
    <w:p w14:paraId="6FB28C33" w14:textId="5AE713A1" w:rsidR="0030680F" w:rsidRPr="00392D2F" w:rsidRDefault="006A3CFE" w:rsidP="007B54C3">
      <w:pPr>
        <w:pStyle w:val="NormalWeb"/>
        <w:spacing w:before="0" w:after="0"/>
        <w:jc w:val="both"/>
      </w:pPr>
      <w:bookmarkStart w:id="60" w:name="art163p"/>
      <w:bookmarkEnd w:id="60"/>
      <w:r w:rsidRPr="00392D2F">
        <w:rPr>
          <w:b/>
          <w:bCs/>
        </w:rPr>
        <w:t>14.13.</w:t>
      </w:r>
      <w:r w:rsidRPr="00392D2F">
        <w:t xml:space="preserve"> A sanção pelas infrações previstas nas alíneas “h” e “m” do item 13.2 do presente Edital exigirá, como condição de reabilitação do licitante ou contratado, a implantação ou aperfeiçoamento de programa de integridade pelo responsável.</w:t>
      </w:r>
    </w:p>
    <w:p w14:paraId="5ADE05F6" w14:textId="77777777" w:rsidR="002B17EC" w:rsidRPr="00392D2F" w:rsidRDefault="002B17EC" w:rsidP="007B54C3">
      <w:pPr>
        <w:pStyle w:val="NormalWeb"/>
        <w:spacing w:before="0" w:after="0"/>
        <w:jc w:val="both"/>
      </w:pPr>
    </w:p>
    <w:p w14:paraId="07FC0A8D" w14:textId="77777777" w:rsidR="006A3CFE" w:rsidRPr="00392D2F" w:rsidRDefault="006A3CFE" w:rsidP="007B54C3">
      <w:pPr>
        <w:tabs>
          <w:tab w:val="left" w:pos="2203"/>
        </w:tabs>
        <w:spacing w:after="0" w:line="240" w:lineRule="auto"/>
        <w:rPr>
          <w:rFonts w:ascii="Times New Roman" w:hAnsi="Times New Roman" w:cs="Times New Roman"/>
          <w:b/>
          <w:bCs/>
          <w:sz w:val="24"/>
          <w:szCs w:val="24"/>
        </w:rPr>
      </w:pPr>
      <w:r w:rsidRPr="00392D2F">
        <w:rPr>
          <w:rFonts w:ascii="Times New Roman" w:hAnsi="Times New Roman" w:cs="Times New Roman"/>
          <w:b/>
          <w:bCs/>
          <w:sz w:val="24"/>
          <w:szCs w:val="24"/>
        </w:rPr>
        <w:t xml:space="preserve">15. DO REGISTRO DE PREÇOS </w:t>
      </w:r>
    </w:p>
    <w:p w14:paraId="6B2D7319" w14:textId="77777777" w:rsidR="006A3CFE" w:rsidRPr="00392D2F" w:rsidRDefault="006A3CFE" w:rsidP="007B54C3">
      <w:pPr>
        <w:tabs>
          <w:tab w:val="left" w:pos="2203"/>
        </w:tabs>
        <w:spacing w:after="0" w:line="240" w:lineRule="auto"/>
        <w:jc w:val="both"/>
        <w:rPr>
          <w:rFonts w:ascii="Times New Roman" w:hAnsi="Times New Roman" w:cs="Times New Roman"/>
          <w:sz w:val="24"/>
          <w:szCs w:val="24"/>
          <w:lang w:val="pt"/>
        </w:rPr>
      </w:pPr>
      <w:r w:rsidRPr="00392D2F">
        <w:rPr>
          <w:rFonts w:ascii="Times New Roman" w:hAnsi="Times New Roman" w:cs="Times New Roman"/>
          <w:b/>
          <w:bCs/>
          <w:sz w:val="24"/>
          <w:szCs w:val="24"/>
        </w:rPr>
        <w:t xml:space="preserve">15.1. </w:t>
      </w:r>
      <w:r w:rsidRPr="00392D2F">
        <w:rPr>
          <w:rFonts w:ascii="Times New Roman" w:hAnsi="Times New Roman" w:cs="Times New Roman"/>
          <w:sz w:val="24"/>
          <w:szCs w:val="24"/>
          <w:lang w:val="pt"/>
        </w:rPr>
        <w:t>A contratação derivada do presente certame será por Sistema de Registro de Preços, nos termos dos artigos 82 a 86 da Lei n.º 14.133/2021.</w:t>
      </w:r>
    </w:p>
    <w:p w14:paraId="49A588E8" w14:textId="77777777" w:rsidR="006A3CFE" w:rsidRPr="00392D2F" w:rsidRDefault="006A3CFE" w:rsidP="007B54C3">
      <w:pPr>
        <w:tabs>
          <w:tab w:val="left" w:pos="2203"/>
        </w:tabs>
        <w:spacing w:after="0" w:line="240" w:lineRule="auto"/>
        <w:jc w:val="both"/>
        <w:rPr>
          <w:rFonts w:ascii="Times New Roman" w:hAnsi="Times New Roman" w:cs="Times New Roman"/>
          <w:sz w:val="24"/>
          <w:szCs w:val="24"/>
        </w:rPr>
      </w:pPr>
      <w:r w:rsidRPr="00392D2F">
        <w:rPr>
          <w:rFonts w:ascii="Times New Roman" w:hAnsi="Times New Roman" w:cs="Times New Roman"/>
          <w:sz w:val="24"/>
          <w:szCs w:val="24"/>
          <w:lang w:val="pt"/>
        </w:rPr>
        <w:t>1</w:t>
      </w:r>
      <w:r w:rsidRPr="00392D2F">
        <w:rPr>
          <w:rFonts w:ascii="Times New Roman" w:hAnsi="Times New Roman" w:cs="Times New Roman"/>
          <w:b/>
          <w:sz w:val="24"/>
          <w:szCs w:val="24"/>
        </w:rPr>
        <w:t>5.2.</w:t>
      </w:r>
      <w:r w:rsidRPr="00392D2F">
        <w:rPr>
          <w:rFonts w:ascii="Times New Roman" w:hAnsi="Times New Roman" w:cs="Times New Roman"/>
          <w:sz w:val="24"/>
          <w:szCs w:val="24"/>
        </w:rPr>
        <w:t xml:space="preserve"> Autorizado o registro de preços para a contratação direta ou homologado o resultado da licitação, o proponente ou o fornecedor mais bem classificado será convocado para assinar a ata de registro de preços, no prazo e nas condições estabelecidos no instrumento convocatório, podendo o prazo ser prorrogado uma vez, por igual período, quando solicitado pelo fornecedor e desde que ocorra motivo justificado, aceito pela Administração.</w:t>
      </w:r>
      <w:r w:rsidRPr="00392D2F">
        <w:rPr>
          <w:rFonts w:ascii="Times New Roman" w:hAnsi="Times New Roman" w:cs="Times New Roman"/>
          <w:sz w:val="24"/>
          <w:szCs w:val="24"/>
        </w:rPr>
        <w:br/>
      </w:r>
      <w:r w:rsidRPr="00392D2F">
        <w:rPr>
          <w:rFonts w:ascii="Times New Roman" w:hAnsi="Times New Roman" w:cs="Times New Roman"/>
          <w:b/>
          <w:sz w:val="24"/>
          <w:szCs w:val="24"/>
        </w:rPr>
        <w:t>15.3.</w:t>
      </w:r>
      <w:r w:rsidRPr="00392D2F">
        <w:rPr>
          <w:rFonts w:ascii="Times New Roman" w:hAnsi="Times New Roman" w:cs="Times New Roman"/>
          <w:sz w:val="24"/>
          <w:szCs w:val="24"/>
        </w:rPr>
        <w:t xml:space="preserve"> É facultado à Administração, quando o convocado não assinar a ata de registro de preços no prazo e nas condições estabelecidos, convocar as licitantes que aceitaram registrar preços iguais ao da licitante vencedora do certame, para fazê-lo em igual prazo e nas mesmas condições propostas pela licitante vencedora. </w:t>
      </w:r>
      <w:r w:rsidRPr="00392D2F">
        <w:rPr>
          <w:rFonts w:ascii="Times New Roman" w:hAnsi="Times New Roman" w:cs="Times New Roman"/>
          <w:sz w:val="24"/>
          <w:szCs w:val="24"/>
        </w:rPr>
        <w:br/>
      </w:r>
      <w:r w:rsidRPr="00392D2F">
        <w:rPr>
          <w:rFonts w:ascii="Times New Roman" w:hAnsi="Times New Roman" w:cs="Times New Roman"/>
          <w:b/>
          <w:sz w:val="24"/>
          <w:szCs w:val="24"/>
        </w:rPr>
        <w:t>15.4.</w:t>
      </w:r>
      <w:r w:rsidRPr="00392D2F">
        <w:rPr>
          <w:rFonts w:ascii="Times New Roman" w:hAnsi="Times New Roman" w:cs="Times New Roman"/>
          <w:sz w:val="24"/>
          <w:szCs w:val="24"/>
        </w:rPr>
        <w:t xml:space="preserve"> Na hipótese de nenhuma das licitantes aceitar a contratação observados o valor estimado e sua eventual atualização nos termos do edital, a Administração poderá: </w:t>
      </w:r>
    </w:p>
    <w:p w14:paraId="6E820BD0" w14:textId="77777777" w:rsidR="006A3CFE" w:rsidRPr="00392D2F" w:rsidRDefault="006A3CFE" w:rsidP="007B54C3">
      <w:pPr>
        <w:tabs>
          <w:tab w:val="left" w:pos="2203"/>
        </w:tabs>
        <w:spacing w:after="0" w:line="240" w:lineRule="auto"/>
        <w:jc w:val="both"/>
        <w:rPr>
          <w:rFonts w:ascii="Times New Roman" w:hAnsi="Times New Roman" w:cs="Times New Roman"/>
          <w:sz w:val="24"/>
          <w:szCs w:val="24"/>
        </w:rPr>
      </w:pPr>
      <w:r w:rsidRPr="00392D2F">
        <w:rPr>
          <w:rFonts w:ascii="Times New Roman" w:hAnsi="Times New Roman" w:cs="Times New Roman"/>
          <w:sz w:val="24"/>
          <w:szCs w:val="24"/>
        </w:rPr>
        <w:t xml:space="preserve">a) convocar aqueles licitantes que mantiverem sua proposta original para negociação, na ordem de classificação, com vistas à obtenção de preço melhor, mesmo que acima do preço do adjudicatário; </w:t>
      </w:r>
      <w:r w:rsidRPr="00392D2F">
        <w:rPr>
          <w:rFonts w:ascii="Times New Roman" w:hAnsi="Times New Roman" w:cs="Times New Roman"/>
          <w:sz w:val="24"/>
          <w:szCs w:val="24"/>
        </w:rPr>
        <w:br/>
        <w:t xml:space="preserve">b) adjudicar e celebrar a ata de registro de preços nas condições ofertadas pelos licitantes subsequentes, atendida à ordem classificatória, quando frustrada a negociação de melhor condição. </w:t>
      </w:r>
    </w:p>
    <w:p w14:paraId="0E0C1B1C" w14:textId="546FEE2F" w:rsidR="006A3CFE" w:rsidRPr="00392D2F" w:rsidRDefault="006A3CFE" w:rsidP="00DD0385">
      <w:pPr>
        <w:tabs>
          <w:tab w:val="left" w:pos="2203"/>
        </w:tabs>
        <w:spacing w:after="0" w:line="240" w:lineRule="auto"/>
        <w:jc w:val="both"/>
        <w:rPr>
          <w:rFonts w:ascii="Times New Roman" w:hAnsi="Times New Roman" w:cs="Times New Roman"/>
          <w:sz w:val="24"/>
          <w:szCs w:val="24"/>
        </w:rPr>
      </w:pPr>
      <w:r w:rsidRPr="00392D2F">
        <w:rPr>
          <w:rFonts w:ascii="Times New Roman" w:hAnsi="Times New Roman" w:cs="Times New Roman"/>
          <w:b/>
          <w:sz w:val="24"/>
          <w:szCs w:val="24"/>
        </w:rPr>
        <w:t>15.5.</w:t>
      </w:r>
      <w:r w:rsidRPr="00392D2F">
        <w:rPr>
          <w:rFonts w:ascii="Times New Roman" w:hAnsi="Times New Roman" w:cs="Times New Roman"/>
          <w:sz w:val="24"/>
          <w:szCs w:val="24"/>
        </w:rPr>
        <w:t xml:space="preserve"> A ata de registro de preços implicará compromisso de fornecimento nas condições estabelecidas, após cumpridos os requisitos de publicidade.</w:t>
      </w:r>
      <w:r w:rsidRPr="00392D2F">
        <w:rPr>
          <w:rFonts w:ascii="Times New Roman" w:hAnsi="Times New Roman" w:cs="Times New Roman"/>
          <w:sz w:val="24"/>
          <w:szCs w:val="24"/>
        </w:rPr>
        <w:br/>
      </w:r>
      <w:r w:rsidRPr="00392D2F">
        <w:rPr>
          <w:rFonts w:ascii="Times New Roman" w:hAnsi="Times New Roman" w:cs="Times New Roman"/>
          <w:b/>
          <w:sz w:val="24"/>
          <w:szCs w:val="24"/>
        </w:rPr>
        <w:t>15.6.</w:t>
      </w:r>
      <w:r w:rsidRPr="00392D2F">
        <w:rPr>
          <w:rFonts w:ascii="Times New Roman" w:hAnsi="Times New Roman" w:cs="Times New Roman"/>
          <w:sz w:val="24"/>
          <w:szCs w:val="24"/>
        </w:rPr>
        <w:t xml:space="preserve"> A recusa injustificada do fornecedor mais bem classificado em assinar a ata de registro de preços dentro do prazo estabelecido no edital ou instrumento de contratação direta ensejará a aplicação das penalidades legalmente estabelecidas na Lei federal n.14.133, de 1º de abril de 2021, e a convocação dos licitantes para assinatura. </w:t>
      </w:r>
      <w:r w:rsidRPr="00392D2F">
        <w:rPr>
          <w:rFonts w:ascii="Times New Roman" w:hAnsi="Times New Roman" w:cs="Times New Roman"/>
          <w:sz w:val="24"/>
          <w:szCs w:val="24"/>
        </w:rPr>
        <w:br/>
      </w:r>
      <w:r w:rsidRPr="00392D2F">
        <w:rPr>
          <w:rFonts w:ascii="Times New Roman" w:hAnsi="Times New Roman" w:cs="Times New Roman"/>
          <w:b/>
          <w:sz w:val="24"/>
          <w:szCs w:val="24"/>
        </w:rPr>
        <w:t>15.7.</w:t>
      </w:r>
      <w:r w:rsidRPr="00392D2F">
        <w:rPr>
          <w:rFonts w:ascii="Times New Roman" w:hAnsi="Times New Roman" w:cs="Times New Roman"/>
          <w:sz w:val="24"/>
          <w:szCs w:val="24"/>
        </w:rPr>
        <w:t xml:space="preserve"> A contratação com os fornecedores registrados será formalizada em instrumento contratual, nota de empenho de despesa, autorização de compra ou outro instrumento hábil, conforme o art. 95 da Lei federal n. 14.133, de 1º de abril de 2021. </w:t>
      </w:r>
      <w:r w:rsidRPr="00392D2F">
        <w:rPr>
          <w:rFonts w:ascii="Times New Roman" w:hAnsi="Times New Roman" w:cs="Times New Roman"/>
          <w:sz w:val="24"/>
          <w:szCs w:val="24"/>
        </w:rPr>
        <w:br/>
      </w:r>
      <w:r w:rsidRPr="00392D2F">
        <w:rPr>
          <w:rFonts w:ascii="Times New Roman" w:hAnsi="Times New Roman" w:cs="Times New Roman"/>
          <w:b/>
          <w:sz w:val="24"/>
          <w:szCs w:val="24"/>
        </w:rPr>
        <w:t>15.8.</w:t>
      </w:r>
      <w:r w:rsidRPr="00392D2F">
        <w:rPr>
          <w:rFonts w:ascii="Times New Roman" w:hAnsi="Times New Roman" w:cs="Times New Roman"/>
          <w:sz w:val="24"/>
          <w:szCs w:val="24"/>
        </w:rPr>
        <w:t xml:space="preserve"> Os preços registrados poderão ser revistos em decorrência de eventual redução dos </w:t>
      </w:r>
      <w:r w:rsidRPr="00392D2F">
        <w:rPr>
          <w:rFonts w:ascii="Times New Roman" w:hAnsi="Times New Roman" w:cs="Times New Roman"/>
          <w:sz w:val="24"/>
          <w:szCs w:val="24"/>
        </w:rPr>
        <w:lastRenderedPageBreak/>
        <w:t xml:space="preserve">preços praticados no mercado ou de fato superveniente à pesquisa de subsidiou a contratação que eleve o custo do objeto registrado, cabendo a pregoeiro promover as negociações junto aos fornecedores, observadas as disposições contidas na alínea "d" do inciso II do caput do art. 124 da Lei federal n. 14.133, de 1º de abril de 2021. </w:t>
      </w:r>
      <w:r w:rsidRPr="00392D2F">
        <w:rPr>
          <w:rFonts w:ascii="Times New Roman" w:hAnsi="Times New Roman" w:cs="Times New Roman"/>
          <w:sz w:val="24"/>
          <w:szCs w:val="24"/>
        </w:rPr>
        <w:br/>
      </w:r>
      <w:r w:rsidRPr="00392D2F">
        <w:rPr>
          <w:rFonts w:ascii="Times New Roman" w:hAnsi="Times New Roman" w:cs="Times New Roman"/>
          <w:b/>
          <w:sz w:val="24"/>
          <w:szCs w:val="24"/>
        </w:rPr>
        <w:t>15.8.1</w:t>
      </w:r>
      <w:r w:rsidRPr="00392D2F">
        <w:rPr>
          <w:rFonts w:ascii="Times New Roman" w:hAnsi="Times New Roman" w:cs="Times New Roman"/>
          <w:sz w:val="24"/>
          <w:szCs w:val="24"/>
        </w:rPr>
        <w:t xml:space="preserve">. O prazo de vigência da ata de registro de preços será de 1 (um) ano e poderá ser prorrogado por igual período, desde que comprovado o preço vantajoso. </w:t>
      </w:r>
      <w:r w:rsidRPr="00392D2F">
        <w:rPr>
          <w:rFonts w:ascii="Times New Roman" w:hAnsi="Times New Roman" w:cs="Times New Roman"/>
          <w:sz w:val="24"/>
          <w:szCs w:val="24"/>
        </w:rPr>
        <w:br/>
      </w:r>
      <w:r w:rsidRPr="00392D2F">
        <w:rPr>
          <w:rFonts w:ascii="Times New Roman" w:hAnsi="Times New Roman" w:cs="Times New Roman"/>
          <w:b/>
          <w:sz w:val="24"/>
          <w:szCs w:val="24"/>
        </w:rPr>
        <w:t>15.8.2.</w:t>
      </w:r>
      <w:r w:rsidRPr="00392D2F">
        <w:rPr>
          <w:rFonts w:ascii="Times New Roman" w:hAnsi="Times New Roman" w:cs="Times New Roman"/>
          <w:sz w:val="24"/>
          <w:szCs w:val="24"/>
        </w:rPr>
        <w:t xml:space="preserve"> A existência de preços registrados implicará compromisso de fornecimento nas condições estabelecidas, mas não obrigará a Administração a contratar. </w:t>
      </w:r>
      <w:r w:rsidRPr="00392D2F">
        <w:rPr>
          <w:rFonts w:ascii="Times New Roman" w:hAnsi="Times New Roman" w:cs="Times New Roman"/>
          <w:sz w:val="24"/>
          <w:szCs w:val="24"/>
        </w:rPr>
        <w:br/>
      </w:r>
      <w:r w:rsidRPr="00392D2F">
        <w:rPr>
          <w:rFonts w:ascii="Times New Roman" w:hAnsi="Times New Roman" w:cs="Times New Roman"/>
          <w:b/>
          <w:sz w:val="24"/>
          <w:szCs w:val="24"/>
        </w:rPr>
        <w:t>15.9.</w:t>
      </w:r>
      <w:r w:rsidRPr="00392D2F">
        <w:rPr>
          <w:rFonts w:ascii="Times New Roman" w:hAnsi="Times New Roman" w:cs="Times New Roman"/>
          <w:sz w:val="24"/>
          <w:szCs w:val="24"/>
        </w:rPr>
        <w:t xml:space="preserve"> O fornecedor que não aceitar reduzir seus preços aos valores praticados pelo mercado será liberado do compromisso assumido, sem aplicação de penalidade. </w:t>
      </w:r>
      <w:r w:rsidRPr="00392D2F">
        <w:rPr>
          <w:rFonts w:ascii="Times New Roman" w:hAnsi="Times New Roman" w:cs="Times New Roman"/>
          <w:sz w:val="24"/>
          <w:szCs w:val="24"/>
        </w:rPr>
        <w:br/>
      </w:r>
      <w:r w:rsidRPr="00392D2F">
        <w:rPr>
          <w:rFonts w:ascii="Times New Roman" w:hAnsi="Times New Roman" w:cs="Times New Roman"/>
          <w:b/>
          <w:sz w:val="24"/>
          <w:szCs w:val="24"/>
        </w:rPr>
        <w:t>15.10.</w:t>
      </w:r>
      <w:r w:rsidRPr="00392D2F">
        <w:rPr>
          <w:rFonts w:ascii="Times New Roman" w:hAnsi="Times New Roman" w:cs="Times New Roman"/>
          <w:sz w:val="24"/>
          <w:szCs w:val="24"/>
        </w:rPr>
        <w:t xml:space="preserve"> O Município poderá conceder a um órgão ou a uma entidade da Administração não participante a adesão a ata de registro de preços, observados os limites dos §§ 2º e 3º do art. 86 da Lei federal n. 14.133, de 1º de abril de 2021 desde que atendidos os requisitos previstos no Decreto Municipal de nº 101/2022. </w:t>
      </w:r>
      <w:r w:rsidRPr="00392D2F">
        <w:rPr>
          <w:rFonts w:ascii="Times New Roman" w:hAnsi="Times New Roman" w:cs="Times New Roman"/>
          <w:sz w:val="24"/>
          <w:szCs w:val="24"/>
        </w:rPr>
        <w:br/>
      </w:r>
      <w:r w:rsidRPr="00392D2F">
        <w:rPr>
          <w:rFonts w:ascii="Times New Roman" w:hAnsi="Times New Roman" w:cs="Times New Roman"/>
          <w:b/>
          <w:sz w:val="24"/>
          <w:szCs w:val="24"/>
        </w:rPr>
        <w:t>15.11</w:t>
      </w:r>
      <w:r w:rsidRPr="00392D2F">
        <w:rPr>
          <w:rFonts w:ascii="Times New Roman" w:hAnsi="Times New Roman" w:cs="Times New Roman"/>
          <w:sz w:val="24"/>
          <w:szCs w:val="24"/>
        </w:rPr>
        <w:t xml:space="preserve">.  O registro do fornecedor será cancelado quando: </w:t>
      </w:r>
      <w:r w:rsidRPr="00392D2F">
        <w:rPr>
          <w:rFonts w:ascii="Times New Roman" w:hAnsi="Times New Roman" w:cs="Times New Roman"/>
          <w:sz w:val="24"/>
          <w:szCs w:val="24"/>
        </w:rPr>
        <w:br/>
        <w:t xml:space="preserve">I - descumprir as condições da ata de registro de preços; </w:t>
      </w:r>
      <w:r w:rsidRPr="00392D2F">
        <w:rPr>
          <w:rFonts w:ascii="Times New Roman" w:hAnsi="Times New Roman" w:cs="Times New Roman"/>
          <w:sz w:val="24"/>
          <w:szCs w:val="24"/>
        </w:rPr>
        <w:br/>
        <w:t xml:space="preserve">II - não receber a nota de empenho ou instrumento equivalente no prazo estabelecido pela Administração, sem justificativa aceitável; </w:t>
      </w:r>
      <w:r w:rsidRPr="00392D2F">
        <w:rPr>
          <w:rFonts w:ascii="Times New Roman" w:hAnsi="Times New Roman" w:cs="Times New Roman"/>
          <w:sz w:val="24"/>
          <w:szCs w:val="24"/>
        </w:rPr>
        <w:br/>
        <w:t>III - não aceitar reduzir seu preço registrado, na hipótese de este se tornar superior àqueles praticados no mercado;</w:t>
      </w:r>
      <w:r w:rsidRPr="00392D2F">
        <w:rPr>
          <w:rFonts w:ascii="Times New Roman" w:hAnsi="Times New Roman" w:cs="Times New Roman"/>
          <w:sz w:val="24"/>
          <w:szCs w:val="24"/>
        </w:rPr>
        <w:br/>
        <w:t xml:space="preserve">IV - sofrer sanção prevista no inciso III ou IV do caput do art. 156 da Lei federal n. 14.133, de 1º de abril de 2021; ou for condenado por algum dos crimes previstos no art.178 da Lei federal n. 14.133, de 1º de abril de 2021, por sentença transitada em julgado. </w:t>
      </w:r>
      <w:r w:rsidRPr="00392D2F">
        <w:rPr>
          <w:rFonts w:ascii="Times New Roman" w:hAnsi="Times New Roman" w:cs="Times New Roman"/>
          <w:sz w:val="24"/>
          <w:szCs w:val="24"/>
        </w:rPr>
        <w:br/>
      </w:r>
      <w:r w:rsidRPr="00392D2F">
        <w:rPr>
          <w:rFonts w:ascii="Times New Roman" w:hAnsi="Times New Roman" w:cs="Times New Roman"/>
          <w:b/>
          <w:sz w:val="24"/>
          <w:szCs w:val="24"/>
        </w:rPr>
        <w:t>15.12.</w:t>
      </w:r>
      <w:r w:rsidRPr="00392D2F">
        <w:rPr>
          <w:rFonts w:ascii="Times New Roman" w:hAnsi="Times New Roman" w:cs="Times New Roman"/>
          <w:sz w:val="24"/>
          <w:szCs w:val="24"/>
        </w:rPr>
        <w:t xml:space="preserve"> O cancelamento de registros nas hipóteses previstas neste artigo será formalizado após decisão administrativa, assegurados o contraditório e a ampla defesa. </w:t>
      </w:r>
      <w:r w:rsidRPr="00392D2F">
        <w:rPr>
          <w:rFonts w:ascii="Times New Roman" w:hAnsi="Times New Roman" w:cs="Times New Roman"/>
          <w:sz w:val="24"/>
          <w:szCs w:val="24"/>
        </w:rPr>
        <w:br/>
      </w:r>
      <w:r w:rsidRPr="00392D2F">
        <w:rPr>
          <w:rFonts w:ascii="Times New Roman" w:hAnsi="Times New Roman" w:cs="Times New Roman"/>
          <w:b/>
          <w:sz w:val="24"/>
          <w:szCs w:val="24"/>
        </w:rPr>
        <w:t>15.13.</w:t>
      </w:r>
      <w:r w:rsidRPr="00392D2F">
        <w:rPr>
          <w:rFonts w:ascii="Times New Roman" w:hAnsi="Times New Roman" w:cs="Times New Roman"/>
          <w:sz w:val="24"/>
          <w:szCs w:val="24"/>
        </w:rPr>
        <w:t xml:space="preserve"> O cancelamento do registro de preços poderá decorrer de caso fortuito ou força maior que prejudique o cumprimento da ata, devidamente comprovado e justificado por razão de interesse público; ou a pedido do fornecedor.</w:t>
      </w:r>
    </w:p>
    <w:p w14:paraId="5AAD26C9" w14:textId="77777777" w:rsidR="002B17EC" w:rsidRPr="00392D2F" w:rsidRDefault="002B17EC" w:rsidP="00DD0385">
      <w:pPr>
        <w:tabs>
          <w:tab w:val="left" w:pos="2203"/>
        </w:tabs>
        <w:spacing w:after="0" w:line="240" w:lineRule="auto"/>
        <w:jc w:val="both"/>
        <w:rPr>
          <w:rFonts w:ascii="Times New Roman" w:hAnsi="Times New Roman" w:cs="Times New Roman"/>
          <w:sz w:val="24"/>
          <w:szCs w:val="24"/>
        </w:rPr>
      </w:pPr>
    </w:p>
    <w:p w14:paraId="0178AE0F" w14:textId="77777777" w:rsidR="006A3CFE" w:rsidRPr="00392D2F" w:rsidRDefault="006A3CFE" w:rsidP="00DD0385">
      <w:pPr>
        <w:spacing w:after="0" w:line="240" w:lineRule="auto"/>
        <w:jc w:val="both"/>
        <w:rPr>
          <w:rFonts w:ascii="Times New Roman" w:hAnsi="Times New Roman" w:cs="Times New Roman"/>
          <w:b/>
          <w:sz w:val="24"/>
          <w:szCs w:val="24"/>
        </w:rPr>
      </w:pPr>
      <w:r w:rsidRPr="00392D2F">
        <w:rPr>
          <w:rFonts w:ascii="Times New Roman" w:hAnsi="Times New Roman" w:cs="Times New Roman"/>
          <w:b/>
          <w:bCs/>
          <w:sz w:val="24"/>
          <w:szCs w:val="24"/>
        </w:rPr>
        <w:t>16.</w:t>
      </w:r>
      <w:r w:rsidRPr="00392D2F">
        <w:rPr>
          <w:rFonts w:ascii="Times New Roman" w:hAnsi="Times New Roman" w:cs="Times New Roman"/>
          <w:sz w:val="24"/>
          <w:szCs w:val="24"/>
        </w:rPr>
        <w:t xml:space="preserve"> </w:t>
      </w:r>
      <w:r w:rsidRPr="00392D2F">
        <w:rPr>
          <w:rFonts w:ascii="Times New Roman" w:hAnsi="Times New Roman" w:cs="Times New Roman"/>
          <w:b/>
          <w:sz w:val="24"/>
          <w:szCs w:val="24"/>
        </w:rPr>
        <w:t>DA IMPUGNAÇÃO AO EDITAL E DOS ESCLARECIMENTOS</w:t>
      </w:r>
    </w:p>
    <w:p w14:paraId="0DBA215C" w14:textId="1AEE6510" w:rsidR="006A3CFE" w:rsidRPr="00392D2F" w:rsidRDefault="006A3CFE" w:rsidP="00DD0385">
      <w:pPr>
        <w:shd w:val="clear" w:color="auto" w:fill="FFFFFF" w:themeFill="background1"/>
        <w:spacing w:after="0" w:line="240" w:lineRule="auto"/>
        <w:jc w:val="both"/>
        <w:rPr>
          <w:rFonts w:ascii="Times New Roman" w:hAnsi="Times New Roman" w:cs="Times New Roman"/>
          <w:sz w:val="24"/>
          <w:szCs w:val="24"/>
        </w:rPr>
      </w:pPr>
      <w:r w:rsidRPr="00392D2F">
        <w:rPr>
          <w:rFonts w:ascii="Times New Roman" w:hAnsi="Times New Roman" w:cs="Times New Roman"/>
          <w:b/>
          <w:sz w:val="24"/>
          <w:szCs w:val="24"/>
        </w:rPr>
        <w:t>16.1.</w:t>
      </w:r>
      <w:r w:rsidRPr="00392D2F">
        <w:rPr>
          <w:rFonts w:ascii="Times New Roman" w:hAnsi="Times New Roman" w:cs="Times New Roman"/>
          <w:sz w:val="24"/>
          <w:szCs w:val="24"/>
        </w:rPr>
        <w:t xml:space="preserve"> Impugnações ao ato convocatório deste Pregão Eletrônico serão recebidos até 3 (três) dias úteis antes da data de abertura da sessão pública, no endereço eletrônico </w:t>
      </w:r>
      <w:r w:rsidR="00392D2F" w:rsidRPr="00392D2F">
        <w:rPr>
          <w:rFonts w:ascii="Times New Roman" w:hAnsi="Times New Roman" w:cs="Times New Roman"/>
          <w:b/>
          <w:bCs/>
          <w:color w:val="1F1F1F"/>
          <w:sz w:val="24"/>
          <w:szCs w:val="24"/>
          <w:shd w:val="clear" w:color="auto" w:fill="FFFFFF" w:themeFill="background1"/>
        </w:rPr>
        <w:t>licitacao@saomiguel.rs.gov.br</w:t>
      </w:r>
      <w:r w:rsidR="0030680F" w:rsidRPr="00392D2F">
        <w:rPr>
          <w:rFonts w:ascii="Times New Roman" w:hAnsi="Times New Roman" w:cs="Times New Roman"/>
          <w:color w:val="1F1F1F"/>
          <w:sz w:val="24"/>
          <w:szCs w:val="24"/>
          <w:shd w:val="clear" w:color="auto" w:fill="FFFFFF" w:themeFill="background1"/>
        </w:rPr>
        <w:t>.</w:t>
      </w:r>
      <w:r w:rsidRPr="00392D2F">
        <w:rPr>
          <w:rFonts w:ascii="Times New Roman" w:hAnsi="Times New Roman" w:cs="Times New Roman"/>
          <w:b/>
          <w:sz w:val="24"/>
          <w:szCs w:val="24"/>
        </w:rPr>
        <w:br/>
        <w:t>16.2.</w:t>
      </w:r>
      <w:r w:rsidRPr="00392D2F">
        <w:rPr>
          <w:rFonts w:ascii="Times New Roman" w:hAnsi="Times New Roman" w:cs="Times New Roman"/>
          <w:sz w:val="24"/>
          <w:szCs w:val="24"/>
        </w:rPr>
        <w:t xml:space="preserve"> Pedidos de esclarecimento referentes ao presente processo licitatório deverão ser enviados ao Pregoeiro até 03 (três) dias úteis anteriores à data fixada para abertura da sessão pública, para o endereço eletrônico </w:t>
      </w:r>
      <w:r w:rsidR="00392D2F" w:rsidRPr="00392D2F">
        <w:rPr>
          <w:rFonts w:ascii="Times New Roman" w:hAnsi="Times New Roman" w:cs="Times New Roman"/>
          <w:b/>
          <w:bCs/>
          <w:color w:val="1F1F1F"/>
          <w:sz w:val="24"/>
          <w:szCs w:val="24"/>
          <w:shd w:val="clear" w:color="auto" w:fill="FFFFFF" w:themeFill="background1"/>
        </w:rPr>
        <w:t>licitacao@saomiguel.rs.gov.br</w:t>
      </w:r>
      <w:r w:rsidR="0030680F" w:rsidRPr="00392D2F">
        <w:rPr>
          <w:rFonts w:ascii="Times New Roman" w:hAnsi="Times New Roman" w:cs="Times New Roman"/>
          <w:color w:val="1F1F1F"/>
          <w:sz w:val="24"/>
          <w:szCs w:val="24"/>
          <w:shd w:val="clear" w:color="auto" w:fill="FFFFFF" w:themeFill="background1"/>
        </w:rPr>
        <w:t>.</w:t>
      </w:r>
    </w:p>
    <w:p w14:paraId="389E8AD5" w14:textId="77777777" w:rsidR="006A3CFE" w:rsidRPr="00392D2F" w:rsidRDefault="006A3CFE" w:rsidP="007B54C3">
      <w:pPr>
        <w:spacing w:after="0" w:line="240" w:lineRule="auto"/>
        <w:jc w:val="both"/>
        <w:rPr>
          <w:rFonts w:ascii="Times New Roman" w:hAnsi="Times New Roman" w:cs="Times New Roman"/>
          <w:sz w:val="24"/>
          <w:szCs w:val="24"/>
        </w:rPr>
      </w:pPr>
      <w:r w:rsidRPr="00392D2F">
        <w:rPr>
          <w:rFonts w:ascii="Times New Roman" w:hAnsi="Times New Roman" w:cs="Times New Roman"/>
          <w:b/>
          <w:sz w:val="24"/>
          <w:szCs w:val="24"/>
        </w:rPr>
        <w:t xml:space="preserve">16.3. </w:t>
      </w:r>
      <w:r w:rsidRPr="00392D2F">
        <w:rPr>
          <w:rFonts w:ascii="Times New Roman" w:hAnsi="Times New Roman" w:cs="Times New Roman"/>
          <w:sz w:val="24"/>
          <w:szCs w:val="24"/>
        </w:rPr>
        <w:t>A resposta à impugnação ou ao pedido de esclarecimento será divulgada em sítio eletrônico oficial no prazo de até 3 (três) dias úteis, limitado ao último dia útil anterior à data da abertura do certame.</w:t>
      </w:r>
    </w:p>
    <w:p w14:paraId="523476A3" w14:textId="7DB31986" w:rsidR="0030680F" w:rsidRPr="00392D2F" w:rsidRDefault="006A3CFE" w:rsidP="007B54C3">
      <w:pPr>
        <w:spacing w:after="0" w:line="240" w:lineRule="auto"/>
        <w:jc w:val="both"/>
        <w:rPr>
          <w:rFonts w:ascii="Times New Roman" w:eastAsia="Calibri" w:hAnsi="Times New Roman" w:cs="Times New Roman"/>
          <w:sz w:val="24"/>
          <w:szCs w:val="24"/>
        </w:rPr>
      </w:pPr>
      <w:r w:rsidRPr="00392D2F">
        <w:rPr>
          <w:rFonts w:ascii="Times New Roman" w:eastAsia="Calibri" w:hAnsi="Times New Roman" w:cs="Times New Roman"/>
          <w:b/>
          <w:sz w:val="24"/>
          <w:szCs w:val="24"/>
        </w:rPr>
        <w:t xml:space="preserve">16.4. </w:t>
      </w:r>
      <w:r w:rsidRPr="00392D2F">
        <w:rPr>
          <w:rFonts w:ascii="Times New Roman" w:eastAsia="Calibri" w:hAnsi="Times New Roman" w:cs="Times New Roman"/>
          <w:sz w:val="24"/>
          <w:szCs w:val="24"/>
        </w:rPr>
        <w:t>Os pedidos de esclarecimento e as impugnações apresentados fora de prazo serão recebidos como mero exercício do direito de petição.</w:t>
      </w:r>
    </w:p>
    <w:p w14:paraId="3EC55320" w14:textId="77777777" w:rsidR="002B17EC" w:rsidRPr="00392D2F" w:rsidRDefault="002B17EC" w:rsidP="007B54C3">
      <w:pPr>
        <w:spacing w:after="0" w:line="240" w:lineRule="auto"/>
        <w:jc w:val="both"/>
        <w:rPr>
          <w:rFonts w:ascii="Times New Roman" w:eastAsia="Calibri" w:hAnsi="Times New Roman" w:cs="Times New Roman"/>
          <w:sz w:val="24"/>
          <w:szCs w:val="24"/>
        </w:rPr>
      </w:pPr>
    </w:p>
    <w:p w14:paraId="16BDC7DD" w14:textId="77777777" w:rsidR="006A3CFE" w:rsidRPr="00392D2F" w:rsidRDefault="006A3CFE" w:rsidP="007B54C3">
      <w:pPr>
        <w:spacing w:after="0" w:line="240" w:lineRule="auto"/>
        <w:rPr>
          <w:rFonts w:ascii="Times New Roman" w:hAnsi="Times New Roman" w:cs="Times New Roman"/>
          <w:b/>
          <w:sz w:val="24"/>
          <w:szCs w:val="24"/>
        </w:rPr>
      </w:pPr>
      <w:r w:rsidRPr="00392D2F">
        <w:rPr>
          <w:rFonts w:ascii="Times New Roman" w:hAnsi="Times New Roman" w:cs="Times New Roman"/>
          <w:b/>
          <w:sz w:val="24"/>
          <w:szCs w:val="24"/>
        </w:rPr>
        <w:t>17. CONSIDERAÇÕES GERAIS</w:t>
      </w:r>
    </w:p>
    <w:p w14:paraId="09A92934" w14:textId="77777777" w:rsidR="006A3CFE" w:rsidRPr="00392D2F" w:rsidRDefault="006A3CFE" w:rsidP="007B54C3">
      <w:pPr>
        <w:spacing w:after="0" w:line="240" w:lineRule="auto"/>
        <w:jc w:val="both"/>
        <w:rPr>
          <w:rFonts w:ascii="Times New Roman" w:hAnsi="Times New Roman" w:cs="Times New Roman"/>
          <w:sz w:val="24"/>
          <w:szCs w:val="24"/>
        </w:rPr>
      </w:pPr>
      <w:r w:rsidRPr="00392D2F">
        <w:rPr>
          <w:rFonts w:ascii="Times New Roman" w:hAnsi="Times New Roman" w:cs="Times New Roman"/>
          <w:b/>
          <w:sz w:val="24"/>
          <w:szCs w:val="24"/>
        </w:rPr>
        <w:t>17.1.</w:t>
      </w:r>
      <w:r w:rsidRPr="00392D2F">
        <w:rPr>
          <w:rFonts w:ascii="Times New Roman" w:hAnsi="Times New Roman" w:cs="Times New Roman"/>
          <w:sz w:val="24"/>
          <w:szCs w:val="24"/>
        </w:rPr>
        <w:t xml:space="preserve"> É facultada ao Pregoeiro, em qualquer fase da licitação, a promoção de diligências destinadas a esclarecer ou complementar a instrução do procedimento licitatório, ou </w:t>
      </w:r>
      <w:r w:rsidRPr="00392D2F">
        <w:rPr>
          <w:rFonts w:ascii="Times New Roman" w:hAnsi="Times New Roman" w:cs="Times New Roman"/>
          <w:sz w:val="24"/>
          <w:szCs w:val="24"/>
        </w:rPr>
        <w:lastRenderedPageBreak/>
        <w:t>solicitar esclarecimentos adicionais aos licitantes, que deverão ser respondidos no prazo máximo de 24 horas.</w:t>
      </w:r>
    </w:p>
    <w:p w14:paraId="399E610B" w14:textId="77777777" w:rsidR="006A3CFE" w:rsidRPr="00392D2F" w:rsidRDefault="006A3CFE" w:rsidP="007B54C3">
      <w:pPr>
        <w:spacing w:after="0" w:line="240" w:lineRule="auto"/>
        <w:jc w:val="both"/>
        <w:rPr>
          <w:rFonts w:ascii="Times New Roman" w:hAnsi="Times New Roman" w:cs="Times New Roman"/>
          <w:bCs/>
          <w:iCs/>
          <w:sz w:val="24"/>
          <w:szCs w:val="24"/>
        </w:rPr>
      </w:pPr>
      <w:r w:rsidRPr="00392D2F">
        <w:rPr>
          <w:rFonts w:ascii="Times New Roman" w:hAnsi="Times New Roman" w:cs="Times New Roman"/>
          <w:b/>
          <w:sz w:val="24"/>
          <w:szCs w:val="24"/>
        </w:rPr>
        <w:t>17.2.</w:t>
      </w:r>
      <w:r w:rsidRPr="00392D2F">
        <w:rPr>
          <w:rFonts w:ascii="Times New Roman" w:hAnsi="Times New Roman" w:cs="Times New Roman"/>
          <w:sz w:val="24"/>
          <w:szCs w:val="24"/>
        </w:rPr>
        <w:t xml:space="preserve"> O presente processo licitatório poderá ser revogado por interesse público, </w:t>
      </w:r>
      <w:r w:rsidRPr="00392D2F">
        <w:rPr>
          <w:rFonts w:ascii="Times New Roman" w:hAnsi="Times New Roman" w:cs="Times New Roman"/>
          <w:bCs/>
          <w:iCs/>
          <w:sz w:val="24"/>
          <w:szCs w:val="24"/>
        </w:rPr>
        <w:t>anulado por ilegalidade, de ofício ou provocação de terceiros.</w:t>
      </w:r>
    </w:p>
    <w:p w14:paraId="0BFDC2D5" w14:textId="41B837B6" w:rsidR="006A3CFE" w:rsidRPr="00392D2F" w:rsidRDefault="006A3CFE" w:rsidP="007B54C3">
      <w:pPr>
        <w:spacing w:after="0" w:line="240" w:lineRule="auto"/>
        <w:jc w:val="both"/>
        <w:rPr>
          <w:rFonts w:ascii="Times New Roman" w:hAnsi="Times New Roman" w:cs="Times New Roman"/>
          <w:sz w:val="24"/>
          <w:szCs w:val="24"/>
        </w:rPr>
      </w:pPr>
      <w:r w:rsidRPr="00392D2F">
        <w:rPr>
          <w:rFonts w:ascii="Times New Roman" w:hAnsi="Times New Roman" w:cs="Times New Roman"/>
          <w:b/>
          <w:sz w:val="24"/>
          <w:szCs w:val="24"/>
        </w:rPr>
        <w:t>17.3.</w:t>
      </w:r>
      <w:r w:rsidRPr="00392D2F">
        <w:rPr>
          <w:rFonts w:ascii="Times New Roman" w:hAnsi="Times New Roman" w:cs="Times New Roman"/>
          <w:sz w:val="24"/>
          <w:szCs w:val="24"/>
        </w:rPr>
        <w:t xml:space="preserve"> A anulação do procedimento licitatório por motivo de ilegalidade não gera obrigação de indenizar, ressalvado o disposto no §1º do artigo 148 da Lei nº 14.1333/2021.</w:t>
      </w:r>
    </w:p>
    <w:p w14:paraId="21282512" w14:textId="7BEC9EE3" w:rsidR="006A3CFE" w:rsidRPr="00392D2F" w:rsidRDefault="006A3CFE" w:rsidP="007B54C3">
      <w:pPr>
        <w:spacing w:after="0" w:line="240" w:lineRule="auto"/>
        <w:jc w:val="both"/>
        <w:rPr>
          <w:rFonts w:ascii="Times New Roman" w:hAnsi="Times New Roman" w:cs="Times New Roman"/>
          <w:sz w:val="24"/>
          <w:szCs w:val="24"/>
        </w:rPr>
      </w:pPr>
      <w:r w:rsidRPr="00392D2F">
        <w:rPr>
          <w:rFonts w:ascii="Times New Roman" w:hAnsi="Times New Roman" w:cs="Times New Roman"/>
          <w:b/>
          <w:sz w:val="24"/>
          <w:szCs w:val="24"/>
        </w:rPr>
        <w:t>17.4.</w:t>
      </w:r>
      <w:r w:rsidRPr="00392D2F">
        <w:rPr>
          <w:rFonts w:ascii="Times New Roman" w:hAnsi="Times New Roman" w:cs="Times New Roman"/>
          <w:sz w:val="24"/>
          <w:szCs w:val="24"/>
        </w:rPr>
        <w:t xml:space="preserve"> As decisões do Pregoeiro somente serão consideradas definitivas depois de </w:t>
      </w:r>
      <w:r w:rsidR="0030680F" w:rsidRPr="00392D2F">
        <w:rPr>
          <w:rFonts w:ascii="Times New Roman" w:hAnsi="Times New Roman" w:cs="Times New Roman"/>
          <w:sz w:val="24"/>
          <w:szCs w:val="24"/>
        </w:rPr>
        <w:t>homologadas pela</w:t>
      </w:r>
      <w:r w:rsidRPr="00392D2F">
        <w:rPr>
          <w:rFonts w:ascii="Times New Roman" w:hAnsi="Times New Roman" w:cs="Times New Roman"/>
          <w:sz w:val="24"/>
          <w:szCs w:val="24"/>
        </w:rPr>
        <w:t xml:space="preserve"> autoridade</w:t>
      </w:r>
      <w:r w:rsidR="0030680F" w:rsidRPr="00392D2F">
        <w:rPr>
          <w:rFonts w:ascii="Times New Roman" w:hAnsi="Times New Roman" w:cs="Times New Roman"/>
          <w:sz w:val="24"/>
          <w:szCs w:val="24"/>
        </w:rPr>
        <w:t xml:space="preserve"> </w:t>
      </w:r>
      <w:r w:rsidRPr="00392D2F">
        <w:rPr>
          <w:rFonts w:ascii="Times New Roman" w:hAnsi="Times New Roman" w:cs="Times New Roman"/>
          <w:sz w:val="24"/>
          <w:szCs w:val="24"/>
        </w:rPr>
        <w:t>competente ou seu representante legal.</w:t>
      </w:r>
    </w:p>
    <w:p w14:paraId="1C22E627" w14:textId="328BED15" w:rsidR="006A3CFE" w:rsidRPr="00392D2F" w:rsidRDefault="006A3CFE" w:rsidP="007B54C3">
      <w:pPr>
        <w:spacing w:after="0" w:line="240" w:lineRule="auto"/>
        <w:jc w:val="both"/>
        <w:rPr>
          <w:rFonts w:ascii="Times New Roman" w:hAnsi="Times New Roman" w:cs="Times New Roman"/>
          <w:b/>
          <w:sz w:val="24"/>
          <w:szCs w:val="24"/>
        </w:rPr>
      </w:pPr>
      <w:r w:rsidRPr="00392D2F">
        <w:rPr>
          <w:rFonts w:ascii="Times New Roman" w:hAnsi="Times New Roman" w:cs="Times New Roman"/>
          <w:b/>
          <w:sz w:val="24"/>
          <w:szCs w:val="24"/>
        </w:rPr>
        <w:t>17.6.</w:t>
      </w:r>
      <w:r w:rsidRPr="00392D2F">
        <w:rPr>
          <w:rFonts w:ascii="Times New Roman" w:hAnsi="Times New Roman" w:cs="Times New Roman"/>
          <w:sz w:val="24"/>
          <w:szCs w:val="24"/>
        </w:rPr>
        <w:t xml:space="preserve">  Informações poderão ser solicitadas pelo e</w:t>
      </w:r>
      <w:r w:rsidR="0030680F" w:rsidRPr="00392D2F">
        <w:rPr>
          <w:rFonts w:ascii="Times New Roman" w:hAnsi="Times New Roman" w:cs="Times New Roman"/>
          <w:sz w:val="24"/>
          <w:szCs w:val="24"/>
        </w:rPr>
        <w:t>-</w:t>
      </w:r>
      <w:r w:rsidRPr="00392D2F">
        <w:rPr>
          <w:rFonts w:ascii="Times New Roman" w:hAnsi="Times New Roman" w:cs="Times New Roman"/>
          <w:sz w:val="24"/>
          <w:szCs w:val="24"/>
        </w:rPr>
        <w:t xml:space="preserve">mail </w:t>
      </w:r>
      <w:r w:rsidR="0030680F" w:rsidRPr="00392D2F">
        <w:rPr>
          <w:rFonts w:ascii="Times New Roman" w:hAnsi="Times New Roman" w:cs="Times New Roman"/>
          <w:color w:val="1F1F1F"/>
          <w:sz w:val="24"/>
          <w:szCs w:val="24"/>
          <w:shd w:val="clear" w:color="auto" w:fill="FFFFFF" w:themeFill="background1"/>
        </w:rPr>
        <w:t>saomiguelrs.fazenda@gmail.com</w:t>
      </w:r>
      <w:r w:rsidR="0030680F" w:rsidRPr="00392D2F">
        <w:rPr>
          <w:rFonts w:ascii="Times New Roman" w:hAnsi="Times New Roman" w:cs="Times New Roman"/>
          <w:sz w:val="24"/>
          <w:szCs w:val="24"/>
        </w:rPr>
        <w:t xml:space="preserve"> </w:t>
      </w:r>
      <w:r w:rsidRPr="00392D2F">
        <w:rPr>
          <w:rFonts w:ascii="Times New Roman" w:hAnsi="Times New Roman" w:cs="Times New Roman"/>
          <w:sz w:val="24"/>
          <w:szCs w:val="24"/>
        </w:rPr>
        <w:t xml:space="preserve">o edital poderá ser retirado no sítio </w:t>
      </w:r>
      <w:hyperlink r:id="rId21" w:history="1">
        <w:r w:rsidR="0030680F" w:rsidRPr="00392D2F">
          <w:rPr>
            <w:rStyle w:val="Hyperlink"/>
            <w:rFonts w:ascii="Times New Roman" w:hAnsi="Times New Roman" w:cs="Times New Roman"/>
            <w:b/>
            <w:sz w:val="24"/>
            <w:szCs w:val="24"/>
          </w:rPr>
          <w:t xml:space="preserve">www.saomiguel.rs.gov.br/site </w:t>
        </w:r>
      </w:hyperlink>
      <w:r w:rsidRPr="00392D2F">
        <w:rPr>
          <w:rFonts w:ascii="Times New Roman" w:hAnsi="Times New Roman" w:cs="Times New Roman"/>
          <w:b/>
          <w:sz w:val="24"/>
          <w:szCs w:val="24"/>
        </w:rPr>
        <w:t xml:space="preserve">.  </w:t>
      </w:r>
    </w:p>
    <w:p w14:paraId="01E42C01" w14:textId="77777777" w:rsidR="006A3CFE" w:rsidRPr="00392D2F" w:rsidRDefault="006A3CFE" w:rsidP="007B54C3">
      <w:pPr>
        <w:spacing w:after="0" w:line="240" w:lineRule="auto"/>
        <w:jc w:val="both"/>
        <w:rPr>
          <w:rFonts w:ascii="Times New Roman" w:hAnsi="Times New Roman" w:cs="Times New Roman"/>
          <w:sz w:val="24"/>
          <w:szCs w:val="24"/>
        </w:rPr>
      </w:pPr>
      <w:r w:rsidRPr="00392D2F">
        <w:rPr>
          <w:rFonts w:ascii="Times New Roman" w:hAnsi="Times New Roman" w:cs="Times New Roman"/>
          <w:b/>
          <w:sz w:val="24"/>
          <w:szCs w:val="24"/>
        </w:rPr>
        <w:t xml:space="preserve">17.7. </w:t>
      </w:r>
      <w:r w:rsidRPr="00392D2F">
        <w:rPr>
          <w:rFonts w:ascii="Times New Roman" w:hAnsi="Times New Roman" w:cs="Times New Roman"/>
          <w:sz w:val="24"/>
          <w:szCs w:val="24"/>
        </w:rPr>
        <w:t xml:space="preserve">Fazem parte deste Edital: </w:t>
      </w:r>
    </w:p>
    <w:p w14:paraId="2978E0EE" w14:textId="77777777" w:rsidR="006A3CFE" w:rsidRPr="00392D2F" w:rsidRDefault="006A3CFE" w:rsidP="007B54C3">
      <w:pPr>
        <w:spacing w:after="0" w:line="240" w:lineRule="auto"/>
        <w:ind w:right="99"/>
        <w:rPr>
          <w:rFonts w:ascii="Times New Roman" w:hAnsi="Times New Roman" w:cs="Times New Roman"/>
          <w:sz w:val="24"/>
          <w:szCs w:val="24"/>
        </w:rPr>
      </w:pPr>
      <w:r w:rsidRPr="00392D2F">
        <w:rPr>
          <w:rFonts w:ascii="Times New Roman" w:hAnsi="Times New Roman" w:cs="Times New Roman"/>
          <w:sz w:val="24"/>
          <w:szCs w:val="24"/>
        </w:rPr>
        <w:t>Anexo I:</w:t>
      </w:r>
      <w:r w:rsidRPr="00392D2F">
        <w:rPr>
          <w:rFonts w:ascii="Times New Roman" w:hAnsi="Times New Roman" w:cs="Times New Roman"/>
          <w:bCs/>
          <w:sz w:val="24"/>
          <w:szCs w:val="24"/>
        </w:rPr>
        <w:t xml:space="preserve"> Formulário </w:t>
      </w:r>
      <w:r w:rsidRPr="00392D2F">
        <w:rPr>
          <w:rFonts w:ascii="Times New Roman" w:hAnsi="Times New Roman" w:cs="Times New Roman"/>
          <w:sz w:val="24"/>
          <w:szCs w:val="24"/>
        </w:rPr>
        <w:t>Proposta Financeira;</w:t>
      </w:r>
      <w:r w:rsidRPr="00392D2F">
        <w:rPr>
          <w:rFonts w:ascii="Times New Roman" w:hAnsi="Times New Roman" w:cs="Times New Roman"/>
          <w:sz w:val="24"/>
          <w:szCs w:val="24"/>
        </w:rPr>
        <w:br/>
        <w:t>Anexo II: Modelo de declaração de atendimento ao Inciso XXXIII do Artigo 7º da Constituição Federal</w:t>
      </w:r>
    </w:p>
    <w:p w14:paraId="1D59D7A4" w14:textId="77777777" w:rsidR="006A3CFE" w:rsidRPr="00392D2F" w:rsidRDefault="006A3CFE" w:rsidP="007B54C3">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r w:rsidRPr="00392D2F">
        <w:rPr>
          <w:rFonts w:ascii="Times New Roman" w:hAnsi="Times New Roman" w:cs="Times New Roman"/>
          <w:sz w:val="24"/>
          <w:szCs w:val="24"/>
        </w:rPr>
        <w:t>Anexo III: Modelo de Declaração Conjunta;</w:t>
      </w:r>
    </w:p>
    <w:p w14:paraId="1AB27C82" w14:textId="77777777" w:rsidR="006A3CFE" w:rsidRPr="00392D2F" w:rsidRDefault="006A3CFE" w:rsidP="007B54C3">
      <w:pPr>
        <w:tabs>
          <w:tab w:val="left" w:pos="11624"/>
          <w:tab w:val="left" w:pos="11907"/>
        </w:tabs>
        <w:spacing w:after="0" w:line="240" w:lineRule="auto"/>
        <w:rPr>
          <w:rFonts w:ascii="Times New Roman" w:hAnsi="Times New Roman" w:cs="Times New Roman"/>
          <w:sz w:val="24"/>
          <w:szCs w:val="24"/>
        </w:rPr>
      </w:pPr>
      <w:r w:rsidRPr="00392D2F">
        <w:rPr>
          <w:rFonts w:ascii="Times New Roman" w:hAnsi="Times New Roman" w:cs="Times New Roman"/>
          <w:sz w:val="24"/>
          <w:szCs w:val="24"/>
        </w:rPr>
        <w:t xml:space="preserve">Anexo IV: Modelo de Declaração de enquadramento para ME, EPP ou Cooperativa; </w:t>
      </w:r>
    </w:p>
    <w:p w14:paraId="4C5F371B" w14:textId="77777777" w:rsidR="006A3CFE" w:rsidRPr="00392D2F" w:rsidRDefault="006A3CFE" w:rsidP="007B54C3">
      <w:pPr>
        <w:tabs>
          <w:tab w:val="left" w:pos="11624"/>
          <w:tab w:val="left" w:pos="11907"/>
        </w:tabs>
        <w:spacing w:after="0" w:line="240" w:lineRule="auto"/>
        <w:rPr>
          <w:rFonts w:ascii="Times New Roman" w:hAnsi="Times New Roman" w:cs="Times New Roman"/>
          <w:sz w:val="24"/>
          <w:szCs w:val="24"/>
        </w:rPr>
      </w:pPr>
      <w:r w:rsidRPr="00392D2F">
        <w:rPr>
          <w:rFonts w:ascii="Times New Roman" w:hAnsi="Times New Roman" w:cs="Times New Roman"/>
          <w:sz w:val="24"/>
          <w:szCs w:val="24"/>
        </w:rPr>
        <w:t>Anexo V: Declaração de que não possui em seu quadro funcional ou societário servidor público na ativa;</w:t>
      </w:r>
    </w:p>
    <w:p w14:paraId="7BD1E344" w14:textId="77777777" w:rsidR="006A3CFE" w:rsidRPr="00392D2F" w:rsidRDefault="006A3CFE" w:rsidP="007B54C3">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r w:rsidRPr="00392D2F">
        <w:rPr>
          <w:rFonts w:ascii="Times New Roman" w:hAnsi="Times New Roman" w:cs="Times New Roman"/>
          <w:sz w:val="24"/>
          <w:szCs w:val="24"/>
        </w:rPr>
        <w:t xml:space="preserve">Anexo VI: Minuta de Contrato. </w:t>
      </w:r>
    </w:p>
    <w:p w14:paraId="0DD223EF" w14:textId="77777777" w:rsidR="0030680F" w:rsidRPr="00392D2F" w:rsidRDefault="0030680F" w:rsidP="007B54C3">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p>
    <w:p w14:paraId="3E08AD73" w14:textId="44479E3F" w:rsidR="006A3CFE" w:rsidRPr="00392D2F" w:rsidRDefault="00C63D1E" w:rsidP="007B54C3">
      <w:pPr>
        <w:tabs>
          <w:tab w:val="left" w:pos="0"/>
          <w:tab w:val="left" w:pos="1418"/>
          <w:tab w:val="left" w:pos="11624"/>
          <w:tab w:val="left" w:pos="11907"/>
        </w:tabs>
        <w:autoSpaceDE w:val="0"/>
        <w:spacing w:after="0" w:line="240" w:lineRule="auto"/>
        <w:jc w:val="right"/>
        <w:rPr>
          <w:rFonts w:ascii="Times New Roman" w:hAnsi="Times New Roman" w:cs="Times New Roman"/>
          <w:sz w:val="24"/>
          <w:szCs w:val="24"/>
        </w:rPr>
      </w:pPr>
      <w:r w:rsidRPr="00392D2F">
        <w:rPr>
          <w:rFonts w:ascii="Times New Roman" w:hAnsi="Times New Roman" w:cs="Times New Roman"/>
          <w:sz w:val="24"/>
          <w:szCs w:val="24"/>
        </w:rPr>
        <w:t>São Miguel das Missões</w:t>
      </w:r>
      <w:r w:rsidR="006A3CFE" w:rsidRPr="00392D2F">
        <w:rPr>
          <w:rFonts w:ascii="Times New Roman" w:hAnsi="Times New Roman" w:cs="Times New Roman"/>
          <w:sz w:val="24"/>
          <w:szCs w:val="24"/>
        </w:rPr>
        <w:t xml:space="preserve">/RS, </w:t>
      </w:r>
      <w:r w:rsidR="00392D2F">
        <w:rPr>
          <w:rFonts w:ascii="Times New Roman" w:hAnsi="Times New Roman" w:cs="Times New Roman"/>
          <w:sz w:val="24"/>
          <w:szCs w:val="24"/>
        </w:rPr>
        <w:t>22</w:t>
      </w:r>
      <w:r w:rsidR="006A3CFE" w:rsidRPr="00392D2F">
        <w:rPr>
          <w:rFonts w:ascii="Times New Roman" w:hAnsi="Times New Roman" w:cs="Times New Roman"/>
          <w:sz w:val="24"/>
          <w:szCs w:val="24"/>
        </w:rPr>
        <w:t xml:space="preserve"> de </w:t>
      </w:r>
      <w:r w:rsidR="00EB55C1" w:rsidRPr="00392D2F">
        <w:rPr>
          <w:rFonts w:ascii="Times New Roman" w:hAnsi="Times New Roman" w:cs="Times New Roman"/>
          <w:sz w:val="24"/>
          <w:szCs w:val="24"/>
        </w:rPr>
        <w:t>maio</w:t>
      </w:r>
      <w:r w:rsidR="006A3CFE" w:rsidRPr="00392D2F">
        <w:rPr>
          <w:rFonts w:ascii="Times New Roman" w:hAnsi="Times New Roman" w:cs="Times New Roman"/>
          <w:sz w:val="24"/>
          <w:szCs w:val="24"/>
        </w:rPr>
        <w:t xml:space="preserve"> de 202</w:t>
      </w:r>
      <w:r w:rsidR="00392D2F">
        <w:rPr>
          <w:rFonts w:ascii="Times New Roman" w:hAnsi="Times New Roman" w:cs="Times New Roman"/>
          <w:sz w:val="24"/>
          <w:szCs w:val="24"/>
        </w:rPr>
        <w:t>6</w:t>
      </w:r>
      <w:r w:rsidR="006A3CFE" w:rsidRPr="00392D2F">
        <w:rPr>
          <w:rFonts w:ascii="Times New Roman" w:hAnsi="Times New Roman" w:cs="Times New Roman"/>
          <w:sz w:val="24"/>
          <w:szCs w:val="24"/>
        </w:rPr>
        <w:t>.</w:t>
      </w:r>
    </w:p>
    <w:p w14:paraId="1D0C25D0" w14:textId="77777777" w:rsidR="006A3CFE" w:rsidRPr="00392D2F" w:rsidRDefault="006A3CFE" w:rsidP="007B54C3">
      <w:pPr>
        <w:spacing w:after="0" w:line="240" w:lineRule="auto"/>
        <w:rPr>
          <w:rFonts w:ascii="Times New Roman" w:hAnsi="Times New Roman" w:cs="Times New Roman"/>
          <w:sz w:val="24"/>
          <w:szCs w:val="24"/>
        </w:rPr>
      </w:pPr>
    </w:p>
    <w:p w14:paraId="76135C06" w14:textId="77777777" w:rsidR="006A3CFE" w:rsidRPr="00392D2F" w:rsidRDefault="006A3CFE" w:rsidP="007B54C3">
      <w:pPr>
        <w:spacing w:after="0" w:line="240" w:lineRule="auto"/>
        <w:rPr>
          <w:rFonts w:ascii="Times New Roman" w:hAnsi="Times New Roman" w:cs="Times New Roman"/>
          <w:sz w:val="24"/>
          <w:szCs w:val="24"/>
        </w:rPr>
      </w:pPr>
    </w:p>
    <w:p w14:paraId="5FBE4C9C" w14:textId="77777777" w:rsidR="006A3CFE" w:rsidRPr="00392D2F" w:rsidRDefault="006A3CFE" w:rsidP="007B54C3">
      <w:pPr>
        <w:pStyle w:val="Ttulo6"/>
        <w:widowControl w:val="0"/>
        <w:tabs>
          <w:tab w:val="left" w:pos="11624"/>
          <w:tab w:val="left" w:pos="11907"/>
        </w:tabs>
        <w:ind w:left="142"/>
        <w:rPr>
          <w:color w:val="auto"/>
          <w:szCs w:val="24"/>
        </w:rPr>
      </w:pPr>
    </w:p>
    <w:p w14:paraId="28E5EF53" w14:textId="77777777" w:rsidR="00392D2F" w:rsidRPr="00392D2F" w:rsidRDefault="00392D2F" w:rsidP="00392D2F">
      <w:pPr>
        <w:pStyle w:val="Ttulo6"/>
        <w:widowControl w:val="0"/>
        <w:tabs>
          <w:tab w:val="left" w:pos="11624"/>
          <w:tab w:val="left" w:pos="11907"/>
        </w:tabs>
        <w:ind w:left="142"/>
        <w:rPr>
          <w:b/>
          <w:bCs/>
          <w:szCs w:val="24"/>
        </w:rPr>
      </w:pPr>
      <w:r w:rsidRPr="00392D2F">
        <w:rPr>
          <w:b/>
          <w:szCs w:val="24"/>
        </w:rPr>
        <w:t>PEDRO MOTHCI DO NASCIMENTO</w:t>
      </w:r>
      <w:r w:rsidRPr="00392D2F">
        <w:rPr>
          <w:b/>
          <w:bCs/>
          <w:szCs w:val="24"/>
        </w:rPr>
        <w:t>,</w:t>
      </w:r>
    </w:p>
    <w:p w14:paraId="356BAAD3" w14:textId="181B0FF5" w:rsidR="006A3CFE" w:rsidRPr="00392D2F" w:rsidRDefault="00392D2F" w:rsidP="00392D2F">
      <w:pPr>
        <w:spacing w:after="0" w:line="240" w:lineRule="auto"/>
        <w:jc w:val="center"/>
        <w:rPr>
          <w:rFonts w:ascii="Times New Roman" w:hAnsi="Times New Roman" w:cs="Times New Roman"/>
          <w:sz w:val="24"/>
          <w:szCs w:val="24"/>
        </w:rPr>
      </w:pPr>
      <w:r w:rsidRPr="00392D2F">
        <w:rPr>
          <w:rFonts w:ascii="Times New Roman" w:hAnsi="Times New Roman" w:cs="Times New Roman"/>
          <w:b/>
          <w:bCs/>
          <w:sz w:val="24"/>
          <w:szCs w:val="24"/>
        </w:rPr>
        <w:t>Vice-Prefeito no exercício do cargo de Prefeito</w:t>
      </w:r>
    </w:p>
    <w:p w14:paraId="7E853F35" w14:textId="77777777" w:rsidR="006A3CFE" w:rsidRPr="00392D2F" w:rsidRDefault="006A3CFE" w:rsidP="007B54C3">
      <w:pPr>
        <w:spacing w:after="0" w:line="240" w:lineRule="auto"/>
        <w:rPr>
          <w:rFonts w:ascii="Times New Roman" w:hAnsi="Times New Roman" w:cs="Times New Roman"/>
          <w:sz w:val="24"/>
          <w:szCs w:val="24"/>
        </w:rPr>
      </w:pPr>
    </w:p>
    <w:p w14:paraId="45F48EFD" w14:textId="035E2BFB" w:rsidR="006A3CFE" w:rsidRPr="00392D2F" w:rsidRDefault="006A3CFE" w:rsidP="007B54C3">
      <w:pPr>
        <w:autoSpaceDE w:val="0"/>
        <w:spacing w:after="0" w:line="240" w:lineRule="auto"/>
        <w:ind w:left="142" w:right="-2"/>
        <w:jc w:val="both"/>
        <w:rPr>
          <w:rFonts w:ascii="Times New Roman" w:hAnsi="Times New Roman" w:cs="Times New Roman"/>
          <w:bCs/>
          <w:sz w:val="24"/>
          <w:szCs w:val="24"/>
        </w:rPr>
      </w:pPr>
      <w:r w:rsidRPr="00392D2F">
        <w:rPr>
          <w:rFonts w:ascii="Times New Roman" w:hAnsi="Times New Roman" w:cs="Times New Roman"/>
          <w:bCs/>
          <w:sz w:val="24"/>
          <w:szCs w:val="24"/>
        </w:rPr>
        <w:t xml:space="preserve">Nos termos do artigo 53, § 1, incisos I e II da Lei n° 14.133/2021, o presente edital foi examinado e aprovado pela Assessoria Jurídica da Prefeitura Municipal de </w:t>
      </w:r>
      <w:r w:rsidR="00C63D1E" w:rsidRPr="00392D2F">
        <w:rPr>
          <w:rFonts w:ascii="Times New Roman" w:hAnsi="Times New Roman" w:cs="Times New Roman"/>
          <w:bCs/>
          <w:sz w:val="24"/>
          <w:szCs w:val="24"/>
        </w:rPr>
        <w:t>São Miguel das Missões</w:t>
      </w:r>
      <w:r w:rsidRPr="00392D2F">
        <w:rPr>
          <w:rFonts w:ascii="Times New Roman" w:hAnsi="Times New Roman" w:cs="Times New Roman"/>
          <w:bCs/>
          <w:sz w:val="24"/>
          <w:szCs w:val="24"/>
        </w:rPr>
        <w:t xml:space="preserve"> – RS, por atender aos requisitos legais.</w:t>
      </w:r>
    </w:p>
    <w:p w14:paraId="521E6CB5" w14:textId="77777777" w:rsidR="006A3CFE" w:rsidRPr="00392D2F" w:rsidRDefault="006A3CFE" w:rsidP="007B54C3">
      <w:pPr>
        <w:autoSpaceDE w:val="0"/>
        <w:spacing w:after="0" w:line="240" w:lineRule="auto"/>
        <w:ind w:left="142" w:right="-2"/>
        <w:jc w:val="both"/>
        <w:rPr>
          <w:rFonts w:ascii="Times New Roman" w:hAnsi="Times New Roman" w:cs="Times New Roman"/>
          <w:bCs/>
          <w:sz w:val="24"/>
          <w:szCs w:val="24"/>
        </w:rPr>
      </w:pPr>
    </w:p>
    <w:p w14:paraId="419943B9" w14:textId="77777777" w:rsidR="007B54C3" w:rsidRPr="00392D2F" w:rsidRDefault="007B54C3" w:rsidP="007B54C3">
      <w:pPr>
        <w:autoSpaceDE w:val="0"/>
        <w:spacing w:after="0" w:line="240" w:lineRule="auto"/>
        <w:ind w:left="142" w:right="-2"/>
        <w:jc w:val="both"/>
        <w:rPr>
          <w:rFonts w:ascii="Times New Roman" w:hAnsi="Times New Roman" w:cs="Times New Roman"/>
          <w:bCs/>
          <w:sz w:val="24"/>
          <w:szCs w:val="24"/>
        </w:rPr>
      </w:pPr>
    </w:p>
    <w:p w14:paraId="7B2FA1E3" w14:textId="77777777" w:rsidR="00566E30" w:rsidRPr="00392D2F" w:rsidRDefault="00566E30" w:rsidP="007B54C3">
      <w:pPr>
        <w:autoSpaceDE w:val="0"/>
        <w:spacing w:after="0" w:line="240" w:lineRule="auto"/>
        <w:ind w:left="142" w:right="-2"/>
        <w:jc w:val="both"/>
        <w:rPr>
          <w:rFonts w:ascii="Times New Roman" w:hAnsi="Times New Roman" w:cs="Times New Roman"/>
          <w:bCs/>
          <w:sz w:val="24"/>
          <w:szCs w:val="24"/>
        </w:rPr>
      </w:pPr>
    </w:p>
    <w:p w14:paraId="78460128" w14:textId="77777777" w:rsidR="00566E30" w:rsidRPr="00392D2F" w:rsidRDefault="00566E30" w:rsidP="007B54C3">
      <w:pPr>
        <w:autoSpaceDE w:val="0"/>
        <w:spacing w:after="0" w:line="240" w:lineRule="auto"/>
        <w:ind w:left="142" w:right="-2"/>
        <w:jc w:val="both"/>
        <w:rPr>
          <w:rFonts w:ascii="Times New Roman" w:hAnsi="Times New Roman" w:cs="Times New Roman"/>
          <w:bCs/>
          <w:sz w:val="24"/>
          <w:szCs w:val="24"/>
        </w:rPr>
      </w:pPr>
    </w:p>
    <w:p w14:paraId="17D62722" w14:textId="77777777" w:rsidR="00C546D6" w:rsidRPr="00392D2F" w:rsidRDefault="00C546D6" w:rsidP="007B54C3">
      <w:pPr>
        <w:autoSpaceDE w:val="0"/>
        <w:spacing w:after="0" w:line="240" w:lineRule="auto"/>
        <w:ind w:left="142" w:right="-2"/>
        <w:jc w:val="both"/>
        <w:rPr>
          <w:rFonts w:ascii="Times New Roman" w:hAnsi="Times New Roman" w:cs="Times New Roman"/>
          <w:bCs/>
          <w:sz w:val="24"/>
          <w:szCs w:val="24"/>
        </w:rPr>
      </w:pPr>
    </w:p>
    <w:p w14:paraId="7EE5FDFF" w14:textId="77777777" w:rsidR="00C546D6" w:rsidRPr="00392D2F" w:rsidRDefault="00C546D6" w:rsidP="007B54C3">
      <w:pPr>
        <w:autoSpaceDE w:val="0"/>
        <w:spacing w:after="0" w:line="240" w:lineRule="auto"/>
        <w:ind w:left="142" w:right="-2"/>
        <w:jc w:val="both"/>
        <w:rPr>
          <w:rFonts w:ascii="Times New Roman" w:hAnsi="Times New Roman" w:cs="Times New Roman"/>
          <w:bCs/>
          <w:sz w:val="24"/>
          <w:szCs w:val="24"/>
        </w:rPr>
      </w:pPr>
    </w:p>
    <w:p w14:paraId="46901F37" w14:textId="77777777" w:rsidR="00C546D6" w:rsidRPr="00392D2F" w:rsidRDefault="00C546D6" w:rsidP="007B54C3">
      <w:pPr>
        <w:autoSpaceDE w:val="0"/>
        <w:spacing w:after="0" w:line="240" w:lineRule="auto"/>
        <w:ind w:left="142" w:right="-2"/>
        <w:jc w:val="both"/>
        <w:rPr>
          <w:rFonts w:ascii="Times New Roman" w:hAnsi="Times New Roman" w:cs="Times New Roman"/>
          <w:bCs/>
          <w:sz w:val="24"/>
          <w:szCs w:val="24"/>
        </w:rPr>
      </w:pPr>
    </w:p>
    <w:p w14:paraId="04BABFE7" w14:textId="77777777" w:rsidR="00C546D6" w:rsidRPr="00392D2F" w:rsidRDefault="00C546D6" w:rsidP="007B54C3">
      <w:pPr>
        <w:autoSpaceDE w:val="0"/>
        <w:spacing w:after="0" w:line="240" w:lineRule="auto"/>
        <w:ind w:left="142" w:right="-2"/>
        <w:jc w:val="both"/>
        <w:rPr>
          <w:rFonts w:ascii="Times New Roman" w:hAnsi="Times New Roman" w:cs="Times New Roman"/>
          <w:bCs/>
          <w:sz w:val="24"/>
          <w:szCs w:val="24"/>
        </w:rPr>
      </w:pPr>
    </w:p>
    <w:p w14:paraId="161B0DB4" w14:textId="77777777" w:rsidR="00C546D6" w:rsidRPr="00392D2F" w:rsidRDefault="00C546D6" w:rsidP="007B54C3">
      <w:pPr>
        <w:autoSpaceDE w:val="0"/>
        <w:spacing w:after="0" w:line="240" w:lineRule="auto"/>
        <w:ind w:left="142" w:right="-2"/>
        <w:jc w:val="both"/>
        <w:rPr>
          <w:rFonts w:ascii="Times New Roman" w:hAnsi="Times New Roman" w:cs="Times New Roman"/>
          <w:bCs/>
          <w:sz w:val="24"/>
          <w:szCs w:val="24"/>
        </w:rPr>
      </w:pPr>
    </w:p>
    <w:p w14:paraId="670EF81D" w14:textId="77777777" w:rsidR="00C546D6" w:rsidRPr="00392D2F" w:rsidRDefault="00C546D6" w:rsidP="007B54C3">
      <w:pPr>
        <w:autoSpaceDE w:val="0"/>
        <w:spacing w:after="0" w:line="240" w:lineRule="auto"/>
        <w:ind w:left="142" w:right="-2"/>
        <w:jc w:val="both"/>
        <w:rPr>
          <w:rFonts w:ascii="Times New Roman" w:hAnsi="Times New Roman" w:cs="Times New Roman"/>
          <w:bCs/>
          <w:sz w:val="24"/>
          <w:szCs w:val="24"/>
        </w:rPr>
      </w:pPr>
    </w:p>
    <w:p w14:paraId="021A02F3" w14:textId="77777777" w:rsidR="00C546D6" w:rsidRPr="00392D2F" w:rsidRDefault="00C546D6" w:rsidP="007B54C3">
      <w:pPr>
        <w:autoSpaceDE w:val="0"/>
        <w:spacing w:after="0" w:line="240" w:lineRule="auto"/>
        <w:ind w:left="142" w:right="-2"/>
        <w:jc w:val="both"/>
        <w:rPr>
          <w:rFonts w:ascii="Times New Roman" w:hAnsi="Times New Roman" w:cs="Times New Roman"/>
          <w:bCs/>
          <w:sz w:val="24"/>
          <w:szCs w:val="24"/>
        </w:rPr>
      </w:pPr>
    </w:p>
    <w:p w14:paraId="1EEFB062" w14:textId="77777777" w:rsidR="00C546D6" w:rsidRPr="00392D2F" w:rsidRDefault="00C546D6" w:rsidP="007B54C3">
      <w:pPr>
        <w:autoSpaceDE w:val="0"/>
        <w:spacing w:after="0" w:line="240" w:lineRule="auto"/>
        <w:ind w:left="142" w:right="-2"/>
        <w:jc w:val="both"/>
        <w:rPr>
          <w:rFonts w:ascii="Times New Roman" w:hAnsi="Times New Roman" w:cs="Times New Roman"/>
          <w:bCs/>
          <w:sz w:val="24"/>
          <w:szCs w:val="24"/>
        </w:rPr>
      </w:pPr>
    </w:p>
    <w:p w14:paraId="17510FD9" w14:textId="77777777" w:rsidR="00C546D6" w:rsidRPr="00392D2F" w:rsidRDefault="00C546D6" w:rsidP="007B54C3">
      <w:pPr>
        <w:autoSpaceDE w:val="0"/>
        <w:spacing w:after="0" w:line="240" w:lineRule="auto"/>
        <w:ind w:left="142" w:right="-2"/>
        <w:jc w:val="both"/>
        <w:rPr>
          <w:rFonts w:ascii="Times New Roman" w:hAnsi="Times New Roman" w:cs="Times New Roman"/>
          <w:bCs/>
          <w:sz w:val="24"/>
          <w:szCs w:val="24"/>
        </w:rPr>
      </w:pPr>
    </w:p>
    <w:p w14:paraId="0C8199DA" w14:textId="77777777" w:rsidR="00C546D6" w:rsidRPr="00392D2F" w:rsidRDefault="00C546D6" w:rsidP="007B54C3">
      <w:pPr>
        <w:autoSpaceDE w:val="0"/>
        <w:spacing w:after="0" w:line="240" w:lineRule="auto"/>
        <w:ind w:left="142" w:right="-2"/>
        <w:jc w:val="both"/>
        <w:rPr>
          <w:rFonts w:ascii="Times New Roman" w:hAnsi="Times New Roman" w:cs="Times New Roman"/>
          <w:bCs/>
          <w:sz w:val="24"/>
          <w:szCs w:val="24"/>
        </w:rPr>
      </w:pPr>
    </w:p>
    <w:p w14:paraId="5E4E9384" w14:textId="77777777" w:rsidR="00C546D6" w:rsidRPr="00392D2F" w:rsidRDefault="00C546D6" w:rsidP="007B54C3">
      <w:pPr>
        <w:autoSpaceDE w:val="0"/>
        <w:spacing w:after="0" w:line="240" w:lineRule="auto"/>
        <w:ind w:left="142" w:right="-2"/>
        <w:jc w:val="both"/>
        <w:rPr>
          <w:rFonts w:ascii="Times New Roman" w:hAnsi="Times New Roman" w:cs="Times New Roman"/>
          <w:bCs/>
          <w:sz w:val="24"/>
          <w:szCs w:val="24"/>
        </w:rPr>
      </w:pPr>
    </w:p>
    <w:p w14:paraId="0AFB9036" w14:textId="77777777" w:rsidR="00C546D6" w:rsidRPr="00392D2F" w:rsidRDefault="00C546D6" w:rsidP="007B54C3">
      <w:pPr>
        <w:autoSpaceDE w:val="0"/>
        <w:spacing w:after="0" w:line="240" w:lineRule="auto"/>
        <w:ind w:left="142" w:right="-2"/>
        <w:jc w:val="both"/>
        <w:rPr>
          <w:rFonts w:ascii="Times New Roman" w:hAnsi="Times New Roman" w:cs="Times New Roman"/>
          <w:bCs/>
          <w:sz w:val="24"/>
          <w:szCs w:val="24"/>
        </w:rPr>
      </w:pPr>
    </w:p>
    <w:p w14:paraId="52B660D1" w14:textId="77777777" w:rsidR="00C546D6" w:rsidRPr="00392D2F" w:rsidRDefault="00C546D6" w:rsidP="007B54C3">
      <w:pPr>
        <w:autoSpaceDE w:val="0"/>
        <w:spacing w:after="0" w:line="240" w:lineRule="auto"/>
        <w:ind w:left="142" w:right="-2"/>
        <w:jc w:val="both"/>
        <w:rPr>
          <w:rFonts w:ascii="Times New Roman" w:hAnsi="Times New Roman" w:cs="Times New Roman"/>
          <w:bCs/>
          <w:sz w:val="24"/>
          <w:szCs w:val="24"/>
        </w:rPr>
      </w:pPr>
    </w:p>
    <w:p w14:paraId="23B27CCD" w14:textId="77777777" w:rsidR="007B54C3" w:rsidRPr="00392D2F" w:rsidRDefault="007B54C3" w:rsidP="007B54C3">
      <w:pPr>
        <w:autoSpaceDE w:val="0"/>
        <w:spacing w:after="0" w:line="240" w:lineRule="auto"/>
        <w:ind w:left="142" w:right="-2"/>
        <w:jc w:val="both"/>
        <w:rPr>
          <w:rFonts w:ascii="Times New Roman" w:hAnsi="Times New Roman" w:cs="Times New Roman"/>
          <w:bCs/>
          <w:sz w:val="24"/>
          <w:szCs w:val="24"/>
        </w:rPr>
      </w:pPr>
    </w:p>
    <w:p w14:paraId="5AB5B763" w14:textId="77777777" w:rsidR="00F703FF" w:rsidRPr="00392D2F" w:rsidRDefault="00F703FF" w:rsidP="007B54C3">
      <w:pPr>
        <w:spacing w:after="0" w:line="240" w:lineRule="auto"/>
        <w:jc w:val="both"/>
        <w:rPr>
          <w:rFonts w:ascii="Times New Roman" w:hAnsi="Times New Roman" w:cs="Times New Roman"/>
          <w:sz w:val="24"/>
          <w:szCs w:val="24"/>
        </w:rPr>
      </w:pPr>
    </w:p>
    <w:p w14:paraId="36E2063C" w14:textId="002D780A" w:rsidR="00FB0B1F" w:rsidRPr="00392D2F" w:rsidRDefault="00FB0B1F" w:rsidP="007B54C3">
      <w:pPr>
        <w:spacing w:after="0" w:line="240" w:lineRule="auto"/>
        <w:jc w:val="center"/>
        <w:rPr>
          <w:rFonts w:ascii="Times New Roman" w:hAnsi="Times New Roman" w:cs="Times New Roman"/>
          <w:sz w:val="24"/>
          <w:szCs w:val="24"/>
        </w:rPr>
      </w:pPr>
      <w:r w:rsidRPr="00392D2F">
        <w:rPr>
          <w:rFonts w:ascii="Times New Roman" w:hAnsi="Times New Roman" w:cs="Times New Roman"/>
          <w:sz w:val="24"/>
          <w:szCs w:val="24"/>
        </w:rPr>
        <w:t>ANEXO I</w:t>
      </w:r>
    </w:p>
    <w:p w14:paraId="18160A10" w14:textId="77777777" w:rsidR="00FB0B1F" w:rsidRPr="00392D2F" w:rsidRDefault="00FB0B1F" w:rsidP="007B54C3">
      <w:pPr>
        <w:spacing w:after="0" w:line="240" w:lineRule="auto"/>
        <w:jc w:val="center"/>
        <w:rPr>
          <w:rFonts w:ascii="Times New Roman" w:hAnsi="Times New Roman" w:cs="Times New Roman"/>
          <w:sz w:val="24"/>
          <w:szCs w:val="24"/>
        </w:rPr>
      </w:pPr>
      <w:r w:rsidRPr="00392D2F">
        <w:rPr>
          <w:rFonts w:ascii="Times New Roman" w:hAnsi="Times New Roman" w:cs="Times New Roman"/>
          <w:sz w:val="24"/>
          <w:szCs w:val="24"/>
        </w:rPr>
        <w:t>FORMULÁRIO PADRÃO PARA PREENCHIMENTO DA PROPOSTA</w:t>
      </w:r>
    </w:p>
    <w:p w14:paraId="208CB3B9" w14:textId="77777777" w:rsidR="00FB0B1F" w:rsidRPr="00392D2F" w:rsidRDefault="00FB0B1F" w:rsidP="007B54C3">
      <w:pPr>
        <w:spacing w:after="0" w:line="240" w:lineRule="auto"/>
        <w:jc w:val="both"/>
        <w:rPr>
          <w:rFonts w:ascii="Times New Roman" w:hAnsi="Times New Roman" w:cs="Times New Roman"/>
          <w:sz w:val="24"/>
          <w:szCs w:val="24"/>
        </w:rPr>
      </w:pPr>
    </w:p>
    <w:p w14:paraId="50D7849E" w14:textId="77777777" w:rsidR="00FB0B1F" w:rsidRPr="00392D2F" w:rsidRDefault="00FB0B1F" w:rsidP="007B54C3">
      <w:pPr>
        <w:spacing w:after="0" w:line="240" w:lineRule="auto"/>
        <w:jc w:val="both"/>
        <w:rPr>
          <w:rFonts w:ascii="Times New Roman" w:hAnsi="Times New Roman" w:cs="Times New Roman"/>
          <w:sz w:val="24"/>
          <w:szCs w:val="24"/>
        </w:rPr>
      </w:pPr>
      <w:r w:rsidRPr="00392D2F">
        <w:rPr>
          <w:rFonts w:ascii="Times New Roman" w:hAnsi="Times New Roman" w:cs="Times New Roman"/>
          <w:sz w:val="24"/>
          <w:szCs w:val="24"/>
        </w:rPr>
        <w:t xml:space="preserve">RAZÃO SOCIAL:  </w:t>
      </w:r>
      <w:r w:rsidRPr="00392D2F">
        <w:rPr>
          <w:rFonts w:ascii="Times New Roman" w:hAnsi="Times New Roman" w:cs="Times New Roman"/>
          <w:sz w:val="24"/>
          <w:szCs w:val="24"/>
        </w:rPr>
        <w:tab/>
      </w:r>
    </w:p>
    <w:p w14:paraId="77077504" w14:textId="77777777" w:rsidR="00FB0B1F" w:rsidRPr="00392D2F" w:rsidRDefault="00FB0B1F" w:rsidP="007B54C3">
      <w:pPr>
        <w:spacing w:after="0" w:line="240" w:lineRule="auto"/>
        <w:jc w:val="both"/>
        <w:rPr>
          <w:rFonts w:ascii="Times New Roman" w:hAnsi="Times New Roman" w:cs="Times New Roman"/>
          <w:sz w:val="24"/>
          <w:szCs w:val="24"/>
        </w:rPr>
      </w:pPr>
    </w:p>
    <w:p w14:paraId="74210F90" w14:textId="0ADC5DB8" w:rsidR="00FB0B1F" w:rsidRPr="00392D2F" w:rsidRDefault="00FB0B1F" w:rsidP="007B54C3">
      <w:pPr>
        <w:spacing w:after="0" w:line="240" w:lineRule="auto"/>
        <w:jc w:val="both"/>
        <w:rPr>
          <w:rFonts w:ascii="Times New Roman" w:hAnsi="Times New Roman" w:cs="Times New Roman"/>
          <w:sz w:val="24"/>
          <w:szCs w:val="24"/>
        </w:rPr>
      </w:pPr>
      <w:r w:rsidRPr="00392D2F">
        <w:rPr>
          <w:rFonts w:ascii="Times New Roman" w:hAnsi="Times New Roman" w:cs="Times New Roman"/>
          <w:sz w:val="24"/>
          <w:szCs w:val="24"/>
        </w:rPr>
        <w:t>CNPJ:</w:t>
      </w:r>
      <w:r w:rsidRPr="00392D2F">
        <w:rPr>
          <w:rFonts w:ascii="Times New Roman" w:hAnsi="Times New Roman" w:cs="Times New Roman"/>
          <w:sz w:val="24"/>
          <w:szCs w:val="24"/>
        </w:rPr>
        <w:tab/>
        <w:t xml:space="preserve">                                                                   FONE/FAX:  </w:t>
      </w:r>
      <w:r w:rsidRPr="00392D2F">
        <w:rPr>
          <w:rFonts w:ascii="Times New Roman" w:hAnsi="Times New Roman" w:cs="Times New Roman"/>
          <w:sz w:val="24"/>
          <w:szCs w:val="24"/>
        </w:rPr>
        <w:tab/>
      </w:r>
    </w:p>
    <w:p w14:paraId="335F03EB" w14:textId="77777777" w:rsidR="00FB0B1F" w:rsidRPr="00392D2F" w:rsidRDefault="00FB0B1F" w:rsidP="007B54C3">
      <w:pPr>
        <w:spacing w:after="0" w:line="240" w:lineRule="auto"/>
        <w:jc w:val="both"/>
        <w:rPr>
          <w:rFonts w:ascii="Times New Roman" w:hAnsi="Times New Roman" w:cs="Times New Roman"/>
          <w:sz w:val="24"/>
          <w:szCs w:val="24"/>
        </w:rPr>
      </w:pPr>
    </w:p>
    <w:p w14:paraId="5648ECA2" w14:textId="7BCABDAF" w:rsidR="00FB0B1F" w:rsidRPr="00392D2F" w:rsidRDefault="00FB0B1F" w:rsidP="007B54C3">
      <w:pPr>
        <w:spacing w:after="0" w:line="240" w:lineRule="auto"/>
        <w:jc w:val="both"/>
        <w:rPr>
          <w:rFonts w:ascii="Times New Roman" w:hAnsi="Times New Roman" w:cs="Times New Roman"/>
          <w:sz w:val="24"/>
          <w:szCs w:val="24"/>
        </w:rPr>
      </w:pPr>
      <w:r w:rsidRPr="00392D2F">
        <w:rPr>
          <w:rFonts w:ascii="Times New Roman" w:hAnsi="Times New Roman" w:cs="Times New Roman"/>
          <w:sz w:val="24"/>
          <w:szCs w:val="24"/>
        </w:rPr>
        <w:t xml:space="preserve">E-MAIL:  </w:t>
      </w:r>
      <w:r w:rsidRPr="00392D2F">
        <w:rPr>
          <w:rFonts w:ascii="Times New Roman" w:hAnsi="Times New Roman" w:cs="Times New Roman"/>
          <w:sz w:val="24"/>
          <w:szCs w:val="24"/>
        </w:rPr>
        <w:tab/>
      </w:r>
    </w:p>
    <w:p w14:paraId="46AAE156" w14:textId="77777777" w:rsidR="00FB0B1F" w:rsidRPr="00392D2F" w:rsidRDefault="00FB0B1F" w:rsidP="007B54C3">
      <w:pPr>
        <w:spacing w:after="0" w:line="240" w:lineRule="auto"/>
        <w:jc w:val="both"/>
        <w:rPr>
          <w:rFonts w:ascii="Times New Roman" w:hAnsi="Times New Roman" w:cs="Times New Roman"/>
          <w:sz w:val="24"/>
          <w:szCs w:val="24"/>
        </w:rPr>
      </w:pPr>
    </w:p>
    <w:tbl>
      <w:tblPr>
        <w:tblW w:w="79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07"/>
        <w:gridCol w:w="680"/>
        <w:gridCol w:w="3515"/>
        <w:gridCol w:w="1417"/>
        <w:gridCol w:w="1442"/>
      </w:tblGrid>
      <w:tr w:rsidR="00271E1C" w:rsidRPr="00392D2F" w14:paraId="211029BF" w14:textId="77777777" w:rsidTr="00271E1C">
        <w:trPr>
          <w:trHeight w:val="799"/>
          <w:jc w:val="center"/>
        </w:trPr>
        <w:tc>
          <w:tcPr>
            <w:tcW w:w="907" w:type="dxa"/>
            <w:vAlign w:val="center"/>
            <w:hideMark/>
          </w:tcPr>
          <w:p w14:paraId="01CD34C9" w14:textId="77777777" w:rsidR="00271E1C" w:rsidRPr="00392D2F" w:rsidRDefault="00271E1C" w:rsidP="00C042B5">
            <w:pPr>
              <w:pStyle w:val="PargrafodaLista"/>
              <w:ind w:left="0"/>
              <w:jc w:val="center"/>
              <w:rPr>
                <w:rFonts w:ascii="Times New Roman" w:hAnsi="Times New Roman" w:cs="Times New Roman"/>
                <w:b/>
                <w:bCs/>
                <w:color w:val="000000"/>
                <w:sz w:val="24"/>
                <w:szCs w:val="24"/>
              </w:rPr>
            </w:pPr>
            <w:r w:rsidRPr="00392D2F">
              <w:rPr>
                <w:rFonts w:ascii="Times New Roman" w:hAnsi="Times New Roman" w:cs="Times New Roman"/>
                <w:b/>
                <w:bCs/>
                <w:color w:val="000000"/>
                <w:sz w:val="24"/>
                <w:szCs w:val="24"/>
              </w:rPr>
              <w:t>ITEM</w:t>
            </w:r>
          </w:p>
        </w:tc>
        <w:tc>
          <w:tcPr>
            <w:tcW w:w="680" w:type="dxa"/>
          </w:tcPr>
          <w:p w14:paraId="386EA4BD" w14:textId="77777777" w:rsidR="00271E1C" w:rsidRPr="00392D2F" w:rsidRDefault="00271E1C" w:rsidP="00C042B5">
            <w:pPr>
              <w:jc w:val="center"/>
              <w:rPr>
                <w:rFonts w:ascii="Times New Roman" w:hAnsi="Times New Roman" w:cs="Times New Roman"/>
                <w:b/>
                <w:color w:val="000000"/>
                <w:sz w:val="24"/>
                <w:szCs w:val="24"/>
              </w:rPr>
            </w:pPr>
            <w:r w:rsidRPr="00392D2F">
              <w:rPr>
                <w:rFonts w:ascii="Times New Roman" w:hAnsi="Times New Roman" w:cs="Times New Roman"/>
                <w:b/>
                <w:color w:val="000000"/>
                <w:sz w:val="24"/>
                <w:szCs w:val="24"/>
              </w:rPr>
              <w:t>UN</w:t>
            </w:r>
          </w:p>
        </w:tc>
        <w:tc>
          <w:tcPr>
            <w:tcW w:w="3515" w:type="dxa"/>
          </w:tcPr>
          <w:p w14:paraId="07B2B677" w14:textId="77777777" w:rsidR="00271E1C" w:rsidRPr="00392D2F" w:rsidRDefault="00271E1C" w:rsidP="00C042B5">
            <w:pPr>
              <w:jc w:val="center"/>
              <w:rPr>
                <w:rFonts w:ascii="Times New Roman" w:hAnsi="Times New Roman" w:cs="Times New Roman"/>
                <w:b/>
                <w:color w:val="000000"/>
                <w:sz w:val="24"/>
                <w:szCs w:val="24"/>
              </w:rPr>
            </w:pPr>
            <w:r w:rsidRPr="00392D2F">
              <w:rPr>
                <w:rFonts w:ascii="Times New Roman" w:hAnsi="Times New Roman" w:cs="Times New Roman"/>
                <w:b/>
                <w:color w:val="000000"/>
                <w:sz w:val="24"/>
                <w:szCs w:val="24"/>
              </w:rPr>
              <w:t>DESCRIÇÃO DOS ITENS</w:t>
            </w:r>
          </w:p>
        </w:tc>
        <w:tc>
          <w:tcPr>
            <w:tcW w:w="1417" w:type="dxa"/>
          </w:tcPr>
          <w:p w14:paraId="6E0EA881" w14:textId="77777777" w:rsidR="00271E1C" w:rsidRPr="00392D2F" w:rsidRDefault="00271E1C" w:rsidP="00C042B5">
            <w:pPr>
              <w:jc w:val="center"/>
              <w:rPr>
                <w:rFonts w:ascii="Times New Roman" w:hAnsi="Times New Roman" w:cs="Times New Roman"/>
                <w:b/>
                <w:color w:val="000000"/>
                <w:sz w:val="24"/>
                <w:szCs w:val="24"/>
              </w:rPr>
            </w:pPr>
            <w:r w:rsidRPr="00392D2F">
              <w:rPr>
                <w:rFonts w:ascii="Times New Roman" w:hAnsi="Times New Roman" w:cs="Times New Roman"/>
                <w:b/>
                <w:color w:val="000000"/>
                <w:sz w:val="24"/>
                <w:szCs w:val="24"/>
              </w:rPr>
              <w:t>VALOR UNITÁRIO</w:t>
            </w:r>
          </w:p>
        </w:tc>
        <w:tc>
          <w:tcPr>
            <w:tcW w:w="1442" w:type="dxa"/>
          </w:tcPr>
          <w:p w14:paraId="43633C52" w14:textId="77777777" w:rsidR="00271E1C" w:rsidRPr="00392D2F" w:rsidRDefault="00271E1C" w:rsidP="00C042B5">
            <w:pPr>
              <w:jc w:val="center"/>
              <w:rPr>
                <w:rFonts w:ascii="Times New Roman" w:hAnsi="Times New Roman" w:cs="Times New Roman"/>
                <w:b/>
                <w:color w:val="000000"/>
                <w:sz w:val="24"/>
                <w:szCs w:val="24"/>
              </w:rPr>
            </w:pPr>
            <w:r w:rsidRPr="00392D2F">
              <w:rPr>
                <w:rFonts w:ascii="Times New Roman" w:hAnsi="Times New Roman" w:cs="Times New Roman"/>
                <w:b/>
                <w:color w:val="000000"/>
                <w:sz w:val="24"/>
                <w:szCs w:val="24"/>
              </w:rPr>
              <w:t>VALOR TOTAL</w:t>
            </w:r>
          </w:p>
        </w:tc>
      </w:tr>
      <w:tr w:rsidR="00271E1C" w:rsidRPr="00392D2F" w14:paraId="24E59DD2" w14:textId="77777777" w:rsidTr="00271E1C">
        <w:trPr>
          <w:trHeight w:val="567"/>
          <w:jc w:val="center"/>
        </w:trPr>
        <w:tc>
          <w:tcPr>
            <w:tcW w:w="907" w:type="dxa"/>
            <w:vAlign w:val="center"/>
          </w:tcPr>
          <w:p w14:paraId="041E401C" w14:textId="77777777" w:rsidR="00271E1C" w:rsidRPr="00392D2F" w:rsidRDefault="00271E1C" w:rsidP="00C042B5">
            <w:pPr>
              <w:pStyle w:val="PargrafodaLista"/>
              <w:ind w:left="0"/>
              <w:jc w:val="center"/>
              <w:rPr>
                <w:rFonts w:ascii="Times New Roman" w:hAnsi="Times New Roman" w:cs="Times New Roman"/>
                <w:b/>
                <w:bCs/>
                <w:color w:val="000000"/>
                <w:sz w:val="24"/>
                <w:szCs w:val="24"/>
              </w:rPr>
            </w:pPr>
          </w:p>
        </w:tc>
        <w:tc>
          <w:tcPr>
            <w:tcW w:w="680" w:type="dxa"/>
          </w:tcPr>
          <w:p w14:paraId="178E1CBC" w14:textId="77777777" w:rsidR="00271E1C" w:rsidRPr="00392D2F" w:rsidRDefault="00271E1C" w:rsidP="00C042B5">
            <w:pPr>
              <w:jc w:val="center"/>
              <w:rPr>
                <w:rFonts w:ascii="Times New Roman" w:hAnsi="Times New Roman" w:cs="Times New Roman"/>
                <w:b/>
                <w:color w:val="000000"/>
                <w:sz w:val="24"/>
                <w:szCs w:val="24"/>
              </w:rPr>
            </w:pPr>
          </w:p>
        </w:tc>
        <w:tc>
          <w:tcPr>
            <w:tcW w:w="3515" w:type="dxa"/>
          </w:tcPr>
          <w:p w14:paraId="41F1125E" w14:textId="77777777" w:rsidR="00271E1C" w:rsidRPr="00392D2F" w:rsidRDefault="00271E1C" w:rsidP="00C042B5">
            <w:pPr>
              <w:jc w:val="center"/>
              <w:rPr>
                <w:rFonts w:ascii="Times New Roman" w:hAnsi="Times New Roman" w:cs="Times New Roman"/>
                <w:b/>
                <w:color w:val="000000"/>
                <w:sz w:val="24"/>
                <w:szCs w:val="24"/>
              </w:rPr>
            </w:pPr>
          </w:p>
        </w:tc>
        <w:tc>
          <w:tcPr>
            <w:tcW w:w="1417" w:type="dxa"/>
          </w:tcPr>
          <w:p w14:paraId="585A7138" w14:textId="77777777" w:rsidR="00271E1C" w:rsidRPr="00392D2F" w:rsidRDefault="00271E1C" w:rsidP="00C042B5">
            <w:pPr>
              <w:jc w:val="center"/>
              <w:rPr>
                <w:rFonts w:ascii="Times New Roman" w:hAnsi="Times New Roman" w:cs="Times New Roman"/>
                <w:b/>
                <w:color w:val="000000"/>
                <w:sz w:val="24"/>
                <w:szCs w:val="24"/>
              </w:rPr>
            </w:pPr>
          </w:p>
        </w:tc>
        <w:tc>
          <w:tcPr>
            <w:tcW w:w="1442" w:type="dxa"/>
          </w:tcPr>
          <w:p w14:paraId="20B65FB7" w14:textId="77777777" w:rsidR="00271E1C" w:rsidRPr="00392D2F" w:rsidRDefault="00271E1C" w:rsidP="00C042B5">
            <w:pPr>
              <w:jc w:val="center"/>
              <w:rPr>
                <w:rFonts w:ascii="Times New Roman" w:hAnsi="Times New Roman" w:cs="Times New Roman"/>
                <w:b/>
                <w:color w:val="000000"/>
                <w:sz w:val="24"/>
                <w:szCs w:val="24"/>
              </w:rPr>
            </w:pPr>
          </w:p>
        </w:tc>
      </w:tr>
    </w:tbl>
    <w:p w14:paraId="3B2BB494" w14:textId="168AF2D1" w:rsidR="00FB0B1F" w:rsidRPr="00392D2F" w:rsidRDefault="00FB0B1F" w:rsidP="007B54C3">
      <w:pPr>
        <w:spacing w:after="0" w:line="240" w:lineRule="auto"/>
        <w:jc w:val="both"/>
        <w:rPr>
          <w:rFonts w:ascii="Times New Roman" w:hAnsi="Times New Roman" w:cs="Times New Roman"/>
          <w:sz w:val="24"/>
          <w:szCs w:val="24"/>
        </w:rPr>
      </w:pPr>
    </w:p>
    <w:p w14:paraId="16BB60D1" w14:textId="77777777" w:rsidR="00FB0B1F" w:rsidRPr="00392D2F" w:rsidRDefault="00FB0B1F" w:rsidP="007B54C3">
      <w:pPr>
        <w:spacing w:after="0" w:line="240" w:lineRule="auto"/>
        <w:jc w:val="both"/>
        <w:rPr>
          <w:rFonts w:ascii="Times New Roman" w:hAnsi="Times New Roman" w:cs="Times New Roman"/>
          <w:sz w:val="24"/>
          <w:szCs w:val="24"/>
        </w:rPr>
      </w:pPr>
    </w:p>
    <w:p w14:paraId="2D7DFD9B" w14:textId="77777777" w:rsidR="00FB0B1F" w:rsidRPr="00392D2F" w:rsidRDefault="00FB0B1F" w:rsidP="007B54C3">
      <w:pPr>
        <w:spacing w:after="0" w:line="240" w:lineRule="auto"/>
        <w:jc w:val="both"/>
        <w:rPr>
          <w:rFonts w:ascii="Times New Roman" w:hAnsi="Times New Roman" w:cs="Times New Roman"/>
          <w:sz w:val="24"/>
          <w:szCs w:val="24"/>
        </w:rPr>
      </w:pPr>
      <w:r w:rsidRPr="00392D2F">
        <w:rPr>
          <w:rFonts w:ascii="Times New Roman" w:hAnsi="Times New Roman" w:cs="Times New Roman"/>
          <w:sz w:val="24"/>
          <w:szCs w:val="24"/>
        </w:rPr>
        <w:t>1.</w:t>
      </w:r>
      <w:r w:rsidRPr="00392D2F">
        <w:rPr>
          <w:rFonts w:ascii="Times New Roman" w:hAnsi="Times New Roman" w:cs="Times New Roman"/>
          <w:sz w:val="24"/>
          <w:szCs w:val="24"/>
        </w:rPr>
        <w:tab/>
        <w:t>A validade desta proposta é de 60 (sessenta) dias, contados da data de abertura da sessão pública de pregão.</w:t>
      </w:r>
    </w:p>
    <w:p w14:paraId="5576E851" w14:textId="77777777" w:rsidR="00FB0B1F" w:rsidRPr="00392D2F" w:rsidRDefault="00FB0B1F" w:rsidP="007B54C3">
      <w:pPr>
        <w:spacing w:after="0" w:line="240" w:lineRule="auto"/>
        <w:jc w:val="both"/>
        <w:rPr>
          <w:rFonts w:ascii="Times New Roman" w:hAnsi="Times New Roman" w:cs="Times New Roman"/>
          <w:sz w:val="24"/>
          <w:szCs w:val="24"/>
        </w:rPr>
      </w:pPr>
      <w:r w:rsidRPr="00392D2F">
        <w:rPr>
          <w:rFonts w:ascii="Times New Roman" w:hAnsi="Times New Roman" w:cs="Times New Roman"/>
          <w:sz w:val="24"/>
          <w:szCs w:val="24"/>
        </w:rPr>
        <w:t>2.</w:t>
      </w:r>
      <w:r w:rsidRPr="00392D2F">
        <w:rPr>
          <w:rFonts w:ascii="Times New Roman" w:hAnsi="Times New Roman" w:cs="Times New Roman"/>
          <w:sz w:val="24"/>
          <w:szCs w:val="24"/>
        </w:rPr>
        <w:tab/>
        <w:t>O licitante declara-se ciente de todas as disposições relativas à licitação em sua causa e sua plena concordância com as condições constantes no edital.</w:t>
      </w:r>
    </w:p>
    <w:p w14:paraId="4DBB506E" w14:textId="77777777" w:rsidR="00FB0B1F" w:rsidRPr="00392D2F" w:rsidRDefault="00FB0B1F" w:rsidP="007B54C3">
      <w:pPr>
        <w:spacing w:after="0" w:line="240" w:lineRule="auto"/>
        <w:jc w:val="both"/>
        <w:rPr>
          <w:rFonts w:ascii="Times New Roman" w:hAnsi="Times New Roman" w:cs="Times New Roman"/>
          <w:sz w:val="24"/>
          <w:szCs w:val="24"/>
        </w:rPr>
      </w:pPr>
      <w:r w:rsidRPr="00392D2F">
        <w:rPr>
          <w:rFonts w:ascii="Times New Roman" w:hAnsi="Times New Roman" w:cs="Times New Roman"/>
          <w:sz w:val="24"/>
          <w:szCs w:val="24"/>
        </w:rPr>
        <w:t>3.</w:t>
      </w:r>
      <w:r w:rsidRPr="00392D2F">
        <w:rPr>
          <w:rFonts w:ascii="Times New Roman" w:hAnsi="Times New Roman" w:cs="Times New Roman"/>
          <w:sz w:val="24"/>
          <w:szCs w:val="24"/>
        </w:rPr>
        <w:tab/>
        <w:t>Declaro que os preços acima indicados contemplam todos os custos diretos e indiretos incorridos na data da apresentação desta proposta incluindo, entre outros: tributos, encargos sociais, material, despesas administrativas, seguro, frete e lucro.</w:t>
      </w:r>
    </w:p>
    <w:p w14:paraId="2609601B" w14:textId="77777777" w:rsidR="00FB0B1F" w:rsidRPr="00392D2F" w:rsidRDefault="00FB0B1F" w:rsidP="007B54C3">
      <w:pPr>
        <w:spacing w:after="0" w:line="240" w:lineRule="auto"/>
        <w:jc w:val="both"/>
        <w:rPr>
          <w:rFonts w:ascii="Times New Roman" w:hAnsi="Times New Roman" w:cs="Times New Roman"/>
          <w:sz w:val="24"/>
          <w:szCs w:val="24"/>
        </w:rPr>
      </w:pPr>
    </w:p>
    <w:p w14:paraId="50B8C4F9" w14:textId="77777777" w:rsidR="00FB0B1F" w:rsidRPr="00392D2F" w:rsidRDefault="00FB0B1F" w:rsidP="007B54C3">
      <w:pPr>
        <w:spacing w:after="0" w:line="240" w:lineRule="auto"/>
        <w:jc w:val="both"/>
        <w:rPr>
          <w:rFonts w:ascii="Times New Roman" w:hAnsi="Times New Roman" w:cs="Times New Roman"/>
          <w:sz w:val="24"/>
          <w:szCs w:val="24"/>
        </w:rPr>
      </w:pPr>
    </w:p>
    <w:p w14:paraId="5B696424" w14:textId="1A9CAD6E" w:rsidR="00FB0B1F" w:rsidRPr="00392D2F" w:rsidRDefault="00FB0B1F" w:rsidP="007B54C3">
      <w:pPr>
        <w:spacing w:after="0" w:line="240" w:lineRule="auto"/>
        <w:jc w:val="both"/>
        <w:rPr>
          <w:rFonts w:ascii="Times New Roman" w:hAnsi="Times New Roman" w:cs="Times New Roman"/>
          <w:sz w:val="24"/>
          <w:szCs w:val="24"/>
        </w:rPr>
      </w:pPr>
      <w:r w:rsidRPr="00392D2F">
        <w:rPr>
          <w:rFonts w:ascii="Times New Roman" w:hAnsi="Times New Roman" w:cs="Times New Roman"/>
          <w:sz w:val="24"/>
          <w:szCs w:val="24"/>
        </w:rPr>
        <w:t xml:space="preserve"> </w:t>
      </w:r>
      <w:r w:rsidRPr="00392D2F">
        <w:rPr>
          <w:rFonts w:ascii="Times New Roman" w:hAnsi="Times New Roman" w:cs="Times New Roman"/>
          <w:sz w:val="24"/>
          <w:szCs w:val="24"/>
        </w:rPr>
        <w:tab/>
      </w:r>
      <w:r w:rsidR="001856E9" w:rsidRPr="00392D2F">
        <w:rPr>
          <w:rFonts w:ascii="Times New Roman" w:hAnsi="Times New Roman" w:cs="Times New Roman"/>
          <w:sz w:val="24"/>
          <w:szCs w:val="24"/>
        </w:rPr>
        <w:t>São Miguel das Missões</w:t>
      </w:r>
      <w:r w:rsidRPr="00392D2F">
        <w:rPr>
          <w:rFonts w:ascii="Times New Roman" w:hAnsi="Times New Roman" w:cs="Times New Roman"/>
          <w:sz w:val="24"/>
          <w:szCs w:val="24"/>
        </w:rPr>
        <w:t>,</w:t>
      </w:r>
      <w:r w:rsidRPr="00392D2F">
        <w:rPr>
          <w:rFonts w:ascii="Times New Roman" w:hAnsi="Times New Roman" w:cs="Times New Roman"/>
          <w:sz w:val="24"/>
          <w:szCs w:val="24"/>
        </w:rPr>
        <w:tab/>
        <w:t>de</w:t>
      </w:r>
      <w:r w:rsidRPr="00392D2F">
        <w:rPr>
          <w:rFonts w:ascii="Times New Roman" w:hAnsi="Times New Roman" w:cs="Times New Roman"/>
          <w:sz w:val="24"/>
          <w:szCs w:val="24"/>
        </w:rPr>
        <w:tab/>
        <w:t>de 202</w:t>
      </w:r>
      <w:r w:rsidR="00392D2F">
        <w:rPr>
          <w:rFonts w:ascii="Times New Roman" w:hAnsi="Times New Roman" w:cs="Times New Roman"/>
          <w:sz w:val="24"/>
          <w:szCs w:val="24"/>
        </w:rPr>
        <w:t>6</w:t>
      </w:r>
      <w:r w:rsidRPr="00392D2F">
        <w:rPr>
          <w:rFonts w:ascii="Times New Roman" w:hAnsi="Times New Roman" w:cs="Times New Roman"/>
          <w:sz w:val="24"/>
          <w:szCs w:val="24"/>
        </w:rPr>
        <w:t>.</w:t>
      </w:r>
    </w:p>
    <w:p w14:paraId="75339131" w14:textId="77777777" w:rsidR="00FB0B1F" w:rsidRPr="00392D2F" w:rsidRDefault="00FB0B1F" w:rsidP="007B54C3">
      <w:pPr>
        <w:spacing w:after="0" w:line="240" w:lineRule="auto"/>
        <w:jc w:val="both"/>
        <w:rPr>
          <w:rFonts w:ascii="Times New Roman" w:hAnsi="Times New Roman" w:cs="Times New Roman"/>
          <w:sz w:val="24"/>
          <w:szCs w:val="24"/>
        </w:rPr>
      </w:pPr>
    </w:p>
    <w:p w14:paraId="5655F604" w14:textId="77777777" w:rsidR="00FB0B1F" w:rsidRPr="00392D2F" w:rsidRDefault="00FB0B1F" w:rsidP="007B54C3">
      <w:pPr>
        <w:spacing w:after="0" w:line="240" w:lineRule="auto"/>
        <w:jc w:val="both"/>
        <w:rPr>
          <w:rFonts w:ascii="Times New Roman" w:hAnsi="Times New Roman" w:cs="Times New Roman"/>
          <w:sz w:val="24"/>
          <w:szCs w:val="24"/>
        </w:rPr>
      </w:pPr>
    </w:p>
    <w:p w14:paraId="3ACBE2FA" w14:textId="77777777" w:rsidR="00FB0B1F" w:rsidRPr="00392D2F" w:rsidRDefault="00FB0B1F" w:rsidP="007B54C3">
      <w:pPr>
        <w:spacing w:after="0" w:line="240" w:lineRule="auto"/>
        <w:jc w:val="both"/>
        <w:rPr>
          <w:rFonts w:ascii="Times New Roman" w:hAnsi="Times New Roman" w:cs="Times New Roman"/>
          <w:sz w:val="24"/>
          <w:szCs w:val="24"/>
        </w:rPr>
      </w:pPr>
    </w:p>
    <w:p w14:paraId="0DD80DF2" w14:textId="349BC5D2" w:rsidR="00FB0B1F" w:rsidRPr="00392D2F" w:rsidRDefault="00FB0B1F" w:rsidP="007B54C3">
      <w:pPr>
        <w:spacing w:after="0" w:line="240" w:lineRule="auto"/>
        <w:jc w:val="center"/>
        <w:rPr>
          <w:rFonts w:ascii="Times New Roman" w:hAnsi="Times New Roman" w:cs="Times New Roman"/>
          <w:sz w:val="24"/>
          <w:szCs w:val="24"/>
        </w:rPr>
      </w:pPr>
      <w:r w:rsidRPr="00392D2F">
        <w:rPr>
          <w:rFonts w:ascii="Times New Roman" w:hAnsi="Times New Roman" w:cs="Times New Roman"/>
          <w:sz w:val="24"/>
          <w:szCs w:val="24"/>
        </w:rPr>
        <w:t>Assinatura do representante legal da empresa Nome completo:</w:t>
      </w:r>
    </w:p>
    <w:p w14:paraId="3ACF5D66" w14:textId="43040F9F" w:rsidR="00FB0B1F" w:rsidRPr="00392D2F" w:rsidRDefault="00FB0B1F" w:rsidP="007B54C3">
      <w:pPr>
        <w:spacing w:after="0" w:line="240" w:lineRule="auto"/>
        <w:jc w:val="center"/>
        <w:rPr>
          <w:rFonts w:ascii="Times New Roman" w:hAnsi="Times New Roman" w:cs="Times New Roman"/>
          <w:sz w:val="24"/>
          <w:szCs w:val="24"/>
        </w:rPr>
      </w:pPr>
      <w:r w:rsidRPr="00392D2F">
        <w:rPr>
          <w:rFonts w:ascii="Times New Roman" w:hAnsi="Times New Roman" w:cs="Times New Roman"/>
          <w:sz w:val="24"/>
          <w:szCs w:val="24"/>
        </w:rPr>
        <w:t>Cargo ou função:</w:t>
      </w:r>
    </w:p>
    <w:p w14:paraId="403EDDF5" w14:textId="77777777" w:rsidR="00FB0B1F" w:rsidRPr="00392D2F" w:rsidRDefault="00FB0B1F" w:rsidP="007B54C3">
      <w:pPr>
        <w:spacing w:after="0" w:line="240" w:lineRule="auto"/>
        <w:jc w:val="both"/>
        <w:rPr>
          <w:rFonts w:ascii="Times New Roman" w:hAnsi="Times New Roman" w:cs="Times New Roman"/>
          <w:sz w:val="24"/>
          <w:szCs w:val="24"/>
        </w:rPr>
      </w:pPr>
      <w:r w:rsidRPr="00392D2F">
        <w:rPr>
          <w:rFonts w:ascii="Times New Roman" w:hAnsi="Times New Roman" w:cs="Times New Roman"/>
          <w:sz w:val="24"/>
          <w:szCs w:val="24"/>
        </w:rPr>
        <w:t xml:space="preserve"> </w:t>
      </w:r>
    </w:p>
    <w:p w14:paraId="46D5D9EB" w14:textId="77777777" w:rsidR="00FB0B1F" w:rsidRPr="00392D2F" w:rsidRDefault="00FB0B1F" w:rsidP="007B54C3">
      <w:pPr>
        <w:spacing w:after="0" w:line="240" w:lineRule="auto"/>
        <w:jc w:val="both"/>
        <w:rPr>
          <w:rFonts w:ascii="Times New Roman" w:hAnsi="Times New Roman" w:cs="Times New Roman"/>
          <w:sz w:val="24"/>
          <w:szCs w:val="24"/>
        </w:rPr>
      </w:pPr>
    </w:p>
    <w:p w14:paraId="33729347" w14:textId="77777777" w:rsidR="003A491D" w:rsidRPr="00392D2F" w:rsidRDefault="003A491D" w:rsidP="007B54C3">
      <w:pPr>
        <w:spacing w:after="0" w:line="240" w:lineRule="auto"/>
        <w:jc w:val="both"/>
        <w:rPr>
          <w:rFonts w:ascii="Times New Roman" w:hAnsi="Times New Roman" w:cs="Times New Roman"/>
          <w:sz w:val="24"/>
          <w:szCs w:val="24"/>
        </w:rPr>
      </w:pPr>
    </w:p>
    <w:p w14:paraId="1484B162" w14:textId="77777777" w:rsidR="003A491D" w:rsidRPr="00392D2F" w:rsidRDefault="003A491D" w:rsidP="007B54C3">
      <w:pPr>
        <w:spacing w:after="0" w:line="240" w:lineRule="auto"/>
        <w:jc w:val="both"/>
        <w:rPr>
          <w:rFonts w:ascii="Times New Roman" w:hAnsi="Times New Roman" w:cs="Times New Roman"/>
          <w:sz w:val="24"/>
          <w:szCs w:val="24"/>
        </w:rPr>
      </w:pPr>
    </w:p>
    <w:p w14:paraId="2A08F8FA" w14:textId="77777777" w:rsidR="003A491D" w:rsidRPr="00392D2F" w:rsidRDefault="003A491D" w:rsidP="007B54C3">
      <w:pPr>
        <w:spacing w:after="0" w:line="240" w:lineRule="auto"/>
        <w:jc w:val="both"/>
        <w:rPr>
          <w:rFonts w:ascii="Times New Roman" w:hAnsi="Times New Roman" w:cs="Times New Roman"/>
          <w:sz w:val="24"/>
          <w:szCs w:val="24"/>
        </w:rPr>
      </w:pPr>
    </w:p>
    <w:p w14:paraId="1B421AA6" w14:textId="77777777" w:rsidR="003A491D" w:rsidRPr="00392D2F" w:rsidRDefault="003A491D" w:rsidP="007B54C3">
      <w:pPr>
        <w:spacing w:after="0" w:line="240" w:lineRule="auto"/>
        <w:jc w:val="both"/>
        <w:rPr>
          <w:rFonts w:ascii="Times New Roman" w:hAnsi="Times New Roman" w:cs="Times New Roman"/>
          <w:sz w:val="24"/>
          <w:szCs w:val="24"/>
        </w:rPr>
      </w:pPr>
    </w:p>
    <w:p w14:paraId="2745699D" w14:textId="77777777" w:rsidR="003A491D" w:rsidRPr="00392D2F" w:rsidRDefault="003A491D" w:rsidP="007B54C3">
      <w:pPr>
        <w:spacing w:after="0" w:line="240" w:lineRule="auto"/>
        <w:jc w:val="both"/>
        <w:rPr>
          <w:rFonts w:ascii="Times New Roman" w:hAnsi="Times New Roman" w:cs="Times New Roman"/>
          <w:sz w:val="24"/>
          <w:szCs w:val="24"/>
        </w:rPr>
      </w:pPr>
    </w:p>
    <w:p w14:paraId="44798449" w14:textId="77777777" w:rsidR="003A491D" w:rsidRPr="00392D2F" w:rsidRDefault="003A491D" w:rsidP="007B54C3">
      <w:pPr>
        <w:spacing w:after="0" w:line="240" w:lineRule="auto"/>
        <w:jc w:val="both"/>
        <w:rPr>
          <w:rFonts w:ascii="Times New Roman" w:hAnsi="Times New Roman" w:cs="Times New Roman"/>
          <w:sz w:val="24"/>
          <w:szCs w:val="24"/>
        </w:rPr>
      </w:pPr>
    </w:p>
    <w:p w14:paraId="2BD4726C" w14:textId="77777777" w:rsidR="00F703FF" w:rsidRPr="00392D2F" w:rsidRDefault="00F703FF" w:rsidP="007B54C3">
      <w:pPr>
        <w:spacing w:after="0" w:line="240" w:lineRule="auto"/>
        <w:jc w:val="both"/>
        <w:rPr>
          <w:rFonts w:ascii="Times New Roman" w:hAnsi="Times New Roman" w:cs="Times New Roman"/>
          <w:sz w:val="24"/>
          <w:szCs w:val="24"/>
        </w:rPr>
      </w:pPr>
    </w:p>
    <w:p w14:paraId="0F68C570" w14:textId="77777777" w:rsidR="00F703FF" w:rsidRPr="00392D2F" w:rsidRDefault="00F703FF" w:rsidP="007B54C3">
      <w:pPr>
        <w:spacing w:after="0" w:line="240" w:lineRule="auto"/>
        <w:jc w:val="both"/>
        <w:rPr>
          <w:rFonts w:ascii="Times New Roman" w:hAnsi="Times New Roman" w:cs="Times New Roman"/>
          <w:sz w:val="24"/>
          <w:szCs w:val="24"/>
        </w:rPr>
      </w:pPr>
    </w:p>
    <w:p w14:paraId="4343B1A9" w14:textId="77777777" w:rsidR="00F703FF" w:rsidRPr="00392D2F" w:rsidRDefault="00F703FF" w:rsidP="007B54C3">
      <w:pPr>
        <w:spacing w:after="0" w:line="240" w:lineRule="auto"/>
        <w:jc w:val="both"/>
        <w:rPr>
          <w:rFonts w:ascii="Times New Roman" w:hAnsi="Times New Roman" w:cs="Times New Roman"/>
          <w:sz w:val="24"/>
          <w:szCs w:val="24"/>
        </w:rPr>
      </w:pPr>
    </w:p>
    <w:p w14:paraId="7E01A41C" w14:textId="77777777" w:rsidR="00F703FF" w:rsidRPr="00392D2F" w:rsidRDefault="00F703FF" w:rsidP="007B54C3">
      <w:pPr>
        <w:spacing w:after="0" w:line="240" w:lineRule="auto"/>
        <w:jc w:val="both"/>
        <w:rPr>
          <w:rFonts w:ascii="Times New Roman" w:hAnsi="Times New Roman" w:cs="Times New Roman"/>
          <w:sz w:val="24"/>
          <w:szCs w:val="24"/>
        </w:rPr>
      </w:pPr>
    </w:p>
    <w:p w14:paraId="7CDC9CCC" w14:textId="77777777" w:rsidR="00F703FF" w:rsidRPr="00392D2F" w:rsidRDefault="00F703FF" w:rsidP="007B54C3">
      <w:pPr>
        <w:spacing w:after="0" w:line="240" w:lineRule="auto"/>
        <w:jc w:val="both"/>
        <w:rPr>
          <w:rFonts w:ascii="Times New Roman" w:hAnsi="Times New Roman" w:cs="Times New Roman"/>
          <w:sz w:val="24"/>
          <w:szCs w:val="24"/>
        </w:rPr>
      </w:pPr>
    </w:p>
    <w:p w14:paraId="56922C1E" w14:textId="77777777" w:rsidR="00FB0B1F" w:rsidRPr="00392D2F" w:rsidRDefault="00FB0B1F" w:rsidP="007B54C3">
      <w:pPr>
        <w:spacing w:after="0" w:line="240" w:lineRule="auto"/>
        <w:jc w:val="both"/>
        <w:rPr>
          <w:rFonts w:ascii="Times New Roman" w:hAnsi="Times New Roman" w:cs="Times New Roman"/>
          <w:sz w:val="24"/>
          <w:szCs w:val="24"/>
        </w:rPr>
      </w:pPr>
    </w:p>
    <w:p w14:paraId="3D9827DF" w14:textId="77777777" w:rsidR="00FB0B1F" w:rsidRPr="00392D2F" w:rsidRDefault="00FB0B1F" w:rsidP="007B54C3">
      <w:pPr>
        <w:spacing w:after="0" w:line="240" w:lineRule="auto"/>
        <w:jc w:val="both"/>
        <w:rPr>
          <w:rFonts w:ascii="Times New Roman" w:hAnsi="Times New Roman" w:cs="Times New Roman"/>
          <w:sz w:val="24"/>
          <w:szCs w:val="24"/>
        </w:rPr>
      </w:pPr>
    </w:p>
    <w:p w14:paraId="7ADF8D05" w14:textId="101B4A3D" w:rsidR="00FB0B1F" w:rsidRPr="00392D2F" w:rsidRDefault="00FB0B1F" w:rsidP="007B54C3">
      <w:pPr>
        <w:spacing w:after="0" w:line="240" w:lineRule="auto"/>
        <w:jc w:val="center"/>
        <w:rPr>
          <w:rFonts w:ascii="Times New Roman" w:hAnsi="Times New Roman" w:cs="Times New Roman"/>
          <w:sz w:val="24"/>
          <w:szCs w:val="24"/>
        </w:rPr>
      </w:pPr>
      <w:r w:rsidRPr="00392D2F">
        <w:rPr>
          <w:rFonts w:ascii="Times New Roman" w:hAnsi="Times New Roman" w:cs="Times New Roman"/>
          <w:sz w:val="24"/>
          <w:szCs w:val="24"/>
        </w:rPr>
        <w:t>ANEXO II - DECLARAÇÃO CONJUNTA</w:t>
      </w:r>
    </w:p>
    <w:p w14:paraId="6D31E768" w14:textId="77777777" w:rsidR="00FB0B1F" w:rsidRPr="00392D2F" w:rsidRDefault="00FB0B1F" w:rsidP="007B54C3">
      <w:pPr>
        <w:spacing w:after="0" w:line="240" w:lineRule="auto"/>
        <w:jc w:val="both"/>
        <w:rPr>
          <w:rFonts w:ascii="Times New Roman" w:hAnsi="Times New Roman" w:cs="Times New Roman"/>
          <w:sz w:val="24"/>
          <w:szCs w:val="24"/>
        </w:rPr>
      </w:pPr>
      <w:r w:rsidRPr="00392D2F">
        <w:rPr>
          <w:rFonts w:ascii="Times New Roman" w:hAnsi="Times New Roman" w:cs="Times New Roman"/>
          <w:sz w:val="24"/>
          <w:szCs w:val="24"/>
        </w:rPr>
        <w:t>EMPRESA:</w:t>
      </w:r>
    </w:p>
    <w:p w14:paraId="2E8784E2" w14:textId="77777777" w:rsidR="00FB0B1F" w:rsidRPr="00392D2F" w:rsidRDefault="00FB0B1F" w:rsidP="007B54C3">
      <w:pPr>
        <w:spacing w:after="0" w:line="240" w:lineRule="auto"/>
        <w:jc w:val="both"/>
        <w:rPr>
          <w:rFonts w:ascii="Times New Roman" w:hAnsi="Times New Roman" w:cs="Times New Roman"/>
          <w:sz w:val="24"/>
          <w:szCs w:val="24"/>
        </w:rPr>
      </w:pPr>
    </w:p>
    <w:p w14:paraId="551254F5" w14:textId="07101C53" w:rsidR="00FB0B1F" w:rsidRPr="00392D2F" w:rsidRDefault="00FB0B1F" w:rsidP="007B54C3">
      <w:pPr>
        <w:spacing w:after="0" w:line="240" w:lineRule="auto"/>
        <w:jc w:val="both"/>
        <w:rPr>
          <w:rFonts w:ascii="Times New Roman" w:hAnsi="Times New Roman" w:cs="Times New Roman"/>
          <w:sz w:val="24"/>
          <w:szCs w:val="24"/>
        </w:rPr>
      </w:pPr>
      <w:r w:rsidRPr="00392D2F">
        <w:rPr>
          <w:rFonts w:ascii="Times New Roman" w:hAnsi="Times New Roman" w:cs="Times New Roman"/>
          <w:sz w:val="24"/>
          <w:szCs w:val="24"/>
        </w:rPr>
        <w:t>CNPJ:</w:t>
      </w:r>
    </w:p>
    <w:p w14:paraId="2F612728" w14:textId="77777777" w:rsidR="00B24C83" w:rsidRPr="00392D2F" w:rsidRDefault="00B24C83" w:rsidP="007B54C3">
      <w:pPr>
        <w:spacing w:after="0" w:line="240" w:lineRule="auto"/>
        <w:jc w:val="both"/>
        <w:rPr>
          <w:rFonts w:ascii="Times New Roman" w:hAnsi="Times New Roman" w:cs="Times New Roman"/>
          <w:sz w:val="24"/>
          <w:szCs w:val="24"/>
        </w:rPr>
      </w:pPr>
    </w:p>
    <w:p w14:paraId="3B520FE6" w14:textId="61A9FC11" w:rsidR="00FB0B1F" w:rsidRPr="00392D2F" w:rsidRDefault="00FB0B1F" w:rsidP="007B54C3">
      <w:pPr>
        <w:spacing w:after="0" w:line="240" w:lineRule="auto"/>
        <w:jc w:val="both"/>
        <w:rPr>
          <w:rFonts w:ascii="Times New Roman" w:hAnsi="Times New Roman" w:cs="Times New Roman"/>
          <w:sz w:val="24"/>
          <w:szCs w:val="24"/>
        </w:rPr>
      </w:pPr>
      <w:r w:rsidRPr="00392D2F">
        <w:rPr>
          <w:rFonts w:ascii="Times New Roman" w:hAnsi="Times New Roman" w:cs="Times New Roman"/>
          <w:sz w:val="24"/>
          <w:szCs w:val="24"/>
        </w:rPr>
        <w:t xml:space="preserve">Através da presente, declaro que a empresa acima identificada cumpre plenamente os requisitos de habilitação da licitação de Pregão Eletrônico nº </w:t>
      </w:r>
      <w:r w:rsidR="00392D2F">
        <w:rPr>
          <w:rFonts w:ascii="Times New Roman" w:hAnsi="Times New Roman" w:cs="Times New Roman"/>
          <w:sz w:val="24"/>
          <w:szCs w:val="24"/>
        </w:rPr>
        <w:t>41/2026</w:t>
      </w:r>
      <w:r w:rsidRPr="00392D2F">
        <w:rPr>
          <w:rFonts w:ascii="Times New Roman" w:hAnsi="Times New Roman" w:cs="Times New Roman"/>
          <w:sz w:val="24"/>
          <w:szCs w:val="24"/>
        </w:rPr>
        <w:t xml:space="preserve">, instaurada pelo Poder </w:t>
      </w:r>
      <w:r w:rsidR="00B24C83" w:rsidRPr="00392D2F">
        <w:rPr>
          <w:rFonts w:ascii="Times New Roman" w:hAnsi="Times New Roman" w:cs="Times New Roman"/>
          <w:sz w:val="24"/>
          <w:szCs w:val="24"/>
        </w:rPr>
        <w:t>Executivo de São Miguel das Missões</w:t>
      </w:r>
      <w:r w:rsidRPr="00392D2F">
        <w:rPr>
          <w:rFonts w:ascii="Times New Roman" w:hAnsi="Times New Roman" w:cs="Times New Roman"/>
          <w:sz w:val="24"/>
          <w:szCs w:val="24"/>
        </w:rPr>
        <w:t>.</w:t>
      </w:r>
    </w:p>
    <w:p w14:paraId="5638BCAD" w14:textId="77777777" w:rsidR="00FB0B1F" w:rsidRPr="00392D2F" w:rsidRDefault="00FB0B1F" w:rsidP="007B54C3">
      <w:pPr>
        <w:spacing w:after="0" w:line="240" w:lineRule="auto"/>
        <w:jc w:val="both"/>
        <w:rPr>
          <w:rFonts w:ascii="Times New Roman" w:hAnsi="Times New Roman" w:cs="Times New Roman"/>
          <w:sz w:val="24"/>
          <w:szCs w:val="24"/>
        </w:rPr>
      </w:pPr>
    </w:p>
    <w:p w14:paraId="59AB15AF" w14:textId="77777777" w:rsidR="00FB0B1F" w:rsidRPr="00392D2F" w:rsidRDefault="00FB0B1F" w:rsidP="007B54C3">
      <w:pPr>
        <w:spacing w:after="0" w:line="240" w:lineRule="auto"/>
        <w:jc w:val="both"/>
        <w:rPr>
          <w:rFonts w:ascii="Times New Roman" w:hAnsi="Times New Roman" w:cs="Times New Roman"/>
          <w:sz w:val="24"/>
          <w:szCs w:val="24"/>
        </w:rPr>
      </w:pPr>
      <w:r w:rsidRPr="00392D2F">
        <w:rPr>
          <w:rFonts w:ascii="Times New Roman" w:hAnsi="Times New Roman" w:cs="Times New Roman"/>
          <w:sz w:val="24"/>
          <w:szCs w:val="24"/>
        </w:rPr>
        <w:t>Declaro também:</w:t>
      </w:r>
    </w:p>
    <w:p w14:paraId="136BB670" w14:textId="77777777" w:rsidR="00FB0B1F" w:rsidRPr="00392D2F" w:rsidRDefault="00FB0B1F" w:rsidP="007B54C3">
      <w:pPr>
        <w:spacing w:after="0" w:line="240" w:lineRule="auto"/>
        <w:jc w:val="both"/>
        <w:rPr>
          <w:rFonts w:ascii="Times New Roman" w:hAnsi="Times New Roman" w:cs="Times New Roman"/>
          <w:sz w:val="24"/>
          <w:szCs w:val="24"/>
        </w:rPr>
      </w:pPr>
      <w:r w:rsidRPr="00392D2F">
        <w:rPr>
          <w:rFonts w:ascii="Times New Roman" w:hAnsi="Times New Roman" w:cs="Times New Roman"/>
          <w:sz w:val="24"/>
          <w:szCs w:val="24"/>
        </w:rPr>
        <w:t>a)</w:t>
      </w:r>
      <w:r w:rsidRPr="00392D2F">
        <w:rPr>
          <w:rFonts w:ascii="Times New Roman" w:hAnsi="Times New Roman" w:cs="Times New Roman"/>
          <w:sz w:val="24"/>
          <w:szCs w:val="24"/>
        </w:rPr>
        <w:tab/>
        <w:t>Que a empresa cumpre as exigências de reserva de cargos para pessoa com deficiência e para reabilitado da Previdência Social;</w:t>
      </w:r>
    </w:p>
    <w:p w14:paraId="2642B4B1" w14:textId="77777777" w:rsidR="00FB0B1F" w:rsidRPr="00392D2F" w:rsidRDefault="00FB0B1F" w:rsidP="007B54C3">
      <w:pPr>
        <w:spacing w:after="0" w:line="240" w:lineRule="auto"/>
        <w:jc w:val="both"/>
        <w:rPr>
          <w:rFonts w:ascii="Times New Roman" w:hAnsi="Times New Roman" w:cs="Times New Roman"/>
          <w:sz w:val="24"/>
          <w:szCs w:val="24"/>
        </w:rPr>
      </w:pPr>
      <w:r w:rsidRPr="00392D2F">
        <w:rPr>
          <w:rFonts w:ascii="Times New Roman" w:hAnsi="Times New Roman" w:cs="Times New Roman"/>
          <w:sz w:val="24"/>
          <w:szCs w:val="24"/>
        </w:rPr>
        <w:t>b)</w:t>
      </w:r>
      <w:r w:rsidRPr="00392D2F">
        <w:rPr>
          <w:rFonts w:ascii="Times New Roman" w:hAnsi="Times New Roman" w:cs="Times New Roman"/>
          <w:sz w:val="24"/>
          <w:szCs w:val="24"/>
        </w:rPr>
        <w:tab/>
        <w:t>Que nossa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681AA125" w14:textId="77777777" w:rsidR="00FB0B1F" w:rsidRPr="00392D2F" w:rsidRDefault="00FB0B1F" w:rsidP="007B54C3">
      <w:pPr>
        <w:spacing w:after="0" w:line="240" w:lineRule="auto"/>
        <w:jc w:val="both"/>
        <w:rPr>
          <w:rFonts w:ascii="Times New Roman" w:hAnsi="Times New Roman" w:cs="Times New Roman"/>
          <w:sz w:val="24"/>
          <w:szCs w:val="24"/>
        </w:rPr>
      </w:pPr>
      <w:r w:rsidRPr="00392D2F">
        <w:rPr>
          <w:rFonts w:ascii="Times New Roman" w:hAnsi="Times New Roman" w:cs="Times New Roman"/>
          <w:sz w:val="24"/>
          <w:szCs w:val="24"/>
        </w:rPr>
        <w:t>c)</w:t>
      </w:r>
      <w:r w:rsidRPr="00392D2F">
        <w:rPr>
          <w:rFonts w:ascii="Times New Roman" w:hAnsi="Times New Roman" w:cs="Times New Roman"/>
          <w:sz w:val="24"/>
          <w:szCs w:val="24"/>
        </w:rPr>
        <w:tab/>
        <w:t>Que, não possui em seu quadro societário servidor público da ativa, ou empregado de empresa pública ou de sociedade de economia mista, do órgão celebrante.</w:t>
      </w:r>
    </w:p>
    <w:p w14:paraId="60A50725" w14:textId="77777777" w:rsidR="00FB0B1F" w:rsidRPr="00392D2F" w:rsidRDefault="00FB0B1F" w:rsidP="007B54C3">
      <w:pPr>
        <w:spacing w:after="0" w:line="240" w:lineRule="auto"/>
        <w:jc w:val="both"/>
        <w:rPr>
          <w:rFonts w:ascii="Times New Roman" w:hAnsi="Times New Roman" w:cs="Times New Roman"/>
          <w:sz w:val="24"/>
          <w:szCs w:val="24"/>
        </w:rPr>
      </w:pPr>
    </w:p>
    <w:p w14:paraId="360FF633" w14:textId="77777777" w:rsidR="00FB0B1F" w:rsidRPr="00392D2F" w:rsidRDefault="00FB0B1F" w:rsidP="007B54C3">
      <w:pPr>
        <w:spacing w:after="0" w:line="240" w:lineRule="auto"/>
        <w:jc w:val="both"/>
        <w:rPr>
          <w:rFonts w:ascii="Times New Roman" w:hAnsi="Times New Roman" w:cs="Times New Roman"/>
          <w:sz w:val="24"/>
          <w:szCs w:val="24"/>
        </w:rPr>
      </w:pPr>
      <w:r w:rsidRPr="00392D2F">
        <w:rPr>
          <w:rFonts w:ascii="Times New Roman" w:hAnsi="Times New Roman" w:cs="Times New Roman"/>
          <w:sz w:val="24"/>
          <w:szCs w:val="24"/>
        </w:rPr>
        <w:t>d)</w:t>
      </w:r>
      <w:r w:rsidRPr="00392D2F">
        <w:rPr>
          <w:rFonts w:ascii="Times New Roman" w:hAnsi="Times New Roman" w:cs="Times New Roman"/>
          <w:sz w:val="24"/>
          <w:szCs w:val="24"/>
        </w:rPr>
        <w:tab/>
        <w:t>que a mesma atende plenamente ao que dispõe o Inciso XXXIII do Artigo 7º da Constituição Federal, em cumprimento ao Inciso VI do Artigo 68 da Lei nº 14.133/2021, atestando que não possui em seu quadro, funcionários menores de dezoito anos que exerçam trabalho noturno, perigoso ou insalubre, bem como não possui nenhum funcionário menor de dezesseis anos, em qualquer trabalho, salvo na condição de aprendiz, a partir de 14 anos.</w:t>
      </w:r>
    </w:p>
    <w:p w14:paraId="1D64E19D" w14:textId="77777777" w:rsidR="00FB0B1F" w:rsidRPr="00392D2F" w:rsidRDefault="00FB0B1F" w:rsidP="007B54C3">
      <w:pPr>
        <w:spacing w:after="0" w:line="240" w:lineRule="auto"/>
        <w:jc w:val="both"/>
        <w:rPr>
          <w:rFonts w:ascii="Times New Roman" w:hAnsi="Times New Roman" w:cs="Times New Roman"/>
          <w:sz w:val="24"/>
          <w:szCs w:val="24"/>
        </w:rPr>
      </w:pPr>
    </w:p>
    <w:p w14:paraId="42300AC5" w14:textId="6B1D68AE" w:rsidR="00FB0B1F" w:rsidRPr="00392D2F" w:rsidRDefault="00FB0B1F" w:rsidP="007B54C3">
      <w:pPr>
        <w:spacing w:after="0" w:line="240" w:lineRule="auto"/>
        <w:jc w:val="both"/>
        <w:rPr>
          <w:rFonts w:ascii="Times New Roman" w:hAnsi="Times New Roman" w:cs="Times New Roman"/>
          <w:sz w:val="24"/>
          <w:szCs w:val="24"/>
        </w:rPr>
      </w:pPr>
      <w:r w:rsidRPr="00392D2F">
        <w:rPr>
          <w:rFonts w:ascii="Times New Roman" w:hAnsi="Times New Roman" w:cs="Times New Roman"/>
          <w:sz w:val="24"/>
          <w:szCs w:val="24"/>
        </w:rPr>
        <w:t>e)</w:t>
      </w:r>
      <w:r w:rsidRPr="00392D2F">
        <w:rPr>
          <w:rFonts w:ascii="Times New Roman" w:hAnsi="Times New Roman" w:cs="Times New Roman"/>
          <w:sz w:val="24"/>
          <w:szCs w:val="24"/>
        </w:rPr>
        <w:tab/>
        <w:t xml:space="preserve">que a empresa não está temporariamente suspensa de participar em licitação e impedida de contratar com a Administração de </w:t>
      </w:r>
      <w:r w:rsidR="00B24C83" w:rsidRPr="00392D2F">
        <w:rPr>
          <w:rFonts w:ascii="Times New Roman" w:hAnsi="Times New Roman" w:cs="Times New Roman"/>
          <w:sz w:val="24"/>
          <w:szCs w:val="24"/>
        </w:rPr>
        <w:t>São Miguel das Missões</w:t>
      </w:r>
      <w:r w:rsidRPr="00392D2F">
        <w:rPr>
          <w:rFonts w:ascii="Times New Roman" w:hAnsi="Times New Roman" w:cs="Times New Roman"/>
          <w:sz w:val="24"/>
          <w:szCs w:val="24"/>
        </w:rPr>
        <w:t>/RS, bem como não foi declarada inidônea para licitar e contratar com a Administração Pública, nas esferas Federal, Estadual e Municipal</w:t>
      </w:r>
    </w:p>
    <w:p w14:paraId="176B4B7B" w14:textId="7083B052" w:rsidR="00FB0B1F" w:rsidRPr="00392D2F" w:rsidRDefault="00FB0B1F" w:rsidP="007B54C3">
      <w:pPr>
        <w:spacing w:after="0" w:line="240" w:lineRule="auto"/>
        <w:jc w:val="both"/>
        <w:rPr>
          <w:rFonts w:ascii="Times New Roman" w:hAnsi="Times New Roman" w:cs="Times New Roman"/>
          <w:sz w:val="24"/>
          <w:szCs w:val="24"/>
        </w:rPr>
      </w:pPr>
      <w:r w:rsidRPr="00392D2F">
        <w:rPr>
          <w:rFonts w:ascii="Times New Roman" w:hAnsi="Times New Roman" w:cs="Times New Roman"/>
          <w:sz w:val="24"/>
          <w:szCs w:val="24"/>
        </w:rPr>
        <w:t xml:space="preserve">Declaramos, ainda, que todo e qualquer fato que importe em modificação da situação ora afirmada, será imediatamente comunicada, por escrito, ao Poder </w:t>
      </w:r>
      <w:r w:rsidR="00B24C83" w:rsidRPr="00392D2F">
        <w:rPr>
          <w:rFonts w:ascii="Times New Roman" w:hAnsi="Times New Roman" w:cs="Times New Roman"/>
          <w:sz w:val="24"/>
          <w:szCs w:val="24"/>
        </w:rPr>
        <w:t>Executivo de São Miguel das Missões</w:t>
      </w:r>
      <w:r w:rsidRPr="00392D2F">
        <w:rPr>
          <w:rFonts w:ascii="Times New Roman" w:hAnsi="Times New Roman" w:cs="Times New Roman"/>
          <w:sz w:val="24"/>
          <w:szCs w:val="24"/>
        </w:rPr>
        <w:t>/RS</w:t>
      </w:r>
      <w:r w:rsidR="001856E9" w:rsidRPr="00392D2F">
        <w:rPr>
          <w:rFonts w:ascii="Times New Roman" w:hAnsi="Times New Roman" w:cs="Times New Roman"/>
          <w:sz w:val="24"/>
          <w:szCs w:val="24"/>
        </w:rPr>
        <w:t>.</w:t>
      </w:r>
    </w:p>
    <w:p w14:paraId="0A3B783E" w14:textId="77777777" w:rsidR="00FB0B1F" w:rsidRPr="00392D2F" w:rsidRDefault="00FB0B1F" w:rsidP="007B54C3">
      <w:pPr>
        <w:spacing w:after="0" w:line="240" w:lineRule="auto"/>
        <w:jc w:val="both"/>
        <w:rPr>
          <w:rFonts w:ascii="Times New Roman" w:hAnsi="Times New Roman" w:cs="Times New Roman"/>
          <w:sz w:val="24"/>
          <w:szCs w:val="24"/>
        </w:rPr>
      </w:pPr>
      <w:r w:rsidRPr="00392D2F">
        <w:rPr>
          <w:rFonts w:ascii="Times New Roman" w:hAnsi="Times New Roman" w:cs="Times New Roman"/>
          <w:sz w:val="24"/>
          <w:szCs w:val="24"/>
        </w:rPr>
        <w:t>Por ser expressão da verdade, firmo as declarações acima.</w:t>
      </w:r>
    </w:p>
    <w:p w14:paraId="65D9A7DA" w14:textId="77777777" w:rsidR="00FB0B1F" w:rsidRPr="00392D2F" w:rsidRDefault="00FB0B1F" w:rsidP="007B54C3">
      <w:pPr>
        <w:spacing w:after="0" w:line="240" w:lineRule="auto"/>
        <w:jc w:val="both"/>
        <w:rPr>
          <w:rFonts w:ascii="Times New Roman" w:hAnsi="Times New Roman" w:cs="Times New Roman"/>
          <w:sz w:val="24"/>
          <w:szCs w:val="24"/>
        </w:rPr>
      </w:pPr>
    </w:p>
    <w:p w14:paraId="6A093DD2" w14:textId="6B12AC33" w:rsidR="00FB0B1F" w:rsidRPr="00392D2F" w:rsidRDefault="00FB0B1F" w:rsidP="007B54C3">
      <w:pPr>
        <w:spacing w:after="0" w:line="240" w:lineRule="auto"/>
        <w:jc w:val="both"/>
        <w:rPr>
          <w:rFonts w:ascii="Times New Roman" w:hAnsi="Times New Roman" w:cs="Times New Roman"/>
          <w:sz w:val="24"/>
          <w:szCs w:val="24"/>
        </w:rPr>
      </w:pPr>
      <w:r w:rsidRPr="00392D2F">
        <w:rPr>
          <w:rFonts w:ascii="Times New Roman" w:hAnsi="Times New Roman" w:cs="Times New Roman"/>
          <w:sz w:val="24"/>
          <w:szCs w:val="24"/>
        </w:rPr>
        <w:t xml:space="preserve"> </w:t>
      </w:r>
      <w:r w:rsidRPr="00392D2F">
        <w:rPr>
          <w:rFonts w:ascii="Times New Roman" w:hAnsi="Times New Roman" w:cs="Times New Roman"/>
          <w:sz w:val="24"/>
          <w:szCs w:val="24"/>
        </w:rPr>
        <w:tab/>
      </w:r>
      <w:r w:rsidR="001856E9" w:rsidRPr="00392D2F">
        <w:rPr>
          <w:rFonts w:ascii="Times New Roman" w:hAnsi="Times New Roman" w:cs="Times New Roman"/>
          <w:sz w:val="24"/>
          <w:szCs w:val="24"/>
        </w:rPr>
        <w:t>São Miguel das Missões</w:t>
      </w:r>
      <w:r w:rsidRPr="00392D2F">
        <w:rPr>
          <w:rFonts w:ascii="Times New Roman" w:hAnsi="Times New Roman" w:cs="Times New Roman"/>
          <w:sz w:val="24"/>
          <w:szCs w:val="24"/>
        </w:rPr>
        <w:t>,</w:t>
      </w:r>
      <w:r w:rsidRPr="00392D2F">
        <w:rPr>
          <w:rFonts w:ascii="Times New Roman" w:hAnsi="Times New Roman" w:cs="Times New Roman"/>
          <w:sz w:val="24"/>
          <w:szCs w:val="24"/>
        </w:rPr>
        <w:tab/>
        <w:t>, de</w:t>
      </w:r>
      <w:r w:rsidRPr="00392D2F">
        <w:rPr>
          <w:rFonts w:ascii="Times New Roman" w:hAnsi="Times New Roman" w:cs="Times New Roman"/>
          <w:sz w:val="24"/>
          <w:szCs w:val="24"/>
        </w:rPr>
        <w:tab/>
        <w:t>de 202</w:t>
      </w:r>
      <w:r w:rsidR="00392D2F">
        <w:rPr>
          <w:rFonts w:ascii="Times New Roman" w:hAnsi="Times New Roman" w:cs="Times New Roman"/>
          <w:sz w:val="24"/>
          <w:szCs w:val="24"/>
        </w:rPr>
        <w:t>6</w:t>
      </w:r>
      <w:r w:rsidRPr="00392D2F">
        <w:rPr>
          <w:rFonts w:ascii="Times New Roman" w:hAnsi="Times New Roman" w:cs="Times New Roman"/>
          <w:sz w:val="24"/>
          <w:szCs w:val="24"/>
        </w:rPr>
        <w:t>.</w:t>
      </w:r>
    </w:p>
    <w:p w14:paraId="7F958324" w14:textId="77777777" w:rsidR="00FB0B1F" w:rsidRPr="00392D2F" w:rsidRDefault="00FB0B1F" w:rsidP="007B54C3">
      <w:pPr>
        <w:spacing w:after="0" w:line="240" w:lineRule="auto"/>
        <w:jc w:val="both"/>
        <w:rPr>
          <w:rFonts w:ascii="Times New Roman" w:hAnsi="Times New Roman" w:cs="Times New Roman"/>
          <w:sz w:val="24"/>
          <w:szCs w:val="24"/>
        </w:rPr>
      </w:pPr>
    </w:p>
    <w:p w14:paraId="25D504D3" w14:textId="77777777" w:rsidR="00FB0B1F" w:rsidRPr="00392D2F" w:rsidRDefault="00FB0B1F" w:rsidP="007B54C3">
      <w:pPr>
        <w:spacing w:after="0" w:line="240" w:lineRule="auto"/>
        <w:jc w:val="both"/>
        <w:rPr>
          <w:rFonts w:ascii="Times New Roman" w:hAnsi="Times New Roman" w:cs="Times New Roman"/>
          <w:sz w:val="24"/>
          <w:szCs w:val="24"/>
        </w:rPr>
      </w:pPr>
    </w:p>
    <w:p w14:paraId="7826D928" w14:textId="77777777" w:rsidR="00FB0B1F" w:rsidRPr="00392D2F" w:rsidRDefault="00FB0B1F" w:rsidP="007B54C3">
      <w:pPr>
        <w:spacing w:after="0" w:line="240" w:lineRule="auto"/>
        <w:jc w:val="both"/>
        <w:rPr>
          <w:rFonts w:ascii="Times New Roman" w:hAnsi="Times New Roman" w:cs="Times New Roman"/>
          <w:sz w:val="24"/>
          <w:szCs w:val="24"/>
        </w:rPr>
      </w:pPr>
    </w:p>
    <w:p w14:paraId="0565D0D1" w14:textId="77777777" w:rsidR="00FB0B1F" w:rsidRPr="00392D2F" w:rsidRDefault="00FB0B1F" w:rsidP="007B54C3">
      <w:pPr>
        <w:spacing w:after="0" w:line="240" w:lineRule="auto"/>
        <w:jc w:val="both"/>
        <w:rPr>
          <w:rFonts w:ascii="Times New Roman" w:hAnsi="Times New Roman" w:cs="Times New Roman"/>
          <w:sz w:val="24"/>
          <w:szCs w:val="24"/>
        </w:rPr>
      </w:pPr>
    </w:p>
    <w:p w14:paraId="2E088A04" w14:textId="77777777" w:rsidR="00FB0B1F" w:rsidRPr="00392D2F" w:rsidRDefault="00FB0B1F" w:rsidP="007B54C3">
      <w:pPr>
        <w:spacing w:after="0" w:line="240" w:lineRule="auto"/>
        <w:jc w:val="both"/>
        <w:rPr>
          <w:rFonts w:ascii="Times New Roman" w:hAnsi="Times New Roman" w:cs="Times New Roman"/>
          <w:sz w:val="24"/>
          <w:szCs w:val="24"/>
        </w:rPr>
      </w:pPr>
      <w:r w:rsidRPr="00392D2F">
        <w:rPr>
          <w:rFonts w:ascii="Times New Roman" w:hAnsi="Times New Roman" w:cs="Times New Roman"/>
          <w:sz w:val="24"/>
          <w:szCs w:val="24"/>
        </w:rPr>
        <w:t>Assinatura do representante legal da empresa. Nome completo: Cargo ou função:</w:t>
      </w:r>
    </w:p>
    <w:p w14:paraId="18A375C0" w14:textId="77777777" w:rsidR="00FB0B1F" w:rsidRPr="00392D2F" w:rsidRDefault="00FB0B1F" w:rsidP="007B54C3">
      <w:pPr>
        <w:spacing w:after="0" w:line="240" w:lineRule="auto"/>
        <w:jc w:val="both"/>
        <w:rPr>
          <w:rFonts w:ascii="Times New Roman" w:hAnsi="Times New Roman" w:cs="Times New Roman"/>
          <w:sz w:val="24"/>
          <w:szCs w:val="24"/>
        </w:rPr>
      </w:pPr>
      <w:r w:rsidRPr="00392D2F">
        <w:rPr>
          <w:rFonts w:ascii="Times New Roman" w:hAnsi="Times New Roman" w:cs="Times New Roman"/>
          <w:sz w:val="24"/>
          <w:szCs w:val="24"/>
        </w:rPr>
        <w:t xml:space="preserve"> </w:t>
      </w:r>
    </w:p>
    <w:p w14:paraId="51E9065D" w14:textId="77777777" w:rsidR="00FB0B1F" w:rsidRPr="00392D2F" w:rsidRDefault="00FB0B1F" w:rsidP="007B54C3">
      <w:pPr>
        <w:spacing w:after="0" w:line="240" w:lineRule="auto"/>
        <w:jc w:val="both"/>
        <w:rPr>
          <w:rFonts w:ascii="Times New Roman" w:hAnsi="Times New Roman" w:cs="Times New Roman"/>
          <w:sz w:val="24"/>
          <w:szCs w:val="24"/>
        </w:rPr>
      </w:pPr>
    </w:p>
    <w:p w14:paraId="73A5FFCA" w14:textId="77777777" w:rsidR="00FB0B1F" w:rsidRPr="00392D2F" w:rsidRDefault="00FB0B1F" w:rsidP="007B54C3">
      <w:pPr>
        <w:spacing w:after="0" w:line="240" w:lineRule="auto"/>
        <w:jc w:val="both"/>
        <w:rPr>
          <w:rFonts w:ascii="Times New Roman" w:hAnsi="Times New Roman" w:cs="Times New Roman"/>
          <w:sz w:val="24"/>
          <w:szCs w:val="24"/>
        </w:rPr>
      </w:pPr>
    </w:p>
    <w:p w14:paraId="4252D8B3" w14:textId="77777777" w:rsidR="00FB0B1F" w:rsidRPr="00392D2F" w:rsidRDefault="00FB0B1F" w:rsidP="007B54C3">
      <w:pPr>
        <w:spacing w:after="0" w:line="240" w:lineRule="auto"/>
        <w:jc w:val="both"/>
        <w:rPr>
          <w:rFonts w:ascii="Times New Roman" w:hAnsi="Times New Roman" w:cs="Times New Roman"/>
          <w:sz w:val="24"/>
          <w:szCs w:val="24"/>
        </w:rPr>
      </w:pPr>
      <w:r w:rsidRPr="00392D2F">
        <w:rPr>
          <w:rFonts w:ascii="Times New Roman" w:hAnsi="Times New Roman" w:cs="Times New Roman"/>
          <w:sz w:val="24"/>
          <w:szCs w:val="24"/>
        </w:rPr>
        <w:lastRenderedPageBreak/>
        <w:t>ANEXO III - DECLARAÇÃO DE ENQUADRAMENTO como ME, EPP ou COOPERATIVA</w:t>
      </w:r>
    </w:p>
    <w:p w14:paraId="5636F595" w14:textId="77777777" w:rsidR="00FB0B1F" w:rsidRPr="00392D2F" w:rsidRDefault="00FB0B1F" w:rsidP="007B54C3">
      <w:pPr>
        <w:spacing w:after="0" w:line="240" w:lineRule="auto"/>
        <w:jc w:val="both"/>
        <w:rPr>
          <w:rFonts w:ascii="Times New Roman" w:hAnsi="Times New Roman" w:cs="Times New Roman"/>
          <w:sz w:val="24"/>
          <w:szCs w:val="24"/>
        </w:rPr>
      </w:pPr>
    </w:p>
    <w:p w14:paraId="157840E1" w14:textId="77777777" w:rsidR="00FB0B1F" w:rsidRPr="00392D2F" w:rsidRDefault="00FB0B1F" w:rsidP="007B54C3">
      <w:pPr>
        <w:spacing w:after="0" w:line="240" w:lineRule="auto"/>
        <w:jc w:val="both"/>
        <w:rPr>
          <w:rFonts w:ascii="Times New Roman" w:hAnsi="Times New Roman" w:cs="Times New Roman"/>
          <w:sz w:val="24"/>
          <w:szCs w:val="24"/>
        </w:rPr>
      </w:pPr>
      <w:r w:rsidRPr="00392D2F">
        <w:rPr>
          <w:rFonts w:ascii="Times New Roman" w:hAnsi="Times New Roman" w:cs="Times New Roman"/>
          <w:sz w:val="24"/>
          <w:szCs w:val="24"/>
        </w:rPr>
        <w:t>EMPRESA:</w:t>
      </w:r>
    </w:p>
    <w:p w14:paraId="415DB2DB" w14:textId="77777777" w:rsidR="00FB0B1F" w:rsidRPr="00392D2F" w:rsidRDefault="00FB0B1F" w:rsidP="007B54C3">
      <w:pPr>
        <w:spacing w:after="0" w:line="240" w:lineRule="auto"/>
        <w:jc w:val="both"/>
        <w:rPr>
          <w:rFonts w:ascii="Times New Roman" w:hAnsi="Times New Roman" w:cs="Times New Roman"/>
          <w:sz w:val="24"/>
          <w:szCs w:val="24"/>
        </w:rPr>
      </w:pPr>
    </w:p>
    <w:p w14:paraId="42A36176" w14:textId="77777777" w:rsidR="00FB0B1F" w:rsidRPr="00392D2F" w:rsidRDefault="00FB0B1F" w:rsidP="007B54C3">
      <w:pPr>
        <w:spacing w:after="0" w:line="240" w:lineRule="auto"/>
        <w:jc w:val="both"/>
        <w:rPr>
          <w:rFonts w:ascii="Times New Roman" w:hAnsi="Times New Roman" w:cs="Times New Roman"/>
          <w:sz w:val="24"/>
          <w:szCs w:val="24"/>
        </w:rPr>
      </w:pPr>
      <w:r w:rsidRPr="00392D2F">
        <w:rPr>
          <w:rFonts w:ascii="Times New Roman" w:hAnsi="Times New Roman" w:cs="Times New Roman"/>
          <w:sz w:val="24"/>
          <w:szCs w:val="24"/>
        </w:rPr>
        <w:t>CNPJ:</w:t>
      </w:r>
    </w:p>
    <w:p w14:paraId="4D81805B" w14:textId="77777777" w:rsidR="00FB0B1F" w:rsidRPr="00392D2F" w:rsidRDefault="00FB0B1F" w:rsidP="007B54C3">
      <w:pPr>
        <w:spacing w:after="0" w:line="240" w:lineRule="auto"/>
        <w:jc w:val="both"/>
        <w:rPr>
          <w:rFonts w:ascii="Times New Roman" w:hAnsi="Times New Roman" w:cs="Times New Roman"/>
          <w:sz w:val="24"/>
          <w:szCs w:val="24"/>
        </w:rPr>
      </w:pPr>
    </w:p>
    <w:p w14:paraId="7C26073C" w14:textId="77777777" w:rsidR="00FB0B1F" w:rsidRPr="00392D2F" w:rsidRDefault="00FB0B1F" w:rsidP="007B54C3">
      <w:pPr>
        <w:spacing w:after="0" w:line="240" w:lineRule="auto"/>
        <w:jc w:val="both"/>
        <w:rPr>
          <w:rFonts w:ascii="Times New Roman" w:hAnsi="Times New Roman" w:cs="Times New Roman"/>
          <w:sz w:val="24"/>
          <w:szCs w:val="24"/>
        </w:rPr>
      </w:pPr>
      <w:r w:rsidRPr="00392D2F">
        <w:rPr>
          <w:rFonts w:ascii="Times New Roman" w:hAnsi="Times New Roman" w:cs="Times New Roman"/>
          <w:sz w:val="24"/>
          <w:szCs w:val="24"/>
        </w:rPr>
        <w:t>Declaramos, sob as penas da lei e para fins de direito ao uso dos benefícios previstos nos art. 42 a 45 da Lei Complementar 123, de 14 de dezembro de 2006, que a empresa acima identificada se enquadra como:</w:t>
      </w:r>
    </w:p>
    <w:p w14:paraId="59F08361" w14:textId="77777777" w:rsidR="00FB0B1F" w:rsidRPr="00392D2F" w:rsidRDefault="00FB0B1F" w:rsidP="007B54C3">
      <w:pPr>
        <w:spacing w:after="0" w:line="240" w:lineRule="auto"/>
        <w:jc w:val="both"/>
        <w:rPr>
          <w:rFonts w:ascii="Times New Roman" w:hAnsi="Times New Roman" w:cs="Times New Roman"/>
          <w:sz w:val="24"/>
          <w:szCs w:val="24"/>
        </w:rPr>
      </w:pPr>
    </w:p>
    <w:p w14:paraId="7AED005E" w14:textId="77777777" w:rsidR="00FB0B1F" w:rsidRPr="00392D2F" w:rsidRDefault="00FB0B1F" w:rsidP="007B54C3">
      <w:pPr>
        <w:spacing w:after="0" w:line="240" w:lineRule="auto"/>
        <w:jc w:val="both"/>
        <w:rPr>
          <w:rFonts w:ascii="Times New Roman" w:hAnsi="Times New Roman" w:cs="Times New Roman"/>
          <w:sz w:val="24"/>
          <w:szCs w:val="24"/>
        </w:rPr>
      </w:pPr>
      <w:r w:rsidRPr="00392D2F">
        <w:rPr>
          <w:rFonts w:ascii="Times New Roman" w:hAnsi="Times New Roman" w:cs="Times New Roman"/>
          <w:sz w:val="24"/>
          <w:szCs w:val="24"/>
        </w:rPr>
        <w:t>( ) enquadra-se na situação de microempresa ou empresa de pequeno porte, tendo em vista o valor da receita bruta anual da sociedade, no último exercício, não ter excedido o limite fixado nos incisos I e II, do Art. 3.º da Lei Complementar n.º 123/2006 e suas alterações;</w:t>
      </w:r>
    </w:p>
    <w:p w14:paraId="71341812" w14:textId="77777777" w:rsidR="00FB0B1F" w:rsidRPr="00392D2F" w:rsidRDefault="00FB0B1F" w:rsidP="007B54C3">
      <w:pPr>
        <w:spacing w:after="0" w:line="240" w:lineRule="auto"/>
        <w:jc w:val="both"/>
        <w:rPr>
          <w:rFonts w:ascii="Times New Roman" w:hAnsi="Times New Roman" w:cs="Times New Roman"/>
          <w:sz w:val="24"/>
          <w:szCs w:val="24"/>
        </w:rPr>
      </w:pPr>
      <w:r w:rsidRPr="00392D2F">
        <w:rPr>
          <w:rFonts w:ascii="Times New Roman" w:hAnsi="Times New Roman" w:cs="Times New Roman"/>
          <w:sz w:val="24"/>
          <w:szCs w:val="24"/>
        </w:rPr>
        <w:t>( ) enquadra-se como cooperativa, com receita bruta anual até o fixado no inciso II do caput do art. 3o da Lei Complementar no 123, de 14 de dezembro de 2006 e suas alterações, e está de acordo com o art. 34 da lei n°</w:t>
      </w:r>
    </w:p>
    <w:p w14:paraId="768C698A" w14:textId="77777777" w:rsidR="00FB0B1F" w:rsidRPr="00392D2F" w:rsidRDefault="00FB0B1F" w:rsidP="007B54C3">
      <w:pPr>
        <w:spacing w:after="0" w:line="240" w:lineRule="auto"/>
        <w:jc w:val="both"/>
        <w:rPr>
          <w:rFonts w:ascii="Times New Roman" w:hAnsi="Times New Roman" w:cs="Times New Roman"/>
          <w:sz w:val="24"/>
          <w:szCs w:val="24"/>
        </w:rPr>
      </w:pPr>
      <w:r w:rsidRPr="00392D2F">
        <w:rPr>
          <w:rFonts w:ascii="Times New Roman" w:hAnsi="Times New Roman" w:cs="Times New Roman"/>
          <w:sz w:val="24"/>
          <w:szCs w:val="24"/>
        </w:rPr>
        <w:t>11.488 de 15 de junho de 2007.</w:t>
      </w:r>
    </w:p>
    <w:p w14:paraId="03B9CED8" w14:textId="77777777" w:rsidR="00FB0B1F" w:rsidRPr="00392D2F" w:rsidRDefault="00FB0B1F" w:rsidP="007B54C3">
      <w:pPr>
        <w:spacing w:after="0" w:line="240" w:lineRule="auto"/>
        <w:jc w:val="both"/>
        <w:rPr>
          <w:rFonts w:ascii="Times New Roman" w:hAnsi="Times New Roman" w:cs="Times New Roman"/>
          <w:sz w:val="24"/>
          <w:szCs w:val="24"/>
        </w:rPr>
      </w:pPr>
      <w:r w:rsidRPr="00392D2F">
        <w:rPr>
          <w:rFonts w:ascii="Times New Roman" w:hAnsi="Times New Roman" w:cs="Times New Roman"/>
          <w:sz w:val="24"/>
          <w:szCs w:val="24"/>
        </w:rPr>
        <w:t>( ) enquadra-se na situação de microempreendedor individual, cujo valor da receita bruta anual, no último exercício, não excedeu o limite fixado no art. 18-A, § 1.º, da Lei Complementar n.º 123/06 e suas alterações; não se enquadra em qualquer das hipóteses relacionadas no art. 18-A, § 4.º, incisos I a IV, da mesma lei e exerce tão somente atividades constantes do Anexo Único da Resolução CGSN n.º 58 de 27 de abril de 2009.</w:t>
      </w:r>
    </w:p>
    <w:p w14:paraId="0A40E3C1" w14:textId="77777777" w:rsidR="00FB0B1F" w:rsidRPr="00392D2F" w:rsidRDefault="00FB0B1F" w:rsidP="007B54C3">
      <w:pPr>
        <w:spacing w:after="0" w:line="240" w:lineRule="auto"/>
        <w:jc w:val="both"/>
        <w:rPr>
          <w:rFonts w:ascii="Times New Roman" w:hAnsi="Times New Roman" w:cs="Times New Roman"/>
          <w:sz w:val="24"/>
          <w:szCs w:val="24"/>
        </w:rPr>
      </w:pPr>
    </w:p>
    <w:p w14:paraId="762F2A00" w14:textId="3C6A2FAA" w:rsidR="00FB0B1F" w:rsidRPr="00392D2F" w:rsidRDefault="00FB0B1F" w:rsidP="007B54C3">
      <w:pPr>
        <w:spacing w:after="0" w:line="240" w:lineRule="auto"/>
        <w:jc w:val="both"/>
        <w:rPr>
          <w:rFonts w:ascii="Times New Roman" w:hAnsi="Times New Roman" w:cs="Times New Roman"/>
          <w:sz w:val="24"/>
          <w:szCs w:val="24"/>
        </w:rPr>
      </w:pPr>
      <w:r w:rsidRPr="00392D2F">
        <w:rPr>
          <w:rFonts w:ascii="Times New Roman" w:hAnsi="Times New Roman" w:cs="Times New Roman"/>
          <w:sz w:val="24"/>
          <w:szCs w:val="24"/>
        </w:rPr>
        <w:t>Declaramos, também, que não nos enquadramos em quaisquer das hipóteses de exclusão relacionadas no art. 3.º, § 4.º, incisos I a X, da mesma Lei.</w:t>
      </w:r>
    </w:p>
    <w:p w14:paraId="0A6B480D" w14:textId="720D2825" w:rsidR="00FB0B1F" w:rsidRPr="00392D2F" w:rsidRDefault="00FB0B1F" w:rsidP="007B54C3">
      <w:pPr>
        <w:spacing w:after="0" w:line="240" w:lineRule="auto"/>
        <w:jc w:val="both"/>
        <w:rPr>
          <w:rFonts w:ascii="Times New Roman" w:hAnsi="Times New Roman" w:cs="Times New Roman"/>
          <w:sz w:val="24"/>
          <w:szCs w:val="24"/>
        </w:rPr>
      </w:pPr>
      <w:r w:rsidRPr="00392D2F">
        <w:rPr>
          <w:rFonts w:ascii="Times New Roman" w:hAnsi="Times New Roman" w:cs="Times New Roman"/>
          <w:sz w:val="24"/>
          <w:szCs w:val="24"/>
        </w:rPr>
        <w:t xml:space="preserve">Por ser expressão da verdade, </w:t>
      </w:r>
      <w:r w:rsidR="00DD0385" w:rsidRPr="00392D2F">
        <w:rPr>
          <w:rFonts w:ascii="Times New Roman" w:hAnsi="Times New Roman" w:cs="Times New Roman"/>
          <w:sz w:val="24"/>
          <w:szCs w:val="24"/>
        </w:rPr>
        <w:t>eu contador</w:t>
      </w:r>
      <w:r w:rsidRPr="00392D2F">
        <w:rPr>
          <w:rFonts w:ascii="Times New Roman" w:hAnsi="Times New Roman" w:cs="Times New Roman"/>
          <w:sz w:val="24"/>
          <w:szCs w:val="24"/>
        </w:rPr>
        <w:t>(a) com registro no CRC – RS n°</w:t>
      </w:r>
      <w:r w:rsidRPr="00392D2F">
        <w:rPr>
          <w:rFonts w:ascii="Times New Roman" w:hAnsi="Times New Roman" w:cs="Times New Roman"/>
          <w:sz w:val="24"/>
          <w:szCs w:val="24"/>
        </w:rPr>
        <w:tab/>
        <w:t>firmo a presente.</w:t>
      </w:r>
    </w:p>
    <w:p w14:paraId="46610052" w14:textId="77777777" w:rsidR="00FB0B1F" w:rsidRPr="00392D2F" w:rsidRDefault="00FB0B1F" w:rsidP="007B54C3">
      <w:pPr>
        <w:spacing w:after="0" w:line="240" w:lineRule="auto"/>
        <w:jc w:val="both"/>
        <w:rPr>
          <w:rFonts w:ascii="Times New Roman" w:hAnsi="Times New Roman" w:cs="Times New Roman"/>
          <w:sz w:val="24"/>
          <w:szCs w:val="24"/>
        </w:rPr>
      </w:pPr>
    </w:p>
    <w:p w14:paraId="12563623" w14:textId="2E35B3D2" w:rsidR="00FB0B1F" w:rsidRPr="00392D2F" w:rsidRDefault="00FB0B1F" w:rsidP="007B54C3">
      <w:pPr>
        <w:spacing w:after="0" w:line="240" w:lineRule="auto"/>
        <w:jc w:val="both"/>
        <w:rPr>
          <w:rFonts w:ascii="Times New Roman" w:hAnsi="Times New Roman" w:cs="Times New Roman"/>
          <w:sz w:val="24"/>
          <w:szCs w:val="24"/>
        </w:rPr>
      </w:pPr>
      <w:r w:rsidRPr="00392D2F">
        <w:rPr>
          <w:rFonts w:ascii="Times New Roman" w:hAnsi="Times New Roman" w:cs="Times New Roman"/>
          <w:sz w:val="24"/>
          <w:szCs w:val="24"/>
        </w:rPr>
        <w:t xml:space="preserve"> </w:t>
      </w:r>
      <w:r w:rsidRPr="00392D2F">
        <w:rPr>
          <w:rFonts w:ascii="Times New Roman" w:hAnsi="Times New Roman" w:cs="Times New Roman"/>
          <w:sz w:val="24"/>
          <w:szCs w:val="24"/>
        </w:rPr>
        <w:tab/>
        <w:t>, de</w:t>
      </w:r>
      <w:r w:rsidRPr="00392D2F">
        <w:rPr>
          <w:rFonts w:ascii="Times New Roman" w:hAnsi="Times New Roman" w:cs="Times New Roman"/>
          <w:sz w:val="24"/>
          <w:szCs w:val="24"/>
        </w:rPr>
        <w:tab/>
        <w:t>de</w:t>
      </w:r>
      <w:r w:rsidRPr="00392D2F">
        <w:rPr>
          <w:rFonts w:ascii="Times New Roman" w:hAnsi="Times New Roman" w:cs="Times New Roman"/>
          <w:sz w:val="24"/>
          <w:szCs w:val="24"/>
        </w:rPr>
        <w:tab/>
        <w:t>de 202</w:t>
      </w:r>
      <w:r w:rsidR="00392D2F">
        <w:rPr>
          <w:rFonts w:ascii="Times New Roman" w:hAnsi="Times New Roman" w:cs="Times New Roman"/>
          <w:sz w:val="24"/>
          <w:szCs w:val="24"/>
        </w:rPr>
        <w:t>6</w:t>
      </w:r>
      <w:r w:rsidRPr="00392D2F">
        <w:rPr>
          <w:rFonts w:ascii="Times New Roman" w:hAnsi="Times New Roman" w:cs="Times New Roman"/>
          <w:sz w:val="24"/>
          <w:szCs w:val="24"/>
        </w:rPr>
        <w:t>.</w:t>
      </w:r>
    </w:p>
    <w:p w14:paraId="1067A938" w14:textId="77777777" w:rsidR="00FB0B1F" w:rsidRPr="00392D2F" w:rsidRDefault="00FB0B1F" w:rsidP="007B54C3">
      <w:pPr>
        <w:spacing w:after="0" w:line="240" w:lineRule="auto"/>
        <w:jc w:val="both"/>
        <w:rPr>
          <w:rFonts w:ascii="Times New Roman" w:hAnsi="Times New Roman" w:cs="Times New Roman"/>
          <w:sz w:val="24"/>
          <w:szCs w:val="24"/>
        </w:rPr>
      </w:pPr>
    </w:p>
    <w:p w14:paraId="73D38E46" w14:textId="77777777" w:rsidR="00FB0B1F" w:rsidRPr="00392D2F" w:rsidRDefault="00FB0B1F" w:rsidP="007B54C3">
      <w:pPr>
        <w:spacing w:after="0" w:line="240" w:lineRule="auto"/>
        <w:jc w:val="both"/>
        <w:rPr>
          <w:rFonts w:ascii="Times New Roman" w:hAnsi="Times New Roman" w:cs="Times New Roman"/>
          <w:sz w:val="24"/>
          <w:szCs w:val="24"/>
        </w:rPr>
      </w:pPr>
    </w:p>
    <w:p w14:paraId="160617D5" w14:textId="77777777" w:rsidR="00FB0B1F" w:rsidRPr="00392D2F" w:rsidRDefault="00FB0B1F" w:rsidP="007B54C3">
      <w:pPr>
        <w:spacing w:after="0" w:line="240" w:lineRule="auto"/>
        <w:jc w:val="both"/>
        <w:rPr>
          <w:rFonts w:ascii="Times New Roman" w:hAnsi="Times New Roman" w:cs="Times New Roman"/>
          <w:sz w:val="24"/>
          <w:szCs w:val="24"/>
        </w:rPr>
      </w:pPr>
    </w:p>
    <w:p w14:paraId="02CCF85C" w14:textId="77777777" w:rsidR="00FB0B1F" w:rsidRPr="00392D2F" w:rsidRDefault="00FB0B1F" w:rsidP="007B54C3">
      <w:pPr>
        <w:spacing w:after="0" w:line="240" w:lineRule="auto"/>
        <w:jc w:val="both"/>
        <w:rPr>
          <w:rFonts w:ascii="Times New Roman" w:hAnsi="Times New Roman" w:cs="Times New Roman"/>
          <w:sz w:val="24"/>
          <w:szCs w:val="24"/>
        </w:rPr>
      </w:pPr>
    </w:p>
    <w:p w14:paraId="0C609AD2" w14:textId="77777777" w:rsidR="00FB0B1F" w:rsidRPr="00392D2F" w:rsidRDefault="00FB0B1F" w:rsidP="007B54C3">
      <w:pPr>
        <w:spacing w:after="0" w:line="240" w:lineRule="auto"/>
        <w:jc w:val="both"/>
        <w:rPr>
          <w:rFonts w:ascii="Times New Roman" w:hAnsi="Times New Roman" w:cs="Times New Roman"/>
          <w:sz w:val="24"/>
          <w:szCs w:val="24"/>
        </w:rPr>
      </w:pPr>
    </w:p>
    <w:p w14:paraId="71202302" w14:textId="77777777" w:rsidR="00FB0B1F" w:rsidRPr="00392D2F" w:rsidRDefault="00FB0B1F" w:rsidP="007B54C3">
      <w:pPr>
        <w:spacing w:after="0" w:line="240" w:lineRule="auto"/>
        <w:jc w:val="both"/>
        <w:rPr>
          <w:rFonts w:ascii="Times New Roman" w:hAnsi="Times New Roman" w:cs="Times New Roman"/>
          <w:sz w:val="24"/>
          <w:szCs w:val="24"/>
        </w:rPr>
      </w:pPr>
      <w:r w:rsidRPr="00392D2F">
        <w:rPr>
          <w:rFonts w:ascii="Times New Roman" w:hAnsi="Times New Roman" w:cs="Times New Roman"/>
          <w:sz w:val="24"/>
          <w:szCs w:val="24"/>
        </w:rPr>
        <w:t>Assinatura do contador</w:t>
      </w:r>
      <w:r w:rsidRPr="00392D2F">
        <w:rPr>
          <w:rFonts w:ascii="Times New Roman" w:hAnsi="Times New Roman" w:cs="Times New Roman"/>
          <w:sz w:val="24"/>
          <w:szCs w:val="24"/>
        </w:rPr>
        <w:tab/>
        <w:t>Assinatura do representante legal da empresa.</w:t>
      </w:r>
    </w:p>
    <w:p w14:paraId="78EC07D0" w14:textId="77777777" w:rsidR="00FB0B1F" w:rsidRPr="00392D2F" w:rsidRDefault="00FB0B1F" w:rsidP="007B54C3">
      <w:pPr>
        <w:spacing w:after="0" w:line="240" w:lineRule="auto"/>
        <w:jc w:val="both"/>
        <w:rPr>
          <w:rFonts w:ascii="Times New Roman" w:hAnsi="Times New Roman" w:cs="Times New Roman"/>
          <w:sz w:val="24"/>
          <w:szCs w:val="24"/>
        </w:rPr>
      </w:pPr>
      <w:r w:rsidRPr="00392D2F">
        <w:rPr>
          <w:rFonts w:ascii="Times New Roman" w:hAnsi="Times New Roman" w:cs="Times New Roman"/>
          <w:sz w:val="24"/>
          <w:szCs w:val="24"/>
        </w:rPr>
        <w:t>Nome completo:</w:t>
      </w:r>
      <w:r w:rsidRPr="00392D2F">
        <w:rPr>
          <w:rFonts w:ascii="Times New Roman" w:hAnsi="Times New Roman" w:cs="Times New Roman"/>
          <w:sz w:val="24"/>
          <w:szCs w:val="24"/>
        </w:rPr>
        <w:tab/>
        <w:t>Nome completo:</w:t>
      </w:r>
    </w:p>
    <w:p w14:paraId="11F4B079" w14:textId="77777777" w:rsidR="00FB0B1F" w:rsidRPr="00392D2F" w:rsidRDefault="00FB0B1F" w:rsidP="007B54C3">
      <w:pPr>
        <w:spacing w:after="0" w:line="240" w:lineRule="auto"/>
        <w:jc w:val="both"/>
        <w:rPr>
          <w:rFonts w:ascii="Times New Roman" w:hAnsi="Times New Roman" w:cs="Times New Roman"/>
          <w:sz w:val="24"/>
          <w:szCs w:val="24"/>
        </w:rPr>
      </w:pPr>
      <w:r w:rsidRPr="00392D2F">
        <w:rPr>
          <w:rFonts w:ascii="Times New Roman" w:hAnsi="Times New Roman" w:cs="Times New Roman"/>
          <w:sz w:val="24"/>
          <w:szCs w:val="24"/>
        </w:rPr>
        <w:t>Cargo ou função:</w:t>
      </w:r>
    </w:p>
    <w:p w14:paraId="7322D9CF" w14:textId="77777777" w:rsidR="00FB0B1F" w:rsidRPr="00392D2F" w:rsidRDefault="00FB0B1F" w:rsidP="007B54C3">
      <w:pPr>
        <w:spacing w:after="0" w:line="240" w:lineRule="auto"/>
        <w:jc w:val="both"/>
        <w:rPr>
          <w:rFonts w:ascii="Times New Roman" w:hAnsi="Times New Roman" w:cs="Times New Roman"/>
          <w:sz w:val="24"/>
          <w:szCs w:val="24"/>
        </w:rPr>
      </w:pPr>
      <w:r w:rsidRPr="00392D2F">
        <w:rPr>
          <w:rFonts w:ascii="Times New Roman" w:hAnsi="Times New Roman" w:cs="Times New Roman"/>
          <w:sz w:val="24"/>
          <w:szCs w:val="24"/>
        </w:rPr>
        <w:t xml:space="preserve"> </w:t>
      </w:r>
    </w:p>
    <w:p w14:paraId="1B0AE1D2" w14:textId="77777777" w:rsidR="00FB0B1F" w:rsidRPr="00392D2F" w:rsidRDefault="00FB0B1F" w:rsidP="007B54C3">
      <w:pPr>
        <w:spacing w:after="0" w:line="240" w:lineRule="auto"/>
        <w:jc w:val="both"/>
        <w:rPr>
          <w:rFonts w:ascii="Times New Roman" w:hAnsi="Times New Roman" w:cs="Times New Roman"/>
          <w:sz w:val="24"/>
          <w:szCs w:val="24"/>
        </w:rPr>
      </w:pPr>
    </w:p>
    <w:p w14:paraId="73321EDA" w14:textId="77777777" w:rsidR="00F703FF" w:rsidRPr="00392D2F" w:rsidRDefault="00F703FF" w:rsidP="007B54C3">
      <w:pPr>
        <w:spacing w:after="0" w:line="240" w:lineRule="auto"/>
        <w:jc w:val="both"/>
        <w:rPr>
          <w:rFonts w:ascii="Times New Roman" w:hAnsi="Times New Roman" w:cs="Times New Roman"/>
          <w:sz w:val="24"/>
          <w:szCs w:val="24"/>
        </w:rPr>
      </w:pPr>
    </w:p>
    <w:p w14:paraId="14D73BC6" w14:textId="77777777" w:rsidR="00F703FF" w:rsidRPr="00392D2F" w:rsidRDefault="00F703FF" w:rsidP="007B54C3">
      <w:pPr>
        <w:spacing w:after="0" w:line="240" w:lineRule="auto"/>
        <w:jc w:val="both"/>
        <w:rPr>
          <w:rFonts w:ascii="Times New Roman" w:hAnsi="Times New Roman" w:cs="Times New Roman"/>
          <w:sz w:val="24"/>
          <w:szCs w:val="24"/>
        </w:rPr>
      </w:pPr>
    </w:p>
    <w:p w14:paraId="0B860671" w14:textId="77777777" w:rsidR="00FB0B1F" w:rsidRDefault="00FB0B1F" w:rsidP="007B54C3">
      <w:pPr>
        <w:spacing w:after="0" w:line="240" w:lineRule="auto"/>
        <w:jc w:val="both"/>
        <w:rPr>
          <w:rFonts w:ascii="Times New Roman" w:hAnsi="Times New Roman" w:cs="Times New Roman"/>
          <w:sz w:val="24"/>
          <w:szCs w:val="24"/>
        </w:rPr>
      </w:pPr>
    </w:p>
    <w:p w14:paraId="06B6CF0A" w14:textId="77777777" w:rsidR="00392D2F" w:rsidRDefault="00392D2F" w:rsidP="007B54C3">
      <w:pPr>
        <w:spacing w:after="0" w:line="240" w:lineRule="auto"/>
        <w:jc w:val="both"/>
        <w:rPr>
          <w:rFonts w:ascii="Times New Roman" w:hAnsi="Times New Roman" w:cs="Times New Roman"/>
          <w:sz w:val="24"/>
          <w:szCs w:val="24"/>
        </w:rPr>
      </w:pPr>
    </w:p>
    <w:p w14:paraId="35B18E2B" w14:textId="77777777" w:rsidR="00392D2F" w:rsidRDefault="00392D2F" w:rsidP="007B54C3">
      <w:pPr>
        <w:spacing w:after="0" w:line="240" w:lineRule="auto"/>
        <w:jc w:val="both"/>
        <w:rPr>
          <w:rFonts w:ascii="Times New Roman" w:hAnsi="Times New Roman" w:cs="Times New Roman"/>
          <w:sz w:val="24"/>
          <w:szCs w:val="24"/>
        </w:rPr>
      </w:pPr>
    </w:p>
    <w:p w14:paraId="7BB57DBD" w14:textId="77777777" w:rsidR="00392D2F" w:rsidRDefault="00392D2F" w:rsidP="007B54C3">
      <w:pPr>
        <w:spacing w:after="0" w:line="240" w:lineRule="auto"/>
        <w:jc w:val="both"/>
        <w:rPr>
          <w:rFonts w:ascii="Times New Roman" w:hAnsi="Times New Roman" w:cs="Times New Roman"/>
          <w:sz w:val="24"/>
          <w:szCs w:val="24"/>
        </w:rPr>
      </w:pPr>
    </w:p>
    <w:p w14:paraId="7BA3B05C" w14:textId="77777777" w:rsidR="00392D2F" w:rsidRDefault="00392D2F" w:rsidP="007B54C3">
      <w:pPr>
        <w:spacing w:after="0" w:line="240" w:lineRule="auto"/>
        <w:jc w:val="both"/>
        <w:rPr>
          <w:rFonts w:ascii="Times New Roman" w:hAnsi="Times New Roman" w:cs="Times New Roman"/>
          <w:sz w:val="24"/>
          <w:szCs w:val="24"/>
        </w:rPr>
      </w:pPr>
    </w:p>
    <w:p w14:paraId="27ACDD95" w14:textId="77777777" w:rsidR="00392D2F" w:rsidRDefault="00392D2F" w:rsidP="007B54C3">
      <w:pPr>
        <w:spacing w:after="0" w:line="240" w:lineRule="auto"/>
        <w:jc w:val="both"/>
        <w:rPr>
          <w:rFonts w:ascii="Times New Roman" w:hAnsi="Times New Roman" w:cs="Times New Roman"/>
          <w:sz w:val="24"/>
          <w:szCs w:val="24"/>
        </w:rPr>
      </w:pPr>
    </w:p>
    <w:p w14:paraId="58A3B89A" w14:textId="77777777" w:rsidR="00392D2F" w:rsidRPr="00392D2F" w:rsidRDefault="00392D2F" w:rsidP="007B54C3">
      <w:pPr>
        <w:spacing w:after="0" w:line="240" w:lineRule="auto"/>
        <w:jc w:val="both"/>
        <w:rPr>
          <w:rFonts w:ascii="Times New Roman" w:hAnsi="Times New Roman" w:cs="Times New Roman"/>
          <w:sz w:val="24"/>
          <w:szCs w:val="24"/>
        </w:rPr>
      </w:pPr>
    </w:p>
    <w:p w14:paraId="2FB1C5AA" w14:textId="77777777" w:rsidR="00FB0B1F" w:rsidRPr="00392D2F" w:rsidRDefault="00FB0B1F" w:rsidP="007B54C3">
      <w:pPr>
        <w:spacing w:after="0" w:line="240" w:lineRule="auto"/>
        <w:jc w:val="both"/>
        <w:rPr>
          <w:rFonts w:ascii="Times New Roman" w:hAnsi="Times New Roman" w:cs="Times New Roman"/>
          <w:sz w:val="24"/>
          <w:szCs w:val="24"/>
        </w:rPr>
      </w:pPr>
    </w:p>
    <w:p w14:paraId="2BD0A07D" w14:textId="0BE92046" w:rsidR="007B54C3" w:rsidRPr="00392D2F" w:rsidRDefault="007B54C3" w:rsidP="007B54C3">
      <w:pPr>
        <w:spacing w:after="0" w:line="240" w:lineRule="auto"/>
        <w:jc w:val="center"/>
        <w:rPr>
          <w:rFonts w:ascii="Times New Roman" w:hAnsi="Times New Roman" w:cs="Times New Roman"/>
          <w:sz w:val="24"/>
          <w:szCs w:val="24"/>
        </w:rPr>
      </w:pPr>
      <w:r w:rsidRPr="00392D2F">
        <w:rPr>
          <w:rFonts w:ascii="Times New Roman" w:hAnsi="Times New Roman" w:cs="Times New Roman"/>
          <w:sz w:val="24"/>
          <w:szCs w:val="24"/>
        </w:rPr>
        <w:t>MINUTA DE CONTRATO Nº ../202</w:t>
      </w:r>
      <w:r w:rsidR="00392D2F">
        <w:rPr>
          <w:rFonts w:ascii="Times New Roman" w:hAnsi="Times New Roman" w:cs="Times New Roman"/>
          <w:sz w:val="24"/>
          <w:szCs w:val="24"/>
        </w:rPr>
        <w:t>6</w:t>
      </w:r>
    </w:p>
    <w:p w14:paraId="7B84C974" w14:textId="207C090D" w:rsidR="007B54C3" w:rsidRPr="00392D2F" w:rsidRDefault="007B54C3" w:rsidP="00BE0362">
      <w:pPr>
        <w:spacing w:after="0" w:line="240" w:lineRule="auto"/>
        <w:jc w:val="center"/>
        <w:rPr>
          <w:rFonts w:ascii="Times New Roman" w:hAnsi="Times New Roman" w:cs="Times New Roman"/>
          <w:sz w:val="24"/>
          <w:szCs w:val="24"/>
        </w:rPr>
      </w:pPr>
      <w:r w:rsidRPr="00392D2F">
        <w:rPr>
          <w:rFonts w:ascii="Times New Roman" w:hAnsi="Times New Roman" w:cs="Times New Roman"/>
          <w:sz w:val="24"/>
          <w:szCs w:val="24"/>
        </w:rPr>
        <w:t xml:space="preserve">PREGÃO ELETRÔNICO Nº </w:t>
      </w:r>
      <w:r w:rsidR="00392D2F">
        <w:rPr>
          <w:rFonts w:ascii="Times New Roman" w:hAnsi="Times New Roman" w:cs="Times New Roman"/>
          <w:sz w:val="24"/>
          <w:szCs w:val="24"/>
        </w:rPr>
        <w:t>41/2026</w:t>
      </w:r>
      <w:r w:rsidRPr="00392D2F">
        <w:rPr>
          <w:rFonts w:ascii="Times New Roman" w:hAnsi="Times New Roman" w:cs="Times New Roman"/>
          <w:sz w:val="24"/>
          <w:szCs w:val="24"/>
        </w:rPr>
        <w:t xml:space="preserve"> – REGISTRO DE PREÇOS</w:t>
      </w:r>
    </w:p>
    <w:p w14:paraId="701FE680" w14:textId="791E4D1C" w:rsidR="007B54C3" w:rsidRPr="00392D2F" w:rsidRDefault="007B54C3" w:rsidP="007B54C3">
      <w:pPr>
        <w:spacing w:after="0" w:line="240" w:lineRule="auto"/>
        <w:jc w:val="both"/>
        <w:rPr>
          <w:rFonts w:ascii="Times New Roman" w:hAnsi="Times New Roman" w:cs="Times New Roman"/>
          <w:sz w:val="24"/>
          <w:szCs w:val="24"/>
        </w:rPr>
      </w:pPr>
      <w:r w:rsidRPr="00392D2F">
        <w:rPr>
          <w:rFonts w:ascii="Times New Roman" w:hAnsi="Times New Roman" w:cs="Times New Roman"/>
          <w:sz w:val="24"/>
          <w:szCs w:val="24"/>
        </w:rPr>
        <w:t>Pelo presente instrumento particular de contrato, o MUNICÍPIO DE SÃO MIGUEL DAS MISSÕES, pessoa jurídica de direito público, com sede administrativa à Rua 29 de Abril, n°165, CNPJ 89.971.758/0001-80, representado pelo prefeito JOSÉ</w:t>
      </w:r>
      <w:r w:rsidR="00DD0385" w:rsidRPr="00392D2F">
        <w:rPr>
          <w:rFonts w:ascii="Times New Roman" w:hAnsi="Times New Roman" w:cs="Times New Roman"/>
          <w:sz w:val="24"/>
          <w:szCs w:val="24"/>
        </w:rPr>
        <w:t xml:space="preserve"> </w:t>
      </w:r>
      <w:r w:rsidRPr="00392D2F">
        <w:rPr>
          <w:rFonts w:ascii="Times New Roman" w:hAnsi="Times New Roman" w:cs="Times New Roman"/>
          <w:sz w:val="24"/>
          <w:szCs w:val="24"/>
        </w:rPr>
        <w:t>ROBERTO, adiante denominado CONTRATANTE e a empresa .., pessoa jurídica de direito privado, localizada à Rua ......... Bairro ..... cidade de ...... - RS, portadora do CNPJ ..., representada por  ....., ...., ..., ...., portador do  CPF ... e RG ..., residente e domiciliado à Rua ...., na cidade de ..., a seguir denominada CONTRATADA, têm justa  a contratação do objeto descrito na cláusula primeira deste contrato, mediante as condições e cláusulas seguintes:</w:t>
      </w:r>
    </w:p>
    <w:p w14:paraId="12DAB25E" w14:textId="77777777" w:rsidR="007B54C3" w:rsidRPr="00392D2F" w:rsidRDefault="007B54C3" w:rsidP="007B54C3">
      <w:pPr>
        <w:spacing w:after="0" w:line="240" w:lineRule="auto"/>
        <w:jc w:val="both"/>
        <w:rPr>
          <w:rFonts w:ascii="Times New Roman" w:hAnsi="Times New Roman" w:cs="Times New Roman"/>
          <w:sz w:val="24"/>
          <w:szCs w:val="24"/>
        </w:rPr>
      </w:pPr>
      <w:r w:rsidRPr="00392D2F">
        <w:rPr>
          <w:rFonts w:ascii="Times New Roman" w:hAnsi="Times New Roman" w:cs="Times New Roman"/>
          <w:sz w:val="24"/>
          <w:szCs w:val="24"/>
        </w:rPr>
        <w:t>DISPOSIÇÕES PRELIMINARES</w:t>
      </w:r>
    </w:p>
    <w:p w14:paraId="6AF968FB" w14:textId="16F6A9D3" w:rsidR="007B54C3" w:rsidRPr="00392D2F" w:rsidRDefault="007B54C3" w:rsidP="007B54C3">
      <w:pPr>
        <w:spacing w:after="0" w:line="240" w:lineRule="auto"/>
        <w:jc w:val="both"/>
        <w:rPr>
          <w:rFonts w:ascii="Times New Roman" w:hAnsi="Times New Roman" w:cs="Times New Roman"/>
          <w:sz w:val="24"/>
          <w:szCs w:val="24"/>
        </w:rPr>
      </w:pPr>
      <w:r w:rsidRPr="00392D2F">
        <w:rPr>
          <w:rFonts w:ascii="Times New Roman" w:hAnsi="Times New Roman" w:cs="Times New Roman"/>
          <w:sz w:val="24"/>
          <w:szCs w:val="24"/>
        </w:rPr>
        <w:t xml:space="preserve">a) Este contrato é vinculado ao Edital nº. </w:t>
      </w:r>
      <w:r w:rsidR="00392D2F">
        <w:rPr>
          <w:rFonts w:ascii="Times New Roman" w:hAnsi="Times New Roman" w:cs="Times New Roman"/>
          <w:sz w:val="24"/>
          <w:szCs w:val="24"/>
        </w:rPr>
        <w:t>41/2026</w:t>
      </w:r>
      <w:r w:rsidRPr="00392D2F">
        <w:rPr>
          <w:rFonts w:ascii="Times New Roman" w:hAnsi="Times New Roman" w:cs="Times New Roman"/>
          <w:sz w:val="24"/>
          <w:szCs w:val="24"/>
        </w:rPr>
        <w:t xml:space="preserve"> e seus anexos, e à proposta da (s) vencedora (s) deste certame, adotando-se o regime da Lei Federal nº 14.133/2021;</w:t>
      </w:r>
    </w:p>
    <w:p w14:paraId="7D3D6528" w14:textId="77777777" w:rsidR="007B54C3" w:rsidRPr="00392D2F" w:rsidRDefault="007B54C3" w:rsidP="007B54C3">
      <w:pPr>
        <w:spacing w:after="0" w:line="240" w:lineRule="auto"/>
        <w:jc w:val="both"/>
        <w:rPr>
          <w:rFonts w:ascii="Times New Roman" w:hAnsi="Times New Roman" w:cs="Times New Roman"/>
          <w:sz w:val="24"/>
          <w:szCs w:val="24"/>
        </w:rPr>
      </w:pPr>
      <w:r w:rsidRPr="00392D2F">
        <w:rPr>
          <w:rFonts w:ascii="Times New Roman" w:hAnsi="Times New Roman" w:cs="Times New Roman"/>
          <w:sz w:val="24"/>
          <w:szCs w:val="24"/>
        </w:rPr>
        <w:t xml:space="preserve">b) A divulgação no Portal Nacional de Contratações Públicas (PNCP) é condição indispensável para a eficácia deste contrato, a qual será feita em até 20 dias úteis após a assinatura. </w:t>
      </w:r>
    </w:p>
    <w:p w14:paraId="375EB907" w14:textId="77777777" w:rsidR="007B54C3" w:rsidRPr="00392D2F" w:rsidRDefault="007B54C3" w:rsidP="007B54C3">
      <w:pPr>
        <w:spacing w:after="0" w:line="240" w:lineRule="auto"/>
        <w:jc w:val="both"/>
        <w:rPr>
          <w:rFonts w:ascii="Times New Roman" w:hAnsi="Times New Roman" w:cs="Times New Roman"/>
          <w:sz w:val="24"/>
          <w:szCs w:val="24"/>
        </w:rPr>
      </w:pPr>
    </w:p>
    <w:p w14:paraId="47ED0102" w14:textId="77777777" w:rsidR="007B54C3" w:rsidRPr="00392D2F" w:rsidRDefault="007B54C3" w:rsidP="007B54C3">
      <w:pPr>
        <w:spacing w:after="0" w:line="240" w:lineRule="auto"/>
        <w:jc w:val="both"/>
        <w:rPr>
          <w:rFonts w:ascii="Times New Roman" w:hAnsi="Times New Roman" w:cs="Times New Roman"/>
          <w:sz w:val="24"/>
          <w:szCs w:val="24"/>
        </w:rPr>
      </w:pPr>
      <w:r w:rsidRPr="00392D2F">
        <w:rPr>
          <w:rFonts w:ascii="Times New Roman" w:hAnsi="Times New Roman" w:cs="Times New Roman"/>
          <w:sz w:val="24"/>
          <w:szCs w:val="24"/>
        </w:rPr>
        <w:t>DAS CLÁUSULAS GERAIS</w:t>
      </w:r>
    </w:p>
    <w:p w14:paraId="6A4C7DCB" w14:textId="6D334EC7" w:rsidR="007B54C3" w:rsidRPr="00392D2F" w:rsidRDefault="007B54C3" w:rsidP="007B54C3">
      <w:pPr>
        <w:spacing w:after="0" w:line="240" w:lineRule="auto"/>
        <w:jc w:val="both"/>
        <w:rPr>
          <w:rFonts w:ascii="Times New Roman" w:hAnsi="Times New Roman" w:cs="Times New Roman"/>
          <w:sz w:val="24"/>
          <w:szCs w:val="24"/>
        </w:rPr>
      </w:pPr>
      <w:r w:rsidRPr="00392D2F">
        <w:rPr>
          <w:rFonts w:ascii="Times New Roman" w:hAnsi="Times New Roman" w:cs="Times New Roman"/>
          <w:sz w:val="24"/>
          <w:szCs w:val="24"/>
        </w:rPr>
        <w:t xml:space="preserve">CLÁUSULA PRIMEIRA – O presente contrato tem por objeto o </w:t>
      </w:r>
      <w:r w:rsidR="002C6F90" w:rsidRPr="00392D2F">
        <w:rPr>
          <w:rFonts w:ascii="Times New Roman" w:hAnsi="Times New Roman" w:cs="Times New Roman"/>
          <w:bCs/>
          <w:sz w:val="24"/>
          <w:szCs w:val="24"/>
        </w:rPr>
        <w:t>REGISTRO DE PREÇOS PARA EVENTUAL CONTRATAÇÃO DE EMPRESA PARA REALIZAR O TRANSPORTE DE PESSOAS</w:t>
      </w:r>
      <w:r w:rsidRPr="00392D2F">
        <w:rPr>
          <w:rFonts w:ascii="Times New Roman" w:hAnsi="Times New Roman" w:cs="Times New Roman"/>
          <w:sz w:val="24"/>
          <w:szCs w:val="24"/>
        </w:rPr>
        <w:t>, conforme especificações constantes abaixo:</w:t>
      </w:r>
    </w:p>
    <w:p w14:paraId="194EA542" w14:textId="761C1A46" w:rsidR="007B54C3" w:rsidRPr="00392D2F" w:rsidRDefault="007B54C3" w:rsidP="007B54C3">
      <w:pPr>
        <w:spacing w:after="0" w:line="240" w:lineRule="auto"/>
        <w:jc w:val="both"/>
        <w:rPr>
          <w:rFonts w:ascii="Times New Roman" w:hAnsi="Times New Roman" w:cs="Times New Roman"/>
          <w:sz w:val="24"/>
          <w:szCs w:val="24"/>
        </w:rPr>
      </w:pPr>
      <w:r w:rsidRPr="00392D2F">
        <w:rPr>
          <w:rFonts w:ascii="Times New Roman" w:hAnsi="Times New Roman" w:cs="Times New Roman"/>
          <w:sz w:val="24"/>
          <w:szCs w:val="24"/>
        </w:rPr>
        <w:tab/>
      </w:r>
      <w:r w:rsidRPr="00392D2F">
        <w:rPr>
          <w:rFonts w:ascii="Times New Roman" w:hAnsi="Times New Roman" w:cs="Times New Roman"/>
          <w:sz w:val="24"/>
          <w:szCs w:val="24"/>
        </w:rPr>
        <w:tab/>
      </w:r>
      <w:r w:rsidRPr="00392D2F">
        <w:rPr>
          <w:rFonts w:ascii="Times New Roman" w:hAnsi="Times New Roman" w:cs="Times New Roman"/>
          <w:sz w:val="24"/>
          <w:szCs w:val="24"/>
        </w:rPr>
        <w:tab/>
      </w:r>
      <w:r w:rsidRPr="00392D2F">
        <w:rPr>
          <w:rFonts w:ascii="Times New Roman" w:hAnsi="Times New Roman" w:cs="Times New Roman"/>
          <w:sz w:val="24"/>
          <w:szCs w:val="24"/>
        </w:rPr>
        <w:tab/>
      </w:r>
      <w:r w:rsidRPr="00392D2F">
        <w:rPr>
          <w:rFonts w:ascii="Times New Roman" w:hAnsi="Times New Roman" w:cs="Times New Roman"/>
          <w:sz w:val="24"/>
          <w:szCs w:val="24"/>
        </w:rPr>
        <w:tab/>
      </w:r>
      <w:r w:rsidRPr="00392D2F">
        <w:rPr>
          <w:rFonts w:ascii="Times New Roman" w:hAnsi="Times New Roman" w:cs="Times New Roman"/>
          <w:sz w:val="24"/>
          <w:szCs w:val="24"/>
        </w:rPr>
        <w:tab/>
      </w:r>
      <w:r w:rsidRPr="00392D2F">
        <w:rPr>
          <w:rFonts w:ascii="Times New Roman" w:hAnsi="Times New Roman" w:cs="Times New Roman"/>
          <w:sz w:val="24"/>
          <w:szCs w:val="24"/>
        </w:rPr>
        <w:tab/>
      </w:r>
      <w:r w:rsidRPr="00392D2F">
        <w:rPr>
          <w:rFonts w:ascii="Times New Roman" w:hAnsi="Times New Roman" w:cs="Times New Roman"/>
          <w:sz w:val="24"/>
          <w:szCs w:val="24"/>
        </w:rPr>
        <w:tab/>
      </w:r>
    </w:p>
    <w:p w14:paraId="79268826" w14:textId="114AE164" w:rsidR="007B54C3" w:rsidRPr="00392D2F" w:rsidRDefault="007B54C3" w:rsidP="007B54C3">
      <w:pPr>
        <w:spacing w:after="0" w:line="240" w:lineRule="auto"/>
        <w:jc w:val="both"/>
        <w:rPr>
          <w:rFonts w:ascii="Times New Roman" w:hAnsi="Times New Roman" w:cs="Times New Roman"/>
          <w:sz w:val="24"/>
          <w:szCs w:val="24"/>
        </w:rPr>
      </w:pPr>
      <w:r w:rsidRPr="00392D2F">
        <w:rPr>
          <w:rFonts w:ascii="Times New Roman" w:hAnsi="Times New Roman" w:cs="Times New Roman"/>
          <w:sz w:val="24"/>
          <w:szCs w:val="24"/>
        </w:rPr>
        <w:t xml:space="preserve">CLÁUSULA SEGUNDA – O prazo de vigência do contrato será de 01 (um) ano, e poderá ser prorrogado por igual período, desde que comprovado o preço vantajoso, conforme o art. 84 da Lei Federal nº. 14.133/2021. </w:t>
      </w:r>
    </w:p>
    <w:p w14:paraId="19346564" w14:textId="77777777" w:rsidR="0042206C" w:rsidRPr="00392D2F" w:rsidRDefault="0042206C" w:rsidP="007B54C3">
      <w:pPr>
        <w:spacing w:after="0" w:line="240" w:lineRule="auto"/>
        <w:jc w:val="both"/>
        <w:rPr>
          <w:rFonts w:ascii="Times New Roman" w:hAnsi="Times New Roman" w:cs="Times New Roman"/>
          <w:sz w:val="24"/>
          <w:szCs w:val="24"/>
        </w:rPr>
      </w:pPr>
    </w:p>
    <w:p w14:paraId="56421C54" w14:textId="0502D411" w:rsidR="007B54C3" w:rsidRPr="00392D2F" w:rsidRDefault="007B54C3" w:rsidP="007B54C3">
      <w:pPr>
        <w:spacing w:after="0" w:line="240" w:lineRule="auto"/>
        <w:jc w:val="both"/>
        <w:rPr>
          <w:rFonts w:ascii="Times New Roman" w:hAnsi="Times New Roman" w:cs="Times New Roman"/>
          <w:sz w:val="24"/>
          <w:szCs w:val="24"/>
        </w:rPr>
      </w:pPr>
      <w:r w:rsidRPr="00392D2F">
        <w:rPr>
          <w:rFonts w:ascii="Times New Roman" w:hAnsi="Times New Roman" w:cs="Times New Roman"/>
          <w:sz w:val="24"/>
          <w:szCs w:val="24"/>
        </w:rPr>
        <w:t>CLÁUSULA TERCEIRA – Os pagamentos serão efetuados em até 30 (trinta) dias, contados da data do recebimento dos produtos, atestado pelas unidades contratantes e mediante apresentação das notas fiscais ou notas fiscais /faturas à contratante, sendo condicionado ao pagamento o seguinte:</w:t>
      </w:r>
    </w:p>
    <w:p w14:paraId="4145AC8A" w14:textId="77777777" w:rsidR="007B54C3" w:rsidRPr="00392D2F" w:rsidRDefault="007B54C3" w:rsidP="007B54C3">
      <w:pPr>
        <w:spacing w:after="0" w:line="240" w:lineRule="auto"/>
        <w:jc w:val="both"/>
        <w:rPr>
          <w:rFonts w:ascii="Times New Roman" w:hAnsi="Times New Roman" w:cs="Times New Roman"/>
          <w:sz w:val="24"/>
          <w:szCs w:val="24"/>
        </w:rPr>
      </w:pPr>
      <w:r w:rsidRPr="00392D2F">
        <w:rPr>
          <w:rFonts w:ascii="Times New Roman" w:hAnsi="Times New Roman" w:cs="Times New Roman"/>
          <w:sz w:val="24"/>
          <w:szCs w:val="24"/>
        </w:rPr>
        <w:t>a) Os pagamentos serão feitos através de depósito bancário na conta corrente da FORNECEDORA, que deverá indicar a instituição bancária, agência, localidade, conta corrente, para que seja feito o crédito correspondente. Estas informações devem constar da nota fiscal ou nota fiscal fatura.</w:t>
      </w:r>
    </w:p>
    <w:p w14:paraId="28F904CC" w14:textId="77777777" w:rsidR="007B54C3" w:rsidRPr="00392D2F" w:rsidRDefault="007B54C3" w:rsidP="007B54C3">
      <w:pPr>
        <w:spacing w:after="0" w:line="240" w:lineRule="auto"/>
        <w:jc w:val="both"/>
        <w:rPr>
          <w:rFonts w:ascii="Times New Roman" w:hAnsi="Times New Roman" w:cs="Times New Roman"/>
          <w:sz w:val="24"/>
          <w:szCs w:val="24"/>
        </w:rPr>
      </w:pPr>
      <w:r w:rsidRPr="00392D2F">
        <w:rPr>
          <w:rFonts w:ascii="Times New Roman" w:hAnsi="Times New Roman" w:cs="Times New Roman"/>
          <w:sz w:val="24"/>
          <w:szCs w:val="24"/>
        </w:rPr>
        <w:t>b) Nos pagamentos efetuados pela Administração, poderão ser efetuadas retenções relativas a tributos de competência municipal ou os que o mesmo está como responsável pela legislação vigente.</w:t>
      </w:r>
    </w:p>
    <w:p w14:paraId="7439D7B4" w14:textId="77777777" w:rsidR="007B54C3" w:rsidRPr="00392D2F" w:rsidRDefault="007B54C3" w:rsidP="007B54C3">
      <w:pPr>
        <w:spacing w:after="0" w:line="240" w:lineRule="auto"/>
        <w:jc w:val="both"/>
        <w:rPr>
          <w:rFonts w:ascii="Times New Roman" w:hAnsi="Times New Roman" w:cs="Times New Roman"/>
          <w:sz w:val="24"/>
          <w:szCs w:val="24"/>
        </w:rPr>
      </w:pPr>
      <w:r w:rsidRPr="00392D2F">
        <w:rPr>
          <w:rFonts w:ascii="Times New Roman" w:hAnsi="Times New Roman" w:cs="Times New Roman"/>
          <w:sz w:val="24"/>
          <w:szCs w:val="24"/>
        </w:rPr>
        <w:t>c) Nenhum pagamento será efetuado à contratada enquanto pendente de liquidação qualquer obrigação que lhe for imposta, em virtude de penalidades ou inadimplemento.</w:t>
      </w:r>
    </w:p>
    <w:p w14:paraId="6A150D2C" w14:textId="77777777" w:rsidR="007B54C3" w:rsidRPr="00392D2F" w:rsidRDefault="007B54C3" w:rsidP="007B54C3">
      <w:pPr>
        <w:spacing w:after="0" w:line="240" w:lineRule="auto"/>
        <w:jc w:val="both"/>
        <w:rPr>
          <w:rFonts w:ascii="Times New Roman" w:hAnsi="Times New Roman" w:cs="Times New Roman"/>
          <w:sz w:val="24"/>
          <w:szCs w:val="24"/>
        </w:rPr>
      </w:pPr>
      <w:r w:rsidRPr="00392D2F">
        <w:rPr>
          <w:rFonts w:ascii="Times New Roman" w:hAnsi="Times New Roman" w:cs="Times New Roman"/>
          <w:sz w:val="24"/>
          <w:szCs w:val="24"/>
        </w:rPr>
        <w:t>d) Por atrasos nos pagamentos, a contratada terá direito a atualização monetária dos valores devidos, que serão calculados desde o dia do vencimento, tendo como indicador o IPCA (Índice de Preços ao Consumidor Amplo).</w:t>
      </w:r>
    </w:p>
    <w:p w14:paraId="44A749B2" w14:textId="77777777" w:rsidR="007B54C3" w:rsidRPr="00392D2F" w:rsidRDefault="007B54C3" w:rsidP="007B54C3">
      <w:pPr>
        <w:spacing w:after="0" w:line="240" w:lineRule="auto"/>
        <w:jc w:val="both"/>
        <w:rPr>
          <w:rFonts w:ascii="Times New Roman" w:hAnsi="Times New Roman" w:cs="Times New Roman"/>
          <w:sz w:val="24"/>
          <w:szCs w:val="24"/>
        </w:rPr>
      </w:pPr>
      <w:r w:rsidRPr="00392D2F">
        <w:rPr>
          <w:rFonts w:ascii="Times New Roman" w:hAnsi="Times New Roman" w:cs="Times New Roman"/>
          <w:sz w:val="24"/>
          <w:szCs w:val="24"/>
        </w:rPr>
        <w:lastRenderedPageBreak/>
        <w:t>CLÁUSULA QUARTA - As despesas decorrentes da execução do presente contrato correrão a conta das dotações orçamentárias a serem estipuladas no orçamento do Município.</w:t>
      </w:r>
    </w:p>
    <w:p w14:paraId="60C2FD0A" w14:textId="77777777" w:rsidR="007B54C3" w:rsidRPr="00392D2F" w:rsidRDefault="007B54C3" w:rsidP="007B54C3">
      <w:pPr>
        <w:spacing w:after="0" w:line="240" w:lineRule="auto"/>
        <w:jc w:val="both"/>
        <w:rPr>
          <w:rFonts w:ascii="Times New Roman" w:hAnsi="Times New Roman" w:cs="Times New Roman"/>
          <w:sz w:val="24"/>
          <w:szCs w:val="24"/>
        </w:rPr>
      </w:pPr>
      <w:r w:rsidRPr="00392D2F">
        <w:rPr>
          <w:rFonts w:ascii="Times New Roman" w:hAnsi="Times New Roman" w:cs="Times New Roman"/>
          <w:sz w:val="24"/>
          <w:szCs w:val="24"/>
        </w:rPr>
        <w:t>CLÁUSULA QUINTA - Responderá a CONTRATADA, em relação a terceiros pelos danos que resultem de sua imperícia ou negligência e pela culpa de seus empregados, de acordo com os princípios gerais de responsabilidade, bem como é responsável pelos encargos trabalhistas, previdenciários, fiscais e comerciais da execução do contrato.</w:t>
      </w:r>
    </w:p>
    <w:p w14:paraId="33725E7F" w14:textId="1A816858" w:rsidR="007B54C3" w:rsidRPr="00392D2F" w:rsidRDefault="007B54C3" w:rsidP="007B54C3">
      <w:pPr>
        <w:spacing w:after="0" w:line="240" w:lineRule="auto"/>
        <w:jc w:val="both"/>
        <w:rPr>
          <w:rFonts w:ascii="Times New Roman" w:hAnsi="Times New Roman" w:cs="Times New Roman"/>
          <w:sz w:val="24"/>
          <w:szCs w:val="24"/>
        </w:rPr>
      </w:pPr>
      <w:r w:rsidRPr="00392D2F">
        <w:rPr>
          <w:rFonts w:ascii="Times New Roman" w:hAnsi="Times New Roman" w:cs="Times New Roman"/>
          <w:sz w:val="24"/>
          <w:szCs w:val="24"/>
        </w:rPr>
        <w:t xml:space="preserve">CLÁUSULA </w:t>
      </w:r>
      <w:r w:rsidR="00BE0362" w:rsidRPr="00392D2F">
        <w:rPr>
          <w:rFonts w:ascii="Times New Roman" w:hAnsi="Times New Roman" w:cs="Times New Roman"/>
          <w:sz w:val="24"/>
          <w:szCs w:val="24"/>
        </w:rPr>
        <w:t>SEXTA</w:t>
      </w:r>
      <w:r w:rsidRPr="00392D2F">
        <w:rPr>
          <w:rFonts w:ascii="Times New Roman" w:hAnsi="Times New Roman" w:cs="Times New Roman"/>
          <w:sz w:val="24"/>
          <w:szCs w:val="24"/>
        </w:rPr>
        <w:t xml:space="preserve"> - A legislação aplicável ao presente contrato e os casos omissos, serão regidos pela Lei Federal nº. 14.133/2021 e demais normas jurídicas atinentes à matéria.</w:t>
      </w:r>
    </w:p>
    <w:p w14:paraId="459FFD43" w14:textId="7112BDD7" w:rsidR="007B54C3" w:rsidRPr="00392D2F" w:rsidRDefault="007B54C3" w:rsidP="007B54C3">
      <w:pPr>
        <w:spacing w:after="0" w:line="240" w:lineRule="auto"/>
        <w:jc w:val="both"/>
        <w:rPr>
          <w:rFonts w:ascii="Times New Roman" w:hAnsi="Times New Roman" w:cs="Times New Roman"/>
          <w:sz w:val="24"/>
          <w:szCs w:val="24"/>
        </w:rPr>
      </w:pPr>
      <w:r w:rsidRPr="00392D2F">
        <w:rPr>
          <w:rFonts w:ascii="Times New Roman" w:hAnsi="Times New Roman" w:cs="Times New Roman"/>
          <w:sz w:val="24"/>
          <w:szCs w:val="24"/>
        </w:rPr>
        <w:t>CLÁUSULA S</w:t>
      </w:r>
      <w:r w:rsidR="00BE0362" w:rsidRPr="00392D2F">
        <w:rPr>
          <w:rFonts w:ascii="Times New Roman" w:hAnsi="Times New Roman" w:cs="Times New Roman"/>
          <w:sz w:val="24"/>
          <w:szCs w:val="24"/>
        </w:rPr>
        <w:t>ÉTIMA</w:t>
      </w:r>
      <w:r w:rsidRPr="00392D2F">
        <w:rPr>
          <w:rFonts w:ascii="Times New Roman" w:hAnsi="Times New Roman" w:cs="Times New Roman"/>
          <w:sz w:val="24"/>
          <w:szCs w:val="24"/>
        </w:rPr>
        <w:t xml:space="preserve"> – Pela inexecução total ou parcial do contrato, o Município poderá, garantida a prévia defesa, aplicar à CONTRATADA as seguintes penalidades, conforme condutas previstas no Edital:</w:t>
      </w:r>
    </w:p>
    <w:p w14:paraId="25C3C5FD" w14:textId="77777777" w:rsidR="007B54C3" w:rsidRPr="00392D2F" w:rsidRDefault="007B54C3" w:rsidP="007B54C3">
      <w:pPr>
        <w:spacing w:after="0" w:line="240" w:lineRule="auto"/>
        <w:jc w:val="both"/>
        <w:rPr>
          <w:rFonts w:ascii="Times New Roman" w:hAnsi="Times New Roman" w:cs="Times New Roman"/>
          <w:sz w:val="24"/>
          <w:szCs w:val="24"/>
        </w:rPr>
      </w:pPr>
      <w:r w:rsidRPr="00392D2F">
        <w:rPr>
          <w:rFonts w:ascii="Times New Roman" w:hAnsi="Times New Roman" w:cs="Times New Roman"/>
          <w:sz w:val="24"/>
          <w:szCs w:val="24"/>
        </w:rPr>
        <w:t>a) advertência;</w:t>
      </w:r>
    </w:p>
    <w:p w14:paraId="628F3BCC" w14:textId="77777777" w:rsidR="007B54C3" w:rsidRPr="00392D2F" w:rsidRDefault="007B54C3" w:rsidP="007B54C3">
      <w:pPr>
        <w:spacing w:after="0" w:line="240" w:lineRule="auto"/>
        <w:jc w:val="both"/>
        <w:rPr>
          <w:rFonts w:ascii="Times New Roman" w:hAnsi="Times New Roman" w:cs="Times New Roman"/>
          <w:sz w:val="24"/>
          <w:szCs w:val="24"/>
        </w:rPr>
      </w:pPr>
      <w:r w:rsidRPr="00392D2F">
        <w:rPr>
          <w:rFonts w:ascii="Times New Roman" w:hAnsi="Times New Roman" w:cs="Times New Roman"/>
          <w:sz w:val="24"/>
          <w:szCs w:val="24"/>
        </w:rPr>
        <w:t>b) multa de, no mínimo, 0,5% (cinco décimos por cento) e máximo de 30% (trinta por cento) do valor do objeto licitado ou contratado;</w:t>
      </w:r>
    </w:p>
    <w:p w14:paraId="2BF5E67D" w14:textId="77777777" w:rsidR="007B54C3" w:rsidRPr="00392D2F" w:rsidRDefault="007B54C3" w:rsidP="007B54C3">
      <w:pPr>
        <w:spacing w:after="0" w:line="240" w:lineRule="auto"/>
        <w:jc w:val="both"/>
        <w:rPr>
          <w:rFonts w:ascii="Times New Roman" w:hAnsi="Times New Roman" w:cs="Times New Roman"/>
          <w:sz w:val="24"/>
          <w:szCs w:val="24"/>
        </w:rPr>
      </w:pPr>
      <w:r w:rsidRPr="00392D2F">
        <w:rPr>
          <w:rFonts w:ascii="Times New Roman" w:hAnsi="Times New Roman" w:cs="Times New Roman"/>
          <w:sz w:val="24"/>
          <w:szCs w:val="24"/>
        </w:rPr>
        <w:t>c) impedimento de licitar e contratar, no âmbito da Administração Pública direta e indireta do órgão licitante, pelo prazo máximo de 3 (três) anos.</w:t>
      </w:r>
    </w:p>
    <w:p w14:paraId="13981A09" w14:textId="77777777" w:rsidR="007B54C3" w:rsidRPr="00392D2F" w:rsidRDefault="007B54C3" w:rsidP="007B54C3">
      <w:pPr>
        <w:spacing w:after="0" w:line="240" w:lineRule="auto"/>
        <w:jc w:val="both"/>
        <w:rPr>
          <w:rFonts w:ascii="Times New Roman" w:hAnsi="Times New Roman" w:cs="Times New Roman"/>
          <w:sz w:val="24"/>
          <w:szCs w:val="24"/>
        </w:rPr>
      </w:pPr>
      <w:r w:rsidRPr="00392D2F">
        <w:rPr>
          <w:rFonts w:ascii="Times New Roman" w:hAnsi="Times New Roman" w:cs="Times New Roman"/>
          <w:sz w:val="24"/>
          <w:szCs w:val="24"/>
        </w:rPr>
        <w:t>d) declaração de inidoneidade para licitar ou contratar no âmbito da Administração Pública direta e indireta de todos os entes federativos, pelo prazo mínimo de 3 (três) anos e máximo de 6 (seis) anos, conforme art. 156 da Lei 14.133/2021.</w:t>
      </w:r>
    </w:p>
    <w:p w14:paraId="4D2B8FD4" w14:textId="77777777" w:rsidR="007B54C3" w:rsidRPr="00392D2F" w:rsidRDefault="007B54C3" w:rsidP="007B54C3">
      <w:pPr>
        <w:spacing w:after="0" w:line="240" w:lineRule="auto"/>
        <w:jc w:val="both"/>
        <w:rPr>
          <w:rFonts w:ascii="Times New Roman" w:hAnsi="Times New Roman" w:cs="Times New Roman"/>
          <w:sz w:val="24"/>
          <w:szCs w:val="24"/>
        </w:rPr>
      </w:pPr>
      <w:r w:rsidRPr="00392D2F">
        <w:rPr>
          <w:rFonts w:ascii="Times New Roman" w:hAnsi="Times New Roman" w:cs="Times New Roman"/>
          <w:sz w:val="24"/>
          <w:szCs w:val="24"/>
        </w:rPr>
        <w:t xml:space="preserve"> §1º As sanções previstas nas alíneas “a”, “c” e “d” do item 13.1. do presente Edital poderão ser aplicadas cumulativamente com a prevista na alínea “b” do mesmo item.</w:t>
      </w:r>
    </w:p>
    <w:p w14:paraId="1B399993" w14:textId="77777777" w:rsidR="007B54C3" w:rsidRPr="00392D2F" w:rsidRDefault="007B54C3" w:rsidP="007B54C3">
      <w:pPr>
        <w:spacing w:after="0" w:line="240" w:lineRule="auto"/>
        <w:jc w:val="both"/>
        <w:rPr>
          <w:rFonts w:ascii="Times New Roman" w:hAnsi="Times New Roman" w:cs="Times New Roman"/>
          <w:sz w:val="24"/>
          <w:szCs w:val="24"/>
        </w:rPr>
      </w:pPr>
      <w:r w:rsidRPr="00392D2F">
        <w:rPr>
          <w:rFonts w:ascii="Times New Roman" w:hAnsi="Times New Roman" w:cs="Times New Roman"/>
          <w:sz w:val="24"/>
          <w:szCs w:val="24"/>
        </w:rPr>
        <w:t xml:space="preserve">§2º A aplicação de multa de mora não impedirá que a Administração a converta em compensatória e promova a extinção unilateral do contrato com a aplicação cumulada de outras sanções. </w:t>
      </w:r>
    </w:p>
    <w:p w14:paraId="0BC562EA" w14:textId="77777777" w:rsidR="007B54C3" w:rsidRPr="00392D2F" w:rsidRDefault="007B54C3" w:rsidP="007B54C3">
      <w:pPr>
        <w:spacing w:after="0" w:line="240" w:lineRule="auto"/>
        <w:jc w:val="both"/>
        <w:rPr>
          <w:rFonts w:ascii="Times New Roman" w:hAnsi="Times New Roman" w:cs="Times New Roman"/>
          <w:sz w:val="24"/>
          <w:szCs w:val="24"/>
        </w:rPr>
      </w:pPr>
      <w:r w:rsidRPr="00392D2F">
        <w:rPr>
          <w:rFonts w:ascii="Times New Roman" w:hAnsi="Times New Roman" w:cs="Times New Roman"/>
          <w:sz w:val="24"/>
          <w:szCs w:val="24"/>
        </w:rPr>
        <w:t>§3º Se a multa aplicada e as indenizações cabíveis forem superiores ao valor de pagamento eventualmente devido pela Administração ao contratado, além da perda desse valor, a diferença será descontada da garantia prestada ou será cobrada judicialmente.</w:t>
      </w:r>
    </w:p>
    <w:p w14:paraId="2E705B90" w14:textId="77777777" w:rsidR="007B54C3" w:rsidRPr="00392D2F" w:rsidRDefault="007B54C3" w:rsidP="007B54C3">
      <w:pPr>
        <w:spacing w:after="0" w:line="240" w:lineRule="auto"/>
        <w:jc w:val="both"/>
        <w:rPr>
          <w:rFonts w:ascii="Times New Roman" w:hAnsi="Times New Roman" w:cs="Times New Roman"/>
          <w:sz w:val="24"/>
          <w:szCs w:val="24"/>
        </w:rPr>
      </w:pPr>
      <w:r w:rsidRPr="00392D2F">
        <w:rPr>
          <w:rFonts w:ascii="Times New Roman" w:hAnsi="Times New Roman" w:cs="Times New Roman"/>
          <w:sz w:val="24"/>
          <w:szCs w:val="24"/>
        </w:rPr>
        <w:t>§4º A aplicação das sanções previstas no item 13.2. do edital em referência, não exclui, em hipótese alguma, a obrigação de reparação integral do dano causado à Administração Pública.</w:t>
      </w:r>
    </w:p>
    <w:p w14:paraId="277571C4" w14:textId="77777777" w:rsidR="007B54C3" w:rsidRPr="00392D2F" w:rsidRDefault="007B54C3" w:rsidP="007B54C3">
      <w:pPr>
        <w:spacing w:after="0" w:line="240" w:lineRule="auto"/>
        <w:jc w:val="both"/>
        <w:rPr>
          <w:rFonts w:ascii="Times New Roman" w:hAnsi="Times New Roman" w:cs="Times New Roman"/>
          <w:sz w:val="24"/>
          <w:szCs w:val="24"/>
        </w:rPr>
      </w:pPr>
      <w:r w:rsidRPr="00392D2F">
        <w:rPr>
          <w:rFonts w:ascii="Times New Roman" w:hAnsi="Times New Roman" w:cs="Times New Roman"/>
          <w:sz w:val="24"/>
          <w:szCs w:val="24"/>
        </w:rPr>
        <w:t>§5º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5F9A267F" w14:textId="77777777" w:rsidR="007B54C3" w:rsidRPr="00392D2F" w:rsidRDefault="007B54C3" w:rsidP="007B54C3">
      <w:pPr>
        <w:spacing w:after="0" w:line="240" w:lineRule="auto"/>
        <w:jc w:val="both"/>
        <w:rPr>
          <w:rFonts w:ascii="Times New Roman" w:hAnsi="Times New Roman" w:cs="Times New Roman"/>
          <w:sz w:val="24"/>
          <w:szCs w:val="24"/>
        </w:rPr>
      </w:pPr>
      <w:r w:rsidRPr="00392D2F">
        <w:rPr>
          <w:rFonts w:ascii="Times New Roman" w:hAnsi="Times New Roman" w:cs="Times New Roman"/>
          <w:sz w:val="24"/>
          <w:szCs w:val="24"/>
        </w:rPr>
        <w:t xml:space="preserve">CLÁUSULA OITAVA – A CONTRATADA se obriga a cumprir as exigências de reserva de cargos previstas em lei e em outras normas específicas, para pessoas com deficiência, reabilitado da Previdência Social e aprendiz. </w:t>
      </w:r>
    </w:p>
    <w:p w14:paraId="37C3BC1D" w14:textId="77777777" w:rsidR="007B54C3" w:rsidRPr="00392D2F" w:rsidRDefault="007B54C3" w:rsidP="007B54C3">
      <w:pPr>
        <w:spacing w:after="0" w:line="240" w:lineRule="auto"/>
        <w:jc w:val="both"/>
        <w:rPr>
          <w:rFonts w:ascii="Times New Roman" w:hAnsi="Times New Roman" w:cs="Times New Roman"/>
          <w:sz w:val="24"/>
          <w:szCs w:val="24"/>
        </w:rPr>
      </w:pPr>
      <w:r w:rsidRPr="00392D2F">
        <w:rPr>
          <w:rFonts w:ascii="Times New Roman" w:hAnsi="Times New Roman" w:cs="Times New Roman"/>
          <w:sz w:val="24"/>
          <w:szCs w:val="24"/>
        </w:rPr>
        <w:t>CLÁUSULA NONA – A CONTRATADA se compromete, durante toda a execução do contrato, manter todas as condições exigidas para a habilitação na licitação.</w:t>
      </w:r>
    </w:p>
    <w:p w14:paraId="6B14868A" w14:textId="77777777" w:rsidR="007B54C3" w:rsidRPr="00392D2F" w:rsidRDefault="007B54C3" w:rsidP="007B54C3">
      <w:pPr>
        <w:spacing w:after="0" w:line="240" w:lineRule="auto"/>
        <w:jc w:val="both"/>
        <w:rPr>
          <w:rFonts w:ascii="Times New Roman" w:hAnsi="Times New Roman" w:cs="Times New Roman"/>
          <w:sz w:val="24"/>
          <w:szCs w:val="24"/>
        </w:rPr>
      </w:pPr>
      <w:r w:rsidRPr="00392D2F">
        <w:rPr>
          <w:rFonts w:ascii="Times New Roman" w:hAnsi="Times New Roman" w:cs="Times New Roman"/>
          <w:sz w:val="24"/>
          <w:szCs w:val="24"/>
        </w:rPr>
        <w:lastRenderedPageBreak/>
        <w:t>CÁUSULA DÉCIMA - Este contrato será rescindido de pleno direito, independente de notificação ou interpelação judicial ou extrajudicial, sem qualquer espécie de indenização à CONTRATADA, nos casos de:</w:t>
      </w:r>
    </w:p>
    <w:p w14:paraId="0D7A4C74" w14:textId="77777777" w:rsidR="007B54C3" w:rsidRPr="00392D2F" w:rsidRDefault="007B54C3" w:rsidP="007B54C3">
      <w:pPr>
        <w:spacing w:after="0" w:line="240" w:lineRule="auto"/>
        <w:jc w:val="both"/>
        <w:rPr>
          <w:rFonts w:ascii="Times New Roman" w:hAnsi="Times New Roman" w:cs="Times New Roman"/>
          <w:sz w:val="24"/>
          <w:szCs w:val="24"/>
        </w:rPr>
      </w:pPr>
      <w:r w:rsidRPr="00392D2F">
        <w:rPr>
          <w:rFonts w:ascii="Times New Roman" w:hAnsi="Times New Roman" w:cs="Times New Roman"/>
          <w:sz w:val="24"/>
          <w:szCs w:val="24"/>
        </w:rPr>
        <w:t>a) descumprimento ou cumprimento irregular de normas editalícias ou de cláusulas contratuais, de especificações ou de prazos de entrega;</w:t>
      </w:r>
    </w:p>
    <w:p w14:paraId="27D3BC68" w14:textId="77777777" w:rsidR="007B54C3" w:rsidRPr="00392D2F" w:rsidRDefault="007B54C3" w:rsidP="007B54C3">
      <w:pPr>
        <w:spacing w:after="0" w:line="240" w:lineRule="auto"/>
        <w:jc w:val="both"/>
        <w:rPr>
          <w:rFonts w:ascii="Times New Roman" w:hAnsi="Times New Roman" w:cs="Times New Roman"/>
          <w:sz w:val="24"/>
          <w:szCs w:val="24"/>
        </w:rPr>
      </w:pPr>
      <w:r w:rsidRPr="00392D2F">
        <w:rPr>
          <w:rFonts w:ascii="Times New Roman" w:hAnsi="Times New Roman" w:cs="Times New Roman"/>
          <w:sz w:val="24"/>
          <w:szCs w:val="24"/>
        </w:rPr>
        <w:t>b) desatendimento das determinações regulares emitidas pela autoridade designada para acompanhar e fiscalizar sua execução ou por autoridade superior;</w:t>
      </w:r>
    </w:p>
    <w:p w14:paraId="00EFB974" w14:textId="77777777" w:rsidR="007B54C3" w:rsidRPr="00392D2F" w:rsidRDefault="007B54C3" w:rsidP="007B54C3">
      <w:pPr>
        <w:spacing w:after="0" w:line="240" w:lineRule="auto"/>
        <w:jc w:val="both"/>
        <w:rPr>
          <w:rFonts w:ascii="Times New Roman" w:hAnsi="Times New Roman" w:cs="Times New Roman"/>
          <w:sz w:val="24"/>
          <w:szCs w:val="24"/>
        </w:rPr>
      </w:pPr>
      <w:r w:rsidRPr="00392D2F">
        <w:rPr>
          <w:rFonts w:ascii="Times New Roman" w:hAnsi="Times New Roman" w:cs="Times New Roman"/>
          <w:sz w:val="24"/>
          <w:szCs w:val="24"/>
        </w:rPr>
        <w:t>c) alteração social ou modificação da finalidade ou da estrutura da empresa que restrinja sua capacidade de concluir o contrato;</w:t>
      </w:r>
    </w:p>
    <w:p w14:paraId="07AA3830" w14:textId="77777777" w:rsidR="007B54C3" w:rsidRPr="00392D2F" w:rsidRDefault="007B54C3" w:rsidP="007B54C3">
      <w:pPr>
        <w:spacing w:after="0" w:line="240" w:lineRule="auto"/>
        <w:jc w:val="both"/>
        <w:rPr>
          <w:rFonts w:ascii="Times New Roman" w:hAnsi="Times New Roman" w:cs="Times New Roman"/>
          <w:sz w:val="24"/>
          <w:szCs w:val="24"/>
        </w:rPr>
      </w:pPr>
      <w:r w:rsidRPr="00392D2F">
        <w:rPr>
          <w:rFonts w:ascii="Times New Roman" w:hAnsi="Times New Roman" w:cs="Times New Roman"/>
          <w:sz w:val="24"/>
          <w:szCs w:val="24"/>
        </w:rPr>
        <w:t>d) decretação de falência ou de insolvência civil, dissolução da sociedade ou falecimento do contratado;</w:t>
      </w:r>
    </w:p>
    <w:p w14:paraId="283A40E3" w14:textId="77777777" w:rsidR="007B54C3" w:rsidRPr="00392D2F" w:rsidRDefault="007B54C3" w:rsidP="007B54C3">
      <w:pPr>
        <w:spacing w:after="0" w:line="240" w:lineRule="auto"/>
        <w:jc w:val="both"/>
        <w:rPr>
          <w:rFonts w:ascii="Times New Roman" w:hAnsi="Times New Roman" w:cs="Times New Roman"/>
          <w:sz w:val="24"/>
          <w:szCs w:val="24"/>
        </w:rPr>
      </w:pPr>
      <w:r w:rsidRPr="00392D2F">
        <w:rPr>
          <w:rFonts w:ascii="Times New Roman" w:hAnsi="Times New Roman" w:cs="Times New Roman"/>
          <w:sz w:val="24"/>
          <w:szCs w:val="24"/>
        </w:rPr>
        <w:t>e) não cumprimento das obrigações relativas à reserva de cargos prevista em lei, bem como em outras normas específicas, para pessoa com deficiência, para reabilitado da Previdência Social ou para aprendiz.</w:t>
      </w:r>
    </w:p>
    <w:p w14:paraId="5DD81353" w14:textId="77777777" w:rsidR="007B54C3" w:rsidRPr="00392D2F" w:rsidRDefault="007B54C3" w:rsidP="007B54C3">
      <w:pPr>
        <w:spacing w:after="0" w:line="240" w:lineRule="auto"/>
        <w:jc w:val="both"/>
        <w:rPr>
          <w:rFonts w:ascii="Times New Roman" w:hAnsi="Times New Roman" w:cs="Times New Roman"/>
          <w:sz w:val="24"/>
          <w:szCs w:val="24"/>
        </w:rPr>
      </w:pPr>
      <w:r w:rsidRPr="00392D2F">
        <w:rPr>
          <w:rFonts w:ascii="Times New Roman" w:hAnsi="Times New Roman" w:cs="Times New Roman"/>
          <w:sz w:val="24"/>
          <w:szCs w:val="24"/>
        </w:rPr>
        <w:t>CLÁUSULA DÉCIMA PRIMEIRA – O CONTRATANTE poderá rejeitar o objeto, caso o CONTRATADO o entregar de maneira diversa daquela solicitada no processo licitatório em referência, ou se não utilizar os cuidados e técnicas relativas ao fornecimento e entrega.</w:t>
      </w:r>
    </w:p>
    <w:p w14:paraId="456A4AF4" w14:textId="77777777" w:rsidR="007B54C3" w:rsidRPr="00392D2F" w:rsidRDefault="007B54C3" w:rsidP="007B54C3">
      <w:pPr>
        <w:spacing w:after="0" w:line="240" w:lineRule="auto"/>
        <w:jc w:val="both"/>
        <w:rPr>
          <w:rFonts w:ascii="Times New Roman" w:hAnsi="Times New Roman" w:cs="Times New Roman"/>
          <w:sz w:val="24"/>
          <w:szCs w:val="24"/>
        </w:rPr>
      </w:pPr>
      <w:r w:rsidRPr="00392D2F">
        <w:rPr>
          <w:rFonts w:ascii="Times New Roman" w:hAnsi="Times New Roman" w:cs="Times New Roman"/>
          <w:sz w:val="24"/>
          <w:szCs w:val="24"/>
        </w:rPr>
        <w:t>CLÁUSULA DÉCIMA SEGUNDA - As partes CONTRATANTES desde já elegem o Foro da Comarca de Santo Ângelo para dirimir quaisquer dúvidas oriundas do presente contrato.</w:t>
      </w:r>
    </w:p>
    <w:p w14:paraId="19CA5519" w14:textId="77777777" w:rsidR="007B54C3" w:rsidRPr="00392D2F" w:rsidRDefault="007B54C3" w:rsidP="007B54C3">
      <w:pPr>
        <w:spacing w:after="0" w:line="240" w:lineRule="auto"/>
        <w:jc w:val="both"/>
        <w:rPr>
          <w:rFonts w:ascii="Times New Roman" w:hAnsi="Times New Roman" w:cs="Times New Roman"/>
          <w:sz w:val="24"/>
          <w:szCs w:val="24"/>
        </w:rPr>
      </w:pPr>
      <w:r w:rsidRPr="00392D2F">
        <w:rPr>
          <w:rFonts w:ascii="Times New Roman" w:hAnsi="Times New Roman" w:cs="Times New Roman"/>
          <w:sz w:val="24"/>
          <w:szCs w:val="24"/>
        </w:rPr>
        <w:tab/>
      </w:r>
      <w:r w:rsidRPr="00392D2F">
        <w:rPr>
          <w:rFonts w:ascii="Times New Roman" w:hAnsi="Times New Roman" w:cs="Times New Roman"/>
          <w:sz w:val="24"/>
          <w:szCs w:val="24"/>
        </w:rPr>
        <w:tab/>
        <w:t>E, por estarem as partes em pleno acordo, em tudo que se encontra lavrado neste instrumento particular, assinam o presente contrato em três vias de igual teor e forma, na presença de duas testemunhas, para que os jurídicos e legais efeitos.</w:t>
      </w:r>
    </w:p>
    <w:p w14:paraId="022F6D7D" w14:textId="77777777" w:rsidR="007B54C3" w:rsidRPr="00392D2F" w:rsidRDefault="007B54C3" w:rsidP="007B54C3">
      <w:pPr>
        <w:spacing w:after="0" w:line="240" w:lineRule="auto"/>
        <w:jc w:val="both"/>
        <w:rPr>
          <w:rFonts w:ascii="Times New Roman" w:hAnsi="Times New Roman" w:cs="Times New Roman"/>
          <w:sz w:val="24"/>
          <w:szCs w:val="24"/>
        </w:rPr>
      </w:pPr>
    </w:p>
    <w:p w14:paraId="7087F9DF" w14:textId="17A2F8F6" w:rsidR="007B54C3" w:rsidRPr="00392D2F" w:rsidRDefault="00392D2F" w:rsidP="007B54C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São Miguel das Missões</w:t>
      </w:r>
      <w:r w:rsidR="007B54C3" w:rsidRPr="00392D2F">
        <w:rPr>
          <w:rFonts w:ascii="Times New Roman" w:hAnsi="Times New Roman" w:cs="Times New Roman"/>
          <w:sz w:val="24"/>
          <w:szCs w:val="24"/>
        </w:rPr>
        <w:t>, ......... de..................................de 202</w:t>
      </w:r>
      <w:r>
        <w:rPr>
          <w:rFonts w:ascii="Times New Roman" w:hAnsi="Times New Roman" w:cs="Times New Roman"/>
          <w:sz w:val="24"/>
          <w:szCs w:val="24"/>
        </w:rPr>
        <w:t>6</w:t>
      </w:r>
      <w:r w:rsidR="007B54C3" w:rsidRPr="00392D2F">
        <w:rPr>
          <w:rFonts w:ascii="Times New Roman" w:hAnsi="Times New Roman" w:cs="Times New Roman"/>
          <w:sz w:val="24"/>
          <w:szCs w:val="24"/>
        </w:rPr>
        <w:t>.</w:t>
      </w:r>
    </w:p>
    <w:p w14:paraId="2B89D953" w14:textId="77777777" w:rsidR="007B54C3" w:rsidRPr="00392D2F" w:rsidRDefault="007B54C3" w:rsidP="007B54C3">
      <w:pPr>
        <w:spacing w:after="0" w:line="240" w:lineRule="auto"/>
        <w:jc w:val="both"/>
        <w:rPr>
          <w:rFonts w:ascii="Times New Roman" w:hAnsi="Times New Roman" w:cs="Times New Roman"/>
          <w:sz w:val="24"/>
          <w:szCs w:val="24"/>
        </w:rPr>
      </w:pPr>
    </w:p>
    <w:p w14:paraId="0DCB9D6B" w14:textId="77777777" w:rsidR="007B54C3" w:rsidRPr="00392D2F" w:rsidRDefault="007B54C3" w:rsidP="007B54C3">
      <w:pPr>
        <w:spacing w:after="0" w:line="240" w:lineRule="auto"/>
        <w:jc w:val="both"/>
        <w:rPr>
          <w:rFonts w:ascii="Times New Roman" w:hAnsi="Times New Roman" w:cs="Times New Roman"/>
          <w:sz w:val="24"/>
          <w:szCs w:val="24"/>
        </w:rPr>
      </w:pPr>
    </w:p>
    <w:p w14:paraId="5762BE74" w14:textId="5F789BE9" w:rsidR="007B54C3" w:rsidRPr="00392D2F" w:rsidRDefault="0042206C" w:rsidP="0042206C">
      <w:pPr>
        <w:spacing w:after="0" w:line="240" w:lineRule="auto"/>
        <w:jc w:val="center"/>
        <w:rPr>
          <w:rFonts w:ascii="Times New Roman" w:hAnsi="Times New Roman" w:cs="Times New Roman"/>
          <w:sz w:val="24"/>
          <w:szCs w:val="24"/>
        </w:rPr>
      </w:pPr>
      <w:r w:rsidRPr="00392D2F">
        <w:rPr>
          <w:rFonts w:ascii="Times New Roman" w:hAnsi="Times New Roman" w:cs="Times New Roman"/>
          <w:sz w:val="24"/>
          <w:szCs w:val="24"/>
        </w:rPr>
        <w:t xml:space="preserve">                                    </w:t>
      </w:r>
      <w:r w:rsidR="007B54C3" w:rsidRPr="00392D2F">
        <w:rPr>
          <w:rFonts w:ascii="Times New Roman" w:hAnsi="Times New Roman" w:cs="Times New Roman"/>
          <w:sz w:val="24"/>
          <w:szCs w:val="24"/>
        </w:rPr>
        <w:t>_________________________</w:t>
      </w:r>
      <w:r w:rsidR="007B54C3" w:rsidRPr="00392D2F">
        <w:rPr>
          <w:rFonts w:ascii="Times New Roman" w:hAnsi="Times New Roman" w:cs="Times New Roman"/>
          <w:sz w:val="24"/>
          <w:szCs w:val="24"/>
        </w:rPr>
        <w:tab/>
      </w:r>
      <w:r w:rsidR="007B54C3" w:rsidRPr="00392D2F">
        <w:rPr>
          <w:rFonts w:ascii="Times New Roman" w:hAnsi="Times New Roman" w:cs="Times New Roman"/>
          <w:sz w:val="24"/>
          <w:szCs w:val="24"/>
        </w:rPr>
        <w:tab/>
      </w:r>
      <w:r w:rsidR="007B54C3" w:rsidRPr="00392D2F">
        <w:rPr>
          <w:rFonts w:ascii="Times New Roman" w:hAnsi="Times New Roman" w:cs="Times New Roman"/>
          <w:sz w:val="24"/>
          <w:szCs w:val="24"/>
        </w:rPr>
        <w:tab/>
      </w:r>
      <w:r w:rsidR="007B54C3" w:rsidRPr="00392D2F">
        <w:rPr>
          <w:rFonts w:ascii="Times New Roman" w:hAnsi="Times New Roman" w:cs="Times New Roman"/>
          <w:sz w:val="24"/>
          <w:szCs w:val="24"/>
        </w:rPr>
        <w:tab/>
        <w:t xml:space="preserve"> </w:t>
      </w:r>
      <w:r w:rsidR="007B54C3" w:rsidRPr="00392D2F">
        <w:rPr>
          <w:rFonts w:ascii="Times New Roman" w:hAnsi="Times New Roman" w:cs="Times New Roman"/>
          <w:sz w:val="24"/>
          <w:szCs w:val="24"/>
        </w:rPr>
        <w:tab/>
        <w:t>____________________________</w:t>
      </w:r>
    </w:p>
    <w:p w14:paraId="6852F506" w14:textId="5899CF02" w:rsidR="007B54C3" w:rsidRPr="00392D2F" w:rsidRDefault="007B54C3" w:rsidP="00BE0362">
      <w:pPr>
        <w:spacing w:after="0" w:line="240" w:lineRule="auto"/>
        <w:jc w:val="center"/>
        <w:rPr>
          <w:rFonts w:ascii="Times New Roman" w:hAnsi="Times New Roman" w:cs="Times New Roman"/>
          <w:sz w:val="24"/>
          <w:szCs w:val="24"/>
        </w:rPr>
      </w:pPr>
      <w:r w:rsidRPr="00392D2F">
        <w:rPr>
          <w:rFonts w:ascii="Times New Roman" w:hAnsi="Times New Roman" w:cs="Times New Roman"/>
          <w:sz w:val="24"/>
          <w:szCs w:val="24"/>
        </w:rPr>
        <w:t>CONTRATANTE                                                                                                     CONTRATAD</w:t>
      </w:r>
      <w:r w:rsidR="00BE0362" w:rsidRPr="00392D2F">
        <w:rPr>
          <w:rFonts w:ascii="Times New Roman" w:hAnsi="Times New Roman" w:cs="Times New Roman"/>
          <w:sz w:val="24"/>
          <w:szCs w:val="24"/>
        </w:rPr>
        <w:t>O</w:t>
      </w:r>
    </w:p>
    <w:p w14:paraId="518EC6B6" w14:textId="77777777" w:rsidR="007B54C3" w:rsidRPr="00392D2F" w:rsidRDefault="007B54C3" w:rsidP="007B54C3">
      <w:pPr>
        <w:spacing w:after="0" w:line="240" w:lineRule="auto"/>
        <w:jc w:val="center"/>
        <w:rPr>
          <w:rFonts w:ascii="Times New Roman" w:hAnsi="Times New Roman" w:cs="Times New Roman"/>
          <w:sz w:val="24"/>
          <w:szCs w:val="24"/>
        </w:rPr>
      </w:pPr>
    </w:p>
    <w:p w14:paraId="6D6A24A8" w14:textId="77777777" w:rsidR="007B54C3" w:rsidRPr="00392D2F" w:rsidRDefault="007B54C3" w:rsidP="007B54C3">
      <w:pPr>
        <w:spacing w:after="0" w:line="240" w:lineRule="auto"/>
        <w:jc w:val="center"/>
        <w:rPr>
          <w:rFonts w:ascii="Times New Roman" w:hAnsi="Times New Roman" w:cs="Times New Roman"/>
          <w:sz w:val="24"/>
          <w:szCs w:val="24"/>
        </w:rPr>
      </w:pPr>
    </w:p>
    <w:p w14:paraId="1C0D3A7E" w14:textId="77777777" w:rsidR="007B54C3" w:rsidRPr="00392D2F" w:rsidRDefault="007B54C3" w:rsidP="007B54C3">
      <w:pPr>
        <w:spacing w:after="0" w:line="240" w:lineRule="auto"/>
        <w:jc w:val="center"/>
        <w:rPr>
          <w:rFonts w:ascii="Times New Roman" w:hAnsi="Times New Roman" w:cs="Times New Roman"/>
          <w:sz w:val="24"/>
          <w:szCs w:val="24"/>
        </w:rPr>
      </w:pPr>
    </w:p>
    <w:p w14:paraId="4289B82F" w14:textId="3D26EF60" w:rsidR="007B54C3" w:rsidRPr="00392D2F" w:rsidRDefault="007B54C3" w:rsidP="007B54C3">
      <w:pPr>
        <w:spacing w:after="0" w:line="240" w:lineRule="auto"/>
        <w:jc w:val="center"/>
        <w:rPr>
          <w:rFonts w:ascii="Times New Roman" w:hAnsi="Times New Roman" w:cs="Times New Roman"/>
          <w:sz w:val="24"/>
          <w:szCs w:val="24"/>
        </w:rPr>
      </w:pPr>
      <w:r w:rsidRPr="00392D2F">
        <w:rPr>
          <w:rFonts w:ascii="Times New Roman" w:hAnsi="Times New Roman" w:cs="Times New Roman"/>
          <w:sz w:val="24"/>
          <w:szCs w:val="24"/>
        </w:rPr>
        <w:t xml:space="preserve">Nos termos do artigo 53, § 1, incisos I e II da Lei n° 14.133/2021, a presente minuta de contrato foi examinada e aprovada pela Assessoria Jurídica da Prefeitura Municipal de </w:t>
      </w:r>
      <w:r w:rsidR="00392D2F">
        <w:rPr>
          <w:rFonts w:ascii="Times New Roman" w:hAnsi="Times New Roman" w:cs="Times New Roman"/>
          <w:sz w:val="24"/>
          <w:szCs w:val="24"/>
        </w:rPr>
        <w:t>São Miguel das Missões</w:t>
      </w:r>
      <w:r w:rsidR="00392D2F" w:rsidRPr="00392D2F">
        <w:rPr>
          <w:rFonts w:ascii="Times New Roman" w:hAnsi="Times New Roman" w:cs="Times New Roman"/>
          <w:sz w:val="24"/>
          <w:szCs w:val="24"/>
        </w:rPr>
        <w:t xml:space="preserve"> </w:t>
      </w:r>
      <w:r w:rsidRPr="00392D2F">
        <w:rPr>
          <w:rFonts w:ascii="Times New Roman" w:hAnsi="Times New Roman" w:cs="Times New Roman"/>
          <w:sz w:val="24"/>
          <w:szCs w:val="24"/>
        </w:rPr>
        <w:t xml:space="preserve">– RS, por atender aos requisitos legais. </w:t>
      </w:r>
    </w:p>
    <w:sectPr w:rsidR="007B54C3" w:rsidRPr="00392D2F" w:rsidSect="00B81A55">
      <w:headerReference w:type="even" r:id="rId22"/>
      <w:headerReference w:type="default" r:id="rId23"/>
      <w:footerReference w:type="default" r:id="rId24"/>
      <w:headerReference w:type="first" r:id="rId25"/>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31E3A9" w14:textId="77777777" w:rsidR="00914FD9" w:rsidRDefault="00914FD9">
      <w:pPr>
        <w:spacing w:after="0" w:line="240" w:lineRule="auto"/>
      </w:pPr>
      <w:r>
        <w:separator/>
      </w:r>
    </w:p>
  </w:endnote>
  <w:endnote w:type="continuationSeparator" w:id="0">
    <w:p w14:paraId="51376C4F" w14:textId="77777777" w:rsidR="00914FD9" w:rsidRDefault="00914F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Bold">
    <w:altName w:val="Arial"/>
    <w:charset w:val="00"/>
    <w:family w:val="swiss"/>
    <w:pitch w:val="default"/>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Adobe Gothic Std B">
    <w:altName w:val="Yu Gothic"/>
    <w:panose1 w:val="00000000000000000000"/>
    <w:charset w:val="80"/>
    <w:family w:val="swiss"/>
    <w:notTrueType/>
    <w:pitch w:val="variable"/>
    <w:sig w:usb0="00000000" w:usb1="29D72C10" w:usb2="00000010" w:usb3="00000000" w:csb0="002A0005"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10E14E" w14:textId="35FFF03B" w:rsidR="009F4D4D" w:rsidRDefault="009F4D4D" w:rsidP="009F4D4D">
    <w:pPr>
      <w:pStyle w:val="Rodap"/>
      <w:pBdr>
        <w:top w:val="thinThickSmallGap" w:sz="24" w:space="0" w:color="823B0B" w:themeColor="accent2" w:themeShade="7F"/>
      </w:pBdr>
      <w:jc w:val="center"/>
      <w:rPr>
        <w:rFonts w:ascii="Times New Roman" w:hAnsi="Times New Roman" w:cs="Times New Roman"/>
        <w:sz w:val="20"/>
        <w:szCs w:val="20"/>
      </w:rPr>
    </w:pPr>
    <w:r>
      <w:rPr>
        <w:rFonts w:ascii="Times New Roman" w:hAnsi="Times New Roman" w:cs="Times New Roman"/>
        <w:sz w:val="20"/>
        <w:szCs w:val="20"/>
      </w:rPr>
      <w:t>Rua 29 de Abril, 165 – Fone</w:t>
    </w:r>
    <w:r>
      <w:rPr>
        <w:rFonts w:ascii="Times New Roman" w:hAnsi="Times New Roman" w:cs="Times New Roman"/>
        <w:sz w:val="20"/>
        <w:szCs w:val="20"/>
      </w:rPr>
      <w:t xml:space="preserve"> (55) 2299-0012/</w:t>
    </w:r>
    <w:r>
      <w:rPr>
        <w:rFonts w:ascii="Times New Roman" w:hAnsi="Times New Roman" w:cs="Times New Roman"/>
        <w:sz w:val="20"/>
        <w:szCs w:val="20"/>
      </w:rPr>
      <w:t xml:space="preserve">Whats: (55) 3381-2401 – CEP 98.865-000 </w:t>
    </w:r>
  </w:p>
  <w:p w14:paraId="6AB59557" w14:textId="63E11C8B" w:rsidR="009F4D4D" w:rsidRPr="009F4D4D" w:rsidRDefault="009F4D4D" w:rsidP="009F4D4D">
    <w:pPr>
      <w:pStyle w:val="Rodap"/>
      <w:pBdr>
        <w:top w:val="thinThickSmallGap" w:sz="24" w:space="0" w:color="823B0B" w:themeColor="accent2" w:themeShade="7F"/>
      </w:pBdr>
      <w:jc w:val="center"/>
      <w:rPr>
        <w:rFonts w:ascii="Times New Roman" w:hAnsi="Times New Roman" w:cs="Times New Roman"/>
        <w:sz w:val="20"/>
        <w:szCs w:val="20"/>
      </w:rPr>
    </w:pPr>
    <w:r>
      <w:rPr>
        <w:rFonts w:ascii="Times New Roman" w:hAnsi="Times New Roman" w:cs="Times New Roman"/>
        <w:sz w:val="20"/>
        <w:szCs w:val="20"/>
      </w:rPr>
      <w:t>Site:</w:t>
    </w:r>
    <w:r>
      <w:rPr>
        <w:rFonts w:ascii="Times New Roman" w:hAnsi="Times New Roman" w:cs="Times New Roman"/>
        <w:sz w:val="20"/>
        <w:szCs w:val="20"/>
      </w:rPr>
      <w:t xml:space="preserve"> </w:t>
    </w:r>
    <w:hyperlink r:id="rId1" w:history="1">
      <w:r w:rsidRPr="007A2F96">
        <w:rPr>
          <w:rStyle w:val="Hyperlink"/>
          <w:rFonts w:ascii="Times New Roman" w:hAnsi="Times New Roman" w:cs="Times New Roman"/>
          <w:sz w:val="20"/>
          <w:szCs w:val="20"/>
        </w:rPr>
        <w:t>www.saomiguel.rs.gov.br</w:t>
      </w:r>
    </w:hyperlink>
    <w:r>
      <w:rPr>
        <w:rFonts w:ascii="Times New Roman" w:hAnsi="Times New Roman" w:cs="Times New Roman"/>
        <w:sz w:val="20"/>
        <w:szCs w:val="20"/>
      </w:rPr>
      <w:t xml:space="preserve"> </w:t>
    </w:r>
    <w:r>
      <w:rPr>
        <w:rFonts w:ascii="Times New Roman" w:hAnsi="Times New Roman" w:cs="Times New Roman"/>
        <w:sz w:val="20"/>
        <w:szCs w:val="20"/>
      </w:rPr>
      <w:t xml:space="preserve">E-mail: </w:t>
    </w:r>
    <w:r>
      <w:rPr>
        <w:rFonts w:ascii="Times New Roman" w:hAnsi="Times New Roman" w:cs="Times New Roman"/>
        <w:b/>
        <w:bCs/>
        <w:color w:val="2C363A"/>
        <w:sz w:val="20"/>
        <w:szCs w:val="20"/>
        <w:shd w:val="clear" w:color="auto" w:fill="F4F4F4"/>
      </w:rPr>
      <w:t>licitacao@saomiguel.rs.gov.br</w:t>
    </w:r>
  </w:p>
  <w:p w14:paraId="6D0F8FFD" w14:textId="4EFC55D8" w:rsidR="00DC4A3B" w:rsidRPr="00AA5FD9" w:rsidRDefault="00DC4A3B" w:rsidP="009F4D4D">
    <w:pPr>
      <w:pStyle w:val="Rodap"/>
      <w:jc w:val="center"/>
      <w:rPr>
        <w:rFonts w:ascii="Adobe Gothic Std B" w:eastAsia="Adobe Gothic Std B" w:hAnsi="Adobe Gothic Std B"/>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5C0359" w14:textId="77777777" w:rsidR="00914FD9" w:rsidRDefault="00914FD9">
      <w:pPr>
        <w:spacing w:after="0" w:line="240" w:lineRule="auto"/>
      </w:pPr>
      <w:r>
        <w:separator/>
      </w:r>
    </w:p>
  </w:footnote>
  <w:footnote w:type="continuationSeparator" w:id="0">
    <w:p w14:paraId="7688781A" w14:textId="77777777" w:rsidR="00914FD9" w:rsidRDefault="00914F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A4F4FD" w14:textId="77777777" w:rsidR="00DC4A3B" w:rsidRDefault="00392D2F">
    <w:pPr>
      <w:pStyle w:val="Cabealho"/>
    </w:pPr>
    <w:r>
      <w:rPr>
        <w:noProof/>
        <w:lang w:eastAsia="pt-BR"/>
      </w:rPr>
      <w:pict w14:anchorId="1231F3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1" o:spid="_x0000_s1025" type="#_x0000_t75" style="position:absolute;margin-left:0;margin-top:0;width:424.8pt;height:462pt;z-index:-251659264;mso-position-horizontal:center;mso-position-horizontal-relative:margin;mso-position-vertical:center;mso-position-vertical-relative:margin" o:allowincell="f">
          <v:imagedata r:id="rId1" o:title="fund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DECB5C" w14:textId="05B10E53" w:rsidR="00DC4A3B" w:rsidRDefault="00392D2F" w:rsidP="00AA5FD9">
    <w:pPr>
      <w:pStyle w:val="Cabealho"/>
      <w:jc w:val="center"/>
    </w:pPr>
    <w:sdt>
      <w:sdtPr>
        <w:id w:val="-1559707493"/>
        <w:docPartObj>
          <w:docPartGallery w:val="Page Numbers (Margins)"/>
          <w:docPartUnique/>
        </w:docPartObj>
      </w:sdtPr>
      <w:sdtEndPr/>
      <w:sdtContent>
        <w:r w:rsidR="00AF70EB">
          <w:rPr>
            <w:noProof/>
          </w:rPr>
          <mc:AlternateContent>
            <mc:Choice Requires="wps">
              <w:drawing>
                <wp:anchor distT="0" distB="0" distL="114300" distR="114300" simplePos="0" relativeHeight="251661312" behindDoc="0" locked="0" layoutInCell="0" allowOverlap="1" wp14:anchorId="41540F59" wp14:editId="2AED81C9">
                  <wp:simplePos x="0" y="0"/>
                  <wp:positionH relativeFrom="rightMargin">
                    <wp:align>center</wp:align>
                  </wp:positionH>
                  <wp:positionV relativeFrom="margin">
                    <wp:align>bottom</wp:align>
                  </wp:positionV>
                  <wp:extent cx="510540" cy="2183130"/>
                  <wp:effectExtent l="0" t="0" r="3810" b="0"/>
                  <wp:wrapNone/>
                  <wp:docPr id="2135167420"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41540F59" id="Retângulo 2" o:spid="_x0000_s1026" style="position:absolute;left:0;text-align:left;margin-left:0;margin-top:0;width:40.2pt;height:171.9pt;z-index:251661312;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" o:allowincell="f" filled="f" stroked="f">
                  <v:textbox style="layout-flow:vertical;mso-layout-flow-alt:bottom-to-top;mso-fit-shape-to-text:t">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v:textbox>
                  <w10:wrap anchorx="margin" anchory="margin"/>
                </v:rect>
              </w:pict>
            </mc:Fallback>
          </mc:AlternateContent>
        </w:r>
      </w:sdtContent>
    </w:sdt>
    <w:r w:rsidR="009F4D4D">
      <w:rPr>
        <w:noProof/>
        <w14:ligatures w14:val="standardContextual"/>
      </w:rPr>
      <w:drawing>
        <wp:inline distT="0" distB="0" distL="0" distR="0" wp14:anchorId="747F3355" wp14:editId="36A40FBB">
          <wp:extent cx="5400040" cy="882389"/>
          <wp:effectExtent l="0" t="0" r="0" b="0"/>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5400040" cy="882389"/>
                  </a:xfrm>
                  <a:prstGeom prst="rect">
                    <a:avLst/>
                  </a:prstGeom>
                </pic:spPr>
              </pic:pic>
            </a:graphicData>
          </a:graphic>
        </wp:inline>
      </w:drawing>
    </w:r>
    <w:r>
      <w:rPr>
        <w:rFonts w:ascii="Times New Roman" w:hAnsi="Times New Roman" w:cs="Times New Roman"/>
        <w:noProof/>
        <w:lang w:eastAsia="pt-BR"/>
      </w:rPr>
      <w:pict w14:anchorId="2160EF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2" o:spid="_x0000_s1026" type="#_x0000_t75" style="position:absolute;left:0;text-align:left;margin-left:0;margin-top:0;width:424.8pt;height:462pt;z-index:-251658240;mso-position-horizontal:center;mso-position-horizontal-relative:margin;mso-position-vertical:center;mso-position-vertical-relative:margin" o:allowincell="f">
          <v:imagedata r:id="rId2" o:title="fundo"/>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AC9A99" w14:textId="77777777" w:rsidR="00DC4A3B" w:rsidRDefault="00392D2F">
    <w:pPr>
      <w:pStyle w:val="Cabealho"/>
    </w:pPr>
    <w:r>
      <w:rPr>
        <w:noProof/>
        <w:lang w:eastAsia="pt-BR"/>
      </w:rPr>
      <w:pict w14:anchorId="1EDC909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0" o:spid="_x0000_s1027" type="#_x0000_t75" style="position:absolute;margin-left:0;margin-top:0;width:424.8pt;height:462pt;z-index:-251657216;mso-position-horizontal:center;mso-position-horizontal-relative:margin;mso-position-vertical:center;mso-position-vertical-relative:margin" o:allowincell="f">
          <v:imagedata r:id="rId1" o:title="fund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multilevel"/>
    <w:tmpl w:val="00000003"/>
    <w:lvl w:ilvl="0">
      <w:start w:val="1"/>
      <w:numFmt w:val="decimal"/>
      <w:lvlText w:val="%1."/>
      <w:lvlJc w:val="left"/>
      <w:pPr>
        <w:tabs>
          <w:tab w:val="num" w:pos="0"/>
        </w:tabs>
        <w:ind w:left="390" w:hanging="390"/>
      </w:pPr>
      <w:rPr>
        <w:rFonts w:cs="Calibri" w:hint="default"/>
        <w:b/>
      </w:rPr>
    </w:lvl>
    <w:lvl w:ilvl="1">
      <w:start w:val="1"/>
      <w:numFmt w:val="decimal"/>
      <w:lvlText w:val="%1.%2."/>
      <w:lvlJc w:val="left"/>
      <w:pPr>
        <w:tabs>
          <w:tab w:val="num" w:pos="0"/>
        </w:tabs>
        <w:ind w:left="390" w:hanging="390"/>
      </w:pPr>
      <w:rPr>
        <w:rFonts w:cs="Calibri" w:hint="default"/>
        <w:b/>
      </w:rPr>
    </w:lvl>
    <w:lvl w:ilvl="2">
      <w:start w:val="1"/>
      <w:numFmt w:val="decimal"/>
      <w:lvlText w:val="%1.%2.%3."/>
      <w:lvlJc w:val="left"/>
      <w:pPr>
        <w:tabs>
          <w:tab w:val="num" w:pos="0"/>
        </w:tabs>
        <w:ind w:left="720" w:hanging="720"/>
      </w:pPr>
      <w:rPr>
        <w:rFonts w:cs="Calibri" w:hint="default"/>
        <w:b/>
      </w:rPr>
    </w:lvl>
    <w:lvl w:ilvl="3">
      <w:start w:val="1"/>
      <w:numFmt w:val="decimal"/>
      <w:lvlText w:val="%1.%2.%3.%4."/>
      <w:lvlJc w:val="left"/>
      <w:pPr>
        <w:tabs>
          <w:tab w:val="num" w:pos="0"/>
        </w:tabs>
        <w:ind w:left="720" w:hanging="720"/>
      </w:pPr>
      <w:rPr>
        <w:rFonts w:cs="Calibri" w:hint="default"/>
        <w:b/>
      </w:rPr>
    </w:lvl>
    <w:lvl w:ilvl="4">
      <w:start w:val="1"/>
      <w:numFmt w:val="decimal"/>
      <w:lvlText w:val="%1.%2.%3.%4.%5."/>
      <w:lvlJc w:val="left"/>
      <w:pPr>
        <w:tabs>
          <w:tab w:val="num" w:pos="0"/>
        </w:tabs>
        <w:ind w:left="1080" w:hanging="1080"/>
      </w:pPr>
      <w:rPr>
        <w:rFonts w:cs="Calibri" w:hint="default"/>
        <w:b/>
      </w:rPr>
    </w:lvl>
    <w:lvl w:ilvl="5">
      <w:start w:val="1"/>
      <w:numFmt w:val="decimal"/>
      <w:lvlText w:val="%1.%2.%3.%4.%5.%6."/>
      <w:lvlJc w:val="left"/>
      <w:pPr>
        <w:tabs>
          <w:tab w:val="num" w:pos="0"/>
        </w:tabs>
        <w:ind w:left="1080" w:hanging="1080"/>
      </w:pPr>
      <w:rPr>
        <w:rFonts w:cs="Calibri" w:hint="default"/>
        <w:b/>
      </w:rPr>
    </w:lvl>
    <w:lvl w:ilvl="6">
      <w:start w:val="1"/>
      <w:numFmt w:val="decimal"/>
      <w:lvlText w:val="%1.%2.%3.%4.%5.%6.%7."/>
      <w:lvlJc w:val="left"/>
      <w:pPr>
        <w:tabs>
          <w:tab w:val="num" w:pos="0"/>
        </w:tabs>
        <w:ind w:left="1440" w:hanging="1440"/>
      </w:pPr>
      <w:rPr>
        <w:rFonts w:cs="Calibri" w:hint="default"/>
        <w:b/>
      </w:rPr>
    </w:lvl>
    <w:lvl w:ilvl="7">
      <w:start w:val="1"/>
      <w:numFmt w:val="decimal"/>
      <w:lvlText w:val="%1.%2.%3.%4.%5.%6.%7.%8."/>
      <w:lvlJc w:val="left"/>
      <w:pPr>
        <w:tabs>
          <w:tab w:val="num" w:pos="0"/>
        </w:tabs>
        <w:ind w:left="1440" w:hanging="1440"/>
      </w:pPr>
      <w:rPr>
        <w:rFonts w:cs="Calibri" w:hint="default"/>
        <w:b/>
      </w:rPr>
    </w:lvl>
    <w:lvl w:ilvl="8">
      <w:start w:val="1"/>
      <w:numFmt w:val="decimal"/>
      <w:lvlText w:val="%1.%2.%3.%4.%5.%6.%7.%8.%9."/>
      <w:lvlJc w:val="left"/>
      <w:pPr>
        <w:tabs>
          <w:tab w:val="num" w:pos="0"/>
        </w:tabs>
        <w:ind w:left="1440" w:hanging="1440"/>
      </w:pPr>
      <w:rPr>
        <w:rFonts w:cs="Calibri" w:hint="default"/>
        <w:b/>
      </w:rPr>
    </w:lvl>
  </w:abstractNum>
  <w:abstractNum w:abstractNumId="3" w15:restartNumberingAfterBreak="0">
    <w:nsid w:val="00000005"/>
    <w:multiLevelType w:val="multilevel"/>
    <w:tmpl w:val="00000005"/>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0040397B"/>
    <w:multiLevelType w:val="multilevel"/>
    <w:tmpl w:val="A89006FE"/>
    <w:lvl w:ilvl="0">
      <w:start w:val="7"/>
      <w:numFmt w:val="decimal"/>
      <w:lvlText w:val="%1."/>
      <w:lvlJc w:val="left"/>
      <w:pPr>
        <w:ind w:left="2563" w:hanging="360"/>
      </w:pPr>
      <w:rPr>
        <w:rFonts w:hint="default"/>
      </w:rPr>
    </w:lvl>
    <w:lvl w:ilvl="1">
      <w:start w:val="1"/>
      <w:numFmt w:val="decimal"/>
      <w:isLgl/>
      <w:lvlText w:val="%1.%2."/>
      <w:lvlJc w:val="left"/>
      <w:pPr>
        <w:ind w:left="495" w:hanging="495"/>
      </w:pPr>
      <w:rPr>
        <w:rFonts w:hint="default"/>
        <w:b/>
      </w:rPr>
    </w:lvl>
    <w:lvl w:ilvl="2">
      <w:start w:val="1"/>
      <w:numFmt w:val="decimal"/>
      <w:isLgl/>
      <w:lvlText w:val="%1.%2.%3."/>
      <w:lvlJc w:val="left"/>
      <w:pPr>
        <w:ind w:left="2923" w:hanging="720"/>
      </w:pPr>
      <w:rPr>
        <w:rFonts w:hint="default"/>
        <w:b/>
      </w:rPr>
    </w:lvl>
    <w:lvl w:ilvl="3">
      <w:start w:val="1"/>
      <w:numFmt w:val="decimal"/>
      <w:isLgl/>
      <w:lvlText w:val="%1.%2.%3.%4."/>
      <w:lvlJc w:val="left"/>
      <w:pPr>
        <w:ind w:left="2923" w:hanging="720"/>
      </w:pPr>
      <w:rPr>
        <w:rFonts w:hint="default"/>
        <w:b/>
      </w:rPr>
    </w:lvl>
    <w:lvl w:ilvl="4">
      <w:start w:val="1"/>
      <w:numFmt w:val="decimal"/>
      <w:isLgl/>
      <w:lvlText w:val="%1.%2.%3.%4.%5."/>
      <w:lvlJc w:val="left"/>
      <w:pPr>
        <w:ind w:left="3283" w:hanging="1080"/>
      </w:pPr>
      <w:rPr>
        <w:rFonts w:hint="default"/>
        <w:b/>
      </w:rPr>
    </w:lvl>
    <w:lvl w:ilvl="5">
      <w:start w:val="1"/>
      <w:numFmt w:val="decimal"/>
      <w:isLgl/>
      <w:lvlText w:val="%1.%2.%3.%4.%5.%6."/>
      <w:lvlJc w:val="left"/>
      <w:pPr>
        <w:ind w:left="3283" w:hanging="1080"/>
      </w:pPr>
      <w:rPr>
        <w:rFonts w:hint="default"/>
        <w:b/>
      </w:rPr>
    </w:lvl>
    <w:lvl w:ilvl="6">
      <w:start w:val="1"/>
      <w:numFmt w:val="decimal"/>
      <w:isLgl/>
      <w:lvlText w:val="%1.%2.%3.%4.%5.%6.%7."/>
      <w:lvlJc w:val="left"/>
      <w:pPr>
        <w:ind w:left="3643" w:hanging="1440"/>
      </w:pPr>
      <w:rPr>
        <w:rFonts w:hint="default"/>
        <w:b/>
      </w:rPr>
    </w:lvl>
    <w:lvl w:ilvl="7">
      <w:start w:val="1"/>
      <w:numFmt w:val="decimal"/>
      <w:isLgl/>
      <w:lvlText w:val="%1.%2.%3.%4.%5.%6.%7.%8."/>
      <w:lvlJc w:val="left"/>
      <w:pPr>
        <w:ind w:left="3643" w:hanging="1440"/>
      </w:pPr>
      <w:rPr>
        <w:rFonts w:hint="default"/>
        <w:b/>
      </w:rPr>
    </w:lvl>
    <w:lvl w:ilvl="8">
      <w:start w:val="1"/>
      <w:numFmt w:val="decimal"/>
      <w:isLgl/>
      <w:lvlText w:val="%1.%2.%3.%4.%5.%6.%7.%8.%9."/>
      <w:lvlJc w:val="left"/>
      <w:pPr>
        <w:ind w:left="4003" w:hanging="1800"/>
      </w:pPr>
      <w:rPr>
        <w:rFonts w:hint="default"/>
        <w:b/>
      </w:rPr>
    </w:lvl>
  </w:abstractNum>
  <w:abstractNum w:abstractNumId="5" w15:restartNumberingAfterBreak="0">
    <w:nsid w:val="005F6223"/>
    <w:multiLevelType w:val="hybridMultilevel"/>
    <w:tmpl w:val="5560CC7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18B5EE3"/>
    <w:multiLevelType w:val="multilevel"/>
    <w:tmpl w:val="06CAC89C"/>
    <w:lvl w:ilvl="0">
      <w:start w:val="4"/>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01C877A1"/>
    <w:multiLevelType w:val="multilevel"/>
    <w:tmpl w:val="E47E5544"/>
    <w:lvl w:ilvl="0">
      <w:start w:val="4"/>
      <w:numFmt w:val="lowerLetter"/>
      <w:lvlText w:val="%1)"/>
      <w:lvlJc w:val="left"/>
      <w:pPr>
        <w:ind w:left="927" w:hanging="360"/>
      </w:pPr>
      <w:rPr>
        <w:rFonts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8" w15:restartNumberingAfterBreak="0">
    <w:nsid w:val="05AC3F59"/>
    <w:multiLevelType w:val="hybridMultilevel"/>
    <w:tmpl w:val="9862606C"/>
    <w:lvl w:ilvl="0" w:tplc="7A6CF806">
      <w:start w:val="1"/>
      <w:numFmt w:val="lowerLetter"/>
      <w:lvlText w:val="%1)"/>
      <w:lvlJc w:val="left"/>
      <w:pPr>
        <w:ind w:left="1065" w:hanging="360"/>
      </w:pPr>
      <w:rPr>
        <w:rFonts w:ascii="Times New Roman" w:hAnsi="Times New Roman" w:cs="Times New Roman" w:hint="default"/>
        <w:b/>
        <w:color w:val="auto"/>
        <w:sz w:val="24"/>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9" w15:restartNumberingAfterBreak="0">
    <w:nsid w:val="073E0404"/>
    <w:multiLevelType w:val="multilevel"/>
    <w:tmpl w:val="54C46F94"/>
    <w:lvl w:ilvl="0">
      <w:start w:val="4"/>
      <w:numFmt w:val="decimal"/>
      <w:lvlText w:val="%1"/>
      <w:lvlJc w:val="left"/>
      <w:pPr>
        <w:ind w:left="600" w:hanging="600"/>
      </w:pPr>
      <w:rPr>
        <w:rFonts w:hint="default"/>
        <w:b/>
        <w:color w:val="auto"/>
      </w:rPr>
    </w:lvl>
    <w:lvl w:ilvl="1">
      <w:start w:val="10"/>
      <w:numFmt w:val="decimal"/>
      <w:lvlText w:val="%1.%2"/>
      <w:lvlJc w:val="left"/>
      <w:pPr>
        <w:ind w:left="780" w:hanging="600"/>
      </w:pPr>
      <w:rPr>
        <w:rFonts w:hint="default"/>
        <w:b/>
        <w:color w:val="auto"/>
      </w:rPr>
    </w:lvl>
    <w:lvl w:ilvl="2">
      <w:start w:val="2"/>
      <w:numFmt w:val="decimal"/>
      <w:lvlText w:val="%1.%2.%3"/>
      <w:lvlJc w:val="left"/>
      <w:pPr>
        <w:ind w:left="1080" w:hanging="720"/>
      </w:pPr>
      <w:rPr>
        <w:rFonts w:hint="default"/>
        <w:b/>
        <w:color w:val="auto"/>
      </w:rPr>
    </w:lvl>
    <w:lvl w:ilvl="3">
      <w:start w:val="1"/>
      <w:numFmt w:val="decimal"/>
      <w:lvlText w:val="%1.%2.%3.%4"/>
      <w:lvlJc w:val="left"/>
      <w:pPr>
        <w:ind w:left="1260" w:hanging="720"/>
      </w:pPr>
      <w:rPr>
        <w:rFonts w:hint="default"/>
        <w:b/>
        <w:color w:val="auto"/>
      </w:rPr>
    </w:lvl>
    <w:lvl w:ilvl="4">
      <w:start w:val="1"/>
      <w:numFmt w:val="decimal"/>
      <w:lvlText w:val="%1.%2.%3.%4.%5"/>
      <w:lvlJc w:val="left"/>
      <w:pPr>
        <w:ind w:left="1800" w:hanging="1080"/>
      </w:pPr>
      <w:rPr>
        <w:rFonts w:hint="default"/>
        <w:b/>
        <w:color w:val="auto"/>
      </w:rPr>
    </w:lvl>
    <w:lvl w:ilvl="5">
      <w:start w:val="1"/>
      <w:numFmt w:val="decimal"/>
      <w:lvlText w:val="%1.%2.%3.%4.%5.%6"/>
      <w:lvlJc w:val="left"/>
      <w:pPr>
        <w:ind w:left="1980" w:hanging="1080"/>
      </w:pPr>
      <w:rPr>
        <w:rFonts w:hint="default"/>
        <w:b/>
        <w:color w:val="auto"/>
      </w:rPr>
    </w:lvl>
    <w:lvl w:ilvl="6">
      <w:start w:val="1"/>
      <w:numFmt w:val="decimal"/>
      <w:lvlText w:val="%1.%2.%3.%4.%5.%6.%7"/>
      <w:lvlJc w:val="left"/>
      <w:pPr>
        <w:ind w:left="2520" w:hanging="1440"/>
      </w:pPr>
      <w:rPr>
        <w:rFonts w:hint="default"/>
        <w:b/>
        <w:color w:val="auto"/>
      </w:rPr>
    </w:lvl>
    <w:lvl w:ilvl="7">
      <w:start w:val="1"/>
      <w:numFmt w:val="decimal"/>
      <w:lvlText w:val="%1.%2.%3.%4.%5.%6.%7.%8"/>
      <w:lvlJc w:val="left"/>
      <w:pPr>
        <w:ind w:left="2700" w:hanging="1440"/>
      </w:pPr>
      <w:rPr>
        <w:rFonts w:hint="default"/>
        <w:b/>
        <w:color w:val="auto"/>
      </w:rPr>
    </w:lvl>
    <w:lvl w:ilvl="8">
      <w:start w:val="1"/>
      <w:numFmt w:val="decimal"/>
      <w:lvlText w:val="%1.%2.%3.%4.%5.%6.%7.%8.%9"/>
      <w:lvlJc w:val="left"/>
      <w:pPr>
        <w:ind w:left="3240" w:hanging="1800"/>
      </w:pPr>
      <w:rPr>
        <w:rFonts w:hint="default"/>
        <w:b/>
        <w:color w:val="auto"/>
      </w:rPr>
    </w:lvl>
  </w:abstractNum>
  <w:abstractNum w:abstractNumId="10" w15:restartNumberingAfterBreak="0">
    <w:nsid w:val="11192DD5"/>
    <w:multiLevelType w:val="hybridMultilevel"/>
    <w:tmpl w:val="D0A6E848"/>
    <w:lvl w:ilvl="0" w:tplc="86C6EBE2">
      <w:start w:val="7"/>
      <w:numFmt w:val="decimal"/>
      <w:lvlText w:val="%1."/>
      <w:lvlJc w:val="left"/>
      <w:pPr>
        <w:ind w:left="2203" w:hanging="36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11" w15:restartNumberingAfterBreak="0">
    <w:nsid w:val="16FF58C3"/>
    <w:multiLevelType w:val="hybridMultilevel"/>
    <w:tmpl w:val="069AB22C"/>
    <w:lvl w:ilvl="0" w:tplc="DCB4A70C">
      <w:numFmt w:val="bullet"/>
      <w:lvlText w:val="-"/>
      <w:lvlJc w:val="left"/>
      <w:pPr>
        <w:ind w:left="217" w:hanging="117"/>
      </w:pPr>
      <w:rPr>
        <w:rFonts w:ascii="Calibri" w:eastAsia="Calibri" w:hAnsi="Calibri" w:cs="Calibri" w:hint="default"/>
        <w:w w:val="100"/>
        <w:sz w:val="22"/>
        <w:szCs w:val="22"/>
        <w:lang w:val="pt-PT" w:eastAsia="en-US" w:bidi="ar-SA"/>
      </w:rPr>
    </w:lvl>
    <w:lvl w:ilvl="1" w:tplc="1E3429EE">
      <w:numFmt w:val="bullet"/>
      <w:lvlText w:val="•"/>
      <w:lvlJc w:val="left"/>
      <w:pPr>
        <w:ind w:left="673" w:hanging="117"/>
      </w:pPr>
      <w:rPr>
        <w:rFonts w:hint="default"/>
        <w:lang w:val="pt-PT" w:eastAsia="en-US" w:bidi="ar-SA"/>
      </w:rPr>
    </w:lvl>
    <w:lvl w:ilvl="2" w:tplc="13B45BB2">
      <w:numFmt w:val="bullet"/>
      <w:lvlText w:val="•"/>
      <w:lvlJc w:val="left"/>
      <w:pPr>
        <w:ind w:left="1126" w:hanging="117"/>
      </w:pPr>
      <w:rPr>
        <w:rFonts w:hint="default"/>
        <w:lang w:val="pt-PT" w:eastAsia="en-US" w:bidi="ar-SA"/>
      </w:rPr>
    </w:lvl>
    <w:lvl w:ilvl="3" w:tplc="4A0E7518">
      <w:numFmt w:val="bullet"/>
      <w:lvlText w:val="•"/>
      <w:lvlJc w:val="left"/>
      <w:pPr>
        <w:ind w:left="1579" w:hanging="117"/>
      </w:pPr>
      <w:rPr>
        <w:rFonts w:hint="default"/>
        <w:lang w:val="pt-PT" w:eastAsia="en-US" w:bidi="ar-SA"/>
      </w:rPr>
    </w:lvl>
    <w:lvl w:ilvl="4" w:tplc="91F6F23A">
      <w:numFmt w:val="bullet"/>
      <w:lvlText w:val="•"/>
      <w:lvlJc w:val="left"/>
      <w:pPr>
        <w:ind w:left="2032" w:hanging="117"/>
      </w:pPr>
      <w:rPr>
        <w:rFonts w:hint="default"/>
        <w:lang w:val="pt-PT" w:eastAsia="en-US" w:bidi="ar-SA"/>
      </w:rPr>
    </w:lvl>
    <w:lvl w:ilvl="5" w:tplc="2E8CFBE8">
      <w:numFmt w:val="bullet"/>
      <w:lvlText w:val="•"/>
      <w:lvlJc w:val="left"/>
      <w:pPr>
        <w:ind w:left="2485" w:hanging="117"/>
      </w:pPr>
      <w:rPr>
        <w:rFonts w:hint="default"/>
        <w:lang w:val="pt-PT" w:eastAsia="en-US" w:bidi="ar-SA"/>
      </w:rPr>
    </w:lvl>
    <w:lvl w:ilvl="6" w:tplc="B3265806">
      <w:numFmt w:val="bullet"/>
      <w:lvlText w:val="•"/>
      <w:lvlJc w:val="left"/>
      <w:pPr>
        <w:ind w:left="2938" w:hanging="117"/>
      </w:pPr>
      <w:rPr>
        <w:rFonts w:hint="default"/>
        <w:lang w:val="pt-PT" w:eastAsia="en-US" w:bidi="ar-SA"/>
      </w:rPr>
    </w:lvl>
    <w:lvl w:ilvl="7" w:tplc="5AFE324E">
      <w:numFmt w:val="bullet"/>
      <w:lvlText w:val="•"/>
      <w:lvlJc w:val="left"/>
      <w:pPr>
        <w:ind w:left="3391" w:hanging="117"/>
      </w:pPr>
      <w:rPr>
        <w:rFonts w:hint="default"/>
        <w:lang w:val="pt-PT" w:eastAsia="en-US" w:bidi="ar-SA"/>
      </w:rPr>
    </w:lvl>
    <w:lvl w:ilvl="8" w:tplc="5966F7EC">
      <w:numFmt w:val="bullet"/>
      <w:lvlText w:val="•"/>
      <w:lvlJc w:val="left"/>
      <w:pPr>
        <w:ind w:left="3844" w:hanging="117"/>
      </w:pPr>
      <w:rPr>
        <w:rFonts w:hint="default"/>
        <w:lang w:val="pt-PT" w:eastAsia="en-US" w:bidi="ar-SA"/>
      </w:rPr>
    </w:lvl>
  </w:abstractNum>
  <w:abstractNum w:abstractNumId="12" w15:restartNumberingAfterBreak="0">
    <w:nsid w:val="1B59689F"/>
    <w:multiLevelType w:val="hybridMultilevel"/>
    <w:tmpl w:val="BBDA4CF2"/>
    <w:lvl w:ilvl="0" w:tplc="7EE21270">
      <w:start w:val="1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3" w15:restartNumberingAfterBreak="0">
    <w:nsid w:val="1E35114A"/>
    <w:multiLevelType w:val="hybridMultilevel"/>
    <w:tmpl w:val="61546D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FC75768"/>
    <w:multiLevelType w:val="multilevel"/>
    <w:tmpl w:val="D1DEC5C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1E75B67"/>
    <w:multiLevelType w:val="multilevel"/>
    <w:tmpl w:val="8B1AF366"/>
    <w:lvl w:ilvl="0">
      <w:start w:val="1"/>
      <w:numFmt w:val="decimal"/>
      <w:lvlText w:val="%1."/>
      <w:lvlJc w:val="left"/>
      <w:pPr>
        <w:ind w:left="551" w:hanging="267"/>
      </w:pPr>
      <w:rPr>
        <w:rFonts w:ascii="Times New Roman" w:eastAsia="Arial" w:hAnsi="Times New Roman" w:cs="Times New Roman" w:hint="default"/>
        <w:b/>
        <w:bCs/>
        <w:w w:val="100"/>
        <w:sz w:val="24"/>
        <w:szCs w:val="24"/>
        <w:lang w:val="pt-PT" w:eastAsia="en-US" w:bidi="ar-SA"/>
      </w:rPr>
    </w:lvl>
    <w:lvl w:ilvl="1">
      <w:start w:val="1"/>
      <w:numFmt w:val="decimal"/>
      <w:lvlText w:val="%1.%2."/>
      <w:lvlJc w:val="left"/>
      <w:pPr>
        <w:ind w:left="1169" w:hanging="601"/>
      </w:pPr>
      <w:rPr>
        <w:rFonts w:hint="default"/>
        <w:b/>
        <w:bCs/>
        <w:i w:val="0"/>
        <w:iCs/>
        <w:spacing w:val="-1"/>
        <w:w w:val="99"/>
        <w:lang w:val="pt-PT" w:eastAsia="en-US" w:bidi="ar-SA"/>
      </w:rPr>
    </w:lvl>
    <w:lvl w:ilvl="2">
      <w:start w:val="1"/>
      <w:numFmt w:val="decimal"/>
      <w:lvlText w:val="%1.%2.%3."/>
      <w:lvlJc w:val="left"/>
      <w:pPr>
        <w:ind w:left="601" w:hanging="601"/>
      </w:pPr>
      <w:rPr>
        <w:rFonts w:ascii="Times New Roman" w:eastAsia="Arial" w:hAnsi="Times New Roman" w:cs="Times New Roman" w:hint="default"/>
        <w:b/>
        <w:bCs/>
        <w:color w:val="000009"/>
        <w:spacing w:val="-2"/>
        <w:w w:val="99"/>
        <w:sz w:val="24"/>
        <w:szCs w:val="24"/>
        <w:lang w:val="pt-PT" w:eastAsia="en-US" w:bidi="ar-SA"/>
      </w:rPr>
    </w:lvl>
    <w:lvl w:ilvl="3">
      <w:start w:val="1"/>
      <w:numFmt w:val="decimal"/>
      <w:lvlText w:val="%1.%2.%3.%4."/>
      <w:lvlJc w:val="left"/>
      <w:pPr>
        <w:ind w:left="312" w:hanging="601"/>
      </w:pPr>
      <w:rPr>
        <w:rFonts w:ascii="Times New Roman" w:eastAsia="Arial" w:hAnsi="Times New Roman" w:cs="Times New Roman" w:hint="default"/>
        <w:b/>
        <w:bCs/>
        <w:spacing w:val="-2"/>
        <w:w w:val="99"/>
        <w:sz w:val="24"/>
        <w:szCs w:val="24"/>
        <w:lang w:val="pt-PT" w:eastAsia="en-US" w:bidi="ar-SA"/>
      </w:rPr>
    </w:lvl>
    <w:lvl w:ilvl="4">
      <w:numFmt w:val="bullet"/>
      <w:lvlText w:val="•"/>
      <w:lvlJc w:val="left"/>
      <w:pPr>
        <w:ind w:left="980" w:hanging="601"/>
      </w:pPr>
      <w:rPr>
        <w:rFonts w:hint="default"/>
        <w:lang w:val="pt-PT" w:eastAsia="en-US" w:bidi="ar-SA"/>
      </w:rPr>
    </w:lvl>
    <w:lvl w:ilvl="5">
      <w:numFmt w:val="bullet"/>
      <w:lvlText w:val="•"/>
      <w:lvlJc w:val="left"/>
      <w:pPr>
        <w:ind w:left="1120" w:hanging="601"/>
      </w:pPr>
      <w:rPr>
        <w:rFonts w:hint="default"/>
        <w:lang w:val="pt-PT" w:eastAsia="en-US" w:bidi="ar-SA"/>
      </w:rPr>
    </w:lvl>
    <w:lvl w:ilvl="6">
      <w:numFmt w:val="bullet"/>
      <w:lvlText w:val="•"/>
      <w:lvlJc w:val="left"/>
      <w:pPr>
        <w:ind w:left="2925" w:hanging="601"/>
      </w:pPr>
      <w:rPr>
        <w:rFonts w:hint="default"/>
        <w:lang w:val="pt-PT" w:eastAsia="en-US" w:bidi="ar-SA"/>
      </w:rPr>
    </w:lvl>
    <w:lvl w:ilvl="7">
      <w:numFmt w:val="bullet"/>
      <w:lvlText w:val="•"/>
      <w:lvlJc w:val="left"/>
      <w:pPr>
        <w:ind w:left="4730" w:hanging="601"/>
      </w:pPr>
      <w:rPr>
        <w:rFonts w:hint="default"/>
        <w:lang w:val="pt-PT" w:eastAsia="en-US" w:bidi="ar-SA"/>
      </w:rPr>
    </w:lvl>
    <w:lvl w:ilvl="8">
      <w:numFmt w:val="bullet"/>
      <w:lvlText w:val="•"/>
      <w:lvlJc w:val="left"/>
      <w:pPr>
        <w:ind w:left="6535" w:hanging="601"/>
      </w:pPr>
      <w:rPr>
        <w:rFonts w:hint="default"/>
        <w:lang w:val="pt-PT" w:eastAsia="en-US" w:bidi="ar-SA"/>
      </w:rPr>
    </w:lvl>
  </w:abstractNum>
  <w:abstractNum w:abstractNumId="16" w15:restartNumberingAfterBreak="0">
    <w:nsid w:val="26F42AD4"/>
    <w:multiLevelType w:val="multilevel"/>
    <w:tmpl w:val="54B6334C"/>
    <w:lvl w:ilvl="0">
      <w:start w:val="1"/>
      <w:numFmt w:val="decimal"/>
      <w:lvlText w:val="%1."/>
      <w:lvlJc w:val="left"/>
      <w:pPr>
        <w:ind w:left="2203"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FBF78EB"/>
    <w:multiLevelType w:val="hybridMultilevel"/>
    <w:tmpl w:val="5E241ECE"/>
    <w:lvl w:ilvl="0" w:tplc="04160017">
      <w:start w:val="1"/>
      <w:numFmt w:val="lowerLetter"/>
      <w:lvlText w:val="%1)"/>
      <w:lvlJc w:val="left"/>
      <w:pPr>
        <w:ind w:left="720" w:hanging="360"/>
      </w:pPr>
    </w:lvl>
    <w:lvl w:ilvl="1" w:tplc="04160019">
      <w:start w:val="1"/>
      <w:numFmt w:val="lowerLetter"/>
      <w:lvlText w:val="%2."/>
      <w:lvlJc w:val="left"/>
      <w:pPr>
        <w:ind w:left="1211"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0B66E90"/>
    <w:multiLevelType w:val="hybridMultilevel"/>
    <w:tmpl w:val="979603FC"/>
    <w:lvl w:ilvl="0" w:tplc="43E62ACA">
      <w:start w:val="5"/>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3AE5067"/>
    <w:multiLevelType w:val="multilevel"/>
    <w:tmpl w:val="A5FEAED8"/>
    <w:lvl w:ilvl="0">
      <w:start w:val="1"/>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6354FC2"/>
    <w:multiLevelType w:val="hybridMultilevel"/>
    <w:tmpl w:val="3708767A"/>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21" w15:restartNumberingAfterBreak="0">
    <w:nsid w:val="36A93F5D"/>
    <w:multiLevelType w:val="multilevel"/>
    <w:tmpl w:val="1660BD4E"/>
    <w:lvl w:ilvl="0">
      <w:start w:val="5"/>
      <w:numFmt w:val="decimal"/>
      <w:lvlText w:val="%1."/>
      <w:lvlJc w:val="left"/>
      <w:pPr>
        <w:ind w:left="480" w:hanging="480"/>
      </w:pPr>
      <w:rPr>
        <w:rFonts w:hint="default"/>
        <w:color w:val="4BACC6"/>
        <w:u w:val="non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720"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22" w15:restartNumberingAfterBreak="0">
    <w:nsid w:val="39BE7614"/>
    <w:multiLevelType w:val="hybridMultilevel"/>
    <w:tmpl w:val="42D2E770"/>
    <w:lvl w:ilvl="0" w:tplc="0416000F">
      <w:start w:val="1"/>
      <w:numFmt w:val="decimal"/>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pStyle w:val="Ttulo3"/>
      <w:lvlText w:val="%3."/>
      <w:lvlJc w:val="right"/>
      <w:pPr>
        <w:ind w:left="2868" w:hanging="180"/>
      </w:pPr>
    </w:lvl>
    <w:lvl w:ilvl="3" w:tplc="0416000F" w:tentative="1">
      <w:start w:val="1"/>
      <w:numFmt w:val="decimal"/>
      <w:pStyle w:val="Ttulo4"/>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3" w15:restartNumberingAfterBreak="0">
    <w:nsid w:val="3BE34522"/>
    <w:multiLevelType w:val="hybridMultilevel"/>
    <w:tmpl w:val="3B2EDBFA"/>
    <w:lvl w:ilvl="0" w:tplc="BF269716">
      <w:start w:val="4"/>
      <w:numFmt w:val="lowerLetter"/>
      <w:lvlText w:val="%1)"/>
      <w:lvlJc w:val="left"/>
      <w:pPr>
        <w:ind w:left="927" w:hanging="360"/>
      </w:pPr>
      <w:rPr>
        <w:rFonts w:hint="default"/>
        <w:b/>
        <w:color w:val="00000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4" w15:restartNumberingAfterBreak="0">
    <w:nsid w:val="42AA2D65"/>
    <w:multiLevelType w:val="multilevel"/>
    <w:tmpl w:val="85881F46"/>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2AF02E6"/>
    <w:multiLevelType w:val="hybridMultilevel"/>
    <w:tmpl w:val="8AAED4E8"/>
    <w:lvl w:ilvl="0" w:tplc="04160001">
      <w:start w:val="1"/>
      <w:numFmt w:val="bullet"/>
      <w:lvlText w:val=""/>
      <w:lvlJc w:val="left"/>
      <w:pPr>
        <w:ind w:left="2715" w:hanging="360"/>
      </w:pPr>
      <w:rPr>
        <w:rFonts w:ascii="Symbol" w:hAnsi="Symbol" w:hint="default"/>
      </w:rPr>
    </w:lvl>
    <w:lvl w:ilvl="1" w:tplc="04160003">
      <w:start w:val="1"/>
      <w:numFmt w:val="bullet"/>
      <w:lvlText w:val="o"/>
      <w:lvlJc w:val="left"/>
      <w:pPr>
        <w:ind w:left="3435" w:hanging="360"/>
      </w:pPr>
      <w:rPr>
        <w:rFonts w:ascii="Courier New" w:hAnsi="Courier New" w:cs="Courier New" w:hint="default"/>
      </w:rPr>
    </w:lvl>
    <w:lvl w:ilvl="2" w:tplc="04160005" w:tentative="1">
      <w:start w:val="1"/>
      <w:numFmt w:val="bullet"/>
      <w:lvlText w:val=""/>
      <w:lvlJc w:val="left"/>
      <w:pPr>
        <w:ind w:left="4155" w:hanging="360"/>
      </w:pPr>
      <w:rPr>
        <w:rFonts w:ascii="Wingdings" w:hAnsi="Wingdings" w:hint="default"/>
      </w:rPr>
    </w:lvl>
    <w:lvl w:ilvl="3" w:tplc="04160001" w:tentative="1">
      <w:start w:val="1"/>
      <w:numFmt w:val="bullet"/>
      <w:lvlText w:val=""/>
      <w:lvlJc w:val="left"/>
      <w:pPr>
        <w:ind w:left="4875" w:hanging="360"/>
      </w:pPr>
      <w:rPr>
        <w:rFonts w:ascii="Symbol" w:hAnsi="Symbol" w:hint="default"/>
      </w:rPr>
    </w:lvl>
    <w:lvl w:ilvl="4" w:tplc="04160003" w:tentative="1">
      <w:start w:val="1"/>
      <w:numFmt w:val="bullet"/>
      <w:lvlText w:val="o"/>
      <w:lvlJc w:val="left"/>
      <w:pPr>
        <w:ind w:left="5595" w:hanging="360"/>
      </w:pPr>
      <w:rPr>
        <w:rFonts w:ascii="Courier New" w:hAnsi="Courier New" w:cs="Courier New" w:hint="default"/>
      </w:rPr>
    </w:lvl>
    <w:lvl w:ilvl="5" w:tplc="04160005" w:tentative="1">
      <w:start w:val="1"/>
      <w:numFmt w:val="bullet"/>
      <w:lvlText w:val=""/>
      <w:lvlJc w:val="left"/>
      <w:pPr>
        <w:ind w:left="6315" w:hanging="360"/>
      </w:pPr>
      <w:rPr>
        <w:rFonts w:ascii="Wingdings" w:hAnsi="Wingdings" w:hint="default"/>
      </w:rPr>
    </w:lvl>
    <w:lvl w:ilvl="6" w:tplc="04160001" w:tentative="1">
      <w:start w:val="1"/>
      <w:numFmt w:val="bullet"/>
      <w:lvlText w:val=""/>
      <w:lvlJc w:val="left"/>
      <w:pPr>
        <w:ind w:left="7035" w:hanging="360"/>
      </w:pPr>
      <w:rPr>
        <w:rFonts w:ascii="Symbol" w:hAnsi="Symbol" w:hint="default"/>
      </w:rPr>
    </w:lvl>
    <w:lvl w:ilvl="7" w:tplc="04160003" w:tentative="1">
      <w:start w:val="1"/>
      <w:numFmt w:val="bullet"/>
      <w:lvlText w:val="o"/>
      <w:lvlJc w:val="left"/>
      <w:pPr>
        <w:ind w:left="7755" w:hanging="360"/>
      </w:pPr>
      <w:rPr>
        <w:rFonts w:ascii="Courier New" w:hAnsi="Courier New" w:cs="Courier New" w:hint="default"/>
      </w:rPr>
    </w:lvl>
    <w:lvl w:ilvl="8" w:tplc="04160005" w:tentative="1">
      <w:start w:val="1"/>
      <w:numFmt w:val="bullet"/>
      <w:lvlText w:val=""/>
      <w:lvlJc w:val="left"/>
      <w:pPr>
        <w:ind w:left="8475" w:hanging="360"/>
      </w:pPr>
      <w:rPr>
        <w:rFonts w:ascii="Wingdings" w:hAnsi="Wingdings" w:hint="default"/>
      </w:rPr>
    </w:lvl>
  </w:abstractNum>
  <w:abstractNum w:abstractNumId="26" w15:restartNumberingAfterBreak="0">
    <w:nsid w:val="4A25243B"/>
    <w:multiLevelType w:val="hybridMultilevel"/>
    <w:tmpl w:val="2F7E67BE"/>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27" w15:restartNumberingAfterBreak="0">
    <w:nsid w:val="4C5C228E"/>
    <w:multiLevelType w:val="hybridMultilevel"/>
    <w:tmpl w:val="5B483D4E"/>
    <w:lvl w:ilvl="0" w:tplc="81286760">
      <w:start w:val="6"/>
      <w:numFmt w:val="upperLetter"/>
      <w:lvlText w:val="%1)"/>
      <w:lvlJc w:val="left"/>
      <w:pPr>
        <w:ind w:left="2345" w:hanging="360"/>
      </w:pPr>
      <w:rPr>
        <w:rFonts w:hint="default"/>
        <w:color w:val="auto"/>
      </w:rPr>
    </w:lvl>
    <w:lvl w:ilvl="1" w:tplc="04160019" w:tentative="1">
      <w:start w:val="1"/>
      <w:numFmt w:val="lowerLetter"/>
      <w:lvlText w:val="%2."/>
      <w:lvlJc w:val="left"/>
      <w:pPr>
        <w:ind w:left="3065" w:hanging="360"/>
      </w:pPr>
    </w:lvl>
    <w:lvl w:ilvl="2" w:tplc="0416001B" w:tentative="1">
      <w:start w:val="1"/>
      <w:numFmt w:val="lowerRoman"/>
      <w:lvlText w:val="%3."/>
      <w:lvlJc w:val="right"/>
      <w:pPr>
        <w:ind w:left="3785" w:hanging="180"/>
      </w:pPr>
    </w:lvl>
    <w:lvl w:ilvl="3" w:tplc="0416000F" w:tentative="1">
      <w:start w:val="1"/>
      <w:numFmt w:val="decimal"/>
      <w:lvlText w:val="%4."/>
      <w:lvlJc w:val="left"/>
      <w:pPr>
        <w:ind w:left="4505" w:hanging="360"/>
      </w:pPr>
    </w:lvl>
    <w:lvl w:ilvl="4" w:tplc="04160019" w:tentative="1">
      <w:start w:val="1"/>
      <w:numFmt w:val="lowerLetter"/>
      <w:lvlText w:val="%5."/>
      <w:lvlJc w:val="left"/>
      <w:pPr>
        <w:ind w:left="5225" w:hanging="360"/>
      </w:pPr>
    </w:lvl>
    <w:lvl w:ilvl="5" w:tplc="0416001B" w:tentative="1">
      <w:start w:val="1"/>
      <w:numFmt w:val="lowerRoman"/>
      <w:lvlText w:val="%6."/>
      <w:lvlJc w:val="right"/>
      <w:pPr>
        <w:ind w:left="5945" w:hanging="180"/>
      </w:pPr>
    </w:lvl>
    <w:lvl w:ilvl="6" w:tplc="0416000F" w:tentative="1">
      <w:start w:val="1"/>
      <w:numFmt w:val="decimal"/>
      <w:lvlText w:val="%7."/>
      <w:lvlJc w:val="left"/>
      <w:pPr>
        <w:ind w:left="6665" w:hanging="360"/>
      </w:pPr>
    </w:lvl>
    <w:lvl w:ilvl="7" w:tplc="04160019" w:tentative="1">
      <w:start w:val="1"/>
      <w:numFmt w:val="lowerLetter"/>
      <w:lvlText w:val="%8."/>
      <w:lvlJc w:val="left"/>
      <w:pPr>
        <w:ind w:left="7385" w:hanging="360"/>
      </w:pPr>
    </w:lvl>
    <w:lvl w:ilvl="8" w:tplc="0416001B" w:tentative="1">
      <w:start w:val="1"/>
      <w:numFmt w:val="lowerRoman"/>
      <w:lvlText w:val="%9."/>
      <w:lvlJc w:val="right"/>
      <w:pPr>
        <w:ind w:left="8105" w:hanging="180"/>
      </w:pPr>
    </w:lvl>
  </w:abstractNum>
  <w:abstractNum w:abstractNumId="28" w15:restartNumberingAfterBreak="0">
    <w:nsid w:val="4C925528"/>
    <w:multiLevelType w:val="multilevel"/>
    <w:tmpl w:val="7B80608E"/>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CC53551"/>
    <w:multiLevelType w:val="multilevel"/>
    <w:tmpl w:val="4552C194"/>
    <w:lvl w:ilvl="0">
      <w:start w:val="12"/>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DB64DD3"/>
    <w:multiLevelType w:val="hybridMultilevel"/>
    <w:tmpl w:val="9F726DB8"/>
    <w:lvl w:ilvl="0" w:tplc="0416000F">
      <w:start w:val="1"/>
      <w:numFmt w:val="decimal"/>
      <w:lvlText w:val="%1."/>
      <w:lvlJc w:val="left"/>
      <w:pPr>
        <w:ind w:left="6739" w:hanging="360"/>
      </w:pPr>
      <w:rPr>
        <w:rFonts w:hint="default"/>
      </w:rPr>
    </w:lvl>
    <w:lvl w:ilvl="1" w:tplc="04160019" w:tentative="1">
      <w:start w:val="1"/>
      <w:numFmt w:val="lowerLetter"/>
      <w:lvlText w:val="%2."/>
      <w:lvlJc w:val="left"/>
      <w:pPr>
        <w:ind w:left="7459" w:hanging="360"/>
      </w:pPr>
    </w:lvl>
    <w:lvl w:ilvl="2" w:tplc="0416001B" w:tentative="1">
      <w:start w:val="1"/>
      <w:numFmt w:val="lowerRoman"/>
      <w:lvlText w:val="%3."/>
      <w:lvlJc w:val="right"/>
      <w:pPr>
        <w:ind w:left="8179" w:hanging="180"/>
      </w:pPr>
    </w:lvl>
    <w:lvl w:ilvl="3" w:tplc="0416000F" w:tentative="1">
      <w:start w:val="1"/>
      <w:numFmt w:val="decimal"/>
      <w:lvlText w:val="%4."/>
      <w:lvlJc w:val="left"/>
      <w:pPr>
        <w:ind w:left="8899" w:hanging="360"/>
      </w:pPr>
    </w:lvl>
    <w:lvl w:ilvl="4" w:tplc="04160019" w:tentative="1">
      <w:start w:val="1"/>
      <w:numFmt w:val="lowerLetter"/>
      <w:lvlText w:val="%5."/>
      <w:lvlJc w:val="left"/>
      <w:pPr>
        <w:ind w:left="9619" w:hanging="360"/>
      </w:pPr>
    </w:lvl>
    <w:lvl w:ilvl="5" w:tplc="0416001B" w:tentative="1">
      <w:start w:val="1"/>
      <w:numFmt w:val="lowerRoman"/>
      <w:lvlText w:val="%6."/>
      <w:lvlJc w:val="right"/>
      <w:pPr>
        <w:ind w:left="10339" w:hanging="180"/>
      </w:pPr>
    </w:lvl>
    <w:lvl w:ilvl="6" w:tplc="0416000F" w:tentative="1">
      <w:start w:val="1"/>
      <w:numFmt w:val="decimal"/>
      <w:lvlText w:val="%7."/>
      <w:lvlJc w:val="left"/>
      <w:pPr>
        <w:ind w:left="11059" w:hanging="360"/>
      </w:pPr>
    </w:lvl>
    <w:lvl w:ilvl="7" w:tplc="04160019" w:tentative="1">
      <w:start w:val="1"/>
      <w:numFmt w:val="lowerLetter"/>
      <w:lvlText w:val="%8."/>
      <w:lvlJc w:val="left"/>
      <w:pPr>
        <w:ind w:left="11779" w:hanging="360"/>
      </w:pPr>
    </w:lvl>
    <w:lvl w:ilvl="8" w:tplc="0416001B" w:tentative="1">
      <w:start w:val="1"/>
      <w:numFmt w:val="lowerRoman"/>
      <w:lvlText w:val="%9."/>
      <w:lvlJc w:val="right"/>
      <w:pPr>
        <w:ind w:left="12499" w:hanging="180"/>
      </w:pPr>
    </w:lvl>
  </w:abstractNum>
  <w:abstractNum w:abstractNumId="31" w15:restartNumberingAfterBreak="0">
    <w:nsid w:val="615C5E90"/>
    <w:multiLevelType w:val="hybridMultilevel"/>
    <w:tmpl w:val="187CD3EC"/>
    <w:lvl w:ilvl="0" w:tplc="0416000B">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32" w15:restartNumberingAfterBreak="0">
    <w:nsid w:val="617A4102"/>
    <w:multiLevelType w:val="hybridMultilevel"/>
    <w:tmpl w:val="21ECE178"/>
    <w:lvl w:ilvl="0" w:tplc="71DC7F7C">
      <w:start w:val="1"/>
      <w:numFmt w:val="upperLetter"/>
      <w:lvlText w:val="%1)"/>
      <w:lvlJc w:val="left"/>
      <w:pPr>
        <w:ind w:left="1080" w:hanging="360"/>
      </w:pPr>
      <w:rPr>
        <w:rFonts w:ascii="Arial" w:hAnsi="Arial" w:cs="Arial" w:hint="default"/>
        <w:color w:val="000000"/>
        <w:sz w:val="12"/>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3" w15:restartNumberingAfterBreak="0">
    <w:nsid w:val="6433450E"/>
    <w:multiLevelType w:val="hybridMultilevel"/>
    <w:tmpl w:val="EAFA2576"/>
    <w:lvl w:ilvl="0" w:tplc="A25C50CA">
      <w:start w:val="8"/>
      <w:numFmt w:val="decimal"/>
      <w:lvlText w:val="%1."/>
      <w:lvlJc w:val="left"/>
      <w:pPr>
        <w:ind w:left="1080" w:hanging="360"/>
      </w:pPr>
      <w:rPr>
        <w:rFonts w:hint="default"/>
      </w:rPr>
    </w:lvl>
    <w:lvl w:ilvl="1" w:tplc="04160019">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4" w15:restartNumberingAfterBreak="0">
    <w:nsid w:val="66D955B8"/>
    <w:multiLevelType w:val="hybridMultilevel"/>
    <w:tmpl w:val="A5F898A2"/>
    <w:lvl w:ilvl="0" w:tplc="E300392A">
      <w:start w:val="1"/>
      <w:numFmt w:val="lowerLetter"/>
      <w:lvlText w:val="%1)"/>
      <w:lvlJc w:val="left"/>
      <w:pPr>
        <w:ind w:left="2345" w:hanging="360"/>
      </w:pPr>
      <w:rPr>
        <w:rFonts w:hint="default"/>
        <w:b/>
        <w:color w:val="auto"/>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67C000F8"/>
    <w:multiLevelType w:val="multilevel"/>
    <w:tmpl w:val="0D523E1A"/>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87E047D"/>
    <w:multiLevelType w:val="hybridMultilevel"/>
    <w:tmpl w:val="76C6F49C"/>
    <w:lvl w:ilvl="0" w:tplc="B7D02EAA">
      <w:start w:val="1"/>
      <w:numFmt w:val="decimal"/>
      <w:lvlText w:val="%1."/>
      <w:lvlJc w:val="left"/>
      <w:pPr>
        <w:ind w:left="720" w:hanging="360"/>
      </w:pPr>
      <w:rPr>
        <w:rFonts w:ascii="Arial" w:hAnsi="Arial" w:cs="Arial" w:hint="default"/>
        <w:color w:val="000000"/>
        <w:sz w:val="1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73350D6E"/>
    <w:multiLevelType w:val="multilevel"/>
    <w:tmpl w:val="5FDC0088"/>
    <w:lvl w:ilvl="0">
      <w:start w:val="4"/>
      <w:numFmt w:val="decimal"/>
      <w:lvlText w:val="%1."/>
      <w:lvlJc w:val="left"/>
      <w:pPr>
        <w:ind w:left="480" w:hanging="480"/>
      </w:pPr>
      <w:rPr>
        <w:rFonts w:hint="default"/>
        <w:color w:val="auto"/>
        <w:u w:val="singl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1571"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38" w15:restartNumberingAfterBreak="0">
    <w:nsid w:val="794E0223"/>
    <w:multiLevelType w:val="multilevel"/>
    <w:tmpl w:val="0274781E"/>
    <w:lvl w:ilvl="0">
      <w:start w:val="5"/>
      <w:numFmt w:val="decimal"/>
      <w:lvlText w:val="%1."/>
      <w:lvlJc w:val="left"/>
      <w:pPr>
        <w:ind w:left="2203" w:hanging="360"/>
      </w:pPr>
      <w:rPr>
        <w:rFonts w:hint="default"/>
        <w:b/>
      </w:rPr>
    </w:lvl>
    <w:lvl w:ilvl="1">
      <w:start w:val="7"/>
      <w:numFmt w:val="decimal"/>
      <w:isLgl/>
      <w:lvlText w:val="%1.%2."/>
      <w:lvlJc w:val="left"/>
      <w:pPr>
        <w:ind w:left="2203" w:hanging="360"/>
      </w:pPr>
      <w:rPr>
        <w:rFonts w:hint="default"/>
        <w:b/>
      </w:rPr>
    </w:lvl>
    <w:lvl w:ilvl="2">
      <w:start w:val="1"/>
      <w:numFmt w:val="decimal"/>
      <w:isLgl/>
      <w:lvlText w:val="%1.%2.%3."/>
      <w:lvlJc w:val="left"/>
      <w:pPr>
        <w:ind w:left="2563" w:hanging="720"/>
      </w:pPr>
      <w:rPr>
        <w:rFonts w:hint="default"/>
        <w:b/>
      </w:rPr>
    </w:lvl>
    <w:lvl w:ilvl="3">
      <w:start w:val="1"/>
      <w:numFmt w:val="decimal"/>
      <w:isLgl/>
      <w:lvlText w:val="%1.%2.%3.%4."/>
      <w:lvlJc w:val="left"/>
      <w:pPr>
        <w:ind w:left="2563" w:hanging="720"/>
      </w:pPr>
      <w:rPr>
        <w:rFonts w:hint="default"/>
        <w:b/>
      </w:rPr>
    </w:lvl>
    <w:lvl w:ilvl="4">
      <w:start w:val="1"/>
      <w:numFmt w:val="decimal"/>
      <w:isLgl/>
      <w:lvlText w:val="%1.%2.%3.%4.%5."/>
      <w:lvlJc w:val="left"/>
      <w:pPr>
        <w:ind w:left="2923" w:hanging="1080"/>
      </w:pPr>
      <w:rPr>
        <w:rFonts w:hint="default"/>
        <w:b/>
      </w:rPr>
    </w:lvl>
    <w:lvl w:ilvl="5">
      <w:start w:val="1"/>
      <w:numFmt w:val="decimal"/>
      <w:isLgl/>
      <w:lvlText w:val="%1.%2.%3.%4.%5.%6."/>
      <w:lvlJc w:val="left"/>
      <w:pPr>
        <w:ind w:left="2923" w:hanging="1080"/>
      </w:pPr>
      <w:rPr>
        <w:rFonts w:hint="default"/>
        <w:b/>
      </w:rPr>
    </w:lvl>
    <w:lvl w:ilvl="6">
      <w:start w:val="1"/>
      <w:numFmt w:val="decimal"/>
      <w:isLgl/>
      <w:lvlText w:val="%1.%2.%3.%4.%5.%6.%7."/>
      <w:lvlJc w:val="left"/>
      <w:pPr>
        <w:ind w:left="3283" w:hanging="1440"/>
      </w:pPr>
      <w:rPr>
        <w:rFonts w:hint="default"/>
        <w:b/>
      </w:rPr>
    </w:lvl>
    <w:lvl w:ilvl="7">
      <w:start w:val="1"/>
      <w:numFmt w:val="decimal"/>
      <w:isLgl/>
      <w:lvlText w:val="%1.%2.%3.%4.%5.%6.%7.%8."/>
      <w:lvlJc w:val="left"/>
      <w:pPr>
        <w:ind w:left="3283" w:hanging="1440"/>
      </w:pPr>
      <w:rPr>
        <w:rFonts w:hint="default"/>
        <w:b/>
      </w:rPr>
    </w:lvl>
    <w:lvl w:ilvl="8">
      <w:start w:val="1"/>
      <w:numFmt w:val="decimal"/>
      <w:isLgl/>
      <w:lvlText w:val="%1.%2.%3.%4.%5.%6.%7.%8.%9."/>
      <w:lvlJc w:val="left"/>
      <w:pPr>
        <w:ind w:left="3643" w:hanging="1800"/>
      </w:pPr>
      <w:rPr>
        <w:rFonts w:hint="default"/>
        <w:b/>
      </w:rPr>
    </w:lvl>
  </w:abstractNum>
  <w:abstractNum w:abstractNumId="39" w15:restartNumberingAfterBreak="0">
    <w:nsid w:val="7BA112CE"/>
    <w:multiLevelType w:val="hybridMultilevel"/>
    <w:tmpl w:val="464AFB24"/>
    <w:lvl w:ilvl="0" w:tplc="641AD7C6">
      <w:start w:val="1"/>
      <w:numFmt w:val="lowerLetter"/>
      <w:lvlText w:val="%1)"/>
      <w:lvlJc w:val="left"/>
      <w:pPr>
        <w:ind w:left="740" w:hanging="360"/>
      </w:pPr>
      <w:rPr>
        <w:rFonts w:ascii="Arial" w:hAnsi="Arial" w:cs="Arial" w:hint="default"/>
        <w:sz w:val="20"/>
      </w:rPr>
    </w:lvl>
    <w:lvl w:ilvl="1" w:tplc="04160019" w:tentative="1">
      <w:start w:val="1"/>
      <w:numFmt w:val="lowerLetter"/>
      <w:lvlText w:val="%2."/>
      <w:lvlJc w:val="left"/>
      <w:pPr>
        <w:ind w:left="1460" w:hanging="360"/>
      </w:pPr>
    </w:lvl>
    <w:lvl w:ilvl="2" w:tplc="0416001B" w:tentative="1">
      <w:start w:val="1"/>
      <w:numFmt w:val="lowerRoman"/>
      <w:lvlText w:val="%3."/>
      <w:lvlJc w:val="right"/>
      <w:pPr>
        <w:ind w:left="2180" w:hanging="180"/>
      </w:pPr>
    </w:lvl>
    <w:lvl w:ilvl="3" w:tplc="0416000F" w:tentative="1">
      <w:start w:val="1"/>
      <w:numFmt w:val="decimal"/>
      <w:lvlText w:val="%4."/>
      <w:lvlJc w:val="left"/>
      <w:pPr>
        <w:ind w:left="2900" w:hanging="360"/>
      </w:pPr>
    </w:lvl>
    <w:lvl w:ilvl="4" w:tplc="04160019" w:tentative="1">
      <w:start w:val="1"/>
      <w:numFmt w:val="lowerLetter"/>
      <w:lvlText w:val="%5."/>
      <w:lvlJc w:val="left"/>
      <w:pPr>
        <w:ind w:left="3620" w:hanging="360"/>
      </w:pPr>
    </w:lvl>
    <w:lvl w:ilvl="5" w:tplc="0416001B" w:tentative="1">
      <w:start w:val="1"/>
      <w:numFmt w:val="lowerRoman"/>
      <w:lvlText w:val="%6."/>
      <w:lvlJc w:val="right"/>
      <w:pPr>
        <w:ind w:left="4340" w:hanging="180"/>
      </w:pPr>
    </w:lvl>
    <w:lvl w:ilvl="6" w:tplc="0416000F" w:tentative="1">
      <w:start w:val="1"/>
      <w:numFmt w:val="decimal"/>
      <w:lvlText w:val="%7."/>
      <w:lvlJc w:val="left"/>
      <w:pPr>
        <w:ind w:left="5060" w:hanging="360"/>
      </w:pPr>
    </w:lvl>
    <w:lvl w:ilvl="7" w:tplc="04160019" w:tentative="1">
      <w:start w:val="1"/>
      <w:numFmt w:val="lowerLetter"/>
      <w:lvlText w:val="%8."/>
      <w:lvlJc w:val="left"/>
      <w:pPr>
        <w:ind w:left="5780" w:hanging="360"/>
      </w:pPr>
    </w:lvl>
    <w:lvl w:ilvl="8" w:tplc="0416001B" w:tentative="1">
      <w:start w:val="1"/>
      <w:numFmt w:val="lowerRoman"/>
      <w:lvlText w:val="%9."/>
      <w:lvlJc w:val="right"/>
      <w:pPr>
        <w:ind w:left="6500" w:hanging="180"/>
      </w:pPr>
    </w:lvl>
  </w:abstractNum>
  <w:abstractNum w:abstractNumId="40" w15:restartNumberingAfterBreak="0">
    <w:nsid w:val="7D90418C"/>
    <w:multiLevelType w:val="multilevel"/>
    <w:tmpl w:val="8D3239AE"/>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105087">
    <w:abstractNumId w:val="22"/>
  </w:num>
  <w:num w:numId="2" w16cid:durableId="2061633917">
    <w:abstractNumId w:val="20"/>
  </w:num>
  <w:num w:numId="3" w16cid:durableId="235551195">
    <w:abstractNumId w:val="25"/>
  </w:num>
  <w:num w:numId="4" w16cid:durableId="168830673">
    <w:abstractNumId w:val="26"/>
  </w:num>
  <w:num w:numId="5" w16cid:durableId="1690375867">
    <w:abstractNumId w:val="0"/>
  </w:num>
  <w:num w:numId="6" w16cid:durableId="684792346">
    <w:abstractNumId w:val="2"/>
  </w:num>
  <w:num w:numId="7" w16cid:durableId="247930721">
    <w:abstractNumId w:val="14"/>
  </w:num>
  <w:num w:numId="8" w16cid:durableId="242105272">
    <w:abstractNumId w:val="16"/>
  </w:num>
  <w:num w:numId="9" w16cid:durableId="1194613410">
    <w:abstractNumId w:val="38"/>
  </w:num>
  <w:num w:numId="10" w16cid:durableId="885262316">
    <w:abstractNumId w:val="10"/>
  </w:num>
  <w:num w:numId="11" w16cid:durableId="105081048">
    <w:abstractNumId w:val="30"/>
  </w:num>
  <w:num w:numId="12" w16cid:durableId="1898200869">
    <w:abstractNumId w:val="4"/>
  </w:num>
  <w:num w:numId="13" w16cid:durableId="1046417654">
    <w:abstractNumId w:val="1"/>
  </w:num>
  <w:num w:numId="14" w16cid:durableId="1698700937">
    <w:abstractNumId w:val="19"/>
  </w:num>
  <w:num w:numId="15" w16cid:durableId="390230236">
    <w:abstractNumId w:val="18"/>
  </w:num>
  <w:num w:numId="16" w16cid:durableId="1803695951">
    <w:abstractNumId w:val="33"/>
  </w:num>
  <w:num w:numId="17" w16cid:durableId="2139105229">
    <w:abstractNumId w:val="12"/>
  </w:num>
  <w:num w:numId="18" w16cid:durableId="406150813">
    <w:abstractNumId w:val="17"/>
  </w:num>
  <w:num w:numId="19" w16cid:durableId="1859343067">
    <w:abstractNumId w:val="3"/>
  </w:num>
  <w:num w:numId="20" w16cid:durableId="1614895746">
    <w:abstractNumId w:val="28"/>
  </w:num>
  <w:num w:numId="21" w16cid:durableId="1697851080">
    <w:abstractNumId w:val="39"/>
  </w:num>
  <w:num w:numId="22" w16cid:durableId="234974670">
    <w:abstractNumId w:val="34"/>
  </w:num>
  <w:num w:numId="23" w16cid:durableId="1487159619">
    <w:abstractNumId w:val="37"/>
  </w:num>
  <w:num w:numId="24" w16cid:durableId="1800145706">
    <w:abstractNumId w:val="9"/>
  </w:num>
  <w:num w:numId="25" w16cid:durableId="78403764">
    <w:abstractNumId w:val="21"/>
  </w:num>
  <w:num w:numId="26" w16cid:durableId="822552275">
    <w:abstractNumId w:val="35"/>
  </w:num>
  <w:num w:numId="27" w16cid:durableId="728193954">
    <w:abstractNumId w:val="40"/>
  </w:num>
  <w:num w:numId="28" w16cid:durableId="702168132">
    <w:abstractNumId w:val="24"/>
  </w:num>
  <w:num w:numId="29" w16cid:durableId="1242377149">
    <w:abstractNumId w:val="6"/>
  </w:num>
  <w:num w:numId="30" w16cid:durableId="534511877">
    <w:abstractNumId w:val="36"/>
  </w:num>
  <w:num w:numId="31" w16cid:durableId="999771029">
    <w:abstractNumId w:val="32"/>
  </w:num>
  <w:num w:numId="32" w16cid:durableId="1591502019">
    <w:abstractNumId w:val="8"/>
  </w:num>
  <w:num w:numId="33" w16cid:durableId="1257446447">
    <w:abstractNumId w:val="13"/>
  </w:num>
  <w:num w:numId="34" w16cid:durableId="1893807139">
    <w:abstractNumId w:val="23"/>
  </w:num>
  <w:num w:numId="35" w16cid:durableId="1523084881">
    <w:abstractNumId w:val="27"/>
  </w:num>
  <w:num w:numId="36" w16cid:durableId="2066100238">
    <w:abstractNumId w:val="7"/>
  </w:num>
  <w:num w:numId="37" w16cid:durableId="87387234">
    <w:abstractNumId w:val="31"/>
  </w:num>
  <w:num w:numId="38" w16cid:durableId="1285304241">
    <w:abstractNumId w:val="11"/>
  </w:num>
  <w:num w:numId="39" w16cid:durableId="1508399991">
    <w:abstractNumId w:val="15"/>
  </w:num>
  <w:num w:numId="40" w16cid:durableId="1629777057">
    <w:abstractNumId w:val="29"/>
  </w:num>
  <w:num w:numId="41" w16cid:durableId="111917980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A55"/>
    <w:rsid w:val="0000502A"/>
    <w:rsid w:val="00015452"/>
    <w:rsid w:val="00046A67"/>
    <w:rsid w:val="00072A98"/>
    <w:rsid w:val="00083B79"/>
    <w:rsid w:val="0008498A"/>
    <w:rsid w:val="000A556D"/>
    <w:rsid w:val="00124653"/>
    <w:rsid w:val="001457DF"/>
    <w:rsid w:val="001661A1"/>
    <w:rsid w:val="00182244"/>
    <w:rsid w:val="001825EB"/>
    <w:rsid w:val="001856E9"/>
    <w:rsid w:val="0019469D"/>
    <w:rsid w:val="001B2E80"/>
    <w:rsid w:val="001D7D3B"/>
    <w:rsid w:val="001E20CD"/>
    <w:rsid w:val="001E4FE2"/>
    <w:rsid w:val="001E6F45"/>
    <w:rsid w:val="001E7E16"/>
    <w:rsid w:val="001F4C0B"/>
    <w:rsid w:val="00216EFB"/>
    <w:rsid w:val="0024227C"/>
    <w:rsid w:val="0025727D"/>
    <w:rsid w:val="00271E1C"/>
    <w:rsid w:val="00295A6A"/>
    <w:rsid w:val="002A4C1D"/>
    <w:rsid w:val="002B17EC"/>
    <w:rsid w:val="002C1731"/>
    <w:rsid w:val="002C3A40"/>
    <w:rsid w:val="002C6D30"/>
    <w:rsid w:val="002C6F90"/>
    <w:rsid w:val="0030680F"/>
    <w:rsid w:val="00350960"/>
    <w:rsid w:val="00370828"/>
    <w:rsid w:val="00377CEE"/>
    <w:rsid w:val="00392D2F"/>
    <w:rsid w:val="003A1462"/>
    <w:rsid w:val="003A491D"/>
    <w:rsid w:val="0042206C"/>
    <w:rsid w:val="00426CD3"/>
    <w:rsid w:val="00434715"/>
    <w:rsid w:val="00445AB9"/>
    <w:rsid w:val="004924E2"/>
    <w:rsid w:val="004A7B43"/>
    <w:rsid w:val="004C0A3B"/>
    <w:rsid w:val="004D096F"/>
    <w:rsid w:val="005061DF"/>
    <w:rsid w:val="00517C68"/>
    <w:rsid w:val="00562354"/>
    <w:rsid w:val="00566E30"/>
    <w:rsid w:val="005743CB"/>
    <w:rsid w:val="005773CD"/>
    <w:rsid w:val="005B7EFE"/>
    <w:rsid w:val="005E489B"/>
    <w:rsid w:val="005F7DA2"/>
    <w:rsid w:val="00620641"/>
    <w:rsid w:val="006971EF"/>
    <w:rsid w:val="006A3CFE"/>
    <w:rsid w:val="006D24F8"/>
    <w:rsid w:val="006E76C7"/>
    <w:rsid w:val="0070647A"/>
    <w:rsid w:val="007217F5"/>
    <w:rsid w:val="00735062"/>
    <w:rsid w:val="0074382B"/>
    <w:rsid w:val="007460CF"/>
    <w:rsid w:val="0075460A"/>
    <w:rsid w:val="00755BFD"/>
    <w:rsid w:val="007962E4"/>
    <w:rsid w:val="007A12A0"/>
    <w:rsid w:val="007B54C3"/>
    <w:rsid w:val="007C7DA2"/>
    <w:rsid w:val="007E73A6"/>
    <w:rsid w:val="007E7490"/>
    <w:rsid w:val="008425A2"/>
    <w:rsid w:val="00865B4B"/>
    <w:rsid w:val="0086602A"/>
    <w:rsid w:val="008A3275"/>
    <w:rsid w:val="008B16EC"/>
    <w:rsid w:val="008E3A1B"/>
    <w:rsid w:val="008F4E4E"/>
    <w:rsid w:val="008F6E9F"/>
    <w:rsid w:val="00914FD9"/>
    <w:rsid w:val="00963E5D"/>
    <w:rsid w:val="00972DC1"/>
    <w:rsid w:val="009B6DB2"/>
    <w:rsid w:val="009C0DCF"/>
    <w:rsid w:val="009C4AC5"/>
    <w:rsid w:val="009F4D4D"/>
    <w:rsid w:val="00A83872"/>
    <w:rsid w:val="00AB2500"/>
    <w:rsid w:val="00AF70EB"/>
    <w:rsid w:val="00B24C83"/>
    <w:rsid w:val="00B36267"/>
    <w:rsid w:val="00B661F7"/>
    <w:rsid w:val="00B81A55"/>
    <w:rsid w:val="00B908EC"/>
    <w:rsid w:val="00BC1C98"/>
    <w:rsid w:val="00BC2CF0"/>
    <w:rsid w:val="00BE0362"/>
    <w:rsid w:val="00BE5187"/>
    <w:rsid w:val="00C3065A"/>
    <w:rsid w:val="00C34AA4"/>
    <w:rsid w:val="00C51A95"/>
    <w:rsid w:val="00C546D6"/>
    <w:rsid w:val="00C63D1E"/>
    <w:rsid w:val="00C777CE"/>
    <w:rsid w:val="00C9280D"/>
    <w:rsid w:val="00CB1040"/>
    <w:rsid w:val="00CF199E"/>
    <w:rsid w:val="00D42CB7"/>
    <w:rsid w:val="00D47940"/>
    <w:rsid w:val="00D55819"/>
    <w:rsid w:val="00D73C0B"/>
    <w:rsid w:val="00D846EE"/>
    <w:rsid w:val="00DB055C"/>
    <w:rsid w:val="00DC4A3B"/>
    <w:rsid w:val="00DD0385"/>
    <w:rsid w:val="00DF15E0"/>
    <w:rsid w:val="00E044D4"/>
    <w:rsid w:val="00E25101"/>
    <w:rsid w:val="00E2585A"/>
    <w:rsid w:val="00E4694B"/>
    <w:rsid w:val="00E51126"/>
    <w:rsid w:val="00EB55C1"/>
    <w:rsid w:val="00ED5209"/>
    <w:rsid w:val="00ED5AC3"/>
    <w:rsid w:val="00EE3B15"/>
    <w:rsid w:val="00EF557B"/>
    <w:rsid w:val="00F03E2E"/>
    <w:rsid w:val="00F258EA"/>
    <w:rsid w:val="00F43B11"/>
    <w:rsid w:val="00F45640"/>
    <w:rsid w:val="00F703FF"/>
    <w:rsid w:val="00FA66C0"/>
    <w:rsid w:val="00FB0B1F"/>
    <w:rsid w:val="00FC2843"/>
    <w:rsid w:val="00FD421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2C8BCB"/>
  <w15:chartTrackingRefBased/>
  <w15:docId w15:val="{9C720441-3AC3-4A07-9F08-945F00733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A55"/>
    <w:rPr>
      <w:kern w:val="0"/>
      <w14:ligatures w14:val="none"/>
    </w:rPr>
  </w:style>
  <w:style w:type="paragraph" w:styleId="Ttulo1">
    <w:name w:val="heading 1"/>
    <w:basedOn w:val="Normal"/>
    <w:next w:val="Normal"/>
    <w:link w:val="Ttulo1Char"/>
    <w:qFormat/>
    <w:rsid w:val="00865B4B"/>
    <w:pPr>
      <w:keepNext/>
      <w:widowControl w:val="0"/>
      <w:suppressAutoHyphens/>
      <w:spacing w:after="0" w:line="240" w:lineRule="auto"/>
      <w:jc w:val="center"/>
      <w:outlineLvl w:val="0"/>
    </w:pPr>
    <w:rPr>
      <w:rFonts w:ascii="Times New Roman" w:eastAsia="Times New Roman" w:hAnsi="Times New Roman" w:cs="Times New Roman"/>
      <w:kern w:val="1"/>
      <w:sz w:val="24"/>
      <w:szCs w:val="20"/>
      <w:lang w:val="de-DE" w:eastAsia="zh-CN"/>
    </w:rPr>
  </w:style>
  <w:style w:type="paragraph" w:styleId="Ttulo2">
    <w:name w:val="heading 2"/>
    <w:basedOn w:val="Normal"/>
    <w:next w:val="Normal"/>
    <w:link w:val="Ttulo2Char"/>
    <w:qFormat/>
    <w:rsid w:val="00865B4B"/>
    <w:pPr>
      <w:keepNext/>
      <w:suppressAutoHyphens/>
      <w:spacing w:after="0" w:line="240" w:lineRule="auto"/>
      <w:outlineLvl w:val="1"/>
    </w:pPr>
    <w:rPr>
      <w:rFonts w:ascii="Times New Roman" w:eastAsia="Times New Roman" w:hAnsi="Times New Roman" w:cs="Times New Roman"/>
      <w:b/>
      <w:color w:val="000000"/>
      <w:kern w:val="1"/>
      <w:sz w:val="24"/>
      <w:szCs w:val="20"/>
      <w:lang w:eastAsia="zh-CN"/>
    </w:rPr>
  </w:style>
  <w:style w:type="paragraph" w:styleId="Ttulo3">
    <w:name w:val="heading 3"/>
    <w:basedOn w:val="Normal"/>
    <w:next w:val="Normal"/>
    <w:link w:val="Ttulo3Char"/>
    <w:qFormat/>
    <w:rsid w:val="00865B4B"/>
    <w:pPr>
      <w:keepNext/>
      <w:widowControl w:val="0"/>
      <w:numPr>
        <w:ilvl w:val="2"/>
        <w:numId w:val="1"/>
      </w:numPr>
      <w:suppressAutoHyphens/>
      <w:spacing w:after="0" w:line="240" w:lineRule="auto"/>
      <w:jc w:val="center"/>
      <w:outlineLvl w:val="2"/>
    </w:pPr>
    <w:rPr>
      <w:rFonts w:ascii="Times New Roman" w:eastAsia="Times New Roman" w:hAnsi="Times New Roman" w:cs="Times New Roman"/>
      <w:b/>
      <w:kern w:val="1"/>
      <w:sz w:val="32"/>
      <w:szCs w:val="20"/>
      <w:lang w:val="pt-PT" w:eastAsia="zh-CN"/>
    </w:rPr>
  </w:style>
  <w:style w:type="paragraph" w:styleId="Ttulo4">
    <w:name w:val="heading 4"/>
    <w:basedOn w:val="Normal"/>
    <w:next w:val="Normal"/>
    <w:link w:val="Ttulo4Char"/>
    <w:qFormat/>
    <w:rsid w:val="00865B4B"/>
    <w:pPr>
      <w:keepNext/>
      <w:widowControl w:val="0"/>
      <w:numPr>
        <w:ilvl w:val="3"/>
        <w:numId w:val="1"/>
      </w:numPr>
      <w:suppressAutoHyphens/>
      <w:spacing w:after="0" w:line="240" w:lineRule="auto"/>
      <w:jc w:val="both"/>
      <w:outlineLvl w:val="3"/>
    </w:pPr>
    <w:rPr>
      <w:rFonts w:ascii="Times New Roman" w:eastAsia="Times New Roman" w:hAnsi="Times New Roman" w:cs="Times New Roman"/>
      <w:b/>
      <w:kern w:val="1"/>
      <w:sz w:val="24"/>
      <w:szCs w:val="20"/>
      <w:lang w:val="pt-PT" w:eastAsia="zh-CN"/>
    </w:rPr>
  </w:style>
  <w:style w:type="paragraph" w:styleId="Ttulo5">
    <w:name w:val="heading 5"/>
    <w:basedOn w:val="Normal"/>
    <w:next w:val="Normal"/>
    <w:link w:val="Ttulo5Char"/>
    <w:qFormat/>
    <w:rsid w:val="00865B4B"/>
    <w:pPr>
      <w:keepNext/>
      <w:suppressAutoHyphens/>
      <w:spacing w:after="0" w:line="240" w:lineRule="auto"/>
      <w:jc w:val="both"/>
      <w:outlineLvl w:val="4"/>
    </w:pPr>
    <w:rPr>
      <w:rFonts w:ascii="Times New Roman" w:eastAsia="Times New Roman" w:hAnsi="Times New Roman" w:cs="Times New Roman"/>
      <w:b/>
      <w:kern w:val="1"/>
      <w:sz w:val="24"/>
      <w:szCs w:val="20"/>
      <w:lang w:eastAsia="zh-CN"/>
    </w:rPr>
  </w:style>
  <w:style w:type="paragraph" w:styleId="Ttulo6">
    <w:name w:val="heading 6"/>
    <w:basedOn w:val="Normal"/>
    <w:next w:val="Normal"/>
    <w:link w:val="Ttulo6Char"/>
    <w:qFormat/>
    <w:rsid w:val="00865B4B"/>
    <w:pPr>
      <w:keepNext/>
      <w:suppressAutoHyphens/>
      <w:spacing w:after="0" w:line="240" w:lineRule="auto"/>
      <w:jc w:val="center"/>
      <w:outlineLvl w:val="5"/>
    </w:pPr>
    <w:rPr>
      <w:rFonts w:ascii="Times New Roman" w:eastAsia="Times New Roman" w:hAnsi="Times New Roman" w:cs="Times New Roman"/>
      <w:color w:val="000000"/>
      <w:kern w:val="1"/>
      <w:sz w:val="24"/>
      <w:szCs w:val="20"/>
      <w:lang w:eastAsia="zh-CN"/>
    </w:rPr>
  </w:style>
  <w:style w:type="paragraph" w:styleId="Ttulo7">
    <w:name w:val="heading 7"/>
    <w:basedOn w:val="Normal"/>
    <w:next w:val="Normal"/>
    <w:link w:val="Ttulo7Char"/>
    <w:qFormat/>
    <w:rsid w:val="00865B4B"/>
    <w:pPr>
      <w:keepNext/>
      <w:widowControl w:val="0"/>
      <w:suppressAutoHyphens/>
      <w:spacing w:after="0" w:line="240" w:lineRule="auto"/>
      <w:outlineLvl w:val="6"/>
    </w:pPr>
    <w:rPr>
      <w:rFonts w:ascii="Times New Roman" w:eastAsia="Times New Roman" w:hAnsi="Times New Roman" w:cs="Times New Roman"/>
      <w:b/>
      <w:kern w:val="1"/>
      <w:sz w:val="24"/>
      <w:szCs w:val="20"/>
      <w:lang w:val="pt-PT" w:eastAsia="zh-CN"/>
    </w:rPr>
  </w:style>
  <w:style w:type="paragraph" w:styleId="Ttulo8">
    <w:name w:val="heading 8"/>
    <w:basedOn w:val="Normal"/>
    <w:next w:val="Normal"/>
    <w:link w:val="Ttulo8Char"/>
    <w:qFormat/>
    <w:rsid w:val="00865B4B"/>
    <w:pPr>
      <w:keepNext/>
      <w:suppressAutoHyphens/>
      <w:spacing w:after="0" w:line="240" w:lineRule="auto"/>
      <w:jc w:val="center"/>
      <w:outlineLvl w:val="7"/>
    </w:pPr>
    <w:rPr>
      <w:rFonts w:ascii="Times New Roman" w:eastAsia="Times New Roman" w:hAnsi="Times New Roman" w:cs="Times New Roman"/>
      <w:kern w:val="1"/>
      <w:sz w:val="24"/>
      <w:szCs w:val="20"/>
      <w:lang w:eastAsia="zh-CN"/>
    </w:rPr>
  </w:style>
  <w:style w:type="paragraph" w:styleId="Ttulo9">
    <w:name w:val="heading 9"/>
    <w:basedOn w:val="Normal"/>
    <w:next w:val="Normal"/>
    <w:link w:val="Ttulo9Char"/>
    <w:qFormat/>
    <w:rsid w:val="00865B4B"/>
    <w:pPr>
      <w:keepNext/>
      <w:suppressAutoHyphens/>
      <w:spacing w:after="0" w:line="240" w:lineRule="auto"/>
      <w:outlineLvl w:val="8"/>
    </w:pPr>
    <w:rPr>
      <w:rFonts w:ascii="Times New Roman" w:eastAsia="Times New Roman" w:hAnsi="Times New Roman" w:cs="Times New Roman"/>
      <w:color w:val="000000"/>
      <w:kern w:val="1"/>
      <w:sz w:val="24"/>
      <w:szCs w:val="20"/>
      <w:lang w:eastAsia="zh-CN"/>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B81A55"/>
    <w:pPr>
      <w:tabs>
        <w:tab w:val="center" w:pos="4252"/>
        <w:tab w:val="right" w:pos="8504"/>
      </w:tabs>
      <w:spacing w:after="0" w:line="240" w:lineRule="auto"/>
    </w:pPr>
  </w:style>
  <w:style w:type="character" w:customStyle="1" w:styleId="CabealhoChar">
    <w:name w:val="Cabeçalho Char"/>
    <w:basedOn w:val="Fontepargpadro"/>
    <w:link w:val="Cabealho"/>
    <w:rsid w:val="00B81A55"/>
    <w:rPr>
      <w:kern w:val="0"/>
      <w14:ligatures w14:val="none"/>
    </w:rPr>
  </w:style>
  <w:style w:type="paragraph" w:styleId="Rodap">
    <w:name w:val="footer"/>
    <w:basedOn w:val="Normal"/>
    <w:link w:val="RodapChar"/>
    <w:uiPriority w:val="99"/>
    <w:unhideWhenUsed/>
    <w:rsid w:val="00B81A55"/>
    <w:pPr>
      <w:tabs>
        <w:tab w:val="center" w:pos="4252"/>
        <w:tab w:val="right" w:pos="8504"/>
      </w:tabs>
      <w:spacing w:after="0" w:line="240" w:lineRule="auto"/>
    </w:pPr>
  </w:style>
  <w:style w:type="character" w:customStyle="1" w:styleId="RodapChar">
    <w:name w:val="Rodapé Char"/>
    <w:basedOn w:val="Fontepargpadro"/>
    <w:link w:val="Rodap"/>
    <w:uiPriority w:val="99"/>
    <w:rsid w:val="00B81A55"/>
    <w:rPr>
      <w:kern w:val="0"/>
      <w14:ligatures w14:val="none"/>
    </w:rPr>
  </w:style>
  <w:style w:type="paragraph" w:styleId="PargrafodaLista">
    <w:name w:val="List Paragraph"/>
    <w:basedOn w:val="Normal"/>
    <w:uiPriority w:val="34"/>
    <w:qFormat/>
    <w:rsid w:val="00963E5D"/>
    <w:pPr>
      <w:ind w:left="720"/>
      <w:contextualSpacing/>
    </w:pPr>
  </w:style>
  <w:style w:type="character" w:customStyle="1" w:styleId="Ttulo1Char">
    <w:name w:val="Título 1 Char"/>
    <w:basedOn w:val="Fontepargpadro"/>
    <w:link w:val="Ttulo1"/>
    <w:rsid w:val="00865B4B"/>
    <w:rPr>
      <w:rFonts w:ascii="Times New Roman" w:eastAsia="Times New Roman" w:hAnsi="Times New Roman" w:cs="Times New Roman"/>
      <w:kern w:val="1"/>
      <w:sz w:val="24"/>
      <w:szCs w:val="20"/>
      <w:lang w:val="de-DE" w:eastAsia="zh-CN"/>
      <w14:ligatures w14:val="none"/>
    </w:rPr>
  </w:style>
  <w:style w:type="character" w:customStyle="1" w:styleId="Ttulo2Char">
    <w:name w:val="Título 2 Char"/>
    <w:basedOn w:val="Fontepargpadro"/>
    <w:link w:val="Ttulo2"/>
    <w:rsid w:val="00865B4B"/>
    <w:rPr>
      <w:rFonts w:ascii="Times New Roman" w:eastAsia="Times New Roman" w:hAnsi="Times New Roman" w:cs="Times New Roman"/>
      <w:b/>
      <w:color w:val="000000"/>
      <w:kern w:val="1"/>
      <w:sz w:val="24"/>
      <w:szCs w:val="20"/>
      <w:lang w:eastAsia="zh-CN"/>
      <w14:ligatures w14:val="none"/>
    </w:rPr>
  </w:style>
  <w:style w:type="character" w:customStyle="1" w:styleId="Ttulo3Char">
    <w:name w:val="Título 3 Char"/>
    <w:basedOn w:val="Fontepargpadro"/>
    <w:link w:val="Ttulo3"/>
    <w:rsid w:val="00865B4B"/>
    <w:rPr>
      <w:rFonts w:ascii="Times New Roman" w:eastAsia="Times New Roman" w:hAnsi="Times New Roman" w:cs="Times New Roman"/>
      <w:b/>
      <w:kern w:val="1"/>
      <w:sz w:val="32"/>
      <w:szCs w:val="20"/>
      <w:lang w:val="pt-PT" w:eastAsia="zh-CN"/>
      <w14:ligatures w14:val="none"/>
    </w:rPr>
  </w:style>
  <w:style w:type="character" w:customStyle="1" w:styleId="Ttulo4Char">
    <w:name w:val="Título 4 Char"/>
    <w:basedOn w:val="Fontepargpadro"/>
    <w:link w:val="Ttulo4"/>
    <w:rsid w:val="00865B4B"/>
    <w:rPr>
      <w:rFonts w:ascii="Times New Roman" w:eastAsia="Times New Roman" w:hAnsi="Times New Roman" w:cs="Times New Roman"/>
      <w:b/>
      <w:kern w:val="1"/>
      <w:sz w:val="24"/>
      <w:szCs w:val="20"/>
      <w:lang w:val="pt-PT" w:eastAsia="zh-CN"/>
      <w14:ligatures w14:val="none"/>
    </w:rPr>
  </w:style>
  <w:style w:type="character" w:customStyle="1" w:styleId="Ttulo5Char">
    <w:name w:val="Título 5 Char"/>
    <w:basedOn w:val="Fontepargpadro"/>
    <w:link w:val="Ttulo5"/>
    <w:rsid w:val="00865B4B"/>
    <w:rPr>
      <w:rFonts w:ascii="Times New Roman" w:eastAsia="Times New Roman" w:hAnsi="Times New Roman" w:cs="Times New Roman"/>
      <w:b/>
      <w:kern w:val="1"/>
      <w:sz w:val="24"/>
      <w:szCs w:val="20"/>
      <w:lang w:eastAsia="zh-CN"/>
      <w14:ligatures w14:val="none"/>
    </w:rPr>
  </w:style>
  <w:style w:type="character" w:customStyle="1" w:styleId="Ttulo6Char">
    <w:name w:val="Título 6 Char"/>
    <w:basedOn w:val="Fontepargpadro"/>
    <w:link w:val="Ttulo6"/>
    <w:rsid w:val="00865B4B"/>
    <w:rPr>
      <w:rFonts w:ascii="Times New Roman" w:eastAsia="Times New Roman" w:hAnsi="Times New Roman" w:cs="Times New Roman"/>
      <w:color w:val="000000"/>
      <w:kern w:val="1"/>
      <w:sz w:val="24"/>
      <w:szCs w:val="20"/>
      <w:lang w:eastAsia="zh-CN"/>
      <w14:ligatures w14:val="none"/>
    </w:rPr>
  </w:style>
  <w:style w:type="character" w:customStyle="1" w:styleId="Ttulo7Char">
    <w:name w:val="Título 7 Char"/>
    <w:basedOn w:val="Fontepargpadro"/>
    <w:link w:val="Ttulo7"/>
    <w:rsid w:val="00865B4B"/>
    <w:rPr>
      <w:rFonts w:ascii="Times New Roman" w:eastAsia="Times New Roman" w:hAnsi="Times New Roman" w:cs="Times New Roman"/>
      <w:b/>
      <w:kern w:val="1"/>
      <w:sz w:val="24"/>
      <w:szCs w:val="20"/>
      <w:lang w:val="pt-PT" w:eastAsia="zh-CN"/>
      <w14:ligatures w14:val="none"/>
    </w:rPr>
  </w:style>
  <w:style w:type="character" w:customStyle="1" w:styleId="Ttulo8Char">
    <w:name w:val="Título 8 Char"/>
    <w:basedOn w:val="Fontepargpadro"/>
    <w:link w:val="Ttulo8"/>
    <w:rsid w:val="00865B4B"/>
    <w:rPr>
      <w:rFonts w:ascii="Times New Roman" w:eastAsia="Times New Roman" w:hAnsi="Times New Roman" w:cs="Times New Roman"/>
      <w:kern w:val="1"/>
      <w:sz w:val="24"/>
      <w:szCs w:val="20"/>
      <w:lang w:eastAsia="zh-CN"/>
      <w14:ligatures w14:val="none"/>
    </w:rPr>
  </w:style>
  <w:style w:type="character" w:customStyle="1" w:styleId="Ttulo9Char">
    <w:name w:val="Título 9 Char"/>
    <w:basedOn w:val="Fontepargpadro"/>
    <w:link w:val="Ttulo9"/>
    <w:rsid w:val="00865B4B"/>
    <w:rPr>
      <w:rFonts w:ascii="Times New Roman" w:eastAsia="Times New Roman" w:hAnsi="Times New Roman" w:cs="Times New Roman"/>
      <w:color w:val="000000"/>
      <w:kern w:val="1"/>
      <w:sz w:val="24"/>
      <w:szCs w:val="20"/>
      <w:lang w:eastAsia="zh-CN"/>
      <w14:ligatures w14:val="none"/>
    </w:rPr>
  </w:style>
  <w:style w:type="character" w:customStyle="1" w:styleId="WW8Num1z0">
    <w:name w:val="WW8Num1z0"/>
    <w:rsid w:val="00865B4B"/>
  </w:style>
  <w:style w:type="character" w:customStyle="1" w:styleId="WW8Num1z1">
    <w:name w:val="WW8Num1z1"/>
    <w:rsid w:val="00865B4B"/>
  </w:style>
  <w:style w:type="character" w:customStyle="1" w:styleId="WW8Num1z2">
    <w:name w:val="WW8Num1z2"/>
    <w:rsid w:val="00865B4B"/>
  </w:style>
  <w:style w:type="character" w:customStyle="1" w:styleId="WW8Num1z3">
    <w:name w:val="WW8Num1z3"/>
    <w:rsid w:val="00865B4B"/>
  </w:style>
  <w:style w:type="character" w:customStyle="1" w:styleId="WW8Num1z4">
    <w:name w:val="WW8Num1z4"/>
    <w:rsid w:val="00865B4B"/>
  </w:style>
  <w:style w:type="character" w:customStyle="1" w:styleId="WW8Num1z5">
    <w:name w:val="WW8Num1z5"/>
    <w:rsid w:val="00865B4B"/>
  </w:style>
  <w:style w:type="character" w:customStyle="1" w:styleId="WW8Num1z6">
    <w:name w:val="WW8Num1z6"/>
    <w:rsid w:val="00865B4B"/>
  </w:style>
  <w:style w:type="character" w:customStyle="1" w:styleId="WW8Num1z7">
    <w:name w:val="WW8Num1z7"/>
    <w:rsid w:val="00865B4B"/>
  </w:style>
  <w:style w:type="character" w:customStyle="1" w:styleId="WW8Num1z8">
    <w:name w:val="WW8Num1z8"/>
    <w:rsid w:val="00865B4B"/>
  </w:style>
  <w:style w:type="character" w:customStyle="1" w:styleId="Fontepargpadro3">
    <w:name w:val="Fonte parág. padrão3"/>
    <w:rsid w:val="00865B4B"/>
  </w:style>
  <w:style w:type="character" w:customStyle="1" w:styleId="Fontepargpadro2">
    <w:name w:val="Fonte parág. padrão2"/>
    <w:rsid w:val="00865B4B"/>
  </w:style>
  <w:style w:type="character" w:customStyle="1" w:styleId="WW8Num2z0">
    <w:name w:val="WW8Num2z0"/>
    <w:rsid w:val="00865B4B"/>
    <w:rPr>
      <w:rFonts w:hint="default"/>
    </w:rPr>
  </w:style>
  <w:style w:type="character" w:customStyle="1" w:styleId="WW8Num2z1">
    <w:name w:val="WW8Num2z1"/>
    <w:rsid w:val="00865B4B"/>
  </w:style>
  <w:style w:type="character" w:customStyle="1" w:styleId="WW8Num2z2">
    <w:name w:val="WW8Num2z2"/>
    <w:rsid w:val="00865B4B"/>
    <w:rPr>
      <w:rFonts w:hint="default"/>
      <w:b/>
    </w:rPr>
  </w:style>
  <w:style w:type="character" w:customStyle="1" w:styleId="WW8Num2z3">
    <w:name w:val="WW8Num2z3"/>
    <w:rsid w:val="00865B4B"/>
  </w:style>
  <w:style w:type="character" w:customStyle="1" w:styleId="WW8Num2z4">
    <w:name w:val="WW8Num2z4"/>
    <w:rsid w:val="00865B4B"/>
  </w:style>
  <w:style w:type="character" w:customStyle="1" w:styleId="WW8Num2z5">
    <w:name w:val="WW8Num2z5"/>
    <w:rsid w:val="00865B4B"/>
  </w:style>
  <w:style w:type="character" w:customStyle="1" w:styleId="WW8Num2z6">
    <w:name w:val="WW8Num2z6"/>
    <w:rsid w:val="00865B4B"/>
  </w:style>
  <w:style w:type="character" w:customStyle="1" w:styleId="WW8Num2z7">
    <w:name w:val="WW8Num2z7"/>
    <w:rsid w:val="00865B4B"/>
  </w:style>
  <w:style w:type="character" w:customStyle="1" w:styleId="WW8Num2z8">
    <w:name w:val="WW8Num2z8"/>
    <w:rsid w:val="00865B4B"/>
  </w:style>
  <w:style w:type="character" w:customStyle="1" w:styleId="WW8Num3z0">
    <w:name w:val="WW8Num3z0"/>
    <w:rsid w:val="00865B4B"/>
    <w:rPr>
      <w:rFonts w:ascii="Calibri" w:hAnsi="Calibri" w:cs="Symbol" w:hint="default"/>
      <w:sz w:val="21"/>
      <w:szCs w:val="21"/>
    </w:rPr>
  </w:style>
  <w:style w:type="character" w:customStyle="1" w:styleId="WW8Num3z1">
    <w:name w:val="WW8Num3z1"/>
    <w:rsid w:val="00865B4B"/>
    <w:rPr>
      <w:rFonts w:ascii="Courier New" w:hAnsi="Courier New" w:cs="Courier New" w:hint="default"/>
      <w:sz w:val="20"/>
    </w:rPr>
  </w:style>
  <w:style w:type="character" w:customStyle="1" w:styleId="WW8Num3z2">
    <w:name w:val="WW8Num3z2"/>
    <w:rsid w:val="00865B4B"/>
    <w:rPr>
      <w:rFonts w:ascii="Wingdings" w:hAnsi="Wingdings" w:cs="Wingdings" w:hint="default"/>
      <w:sz w:val="20"/>
    </w:rPr>
  </w:style>
  <w:style w:type="character" w:customStyle="1" w:styleId="WW8Num3z3">
    <w:name w:val="WW8Num3z3"/>
    <w:rsid w:val="00865B4B"/>
  </w:style>
  <w:style w:type="character" w:customStyle="1" w:styleId="WW8Num3z4">
    <w:name w:val="WW8Num3z4"/>
    <w:rsid w:val="00865B4B"/>
  </w:style>
  <w:style w:type="character" w:customStyle="1" w:styleId="WW8Num3z5">
    <w:name w:val="WW8Num3z5"/>
    <w:rsid w:val="00865B4B"/>
  </w:style>
  <w:style w:type="character" w:customStyle="1" w:styleId="WW8Num3z6">
    <w:name w:val="WW8Num3z6"/>
    <w:rsid w:val="00865B4B"/>
  </w:style>
  <w:style w:type="character" w:customStyle="1" w:styleId="WW8Num3z7">
    <w:name w:val="WW8Num3z7"/>
    <w:rsid w:val="00865B4B"/>
  </w:style>
  <w:style w:type="character" w:customStyle="1" w:styleId="WW8Num3z8">
    <w:name w:val="WW8Num3z8"/>
    <w:rsid w:val="00865B4B"/>
  </w:style>
  <w:style w:type="character" w:customStyle="1" w:styleId="WW8Num4z0">
    <w:name w:val="WW8Num4z0"/>
    <w:rsid w:val="00865B4B"/>
    <w:rPr>
      <w:rFonts w:ascii="Calibri" w:hAnsi="Calibri" w:cs="Calibri" w:hint="default"/>
      <w:sz w:val="21"/>
      <w:szCs w:val="21"/>
    </w:rPr>
  </w:style>
  <w:style w:type="character" w:customStyle="1" w:styleId="WW8Num4z1">
    <w:name w:val="WW8Num4z1"/>
    <w:rsid w:val="00865B4B"/>
  </w:style>
  <w:style w:type="character" w:customStyle="1" w:styleId="WW8Num4z2">
    <w:name w:val="WW8Num4z2"/>
    <w:rsid w:val="00865B4B"/>
    <w:rPr>
      <w:rFonts w:hint="default"/>
      <w:b/>
    </w:rPr>
  </w:style>
  <w:style w:type="character" w:customStyle="1" w:styleId="WW8Num4z3">
    <w:name w:val="WW8Num4z3"/>
    <w:rsid w:val="00865B4B"/>
  </w:style>
  <w:style w:type="character" w:customStyle="1" w:styleId="WW8Num4z4">
    <w:name w:val="WW8Num4z4"/>
    <w:rsid w:val="00865B4B"/>
  </w:style>
  <w:style w:type="character" w:customStyle="1" w:styleId="WW8Num4z5">
    <w:name w:val="WW8Num4z5"/>
    <w:rsid w:val="00865B4B"/>
  </w:style>
  <w:style w:type="character" w:customStyle="1" w:styleId="WW8Num4z6">
    <w:name w:val="WW8Num4z6"/>
    <w:rsid w:val="00865B4B"/>
  </w:style>
  <w:style w:type="character" w:customStyle="1" w:styleId="WW8Num4z7">
    <w:name w:val="WW8Num4z7"/>
    <w:rsid w:val="00865B4B"/>
  </w:style>
  <w:style w:type="character" w:customStyle="1" w:styleId="WW8Num4z8">
    <w:name w:val="WW8Num4z8"/>
    <w:rsid w:val="00865B4B"/>
  </w:style>
  <w:style w:type="character" w:customStyle="1" w:styleId="WW8Num5z0">
    <w:name w:val="WW8Num5z0"/>
    <w:rsid w:val="00865B4B"/>
    <w:rPr>
      <w:rFonts w:hint="default"/>
    </w:rPr>
  </w:style>
  <w:style w:type="character" w:customStyle="1" w:styleId="WW8Num5z2">
    <w:name w:val="WW8Num5z2"/>
    <w:rsid w:val="00865B4B"/>
    <w:rPr>
      <w:rFonts w:hint="default"/>
      <w:b/>
    </w:rPr>
  </w:style>
  <w:style w:type="character" w:customStyle="1" w:styleId="WW8Num6z0">
    <w:name w:val="WW8Num6z0"/>
    <w:rsid w:val="00865B4B"/>
    <w:rPr>
      <w:rFonts w:ascii="Symbol" w:hAnsi="Symbol" w:cs="Symbol" w:hint="default"/>
      <w:sz w:val="20"/>
    </w:rPr>
  </w:style>
  <w:style w:type="character" w:customStyle="1" w:styleId="WW8Num6z1">
    <w:name w:val="WW8Num6z1"/>
    <w:rsid w:val="00865B4B"/>
    <w:rPr>
      <w:rFonts w:ascii="Courier New" w:hAnsi="Courier New" w:cs="Courier New" w:hint="default"/>
      <w:sz w:val="20"/>
    </w:rPr>
  </w:style>
  <w:style w:type="character" w:customStyle="1" w:styleId="WW8Num6z2">
    <w:name w:val="WW8Num6z2"/>
    <w:rsid w:val="00865B4B"/>
    <w:rPr>
      <w:rFonts w:ascii="Wingdings" w:hAnsi="Wingdings" w:cs="Wingdings" w:hint="default"/>
      <w:sz w:val="20"/>
    </w:rPr>
  </w:style>
  <w:style w:type="character" w:customStyle="1" w:styleId="WW8Num7z0">
    <w:name w:val="WW8Num7z0"/>
    <w:rsid w:val="00865B4B"/>
    <w:rPr>
      <w:rFonts w:hint="default"/>
    </w:rPr>
  </w:style>
  <w:style w:type="character" w:customStyle="1" w:styleId="WW8Num8z0">
    <w:name w:val="WW8Num8z0"/>
    <w:rsid w:val="00865B4B"/>
    <w:rPr>
      <w:rFonts w:hint="default"/>
    </w:rPr>
  </w:style>
  <w:style w:type="character" w:customStyle="1" w:styleId="WW8Num8z1">
    <w:name w:val="WW8Num8z1"/>
    <w:rsid w:val="00865B4B"/>
  </w:style>
  <w:style w:type="character" w:customStyle="1" w:styleId="WW8Num8z2">
    <w:name w:val="WW8Num8z2"/>
    <w:rsid w:val="00865B4B"/>
  </w:style>
  <w:style w:type="character" w:customStyle="1" w:styleId="WW8Num8z3">
    <w:name w:val="WW8Num8z3"/>
    <w:rsid w:val="00865B4B"/>
  </w:style>
  <w:style w:type="character" w:customStyle="1" w:styleId="WW8Num8z4">
    <w:name w:val="WW8Num8z4"/>
    <w:rsid w:val="00865B4B"/>
  </w:style>
  <w:style w:type="character" w:customStyle="1" w:styleId="WW8Num8z5">
    <w:name w:val="WW8Num8z5"/>
    <w:rsid w:val="00865B4B"/>
  </w:style>
  <w:style w:type="character" w:customStyle="1" w:styleId="WW8Num8z6">
    <w:name w:val="WW8Num8z6"/>
    <w:rsid w:val="00865B4B"/>
  </w:style>
  <w:style w:type="character" w:customStyle="1" w:styleId="WW8Num8z7">
    <w:name w:val="WW8Num8z7"/>
    <w:rsid w:val="00865B4B"/>
  </w:style>
  <w:style w:type="character" w:customStyle="1" w:styleId="WW8Num8z8">
    <w:name w:val="WW8Num8z8"/>
    <w:rsid w:val="00865B4B"/>
  </w:style>
  <w:style w:type="character" w:customStyle="1" w:styleId="WW8Num9z0">
    <w:name w:val="WW8Num9z0"/>
    <w:rsid w:val="00865B4B"/>
    <w:rPr>
      <w:rFonts w:hint="default"/>
    </w:rPr>
  </w:style>
  <w:style w:type="character" w:customStyle="1" w:styleId="WW8Num9z1">
    <w:name w:val="WW8Num9z1"/>
    <w:rsid w:val="00865B4B"/>
    <w:rPr>
      <w:rFonts w:hint="default"/>
      <w:b/>
    </w:rPr>
  </w:style>
  <w:style w:type="character" w:customStyle="1" w:styleId="WW8Num10z0">
    <w:name w:val="WW8Num10z0"/>
    <w:rsid w:val="00865B4B"/>
    <w:rPr>
      <w:rFonts w:ascii="Symbol" w:hAnsi="Symbol" w:cs="Symbol" w:hint="default"/>
    </w:rPr>
  </w:style>
  <w:style w:type="character" w:customStyle="1" w:styleId="WW8Num10z1">
    <w:name w:val="WW8Num10z1"/>
    <w:rsid w:val="00865B4B"/>
    <w:rPr>
      <w:rFonts w:ascii="Courier New" w:hAnsi="Courier New" w:cs="Courier New" w:hint="default"/>
    </w:rPr>
  </w:style>
  <w:style w:type="character" w:customStyle="1" w:styleId="WW8Num10z2">
    <w:name w:val="WW8Num10z2"/>
    <w:rsid w:val="00865B4B"/>
    <w:rPr>
      <w:rFonts w:ascii="Wingdings" w:hAnsi="Wingdings" w:cs="Wingdings" w:hint="default"/>
    </w:rPr>
  </w:style>
  <w:style w:type="character" w:customStyle="1" w:styleId="WW8Num11z0">
    <w:name w:val="WW8Num11z0"/>
    <w:rsid w:val="00865B4B"/>
    <w:rPr>
      <w:rFonts w:hint="default"/>
    </w:rPr>
  </w:style>
  <w:style w:type="character" w:customStyle="1" w:styleId="WW8Num11z1">
    <w:name w:val="WW8Num11z1"/>
    <w:rsid w:val="00865B4B"/>
  </w:style>
  <w:style w:type="character" w:customStyle="1" w:styleId="WW8Num11z2">
    <w:name w:val="WW8Num11z2"/>
    <w:rsid w:val="00865B4B"/>
  </w:style>
  <w:style w:type="character" w:customStyle="1" w:styleId="WW8Num11z3">
    <w:name w:val="WW8Num11z3"/>
    <w:rsid w:val="00865B4B"/>
  </w:style>
  <w:style w:type="character" w:customStyle="1" w:styleId="WW8Num11z4">
    <w:name w:val="WW8Num11z4"/>
    <w:rsid w:val="00865B4B"/>
  </w:style>
  <w:style w:type="character" w:customStyle="1" w:styleId="WW8Num11z5">
    <w:name w:val="WW8Num11z5"/>
    <w:rsid w:val="00865B4B"/>
  </w:style>
  <w:style w:type="character" w:customStyle="1" w:styleId="WW8Num11z6">
    <w:name w:val="WW8Num11z6"/>
    <w:rsid w:val="00865B4B"/>
  </w:style>
  <w:style w:type="character" w:customStyle="1" w:styleId="WW8Num11z7">
    <w:name w:val="WW8Num11z7"/>
    <w:rsid w:val="00865B4B"/>
  </w:style>
  <w:style w:type="character" w:customStyle="1" w:styleId="WW8Num11z8">
    <w:name w:val="WW8Num11z8"/>
    <w:rsid w:val="00865B4B"/>
  </w:style>
  <w:style w:type="character" w:customStyle="1" w:styleId="WW8Num12z0">
    <w:name w:val="WW8Num12z0"/>
    <w:rsid w:val="00865B4B"/>
    <w:rPr>
      <w:rFonts w:hint="default"/>
    </w:rPr>
  </w:style>
  <w:style w:type="character" w:customStyle="1" w:styleId="WW8Num12z1">
    <w:name w:val="WW8Num12z1"/>
    <w:rsid w:val="00865B4B"/>
  </w:style>
  <w:style w:type="character" w:customStyle="1" w:styleId="WW8Num12z2">
    <w:name w:val="WW8Num12z2"/>
    <w:rsid w:val="00865B4B"/>
  </w:style>
  <w:style w:type="character" w:customStyle="1" w:styleId="WW8Num12z3">
    <w:name w:val="WW8Num12z3"/>
    <w:rsid w:val="00865B4B"/>
  </w:style>
  <w:style w:type="character" w:customStyle="1" w:styleId="WW8Num12z4">
    <w:name w:val="WW8Num12z4"/>
    <w:rsid w:val="00865B4B"/>
  </w:style>
  <w:style w:type="character" w:customStyle="1" w:styleId="WW8Num12z5">
    <w:name w:val="WW8Num12z5"/>
    <w:rsid w:val="00865B4B"/>
  </w:style>
  <w:style w:type="character" w:customStyle="1" w:styleId="WW8Num12z6">
    <w:name w:val="WW8Num12z6"/>
    <w:rsid w:val="00865B4B"/>
  </w:style>
  <w:style w:type="character" w:customStyle="1" w:styleId="WW8Num12z7">
    <w:name w:val="WW8Num12z7"/>
    <w:rsid w:val="00865B4B"/>
  </w:style>
  <w:style w:type="character" w:customStyle="1" w:styleId="WW8Num12z8">
    <w:name w:val="WW8Num12z8"/>
    <w:rsid w:val="00865B4B"/>
  </w:style>
  <w:style w:type="character" w:customStyle="1" w:styleId="WW8Num13z0">
    <w:name w:val="WW8Num13z0"/>
    <w:rsid w:val="00865B4B"/>
    <w:rPr>
      <w:rFonts w:hint="default"/>
    </w:rPr>
  </w:style>
  <w:style w:type="character" w:customStyle="1" w:styleId="WW8Num13z1">
    <w:name w:val="WW8Num13z1"/>
    <w:rsid w:val="00865B4B"/>
  </w:style>
  <w:style w:type="character" w:customStyle="1" w:styleId="WW8Num13z2">
    <w:name w:val="WW8Num13z2"/>
    <w:rsid w:val="00865B4B"/>
  </w:style>
  <w:style w:type="character" w:customStyle="1" w:styleId="WW8Num13z3">
    <w:name w:val="WW8Num13z3"/>
    <w:rsid w:val="00865B4B"/>
  </w:style>
  <w:style w:type="character" w:customStyle="1" w:styleId="WW8Num13z4">
    <w:name w:val="WW8Num13z4"/>
    <w:rsid w:val="00865B4B"/>
  </w:style>
  <w:style w:type="character" w:customStyle="1" w:styleId="WW8Num13z5">
    <w:name w:val="WW8Num13z5"/>
    <w:rsid w:val="00865B4B"/>
  </w:style>
  <w:style w:type="character" w:customStyle="1" w:styleId="WW8Num13z6">
    <w:name w:val="WW8Num13z6"/>
    <w:rsid w:val="00865B4B"/>
  </w:style>
  <w:style w:type="character" w:customStyle="1" w:styleId="WW8Num13z7">
    <w:name w:val="WW8Num13z7"/>
    <w:rsid w:val="00865B4B"/>
  </w:style>
  <w:style w:type="character" w:customStyle="1" w:styleId="WW8Num13z8">
    <w:name w:val="WW8Num13z8"/>
    <w:rsid w:val="00865B4B"/>
  </w:style>
  <w:style w:type="character" w:customStyle="1" w:styleId="WW8Num14z0">
    <w:name w:val="WW8Num14z0"/>
    <w:rsid w:val="00865B4B"/>
    <w:rPr>
      <w:rFonts w:hint="default"/>
    </w:rPr>
  </w:style>
  <w:style w:type="character" w:customStyle="1" w:styleId="WW8Num15z0">
    <w:name w:val="WW8Num15z0"/>
    <w:rsid w:val="00865B4B"/>
    <w:rPr>
      <w:rFonts w:hint="default"/>
      <w:b/>
    </w:rPr>
  </w:style>
  <w:style w:type="character" w:customStyle="1" w:styleId="WW8Num15z1">
    <w:name w:val="WW8Num15z1"/>
    <w:rsid w:val="00865B4B"/>
  </w:style>
  <w:style w:type="character" w:customStyle="1" w:styleId="WW8Num15z2">
    <w:name w:val="WW8Num15z2"/>
    <w:rsid w:val="00865B4B"/>
  </w:style>
  <w:style w:type="character" w:customStyle="1" w:styleId="WW8Num15z3">
    <w:name w:val="WW8Num15z3"/>
    <w:rsid w:val="00865B4B"/>
  </w:style>
  <w:style w:type="character" w:customStyle="1" w:styleId="WW8Num15z4">
    <w:name w:val="WW8Num15z4"/>
    <w:rsid w:val="00865B4B"/>
  </w:style>
  <w:style w:type="character" w:customStyle="1" w:styleId="WW8Num15z5">
    <w:name w:val="WW8Num15z5"/>
    <w:rsid w:val="00865B4B"/>
  </w:style>
  <w:style w:type="character" w:customStyle="1" w:styleId="WW8Num15z6">
    <w:name w:val="WW8Num15z6"/>
    <w:rsid w:val="00865B4B"/>
  </w:style>
  <w:style w:type="character" w:customStyle="1" w:styleId="WW8Num15z7">
    <w:name w:val="WW8Num15z7"/>
    <w:rsid w:val="00865B4B"/>
  </w:style>
  <w:style w:type="character" w:customStyle="1" w:styleId="WW8Num15z8">
    <w:name w:val="WW8Num15z8"/>
    <w:rsid w:val="00865B4B"/>
  </w:style>
  <w:style w:type="character" w:customStyle="1" w:styleId="WW8Num16z0">
    <w:name w:val="WW8Num16z0"/>
    <w:rsid w:val="00865B4B"/>
    <w:rPr>
      <w:rFonts w:hint="default"/>
    </w:rPr>
  </w:style>
  <w:style w:type="character" w:customStyle="1" w:styleId="WW8Num16z1">
    <w:name w:val="WW8Num16z1"/>
    <w:rsid w:val="00865B4B"/>
    <w:rPr>
      <w:rFonts w:hint="default"/>
      <w:b/>
    </w:rPr>
  </w:style>
  <w:style w:type="character" w:customStyle="1" w:styleId="WW8Num17z0">
    <w:name w:val="WW8Num17z0"/>
    <w:rsid w:val="00865B4B"/>
    <w:rPr>
      <w:rFonts w:hint="default"/>
    </w:rPr>
  </w:style>
  <w:style w:type="character" w:customStyle="1" w:styleId="WW8Num18z0">
    <w:name w:val="WW8Num18z0"/>
    <w:rsid w:val="00865B4B"/>
    <w:rPr>
      <w:rFonts w:hint="default"/>
    </w:rPr>
  </w:style>
  <w:style w:type="character" w:customStyle="1" w:styleId="WW8Num18z1">
    <w:name w:val="WW8Num18z1"/>
    <w:rsid w:val="00865B4B"/>
  </w:style>
  <w:style w:type="character" w:customStyle="1" w:styleId="WW8Num18z2">
    <w:name w:val="WW8Num18z2"/>
    <w:rsid w:val="00865B4B"/>
  </w:style>
  <w:style w:type="character" w:customStyle="1" w:styleId="WW8Num18z3">
    <w:name w:val="WW8Num18z3"/>
    <w:rsid w:val="00865B4B"/>
  </w:style>
  <w:style w:type="character" w:customStyle="1" w:styleId="WW8Num18z4">
    <w:name w:val="WW8Num18z4"/>
    <w:rsid w:val="00865B4B"/>
  </w:style>
  <w:style w:type="character" w:customStyle="1" w:styleId="WW8Num18z5">
    <w:name w:val="WW8Num18z5"/>
    <w:rsid w:val="00865B4B"/>
  </w:style>
  <w:style w:type="character" w:customStyle="1" w:styleId="WW8Num18z6">
    <w:name w:val="WW8Num18z6"/>
    <w:rsid w:val="00865B4B"/>
  </w:style>
  <w:style w:type="character" w:customStyle="1" w:styleId="WW8Num18z7">
    <w:name w:val="WW8Num18z7"/>
    <w:rsid w:val="00865B4B"/>
  </w:style>
  <w:style w:type="character" w:customStyle="1" w:styleId="WW8Num18z8">
    <w:name w:val="WW8Num18z8"/>
    <w:rsid w:val="00865B4B"/>
  </w:style>
  <w:style w:type="character" w:customStyle="1" w:styleId="WW8Num19z0">
    <w:name w:val="WW8Num19z0"/>
    <w:rsid w:val="00865B4B"/>
    <w:rPr>
      <w:rFonts w:ascii="Symbol" w:hAnsi="Symbol" w:cs="Symbol" w:hint="default"/>
    </w:rPr>
  </w:style>
  <w:style w:type="character" w:customStyle="1" w:styleId="WW8Num19z1">
    <w:name w:val="WW8Num19z1"/>
    <w:rsid w:val="00865B4B"/>
    <w:rPr>
      <w:rFonts w:ascii="Courier New" w:hAnsi="Courier New" w:cs="Courier New" w:hint="default"/>
    </w:rPr>
  </w:style>
  <w:style w:type="character" w:customStyle="1" w:styleId="WW8Num19z2">
    <w:name w:val="WW8Num19z2"/>
    <w:rsid w:val="00865B4B"/>
    <w:rPr>
      <w:rFonts w:ascii="Wingdings" w:hAnsi="Wingdings" w:cs="Wingdings" w:hint="default"/>
    </w:rPr>
  </w:style>
  <w:style w:type="character" w:customStyle="1" w:styleId="WW8Num20z0">
    <w:name w:val="WW8Num20z0"/>
    <w:rsid w:val="00865B4B"/>
    <w:rPr>
      <w:rFonts w:hint="default"/>
      <w:color w:val="auto"/>
    </w:rPr>
  </w:style>
  <w:style w:type="character" w:customStyle="1" w:styleId="WW8Num20z1">
    <w:name w:val="WW8Num20z1"/>
    <w:rsid w:val="00865B4B"/>
  </w:style>
  <w:style w:type="character" w:customStyle="1" w:styleId="WW8Num20z2">
    <w:name w:val="WW8Num20z2"/>
    <w:rsid w:val="00865B4B"/>
  </w:style>
  <w:style w:type="character" w:customStyle="1" w:styleId="WW8Num20z3">
    <w:name w:val="WW8Num20z3"/>
    <w:rsid w:val="00865B4B"/>
  </w:style>
  <w:style w:type="character" w:customStyle="1" w:styleId="WW8Num20z4">
    <w:name w:val="WW8Num20z4"/>
    <w:rsid w:val="00865B4B"/>
  </w:style>
  <w:style w:type="character" w:customStyle="1" w:styleId="WW8Num20z5">
    <w:name w:val="WW8Num20z5"/>
    <w:rsid w:val="00865B4B"/>
  </w:style>
  <w:style w:type="character" w:customStyle="1" w:styleId="WW8Num20z6">
    <w:name w:val="WW8Num20z6"/>
    <w:rsid w:val="00865B4B"/>
  </w:style>
  <w:style w:type="character" w:customStyle="1" w:styleId="WW8Num20z7">
    <w:name w:val="WW8Num20z7"/>
    <w:rsid w:val="00865B4B"/>
  </w:style>
  <w:style w:type="character" w:customStyle="1" w:styleId="WW8Num20z8">
    <w:name w:val="WW8Num20z8"/>
    <w:rsid w:val="00865B4B"/>
  </w:style>
  <w:style w:type="character" w:customStyle="1" w:styleId="WW8Num21z0">
    <w:name w:val="WW8Num21z0"/>
    <w:rsid w:val="00865B4B"/>
    <w:rPr>
      <w:rFonts w:hint="default"/>
    </w:rPr>
  </w:style>
  <w:style w:type="character" w:customStyle="1" w:styleId="WW8Num21z1">
    <w:name w:val="WW8Num21z1"/>
    <w:rsid w:val="00865B4B"/>
    <w:rPr>
      <w:rFonts w:hint="default"/>
      <w:b/>
    </w:rPr>
  </w:style>
  <w:style w:type="character" w:customStyle="1" w:styleId="WW8Num22z0">
    <w:name w:val="WW8Num22z0"/>
    <w:rsid w:val="00865B4B"/>
    <w:rPr>
      <w:rFonts w:hint="default"/>
    </w:rPr>
  </w:style>
  <w:style w:type="character" w:customStyle="1" w:styleId="WW8Num23z0">
    <w:name w:val="WW8Num23z0"/>
    <w:rsid w:val="00865B4B"/>
    <w:rPr>
      <w:rFonts w:hint="default"/>
    </w:rPr>
  </w:style>
  <w:style w:type="character" w:customStyle="1" w:styleId="WW8Num23z1">
    <w:name w:val="WW8Num23z1"/>
    <w:rsid w:val="00865B4B"/>
    <w:rPr>
      <w:rFonts w:hint="default"/>
      <w:b/>
    </w:rPr>
  </w:style>
  <w:style w:type="character" w:customStyle="1" w:styleId="WW8Num24z0">
    <w:name w:val="WW8Num24z0"/>
    <w:rsid w:val="00865B4B"/>
    <w:rPr>
      <w:rFonts w:ascii="Symbol" w:hAnsi="Symbol" w:cs="Symbol" w:hint="default"/>
    </w:rPr>
  </w:style>
  <w:style w:type="character" w:customStyle="1" w:styleId="WW8Num24z1">
    <w:name w:val="WW8Num24z1"/>
    <w:rsid w:val="00865B4B"/>
    <w:rPr>
      <w:rFonts w:ascii="Courier New" w:hAnsi="Courier New" w:cs="Courier New" w:hint="default"/>
    </w:rPr>
  </w:style>
  <w:style w:type="character" w:customStyle="1" w:styleId="WW8Num24z2">
    <w:name w:val="WW8Num24z2"/>
    <w:rsid w:val="00865B4B"/>
    <w:rPr>
      <w:rFonts w:ascii="Wingdings" w:hAnsi="Wingdings" w:cs="Wingdings" w:hint="default"/>
    </w:rPr>
  </w:style>
  <w:style w:type="character" w:customStyle="1" w:styleId="WW8Num25z0">
    <w:name w:val="WW8Num25z0"/>
    <w:rsid w:val="00865B4B"/>
    <w:rPr>
      <w:rFonts w:hint="default"/>
      <w:b/>
    </w:rPr>
  </w:style>
  <w:style w:type="character" w:customStyle="1" w:styleId="WW8Num25z1">
    <w:name w:val="WW8Num25z1"/>
    <w:rsid w:val="00865B4B"/>
  </w:style>
  <w:style w:type="character" w:customStyle="1" w:styleId="WW8Num25z2">
    <w:name w:val="WW8Num25z2"/>
    <w:rsid w:val="00865B4B"/>
  </w:style>
  <w:style w:type="character" w:customStyle="1" w:styleId="WW8Num25z3">
    <w:name w:val="WW8Num25z3"/>
    <w:rsid w:val="00865B4B"/>
  </w:style>
  <w:style w:type="character" w:customStyle="1" w:styleId="WW8Num25z4">
    <w:name w:val="WW8Num25z4"/>
    <w:rsid w:val="00865B4B"/>
  </w:style>
  <w:style w:type="character" w:customStyle="1" w:styleId="WW8Num25z5">
    <w:name w:val="WW8Num25z5"/>
    <w:rsid w:val="00865B4B"/>
  </w:style>
  <w:style w:type="character" w:customStyle="1" w:styleId="WW8Num25z6">
    <w:name w:val="WW8Num25z6"/>
    <w:rsid w:val="00865B4B"/>
  </w:style>
  <w:style w:type="character" w:customStyle="1" w:styleId="WW8Num25z7">
    <w:name w:val="WW8Num25z7"/>
    <w:rsid w:val="00865B4B"/>
  </w:style>
  <w:style w:type="character" w:customStyle="1" w:styleId="WW8Num25z8">
    <w:name w:val="WW8Num25z8"/>
    <w:rsid w:val="00865B4B"/>
  </w:style>
  <w:style w:type="character" w:customStyle="1" w:styleId="WW8Num26z0">
    <w:name w:val="WW8Num26z0"/>
    <w:rsid w:val="00865B4B"/>
    <w:rPr>
      <w:rFonts w:hint="default"/>
    </w:rPr>
  </w:style>
  <w:style w:type="character" w:customStyle="1" w:styleId="WW8Num26z1">
    <w:name w:val="WW8Num26z1"/>
    <w:rsid w:val="00865B4B"/>
  </w:style>
  <w:style w:type="character" w:customStyle="1" w:styleId="WW8Num26z2">
    <w:name w:val="WW8Num26z2"/>
    <w:rsid w:val="00865B4B"/>
  </w:style>
  <w:style w:type="character" w:customStyle="1" w:styleId="WW8Num26z3">
    <w:name w:val="WW8Num26z3"/>
    <w:rsid w:val="00865B4B"/>
  </w:style>
  <w:style w:type="character" w:customStyle="1" w:styleId="WW8Num26z4">
    <w:name w:val="WW8Num26z4"/>
    <w:rsid w:val="00865B4B"/>
  </w:style>
  <w:style w:type="character" w:customStyle="1" w:styleId="WW8Num26z5">
    <w:name w:val="WW8Num26z5"/>
    <w:rsid w:val="00865B4B"/>
  </w:style>
  <w:style w:type="character" w:customStyle="1" w:styleId="WW8Num26z6">
    <w:name w:val="WW8Num26z6"/>
    <w:rsid w:val="00865B4B"/>
  </w:style>
  <w:style w:type="character" w:customStyle="1" w:styleId="WW8Num26z7">
    <w:name w:val="WW8Num26z7"/>
    <w:rsid w:val="00865B4B"/>
  </w:style>
  <w:style w:type="character" w:customStyle="1" w:styleId="WW8Num26z8">
    <w:name w:val="WW8Num26z8"/>
    <w:rsid w:val="00865B4B"/>
  </w:style>
  <w:style w:type="character" w:customStyle="1" w:styleId="WW8Num27z0">
    <w:name w:val="WW8Num27z0"/>
    <w:rsid w:val="00865B4B"/>
    <w:rPr>
      <w:rFonts w:hint="default"/>
    </w:rPr>
  </w:style>
  <w:style w:type="character" w:customStyle="1" w:styleId="WW8Num27z1">
    <w:name w:val="WW8Num27z1"/>
    <w:rsid w:val="00865B4B"/>
  </w:style>
  <w:style w:type="character" w:customStyle="1" w:styleId="WW8Num27z2">
    <w:name w:val="WW8Num27z2"/>
    <w:rsid w:val="00865B4B"/>
  </w:style>
  <w:style w:type="character" w:customStyle="1" w:styleId="WW8Num27z3">
    <w:name w:val="WW8Num27z3"/>
    <w:rsid w:val="00865B4B"/>
  </w:style>
  <w:style w:type="character" w:customStyle="1" w:styleId="WW8Num27z4">
    <w:name w:val="WW8Num27z4"/>
    <w:rsid w:val="00865B4B"/>
  </w:style>
  <w:style w:type="character" w:customStyle="1" w:styleId="WW8Num27z5">
    <w:name w:val="WW8Num27z5"/>
    <w:rsid w:val="00865B4B"/>
  </w:style>
  <w:style w:type="character" w:customStyle="1" w:styleId="WW8Num27z6">
    <w:name w:val="WW8Num27z6"/>
    <w:rsid w:val="00865B4B"/>
  </w:style>
  <w:style w:type="character" w:customStyle="1" w:styleId="WW8Num27z7">
    <w:name w:val="WW8Num27z7"/>
    <w:rsid w:val="00865B4B"/>
  </w:style>
  <w:style w:type="character" w:customStyle="1" w:styleId="WW8Num27z8">
    <w:name w:val="WW8Num27z8"/>
    <w:rsid w:val="00865B4B"/>
  </w:style>
  <w:style w:type="character" w:customStyle="1" w:styleId="WW8Num28z0">
    <w:name w:val="WW8Num28z0"/>
    <w:rsid w:val="00865B4B"/>
    <w:rPr>
      <w:rFonts w:hint="default"/>
    </w:rPr>
  </w:style>
  <w:style w:type="character" w:customStyle="1" w:styleId="WW8Num28z1">
    <w:name w:val="WW8Num28z1"/>
    <w:rsid w:val="00865B4B"/>
  </w:style>
  <w:style w:type="character" w:customStyle="1" w:styleId="WW8Num28z2">
    <w:name w:val="WW8Num28z2"/>
    <w:rsid w:val="00865B4B"/>
  </w:style>
  <w:style w:type="character" w:customStyle="1" w:styleId="WW8Num28z3">
    <w:name w:val="WW8Num28z3"/>
    <w:rsid w:val="00865B4B"/>
  </w:style>
  <w:style w:type="character" w:customStyle="1" w:styleId="WW8Num28z4">
    <w:name w:val="WW8Num28z4"/>
    <w:rsid w:val="00865B4B"/>
  </w:style>
  <w:style w:type="character" w:customStyle="1" w:styleId="WW8Num28z5">
    <w:name w:val="WW8Num28z5"/>
    <w:rsid w:val="00865B4B"/>
  </w:style>
  <w:style w:type="character" w:customStyle="1" w:styleId="WW8Num28z6">
    <w:name w:val="WW8Num28z6"/>
    <w:rsid w:val="00865B4B"/>
  </w:style>
  <w:style w:type="character" w:customStyle="1" w:styleId="WW8Num28z7">
    <w:name w:val="WW8Num28z7"/>
    <w:rsid w:val="00865B4B"/>
  </w:style>
  <w:style w:type="character" w:customStyle="1" w:styleId="WW8Num28z8">
    <w:name w:val="WW8Num28z8"/>
    <w:rsid w:val="00865B4B"/>
  </w:style>
  <w:style w:type="character" w:customStyle="1" w:styleId="WW8Num29z0">
    <w:name w:val="WW8Num29z0"/>
    <w:rsid w:val="00865B4B"/>
    <w:rPr>
      <w:rFonts w:hint="default"/>
      <w:b/>
    </w:rPr>
  </w:style>
  <w:style w:type="character" w:customStyle="1" w:styleId="WW8Num29z1">
    <w:name w:val="WW8Num29z1"/>
    <w:rsid w:val="00865B4B"/>
    <w:rPr>
      <w:rFonts w:ascii="Times New Roman" w:eastAsia="Times New Roman" w:hAnsi="Times New Roman" w:cs="Times New Roman" w:hint="default"/>
    </w:rPr>
  </w:style>
  <w:style w:type="character" w:customStyle="1" w:styleId="WW8Num29z2">
    <w:name w:val="WW8Num29z2"/>
    <w:rsid w:val="00865B4B"/>
  </w:style>
  <w:style w:type="character" w:customStyle="1" w:styleId="WW8Num29z3">
    <w:name w:val="WW8Num29z3"/>
    <w:rsid w:val="00865B4B"/>
  </w:style>
  <w:style w:type="character" w:customStyle="1" w:styleId="WW8Num29z4">
    <w:name w:val="WW8Num29z4"/>
    <w:rsid w:val="00865B4B"/>
  </w:style>
  <w:style w:type="character" w:customStyle="1" w:styleId="WW8Num29z5">
    <w:name w:val="WW8Num29z5"/>
    <w:rsid w:val="00865B4B"/>
  </w:style>
  <w:style w:type="character" w:customStyle="1" w:styleId="WW8Num29z6">
    <w:name w:val="WW8Num29z6"/>
    <w:rsid w:val="00865B4B"/>
  </w:style>
  <w:style w:type="character" w:customStyle="1" w:styleId="WW8Num29z7">
    <w:name w:val="WW8Num29z7"/>
    <w:rsid w:val="00865B4B"/>
  </w:style>
  <w:style w:type="character" w:customStyle="1" w:styleId="WW8Num29z8">
    <w:name w:val="WW8Num29z8"/>
    <w:rsid w:val="00865B4B"/>
  </w:style>
  <w:style w:type="character" w:customStyle="1" w:styleId="WW8Num30z0">
    <w:name w:val="WW8Num30z0"/>
    <w:rsid w:val="00865B4B"/>
    <w:rPr>
      <w:rFonts w:hint="default"/>
    </w:rPr>
  </w:style>
  <w:style w:type="character" w:customStyle="1" w:styleId="WW8Num31z0">
    <w:name w:val="WW8Num31z0"/>
    <w:rsid w:val="00865B4B"/>
    <w:rPr>
      <w:rFonts w:hint="default"/>
    </w:rPr>
  </w:style>
  <w:style w:type="character" w:customStyle="1" w:styleId="WW8Num32z0">
    <w:name w:val="WW8Num32z0"/>
    <w:rsid w:val="00865B4B"/>
    <w:rPr>
      <w:rFonts w:ascii="Symbol" w:hAnsi="Symbol" w:cs="Symbol" w:hint="default"/>
    </w:rPr>
  </w:style>
  <w:style w:type="character" w:customStyle="1" w:styleId="WW8Num32z1">
    <w:name w:val="WW8Num32z1"/>
    <w:rsid w:val="00865B4B"/>
    <w:rPr>
      <w:rFonts w:ascii="Courier New" w:hAnsi="Courier New" w:cs="Courier New" w:hint="default"/>
    </w:rPr>
  </w:style>
  <w:style w:type="character" w:customStyle="1" w:styleId="WW8Num32z2">
    <w:name w:val="WW8Num32z2"/>
    <w:rsid w:val="00865B4B"/>
    <w:rPr>
      <w:rFonts w:ascii="Wingdings" w:hAnsi="Wingdings" w:cs="Wingdings" w:hint="default"/>
    </w:rPr>
  </w:style>
  <w:style w:type="character" w:customStyle="1" w:styleId="WW8Num33z0">
    <w:name w:val="WW8Num33z0"/>
    <w:rsid w:val="00865B4B"/>
    <w:rPr>
      <w:rFonts w:ascii="Symbol" w:hAnsi="Symbol" w:cs="Symbol" w:hint="default"/>
    </w:rPr>
  </w:style>
  <w:style w:type="character" w:customStyle="1" w:styleId="WW8Num33z1">
    <w:name w:val="WW8Num33z1"/>
    <w:rsid w:val="00865B4B"/>
    <w:rPr>
      <w:rFonts w:hint="default"/>
    </w:rPr>
  </w:style>
  <w:style w:type="character" w:customStyle="1" w:styleId="WW8Num33z2">
    <w:name w:val="WW8Num33z2"/>
    <w:rsid w:val="00865B4B"/>
    <w:rPr>
      <w:rFonts w:ascii="Wingdings" w:hAnsi="Wingdings" w:cs="Wingdings" w:hint="default"/>
    </w:rPr>
  </w:style>
  <w:style w:type="character" w:customStyle="1" w:styleId="WW8Num33z4">
    <w:name w:val="WW8Num33z4"/>
    <w:rsid w:val="00865B4B"/>
    <w:rPr>
      <w:rFonts w:ascii="Courier New" w:hAnsi="Courier New" w:cs="Courier New" w:hint="default"/>
    </w:rPr>
  </w:style>
  <w:style w:type="character" w:customStyle="1" w:styleId="WW8Num34z0">
    <w:name w:val="WW8Num34z0"/>
    <w:rsid w:val="00865B4B"/>
    <w:rPr>
      <w:rFonts w:hint="default"/>
    </w:rPr>
  </w:style>
  <w:style w:type="character" w:customStyle="1" w:styleId="WW8Num34z1">
    <w:name w:val="WW8Num34z1"/>
    <w:rsid w:val="00865B4B"/>
  </w:style>
  <w:style w:type="character" w:customStyle="1" w:styleId="WW8Num34z2">
    <w:name w:val="WW8Num34z2"/>
    <w:rsid w:val="00865B4B"/>
  </w:style>
  <w:style w:type="character" w:customStyle="1" w:styleId="WW8Num34z3">
    <w:name w:val="WW8Num34z3"/>
    <w:rsid w:val="00865B4B"/>
  </w:style>
  <w:style w:type="character" w:customStyle="1" w:styleId="WW8Num34z4">
    <w:name w:val="WW8Num34z4"/>
    <w:rsid w:val="00865B4B"/>
  </w:style>
  <w:style w:type="character" w:customStyle="1" w:styleId="WW8Num34z5">
    <w:name w:val="WW8Num34z5"/>
    <w:rsid w:val="00865B4B"/>
  </w:style>
  <w:style w:type="character" w:customStyle="1" w:styleId="WW8Num34z6">
    <w:name w:val="WW8Num34z6"/>
    <w:rsid w:val="00865B4B"/>
  </w:style>
  <w:style w:type="character" w:customStyle="1" w:styleId="WW8Num34z7">
    <w:name w:val="WW8Num34z7"/>
    <w:rsid w:val="00865B4B"/>
  </w:style>
  <w:style w:type="character" w:customStyle="1" w:styleId="WW8Num34z8">
    <w:name w:val="WW8Num34z8"/>
    <w:rsid w:val="00865B4B"/>
  </w:style>
  <w:style w:type="character" w:customStyle="1" w:styleId="Fontepargpadro1">
    <w:name w:val="Fonte parág. padrão1"/>
    <w:rsid w:val="00865B4B"/>
  </w:style>
  <w:style w:type="character" w:styleId="Nmerodepgina">
    <w:name w:val="page number"/>
    <w:basedOn w:val="Fontepargpadro1"/>
    <w:rsid w:val="00865B4B"/>
  </w:style>
  <w:style w:type="character" w:styleId="Hyperlink">
    <w:name w:val="Hyperlink"/>
    <w:rsid w:val="00865B4B"/>
    <w:rPr>
      <w:color w:val="0000FF"/>
      <w:u w:val="single"/>
    </w:rPr>
  </w:style>
  <w:style w:type="character" w:customStyle="1" w:styleId="Corpodetexto2Char">
    <w:name w:val="Corpo de texto 2 Char"/>
    <w:rsid w:val="00865B4B"/>
    <w:rPr>
      <w:sz w:val="28"/>
      <w:lang w:val="pt-BR" w:bidi="ar-SA"/>
    </w:rPr>
  </w:style>
  <w:style w:type="character" w:customStyle="1" w:styleId="CharChar">
    <w:name w:val="Char Char"/>
    <w:rsid w:val="00865B4B"/>
    <w:rPr>
      <w:sz w:val="28"/>
      <w:lang w:val="pt-BR" w:bidi="ar-SA"/>
    </w:rPr>
  </w:style>
  <w:style w:type="character" w:customStyle="1" w:styleId="desc">
    <w:name w:val="desc"/>
    <w:basedOn w:val="Fontepargpadro1"/>
    <w:rsid w:val="00865B4B"/>
  </w:style>
  <w:style w:type="character" w:customStyle="1" w:styleId="texto1">
    <w:name w:val="texto1"/>
    <w:rsid w:val="00865B4B"/>
    <w:rPr>
      <w:rFonts w:ascii="Verdana" w:hAnsi="Verdana" w:cs="Verdana" w:hint="default"/>
      <w:color w:val="000000"/>
      <w:sz w:val="17"/>
      <w:szCs w:val="17"/>
    </w:rPr>
  </w:style>
  <w:style w:type="character" w:customStyle="1" w:styleId="CorpodetextoChar">
    <w:name w:val="Corpo de texto Char"/>
    <w:rsid w:val="00865B4B"/>
    <w:rPr>
      <w:sz w:val="24"/>
      <w:lang w:val="pt-PT"/>
    </w:rPr>
  </w:style>
  <w:style w:type="character" w:styleId="Forte">
    <w:name w:val="Strong"/>
    <w:uiPriority w:val="22"/>
    <w:qFormat/>
    <w:rsid w:val="00865B4B"/>
    <w:rPr>
      <w:b/>
      <w:bCs/>
    </w:rPr>
  </w:style>
  <w:style w:type="character" w:customStyle="1" w:styleId="apple-converted-space">
    <w:name w:val="apple-converted-space"/>
    <w:basedOn w:val="Fontepargpadro1"/>
    <w:rsid w:val="00865B4B"/>
  </w:style>
  <w:style w:type="character" w:customStyle="1" w:styleId="textrunscx124463588">
    <w:name w:val="textrun scx124463588"/>
    <w:basedOn w:val="Fontepargpadro1"/>
    <w:rsid w:val="00865B4B"/>
  </w:style>
  <w:style w:type="character" w:customStyle="1" w:styleId="eopscx124463588">
    <w:name w:val="eop scx124463588"/>
    <w:basedOn w:val="Fontepargpadro1"/>
    <w:rsid w:val="00865B4B"/>
  </w:style>
  <w:style w:type="character" w:customStyle="1" w:styleId="Refdecomentrio1">
    <w:name w:val="Ref. de comentário1"/>
    <w:rsid w:val="00865B4B"/>
    <w:rPr>
      <w:sz w:val="16"/>
      <w:szCs w:val="16"/>
    </w:rPr>
  </w:style>
  <w:style w:type="character" w:customStyle="1" w:styleId="TextodecomentrioChar">
    <w:name w:val="Texto de comentário Char"/>
    <w:basedOn w:val="Fontepargpadro1"/>
    <w:rsid w:val="00865B4B"/>
  </w:style>
  <w:style w:type="character" w:customStyle="1" w:styleId="AssuntodocomentrioChar">
    <w:name w:val="Assunto do comentário Char"/>
    <w:rsid w:val="00865B4B"/>
    <w:rPr>
      <w:b/>
      <w:bCs/>
    </w:rPr>
  </w:style>
  <w:style w:type="character" w:customStyle="1" w:styleId="PadroChar">
    <w:name w:val="Padrão Char"/>
    <w:rsid w:val="00865B4B"/>
    <w:rPr>
      <w:rFonts w:ascii="Arial Unicode MS" w:hAnsi="Arial Unicode MS" w:cs="Arial Unicode MS"/>
      <w:color w:val="000000"/>
      <w:sz w:val="24"/>
      <w:szCs w:val="24"/>
      <w:lang w:val="pt-PT" w:bidi="ar-SA"/>
    </w:rPr>
  </w:style>
  <w:style w:type="character" w:customStyle="1" w:styleId="WW8Num5z1">
    <w:name w:val="WW8Num5z1"/>
    <w:rsid w:val="00865B4B"/>
  </w:style>
  <w:style w:type="character" w:customStyle="1" w:styleId="WW8Num5z3">
    <w:name w:val="WW8Num5z3"/>
    <w:rsid w:val="00865B4B"/>
  </w:style>
  <w:style w:type="character" w:customStyle="1" w:styleId="WW8Num5z4">
    <w:name w:val="WW8Num5z4"/>
    <w:rsid w:val="00865B4B"/>
  </w:style>
  <w:style w:type="character" w:customStyle="1" w:styleId="WW8Num5z5">
    <w:name w:val="WW8Num5z5"/>
    <w:rsid w:val="00865B4B"/>
  </w:style>
  <w:style w:type="character" w:customStyle="1" w:styleId="WW8Num5z6">
    <w:name w:val="WW8Num5z6"/>
    <w:rsid w:val="00865B4B"/>
  </w:style>
  <w:style w:type="character" w:customStyle="1" w:styleId="WW8Num5z7">
    <w:name w:val="WW8Num5z7"/>
    <w:rsid w:val="00865B4B"/>
  </w:style>
  <w:style w:type="character" w:customStyle="1" w:styleId="WW8Num5z8">
    <w:name w:val="WW8Num5z8"/>
    <w:rsid w:val="00865B4B"/>
  </w:style>
  <w:style w:type="character" w:customStyle="1" w:styleId="WW8Num6z3">
    <w:name w:val="WW8Num6z3"/>
    <w:rsid w:val="00865B4B"/>
  </w:style>
  <w:style w:type="character" w:customStyle="1" w:styleId="WW8Num6z4">
    <w:name w:val="WW8Num6z4"/>
    <w:rsid w:val="00865B4B"/>
  </w:style>
  <w:style w:type="character" w:customStyle="1" w:styleId="WW8Num6z5">
    <w:name w:val="WW8Num6z5"/>
    <w:rsid w:val="00865B4B"/>
  </w:style>
  <w:style w:type="character" w:customStyle="1" w:styleId="WW8Num6z6">
    <w:name w:val="WW8Num6z6"/>
    <w:rsid w:val="00865B4B"/>
  </w:style>
  <w:style w:type="character" w:customStyle="1" w:styleId="WW8Num6z7">
    <w:name w:val="WW8Num6z7"/>
    <w:rsid w:val="00865B4B"/>
  </w:style>
  <w:style w:type="character" w:customStyle="1" w:styleId="WW8Num6z8">
    <w:name w:val="WW8Num6z8"/>
    <w:rsid w:val="00865B4B"/>
  </w:style>
  <w:style w:type="character" w:customStyle="1" w:styleId="Fontepargpadro4">
    <w:name w:val="Fonte parág. padrão4"/>
    <w:rsid w:val="00865B4B"/>
  </w:style>
  <w:style w:type="paragraph" w:customStyle="1" w:styleId="Ttulo30">
    <w:name w:val="Título3"/>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styleId="Corpodetexto">
    <w:name w:val="Body Text"/>
    <w:basedOn w:val="Normal"/>
    <w:link w:val="CorpodetextoChar1"/>
    <w:rsid w:val="00865B4B"/>
    <w:pPr>
      <w:widowControl w:val="0"/>
      <w:suppressAutoHyphens/>
      <w:spacing w:after="0" w:line="240" w:lineRule="auto"/>
      <w:jc w:val="both"/>
    </w:pPr>
    <w:rPr>
      <w:rFonts w:ascii="Times New Roman" w:eastAsia="Times New Roman" w:hAnsi="Times New Roman" w:cs="Times New Roman"/>
      <w:kern w:val="1"/>
      <w:sz w:val="24"/>
      <w:szCs w:val="20"/>
      <w:lang w:val="pt-PT" w:eastAsia="zh-CN"/>
    </w:rPr>
  </w:style>
  <w:style w:type="character" w:customStyle="1" w:styleId="CorpodetextoChar1">
    <w:name w:val="Corpo de texto Char1"/>
    <w:basedOn w:val="Fontepargpadro"/>
    <w:link w:val="Corpodetexto"/>
    <w:rsid w:val="00865B4B"/>
    <w:rPr>
      <w:rFonts w:ascii="Times New Roman" w:eastAsia="Times New Roman" w:hAnsi="Times New Roman" w:cs="Times New Roman"/>
      <w:kern w:val="1"/>
      <w:sz w:val="24"/>
      <w:szCs w:val="20"/>
      <w:lang w:val="pt-PT" w:eastAsia="zh-CN"/>
      <w14:ligatures w14:val="none"/>
    </w:rPr>
  </w:style>
  <w:style w:type="paragraph" w:styleId="Lista">
    <w:name w:val="List"/>
    <w:basedOn w:val="Corpodetexto"/>
    <w:rsid w:val="00865B4B"/>
    <w:rPr>
      <w:rFonts w:cs="Mangal"/>
    </w:rPr>
  </w:style>
  <w:style w:type="paragraph" w:styleId="Legenda">
    <w:name w:val="caption"/>
    <w:basedOn w:val="Normal"/>
    <w:qFormat/>
    <w:rsid w:val="00865B4B"/>
    <w:pPr>
      <w:suppressLineNumbers/>
      <w:suppressAutoHyphens/>
      <w:spacing w:before="120" w:after="120" w:line="240" w:lineRule="auto"/>
    </w:pPr>
    <w:rPr>
      <w:rFonts w:ascii="Times New Roman" w:eastAsia="Times New Roman" w:hAnsi="Times New Roman" w:cs="Mangal"/>
      <w:i/>
      <w:iCs/>
      <w:kern w:val="1"/>
      <w:sz w:val="24"/>
      <w:szCs w:val="24"/>
      <w:lang w:eastAsia="zh-CN"/>
    </w:rPr>
  </w:style>
  <w:style w:type="paragraph" w:customStyle="1" w:styleId="ndice">
    <w:name w:val="Índice"/>
    <w:basedOn w:val="Normal"/>
    <w:rsid w:val="00865B4B"/>
    <w:pPr>
      <w:suppressLineNumbers/>
      <w:suppressAutoHyphens/>
      <w:spacing w:after="0" w:line="240" w:lineRule="auto"/>
    </w:pPr>
    <w:rPr>
      <w:rFonts w:ascii="Times New Roman" w:eastAsia="Times New Roman" w:hAnsi="Times New Roman" w:cs="Mangal"/>
      <w:kern w:val="1"/>
      <w:sz w:val="20"/>
      <w:szCs w:val="20"/>
      <w:lang w:eastAsia="zh-CN"/>
    </w:rPr>
  </w:style>
  <w:style w:type="paragraph" w:customStyle="1" w:styleId="Ttulo20">
    <w:name w:val="Título2"/>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Ttulo10">
    <w:name w:val="Título1"/>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WW-Corpodetexto3">
    <w:name w:val="WW-Corpo de texto 3"/>
    <w:basedOn w:val="Normal"/>
    <w:rsid w:val="00865B4B"/>
    <w:pPr>
      <w:widowControl w:val="0"/>
      <w:suppressAutoHyphens/>
      <w:spacing w:after="0" w:line="240" w:lineRule="auto"/>
      <w:jc w:val="both"/>
    </w:pPr>
    <w:rPr>
      <w:rFonts w:ascii="Times New Roman" w:eastAsia="Times New Roman" w:hAnsi="Times New Roman" w:cs="Times New Roman"/>
      <w:kern w:val="1"/>
      <w:sz w:val="28"/>
      <w:szCs w:val="20"/>
      <w:lang w:val="pt-PT" w:eastAsia="zh-CN"/>
    </w:rPr>
  </w:style>
  <w:style w:type="paragraph" w:customStyle="1" w:styleId="Corpodetexto21">
    <w:name w:val="Corpo de texto 21"/>
    <w:basedOn w:val="Normal"/>
    <w:rsid w:val="00865B4B"/>
    <w:pPr>
      <w:tabs>
        <w:tab w:val="left" w:pos="142"/>
        <w:tab w:val="left" w:pos="993"/>
        <w:tab w:val="left" w:pos="5670"/>
        <w:tab w:val="left" w:pos="5812"/>
        <w:tab w:val="left" w:pos="9639"/>
      </w:tabs>
      <w:suppressAutoHyphens/>
      <w:spacing w:after="0" w:line="240" w:lineRule="auto"/>
      <w:jc w:val="both"/>
    </w:pPr>
    <w:rPr>
      <w:rFonts w:ascii="Times New Roman" w:eastAsia="Times New Roman" w:hAnsi="Times New Roman" w:cs="Times New Roman"/>
      <w:kern w:val="1"/>
      <w:sz w:val="28"/>
      <w:szCs w:val="20"/>
      <w:lang w:eastAsia="zh-CN"/>
    </w:rPr>
  </w:style>
  <w:style w:type="paragraph" w:styleId="Recuodecorpodetexto">
    <w:name w:val="Body Text Indent"/>
    <w:basedOn w:val="Normal"/>
    <w:link w:val="RecuodecorpodetextoChar"/>
    <w:rsid w:val="00865B4B"/>
    <w:pPr>
      <w:suppressAutoHyphens/>
      <w:spacing w:after="0" w:line="240" w:lineRule="auto"/>
      <w:ind w:firstLine="360"/>
      <w:jc w:val="both"/>
    </w:pPr>
    <w:rPr>
      <w:rFonts w:ascii="Times New Roman" w:eastAsia="Times New Roman" w:hAnsi="Times New Roman" w:cs="Times New Roman"/>
      <w:kern w:val="1"/>
      <w:sz w:val="24"/>
      <w:szCs w:val="20"/>
      <w:lang w:eastAsia="zh-CN"/>
    </w:rPr>
  </w:style>
  <w:style w:type="character" w:customStyle="1" w:styleId="RecuodecorpodetextoChar">
    <w:name w:val="Recuo de corpo de texto Char"/>
    <w:basedOn w:val="Fontepargpadro"/>
    <w:link w:val="Recuodecorpodetexto"/>
    <w:rsid w:val="00865B4B"/>
    <w:rPr>
      <w:rFonts w:ascii="Times New Roman" w:eastAsia="Times New Roman" w:hAnsi="Times New Roman" w:cs="Times New Roman"/>
      <w:kern w:val="1"/>
      <w:sz w:val="24"/>
      <w:szCs w:val="20"/>
      <w:lang w:eastAsia="zh-CN"/>
      <w14:ligatures w14:val="none"/>
    </w:rPr>
  </w:style>
  <w:style w:type="paragraph" w:customStyle="1" w:styleId="Corpodetexto31">
    <w:name w:val="Corpo de texto 31"/>
    <w:basedOn w:val="Normal"/>
    <w:rsid w:val="00865B4B"/>
    <w:pPr>
      <w:suppressAutoHyphens/>
      <w:spacing w:after="0" w:line="240" w:lineRule="auto"/>
    </w:pPr>
    <w:rPr>
      <w:rFonts w:ascii="Times New Roman" w:eastAsia="Times New Roman" w:hAnsi="Times New Roman" w:cs="Times New Roman"/>
      <w:color w:val="000000"/>
      <w:kern w:val="1"/>
      <w:sz w:val="24"/>
      <w:szCs w:val="20"/>
      <w:lang w:eastAsia="zh-CN"/>
    </w:rPr>
  </w:style>
  <w:style w:type="paragraph" w:styleId="Textodebalo">
    <w:name w:val="Balloon Text"/>
    <w:basedOn w:val="Normal"/>
    <w:link w:val="TextodebaloChar"/>
    <w:rsid w:val="00865B4B"/>
    <w:pPr>
      <w:suppressAutoHyphens/>
      <w:spacing w:after="0" w:line="240" w:lineRule="auto"/>
    </w:pPr>
    <w:rPr>
      <w:rFonts w:ascii="Tahoma" w:eastAsia="Times New Roman" w:hAnsi="Tahoma" w:cs="Tahoma"/>
      <w:kern w:val="1"/>
      <w:sz w:val="16"/>
      <w:szCs w:val="16"/>
      <w:lang w:eastAsia="zh-CN"/>
    </w:rPr>
  </w:style>
  <w:style w:type="character" w:customStyle="1" w:styleId="TextodebaloChar">
    <w:name w:val="Texto de balão Char"/>
    <w:basedOn w:val="Fontepargpadro"/>
    <w:link w:val="Textodebalo"/>
    <w:rsid w:val="00865B4B"/>
    <w:rPr>
      <w:rFonts w:ascii="Tahoma" w:eastAsia="Times New Roman" w:hAnsi="Tahoma" w:cs="Tahoma"/>
      <w:kern w:val="1"/>
      <w:sz w:val="16"/>
      <w:szCs w:val="16"/>
      <w:lang w:eastAsia="zh-CN"/>
      <w14:ligatures w14:val="none"/>
    </w:rPr>
  </w:style>
  <w:style w:type="paragraph" w:customStyle="1" w:styleId="Recuodecorpodetexto21">
    <w:name w:val="Recuo de corpo de texto 21"/>
    <w:basedOn w:val="Normal"/>
    <w:rsid w:val="00865B4B"/>
    <w:pPr>
      <w:suppressAutoHyphens/>
      <w:spacing w:after="120" w:line="480" w:lineRule="auto"/>
      <w:ind w:left="283"/>
    </w:pPr>
    <w:rPr>
      <w:rFonts w:ascii="Times New Roman" w:eastAsia="Times New Roman" w:hAnsi="Times New Roman" w:cs="Times New Roman"/>
      <w:kern w:val="1"/>
      <w:sz w:val="20"/>
      <w:szCs w:val="20"/>
      <w:lang w:eastAsia="zh-CN"/>
    </w:rPr>
  </w:style>
  <w:style w:type="paragraph" w:customStyle="1" w:styleId="Padro">
    <w:name w:val="Padrão"/>
    <w:rsid w:val="00865B4B"/>
    <w:pPr>
      <w:widowControl w:val="0"/>
      <w:suppressAutoHyphens/>
      <w:spacing w:after="0" w:line="240" w:lineRule="auto"/>
    </w:pPr>
    <w:rPr>
      <w:rFonts w:ascii="Arial Unicode MS" w:eastAsia="Times New Roman" w:hAnsi="Arial Unicode MS" w:cs="Arial Unicode MS"/>
      <w:color w:val="000000"/>
      <w:kern w:val="1"/>
      <w:sz w:val="24"/>
      <w:szCs w:val="24"/>
      <w:lang w:val="pt-PT" w:eastAsia="zh-CN"/>
      <w14:ligatures w14:val="none"/>
    </w:rPr>
  </w:style>
  <w:style w:type="paragraph" w:customStyle="1" w:styleId="Corpodotexto">
    <w:name w:val="Corpo do texto"/>
    <w:basedOn w:val="Normal"/>
    <w:rsid w:val="00865B4B"/>
    <w:pPr>
      <w:widowControl w:val="0"/>
      <w:suppressAutoHyphens/>
      <w:spacing w:after="120" w:line="240" w:lineRule="auto"/>
    </w:pPr>
    <w:rPr>
      <w:rFonts w:ascii="Times New Roman" w:eastAsia="Times New Roman" w:hAnsi="Times New Roman" w:cs="Times New Roman"/>
      <w:kern w:val="1"/>
      <w:sz w:val="24"/>
      <w:szCs w:val="20"/>
      <w:lang w:eastAsia="pt-BR"/>
    </w:rPr>
  </w:style>
  <w:style w:type="paragraph" w:customStyle="1" w:styleId="WW-Corpodetexto2">
    <w:name w:val="WW-Corpo de texto 2"/>
    <w:basedOn w:val="Padro"/>
    <w:rsid w:val="00865B4B"/>
    <w:pPr>
      <w:autoSpaceDE w:val="0"/>
    </w:pPr>
    <w:rPr>
      <w:rFonts w:ascii="Times New Roman" w:hAnsi="Times New Roman" w:cs="Times New Roman"/>
      <w:color w:val="auto"/>
      <w:lang w:val="pt-BR"/>
    </w:rPr>
  </w:style>
  <w:style w:type="paragraph" w:customStyle="1" w:styleId="Textoembloco1">
    <w:name w:val="Texto em bloco1"/>
    <w:basedOn w:val="Normal"/>
    <w:rsid w:val="00865B4B"/>
    <w:pPr>
      <w:widowControl w:val="0"/>
      <w:suppressAutoHyphens/>
      <w:spacing w:after="0" w:line="240" w:lineRule="auto"/>
      <w:ind w:left="1701" w:right="425" w:hanging="283"/>
      <w:jc w:val="both"/>
    </w:pPr>
    <w:rPr>
      <w:rFonts w:ascii="Arial" w:eastAsia="Times New Roman" w:hAnsi="Arial" w:cs="Arial"/>
      <w:kern w:val="1"/>
      <w:sz w:val="24"/>
      <w:szCs w:val="20"/>
      <w:lang w:eastAsia="zh-CN"/>
    </w:rPr>
  </w:style>
  <w:style w:type="paragraph" w:customStyle="1" w:styleId="p5">
    <w:name w:val="p5"/>
    <w:basedOn w:val="Normal"/>
    <w:rsid w:val="00865B4B"/>
    <w:pPr>
      <w:widowControl w:val="0"/>
      <w:tabs>
        <w:tab w:val="left" w:pos="720"/>
      </w:tabs>
      <w:suppressAutoHyphens/>
      <w:spacing w:after="0" w:line="280" w:lineRule="atLeast"/>
      <w:jc w:val="both"/>
    </w:pPr>
    <w:rPr>
      <w:rFonts w:ascii="Times New Roman" w:eastAsia="Times New Roman" w:hAnsi="Times New Roman" w:cs="Times New Roman"/>
      <w:kern w:val="1"/>
      <w:sz w:val="24"/>
      <w:szCs w:val="20"/>
      <w:lang w:eastAsia="zh-CN"/>
    </w:rPr>
  </w:style>
  <w:style w:type="paragraph" w:customStyle="1" w:styleId="Item3">
    <w:name w:val="Item 3"/>
    <w:basedOn w:val="Normal"/>
    <w:rsid w:val="00865B4B"/>
    <w:pPr>
      <w:suppressAutoHyphens/>
      <w:spacing w:before="60" w:after="60" w:line="240" w:lineRule="auto"/>
    </w:pPr>
    <w:rPr>
      <w:rFonts w:ascii="Tahoma" w:eastAsia="Times New Roman" w:hAnsi="Tahoma" w:cs="Tahoma"/>
      <w:kern w:val="1"/>
      <w:szCs w:val="20"/>
      <w:lang w:eastAsia="zh-CN"/>
    </w:rPr>
  </w:style>
  <w:style w:type="paragraph" w:styleId="Subttulo">
    <w:name w:val="Subtitle"/>
    <w:basedOn w:val="Normal"/>
    <w:next w:val="Corpodetexto"/>
    <w:link w:val="SubttuloChar"/>
    <w:qFormat/>
    <w:rsid w:val="00865B4B"/>
    <w:pPr>
      <w:suppressAutoHyphens/>
      <w:autoSpaceDE w:val="0"/>
      <w:spacing w:after="0" w:line="240" w:lineRule="auto"/>
      <w:jc w:val="center"/>
    </w:pPr>
    <w:rPr>
      <w:rFonts w:ascii="Helvetica-Bold" w:eastAsia="Times New Roman" w:hAnsi="Helvetica-Bold" w:cs="Times New Roman"/>
      <w:b/>
      <w:bCs/>
      <w:color w:val="000000"/>
      <w:kern w:val="1"/>
      <w:sz w:val="28"/>
      <w:lang w:val="x-none" w:eastAsia="zh-CN"/>
    </w:rPr>
  </w:style>
  <w:style w:type="character" w:customStyle="1" w:styleId="SubttuloChar">
    <w:name w:val="Subtítulo Char"/>
    <w:basedOn w:val="Fontepargpadro"/>
    <w:link w:val="Subttulo"/>
    <w:rsid w:val="00865B4B"/>
    <w:rPr>
      <w:rFonts w:ascii="Helvetica-Bold" w:eastAsia="Times New Roman" w:hAnsi="Helvetica-Bold" w:cs="Times New Roman"/>
      <w:b/>
      <w:bCs/>
      <w:color w:val="000000"/>
      <w:kern w:val="1"/>
      <w:sz w:val="28"/>
      <w:lang w:val="x-none" w:eastAsia="zh-CN"/>
      <w14:ligatures w14:val="none"/>
    </w:rPr>
  </w:style>
  <w:style w:type="paragraph" w:customStyle="1" w:styleId="Estilo">
    <w:name w:val="Estilo"/>
    <w:rsid w:val="00865B4B"/>
    <w:pPr>
      <w:widowControl w:val="0"/>
      <w:suppressAutoHyphens/>
      <w:autoSpaceDE w:val="0"/>
      <w:spacing w:after="0" w:line="240" w:lineRule="auto"/>
    </w:pPr>
    <w:rPr>
      <w:rFonts w:ascii="Arial" w:eastAsia="Times New Roman" w:hAnsi="Arial" w:cs="Arial"/>
      <w:kern w:val="1"/>
      <w:sz w:val="24"/>
      <w:szCs w:val="24"/>
      <w:lang w:eastAsia="zh-CN"/>
      <w14:ligatures w14:val="none"/>
    </w:rPr>
  </w:style>
  <w:style w:type="paragraph" w:customStyle="1" w:styleId="Textopadro">
    <w:name w:val="Texto padrão"/>
    <w:basedOn w:val="Normal"/>
    <w:rsid w:val="00865B4B"/>
    <w:pPr>
      <w:widowControl w:val="0"/>
      <w:suppressAutoHyphens/>
      <w:spacing w:after="0" w:line="240" w:lineRule="auto"/>
    </w:pPr>
    <w:rPr>
      <w:rFonts w:ascii="Times New Roman" w:eastAsia="Times New Roman" w:hAnsi="Times New Roman" w:cs="Times New Roman"/>
      <w:kern w:val="1"/>
      <w:sz w:val="24"/>
      <w:szCs w:val="20"/>
      <w:lang w:val="en-US" w:eastAsia="zh-CN"/>
    </w:rPr>
  </w:style>
  <w:style w:type="paragraph" w:customStyle="1" w:styleId="Default">
    <w:name w:val="Default"/>
    <w:rsid w:val="00865B4B"/>
    <w:pPr>
      <w:suppressAutoHyphens/>
      <w:autoSpaceDE w:val="0"/>
      <w:spacing w:after="0" w:line="240" w:lineRule="auto"/>
    </w:pPr>
    <w:rPr>
      <w:rFonts w:ascii="Times New Roman" w:eastAsia="Times New Roman" w:hAnsi="Times New Roman" w:cs="Times New Roman"/>
      <w:color w:val="000000"/>
      <w:kern w:val="1"/>
      <w:sz w:val="24"/>
      <w:szCs w:val="24"/>
      <w:lang w:val="en-US" w:eastAsia="zh-CN"/>
      <w14:ligatures w14:val="none"/>
    </w:rPr>
  </w:style>
  <w:style w:type="paragraph" w:styleId="NormalWeb">
    <w:name w:val="Normal (Web)"/>
    <w:basedOn w:val="Normal"/>
    <w:rsid w:val="00865B4B"/>
    <w:pPr>
      <w:suppressAutoHyphens/>
      <w:spacing w:before="100" w:after="100" w:line="240" w:lineRule="auto"/>
    </w:pPr>
    <w:rPr>
      <w:rFonts w:ascii="Times New Roman" w:eastAsia="Times New Roman" w:hAnsi="Times New Roman" w:cs="Times New Roman"/>
      <w:kern w:val="1"/>
      <w:sz w:val="24"/>
      <w:szCs w:val="24"/>
      <w:lang w:eastAsia="zh-CN"/>
    </w:rPr>
  </w:style>
  <w:style w:type="paragraph" w:customStyle="1" w:styleId="Textodecomentrio1">
    <w:name w:val="Texto de comentário1"/>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styleId="Textodecomentrio">
    <w:name w:val="annotation text"/>
    <w:basedOn w:val="Normal"/>
    <w:link w:val="TextodecomentrioChar1"/>
    <w:uiPriority w:val="99"/>
    <w:semiHidden/>
    <w:unhideWhenUsed/>
    <w:rsid w:val="00865B4B"/>
    <w:pPr>
      <w:spacing w:line="240" w:lineRule="auto"/>
    </w:pPr>
    <w:rPr>
      <w:sz w:val="20"/>
      <w:szCs w:val="20"/>
    </w:rPr>
  </w:style>
  <w:style w:type="character" w:customStyle="1" w:styleId="TextodecomentrioChar1">
    <w:name w:val="Texto de comentário Char1"/>
    <w:basedOn w:val="Fontepargpadro"/>
    <w:link w:val="Textodecomentrio"/>
    <w:uiPriority w:val="99"/>
    <w:semiHidden/>
    <w:rsid w:val="00865B4B"/>
    <w:rPr>
      <w:kern w:val="0"/>
      <w:sz w:val="20"/>
      <w:szCs w:val="20"/>
      <w14:ligatures w14:val="none"/>
    </w:rPr>
  </w:style>
  <w:style w:type="paragraph" w:styleId="Assuntodocomentrio">
    <w:name w:val="annotation subject"/>
    <w:basedOn w:val="Textodecomentrio1"/>
    <w:next w:val="Textodecomentrio1"/>
    <w:link w:val="AssuntodocomentrioChar1"/>
    <w:rsid w:val="00865B4B"/>
    <w:rPr>
      <w:b/>
      <w:bCs/>
    </w:rPr>
  </w:style>
  <w:style w:type="character" w:customStyle="1" w:styleId="AssuntodocomentrioChar1">
    <w:name w:val="Assunto do comentário Char1"/>
    <w:basedOn w:val="TextodecomentrioChar1"/>
    <w:link w:val="Assuntodocomentrio"/>
    <w:rsid w:val="00865B4B"/>
    <w:rPr>
      <w:rFonts w:ascii="Times New Roman" w:eastAsia="Times New Roman" w:hAnsi="Times New Roman" w:cs="Times New Roman"/>
      <w:b/>
      <w:bCs/>
      <w:kern w:val="1"/>
      <w:sz w:val="20"/>
      <w:szCs w:val="20"/>
      <w:lang w:eastAsia="zh-CN"/>
      <w14:ligatures w14:val="none"/>
    </w:rPr>
  </w:style>
  <w:style w:type="paragraph" w:customStyle="1" w:styleId="Contedodatabela">
    <w:name w:val="Conteúdo da tabela"/>
    <w:basedOn w:val="Normal"/>
    <w:rsid w:val="00865B4B"/>
    <w:pPr>
      <w:suppressLineNumbers/>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Ttulodetabela">
    <w:name w:val="Título de tabela"/>
    <w:basedOn w:val="Contedodatabela"/>
    <w:rsid w:val="00865B4B"/>
    <w:pPr>
      <w:jc w:val="center"/>
    </w:pPr>
    <w:rPr>
      <w:b/>
      <w:bCs/>
    </w:rPr>
  </w:style>
  <w:style w:type="paragraph" w:customStyle="1" w:styleId="Contedodoquadro">
    <w:name w:val="Conteúdo do quadro"/>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PargrafodaLista1">
    <w:name w:val="Parágrafo da Lista1"/>
    <w:basedOn w:val="Normal"/>
    <w:rsid w:val="00865B4B"/>
    <w:pPr>
      <w:suppressAutoHyphens/>
      <w:spacing w:after="0" w:line="360" w:lineRule="auto"/>
      <w:ind w:left="708"/>
    </w:pPr>
    <w:rPr>
      <w:rFonts w:ascii="Times New Roman" w:eastAsia="Times New Roman" w:hAnsi="Times New Roman" w:cs="Times New Roman"/>
      <w:kern w:val="1"/>
      <w:sz w:val="20"/>
      <w:szCs w:val="20"/>
      <w:lang w:eastAsia="zh-CN"/>
    </w:rPr>
  </w:style>
  <w:style w:type="paragraph" w:styleId="Textodenotaderodap">
    <w:name w:val="footnote text"/>
    <w:basedOn w:val="Normal"/>
    <w:link w:val="TextodenotaderodapChar"/>
    <w:uiPriority w:val="99"/>
    <w:unhideWhenUsed/>
    <w:rsid w:val="00865B4B"/>
    <w:pPr>
      <w:suppressAutoHyphens/>
      <w:spacing w:after="0" w:line="240" w:lineRule="auto"/>
    </w:pPr>
    <w:rPr>
      <w:rFonts w:ascii="Times New Roman" w:eastAsia="Times New Roman" w:hAnsi="Times New Roman" w:cs="Times New Roman"/>
      <w:kern w:val="1"/>
      <w:sz w:val="20"/>
      <w:szCs w:val="20"/>
      <w:lang w:val="x-none" w:eastAsia="zh-CN"/>
    </w:rPr>
  </w:style>
  <w:style w:type="character" w:customStyle="1" w:styleId="TextodenotaderodapChar">
    <w:name w:val="Texto de nota de rodapé Char"/>
    <w:basedOn w:val="Fontepargpadro"/>
    <w:link w:val="Textodenotaderodap"/>
    <w:uiPriority w:val="99"/>
    <w:rsid w:val="00865B4B"/>
    <w:rPr>
      <w:rFonts w:ascii="Times New Roman" w:eastAsia="Times New Roman" w:hAnsi="Times New Roman" w:cs="Times New Roman"/>
      <w:kern w:val="1"/>
      <w:sz w:val="20"/>
      <w:szCs w:val="20"/>
      <w:lang w:val="x-none" w:eastAsia="zh-CN"/>
      <w14:ligatures w14:val="none"/>
    </w:rPr>
  </w:style>
  <w:style w:type="character" w:styleId="Refdenotaderodap">
    <w:name w:val="footnote reference"/>
    <w:uiPriority w:val="99"/>
    <w:semiHidden/>
    <w:unhideWhenUsed/>
    <w:rsid w:val="00865B4B"/>
    <w:rPr>
      <w:vertAlign w:val="superscript"/>
    </w:rPr>
  </w:style>
  <w:style w:type="character" w:customStyle="1" w:styleId="Caracteresdenotaderodap">
    <w:name w:val="Caracteres de nota de rodapé"/>
    <w:rsid w:val="00865B4B"/>
    <w:rPr>
      <w:vertAlign w:val="superscript"/>
    </w:rPr>
  </w:style>
  <w:style w:type="character" w:customStyle="1" w:styleId="Refdenotaderodap3">
    <w:name w:val="Ref. de nota de rodapé3"/>
    <w:rsid w:val="00865B4B"/>
    <w:rPr>
      <w:vertAlign w:val="superscript"/>
    </w:rPr>
  </w:style>
  <w:style w:type="paragraph" w:customStyle="1" w:styleId="Recuodecorpodetexto31">
    <w:name w:val="Recuo de corpo de texto 31"/>
    <w:basedOn w:val="Normal"/>
    <w:rsid w:val="00865B4B"/>
    <w:pPr>
      <w:suppressAutoHyphens/>
      <w:spacing w:after="120" w:line="240" w:lineRule="auto"/>
      <w:ind w:left="283"/>
    </w:pPr>
    <w:rPr>
      <w:rFonts w:ascii="Times New Roman" w:eastAsia="Times New Roman" w:hAnsi="Times New Roman" w:cs="Times New Roman"/>
      <w:sz w:val="16"/>
      <w:szCs w:val="16"/>
      <w:lang w:eastAsia="zh-CN"/>
    </w:rPr>
  </w:style>
  <w:style w:type="paragraph" w:customStyle="1" w:styleId="WW-Recuodecorpodetexto2">
    <w:name w:val="WW-Recuo de corpo de texto 2"/>
    <w:basedOn w:val="Normal"/>
    <w:rsid w:val="00865B4B"/>
    <w:pPr>
      <w:suppressAutoHyphens/>
      <w:spacing w:after="0" w:line="240" w:lineRule="auto"/>
      <w:ind w:left="1416" w:firstLine="1"/>
    </w:pPr>
    <w:rPr>
      <w:rFonts w:ascii="Times New Roman" w:eastAsia="Times New Roman" w:hAnsi="Times New Roman" w:cs="Times New Roman"/>
      <w:sz w:val="24"/>
      <w:szCs w:val="20"/>
      <w:lang w:eastAsia="zh-CN"/>
    </w:rPr>
  </w:style>
  <w:style w:type="paragraph" w:styleId="Corpodetexto3">
    <w:name w:val="Body Text 3"/>
    <w:basedOn w:val="Normal"/>
    <w:link w:val="Corpodetexto3Char"/>
    <w:uiPriority w:val="99"/>
    <w:semiHidden/>
    <w:unhideWhenUsed/>
    <w:rsid w:val="00865B4B"/>
    <w:pPr>
      <w:suppressAutoHyphens/>
      <w:spacing w:after="120" w:line="240" w:lineRule="auto"/>
    </w:pPr>
    <w:rPr>
      <w:rFonts w:ascii="Times New Roman" w:eastAsia="Times New Roman" w:hAnsi="Times New Roman" w:cs="Times New Roman"/>
      <w:kern w:val="1"/>
      <w:sz w:val="16"/>
      <w:szCs w:val="16"/>
      <w:lang w:val="x-none" w:eastAsia="zh-CN"/>
    </w:rPr>
  </w:style>
  <w:style w:type="character" w:customStyle="1" w:styleId="Corpodetexto3Char">
    <w:name w:val="Corpo de texto 3 Char"/>
    <w:basedOn w:val="Fontepargpadro"/>
    <w:link w:val="Corpodetexto3"/>
    <w:uiPriority w:val="99"/>
    <w:semiHidden/>
    <w:rsid w:val="00865B4B"/>
    <w:rPr>
      <w:rFonts w:ascii="Times New Roman" w:eastAsia="Times New Roman" w:hAnsi="Times New Roman" w:cs="Times New Roman"/>
      <w:kern w:val="1"/>
      <w:sz w:val="16"/>
      <w:szCs w:val="16"/>
      <w:lang w:val="x-none" w:eastAsia="zh-CN"/>
      <w14:ligatures w14:val="none"/>
    </w:rPr>
  </w:style>
  <w:style w:type="paragraph" w:styleId="Corpodetexto2">
    <w:name w:val="Body Text 2"/>
    <w:basedOn w:val="Normal"/>
    <w:link w:val="Corpodetexto2Char1"/>
    <w:uiPriority w:val="99"/>
    <w:unhideWhenUsed/>
    <w:rsid w:val="00865B4B"/>
    <w:pPr>
      <w:suppressAutoHyphens/>
      <w:spacing w:after="120" w:line="480" w:lineRule="auto"/>
    </w:pPr>
    <w:rPr>
      <w:rFonts w:ascii="Times New Roman" w:eastAsia="Times New Roman" w:hAnsi="Times New Roman" w:cs="Times New Roman"/>
      <w:kern w:val="1"/>
      <w:sz w:val="20"/>
      <w:szCs w:val="20"/>
      <w:lang w:val="x-none" w:eastAsia="zh-CN"/>
    </w:rPr>
  </w:style>
  <w:style w:type="character" w:customStyle="1" w:styleId="Corpodetexto2Char1">
    <w:name w:val="Corpo de texto 2 Char1"/>
    <w:basedOn w:val="Fontepargpadro"/>
    <w:link w:val="Corpodetexto2"/>
    <w:uiPriority w:val="99"/>
    <w:rsid w:val="00865B4B"/>
    <w:rPr>
      <w:rFonts w:ascii="Times New Roman" w:eastAsia="Times New Roman" w:hAnsi="Times New Roman" w:cs="Times New Roman"/>
      <w:kern w:val="1"/>
      <w:sz w:val="20"/>
      <w:szCs w:val="20"/>
      <w:lang w:val="x-none" w:eastAsia="zh-CN"/>
      <w14:ligatures w14:val="none"/>
    </w:rPr>
  </w:style>
  <w:style w:type="paragraph" w:styleId="Textoembloco">
    <w:name w:val="Block Text"/>
    <w:basedOn w:val="Normal"/>
    <w:rsid w:val="00865B4B"/>
    <w:pPr>
      <w:spacing w:after="0" w:line="240" w:lineRule="auto"/>
      <w:ind w:left="1134" w:right="1750" w:hanging="1701"/>
      <w:jc w:val="both"/>
    </w:pPr>
    <w:rPr>
      <w:rFonts w:ascii="Arial" w:eastAsia="Times New Roman" w:hAnsi="Arial" w:cs="Times New Roman"/>
      <w:sz w:val="20"/>
      <w:szCs w:val="20"/>
      <w:lang w:val="pt-PT" w:eastAsia="pt-BR"/>
    </w:rPr>
  </w:style>
  <w:style w:type="paragraph" w:customStyle="1" w:styleId="Primeirorecuodecorpodetexto21">
    <w:name w:val="Primeiro recuo de corpo de texto 21"/>
    <w:basedOn w:val="Recuodecorpodetexto"/>
    <w:rsid w:val="00865B4B"/>
    <w:pPr>
      <w:ind w:left="283" w:firstLine="210"/>
    </w:pPr>
    <w:rPr>
      <w:kern w:val="0"/>
    </w:rPr>
  </w:style>
  <w:style w:type="paragraph" w:customStyle="1" w:styleId="dou-paragraph">
    <w:name w:val="dou-paragraph"/>
    <w:basedOn w:val="Normal"/>
    <w:rsid w:val="00865B4B"/>
    <w:pPr>
      <w:spacing w:before="100" w:after="100" w:line="240" w:lineRule="auto"/>
    </w:pPr>
    <w:rPr>
      <w:rFonts w:ascii="Times New Roman" w:eastAsia="Times New Roman" w:hAnsi="Times New Roman" w:cs="Times New Roman"/>
      <w:sz w:val="24"/>
      <w:szCs w:val="24"/>
      <w:lang w:eastAsia="zh-CN"/>
    </w:rPr>
  </w:style>
  <w:style w:type="paragraph" w:customStyle="1" w:styleId="Standard">
    <w:name w:val="Standard"/>
    <w:rsid w:val="007E73A6"/>
    <w:pPr>
      <w:widowControl w:val="0"/>
      <w:suppressAutoHyphens/>
      <w:autoSpaceDN w:val="0"/>
      <w:spacing w:after="0" w:line="240" w:lineRule="auto"/>
      <w:textAlignment w:val="baseline"/>
    </w:pPr>
    <w:rPr>
      <w:rFonts w:ascii="Arial" w:eastAsia="SimSun" w:hAnsi="Arial" w:cs="Mangal"/>
      <w:kern w:val="3"/>
      <w:sz w:val="24"/>
      <w:szCs w:val="24"/>
      <w:lang w:eastAsia="zh-CN" w:bidi="hi-IN"/>
      <w14:ligatures w14:val="none"/>
    </w:rPr>
  </w:style>
  <w:style w:type="paragraph" w:customStyle="1" w:styleId="WW-Textosimples">
    <w:name w:val="WW-Texto simples"/>
    <w:basedOn w:val="Standard"/>
    <w:rsid w:val="007E73A6"/>
    <w:rPr>
      <w:rFonts w:ascii="Courier New" w:hAnsi="Courier New" w:cs="Courier New"/>
    </w:rPr>
  </w:style>
  <w:style w:type="table" w:customStyle="1" w:styleId="TableNormal">
    <w:name w:val="Table Normal"/>
    <w:uiPriority w:val="2"/>
    <w:semiHidden/>
    <w:unhideWhenUsed/>
    <w:qFormat/>
    <w:rsid w:val="00A83872"/>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83872"/>
    <w:pPr>
      <w:widowControl w:val="0"/>
      <w:autoSpaceDE w:val="0"/>
      <w:autoSpaceDN w:val="0"/>
      <w:spacing w:after="0" w:line="240" w:lineRule="auto"/>
      <w:ind w:left="5"/>
    </w:pPr>
    <w:rPr>
      <w:rFonts w:ascii="Calibri" w:eastAsia="Calibri" w:hAnsi="Calibri" w:cs="Calibri"/>
      <w:lang w:val="pt-PT"/>
    </w:rPr>
  </w:style>
  <w:style w:type="character" w:styleId="MenoPendente">
    <w:name w:val="Unresolved Mention"/>
    <w:basedOn w:val="Fontepargpadro"/>
    <w:uiPriority w:val="99"/>
    <w:semiHidden/>
    <w:unhideWhenUsed/>
    <w:rsid w:val="001E20CD"/>
    <w:rPr>
      <w:color w:val="605E5C"/>
      <w:shd w:val="clear" w:color="auto" w:fill="E1DFDD"/>
    </w:rPr>
  </w:style>
  <w:style w:type="character" w:customStyle="1" w:styleId="Hyperlink2">
    <w:name w:val="Hyperlink2"/>
    <w:rsid w:val="006A3CF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egaoonlinebanrisul.com.br/" TargetMode="External"/><Relationship Id="rId13" Type="http://schemas.openxmlformats.org/officeDocument/2006/relationships/hyperlink" Target="http://www.planalto.gov.br/ccivil_03/LEIS/L6404consol.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www.saomiguel.rs.gov.br/site%20" TargetMode="External"/><Relationship Id="rId7" Type="http://schemas.openxmlformats.org/officeDocument/2006/relationships/hyperlink" Target="http://www.pregaoonlinebanrisul.com.br/" TargetMode="External"/><Relationship Id="rId12" Type="http://schemas.openxmlformats.org/officeDocument/2006/relationships/hyperlink" Target="http://www.pregaoonlinebanrisul.com.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eader" Target="header3.xml"/><Relationship Id="rId2" Type="http://schemas.openxmlformats.org/officeDocument/2006/relationships/styles" Target="styles.xml"/><Relationship Id="rId16" Type="http://schemas.openxmlformats.org/officeDocument/2006/relationships/hyperlink" Target="http://www.planalto.gov.br/ccivil_03/_Ato2007-2010/2009/Lei/L12187.htm" TargetMode="External"/><Relationship Id="rId20" Type="http://schemas.openxmlformats.org/officeDocument/2006/relationships/hyperlink" Target="http://www.planalto.gov.br/ccivil_03/_Ato2011-2014/2013/Lei/L12846.ht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regaoonlinebanrisul.com.br/"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www.pregaoonlinebanrisul.com.br" TargetMode="External"/><Relationship Id="rId23" Type="http://schemas.openxmlformats.org/officeDocument/2006/relationships/header" Target="header2.xml"/><Relationship Id="rId10" Type="http://schemas.openxmlformats.org/officeDocument/2006/relationships/hyperlink" Target="mailto:licitacao@saomiguel.rs.gov.br" TargetMode="External"/><Relationship Id="rId19" Type="http://schemas.openxmlformats.org/officeDocument/2006/relationships/hyperlink" Target="https://www.gov.br/compras/pt-br/acesso-a-informacao/legislacao/instrucoes-normativas/instrucao-normativa-seges-me-no-73-de-30-de-setembro-de-2022" TargetMode="External"/><Relationship Id="rId4" Type="http://schemas.openxmlformats.org/officeDocument/2006/relationships/webSettings" Target="webSettings.xml"/><Relationship Id="rId9" Type="http://schemas.openxmlformats.org/officeDocument/2006/relationships/hyperlink" Target="http://www.saomiguel.rs.gov.br/site" TargetMode="External"/><Relationship Id="rId14" Type="http://schemas.openxmlformats.org/officeDocument/2006/relationships/hyperlink" Target="http://www.pregaobanrisul.com.br" TargetMode="External"/><Relationship Id="rId22" Type="http://schemas.openxmlformats.org/officeDocument/2006/relationships/header" Target="header1.xml"/><Relationship Id="rId27"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saomiguel.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20</Pages>
  <Words>8283</Words>
  <Characters>44734</Characters>
  <Application>Microsoft Office Word</Application>
  <DocSecurity>0</DocSecurity>
  <Lines>372</Lines>
  <Paragraphs>105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GREICE WENTZ</dc:creator>
  <cp:keywords/>
  <dc:description/>
  <cp:lastModifiedBy>VANESSA DE JEZUS</cp:lastModifiedBy>
  <cp:revision>3</cp:revision>
  <cp:lastPrinted>2024-05-21T20:13:00Z</cp:lastPrinted>
  <dcterms:created xsi:type="dcterms:W3CDTF">2026-05-22T14:15:00Z</dcterms:created>
  <dcterms:modified xsi:type="dcterms:W3CDTF">2026-05-22T14:32:00Z</dcterms:modified>
</cp:coreProperties>
</file>