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514B2">
      <w:pPr>
        <w:keepNext w:val="0"/>
        <w:keepLines w:val="0"/>
        <w:pageBreakBefore w:val="0"/>
        <w:tabs>
          <w:tab w:val="left" w:pos="1440"/>
        </w:tabs>
        <w:kinsoku/>
        <w:wordWrap/>
        <w:topLinePunct w:val="0"/>
        <w:bidi w:val="0"/>
        <w:snapToGrid/>
        <w:spacing w:before="19" w:beforeLines="5" w:after="19" w:afterLines="5" w:line="252" w:lineRule="auto"/>
        <w:ind w:left="0" w:leftChars="0" w:firstLine="0" w:firstLineChars="0"/>
        <w:jc w:val="center"/>
        <w:textAlignment w:val="auto"/>
        <w:rPr>
          <w:rFonts w:hint="default" w:ascii="Arial" w:hAnsi="Arial" w:cs="Arial"/>
          <w:b/>
          <w:sz w:val="22"/>
          <w:szCs w:val="22"/>
          <w:highlight w:val="none"/>
        </w:rPr>
      </w:pPr>
    </w:p>
    <w:p w14:paraId="08882232">
      <w:pPr>
        <w:keepNext w:val="0"/>
        <w:keepLines w:val="0"/>
        <w:pageBreakBefore w:val="0"/>
        <w:tabs>
          <w:tab w:val="left" w:pos="1440"/>
        </w:tabs>
        <w:kinsoku/>
        <w:wordWrap/>
        <w:topLinePunct w:val="0"/>
        <w:bidi w:val="0"/>
        <w:snapToGrid/>
        <w:spacing w:before="19" w:beforeLines="5" w:after="19" w:afterLines="5" w:line="252" w:lineRule="auto"/>
        <w:ind w:left="0" w:leftChars="0" w:firstLine="0" w:firstLineChars="0"/>
        <w:jc w:val="center"/>
        <w:textAlignment w:val="auto"/>
        <w:rPr>
          <w:rFonts w:hint="default" w:ascii="Arial" w:hAnsi="Arial" w:cs="Arial"/>
          <w:sz w:val="22"/>
          <w:szCs w:val="22"/>
          <w:highlight w:val="none"/>
          <w:lang w:val="pt-BR"/>
        </w:rPr>
      </w:pPr>
      <w:r>
        <w:rPr>
          <w:rFonts w:hint="default" w:ascii="Arial" w:hAnsi="Arial" w:cs="Arial"/>
          <w:b/>
          <w:sz w:val="22"/>
          <w:szCs w:val="22"/>
          <w:highlight w:val="none"/>
        </w:rPr>
        <w:t>ANEXO 1</w:t>
      </w:r>
      <w:r>
        <w:rPr>
          <w:rFonts w:hint="default" w:ascii="Arial" w:hAnsi="Arial" w:cs="Arial"/>
          <w:b/>
          <w:sz w:val="22"/>
          <w:szCs w:val="22"/>
          <w:highlight w:val="none"/>
          <w:lang w:val="pt-BR"/>
        </w:rPr>
        <w:t>3</w:t>
      </w:r>
    </w:p>
    <w:p w14:paraId="0FDA1113">
      <w:pPr>
        <w:keepLines w:val="0"/>
        <w:pageBreakBefore w:val="0"/>
        <w:kinsoku/>
        <w:wordWrap/>
        <w:topLinePunct w:val="0"/>
        <w:bidi w:val="0"/>
        <w:snapToGrid/>
        <w:spacing w:before="37" w:beforeLines="10" w:after="37" w:afterLines="10" w:line="264" w:lineRule="auto"/>
        <w:jc w:val="both"/>
        <w:rPr>
          <w:rFonts w:hint="default" w:ascii="Arial" w:hAnsi="Arial" w:cs="Arial"/>
          <w:sz w:val="22"/>
          <w:szCs w:val="22"/>
          <w:highlight w:val="none"/>
        </w:rPr>
      </w:pPr>
    </w:p>
    <w:p w14:paraId="3C111D81">
      <w:pPr>
        <w:keepLines w:val="0"/>
        <w:pageBreakBefore w:val="0"/>
        <w:kinsoku/>
        <w:wordWrap/>
        <w:overflowPunct w:val="0"/>
        <w:topLinePunct w:val="0"/>
        <w:autoSpaceDE w:val="0"/>
        <w:autoSpaceDN w:val="0"/>
        <w:bidi w:val="0"/>
        <w:adjustRightInd w:val="0"/>
        <w:snapToGrid/>
        <w:spacing w:before="37" w:beforeLines="10" w:after="37" w:afterLines="10" w:line="264" w:lineRule="auto"/>
        <w:jc w:val="center"/>
        <w:textAlignment w:val="baseline"/>
        <w:rPr>
          <w:rFonts w:hint="default" w:ascii="Arial" w:hAnsi="Arial" w:cs="Arial"/>
          <w:color w:val="000000"/>
          <w:sz w:val="22"/>
          <w:szCs w:val="22"/>
          <w:highlight w:val="none"/>
        </w:rPr>
      </w:pPr>
      <w:r>
        <w:rPr>
          <w:rFonts w:hint="default" w:ascii="Arial" w:hAnsi="Arial" w:cs="Arial"/>
          <w:color w:val="000000"/>
          <w:sz w:val="22"/>
          <w:szCs w:val="22"/>
          <w:highlight w:val="none"/>
        </w:rPr>
        <w:t>TIMBRE DA EMPRESA</w:t>
      </w:r>
    </w:p>
    <w:p w14:paraId="3A3B1C3C">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r>
        <w:rPr>
          <w:rFonts w:hint="default" w:ascii="Arial" w:hAnsi="Arial" w:cs="Arial"/>
          <w:color w:val="000000"/>
          <w:sz w:val="22"/>
          <w:szCs w:val="22"/>
          <w:highlight w:val="none"/>
        </w:rPr>
        <w:t>ENDEREÇO COMPLETO, TELEFONE, ENDEREÇO ELETRÔNICO,</w:t>
      </w:r>
    </w:p>
    <w:p w14:paraId="0CAE3886">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r>
        <w:rPr>
          <w:rFonts w:hint="default" w:ascii="Arial" w:hAnsi="Arial" w:cs="Arial"/>
          <w:color w:val="000000"/>
          <w:sz w:val="22"/>
          <w:szCs w:val="22"/>
          <w:highlight w:val="none"/>
        </w:rPr>
        <w:t>N.º CNPJ, INSCRIÇÃO ESTADUAL</w:t>
      </w:r>
    </w:p>
    <w:p w14:paraId="74E938D1">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p>
    <w:p w14:paraId="120C9358">
      <w:pPr>
        <w:keepNext/>
        <w:keepLines w:val="0"/>
        <w:pageBreakBefore w:val="0"/>
        <w:kinsoku/>
        <w:wordWrap/>
        <w:topLinePunct w:val="0"/>
        <w:bidi w:val="0"/>
        <w:snapToGrid/>
        <w:spacing w:before="37" w:beforeLines="10" w:after="37" w:afterLines="10" w:line="264" w:lineRule="auto"/>
        <w:outlineLvl w:val="2"/>
        <w:rPr>
          <w:rFonts w:hint="default" w:ascii="Arial" w:hAnsi="Arial" w:cs="Arial"/>
          <w:bCs/>
          <w:color w:val="000000"/>
          <w:sz w:val="22"/>
          <w:szCs w:val="22"/>
          <w:highlight w:val="none"/>
        </w:rPr>
      </w:pPr>
      <w:r>
        <w:rPr>
          <w:rFonts w:hint="default" w:ascii="Arial" w:hAnsi="Arial" w:cs="Arial"/>
          <w:bCs/>
          <w:color w:val="000000"/>
          <w:sz w:val="22"/>
          <w:szCs w:val="22"/>
          <w:highlight w:val="none"/>
        </w:rPr>
        <w:t>À</w:t>
      </w:r>
    </w:p>
    <w:p w14:paraId="5E72FD41">
      <w:pPr>
        <w:keepLines w:val="0"/>
        <w:pageBreakBefore w:val="0"/>
        <w:kinsoku/>
        <w:wordWrap/>
        <w:topLinePunct w:val="0"/>
        <w:bidi w:val="0"/>
        <w:snapToGrid/>
        <w:spacing w:before="37" w:beforeLines="10" w:after="37" w:afterLines="10" w:line="264" w:lineRule="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Agente de Contratação</w:t>
      </w:r>
    </w:p>
    <w:p w14:paraId="0BB67434">
      <w:pPr>
        <w:keepNext/>
        <w:keepLines w:val="0"/>
        <w:pageBreakBefore w:val="0"/>
        <w:kinsoku/>
        <w:wordWrap/>
        <w:topLinePunct w:val="0"/>
        <w:bidi w:val="0"/>
        <w:snapToGrid/>
        <w:spacing w:before="37" w:beforeLines="10" w:after="37" w:afterLines="10" w:line="264" w:lineRule="auto"/>
        <w:outlineLvl w:val="3"/>
        <w:rPr>
          <w:rFonts w:hint="default" w:ascii="Arial" w:hAnsi="Arial" w:cs="Arial"/>
          <w:bCs/>
          <w:color w:val="000000"/>
          <w:sz w:val="22"/>
          <w:szCs w:val="22"/>
          <w:highlight w:val="none"/>
        </w:rPr>
      </w:pPr>
      <w:r>
        <w:rPr>
          <w:rFonts w:hint="default" w:ascii="Arial" w:hAnsi="Arial" w:cs="Arial"/>
          <w:bCs/>
          <w:color w:val="000000"/>
          <w:sz w:val="22"/>
          <w:szCs w:val="22"/>
          <w:highlight w:val="none"/>
        </w:rPr>
        <w:t>Município de Dois Lajeados – RS</w:t>
      </w:r>
    </w:p>
    <w:p w14:paraId="30FC8EFE">
      <w:pPr>
        <w:keepLines w:val="0"/>
        <w:pageBreakBefore w:val="0"/>
        <w:kinsoku/>
        <w:wordWrap/>
        <w:topLinePunct w:val="0"/>
        <w:bidi w:val="0"/>
        <w:snapToGrid/>
        <w:spacing w:before="37" w:beforeLines="10" w:after="37" w:afterLines="10" w:line="264" w:lineRule="auto"/>
        <w:rPr>
          <w:rFonts w:hint="default" w:ascii="Arial" w:hAnsi="Arial" w:cs="Arial"/>
          <w:color w:val="000000"/>
          <w:sz w:val="22"/>
          <w:szCs w:val="22"/>
          <w:highlight w:val="none"/>
          <w:u w:val="single"/>
          <w:lang w:val="pt-BR"/>
        </w:rPr>
      </w:pPr>
      <w:r>
        <w:rPr>
          <w:rFonts w:hint="default" w:ascii="Arial" w:hAnsi="Arial" w:cs="Arial"/>
          <w:color w:val="000000"/>
          <w:sz w:val="22"/>
          <w:szCs w:val="22"/>
          <w:highlight w:val="none"/>
          <w:u w:val="single"/>
        </w:rPr>
        <w:t xml:space="preserve">Ref.: Edital de </w:t>
      </w:r>
      <w:r>
        <w:rPr>
          <w:rFonts w:hint="default" w:ascii="Arial" w:hAnsi="Arial" w:cs="Arial"/>
          <w:color w:val="000000"/>
          <w:sz w:val="22"/>
          <w:szCs w:val="22"/>
          <w:highlight w:val="none"/>
          <w:u w:val="single"/>
          <w:lang w:val="pt-BR"/>
        </w:rPr>
        <w:t>Concorrência</w:t>
      </w:r>
      <w:r>
        <w:rPr>
          <w:rFonts w:hint="default" w:ascii="Arial" w:hAnsi="Arial" w:cs="Arial"/>
          <w:color w:val="000000"/>
          <w:sz w:val="22"/>
          <w:szCs w:val="22"/>
          <w:highlight w:val="none"/>
          <w:u w:val="single"/>
        </w:rPr>
        <w:t xml:space="preserve"> </w:t>
      </w:r>
      <w:r>
        <w:rPr>
          <w:rFonts w:hint="default" w:ascii="Arial" w:hAnsi="Arial" w:cs="Arial"/>
          <w:color w:val="000000"/>
          <w:sz w:val="22"/>
          <w:szCs w:val="22"/>
          <w:highlight w:val="none"/>
          <w:u w:val="single"/>
          <w:lang w:val="pt-BR"/>
        </w:rPr>
        <w:t xml:space="preserve">Eletrônica </w:t>
      </w:r>
      <w:r>
        <w:rPr>
          <w:rFonts w:hint="default" w:ascii="Arial" w:hAnsi="Arial" w:cs="Arial"/>
          <w:color w:val="000000"/>
          <w:sz w:val="22"/>
          <w:szCs w:val="22"/>
          <w:highlight w:val="none"/>
          <w:u w:val="single"/>
        </w:rPr>
        <w:t xml:space="preserve">n.º </w:t>
      </w:r>
      <w:r>
        <w:rPr>
          <w:rFonts w:hint="default" w:ascii="Arial" w:hAnsi="Arial" w:cs="Arial"/>
          <w:color w:val="000000"/>
          <w:sz w:val="22"/>
          <w:szCs w:val="22"/>
          <w:highlight w:val="none"/>
          <w:u w:val="single"/>
          <w:lang w:val="pt-BR"/>
        </w:rPr>
        <w:t>001/2026</w:t>
      </w:r>
    </w:p>
    <w:p w14:paraId="494925AE">
      <w:pPr>
        <w:keepLines w:val="0"/>
        <w:pageBreakBefore w:val="0"/>
        <w:kinsoku/>
        <w:wordWrap/>
        <w:topLinePunct w:val="0"/>
        <w:bidi w:val="0"/>
        <w:snapToGrid/>
        <w:spacing w:before="37" w:beforeLines="10" w:after="37" w:afterLines="10" w:line="264" w:lineRule="auto"/>
        <w:rPr>
          <w:rFonts w:hint="default" w:ascii="Arial" w:hAnsi="Arial" w:cs="Arial"/>
          <w:b/>
          <w:color w:val="000000"/>
          <w:sz w:val="22"/>
          <w:szCs w:val="22"/>
          <w:highlight w:val="none"/>
          <w:u w:val="single"/>
        </w:rPr>
      </w:pPr>
      <w:bookmarkStart w:id="0" w:name="_GoBack"/>
      <w:bookmarkEnd w:id="0"/>
    </w:p>
    <w:p w14:paraId="1A7B723D">
      <w:pPr>
        <w:keepLines w:val="0"/>
        <w:pageBreakBefore w:val="0"/>
        <w:kinsoku/>
        <w:wordWrap/>
        <w:topLinePunct w:val="0"/>
        <w:bidi w:val="0"/>
        <w:snapToGrid/>
        <w:spacing w:before="37" w:beforeLines="10" w:after="37" w:afterLines="10" w:line="264" w:lineRule="auto"/>
        <w:rPr>
          <w:rFonts w:hint="default" w:ascii="Arial" w:hAnsi="Arial" w:cs="Arial"/>
          <w:b/>
          <w:color w:val="000000"/>
          <w:sz w:val="22"/>
          <w:szCs w:val="22"/>
          <w:highlight w:val="none"/>
          <w:u w:val="single"/>
        </w:rPr>
      </w:pPr>
    </w:p>
    <w:p w14:paraId="1BF19932">
      <w:pPr>
        <w:keepNext/>
        <w:keepLines w:val="0"/>
        <w:pageBreakBefore w:val="0"/>
        <w:kinsoku/>
        <w:wordWrap/>
        <w:topLinePunct w:val="0"/>
        <w:bidi w:val="0"/>
        <w:snapToGrid/>
        <w:spacing w:before="37" w:beforeLines="10" w:after="37" w:afterLines="10" w:line="264" w:lineRule="auto"/>
        <w:jc w:val="center"/>
        <w:outlineLvl w:val="1"/>
        <w:rPr>
          <w:rFonts w:hint="default" w:ascii="Arial" w:hAnsi="Arial" w:cs="Arial"/>
          <w:b/>
          <w:i/>
          <w:color w:val="000000"/>
          <w:sz w:val="22"/>
          <w:szCs w:val="22"/>
          <w:highlight w:val="none"/>
          <w:u w:val="single"/>
        </w:rPr>
      </w:pPr>
      <w:r>
        <w:rPr>
          <w:rFonts w:hint="default" w:ascii="Arial" w:hAnsi="Arial" w:cs="Arial"/>
          <w:b/>
          <w:i/>
          <w:color w:val="000000"/>
          <w:sz w:val="22"/>
          <w:szCs w:val="22"/>
          <w:highlight w:val="none"/>
          <w:u w:val="single"/>
        </w:rPr>
        <w:t xml:space="preserve">PROPOSTA </w:t>
      </w:r>
      <w:r>
        <w:rPr>
          <w:rFonts w:hint="default" w:ascii="Arial" w:hAnsi="Arial" w:cs="Arial"/>
          <w:b/>
          <w:i/>
          <w:color w:val="000000"/>
          <w:sz w:val="22"/>
          <w:szCs w:val="22"/>
          <w:highlight w:val="none"/>
          <w:u w:val="single"/>
          <w:lang w:val="pt-BR"/>
        </w:rPr>
        <w:t>FINANCEIRA</w:t>
      </w:r>
    </w:p>
    <w:p w14:paraId="09BA0CEB">
      <w:pPr>
        <w:keepLines w:val="0"/>
        <w:pageBreakBefore w:val="0"/>
        <w:kinsoku/>
        <w:wordWrap/>
        <w:topLinePunct w:val="0"/>
        <w:bidi w:val="0"/>
        <w:snapToGrid/>
        <w:spacing w:before="37" w:beforeLines="10" w:after="37" w:afterLines="10" w:line="264" w:lineRule="auto"/>
        <w:rPr>
          <w:rFonts w:hint="default" w:ascii="Arial" w:hAnsi="Arial" w:cs="Arial"/>
          <w:sz w:val="22"/>
          <w:szCs w:val="22"/>
          <w:highlight w:val="yellow"/>
        </w:rPr>
      </w:pPr>
    </w:p>
    <w:p w14:paraId="325D754E">
      <w:pPr>
        <w:keepLines w:val="0"/>
        <w:pageBreakBefore w:val="0"/>
        <w:kinsoku/>
        <w:wordWrap/>
        <w:topLinePunct w:val="0"/>
        <w:bidi w:val="0"/>
        <w:snapToGrid/>
        <w:spacing w:before="37" w:beforeLines="10" w:after="37" w:afterLines="10" w:line="264" w:lineRule="auto"/>
        <w:rPr>
          <w:rFonts w:hint="default" w:ascii="Arial" w:hAnsi="Arial" w:cs="Arial"/>
          <w:sz w:val="22"/>
          <w:szCs w:val="22"/>
          <w:highlight w:val="yellow"/>
        </w:rPr>
      </w:pPr>
    </w:p>
    <w:p w14:paraId="7B50CF72">
      <w:pPr>
        <w:keepLines w:val="0"/>
        <w:pageBreakBefore w:val="0"/>
        <w:kinsoku/>
        <w:wordWrap/>
        <w:topLinePunct w:val="0"/>
        <w:autoSpaceDE w:val="0"/>
        <w:autoSpaceDN w:val="0"/>
        <w:bidi w:val="0"/>
        <w:adjustRightInd w:val="0"/>
        <w:snapToGrid/>
        <w:spacing w:before="37" w:beforeLines="10" w:after="37" w:afterLines="10" w:line="264" w:lineRule="auto"/>
        <w:jc w:val="both"/>
        <w:rPr>
          <w:rFonts w:hint="default" w:ascii="Arial" w:hAnsi="Arial" w:cs="Arial"/>
          <w:sz w:val="22"/>
          <w:szCs w:val="22"/>
          <w:highlight w:val="yellow"/>
        </w:rPr>
      </w:pPr>
      <w:r>
        <w:rPr>
          <w:rFonts w:hint="default" w:ascii="Arial" w:hAnsi="Arial" w:cs="Arial"/>
          <w:sz w:val="22"/>
          <w:szCs w:val="22"/>
          <w:highlight w:val="none"/>
        </w:rPr>
        <w:tab/>
      </w:r>
      <w:r>
        <w:rPr>
          <w:rFonts w:hint="default" w:ascii="Arial" w:hAnsi="Arial" w:cs="Arial"/>
          <w:sz w:val="22"/>
          <w:szCs w:val="22"/>
          <w:highlight w:val="none"/>
        </w:rPr>
        <w:tab/>
      </w:r>
      <w:r>
        <w:rPr>
          <w:rFonts w:hint="default" w:ascii="Arial" w:hAnsi="Arial" w:cs="Arial"/>
          <w:sz w:val="22"/>
          <w:szCs w:val="22"/>
          <w:highlight w:val="none"/>
        </w:rPr>
        <w:t>Apresentamos nossa proposta financeira</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para </w:t>
      </w:r>
      <w:r>
        <w:rPr>
          <w:rFonts w:hint="default" w:ascii="Arial" w:hAnsi="Arial" w:cs="Arial"/>
          <w:sz w:val="22"/>
          <w:szCs w:val="22"/>
          <w:highlight w:val="none"/>
          <w:lang w:val="pt-BR"/>
        </w:rPr>
        <w:t xml:space="preserve">execução de serviços de </w:t>
      </w:r>
      <w:r>
        <w:rPr>
          <w:rFonts w:hint="default" w:ascii="Arial" w:hAnsi="Arial" w:cs="Arial"/>
          <w:sz w:val="22"/>
          <w:szCs w:val="22"/>
          <w:highlight w:val="none"/>
        </w:rPr>
        <w:t>pavimentação</w:t>
      </w:r>
      <w:r>
        <w:rPr>
          <w:rFonts w:hint="default" w:ascii="Arial" w:hAnsi="Arial" w:cs="Arial"/>
          <w:sz w:val="22"/>
          <w:szCs w:val="22"/>
          <w:highlight w:val="none"/>
          <w:lang w:val="pt-BR"/>
        </w:rPr>
        <w:t xml:space="preserve"> asfáltica em estradas vicinais no município de Dois Lajeados, RS, acesso à Comunidade Linha Emília</w:t>
      </w:r>
      <w:r>
        <w:rPr>
          <w:rFonts w:hint="default" w:ascii="Arial" w:hAnsi="Arial" w:cs="Arial"/>
          <w:b w:val="0"/>
          <w:bCs/>
          <w:sz w:val="22"/>
          <w:szCs w:val="22"/>
          <w:lang w:val="pt-BR"/>
        </w:rPr>
        <w:t>,</w:t>
      </w:r>
      <w:r>
        <w:rPr>
          <w:rFonts w:hint="default" w:ascii="Arial" w:hAnsi="Arial" w:cs="Arial"/>
          <w:sz w:val="22"/>
          <w:szCs w:val="22"/>
          <w:highlight w:val="none"/>
        </w:rPr>
        <w:t xml:space="preserve"> com fornecimento de material e mão-de-obra, conforme especificações do Edital de </w:t>
      </w:r>
      <w:r>
        <w:rPr>
          <w:rFonts w:hint="default" w:ascii="Arial" w:hAnsi="Arial" w:cs="Arial"/>
          <w:sz w:val="22"/>
          <w:szCs w:val="22"/>
          <w:highlight w:val="none"/>
          <w:lang w:val="pt-BR"/>
        </w:rPr>
        <w:t>Concorrência Eletrônica</w:t>
      </w:r>
      <w:r>
        <w:rPr>
          <w:rFonts w:hint="default" w:ascii="Arial" w:hAnsi="Arial" w:cs="Arial"/>
          <w:sz w:val="22"/>
          <w:szCs w:val="22"/>
          <w:highlight w:val="none"/>
        </w:rPr>
        <w:t xml:space="preserve"> </w:t>
      </w:r>
      <w:r>
        <w:rPr>
          <w:rFonts w:hint="default" w:ascii="Arial" w:hAnsi="Arial" w:cs="Arial"/>
          <w:sz w:val="22"/>
          <w:szCs w:val="22"/>
          <w:highlight w:val="none"/>
          <w:lang w:val="pt-BR"/>
        </w:rPr>
        <w:t>001/2026</w:t>
      </w:r>
      <w:r>
        <w:rPr>
          <w:rFonts w:hint="default" w:ascii="Arial" w:hAnsi="Arial" w:cs="Arial"/>
          <w:sz w:val="22"/>
          <w:szCs w:val="22"/>
          <w:highlight w:val="none"/>
        </w:rPr>
        <w:t xml:space="preserve"> e seus anexos, conforme segue:</w:t>
      </w:r>
    </w:p>
    <w:p w14:paraId="701181FB">
      <w:pPr>
        <w:keepNext w:val="0"/>
        <w:keepLines w:val="0"/>
        <w:pageBreakBefore w:val="0"/>
        <w:widowControl/>
        <w:kinsoku/>
        <w:wordWrap/>
        <w:topLinePunct w:val="0"/>
        <w:autoSpaceDE w:val="0"/>
        <w:autoSpaceDN w:val="0"/>
        <w:bidi w:val="0"/>
        <w:adjustRightInd w:val="0"/>
        <w:snapToGrid/>
        <w:spacing w:before="73" w:beforeLines="20" w:after="73" w:afterLines="20" w:line="264" w:lineRule="auto"/>
        <w:jc w:val="both"/>
        <w:rPr>
          <w:rFonts w:hint="default" w:ascii="Arial" w:hAnsi="Arial" w:cs="Arial"/>
          <w:sz w:val="22"/>
          <w:szCs w:val="22"/>
          <w:highlight w:val="yellow"/>
        </w:rPr>
      </w:pPr>
    </w:p>
    <w:p w14:paraId="565E3242">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sz w:val="22"/>
          <w:szCs w:val="22"/>
          <w:highlight w:val="none"/>
        </w:rPr>
      </w:pPr>
      <w:r>
        <w:rPr>
          <w:rFonts w:hint="default" w:ascii="Arial" w:hAnsi="Arial" w:cs="Arial"/>
          <w:b/>
          <w:sz w:val="22"/>
          <w:szCs w:val="22"/>
          <w:highlight w:val="none"/>
        </w:rPr>
        <w:t xml:space="preserve">1. </w:t>
      </w:r>
      <w:r>
        <w:rPr>
          <w:rFonts w:hint="default" w:ascii="Arial" w:hAnsi="Arial" w:cs="Arial"/>
          <w:sz w:val="22"/>
          <w:szCs w:val="22"/>
          <w:highlight w:val="none"/>
          <w:u w:val="single"/>
        </w:rPr>
        <w:t>Valor unitário e total:</w:t>
      </w:r>
      <w:r>
        <w:rPr>
          <w:rFonts w:hint="default" w:ascii="Arial" w:hAnsi="Arial" w:cs="Arial"/>
          <w:sz w:val="22"/>
          <w:szCs w:val="22"/>
          <w:highlight w:val="none"/>
        </w:rPr>
        <w:t xml:space="preserve"> O valor </w:t>
      </w:r>
      <w:r>
        <w:rPr>
          <w:rFonts w:hint="default" w:ascii="Arial" w:hAnsi="Arial" w:cs="Arial"/>
          <w:b/>
          <w:sz w:val="22"/>
          <w:szCs w:val="22"/>
          <w:highlight w:val="none"/>
        </w:rPr>
        <w:t>TOTAL</w:t>
      </w:r>
      <w:r>
        <w:rPr>
          <w:rFonts w:hint="default" w:ascii="Arial" w:hAnsi="Arial" w:cs="Arial"/>
          <w:sz w:val="22"/>
          <w:szCs w:val="22"/>
          <w:highlight w:val="none"/>
        </w:rPr>
        <w:t xml:space="preserve"> </w:t>
      </w:r>
      <w:r>
        <w:rPr>
          <w:rFonts w:hint="default" w:ascii="Arial" w:hAnsi="Arial" w:cs="Arial"/>
          <w:b/>
          <w:sz w:val="22"/>
          <w:szCs w:val="22"/>
          <w:highlight w:val="none"/>
        </w:rPr>
        <w:t>DA OBRA é de R$ ............</w:t>
      </w:r>
      <w:r>
        <w:rPr>
          <w:rFonts w:hint="default" w:ascii="Arial" w:hAnsi="Arial" w:cs="Arial"/>
          <w:sz w:val="22"/>
          <w:szCs w:val="22"/>
          <w:highlight w:val="none"/>
        </w:rPr>
        <w:t xml:space="preserve"> (valor por extenso), </w:t>
      </w:r>
      <w:r>
        <w:rPr>
          <w:rFonts w:hint="default" w:ascii="Arial" w:hAnsi="Arial" w:cs="Arial"/>
          <w:sz w:val="22"/>
          <w:szCs w:val="22"/>
          <w:highlight w:val="none"/>
          <w:lang w:val="pt-BR"/>
        </w:rPr>
        <w:t>sendo que o valor de R$ ....(..........) corresponde aos</w:t>
      </w:r>
      <w:r>
        <w:rPr>
          <w:rFonts w:hint="default" w:ascii="Arial" w:hAnsi="Arial" w:cs="Arial"/>
          <w:sz w:val="22"/>
          <w:szCs w:val="22"/>
          <w:highlight w:val="none"/>
        </w:rPr>
        <w:t xml:space="preserve"> materiais e</w:t>
      </w:r>
      <w:r>
        <w:rPr>
          <w:rFonts w:hint="default" w:ascii="Arial" w:hAnsi="Arial" w:cs="Arial"/>
          <w:sz w:val="22"/>
          <w:szCs w:val="22"/>
          <w:highlight w:val="none"/>
          <w:lang w:val="pt-BR"/>
        </w:rPr>
        <w:t xml:space="preserve"> o valor de R$ ....... (.............) corresponde a</w:t>
      </w:r>
      <w:r>
        <w:rPr>
          <w:rFonts w:hint="default" w:ascii="Arial" w:hAnsi="Arial" w:cs="Arial"/>
          <w:sz w:val="22"/>
          <w:szCs w:val="22"/>
          <w:highlight w:val="none"/>
        </w:rPr>
        <w:t xml:space="preserve"> mão-de-obra. </w:t>
      </w:r>
    </w:p>
    <w:p w14:paraId="500DF475">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sz w:val="22"/>
          <w:szCs w:val="22"/>
          <w:highlight w:val="yellow"/>
        </w:rPr>
      </w:pPr>
    </w:p>
    <w:p w14:paraId="665327B9">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none"/>
        </w:rPr>
      </w:pPr>
      <w:r>
        <w:rPr>
          <w:rFonts w:hint="default" w:ascii="Arial" w:hAnsi="Arial" w:cs="Arial"/>
          <w:b/>
          <w:color w:val="000000"/>
          <w:sz w:val="22"/>
          <w:szCs w:val="22"/>
          <w:highlight w:val="none"/>
        </w:rPr>
        <w:t>2.</w:t>
      </w:r>
      <w:r>
        <w:rPr>
          <w:rFonts w:hint="default" w:ascii="Arial" w:hAnsi="Arial" w:cs="Arial"/>
          <w:color w:val="000000"/>
          <w:sz w:val="22"/>
          <w:szCs w:val="22"/>
          <w:highlight w:val="none"/>
        </w:rPr>
        <w:t xml:space="preserve"> </w:t>
      </w:r>
      <w:r>
        <w:rPr>
          <w:rFonts w:hint="default" w:ascii="Arial" w:hAnsi="Arial" w:cs="Arial"/>
          <w:color w:val="000000"/>
          <w:sz w:val="22"/>
          <w:szCs w:val="22"/>
          <w:highlight w:val="none"/>
          <w:u w:val="single"/>
        </w:rPr>
        <w:t>Prazo de validade da presente proposta</w:t>
      </w:r>
      <w:r>
        <w:rPr>
          <w:rFonts w:hint="default" w:ascii="Arial" w:hAnsi="Arial" w:cs="Arial"/>
          <w:color w:val="000000"/>
          <w:sz w:val="22"/>
          <w:szCs w:val="22"/>
          <w:highlight w:val="none"/>
        </w:rPr>
        <w:t xml:space="preserve">: não inferior a </w:t>
      </w:r>
      <w:r>
        <w:rPr>
          <w:rFonts w:hint="default" w:ascii="Arial" w:hAnsi="Arial" w:cs="Arial"/>
          <w:b/>
          <w:color w:val="000000"/>
          <w:sz w:val="22"/>
          <w:szCs w:val="22"/>
          <w:highlight w:val="none"/>
        </w:rPr>
        <w:t>60 (sessenta) dias</w:t>
      </w:r>
      <w:r>
        <w:rPr>
          <w:rFonts w:hint="default" w:ascii="Arial" w:hAnsi="Arial" w:cs="Arial"/>
          <w:color w:val="000000"/>
          <w:sz w:val="22"/>
          <w:szCs w:val="22"/>
          <w:highlight w:val="none"/>
        </w:rPr>
        <w:t>, contados da abertura;</w:t>
      </w:r>
    </w:p>
    <w:p w14:paraId="6517C331">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yellow"/>
        </w:rPr>
      </w:pPr>
    </w:p>
    <w:p w14:paraId="3A32B359">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none"/>
        </w:rPr>
      </w:pPr>
      <w:r>
        <w:rPr>
          <w:rFonts w:hint="default" w:ascii="Arial" w:hAnsi="Arial" w:cs="Arial"/>
          <w:b/>
          <w:color w:val="000000"/>
          <w:sz w:val="22"/>
          <w:szCs w:val="22"/>
          <w:highlight w:val="none"/>
        </w:rPr>
        <w:t xml:space="preserve">3. </w:t>
      </w:r>
      <w:r>
        <w:rPr>
          <w:rFonts w:hint="default" w:ascii="Arial" w:hAnsi="Arial" w:cs="Arial"/>
          <w:color w:val="000000"/>
          <w:sz w:val="22"/>
          <w:szCs w:val="22"/>
          <w:highlight w:val="none"/>
          <w:u w:val="single"/>
        </w:rPr>
        <w:t>Prazo de início da obra</w:t>
      </w:r>
      <w:r>
        <w:rPr>
          <w:rFonts w:hint="default" w:ascii="Arial" w:hAnsi="Arial" w:cs="Arial"/>
          <w:color w:val="000000"/>
          <w:sz w:val="22"/>
          <w:szCs w:val="22"/>
          <w:highlight w:val="none"/>
        </w:rPr>
        <w:t xml:space="preserve">: </w:t>
      </w:r>
      <w:r>
        <w:rPr>
          <w:rFonts w:hint="default" w:ascii="Arial" w:hAnsi="Arial" w:cs="Arial"/>
          <w:color w:val="000000"/>
          <w:sz w:val="22"/>
          <w:szCs w:val="22"/>
          <w:highlight w:val="none"/>
          <w:lang w:val="pt-BR"/>
        </w:rPr>
        <w:t>1</w:t>
      </w:r>
      <w:r>
        <w:rPr>
          <w:rFonts w:hint="default" w:ascii="Arial" w:hAnsi="Arial" w:cs="Arial"/>
          <w:color w:val="000000"/>
          <w:sz w:val="22"/>
          <w:szCs w:val="22"/>
          <w:highlight w:val="none"/>
        </w:rPr>
        <w:t>0 (</w:t>
      </w:r>
      <w:r>
        <w:rPr>
          <w:rFonts w:hint="default" w:ascii="Arial" w:hAnsi="Arial" w:cs="Arial"/>
          <w:color w:val="000000"/>
          <w:sz w:val="22"/>
          <w:szCs w:val="22"/>
          <w:highlight w:val="none"/>
          <w:lang w:val="pt-BR"/>
        </w:rPr>
        <w:t>dez)</w:t>
      </w:r>
      <w:r>
        <w:rPr>
          <w:rFonts w:hint="default" w:ascii="Arial" w:hAnsi="Arial" w:cs="Arial"/>
          <w:color w:val="000000"/>
          <w:sz w:val="22"/>
          <w:szCs w:val="22"/>
          <w:highlight w:val="none"/>
        </w:rPr>
        <w:t xml:space="preserve"> dias após a emissão da Ordem de Serviço pelo Setor de Engenharia do Município;</w:t>
      </w:r>
    </w:p>
    <w:p w14:paraId="53B698BD">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yellow"/>
        </w:rPr>
      </w:pPr>
    </w:p>
    <w:p w14:paraId="79AFFB85">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none"/>
        </w:rPr>
      </w:pPr>
      <w:r>
        <w:rPr>
          <w:rFonts w:hint="default" w:ascii="Arial" w:hAnsi="Arial" w:cs="Arial"/>
          <w:b/>
          <w:sz w:val="22"/>
          <w:szCs w:val="22"/>
          <w:highlight w:val="none"/>
        </w:rPr>
        <w:t>4.</w:t>
      </w:r>
      <w:r>
        <w:rPr>
          <w:rFonts w:hint="default" w:ascii="Arial" w:hAnsi="Arial" w:cs="Arial"/>
          <w:sz w:val="22"/>
          <w:szCs w:val="22"/>
          <w:highlight w:val="none"/>
        </w:rPr>
        <w:t xml:space="preserve"> </w:t>
      </w:r>
      <w:r>
        <w:rPr>
          <w:rFonts w:hint="default" w:ascii="Arial" w:hAnsi="Arial" w:cs="Arial"/>
          <w:sz w:val="22"/>
          <w:szCs w:val="22"/>
          <w:highlight w:val="none"/>
          <w:u w:val="single"/>
        </w:rPr>
        <w:t>Prazo de conclusão da obra:</w:t>
      </w:r>
      <w:r>
        <w:rPr>
          <w:rFonts w:hint="default" w:ascii="Arial" w:hAnsi="Arial" w:cs="Arial"/>
          <w:sz w:val="22"/>
          <w:szCs w:val="22"/>
          <w:highlight w:val="none"/>
        </w:rPr>
        <w:t xml:space="preserve"> O prazo de execução da obra é de</w:t>
      </w:r>
      <w:r>
        <w:rPr>
          <w:rFonts w:hint="default" w:ascii="Arial" w:hAnsi="Arial" w:cs="Arial"/>
          <w:b/>
          <w:bCs/>
          <w:sz w:val="22"/>
          <w:szCs w:val="22"/>
          <w:highlight w:val="none"/>
        </w:rPr>
        <w:t xml:space="preserve"> </w:t>
      </w:r>
      <w:r>
        <w:rPr>
          <w:rFonts w:hint="default" w:ascii="Arial" w:hAnsi="Arial" w:cs="Arial"/>
          <w:b/>
          <w:bCs/>
          <w:sz w:val="22"/>
          <w:szCs w:val="22"/>
          <w:highlight w:val="none"/>
          <w:lang w:val="pt-BR"/>
        </w:rPr>
        <w:t>9</w:t>
      </w:r>
      <w:r>
        <w:rPr>
          <w:rFonts w:hint="default" w:ascii="Arial" w:hAnsi="Arial" w:cs="Arial"/>
          <w:b/>
          <w:sz w:val="22"/>
          <w:szCs w:val="22"/>
          <w:highlight w:val="none"/>
        </w:rPr>
        <w:t>0 (</w:t>
      </w:r>
      <w:r>
        <w:rPr>
          <w:rFonts w:hint="default" w:ascii="Arial" w:hAnsi="Arial" w:cs="Arial"/>
          <w:b/>
          <w:sz w:val="22"/>
          <w:szCs w:val="22"/>
          <w:highlight w:val="none"/>
          <w:lang w:val="pt-BR"/>
        </w:rPr>
        <w:t>noventa</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b/>
          <w:sz w:val="22"/>
          <w:szCs w:val="22"/>
          <w:highlight w:val="none"/>
        </w:rPr>
        <w:t>dias</w:t>
      </w:r>
      <w:r>
        <w:rPr>
          <w:rFonts w:hint="default" w:ascii="Arial" w:hAnsi="Arial" w:cs="Arial"/>
          <w:sz w:val="22"/>
          <w:szCs w:val="22"/>
          <w:highlight w:val="none"/>
        </w:rPr>
        <w:t>, contado do recebimento da Ordem de Início dos Serviços.</w:t>
      </w:r>
    </w:p>
    <w:p w14:paraId="3033F8CD">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yellow"/>
        </w:rPr>
      </w:pPr>
    </w:p>
    <w:p w14:paraId="146B7462">
      <w:pPr>
        <w:keepNext w:val="0"/>
        <w:keepLines w:val="0"/>
        <w:pageBreakBefore w:val="0"/>
        <w:widowControl/>
        <w:kinsoku/>
        <w:wordWrap/>
        <w:topLinePunct w:val="0"/>
        <w:autoSpaceDE w:val="0"/>
        <w:autoSpaceDN w:val="0"/>
        <w:bidi w:val="0"/>
        <w:adjustRightInd w:val="0"/>
        <w:snapToGrid/>
        <w:spacing w:before="73" w:beforeLines="20" w:after="73" w:afterLines="20" w:line="264" w:lineRule="auto"/>
        <w:jc w:val="both"/>
        <w:rPr>
          <w:rFonts w:hint="default" w:ascii="Arial" w:hAnsi="Arial" w:cs="Arial"/>
          <w:bCs/>
          <w:sz w:val="22"/>
          <w:szCs w:val="22"/>
          <w:highlight w:val="none"/>
        </w:rPr>
      </w:pPr>
      <w:r>
        <w:rPr>
          <w:rFonts w:hint="default" w:ascii="Arial" w:hAnsi="Arial" w:cs="Arial"/>
          <w:b/>
          <w:sz w:val="22"/>
          <w:szCs w:val="22"/>
          <w:highlight w:val="none"/>
        </w:rPr>
        <w:t xml:space="preserve">5. </w:t>
      </w:r>
      <w:r>
        <w:rPr>
          <w:rFonts w:hint="default" w:ascii="Arial" w:hAnsi="Arial" w:cs="Arial"/>
          <w:sz w:val="22"/>
          <w:szCs w:val="22"/>
          <w:highlight w:val="none"/>
          <w:u w:val="single"/>
        </w:rPr>
        <w:t>Condições de Pagamento:</w:t>
      </w:r>
      <w:r>
        <w:rPr>
          <w:rFonts w:hint="default" w:ascii="Arial" w:hAnsi="Arial" w:cs="Arial"/>
          <w:sz w:val="22"/>
          <w:szCs w:val="22"/>
          <w:highlight w:val="none"/>
        </w:rPr>
        <w:t xml:space="preserve"> </w:t>
      </w:r>
      <w:r>
        <w:rPr>
          <w:rFonts w:hint="default" w:ascii="Arial" w:hAnsi="Arial" w:cs="Arial"/>
          <w:bCs/>
          <w:sz w:val="22"/>
          <w:szCs w:val="22"/>
          <w:highlight w:val="none"/>
        </w:rPr>
        <w:t xml:space="preserve">Conforme Capítulo </w:t>
      </w:r>
      <w:r>
        <w:rPr>
          <w:rFonts w:hint="default" w:ascii="Arial" w:hAnsi="Arial" w:cs="Arial"/>
          <w:bCs/>
          <w:sz w:val="22"/>
          <w:szCs w:val="22"/>
          <w:highlight w:val="none"/>
          <w:lang w:val="pt-BR"/>
        </w:rPr>
        <w:t>2</w:t>
      </w:r>
      <w:r>
        <w:rPr>
          <w:rFonts w:hint="default" w:ascii="Arial" w:hAnsi="Arial" w:cs="Arial"/>
          <w:bCs/>
          <w:sz w:val="22"/>
          <w:szCs w:val="22"/>
          <w:highlight w:val="none"/>
        </w:rPr>
        <w:t>1 do edital.</w:t>
      </w:r>
    </w:p>
    <w:p w14:paraId="12D9E831">
      <w:pPr>
        <w:keepNext w:val="0"/>
        <w:keepLines w:val="0"/>
        <w:pageBreakBefore w:val="0"/>
        <w:widowControl/>
        <w:kinsoku/>
        <w:wordWrap/>
        <w:topLinePunct w:val="0"/>
        <w:autoSpaceDE w:val="0"/>
        <w:autoSpaceDN w:val="0"/>
        <w:bidi w:val="0"/>
        <w:adjustRightInd w:val="0"/>
        <w:snapToGrid/>
        <w:spacing w:before="73" w:beforeLines="20" w:after="73" w:afterLines="20" w:line="264" w:lineRule="auto"/>
        <w:jc w:val="both"/>
        <w:rPr>
          <w:rFonts w:hint="default" w:ascii="Arial" w:hAnsi="Arial" w:cs="Arial"/>
          <w:sz w:val="22"/>
          <w:szCs w:val="22"/>
          <w:highlight w:val="yellow"/>
        </w:rPr>
      </w:pPr>
    </w:p>
    <w:p w14:paraId="292751C4">
      <w:pPr>
        <w:keepNext w:val="0"/>
        <w:keepLines w:val="0"/>
        <w:pageBreakBefore w:val="0"/>
        <w:widowControl/>
        <w:kinsoku/>
        <w:wordWrap/>
        <w:overflowPunct w:val="0"/>
        <w:topLinePunct w:val="0"/>
        <w:autoSpaceDE w:val="0"/>
        <w:autoSpaceDN w:val="0"/>
        <w:bidi w:val="0"/>
        <w:adjustRightInd w:val="0"/>
        <w:snapToGrid/>
        <w:spacing w:before="73" w:beforeLines="20" w:after="73" w:afterLines="20" w:line="264" w:lineRule="auto"/>
        <w:jc w:val="both"/>
        <w:textAlignment w:val="baseline"/>
        <w:rPr>
          <w:rFonts w:hint="default" w:ascii="Arial" w:hAnsi="Arial" w:cs="Arial"/>
          <w:color w:val="000000"/>
          <w:sz w:val="22"/>
          <w:szCs w:val="22"/>
          <w:highlight w:val="none"/>
        </w:rPr>
      </w:pPr>
      <w:r>
        <w:rPr>
          <w:rFonts w:hint="default" w:ascii="Arial" w:hAnsi="Arial" w:cs="Arial"/>
          <w:b/>
          <w:sz w:val="22"/>
          <w:szCs w:val="22"/>
          <w:highlight w:val="none"/>
        </w:rPr>
        <w:t>6.</w:t>
      </w:r>
      <w:r>
        <w:rPr>
          <w:rFonts w:hint="default" w:ascii="Arial" w:hAnsi="Arial" w:cs="Arial"/>
          <w:sz w:val="22"/>
          <w:szCs w:val="22"/>
          <w:highlight w:val="none"/>
        </w:rPr>
        <w:t xml:space="preserve">  </w:t>
      </w:r>
      <w:r>
        <w:rPr>
          <w:rFonts w:hint="default" w:ascii="Arial" w:hAnsi="Arial" w:cs="Arial"/>
          <w:color w:val="000000"/>
          <w:sz w:val="22"/>
          <w:szCs w:val="22"/>
          <w:highlight w:val="none"/>
        </w:rPr>
        <w:t>Declaramos para os devidos fins que nos responsabilizamos pela execução da obra e pela fiel observância dos projetos e das especificações técnicas</w:t>
      </w:r>
      <w:r>
        <w:rPr>
          <w:rFonts w:hint="default" w:ascii="Arial" w:hAnsi="Arial" w:cs="Arial"/>
          <w:color w:val="000000"/>
          <w:sz w:val="22"/>
          <w:szCs w:val="22"/>
          <w:highlight w:val="none"/>
          <w:lang w:val="pt-BR"/>
        </w:rPr>
        <w:t>, n</w:t>
      </w:r>
      <w:r>
        <w:rPr>
          <w:rFonts w:hint="default" w:ascii="Arial" w:hAnsi="Arial" w:cs="Arial"/>
          <w:sz w:val="22"/>
          <w:szCs w:val="22"/>
          <w:highlight w:val="none"/>
        </w:rPr>
        <w:t xml:space="preserve">ormas e </w:t>
      </w:r>
      <w:r>
        <w:rPr>
          <w:rFonts w:hint="default" w:ascii="Arial" w:hAnsi="Arial" w:cs="Arial"/>
          <w:sz w:val="22"/>
          <w:szCs w:val="22"/>
          <w:highlight w:val="none"/>
          <w:lang w:val="pt-BR"/>
        </w:rPr>
        <w:t>p</w:t>
      </w:r>
      <w:r>
        <w:rPr>
          <w:rFonts w:hint="default" w:ascii="Arial" w:hAnsi="Arial" w:cs="Arial"/>
          <w:sz w:val="22"/>
          <w:szCs w:val="22"/>
          <w:highlight w:val="none"/>
        </w:rPr>
        <w:t>adrões estabelecidos</w:t>
      </w:r>
      <w:r>
        <w:rPr>
          <w:rFonts w:hint="default" w:ascii="Arial" w:hAnsi="Arial" w:cs="Arial"/>
          <w:color w:val="000000"/>
          <w:sz w:val="22"/>
          <w:szCs w:val="22"/>
          <w:highlight w:val="none"/>
        </w:rPr>
        <w:t xml:space="preserve">, bem como pelo cumprimento dos prazos estabelecidos, </w:t>
      </w:r>
      <w:r>
        <w:rPr>
          <w:rFonts w:hint="default" w:ascii="Arial" w:hAnsi="Arial" w:cs="Arial"/>
          <w:sz w:val="22"/>
          <w:szCs w:val="22"/>
          <w:highlight w:val="none"/>
        </w:rPr>
        <w:t>recomendações e instruções da fiscalização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assumindo, desde já, a integral responsabilidade pela perfeita </w:t>
      </w:r>
      <w:r>
        <w:rPr>
          <w:rFonts w:hint="default" w:ascii="Arial" w:hAnsi="Arial" w:cs="Arial"/>
          <w:sz w:val="22"/>
          <w:szCs w:val="22"/>
          <w:highlight w:val="none"/>
          <w:lang w:val="pt-BR"/>
        </w:rPr>
        <w:t>execução do</w:t>
      </w:r>
      <w:r>
        <w:rPr>
          <w:rFonts w:hint="default" w:ascii="Arial" w:hAnsi="Arial" w:cs="Arial"/>
          <w:color w:val="000000"/>
          <w:sz w:val="22"/>
          <w:szCs w:val="22"/>
          <w:highlight w:val="none"/>
        </w:rPr>
        <w:t xml:space="preserve"> objeto d</w:t>
      </w:r>
      <w:r>
        <w:rPr>
          <w:rFonts w:hint="default" w:ascii="Arial" w:hAnsi="Arial" w:cs="Arial"/>
          <w:color w:val="000000"/>
          <w:sz w:val="22"/>
          <w:szCs w:val="22"/>
          <w:highlight w:val="none"/>
          <w:lang w:val="pt-BR"/>
        </w:rPr>
        <w:t>a Concorrência Eletrônica</w:t>
      </w:r>
      <w:r>
        <w:rPr>
          <w:rFonts w:hint="default" w:ascii="Arial" w:hAnsi="Arial" w:cs="Arial"/>
          <w:color w:val="000000"/>
          <w:sz w:val="22"/>
          <w:szCs w:val="22"/>
          <w:highlight w:val="none"/>
        </w:rPr>
        <w:t xml:space="preserve"> n.º </w:t>
      </w:r>
      <w:r>
        <w:rPr>
          <w:rFonts w:hint="default" w:ascii="Arial" w:hAnsi="Arial" w:cs="Arial"/>
          <w:color w:val="000000"/>
          <w:sz w:val="22"/>
          <w:szCs w:val="22"/>
          <w:highlight w:val="none"/>
          <w:lang w:val="pt-BR"/>
        </w:rPr>
        <w:t>001/2026</w:t>
      </w:r>
      <w:r>
        <w:rPr>
          <w:rFonts w:hint="default" w:ascii="Arial" w:hAnsi="Arial" w:cs="Arial"/>
          <w:color w:val="000000"/>
          <w:sz w:val="22"/>
          <w:szCs w:val="22"/>
          <w:highlight w:val="none"/>
        </w:rPr>
        <w:t>.</w:t>
      </w:r>
    </w:p>
    <w:p w14:paraId="6D4FCC72">
      <w:pPr>
        <w:keepNext w:val="0"/>
        <w:keepLines w:val="0"/>
        <w:pageBreakBefore w:val="0"/>
        <w:widowControl/>
        <w:kinsoku/>
        <w:wordWrap/>
        <w:overflowPunct w:val="0"/>
        <w:topLinePunct w:val="0"/>
        <w:autoSpaceDE w:val="0"/>
        <w:autoSpaceDN w:val="0"/>
        <w:bidi w:val="0"/>
        <w:adjustRightInd w:val="0"/>
        <w:snapToGrid/>
        <w:spacing w:before="73" w:beforeLines="20" w:after="73" w:afterLines="20" w:line="264" w:lineRule="auto"/>
        <w:jc w:val="both"/>
        <w:textAlignment w:val="baseline"/>
        <w:rPr>
          <w:rFonts w:hint="default" w:ascii="Arial" w:hAnsi="Arial" w:cs="Arial"/>
          <w:color w:val="000000"/>
          <w:sz w:val="22"/>
          <w:szCs w:val="22"/>
          <w:highlight w:val="yellow"/>
        </w:rPr>
      </w:pPr>
    </w:p>
    <w:p w14:paraId="6AD1D479">
      <w:pPr>
        <w:keepNext w:val="0"/>
        <w:keepLines w:val="0"/>
        <w:pageBreakBefore w:val="0"/>
        <w:widowControl/>
        <w:kinsoku/>
        <w:wordWrap/>
        <w:overflowPunct/>
        <w:topLinePunct w:val="0"/>
        <w:autoSpaceDE/>
        <w:autoSpaceDN/>
        <w:bidi w:val="0"/>
        <w:adjustRightInd/>
        <w:snapToGrid/>
        <w:spacing w:before="73" w:beforeLines="20" w:after="73" w:afterLines="20" w:line="252" w:lineRule="auto"/>
        <w:jc w:val="both"/>
        <w:textAlignment w:val="auto"/>
        <w:rPr>
          <w:rFonts w:hint="default" w:ascii="Arial" w:hAnsi="Arial" w:eastAsia="Times New Roman" w:cs="Arial"/>
          <w:color w:val="000000"/>
          <w:sz w:val="22"/>
          <w:szCs w:val="22"/>
        </w:rPr>
      </w:pPr>
      <w:r>
        <w:rPr>
          <w:rFonts w:hint="default" w:ascii="Arial" w:hAnsi="Arial" w:cs="Arial"/>
          <w:b/>
          <w:color w:val="000000"/>
          <w:sz w:val="22"/>
          <w:szCs w:val="22"/>
          <w:highlight w:val="none"/>
          <w:lang w:val="pt-BR"/>
        </w:rPr>
        <w:t>7</w:t>
      </w:r>
      <w:r>
        <w:rPr>
          <w:rFonts w:hint="default" w:ascii="Arial" w:hAnsi="Arial" w:cs="Arial"/>
          <w:b/>
          <w:color w:val="000000"/>
          <w:sz w:val="22"/>
          <w:szCs w:val="22"/>
          <w:highlight w:val="none"/>
        </w:rPr>
        <w:t xml:space="preserve">. </w:t>
      </w:r>
      <w:r>
        <w:rPr>
          <w:rFonts w:hint="default" w:ascii="Arial" w:hAnsi="Arial" w:eastAsia="Times-Bold" w:cs="Arial"/>
          <w:b w:val="0"/>
          <w:bCs w:val="0"/>
          <w:color w:val="000000"/>
          <w:sz w:val="22"/>
          <w:szCs w:val="22"/>
          <w:lang w:val="pt-BR" w:eastAsia="zh-CN" w:bidi="ar"/>
        </w:rPr>
        <w:t>Declaramos que n</w:t>
      </w:r>
      <w:r>
        <w:rPr>
          <w:rFonts w:hint="default" w:ascii="Arial" w:hAnsi="Arial" w:eastAsia="Times New Roman" w:cs="Arial"/>
          <w:color w:val="000000"/>
          <w:sz w:val="22"/>
          <w:szCs w:val="22"/>
        </w:rPr>
        <w:t>os valores propostos estarão inclusos todos os custos operacionais, encargos previdenciários, trabalhistas, tributários, comerciais e quaisquer outros que incidam direta ou indiretamente n</w:t>
      </w:r>
      <w:r>
        <w:rPr>
          <w:rFonts w:hint="default" w:ascii="Arial" w:hAnsi="Arial" w:eastAsia="Times New Roman" w:cs="Arial"/>
          <w:color w:val="000000"/>
          <w:sz w:val="22"/>
          <w:szCs w:val="22"/>
          <w:lang w:val="pt-BR"/>
        </w:rPr>
        <w:t>a execução das obras</w:t>
      </w:r>
      <w:r>
        <w:rPr>
          <w:rFonts w:hint="default" w:ascii="Arial" w:hAnsi="Arial" w:eastAsia="Times New Roman" w:cs="Arial"/>
          <w:color w:val="000000"/>
          <w:sz w:val="22"/>
          <w:szCs w:val="22"/>
        </w:rPr>
        <w:t xml:space="preserve">. </w:t>
      </w:r>
    </w:p>
    <w:p w14:paraId="1E340D0C">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sz w:val="22"/>
          <w:szCs w:val="22"/>
          <w:highlight w:val="yellow"/>
        </w:rPr>
      </w:pPr>
    </w:p>
    <w:p w14:paraId="268DF039">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b/>
          <w:color w:val="000000"/>
          <w:sz w:val="22"/>
          <w:szCs w:val="22"/>
          <w:highlight w:val="none"/>
          <w:lang w:val="pt-BR"/>
        </w:rPr>
      </w:pPr>
      <w:r>
        <w:rPr>
          <w:rFonts w:hint="default" w:ascii="Arial" w:hAnsi="Arial" w:cs="Arial"/>
          <w:b/>
          <w:color w:val="000000"/>
          <w:sz w:val="22"/>
          <w:szCs w:val="22"/>
          <w:highlight w:val="none"/>
        </w:rPr>
        <w:t xml:space="preserve">8. </w:t>
      </w:r>
      <w:r>
        <w:rPr>
          <w:rFonts w:hint="default" w:ascii="Arial" w:hAnsi="Arial" w:cs="Arial"/>
          <w:color w:val="000000"/>
          <w:sz w:val="22"/>
          <w:szCs w:val="22"/>
          <w:highlight w:val="none"/>
          <w:u w:val="single"/>
        </w:rPr>
        <w:t>Representante legal da empresa:</w:t>
      </w:r>
      <w:r>
        <w:rPr>
          <w:rFonts w:hint="default" w:ascii="Arial" w:hAnsi="Arial" w:cs="Arial"/>
          <w:color w:val="000000"/>
          <w:sz w:val="22"/>
          <w:szCs w:val="22"/>
          <w:highlight w:val="none"/>
        </w:rPr>
        <w:t xml:space="preserve"> nome completo</w:t>
      </w:r>
      <w:r>
        <w:rPr>
          <w:rFonts w:hint="default" w:ascii="Arial" w:hAnsi="Arial" w:cs="Arial"/>
          <w:color w:val="000000"/>
          <w:sz w:val="22"/>
          <w:szCs w:val="22"/>
          <w:highlight w:val="none"/>
          <w:lang w:val="pt-BR"/>
        </w:rPr>
        <w:t xml:space="preserve"> e assinatura.</w:t>
      </w:r>
    </w:p>
    <w:p w14:paraId="031F3254">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none"/>
        </w:rPr>
      </w:pPr>
    </w:p>
    <w:p w14:paraId="1A70B9A0">
      <w:pPr>
        <w:keepLines w:val="0"/>
        <w:pageBreakBefore w:val="0"/>
        <w:kinsoku/>
        <w:wordWrap/>
        <w:topLinePunct w:val="0"/>
        <w:bidi w:val="0"/>
        <w:snapToGrid/>
        <w:spacing w:before="37" w:beforeLines="10" w:after="37" w:afterLines="10" w:line="264" w:lineRule="auto"/>
        <w:ind w:firstLine="708"/>
        <w:rPr>
          <w:rFonts w:hint="default" w:ascii="Arial" w:hAnsi="Arial" w:cs="Arial"/>
          <w:color w:val="000000"/>
          <w:sz w:val="22"/>
          <w:szCs w:val="22"/>
          <w:highlight w:val="none"/>
        </w:rPr>
      </w:pPr>
      <w:r>
        <w:rPr>
          <w:rFonts w:hint="default" w:ascii="Arial" w:hAnsi="Arial" w:cs="Arial"/>
          <w:color w:val="000000"/>
          <w:sz w:val="22"/>
          <w:szCs w:val="22"/>
          <w:highlight w:val="none"/>
        </w:rPr>
        <w:t>Local, .... de ............................ de 202</w:t>
      </w:r>
      <w:r>
        <w:rPr>
          <w:rFonts w:hint="default" w:ascii="Arial" w:hAnsi="Arial" w:cs="Arial"/>
          <w:color w:val="000000"/>
          <w:sz w:val="22"/>
          <w:szCs w:val="22"/>
          <w:highlight w:val="none"/>
          <w:lang w:val="pt-BR"/>
        </w:rPr>
        <w:t>6</w:t>
      </w:r>
      <w:r>
        <w:rPr>
          <w:rFonts w:hint="default" w:ascii="Arial" w:hAnsi="Arial" w:cs="Arial"/>
          <w:color w:val="000000"/>
          <w:sz w:val="22"/>
          <w:szCs w:val="22"/>
          <w:highlight w:val="none"/>
        </w:rPr>
        <w:t>.</w:t>
      </w:r>
    </w:p>
    <w:p w14:paraId="59BEF61B">
      <w:pPr>
        <w:keepLines w:val="0"/>
        <w:pageBreakBefore w:val="0"/>
        <w:kinsoku/>
        <w:wordWrap/>
        <w:topLinePunct w:val="0"/>
        <w:bidi w:val="0"/>
        <w:snapToGrid/>
        <w:spacing w:before="37" w:beforeLines="10" w:after="37" w:afterLines="10" w:line="264" w:lineRule="auto"/>
        <w:jc w:val="right"/>
        <w:rPr>
          <w:rFonts w:hint="default" w:ascii="Arial" w:hAnsi="Arial" w:cs="Arial"/>
          <w:color w:val="000000"/>
          <w:sz w:val="22"/>
          <w:szCs w:val="22"/>
          <w:highlight w:val="none"/>
        </w:rPr>
      </w:pPr>
    </w:p>
    <w:p w14:paraId="056BAC43">
      <w:pPr>
        <w:keepLines w:val="0"/>
        <w:pageBreakBefore w:val="0"/>
        <w:kinsoku/>
        <w:wordWrap/>
        <w:topLinePunct w:val="0"/>
        <w:bidi w:val="0"/>
        <w:snapToGrid/>
        <w:spacing w:before="37" w:beforeLines="10" w:after="37" w:afterLines="10" w:line="264" w:lineRule="auto"/>
        <w:jc w:val="right"/>
        <w:rPr>
          <w:rFonts w:hint="default" w:ascii="Arial" w:hAnsi="Arial" w:cs="Arial"/>
          <w:color w:val="000000"/>
          <w:sz w:val="22"/>
          <w:szCs w:val="22"/>
          <w:highlight w:val="none"/>
        </w:rPr>
      </w:pPr>
    </w:p>
    <w:p w14:paraId="376C47C8">
      <w:pPr>
        <w:keepLines w:val="0"/>
        <w:pageBreakBefore w:val="0"/>
        <w:kinsoku/>
        <w:wordWrap/>
        <w:topLinePunct w:val="0"/>
        <w:bidi w:val="0"/>
        <w:snapToGrid/>
        <w:spacing w:before="37" w:beforeLines="10" w:after="37" w:afterLines="10" w:line="264" w:lineRule="auto"/>
        <w:jc w:val="right"/>
        <w:rPr>
          <w:rFonts w:hint="default" w:ascii="Arial" w:hAnsi="Arial" w:cs="Arial"/>
          <w:color w:val="000000"/>
          <w:sz w:val="22"/>
          <w:szCs w:val="22"/>
          <w:highlight w:val="none"/>
        </w:rPr>
      </w:pPr>
    </w:p>
    <w:p w14:paraId="36C4A55B">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p>
    <w:p w14:paraId="10BEBAFA">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r>
        <w:rPr>
          <w:rFonts w:hint="default" w:ascii="Arial" w:hAnsi="Arial" w:cs="Arial"/>
          <w:color w:val="000000"/>
          <w:sz w:val="22"/>
          <w:szCs w:val="22"/>
          <w:highlight w:val="none"/>
        </w:rPr>
        <w:t>Assinatura do representante legal da empresa</w:t>
      </w:r>
    </w:p>
    <w:p w14:paraId="170CA02B">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r>
        <w:rPr>
          <w:rFonts w:hint="default" w:ascii="Arial" w:hAnsi="Arial" w:cs="Arial"/>
          <w:color w:val="000000"/>
          <w:sz w:val="22"/>
          <w:szCs w:val="22"/>
          <w:highlight w:val="none"/>
        </w:rPr>
        <w:t>Carimbo da Empresa</w:t>
      </w:r>
    </w:p>
    <w:p w14:paraId="11337E91">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2"/>
          <w:szCs w:val="22"/>
          <w:highlight w:val="yellow"/>
          <w:u w:val="single"/>
        </w:rPr>
      </w:pPr>
    </w:p>
    <w:p w14:paraId="077201B5">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2"/>
          <w:szCs w:val="22"/>
          <w:highlight w:val="yellow"/>
          <w:u w:val="single"/>
        </w:rPr>
      </w:pPr>
    </w:p>
    <w:p w14:paraId="35155FBA">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u w:val="single"/>
        </w:rPr>
      </w:pPr>
      <w:r>
        <w:rPr>
          <w:rFonts w:hint="default" w:ascii="Arial" w:hAnsi="Arial" w:cs="Arial"/>
          <w:b/>
          <w:color w:val="000000"/>
          <w:sz w:val="24"/>
          <w:szCs w:val="24"/>
          <w:highlight w:val="none"/>
          <w:u w:val="single"/>
        </w:rPr>
        <w:t>ANEXAR JUNTO A PROPOSTA:</w:t>
      </w:r>
    </w:p>
    <w:p w14:paraId="28028CAB">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u w:val="single"/>
        </w:rPr>
      </w:pPr>
    </w:p>
    <w:p w14:paraId="3BCFA2E1">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r>
        <w:rPr>
          <w:rFonts w:hint="default" w:ascii="Arial" w:hAnsi="Arial" w:cs="Arial"/>
          <w:b/>
          <w:color w:val="000000"/>
          <w:sz w:val="24"/>
          <w:szCs w:val="24"/>
          <w:highlight w:val="none"/>
        </w:rPr>
        <w:t>1. PLANILHA ORÇAMENTÁRIA;</w:t>
      </w:r>
    </w:p>
    <w:p w14:paraId="73BB2FF3">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p>
    <w:p w14:paraId="276161C9">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r>
        <w:rPr>
          <w:rFonts w:hint="default" w:ascii="Arial" w:hAnsi="Arial" w:cs="Arial"/>
          <w:b/>
          <w:color w:val="000000"/>
          <w:sz w:val="24"/>
          <w:szCs w:val="24"/>
          <w:highlight w:val="none"/>
        </w:rPr>
        <w:t>2. CRONOGRAMA FÍSICO-FINANCEIRO;</w:t>
      </w:r>
    </w:p>
    <w:p w14:paraId="75DDA59B">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p>
    <w:p w14:paraId="2FEE1666">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r>
        <w:rPr>
          <w:rFonts w:hint="default" w:ascii="Arial" w:hAnsi="Arial" w:cs="Arial"/>
          <w:b/>
          <w:color w:val="000000"/>
          <w:sz w:val="24"/>
          <w:szCs w:val="24"/>
          <w:highlight w:val="none"/>
        </w:rPr>
        <w:t xml:space="preserve">3. PLANILHA DETALHADA DO BDI </w:t>
      </w:r>
    </w:p>
    <w:p w14:paraId="5E85FEAB">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p>
    <w:p w14:paraId="301E266A">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r>
        <w:rPr>
          <w:rFonts w:hint="default" w:ascii="Arial" w:hAnsi="Arial" w:cs="Arial"/>
          <w:b/>
          <w:color w:val="000000"/>
          <w:sz w:val="24"/>
          <w:szCs w:val="24"/>
          <w:highlight w:val="none"/>
        </w:rPr>
        <w:t>4. PLANILHA DOS ENCARGOS SOCIAIS;</w:t>
      </w:r>
    </w:p>
    <w:p w14:paraId="037442DA">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5E5F7933">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F4BB290">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1986FD19">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283E9BCD">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1A0BCE57">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34DF33A3">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57A148A9">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0EB7746">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46F1CEFF">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1D7EAEA6">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33D7A37C">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29F55472">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3C8041AC">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66ABD34E">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0AA141A">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09C1C03">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8BE68F6">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36BAE0C4">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433E8DD3">
      <w:pPr>
        <w:pStyle w:val="11"/>
        <w:keepNext w:val="0"/>
        <w:keepLines w:val="0"/>
        <w:pageBreakBefore w:val="0"/>
        <w:widowControl/>
        <w:kinsoku/>
        <w:wordWrap/>
        <w:overflowPunct/>
        <w:topLinePunct w:val="0"/>
        <w:bidi w:val="0"/>
        <w:snapToGrid/>
        <w:spacing w:line="240" w:lineRule="auto"/>
        <w:jc w:val="center"/>
        <w:textAlignment w:val="auto"/>
        <w:rPr>
          <w:rFonts w:hint="default"/>
          <w:b/>
          <w:bCs/>
          <w:color w:val="auto"/>
          <w:sz w:val="22"/>
          <w:szCs w:val="22"/>
          <w:highlight w:val="none"/>
          <w:u w:val="none"/>
          <w:lang w:val="pt-BR"/>
        </w:rPr>
      </w:pPr>
    </w:p>
    <w:p w14:paraId="1BFABD66">
      <w:pPr>
        <w:pStyle w:val="11"/>
        <w:keepNext w:val="0"/>
        <w:keepLines w:val="0"/>
        <w:pageBreakBefore w:val="0"/>
        <w:widowControl/>
        <w:kinsoku/>
        <w:wordWrap/>
        <w:overflowPunct/>
        <w:topLinePunct w:val="0"/>
        <w:bidi w:val="0"/>
        <w:snapToGrid/>
        <w:spacing w:line="240" w:lineRule="auto"/>
        <w:jc w:val="center"/>
        <w:textAlignment w:val="auto"/>
        <w:rPr>
          <w:rFonts w:hint="default"/>
          <w:b/>
          <w:bCs/>
          <w:color w:val="auto"/>
          <w:sz w:val="22"/>
          <w:szCs w:val="22"/>
          <w:highlight w:val="none"/>
          <w:u w:val="none"/>
          <w:lang w:val="pt-BR"/>
        </w:rPr>
      </w:pPr>
      <w:r>
        <w:rPr>
          <w:rFonts w:hint="default"/>
          <w:b/>
          <w:bCs/>
          <w:color w:val="auto"/>
          <w:sz w:val="22"/>
          <w:szCs w:val="22"/>
          <w:highlight w:val="none"/>
          <w:u w:val="none"/>
          <w:lang w:val="pt-BR"/>
        </w:rPr>
        <w:t>ANEXO 14</w:t>
      </w:r>
    </w:p>
    <w:p w14:paraId="26427380">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2AB21744">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0565800D">
      <w:pPr>
        <w:keepLines w:val="0"/>
        <w:pageBreakBefore w:val="0"/>
        <w:kinsoku/>
        <w:wordWrap/>
        <w:overflowPunct w:val="0"/>
        <w:topLinePunct w:val="0"/>
        <w:autoSpaceDE w:val="0"/>
        <w:autoSpaceDN w:val="0"/>
        <w:bidi w:val="0"/>
        <w:adjustRightInd w:val="0"/>
        <w:snapToGrid/>
        <w:spacing w:before="37" w:beforeLines="10" w:after="37" w:afterLines="10" w:line="264" w:lineRule="auto"/>
        <w:jc w:val="center"/>
        <w:textAlignment w:val="baseline"/>
        <w:rPr>
          <w:rFonts w:hint="default" w:ascii="Arial" w:hAnsi="Arial" w:cs="Arial"/>
          <w:color w:val="auto"/>
          <w:sz w:val="22"/>
          <w:szCs w:val="22"/>
          <w:highlight w:val="none"/>
        </w:rPr>
      </w:pPr>
      <w:r>
        <w:rPr>
          <w:rFonts w:hint="default" w:ascii="Arial" w:hAnsi="Arial" w:cs="Arial"/>
          <w:color w:val="auto"/>
          <w:sz w:val="22"/>
          <w:szCs w:val="22"/>
          <w:highlight w:val="none"/>
        </w:rPr>
        <w:t>TIMBRE DA EMPRESA</w:t>
      </w:r>
    </w:p>
    <w:p w14:paraId="78745F60">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r>
        <w:rPr>
          <w:rFonts w:hint="default" w:ascii="Arial" w:hAnsi="Arial" w:cs="Arial"/>
          <w:color w:val="auto"/>
          <w:sz w:val="22"/>
          <w:szCs w:val="22"/>
          <w:highlight w:val="none"/>
        </w:rPr>
        <w:t>ENDEREÇO COMPLETO, TELEFONE, ENDEREÇO ELETRÔNICO,</w:t>
      </w:r>
    </w:p>
    <w:p w14:paraId="1C845B88">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r>
        <w:rPr>
          <w:rFonts w:hint="default" w:ascii="Arial" w:hAnsi="Arial" w:cs="Arial"/>
          <w:color w:val="auto"/>
          <w:sz w:val="22"/>
          <w:szCs w:val="22"/>
          <w:highlight w:val="none"/>
        </w:rPr>
        <w:t>N.º CNPJ, INSCRIÇÃO ESTADUAL</w:t>
      </w:r>
    </w:p>
    <w:p w14:paraId="10D0302B">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p>
    <w:p w14:paraId="4171B36B">
      <w:pPr>
        <w:keepNext/>
        <w:keepLines w:val="0"/>
        <w:pageBreakBefore w:val="0"/>
        <w:kinsoku/>
        <w:wordWrap/>
        <w:topLinePunct w:val="0"/>
        <w:bidi w:val="0"/>
        <w:snapToGrid/>
        <w:spacing w:before="37" w:beforeLines="10" w:after="37" w:afterLines="10" w:line="264" w:lineRule="auto"/>
        <w:outlineLvl w:val="2"/>
        <w:rPr>
          <w:rFonts w:hint="default" w:ascii="Arial" w:hAnsi="Arial" w:cs="Arial"/>
          <w:bCs/>
          <w:color w:val="auto"/>
          <w:sz w:val="22"/>
          <w:szCs w:val="22"/>
          <w:highlight w:val="none"/>
        </w:rPr>
      </w:pPr>
      <w:r>
        <w:rPr>
          <w:rFonts w:hint="default" w:ascii="Arial" w:hAnsi="Arial" w:cs="Arial"/>
          <w:bCs/>
          <w:color w:val="auto"/>
          <w:sz w:val="22"/>
          <w:szCs w:val="22"/>
          <w:highlight w:val="none"/>
        </w:rPr>
        <w:t>À</w:t>
      </w:r>
    </w:p>
    <w:p w14:paraId="71F5D1BD">
      <w:pPr>
        <w:keepLines w:val="0"/>
        <w:pageBreakBefore w:val="0"/>
        <w:kinsoku/>
        <w:wordWrap/>
        <w:topLinePunct w:val="0"/>
        <w:bidi w:val="0"/>
        <w:snapToGrid/>
        <w:spacing w:before="37" w:beforeLines="10" w:after="37" w:afterLines="10" w:line="264" w:lineRule="auto"/>
        <w:rPr>
          <w:rFonts w:hint="default" w:ascii="Arial" w:hAnsi="Arial" w:cs="Arial"/>
          <w:color w:val="auto"/>
          <w:sz w:val="22"/>
          <w:szCs w:val="22"/>
          <w:highlight w:val="none"/>
        </w:rPr>
      </w:pPr>
      <w:r>
        <w:rPr>
          <w:rFonts w:hint="default" w:ascii="Arial" w:hAnsi="Arial" w:cs="Arial"/>
          <w:color w:val="auto"/>
          <w:sz w:val="22"/>
          <w:szCs w:val="22"/>
          <w:highlight w:val="none"/>
          <w:lang w:val="pt-BR"/>
        </w:rPr>
        <w:t xml:space="preserve">Agente de </w:t>
      </w:r>
      <w:r>
        <w:rPr>
          <w:rFonts w:hint="default" w:ascii="Arial" w:hAnsi="Arial" w:cs="Arial"/>
          <w:color w:val="auto"/>
          <w:sz w:val="22"/>
          <w:szCs w:val="22"/>
          <w:highlight w:val="none"/>
        </w:rPr>
        <w:t>C</w:t>
      </w:r>
      <w:r>
        <w:rPr>
          <w:rFonts w:hint="default" w:ascii="Arial" w:hAnsi="Arial" w:cs="Arial"/>
          <w:color w:val="auto"/>
          <w:sz w:val="22"/>
          <w:szCs w:val="22"/>
          <w:highlight w:val="none"/>
          <w:lang w:val="pt-BR"/>
        </w:rPr>
        <w:t>ontratação</w:t>
      </w:r>
    </w:p>
    <w:p w14:paraId="75844814">
      <w:pPr>
        <w:keepNext/>
        <w:keepLines w:val="0"/>
        <w:pageBreakBefore w:val="0"/>
        <w:kinsoku/>
        <w:wordWrap/>
        <w:topLinePunct w:val="0"/>
        <w:bidi w:val="0"/>
        <w:snapToGrid/>
        <w:spacing w:before="37" w:beforeLines="10" w:after="37" w:afterLines="10" w:line="264" w:lineRule="auto"/>
        <w:outlineLvl w:val="3"/>
        <w:rPr>
          <w:rFonts w:hint="default" w:ascii="Arial" w:hAnsi="Arial" w:cs="Arial"/>
          <w:bCs/>
          <w:color w:val="auto"/>
          <w:sz w:val="22"/>
          <w:szCs w:val="22"/>
          <w:highlight w:val="none"/>
        </w:rPr>
      </w:pPr>
      <w:r>
        <w:rPr>
          <w:rFonts w:hint="default" w:ascii="Arial" w:hAnsi="Arial" w:cs="Arial"/>
          <w:bCs/>
          <w:color w:val="auto"/>
          <w:sz w:val="22"/>
          <w:szCs w:val="22"/>
          <w:highlight w:val="none"/>
        </w:rPr>
        <w:t>Município de Dois Lajeados – RS</w:t>
      </w:r>
    </w:p>
    <w:p w14:paraId="247C879C">
      <w:pPr>
        <w:keepLines w:val="0"/>
        <w:pageBreakBefore w:val="0"/>
        <w:kinsoku/>
        <w:wordWrap/>
        <w:topLinePunct w:val="0"/>
        <w:bidi w:val="0"/>
        <w:snapToGrid/>
        <w:spacing w:before="37" w:beforeLines="10" w:after="37" w:afterLines="10" w:line="264" w:lineRule="auto"/>
        <w:rPr>
          <w:rFonts w:hint="default" w:ascii="Arial" w:hAnsi="Arial" w:cs="Arial"/>
          <w:color w:val="auto"/>
          <w:sz w:val="22"/>
          <w:szCs w:val="22"/>
          <w:highlight w:val="none"/>
          <w:u w:val="single"/>
          <w:lang w:val="pt-BR"/>
        </w:rPr>
      </w:pPr>
      <w:r>
        <w:rPr>
          <w:rFonts w:hint="default" w:ascii="Arial" w:hAnsi="Arial" w:cs="Arial"/>
          <w:color w:val="auto"/>
          <w:sz w:val="22"/>
          <w:szCs w:val="22"/>
          <w:highlight w:val="none"/>
          <w:u w:val="single"/>
        </w:rPr>
        <w:t xml:space="preserve">Ref.: Edital de </w:t>
      </w:r>
      <w:r>
        <w:rPr>
          <w:rFonts w:hint="default" w:ascii="Arial" w:hAnsi="Arial" w:cs="Arial"/>
          <w:color w:val="auto"/>
          <w:sz w:val="22"/>
          <w:szCs w:val="22"/>
          <w:highlight w:val="none"/>
          <w:u w:val="single"/>
          <w:lang w:val="pt-BR"/>
        </w:rPr>
        <w:t>Concorrência</w:t>
      </w:r>
      <w:r>
        <w:rPr>
          <w:rFonts w:hint="default" w:ascii="Arial" w:hAnsi="Arial" w:cs="Arial"/>
          <w:color w:val="auto"/>
          <w:sz w:val="22"/>
          <w:szCs w:val="22"/>
          <w:highlight w:val="none"/>
          <w:u w:val="single"/>
        </w:rPr>
        <w:t xml:space="preserve"> </w:t>
      </w:r>
      <w:r>
        <w:rPr>
          <w:rFonts w:hint="default" w:ascii="Arial" w:hAnsi="Arial" w:cs="Arial"/>
          <w:color w:val="auto"/>
          <w:sz w:val="22"/>
          <w:szCs w:val="22"/>
          <w:highlight w:val="none"/>
          <w:u w:val="single"/>
          <w:lang w:val="pt-BR"/>
        </w:rPr>
        <w:t xml:space="preserve">Eletrônica </w:t>
      </w:r>
      <w:r>
        <w:rPr>
          <w:rFonts w:hint="default" w:ascii="Arial" w:hAnsi="Arial" w:cs="Arial"/>
          <w:color w:val="auto"/>
          <w:sz w:val="22"/>
          <w:szCs w:val="22"/>
          <w:highlight w:val="none"/>
          <w:u w:val="single"/>
        </w:rPr>
        <w:t xml:space="preserve">n.º </w:t>
      </w:r>
      <w:r>
        <w:rPr>
          <w:rFonts w:hint="default" w:ascii="Arial" w:hAnsi="Arial" w:cs="Arial"/>
          <w:color w:val="auto"/>
          <w:sz w:val="22"/>
          <w:szCs w:val="22"/>
          <w:highlight w:val="none"/>
          <w:u w:val="single"/>
          <w:lang w:val="pt-BR"/>
        </w:rPr>
        <w:t>001/2026</w:t>
      </w:r>
    </w:p>
    <w:p w14:paraId="3A805AA4">
      <w:pPr>
        <w:keepLines w:val="0"/>
        <w:pageBreakBefore w:val="0"/>
        <w:kinsoku/>
        <w:wordWrap/>
        <w:topLinePunct w:val="0"/>
        <w:bidi w:val="0"/>
        <w:snapToGrid/>
        <w:spacing w:before="37" w:beforeLines="10" w:after="37" w:afterLines="10" w:line="264" w:lineRule="auto"/>
        <w:rPr>
          <w:rFonts w:hint="default" w:ascii="Arial" w:hAnsi="Arial" w:cs="Arial"/>
          <w:b/>
          <w:color w:val="FF0000"/>
          <w:sz w:val="22"/>
          <w:szCs w:val="22"/>
          <w:highlight w:val="none"/>
          <w:u w:val="single"/>
        </w:rPr>
      </w:pPr>
    </w:p>
    <w:p w14:paraId="3A2F23BF">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2065FAE4">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r>
        <w:rPr>
          <w:rFonts w:hint="default" w:ascii="Arial" w:hAnsi="Arial" w:eastAsia="Arial Unicode MS" w:cs="Arial"/>
          <w:i/>
          <w:iCs/>
          <w:sz w:val="22"/>
          <w:szCs w:val="22"/>
          <w:highlight w:val="none"/>
          <w:lang w:val="pt-BR" w:eastAsia="en-US"/>
        </w:rPr>
        <w:t>Modelo</w:t>
      </w:r>
    </w:p>
    <w:p w14:paraId="61A53D23">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p>
    <w:p w14:paraId="4E669646">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p>
    <w:p w14:paraId="653B38E1">
      <w:pPr>
        <w:keepNext w:val="0"/>
        <w:keepLines w:val="0"/>
        <w:widowControl/>
        <w:suppressLineNumbers w:val="0"/>
        <w:jc w:val="center"/>
        <w:rPr>
          <w:rFonts w:hint="default" w:ascii="Arial" w:hAnsi="Arial" w:cs="Arial"/>
        </w:rPr>
      </w:pPr>
      <w:r>
        <w:rPr>
          <w:rFonts w:hint="default" w:ascii="Arial" w:hAnsi="Arial" w:eastAsia="Arial-BoldMT" w:cs="Arial"/>
          <w:b/>
          <w:bCs/>
          <w:color w:val="000000"/>
          <w:kern w:val="0"/>
          <w:sz w:val="22"/>
          <w:szCs w:val="22"/>
          <w:lang w:val="en-US" w:eastAsia="zh-CN" w:bidi="ar"/>
        </w:rPr>
        <w:t xml:space="preserve">DECLARAÇÃO DE </w:t>
      </w:r>
      <w:r>
        <w:rPr>
          <w:rFonts w:hint="default" w:ascii="Arial" w:hAnsi="Arial" w:eastAsia="Arial-BoldMT" w:cs="Arial"/>
          <w:b/>
          <w:bCs/>
          <w:color w:val="000000"/>
          <w:kern w:val="0"/>
          <w:sz w:val="22"/>
          <w:szCs w:val="22"/>
          <w:lang w:val="pt-BR" w:eastAsia="zh-CN" w:bidi="ar"/>
        </w:rPr>
        <w:t xml:space="preserve">DISPENSA DE </w:t>
      </w:r>
      <w:r>
        <w:rPr>
          <w:rFonts w:hint="default" w:ascii="Arial" w:hAnsi="Arial" w:eastAsia="Arial-BoldMT" w:cs="Arial"/>
          <w:b/>
          <w:bCs/>
          <w:color w:val="000000"/>
          <w:kern w:val="0"/>
          <w:sz w:val="22"/>
          <w:szCs w:val="22"/>
          <w:lang w:val="en-US" w:eastAsia="zh-CN" w:bidi="ar"/>
        </w:rPr>
        <w:t xml:space="preserve">VISITA </w:t>
      </w:r>
      <w:r>
        <w:rPr>
          <w:rFonts w:hint="default" w:ascii="Arial" w:hAnsi="Arial" w:eastAsia="Arial-BoldMT" w:cs="Arial"/>
          <w:b/>
          <w:bCs/>
          <w:color w:val="000000"/>
          <w:kern w:val="0"/>
          <w:sz w:val="22"/>
          <w:szCs w:val="22"/>
          <w:lang w:val="pt-BR" w:eastAsia="zh-CN" w:bidi="ar"/>
        </w:rPr>
        <w:t>TÉCNICA</w:t>
      </w:r>
    </w:p>
    <w:p w14:paraId="62716174">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1DAD57FE">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3A5DCA84">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199CEAB5">
      <w:pPr>
        <w:keepNext w:val="0"/>
        <w:keepLines w:val="0"/>
        <w:pageBreakBefore w:val="0"/>
        <w:widowControl/>
        <w:kinsoku/>
        <w:wordWrap/>
        <w:overflowPunct/>
        <w:topLinePunct w:val="0"/>
        <w:bidi w:val="0"/>
        <w:snapToGrid/>
        <w:spacing w:line="240" w:lineRule="auto"/>
        <w:jc w:val="both"/>
        <w:textAlignment w:val="auto"/>
        <w:rPr>
          <w:rFonts w:ascii="Arial" w:hAnsi="Arial" w:eastAsia="Arial Unicode MS" w:cs="Arial"/>
          <w:sz w:val="22"/>
          <w:szCs w:val="22"/>
          <w:highlight w:val="none"/>
          <w:lang w:eastAsia="en-US"/>
        </w:rPr>
      </w:pPr>
      <w:r>
        <w:rPr>
          <w:rFonts w:ascii="Arial" w:hAnsi="Arial" w:eastAsia="Arial Unicode MS" w:cs="Arial"/>
          <w:sz w:val="22"/>
          <w:szCs w:val="22"/>
          <w:highlight w:val="none"/>
          <w:lang w:eastAsia="en-US"/>
        </w:rPr>
        <w:tab/>
      </w:r>
      <w:r>
        <w:rPr>
          <w:rFonts w:hint="default" w:ascii="Arial" w:hAnsi="Arial" w:eastAsia="Arial Unicode MS" w:cs="Arial"/>
          <w:sz w:val="22"/>
          <w:szCs w:val="22"/>
          <w:highlight w:val="none"/>
          <w:lang w:val="pt-BR" w:eastAsia="en-US"/>
        </w:rPr>
        <w:tab/>
      </w:r>
      <w:r>
        <w:rPr>
          <w:rFonts w:ascii="Arial" w:hAnsi="Arial" w:eastAsia="Arial Unicode MS" w:cs="Arial"/>
          <w:sz w:val="22"/>
          <w:szCs w:val="22"/>
          <w:highlight w:val="none"/>
          <w:lang w:eastAsia="en-US"/>
        </w:rPr>
        <w:t xml:space="preserve">A empresa ..........................................., inscrita no CNPJ......................., por intermédio de seu Sócio-Gerente.............................., portador do CPF..........................., interessada em participar no processo licitatório </w:t>
      </w:r>
      <w:r>
        <w:rPr>
          <w:rFonts w:hint="default" w:ascii="Arial" w:hAnsi="Arial" w:eastAsia="Arial Unicode MS" w:cs="Arial"/>
          <w:b/>
          <w:sz w:val="22"/>
          <w:szCs w:val="22"/>
          <w:highlight w:val="none"/>
          <w:lang w:val="pt-BR" w:eastAsia="en-US"/>
        </w:rPr>
        <w:t>Concorrência Eletrônica</w:t>
      </w:r>
      <w:r>
        <w:rPr>
          <w:rFonts w:ascii="Arial" w:hAnsi="Arial" w:eastAsia="Arial Unicode MS" w:cs="Arial"/>
          <w:b/>
          <w:sz w:val="22"/>
          <w:szCs w:val="22"/>
          <w:highlight w:val="none"/>
          <w:lang w:eastAsia="en-US"/>
        </w:rPr>
        <w:t xml:space="preserve"> nº </w:t>
      </w:r>
      <w:r>
        <w:rPr>
          <w:rFonts w:ascii="Arial" w:hAnsi="Arial" w:eastAsia="Arial Unicode MS" w:cs="Arial"/>
          <w:b/>
          <w:sz w:val="22"/>
          <w:szCs w:val="22"/>
          <w:highlight w:val="none"/>
          <w:lang w:val="pt-BR" w:eastAsia="en-US"/>
        </w:rPr>
        <w:t>00</w:t>
      </w:r>
      <w:r>
        <w:rPr>
          <w:rFonts w:hint="default" w:ascii="Arial" w:hAnsi="Arial" w:eastAsia="Arial Unicode MS" w:cs="Arial"/>
          <w:b/>
          <w:sz w:val="22"/>
          <w:szCs w:val="22"/>
          <w:highlight w:val="none"/>
          <w:lang w:val="pt-BR" w:eastAsia="en-US"/>
        </w:rPr>
        <w:t>1</w:t>
      </w:r>
      <w:r>
        <w:rPr>
          <w:rFonts w:ascii="Arial" w:hAnsi="Arial" w:eastAsia="Arial Unicode MS" w:cs="Arial"/>
          <w:b/>
          <w:sz w:val="22"/>
          <w:szCs w:val="22"/>
          <w:highlight w:val="none"/>
          <w:lang w:val="pt-BR" w:eastAsia="en-US"/>
        </w:rPr>
        <w:t>/202</w:t>
      </w:r>
      <w:r>
        <w:rPr>
          <w:rFonts w:hint="default" w:ascii="Arial" w:hAnsi="Arial" w:eastAsia="Arial Unicode MS" w:cs="Arial"/>
          <w:b/>
          <w:sz w:val="22"/>
          <w:szCs w:val="22"/>
          <w:highlight w:val="none"/>
          <w:lang w:val="pt-BR" w:eastAsia="en-US"/>
        </w:rPr>
        <w:t>6</w:t>
      </w:r>
      <w:r>
        <w:rPr>
          <w:rFonts w:ascii="Arial" w:hAnsi="Arial" w:eastAsia="Arial Unicode MS" w:cs="Arial"/>
          <w:sz w:val="22"/>
          <w:szCs w:val="22"/>
          <w:highlight w:val="none"/>
          <w:lang w:eastAsia="en-US"/>
        </w:rPr>
        <w:t xml:space="preserve">, do Município de Dois Lajeados/RS, </w:t>
      </w:r>
      <w:r>
        <w:rPr>
          <w:rFonts w:ascii="Arial" w:hAnsi="Arial" w:eastAsia="Arial Unicode MS" w:cs="Arial"/>
          <w:b/>
          <w:sz w:val="22"/>
          <w:szCs w:val="22"/>
          <w:highlight w:val="none"/>
          <w:lang w:eastAsia="en-US"/>
        </w:rPr>
        <w:t>DECLARA</w:t>
      </w:r>
      <w:r>
        <w:rPr>
          <w:rFonts w:ascii="Arial" w:hAnsi="Arial" w:eastAsia="Arial Unicode MS" w:cs="Arial"/>
          <w:sz w:val="22"/>
          <w:szCs w:val="22"/>
          <w:highlight w:val="none"/>
          <w:lang w:eastAsia="en-US"/>
        </w:rPr>
        <w:t xml:space="preserve">  para </w:t>
      </w:r>
      <w:r>
        <w:rPr>
          <w:rFonts w:hint="default" w:ascii="Arial" w:hAnsi="Arial" w:eastAsia="Arial Unicode MS" w:cs="Arial"/>
          <w:sz w:val="22"/>
          <w:szCs w:val="22"/>
          <w:highlight w:val="none"/>
          <w:lang w:val="pt-BR" w:eastAsia="en-US"/>
        </w:rPr>
        <w:t>sob as penas da lei</w:t>
      </w:r>
      <w:r>
        <w:rPr>
          <w:rFonts w:ascii="Arial" w:hAnsi="Arial" w:eastAsia="Arial Unicode MS" w:cs="Arial"/>
          <w:sz w:val="22"/>
          <w:szCs w:val="22"/>
          <w:highlight w:val="none"/>
          <w:lang w:eastAsia="en-US"/>
        </w:rPr>
        <w:t xml:space="preserve"> que:</w:t>
      </w:r>
    </w:p>
    <w:p w14:paraId="6F5817F4">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60AF0999">
      <w:pPr>
        <w:keepNext w:val="0"/>
        <w:keepLines w:val="0"/>
        <w:pageBreakBefore w:val="0"/>
        <w:kinsoku/>
        <w:wordWrap/>
        <w:topLinePunct w:val="0"/>
        <w:bidi w:val="0"/>
        <w:snapToGrid/>
        <w:spacing w:line="240" w:lineRule="auto"/>
        <w:jc w:val="center"/>
        <w:textAlignment w:val="auto"/>
        <w:rPr>
          <w:rFonts w:hint="default" w:ascii="Arial" w:hAnsi="Arial" w:cs="Arial"/>
          <w:b/>
          <w:color w:val="auto"/>
          <w:sz w:val="22"/>
          <w:szCs w:val="22"/>
          <w:highlight w:val="none"/>
        </w:rPr>
      </w:pPr>
    </w:p>
    <w:p w14:paraId="6CCF1C06">
      <w:pPr>
        <w:keepNext w:val="0"/>
        <w:keepLines w:val="0"/>
        <w:pageBreakBefore w:val="0"/>
        <w:widowControl/>
        <w:suppressLineNumbers w:val="0"/>
        <w:tabs>
          <w:tab w:val="left" w:pos="1200"/>
          <w:tab w:val="left" w:pos="1440"/>
        </w:tabs>
        <w:kinsoku/>
        <w:wordWrap/>
        <w:overflowPunct/>
        <w:topLinePunct w:val="0"/>
        <w:autoSpaceDE/>
        <w:autoSpaceDN/>
        <w:bidi w:val="0"/>
        <w:adjustRightInd/>
        <w:snapToGrid/>
        <w:spacing w:line="264" w:lineRule="auto"/>
        <w:ind w:firstLine="708" w:firstLineChars="0"/>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pt-BR" w:eastAsia="zh-CN" w:bidi="ar"/>
        </w:rPr>
        <w:t>Temos</w:t>
      </w:r>
      <w:r>
        <w:rPr>
          <w:rFonts w:ascii="Arial" w:hAnsi="Arial" w:eastAsia="SimSun" w:cs="Arial"/>
          <w:color w:val="000000"/>
          <w:kern w:val="0"/>
          <w:sz w:val="22"/>
          <w:szCs w:val="22"/>
          <w:lang w:val="en-US" w:eastAsia="zh-CN" w:bidi="ar"/>
        </w:rPr>
        <w:t xml:space="preserve"> pleno conhecimento dos LOCAIS de execução do </w:t>
      </w:r>
      <w:r>
        <w:rPr>
          <w:rFonts w:hint="default" w:ascii="Arial" w:hAnsi="Arial" w:eastAsia="SimSun" w:cs="Arial"/>
          <w:color w:val="000000"/>
          <w:kern w:val="0"/>
          <w:sz w:val="22"/>
          <w:szCs w:val="22"/>
          <w:lang w:val="en-US" w:eastAsia="zh-CN" w:bidi="ar"/>
        </w:rPr>
        <w:t>objeto e das condições e peculiaridades da contratação, sujeitando-me a todas as condições estabelecidas</w:t>
      </w:r>
      <w:r>
        <w:rPr>
          <w:rFonts w:hint="default" w:ascii="Arial" w:hAnsi="Arial" w:eastAsia="SimSun" w:cs="Arial"/>
          <w:color w:val="000000"/>
          <w:kern w:val="0"/>
          <w:sz w:val="22"/>
          <w:szCs w:val="22"/>
          <w:lang w:val="pt-BR" w:eastAsia="zh-CN" w:bidi="ar"/>
        </w:rPr>
        <w:t>, no edital,</w:t>
      </w:r>
      <w:r>
        <w:rPr>
          <w:rFonts w:hint="default" w:ascii="Arial" w:hAnsi="Arial" w:eastAsia="SimSun" w:cs="Arial"/>
          <w:color w:val="000000"/>
          <w:kern w:val="0"/>
          <w:sz w:val="22"/>
          <w:szCs w:val="22"/>
          <w:lang w:val="en-US" w:eastAsia="zh-CN" w:bidi="ar"/>
        </w:rPr>
        <w:t xml:space="preserve"> no Termo de Referência e dos </w:t>
      </w:r>
      <w:r>
        <w:rPr>
          <w:rFonts w:hint="default" w:ascii="Arial" w:hAnsi="Arial" w:eastAsia="SimSun" w:cs="Arial"/>
          <w:color w:val="000000"/>
          <w:kern w:val="0"/>
          <w:sz w:val="22"/>
          <w:szCs w:val="22"/>
          <w:lang w:val="pt-BR" w:eastAsia="zh-CN" w:bidi="ar"/>
        </w:rPr>
        <w:t>d</w:t>
      </w:r>
      <w:r>
        <w:rPr>
          <w:rFonts w:hint="default" w:ascii="Arial" w:hAnsi="Arial" w:eastAsia="SimSun" w:cs="Arial"/>
          <w:color w:val="000000"/>
          <w:kern w:val="0"/>
          <w:sz w:val="22"/>
          <w:szCs w:val="22"/>
          <w:lang w:val="en-US" w:eastAsia="zh-CN" w:bidi="ar"/>
        </w:rPr>
        <w:t xml:space="preserve">ocumentos de </w:t>
      </w:r>
      <w:r>
        <w:rPr>
          <w:rFonts w:hint="default" w:ascii="Arial" w:hAnsi="Arial" w:eastAsia="SimSun" w:cs="Arial"/>
          <w:color w:val="000000"/>
          <w:kern w:val="0"/>
          <w:sz w:val="22"/>
          <w:szCs w:val="22"/>
          <w:lang w:val="pt-BR" w:eastAsia="zh-CN" w:bidi="ar"/>
        </w:rPr>
        <w:t>n</w:t>
      </w:r>
      <w:r>
        <w:rPr>
          <w:rFonts w:hint="default" w:ascii="Arial" w:hAnsi="Arial" w:eastAsia="SimSun" w:cs="Arial"/>
          <w:color w:val="000000"/>
          <w:kern w:val="0"/>
          <w:sz w:val="22"/>
          <w:szCs w:val="22"/>
          <w:lang w:val="en-US" w:eastAsia="zh-CN" w:bidi="ar"/>
        </w:rPr>
        <w:t xml:space="preserve">atureza </w:t>
      </w:r>
      <w:r>
        <w:rPr>
          <w:rFonts w:hint="default" w:ascii="Arial" w:hAnsi="Arial" w:eastAsia="SimSun" w:cs="Arial"/>
          <w:color w:val="000000"/>
          <w:kern w:val="0"/>
          <w:sz w:val="22"/>
          <w:szCs w:val="22"/>
          <w:lang w:val="pt-BR" w:eastAsia="zh-CN" w:bidi="ar"/>
        </w:rPr>
        <w:t>t</w:t>
      </w:r>
      <w:r>
        <w:rPr>
          <w:rFonts w:hint="default" w:ascii="Arial" w:hAnsi="Arial" w:eastAsia="SimSun" w:cs="Arial"/>
          <w:color w:val="000000"/>
          <w:kern w:val="0"/>
          <w:sz w:val="22"/>
          <w:szCs w:val="22"/>
          <w:lang w:val="en-US" w:eastAsia="zh-CN" w:bidi="ar"/>
        </w:rPr>
        <w:t>écnica disponibilizados, ciente de não poder embasar posteriores alegações de</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desconhecimento das instalações, dúvidas ou </w:t>
      </w:r>
      <w:r>
        <w:rPr>
          <w:rFonts w:hint="default" w:ascii="Arial" w:hAnsi="Arial" w:eastAsia="SimSun" w:cs="Arial"/>
          <w:color w:val="000000"/>
          <w:kern w:val="0"/>
          <w:sz w:val="22"/>
          <w:szCs w:val="22"/>
          <w:lang w:val="pt-BR" w:eastAsia="zh-CN" w:bidi="ar"/>
        </w:rPr>
        <w:t xml:space="preserve">grau de dificuldade existentes, </w:t>
      </w:r>
      <w:r>
        <w:rPr>
          <w:rFonts w:hint="default" w:ascii="Arial" w:hAnsi="Arial" w:eastAsia="SimSun" w:cs="Arial"/>
          <w:color w:val="000000"/>
          <w:kern w:val="0"/>
          <w:sz w:val="22"/>
          <w:szCs w:val="22"/>
          <w:lang w:val="en-US" w:eastAsia="zh-CN" w:bidi="ar"/>
        </w:rPr>
        <w:t xml:space="preserve">de quaisquer detalhes do(s) local(is) de execução do objeto, assumindo os ônus dos serviços decorrentes. </w:t>
      </w:r>
    </w:p>
    <w:p w14:paraId="6088D7A8">
      <w:pPr>
        <w:keepNext w:val="0"/>
        <w:keepLines w:val="0"/>
        <w:widowControl/>
        <w:suppressLineNumbers w:val="0"/>
        <w:ind w:firstLine="708" w:firstLineChars="0"/>
        <w:jc w:val="both"/>
        <w:rPr>
          <w:rFonts w:hint="default" w:ascii="Arial" w:hAnsi="Arial" w:eastAsia="SimSun" w:cs="Arial"/>
          <w:color w:val="000000"/>
          <w:kern w:val="0"/>
          <w:sz w:val="22"/>
          <w:szCs w:val="22"/>
          <w:lang w:val="en-US" w:eastAsia="zh-CN" w:bidi="ar"/>
        </w:rPr>
      </w:pPr>
    </w:p>
    <w:p w14:paraId="510F8C06">
      <w:pPr>
        <w:keepNext w:val="0"/>
        <w:keepLines w:val="0"/>
        <w:widowControl/>
        <w:suppressLineNumbers w:val="0"/>
        <w:ind w:firstLine="708" w:firstLineChars="0"/>
        <w:jc w:val="both"/>
        <w:rPr>
          <w:rFonts w:hint="default" w:ascii="Arial" w:hAnsi="Arial" w:eastAsia="SimSun" w:cs="Arial"/>
          <w:color w:val="000000"/>
          <w:kern w:val="0"/>
          <w:sz w:val="22"/>
          <w:szCs w:val="22"/>
          <w:lang w:val="en-US" w:eastAsia="zh-CN" w:bidi="ar"/>
        </w:rPr>
      </w:pPr>
    </w:p>
    <w:p w14:paraId="461DA017">
      <w:pPr>
        <w:keepNext w:val="0"/>
        <w:keepLines w:val="0"/>
        <w:widowControl/>
        <w:suppressLineNumbers w:val="0"/>
        <w:ind w:firstLine="708" w:firstLineChars="0"/>
        <w:jc w:val="both"/>
      </w:pPr>
      <w:r>
        <w:rPr>
          <w:rFonts w:hint="default" w:ascii="Arial" w:hAnsi="Arial" w:eastAsia="SimSun" w:cs="Arial"/>
          <w:color w:val="000000"/>
          <w:kern w:val="0"/>
          <w:sz w:val="22"/>
          <w:szCs w:val="22"/>
          <w:lang w:val="en-US" w:eastAsia="zh-CN" w:bidi="ar"/>
        </w:rPr>
        <w:t xml:space="preserve">Por ser expressão de verdade, firmamos a presente. </w:t>
      </w:r>
    </w:p>
    <w:p w14:paraId="7C787263">
      <w:pPr>
        <w:keepLines w:val="0"/>
        <w:pageBreakBefore w:val="0"/>
        <w:kinsoku/>
        <w:wordWrap/>
        <w:topLinePunct w:val="0"/>
        <w:bidi w:val="0"/>
        <w:snapToGrid/>
        <w:spacing w:before="37" w:beforeLines="10" w:after="37" w:afterLines="10" w:line="264" w:lineRule="auto"/>
        <w:ind w:firstLine="708"/>
        <w:rPr>
          <w:rFonts w:hint="default" w:ascii="Arial" w:hAnsi="Arial" w:cs="Arial"/>
          <w:color w:val="auto"/>
          <w:sz w:val="22"/>
          <w:szCs w:val="22"/>
          <w:highlight w:val="none"/>
        </w:rPr>
      </w:pPr>
    </w:p>
    <w:p w14:paraId="3E650145">
      <w:pPr>
        <w:keepLines w:val="0"/>
        <w:pageBreakBefore w:val="0"/>
        <w:kinsoku/>
        <w:wordWrap/>
        <w:topLinePunct w:val="0"/>
        <w:bidi w:val="0"/>
        <w:snapToGrid/>
        <w:spacing w:before="37" w:beforeLines="10" w:after="37" w:afterLines="10" w:line="264" w:lineRule="auto"/>
        <w:ind w:firstLine="708"/>
        <w:rPr>
          <w:rFonts w:hint="default" w:ascii="Arial" w:hAnsi="Arial" w:cs="Arial"/>
          <w:color w:val="auto"/>
          <w:sz w:val="22"/>
          <w:szCs w:val="22"/>
          <w:highlight w:val="none"/>
        </w:rPr>
      </w:pPr>
    </w:p>
    <w:p w14:paraId="60893A49">
      <w:pPr>
        <w:keepLines w:val="0"/>
        <w:pageBreakBefore w:val="0"/>
        <w:kinsoku/>
        <w:wordWrap/>
        <w:topLinePunct w:val="0"/>
        <w:bidi w:val="0"/>
        <w:snapToGrid/>
        <w:spacing w:before="37" w:beforeLines="10" w:after="37" w:afterLines="10" w:line="264" w:lineRule="auto"/>
        <w:ind w:firstLine="708"/>
        <w:rPr>
          <w:rFonts w:hint="default" w:ascii="Arial" w:hAnsi="Arial" w:cs="Arial"/>
          <w:color w:val="auto"/>
          <w:sz w:val="22"/>
          <w:szCs w:val="22"/>
          <w:highlight w:val="none"/>
        </w:rPr>
      </w:pPr>
      <w:r>
        <w:rPr>
          <w:rFonts w:hint="default" w:ascii="Arial" w:hAnsi="Arial" w:cs="Arial"/>
          <w:color w:val="auto"/>
          <w:sz w:val="22"/>
          <w:szCs w:val="22"/>
          <w:highlight w:val="none"/>
        </w:rPr>
        <w:t>Local, .... de ............................ de 202</w:t>
      </w:r>
      <w:r>
        <w:rPr>
          <w:rFonts w:hint="default" w:ascii="Arial" w:hAnsi="Arial" w:cs="Arial"/>
          <w:color w:val="auto"/>
          <w:sz w:val="22"/>
          <w:szCs w:val="22"/>
          <w:highlight w:val="none"/>
          <w:lang w:val="pt-BR"/>
        </w:rPr>
        <w:t>6</w:t>
      </w:r>
      <w:r>
        <w:rPr>
          <w:rFonts w:hint="default" w:ascii="Arial" w:hAnsi="Arial" w:cs="Arial"/>
          <w:color w:val="auto"/>
          <w:sz w:val="22"/>
          <w:szCs w:val="22"/>
          <w:highlight w:val="none"/>
        </w:rPr>
        <w:t>.</w:t>
      </w:r>
    </w:p>
    <w:p w14:paraId="3CDACA1A">
      <w:pPr>
        <w:keepLines w:val="0"/>
        <w:pageBreakBefore w:val="0"/>
        <w:kinsoku/>
        <w:wordWrap/>
        <w:topLinePunct w:val="0"/>
        <w:bidi w:val="0"/>
        <w:snapToGrid/>
        <w:spacing w:before="37" w:beforeLines="10" w:after="37" w:afterLines="10" w:line="264" w:lineRule="auto"/>
        <w:jc w:val="right"/>
        <w:rPr>
          <w:rFonts w:hint="default" w:ascii="Arial" w:hAnsi="Arial" w:cs="Arial"/>
          <w:color w:val="FF0000"/>
          <w:sz w:val="22"/>
          <w:szCs w:val="22"/>
          <w:highlight w:val="none"/>
        </w:rPr>
      </w:pPr>
    </w:p>
    <w:p w14:paraId="3FEB0678">
      <w:pPr>
        <w:keepLines w:val="0"/>
        <w:pageBreakBefore w:val="0"/>
        <w:kinsoku/>
        <w:wordWrap/>
        <w:topLinePunct w:val="0"/>
        <w:bidi w:val="0"/>
        <w:snapToGrid/>
        <w:spacing w:before="37" w:beforeLines="10" w:after="37" w:afterLines="10" w:line="264" w:lineRule="auto"/>
        <w:jc w:val="right"/>
        <w:rPr>
          <w:rFonts w:hint="default" w:ascii="Arial" w:hAnsi="Arial" w:cs="Arial"/>
          <w:color w:val="FF0000"/>
          <w:sz w:val="22"/>
          <w:szCs w:val="22"/>
          <w:highlight w:val="yellow"/>
        </w:rPr>
      </w:pPr>
    </w:p>
    <w:p w14:paraId="4DD60D08">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p>
    <w:p w14:paraId="62B9DB86">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r>
        <w:rPr>
          <w:rFonts w:hint="default" w:ascii="Arial" w:hAnsi="Arial" w:cs="Arial"/>
          <w:color w:val="auto"/>
          <w:sz w:val="22"/>
          <w:szCs w:val="22"/>
          <w:highlight w:val="none"/>
          <w:lang w:val="pt-BR"/>
        </w:rPr>
        <w:t>Nome e a</w:t>
      </w:r>
      <w:r>
        <w:rPr>
          <w:rFonts w:hint="default" w:ascii="Arial" w:hAnsi="Arial" w:cs="Arial"/>
          <w:color w:val="auto"/>
          <w:sz w:val="22"/>
          <w:szCs w:val="22"/>
          <w:highlight w:val="none"/>
        </w:rPr>
        <w:t>ssinatura do representante legal da empresa</w:t>
      </w:r>
    </w:p>
    <w:p w14:paraId="3E6198D6">
      <w:pPr>
        <w:keepNext w:val="0"/>
        <w:keepLines w:val="0"/>
        <w:pageBreakBefore w:val="0"/>
        <w:kinsoku/>
        <w:wordWrap/>
        <w:topLinePunct w:val="0"/>
        <w:bidi w:val="0"/>
        <w:snapToGrid/>
        <w:spacing w:line="240" w:lineRule="auto"/>
        <w:jc w:val="center"/>
        <w:textAlignment w:val="auto"/>
        <w:rPr>
          <w:rFonts w:hint="default" w:ascii="Arial" w:hAnsi="Arial" w:cs="Arial"/>
          <w:b/>
          <w:color w:val="auto"/>
          <w:sz w:val="22"/>
          <w:szCs w:val="22"/>
          <w:highlight w:val="none"/>
        </w:rPr>
      </w:pPr>
    </w:p>
    <w:p w14:paraId="4FDA1551">
      <w:pPr>
        <w:keepNext w:val="0"/>
        <w:keepLines w:val="0"/>
        <w:pageBreakBefore w:val="0"/>
        <w:kinsoku/>
        <w:wordWrap/>
        <w:topLinePunct w:val="0"/>
        <w:bidi w:val="0"/>
        <w:snapToGrid/>
        <w:spacing w:line="240" w:lineRule="auto"/>
        <w:jc w:val="center"/>
        <w:textAlignment w:val="auto"/>
        <w:rPr>
          <w:rFonts w:hint="default" w:ascii="Arial" w:hAnsi="Arial" w:cs="Arial"/>
          <w:b/>
          <w:color w:val="auto"/>
          <w:sz w:val="22"/>
          <w:szCs w:val="22"/>
          <w:highlight w:val="none"/>
        </w:rPr>
      </w:pPr>
    </w:p>
    <w:p w14:paraId="411400D3">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4D6F8013">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1AB9580F">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11149CC">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619BEFC7">
      <w:pPr>
        <w:keepNext w:val="0"/>
        <w:keepLines w:val="0"/>
        <w:pageBreakBefore w:val="0"/>
        <w:kinsoku/>
        <w:wordWrap/>
        <w:overflowPunct/>
        <w:topLinePunct w:val="0"/>
        <w:bidi w:val="0"/>
        <w:snapToGrid/>
        <w:spacing w:line="276" w:lineRule="auto"/>
        <w:jc w:val="center"/>
        <w:textAlignment w:val="auto"/>
        <w:rPr>
          <w:rFonts w:hint="default" w:ascii="Arial" w:hAnsi="Arial" w:eastAsia="Arial Unicode MS"/>
          <w:b/>
          <w:bCs/>
          <w:sz w:val="22"/>
          <w:szCs w:val="22"/>
          <w:highlight w:val="none"/>
          <w:lang w:val="pt-BR" w:eastAsia="en-US"/>
        </w:rPr>
      </w:pPr>
      <w:r>
        <w:rPr>
          <w:rFonts w:hint="default" w:ascii="Arial" w:hAnsi="Arial" w:eastAsia="Arial Unicode MS"/>
          <w:b/>
          <w:bCs/>
          <w:sz w:val="22"/>
          <w:szCs w:val="22"/>
          <w:highlight w:val="none"/>
          <w:lang w:eastAsia="en-US"/>
        </w:rPr>
        <w:t>ANEXO 1</w:t>
      </w:r>
      <w:r>
        <w:rPr>
          <w:rFonts w:hint="default" w:ascii="Arial" w:hAnsi="Arial" w:eastAsia="Arial Unicode MS"/>
          <w:b/>
          <w:bCs/>
          <w:sz w:val="22"/>
          <w:szCs w:val="22"/>
          <w:highlight w:val="none"/>
          <w:lang w:val="pt-BR" w:eastAsia="en-US"/>
        </w:rPr>
        <w:t>5</w:t>
      </w:r>
    </w:p>
    <w:p w14:paraId="55F403BF">
      <w:pPr>
        <w:keepNext w:val="0"/>
        <w:keepLines w:val="0"/>
        <w:pageBreakBefore w:val="0"/>
        <w:kinsoku/>
        <w:wordWrap/>
        <w:overflowPunct/>
        <w:topLinePunct w:val="0"/>
        <w:bidi w:val="0"/>
        <w:snapToGrid/>
        <w:spacing w:line="276" w:lineRule="auto"/>
        <w:jc w:val="center"/>
        <w:textAlignment w:val="auto"/>
        <w:rPr>
          <w:rFonts w:hint="default" w:ascii="Arial" w:hAnsi="Arial" w:eastAsia="Arial Unicode MS"/>
          <w:b/>
          <w:bCs/>
          <w:sz w:val="22"/>
          <w:szCs w:val="22"/>
          <w:highlight w:val="none"/>
          <w:lang w:val="pt-BR" w:eastAsia="en-US"/>
        </w:rPr>
      </w:pPr>
    </w:p>
    <w:p w14:paraId="00027EC6">
      <w:pPr>
        <w:keepNext w:val="0"/>
        <w:keepLines w:val="0"/>
        <w:pageBreakBefore w:val="0"/>
        <w:kinsoku/>
        <w:wordWrap/>
        <w:overflowPunct/>
        <w:topLinePunct w:val="0"/>
        <w:bidi w:val="0"/>
        <w:snapToGrid/>
        <w:spacing w:line="276" w:lineRule="auto"/>
        <w:textAlignment w:val="auto"/>
        <w:rPr>
          <w:rFonts w:ascii="Arial" w:hAnsi="Arial" w:eastAsia="Arial Unicode MS" w:cs="Arial"/>
          <w:sz w:val="22"/>
          <w:szCs w:val="22"/>
          <w:highlight w:val="none"/>
          <w:lang w:eastAsia="en-US"/>
        </w:rPr>
      </w:pPr>
      <w:r>
        <w:rPr>
          <w:rFonts w:ascii="Arial" w:hAnsi="Arial" w:eastAsia="Arial Unicode MS" w:cs="Arial"/>
          <w:sz w:val="22"/>
          <w:szCs w:val="22"/>
          <w:highlight w:val="none"/>
          <w:lang w:eastAsia="en-US"/>
        </w:rPr>
        <w:t>À</w:t>
      </w:r>
    </w:p>
    <w:p w14:paraId="2965BFD0">
      <w:pPr>
        <w:keepLines w:val="0"/>
        <w:pageBreakBefore w:val="0"/>
        <w:kinsoku/>
        <w:wordWrap/>
        <w:topLinePunct w:val="0"/>
        <w:bidi w:val="0"/>
        <w:snapToGrid/>
        <w:spacing w:before="37" w:beforeLines="10" w:after="37" w:afterLines="10" w:line="264" w:lineRule="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Agente de Contratações</w:t>
      </w:r>
    </w:p>
    <w:p w14:paraId="77BD39AF">
      <w:pPr>
        <w:keepNext/>
        <w:keepLines w:val="0"/>
        <w:pageBreakBefore w:val="0"/>
        <w:kinsoku/>
        <w:wordWrap/>
        <w:topLinePunct w:val="0"/>
        <w:bidi w:val="0"/>
        <w:snapToGrid/>
        <w:spacing w:before="37" w:beforeLines="10" w:after="37" w:afterLines="10" w:line="264" w:lineRule="auto"/>
        <w:outlineLvl w:val="3"/>
        <w:rPr>
          <w:rFonts w:hint="default" w:ascii="Arial" w:hAnsi="Arial" w:cs="Arial"/>
          <w:bCs/>
          <w:color w:val="000000"/>
          <w:sz w:val="22"/>
          <w:szCs w:val="22"/>
          <w:highlight w:val="none"/>
        </w:rPr>
      </w:pPr>
      <w:r>
        <w:rPr>
          <w:rFonts w:hint="default" w:ascii="Arial" w:hAnsi="Arial" w:cs="Arial"/>
          <w:bCs/>
          <w:color w:val="000000"/>
          <w:sz w:val="22"/>
          <w:szCs w:val="22"/>
          <w:highlight w:val="none"/>
        </w:rPr>
        <w:t>Município de Dois Lajeados – RS</w:t>
      </w:r>
    </w:p>
    <w:p w14:paraId="612FCAAC">
      <w:pPr>
        <w:keepNext w:val="0"/>
        <w:keepLines w:val="0"/>
        <w:pageBreakBefore w:val="0"/>
        <w:kinsoku/>
        <w:wordWrap/>
        <w:overflowPunct/>
        <w:topLinePunct w:val="0"/>
        <w:bidi w:val="0"/>
        <w:snapToGrid/>
        <w:spacing w:line="276" w:lineRule="auto"/>
        <w:textAlignment w:val="auto"/>
        <w:rPr>
          <w:rFonts w:hint="default" w:ascii="Arial" w:hAnsi="Arial" w:eastAsia="Arial Unicode MS" w:cs="Arial"/>
          <w:sz w:val="22"/>
          <w:szCs w:val="22"/>
          <w:highlight w:val="none"/>
          <w:lang w:val="pt-BR" w:eastAsia="en-US"/>
        </w:rPr>
      </w:pPr>
      <w:r>
        <w:rPr>
          <w:rFonts w:ascii="Arial" w:hAnsi="Arial" w:eastAsia="Arial Unicode MS" w:cs="Arial"/>
          <w:sz w:val="22"/>
          <w:szCs w:val="22"/>
          <w:highlight w:val="none"/>
          <w:lang w:eastAsia="en-US"/>
        </w:rPr>
        <w:t xml:space="preserve">Ref.: Edital de </w:t>
      </w:r>
      <w:r>
        <w:rPr>
          <w:rFonts w:hint="default" w:ascii="Arial" w:hAnsi="Arial" w:eastAsia="Arial Unicode MS" w:cs="Arial"/>
          <w:sz w:val="22"/>
          <w:szCs w:val="22"/>
          <w:highlight w:val="none"/>
          <w:lang w:val="pt-BR" w:eastAsia="en-US"/>
        </w:rPr>
        <w:t>Concorrência Eletrônica</w:t>
      </w:r>
      <w:r>
        <w:rPr>
          <w:rFonts w:ascii="Arial" w:hAnsi="Arial" w:eastAsia="Arial Unicode MS" w:cs="Arial"/>
          <w:sz w:val="22"/>
          <w:szCs w:val="22"/>
          <w:highlight w:val="none"/>
          <w:lang w:eastAsia="en-US"/>
        </w:rPr>
        <w:t xml:space="preserve"> n.º </w:t>
      </w:r>
      <w:r>
        <w:rPr>
          <w:rFonts w:ascii="Arial" w:hAnsi="Arial" w:eastAsia="Arial Unicode MS" w:cs="Arial"/>
          <w:sz w:val="22"/>
          <w:szCs w:val="22"/>
          <w:highlight w:val="none"/>
          <w:lang w:val="pt-BR" w:eastAsia="en-US"/>
        </w:rPr>
        <w:t>00</w:t>
      </w:r>
      <w:r>
        <w:rPr>
          <w:rFonts w:hint="default" w:ascii="Arial" w:hAnsi="Arial" w:eastAsia="Arial Unicode MS" w:cs="Arial"/>
          <w:sz w:val="22"/>
          <w:szCs w:val="22"/>
          <w:highlight w:val="none"/>
          <w:lang w:val="pt-BR" w:eastAsia="en-US"/>
        </w:rPr>
        <w:t>1</w:t>
      </w:r>
      <w:r>
        <w:rPr>
          <w:rFonts w:ascii="Arial" w:hAnsi="Arial" w:eastAsia="Arial Unicode MS" w:cs="Arial"/>
          <w:sz w:val="22"/>
          <w:szCs w:val="22"/>
          <w:highlight w:val="none"/>
          <w:lang w:val="pt-BR" w:eastAsia="en-US"/>
        </w:rPr>
        <w:t>/202</w:t>
      </w:r>
      <w:r>
        <w:rPr>
          <w:rFonts w:hint="default" w:ascii="Arial" w:hAnsi="Arial" w:eastAsia="Arial Unicode MS" w:cs="Arial"/>
          <w:sz w:val="22"/>
          <w:szCs w:val="22"/>
          <w:highlight w:val="none"/>
          <w:lang w:val="pt-BR" w:eastAsia="en-US"/>
        </w:rPr>
        <w:t>6</w:t>
      </w:r>
    </w:p>
    <w:p w14:paraId="15CE2AEB">
      <w:pPr>
        <w:keepNext w:val="0"/>
        <w:keepLines w:val="0"/>
        <w:pageBreakBefore w:val="0"/>
        <w:kinsoku/>
        <w:wordWrap/>
        <w:overflowPunct/>
        <w:topLinePunct w:val="0"/>
        <w:bidi w:val="0"/>
        <w:snapToGrid/>
        <w:spacing w:line="276" w:lineRule="auto"/>
        <w:textAlignment w:val="auto"/>
        <w:rPr>
          <w:rFonts w:ascii="Arial" w:hAnsi="Arial" w:eastAsia="Arial Unicode MS" w:cs="Arial"/>
          <w:sz w:val="22"/>
          <w:szCs w:val="22"/>
          <w:highlight w:val="none"/>
          <w:lang w:eastAsia="en-US"/>
        </w:rPr>
      </w:pPr>
    </w:p>
    <w:p w14:paraId="271660C9">
      <w:pPr>
        <w:keepNext w:val="0"/>
        <w:keepLines w:val="0"/>
        <w:pageBreakBefore w:val="0"/>
        <w:kinsoku/>
        <w:wordWrap/>
        <w:overflowPunct/>
        <w:topLinePunct w:val="0"/>
        <w:bidi w:val="0"/>
        <w:snapToGrid/>
        <w:spacing w:line="276" w:lineRule="auto"/>
        <w:jc w:val="center"/>
        <w:textAlignment w:val="auto"/>
        <w:rPr>
          <w:rFonts w:hint="default" w:ascii="Arial" w:hAnsi="Arial" w:eastAsia="Arial Unicode MS" w:cs="Arial"/>
          <w:i/>
          <w:iCs/>
          <w:sz w:val="22"/>
          <w:szCs w:val="22"/>
          <w:highlight w:val="none"/>
          <w:lang w:val="pt-BR" w:eastAsia="en-US"/>
        </w:rPr>
      </w:pPr>
      <w:r>
        <w:rPr>
          <w:rFonts w:hint="default" w:ascii="Arial" w:hAnsi="Arial" w:eastAsia="Arial Unicode MS" w:cs="Arial"/>
          <w:i/>
          <w:iCs/>
          <w:sz w:val="22"/>
          <w:szCs w:val="22"/>
          <w:highlight w:val="none"/>
          <w:lang w:val="pt-BR" w:eastAsia="en-US"/>
        </w:rPr>
        <w:t>Modelo</w:t>
      </w:r>
    </w:p>
    <w:p w14:paraId="699AE5FE">
      <w:pPr>
        <w:pStyle w:val="11"/>
        <w:keepNext w:val="0"/>
        <w:keepLines w:val="0"/>
        <w:pageBreakBefore w:val="0"/>
        <w:widowControl/>
        <w:kinsoku/>
        <w:wordWrap/>
        <w:overflowPunct/>
        <w:topLinePunct w:val="0"/>
        <w:bidi w:val="0"/>
        <w:snapToGrid/>
        <w:spacing w:line="240" w:lineRule="auto"/>
        <w:jc w:val="center"/>
        <w:textAlignment w:val="auto"/>
        <w:rPr>
          <w:rFonts w:ascii="Arial" w:hAnsi="Arial" w:eastAsia="Arial Unicode MS" w:cs="Arial"/>
          <w:sz w:val="22"/>
          <w:szCs w:val="22"/>
          <w:highlight w:val="none"/>
          <w:lang w:eastAsia="en-US"/>
        </w:rPr>
      </w:pPr>
    </w:p>
    <w:p w14:paraId="38289B5C">
      <w:pPr>
        <w:pStyle w:val="11"/>
        <w:keepNext w:val="0"/>
        <w:keepLines w:val="0"/>
        <w:pageBreakBefore w:val="0"/>
        <w:widowControl/>
        <w:kinsoku/>
        <w:wordWrap/>
        <w:overflowPunct/>
        <w:topLinePunct w:val="0"/>
        <w:bidi w:val="0"/>
        <w:snapToGrid/>
        <w:spacing w:line="240" w:lineRule="auto"/>
        <w:jc w:val="center"/>
        <w:textAlignment w:val="auto"/>
        <w:rPr>
          <w:rFonts w:ascii="Arial" w:hAnsi="Arial" w:eastAsia="Arial Unicode MS" w:cs="Arial"/>
          <w:sz w:val="22"/>
          <w:szCs w:val="22"/>
          <w:highlight w:val="none"/>
          <w:lang w:eastAsia="en-US"/>
        </w:rPr>
      </w:pPr>
    </w:p>
    <w:p w14:paraId="0BD8B1F8">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b/>
          <w:bCs/>
          <w:sz w:val="24"/>
          <w:szCs w:val="24"/>
          <w:highlight w:val="none"/>
          <w:lang w:val="pt-BR" w:eastAsia="en-US"/>
        </w:rPr>
      </w:pPr>
      <w:r>
        <w:rPr>
          <w:rFonts w:hint="default" w:ascii="Arial" w:hAnsi="Arial" w:eastAsia="Arial Unicode MS" w:cs="Arial"/>
          <w:b/>
          <w:bCs/>
          <w:sz w:val="24"/>
          <w:szCs w:val="24"/>
          <w:highlight w:val="none"/>
          <w:lang w:val="pt-BR" w:eastAsia="en-US"/>
        </w:rPr>
        <w:t>DECLARAÇÃO CONJUNTA</w:t>
      </w:r>
    </w:p>
    <w:p w14:paraId="0FA7D2C5">
      <w:pPr>
        <w:keepNext w:val="0"/>
        <w:keepLines w:val="0"/>
        <w:pageBreakBefore w:val="0"/>
        <w:widowControl/>
        <w:kinsoku/>
        <w:wordWrap/>
        <w:overflowPunct/>
        <w:topLinePunct w:val="0"/>
        <w:autoSpaceDE/>
        <w:autoSpaceDN/>
        <w:bidi w:val="0"/>
        <w:adjustRightInd/>
        <w:snapToGrid/>
        <w:spacing w:line="257" w:lineRule="auto"/>
        <w:textAlignment w:val="auto"/>
        <w:rPr>
          <w:rFonts w:ascii="Arial" w:hAnsi="Arial" w:eastAsia="Arial Unicode MS" w:cs="Arial"/>
          <w:sz w:val="22"/>
          <w:szCs w:val="22"/>
          <w:highlight w:val="none"/>
          <w:lang w:eastAsia="en-US"/>
        </w:rPr>
      </w:pPr>
    </w:p>
    <w:p w14:paraId="5973942B">
      <w:pPr>
        <w:keepNext w:val="0"/>
        <w:keepLines w:val="0"/>
        <w:pageBreakBefore w:val="0"/>
        <w:widowControl/>
        <w:kinsoku/>
        <w:wordWrap/>
        <w:overflowPunct/>
        <w:topLinePunct w:val="0"/>
        <w:autoSpaceDE/>
        <w:autoSpaceDN/>
        <w:bidi w:val="0"/>
        <w:adjustRightInd/>
        <w:snapToGrid/>
        <w:spacing w:line="257" w:lineRule="auto"/>
        <w:textAlignment w:val="auto"/>
        <w:rPr>
          <w:rFonts w:ascii="Arial" w:hAnsi="Arial" w:eastAsia="Arial Unicode MS" w:cs="Arial"/>
          <w:sz w:val="22"/>
          <w:szCs w:val="22"/>
          <w:highlight w:val="none"/>
          <w:lang w:eastAsia="en-US"/>
        </w:rPr>
      </w:pPr>
    </w:p>
    <w:p w14:paraId="3D8BF632">
      <w:pPr>
        <w:keepNext w:val="0"/>
        <w:keepLines w:val="0"/>
        <w:pageBreakBefore w:val="0"/>
        <w:widowControl/>
        <w:kinsoku/>
        <w:wordWrap/>
        <w:overflowPunct/>
        <w:topLinePunct w:val="0"/>
        <w:autoSpaceDE/>
        <w:autoSpaceDN/>
        <w:bidi w:val="0"/>
        <w:adjustRightInd/>
        <w:snapToGrid/>
        <w:spacing w:line="257" w:lineRule="auto"/>
        <w:jc w:val="both"/>
        <w:textAlignment w:val="auto"/>
        <w:rPr>
          <w:rFonts w:ascii="Arial" w:hAnsi="Arial" w:eastAsia="Arial Unicode MS" w:cs="Arial"/>
          <w:sz w:val="22"/>
          <w:szCs w:val="22"/>
          <w:highlight w:val="none"/>
          <w:lang w:eastAsia="en-US"/>
        </w:rPr>
      </w:pPr>
      <w:r>
        <w:rPr>
          <w:rFonts w:ascii="Arial" w:hAnsi="Arial" w:eastAsia="Arial Unicode MS" w:cs="Arial"/>
          <w:sz w:val="22"/>
          <w:szCs w:val="22"/>
          <w:highlight w:val="none"/>
          <w:lang w:eastAsia="en-US"/>
        </w:rPr>
        <w:tab/>
      </w:r>
      <w:r>
        <w:rPr>
          <w:rFonts w:hint="default" w:ascii="Arial" w:hAnsi="Arial" w:eastAsia="Arial Unicode MS" w:cs="Arial"/>
          <w:sz w:val="22"/>
          <w:szCs w:val="22"/>
          <w:highlight w:val="none"/>
          <w:lang w:val="pt-BR" w:eastAsia="en-US"/>
        </w:rPr>
        <w:tab/>
      </w:r>
      <w:r>
        <w:rPr>
          <w:rFonts w:ascii="Arial" w:hAnsi="Arial" w:eastAsia="Arial Unicode MS" w:cs="Arial"/>
          <w:sz w:val="22"/>
          <w:szCs w:val="22"/>
          <w:highlight w:val="none"/>
          <w:lang w:eastAsia="en-US"/>
        </w:rPr>
        <w:t xml:space="preserve">A empresa ..........................................., inscrita no CNPJ......................., por intermédio de seu Sócio-Gerente.............................., portador do CPF..........................., interessada em participar no processo licitatório </w:t>
      </w:r>
      <w:r>
        <w:rPr>
          <w:rFonts w:hint="default" w:ascii="Arial" w:hAnsi="Arial" w:eastAsia="Arial Unicode MS" w:cs="Arial"/>
          <w:b/>
          <w:sz w:val="22"/>
          <w:szCs w:val="22"/>
          <w:highlight w:val="none"/>
          <w:lang w:val="pt-BR" w:eastAsia="en-US"/>
        </w:rPr>
        <w:t>Concorrência Eletrônica</w:t>
      </w:r>
      <w:r>
        <w:rPr>
          <w:rFonts w:ascii="Arial" w:hAnsi="Arial" w:eastAsia="Arial Unicode MS" w:cs="Arial"/>
          <w:b/>
          <w:sz w:val="22"/>
          <w:szCs w:val="22"/>
          <w:highlight w:val="none"/>
          <w:lang w:eastAsia="en-US"/>
        </w:rPr>
        <w:t xml:space="preserve"> nº </w:t>
      </w:r>
      <w:r>
        <w:rPr>
          <w:rFonts w:ascii="Arial" w:hAnsi="Arial" w:eastAsia="Arial Unicode MS" w:cs="Arial"/>
          <w:b/>
          <w:sz w:val="22"/>
          <w:szCs w:val="22"/>
          <w:highlight w:val="none"/>
          <w:lang w:val="pt-BR" w:eastAsia="en-US"/>
        </w:rPr>
        <w:t>00</w:t>
      </w:r>
      <w:r>
        <w:rPr>
          <w:rFonts w:hint="default" w:ascii="Arial" w:hAnsi="Arial" w:eastAsia="Arial Unicode MS" w:cs="Arial"/>
          <w:b/>
          <w:sz w:val="22"/>
          <w:szCs w:val="22"/>
          <w:highlight w:val="none"/>
          <w:lang w:val="pt-BR" w:eastAsia="en-US"/>
        </w:rPr>
        <w:t>1</w:t>
      </w:r>
      <w:r>
        <w:rPr>
          <w:rFonts w:ascii="Arial" w:hAnsi="Arial" w:eastAsia="Arial Unicode MS" w:cs="Arial"/>
          <w:b/>
          <w:sz w:val="22"/>
          <w:szCs w:val="22"/>
          <w:highlight w:val="none"/>
          <w:lang w:val="pt-BR" w:eastAsia="en-US"/>
        </w:rPr>
        <w:t>/202</w:t>
      </w:r>
      <w:r>
        <w:rPr>
          <w:rFonts w:hint="default" w:ascii="Arial" w:hAnsi="Arial" w:eastAsia="Arial Unicode MS" w:cs="Arial"/>
          <w:b/>
          <w:sz w:val="22"/>
          <w:szCs w:val="22"/>
          <w:highlight w:val="none"/>
          <w:lang w:val="pt-BR" w:eastAsia="en-US"/>
        </w:rPr>
        <w:t>6</w:t>
      </w:r>
      <w:r>
        <w:rPr>
          <w:rFonts w:ascii="Arial" w:hAnsi="Arial" w:eastAsia="Arial Unicode MS" w:cs="Arial"/>
          <w:sz w:val="22"/>
          <w:szCs w:val="22"/>
          <w:highlight w:val="none"/>
          <w:lang w:eastAsia="en-US"/>
        </w:rPr>
        <w:t xml:space="preserve">, do Município de Dois Lajeados/RS, </w:t>
      </w:r>
      <w:r>
        <w:rPr>
          <w:rFonts w:ascii="Arial" w:hAnsi="Arial" w:eastAsia="Arial Unicode MS" w:cs="Arial"/>
          <w:b/>
          <w:sz w:val="22"/>
          <w:szCs w:val="22"/>
          <w:highlight w:val="none"/>
          <w:lang w:eastAsia="en-US"/>
        </w:rPr>
        <w:t>DECLARA</w:t>
      </w:r>
      <w:r>
        <w:rPr>
          <w:rFonts w:ascii="Arial" w:hAnsi="Arial" w:eastAsia="Arial Unicode MS" w:cs="Arial"/>
          <w:sz w:val="22"/>
          <w:szCs w:val="22"/>
          <w:highlight w:val="none"/>
          <w:lang w:eastAsia="en-US"/>
        </w:rPr>
        <w:t xml:space="preserve">  para os devidos fins:</w:t>
      </w:r>
    </w:p>
    <w:p w14:paraId="07AA4ECE">
      <w:pPr>
        <w:keepNext w:val="0"/>
        <w:keepLines w:val="0"/>
        <w:pageBreakBefore w:val="0"/>
        <w:widowControl/>
        <w:suppressLineNumbers w:val="0"/>
        <w:tabs>
          <w:tab w:val="left" w:pos="1440"/>
        </w:tabs>
        <w:kinsoku/>
        <w:wordWrap/>
        <w:overflowPunct/>
        <w:topLinePunct w:val="0"/>
        <w:autoSpaceDE/>
        <w:autoSpaceDN/>
        <w:bidi w:val="0"/>
        <w:adjustRightInd/>
        <w:snapToGrid/>
        <w:spacing w:line="257" w:lineRule="auto"/>
        <w:ind w:firstLine="708" w:firstLineChars="0"/>
        <w:jc w:val="both"/>
        <w:textAlignment w:val="auto"/>
        <w:rPr>
          <w:rFonts w:hint="default" w:ascii="Arial" w:hAnsi="Arial" w:eastAsia="Times-Bold" w:cs="Arial"/>
          <w:b/>
          <w:bCs/>
          <w:color w:val="000000"/>
          <w:kern w:val="0"/>
          <w:sz w:val="22"/>
          <w:szCs w:val="22"/>
          <w:lang w:val="pt-BR" w:eastAsia="zh-CN" w:bidi="ar"/>
        </w:rPr>
      </w:pPr>
      <w:r>
        <w:rPr>
          <w:rFonts w:hint="default" w:ascii="Arial" w:hAnsi="Arial" w:eastAsia="Times-Bold" w:cs="Arial"/>
          <w:b/>
          <w:bCs/>
          <w:color w:val="000000"/>
          <w:kern w:val="0"/>
          <w:sz w:val="22"/>
          <w:szCs w:val="22"/>
          <w:lang w:val="pt-BR" w:eastAsia="zh-CN" w:bidi="ar"/>
        </w:rPr>
        <w:tab/>
      </w:r>
    </w:p>
    <w:p w14:paraId="1E484EF9">
      <w:pPr>
        <w:keepNext w:val="0"/>
        <w:keepLines w:val="0"/>
        <w:pageBreakBefore w:val="0"/>
        <w:widowControl/>
        <w:suppressLineNumbers w:val="0"/>
        <w:tabs>
          <w:tab w:val="left" w:pos="1440"/>
          <w:tab w:val="left" w:pos="2160"/>
          <w:tab w:val="left" w:pos="2400"/>
          <w:tab w:val="left" w:pos="2880"/>
        </w:tabs>
        <w:kinsoku/>
        <w:wordWrap/>
        <w:overflowPunct/>
        <w:topLinePunct w:val="0"/>
        <w:autoSpaceDE/>
        <w:autoSpaceDN/>
        <w:bidi w:val="0"/>
        <w:adjustRightInd/>
        <w:snapToGrid/>
        <w:spacing w:before="37" w:beforeLines="10" w:after="37" w:afterLines="10" w:line="257" w:lineRule="auto"/>
        <w:jc w:val="left"/>
        <w:textAlignment w:val="auto"/>
        <w:rPr>
          <w:rFonts w:hint="default" w:ascii="Arial" w:hAnsi="Arial" w:eastAsia="SimSun" w:cs="Arial"/>
          <w:color w:val="000000"/>
          <w:kern w:val="0"/>
          <w:sz w:val="22"/>
          <w:szCs w:val="22"/>
          <w:lang w:val="en-US" w:eastAsia="zh-CN" w:bidi="ar"/>
        </w:rPr>
      </w:pPr>
      <w:r>
        <w:rPr>
          <w:rFonts w:hint="default" w:ascii="Arial" w:hAnsi="Arial" w:eastAsia="Arial-BoldMT" w:cs="Arial"/>
          <w:b/>
          <w:bCs/>
          <w:color w:val="000000"/>
          <w:kern w:val="0"/>
          <w:sz w:val="22"/>
          <w:szCs w:val="22"/>
          <w:lang w:val="pt-BR" w:eastAsia="zh-CN" w:bidi="ar"/>
        </w:rPr>
        <w:tab/>
      </w:r>
      <w:r>
        <w:rPr>
          <w:rFonts w:hint="default" w:ascii="Arial" w:hAnsi="Arial" w:eastAsia="Arial-BoldMT" w:cs="Arial"/>
          <w:b/>
          <w:bCs/>
          <w:color w:val="000000"/>
          <w:kern w:val="0"/>
          <w:sz w:val="22"/>
          <w:szCs w:val="22"/>
          <w:lang w:val="pt-BR" w:eastAsia="zh-CN" w:bidi="ar"/>
        </w:rPr>
        <w:tab/>
      </w:r>
      <w:r>
        <w:rPr>
          <w:rFonts w:hint="default" w:ascii="Arial" w:hAnsi="Arial" w:eastAsia="Arial-BoldMT" w:cs="Arial"/>
          <w:b/>
          <w:bCs/>
          <w:color w:val="000000"/>
          <w:kern w:val="0"/>
          <w:sz w:val="22"/>
          <w:szCs w:val="22"/>
          <w:lang w:val="en-US" w:eastAsia="zh-CN" w:bidi="ar"/>
        </w:rPr>
        <w:t xml:space="preserve">a) </w:t>
      </w:r>
      <w:r>
        <w:rPr>
          <w:rFonts w:hint="default" w:ascii="Arial" w:hAnsi="Arial" w:eastAsia="SimSun" w:cs="Arial"/>
          <w:color w:val="000000"/>
          <w:kern w:val="0"/>
          <w:sz w:val="22"/>
          <w:szCs w:val="22"/>
          <w:lang w:val="en-US" w:eastAsia="zh-CN" w:bidi="ar"/>
        </w:rPr>
        <w:t>que está ciente e concorda com as condições contidas neste edital e seus anexos;</w:t>
      </w:r>
    </w:p>
    <w:p w14:paraId="77E937A1">
      <w:pPr>
        <w:keepNext w:val="0"/>
        <w:keepLines w:val="0"/>
        <w:pageBreakBefore w:val="0"/>
        <w:widowControl/>
        <w:suppressLineNumbers w:val="0"/>
        <w:tabs>
          <w:tab w:val="left" w:pos="1440"/>
          <w:tab w:val="left" w:pos="2160"/>
          <w:tab w:val="left" w:pos="2400"/>
          <w:tab w:val="left" w:pos="2880"/>
        </w:tabs>
        <w:kinsoku/>
        <w:wordWrap/>
        <w:overflowPunct/>
        <w:topLinePunct w:val="0"/>
        <w:autoSpaceDE/>
        <w:autoSpaceDN/>
        <w:bidi w:val="0"/>
        <w:adjustRightInd/>
        <w:snapToGrid/>
        <w:spacing w:before="37" w:beforeLines="10" w:after="37" w:afterLines="10" w:line="257" w:lineRule="auto"/>
        <w:jc w:val="left"/>
        <w:textAlignment w:val="auto"/>
        <w:rPr>
          <w:rFonts w:hint="default" w:ascii="Arial" w:hAnsi="Arial" w:eastAsia="SimSun" w:cs="Arial"/>
          <w:color w:val="000000"/>
          <w:kern w:val="0"/>
          <w:sz w:val="22"/>
          <w:szCs w:val="22"/>
          <w:lang w:val="en-US" w:eastAsia="zh-CN" w:bidi="ar"/>
        </w:rPr>
      </w:pPr>
    </w:p>
    <w:p w14:paraId="2F2CE687">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en-US" w:eastAsia="zh-CN" w:bidi="ar"/>
        </w:rPr>
      </w:pPr>
      <w:r>
        <w:rPr>
          <w:rFonts w:hint="default" w:ascii="Arial" w:hAnsi="Arial" w:eastAsia="Times-Bold" w:cs="Arial"/>
          <w:b/>
          <w:bCs/>
          <w:color w:val="000000"/>
          <w:sz w:val="22"/>
          <w:szCs w:val="22"/>
          <w:highlight w:val="none"/>
          <w:lang w:eastAsia="zh-CN" w:bidi="ar"/>
        </w:rPr>
        <w:tab/>
      </w:r>
      <w:r>
        <w:rPr>
          <w:rFonts w:hint="default" w:ascii="Arial" w:hAnsi="Arial" w:eastAsia="Times-Bold" w:cs="Arial"/>
          <w:b/>
          <w:bCs/>
          <w:color w:val="000000"/>
          <w:sz w:val="22"/>
          <w:szCs w:val="22"/>
          <w:highlight w:val="none"/>
          <w:lang w:val="pt-BR" w:eastAsia="zh-CN" w:bidi="ar"/>
        </w:rPr>
        <w:tab/>
      </w:r>
      <w:r>
        <w:rPr>
          <w:rFonts w:hint="default" w:ascii="Arial" w:hAnsi="Arial" w:eastAsia="Times-Bold" w:cs="Arial"/>
          <w:b/>
          <w:bCs/>
          <w:color w:val="000000"/>
          <w:sz w:val="22"/>
          <w:szCs w:val="22"/>
          <w:highlight w:val="none"/>
          <w:lang w:val="pt-BR" w:eastAsia="zh-CN" w:bidi="ar"/>
        </w:rPr>
        <w:t>b)</w:t>
      </w:r>
      <w:r>
        <w:rPr>
          <w:rFonts w:hint="default" w:ascii="Arial" w:hAnsi="Arial" w:eastAsia="Times-Roman" w:cs="Arial"/>
          <w:color w:val="000000"/>
          <w:sz w:val="22"/>
          <w:szCs w:val="22"/>
          <w:highlight w:val="none"/>
          <w:lang w:val="en-US" w:eastAsia="zh-CN" w:bidi="ar"/>
        </w:rPr>
        <w:t xml:space="preserve"> </w:t>
      </w:r>
      <w:r>
        <w:rPr>
          <w:rFonts w:hint="default" w:ascii="Arial" w:hAnsi="Arial" w:eastAsia="Times-Roman" w:cs="Arial"/>
          <w:color w:val="000000"/>
          <w:sz w:val="22"/>
          <w:szCs w:val="22"/>
          <w:highlight w:val="none"/>
          <w:lang w:val="pt-BR" w:eastAsia="zh-CN" w:bidi="ar"/>
        </w:rPr>
        <w:t>q</w:t>
      </w:r>
      <w:r>
        <w:rPr>
          <w:rFonts w:hint="default" w:ascii="Arial" w:hAnsi="Arial" w:eastAsia="Times-Roman" w:cs="Arial"/>
          <w:color w:val="000000"/>
          <w:sz w:val="22"/>
          <w:szCs w:val="22"/>
          <w:highlight w:val="none"/>
          <w:lang w:val="en-US" w:eastAsia="zh-CN" w:bidi="ar"/>
        </w:rPr>
        <w:t xml:space="preserve">ue tomou conhecimento de todas as informações e das condições locais para o cumprimento das obrigações objeto da licitação, conforme art. 67, Inciso VI, da Lei Federal nº 14.133/2021. </w:t>
      </w:r>
    </w:p>
    <w:p w14:paraId="1F785C18">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en-US" w:eastAsia="zh-CN" w:bidi="ar"/>
        </w:rPr>
      </w:pPr>
    </w:p>
    <w:p w14:paraId="5FCDAA3E">
      <w:pPr>
        <w:keepNext w:val="0"/>
        <w:keepLines w:val="0"/>
        <w:pageBreakBefore w:val="0"/>
        <w:widowControl/>
        <w:numPr>
          <w:ilvl w:val="0"/>
          <w:numId w:val="0"/>
        </w:numPr>
        <w:tabs>
          <w:tab w:val="left" w:pos="1440"/>
        </w:tabs>
        <w:kinsoku/>
        <w:wordWrap/>
        <w:overflowPunct/>
        <w:topLinePunct w:val="0"/>
        <w:autoSpaceDE/>
        <w:autoSpaceDN/>
        <w:bidi w:val="0"/>
        <w:adjustRightInd/>
        <w:snapToGrid/>
        <w:spacing w:line="257" w:lineRule="auto"/>
        <w:jc w:val="both"/>
        <w:textAlignment w:val="auto"/>
        <w:rPr>
          <w:rFonts w:hint="default" w:ascii="Arial" w:hAnsi="Arial" w:eastAsia="Times-Roman" w:cs="Arial"/>
          <w:i/>
          <w:iCs/>
          <w:color w:val="000000"/>
          <w:kern w:val="0"/>
          <w:sz w:val="22"/>
          <w:szCs w:val="22"/>
          <w:lang w:val="pt-BR" w:eastAsia="zh-CN" w:bidi="ar"/>
        </w:rPr>
      </w:pPr>
      <w:r>
        <w:rPr>
          <w:rFonts w:hint="default" w:ascii="Arial" w:hAnsi="Arial" w:eastAsia="Times-Bold" w:cs="Arial"/>
          <w:b/>
          <w:bCs/>
          <w:color w:val="000000"/>
          <w:sz w:val="22"/>
          <w:szCs w:val="22"/>
          <w:highlight w:val="none"/>
          <w:lang w:eastAsia="zh-CN" w:bidi="ar"/>
        </w:rPr>
        <w:tab/>
      </w:r>
      <w:r>
        <w:rPr>
          <w:rFonts w:hint="default" w:ascii="Arial" w:hAnsi="Arial" w:eastAsia="Times-Bold" w:cs="Arial"/>
          <w:b/>
          <w:bCs/>
          <w:color w:val="000000"/>
          <w:sz w:val="22"/>
          <w:szCs w:val="22"/>
          <w:highlight w:val="none"/>
          <w:lang w:val="pt-BR" w:eastAsia="zh-CN" w:bidi="ar"/>
        </w:rPr>
        <w:tab/>
      </w:r>
      <w:r>
        <w:rPr>
          <w:rFonts w:hint="default" w:ascii="Arial" w:hAnsi="Arial" w:eastAsia="Times-Bold" w:cs="Arial"/>
          <w:b/>
          <w:bCs/>
          <w:color w:val="000000"/>
          <w:sz w:val="22"/>
          <w:szCs w:val="22"/>
          <w:highlight w:val="none"/>
          <w:lang w:val="pt-BR" w:eastAsia="zh-CN" w:bidi="ar"/>
        </w:rPr>
        <w:t xml:space="preserve">c) </w:t>
      </w:r>
      <w:r>
        <w:rPr>
          <w:rFonts w:hint="default" w:ascii="Arial" w:hAnsi="Arial" w:eastAsia="Times-Bold" w:cs="Arial"/>
          <w:b w:val="0"/>
          <w:bCs w:val="0"/>
          <w:color w:val="000000"/>
          <w:sz w:val="22"/>
          <w:szCs w:val="22"/>
          <w:highlight w:val="none"/>
          <w:lang w:val="pt-BR" w:eastAsia="zh-CN" w:bidi="ar"/>
        </w:rPr>
        <w:t>q</w:t>
      </w:r>
      <w:r>
        <w:rPr>
          <w:rFonts w:ascii="Arial" w:hAnsi="Arial" w:eastAsia="Times-Roman" w:cs="Arial"/>
          <w:color w:val="000000"/>
          <w:sz w:val="22"/>
          <w:szCs w:val="22"/>
          <w:highlight w:val="none"/>
          <w:lang w:val="en-US" w:eastAsia="zh-CN" w:bidi="ar"/>
        </w:rPr>
        <w:t xml:space="preserve">ue cumpre as exigências de reserva de cargos para pessoa com deficiência e para reabilitado da Previdência Social, previstas em lei e em outras normas específicas, conforme rege o art. 63, Inciso IV da Lei Federal nº 14.133/2021. </w:t>
      </w:r>
      <w:r>
        <w:rPr>
          <w:rFonts w:hint="default" w:ascii="Arial" w:hAnsi="Arial" w:eastAsia="Times-Roman" w:cs="Arial"/>
          <w:i/>
          <w:iCs/>
          <w:color w:val="000000"/>
          <w:kern w:val="0"/>
          <w:sz w:val="22"/>
          <w:szCs w:val="22"/>
          <w:lang w:val="pt-BR" w:eastAsia="zh-CN" w:bidi="ar"/>
        </w:rPr>
        <w:t xml:space="preserve">Observação: Caso a licitante não possua 100 ou mais empregados, conforme </w:t>
      </w:r>
      <w:r>
        <w:rPr>
          <w:rFonts w:hint="default" w:ascii="Arial" w:hAnsi="Arial" w:eastAsia="Times-Roman" w:cs="Arial"/>
          <w:i/>
          <w:iCs/>
          <w:color w:val="000000"/>
          <w:sz w:val="22"/>
          <w:szCs w:val="22"/>
          <w:highlight w:val="none"/>
          <w:lang w:val="pt-BR" w:eastAsia="zh-CN" w:bidi="ar"/>
        </w:rPr>
        <w:t xml:space="preserve">estabelece Lei Federal nº 8.213/1991, </w:t>
      </w:r>
      <w:r>
        <w:rPr>
          <w:rFonts w:hint="default" w:ascii="Arial" w:hAnsi="Arial" w:eastAsia="Times-Roman" w:cs="Arial"/>
          <w:i/>
          <w:iCs/>
          <w:color w:val="000000"/>
          <w:kern w:val="0"/>
          <w:sz w:val="22"/>
          <w:szCs w:val="22"/>
          <w:lang w:val="pt-BR" w:eastAsia="zh-CN" w:bidi="ar"/>
        </w:rPr>
        <w:t>está isenta do cumprimento da exigência.</w:t>
      </w:r>
    </w:p>
    <w:p w14:paraId="582ED2A7">
      <w:pPr>
        <w:keepNext w:val="0"/>
        <w:keepLines w:val="0"/>
        <w:pageBreakBefore w:val="0"/>
        <w:widowControl/>
        <w:numPr>
          <w:ilvl w:val="0"/>
          <w:numId w:val="0"/>
        </w:numPr>
        <w:tabs>
          <w:tab w:val="left" w:pos="1440"/>
        </w:tabs>
        <w:kinsoku/>
        <w:wordWrap/>
        <w:overflowPunct/>
        <w:topLinePunct w:val="0"/>
        <w:autoSpaceDE/>
        <w:autoSpaceDN/>
        <w:bidi w:val="0"/>
        <w:adjustRightInd/>
        <w:snapToGrid/>
        <w:spacing w:line="257" w:lineRule="auto"/>
        <w:jc w:val="both"/>
        <w:textAlignment w:val="auto"/>
        <w:rPr>
          <w:rFonts w:hint="default" w:ascii="Arial" w:hAnsi="Arial" w:eastAsia="Times-Roman" w:cs="Arial"/>
          <w:i/>
          <w:iCs/>
          <w:color w:val="000000"/>
          <w:kern w:val="0"/>
          <w:sz w:val="22"/>
          <w:szCs w:val="22"/>
          <w:lang w:val="pt-BR" w:eastAsia="zh-CN" w:bidi="ar"/>
        </w:rPr>
      </w:pPr>
    </w:p>
    <w:p w14:paraId="2BE767AD">
      <w:pPr>
        <w:keepNext w:val="0"/>
        <w:keepLines w:val="0"/>
        <w:pageBreakBefore w:val="0"/>
        <w:widowControl/>
        <w:suppressLineNumbers w:val="0"/>
        <w:tabs>
          <w:tab w:val="left" w:pos="1440"/>
        </w:tabs>
        <w:kinsoku/>
        <w:wordWrap/>
        <w:overflowPunct/>
        <w:topLinePunct w:val="0"/>
        <w:autoSpaceDE/>
        <w:autoSpaceDN/>
        <w:bidi w:val="0"/>
        <w:adjustRightInd/>
        <w:snapToGrid/>
        <w:spacing w:line="257" w:lineRule="auto"/>
        <w:ind w:firstLine="708" w:firstLineChars="0"/>
        <w:jc w:val="both"/>
        <w:textAlignment w:val="auto"/>
        <w:rPr>
          <w:rFonts w:hint="default" w:ascii="Arial" w:hAnsi="Arial" w:eastAsia="Times-Roman" w:cs="Arial"/>
          <w:color w:val="000000"/>
          <w:kern w:val="0"/>
          <w:sz w:val="22"/>
          <w:szCs w:val="22"/>
          <w:lang w:val="pt-BR" w:eastAsia="zh-CN" w:bidi="ar"/>
        </w:rPr>
      </w:pPr>
      <w:r>
        <w:rPr>
          <w:rFonts w:hint="default" w:ascii="Arial" w:hAnsi="Arial" w:eastAsia="Times-Roman" w:cs="Arial"/>
          <w:color w:val="000000"/>
          <w:kern w:val="0"/>
          <w:sz w:val="22"/>
          <w:szCs w:val="22"/>
          <w:lang w:val="pt-BR" w:eastAsia="zh-CN" w:bidi="ar"/>
        </w:rPr>
        <w:tab/>
      </w:r>
      <w:r>
        <w:rPr>
          <w:rFonts w:hint="default" w:ascii="Arial" w:hAnsi="Arial" w:eastAsia="Times-Roman" w:cs="Arial"/>
          <w:color w:val="000000"/>
          <w:kern w:val="0"/>
          <w:sz w:val="22"/>
          <w:szCs w:val="22"/>
          <w:lang w:val="pt-BR" w:eastAsia="zh-CN" w:bidi="ar"/>
        </w:rPr>
        <w:t>(      ) CUMPRE A EXIGÊNCIA            (       ) ISENTA DA EXIGÊNCIA.</w:t>
      </w:r>
    </w:p>
    <w:p w14:paraId="4B5ECB03">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pt-BR" w:eastAsia="zh-CN" w:bidi="ar"/>
        </w:rPr>
      </w:pPr>
    </w:p>
    <w:p w14:paraId="4AA0E92C">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cs="Arial"/>
          <w:sz w:val="22"/>
          <w:szCs w:val="22"/>
          <w:highlight w:val="none"/>
        </w:rPr>
      </w:pPr>
      <w:r>
        <w:rPr>
          <w:rFonts w:hint="default" w:ascii="Arial" w:hAnsi="Arial" w:eastAsia="Times-Roman" w:cs="Arial"/>
          <w:color w:val="000000"/>
          <w:sz w:val="22"/>
          <w:szCs w:val="22"/>
          <w:highlight w:val="none"/>
          <w:lang w:eastAsia="zh-CN" w:bidi="ar"/>
        </w:rPr>
        <w:tab/>
      </w:r>
      <w:r>
        <w:rPr>
          <w:rFonts w:hint="default" w:ascii="Arial" w:hAnsi="Arial" w:eastAsia="Times-Roman" w:cs="Arial"/>
          <w:color w:val="000000"/>
          <w:sz w:val="22"/>
          <w:szCs w:val="22"/>
          <w:highlight w:val="none"/>
          <w:lang w:val="pt-BR" w:eastAsia="zh-CN" w:bidi="ar"/>
        </w:rPr>
        <w:tab/>
      </w:r>
      <w:r>
        <w:rPr>
          <w:rFonts w:hint="default" w:ascii="Arial" w:hAnsi="Arial" w:eastAsia="Times-Roman" w:cs="Arial"/>
          <w:b/>
          <w:bCs/>
          <w:color w:val="000000"/>
          <w:sz w:val="22"/>
          <w:szCs w:val="22"/>
          <w:highlight w:val="none"/>
          <w:lang w:val="pt-BR" w:eastAsia="zh-CN" w:bidi="ar"/>
        </w:rPr>
        <w:t>d)</w:t>
      </w:r>
      <w:r>
        <w:rPr>
          <w:rFonts w:hint="default" w:ascii="Arial" w:hAnsi="Arial" w:eastAsia="Times-Roman" w:cs="Arial"/>
          <w:color w:val="000000"/>
          <w:sz w:val="22"/>
          <w:szCs w:val="22"/>
          <w:highlight w:val="none"/>
          <w:lang w:val="pt-BR" w:eastAsia="zh-CN" w:bidi="ar"/>
        </w:rPr>
        <w:t xml:space="preserve"> q</w:t>
      </w:r>
      <w:r>
        <w:rPr>
          <w:rFonts w:hint="default" w:ascii="Arial" w:hAnsi="Arial" w:cs="Arial"/>
          <w:sz w:val="22"/>
          <w:szCs w:val="22"/>
          <w:highlight w:val="none"/>
        </w:rPr>
        <w:t>ue não possui em seu quadro societário servidor público da ativa, ou empregado de empresa pública ou de sociedade de economia mista, vinculado ao órgão responsável pela licitação (Município de Dois Lajeados).</w:t>
      </w:r>
    </w:p>
    <w:p w14:paraId="11022E07">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cs="Arial"/>
          <w:sz w:val="22"/>
          <w:szCs w:val="22"/>
          <w:highlight w:val="none"/>
        </w:rPr>
      </w:pPr>
    </w:p>
    <w:p w14:paraId="6E449075">
      <w:pPr>
        <w:keepNext w:val="0"/>
        <w:keepLines w:val="0"/>
        <w:pageBreakBefore w:val="0"/>
        <w:widowControl/>
        <w:suppressLineNumbers w:val="0"/>
        <w:tabs>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cs="Arial"/>
          <w:b/>
          <w:bCs/>
          <w:sz w:val="22"/>
          <w:szCs w:val="22"/>
          <w:lang w:val="pt-BR"/>
        </w:rPr>
        <w:tab/>
      </w:r>
      <w:r>
        <w:rPr>
          <w:rFonts w:hint="default" w:ascii="Arial" w:hAnsi="Arial" w:cs="Arial"/>
          <w:b/>
          <w:bCs/>
          <w:sz w:val="22"/>
          <w:szCs w:val="22"/>
          <w:lang w:val="pt-BR"/>
        </w:rPr>
        <w:t>e</w:t>
      </w:r>
      <w:r>
        <w:rPr>
          <w:rFonts w:hint="default" w:ascii="Arial" w:hAnsi="Arial" w:cs="Arial"/>
          <w:b/>
          <w:bCs/>
          <w:sz w:val="22"/>
          <w:szCs w:val="22"/>
        </w:rPr>
        <w:t>)</w:t>
      </w:r>
      <w:r>
        <w:rPr>
          <w:rFonts w:hint="default" w:ascii="Arial" w:hAnsi="Arial" w:cs="Arial"/>
          <w:sz w:val="22"/>
          <w:szCs w:val="22"/>
        </w:rPr>
        <w:t xml:space="preserve"> </w:t>
      </w:r>
      <w:r>
        <w:rPr>
          <w:rFonts w:hint="default" w:ascii="Arial" w:hAnsi="Arial" w:eastAsia="SimSun" w:cs="Arial"/>
          <w:color w:val="000000"/>
          <w:kern w:val="0"/>
          <w:sz w:val="22"/>
          <w:szCs w:val="22"/>
          <w:lang w:val="en-US" w:eastAsia="zh-CN" w:bidi="ar"/>
        </w:rPr>
        <w:t>que não emprega menor de 18 anos em trabalho noturno, perigoso ou insalubre e não emprega menor de 16 anos, salvo menor, a partir de 14 anos, na condição de aprendiz, nos termos do artigo 7º, XXXIII, da Constituição da República;</w:t>
      </w:r>
    </w:p>
    <w:p w14:paraId="68EFFBE5">
      <w:pPr>
        <w:keepNext w:val="0"/>
        <w:keepLines w:val="0"/>
        <w:pageBreakBefore w:val="0"/>
        <w:widowControl/>
        <w:suppressLineNumbers w:val="0"/>
        <w:tabs>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eastAsia="SimSun" w:cs="Arial"/>
          <w:color w:val="000000"/>
          <w:kern w:val="0"/>
          <w:sz w:val="22"/>
          <w:szCs w:val="22"/>
          <w:lang w:val="en-US" w:eastAsia="zh-CN" w:bidi="ar"/>
        </w:rPr>
      </w:pPr>
    </w:p>
    <w:p w14:paraId="4C852AA8">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en-US" w:eastAsia="zh-CN" w:bidi="ar"/>
        </w:rPr>
      </w:pPr>
      <w:r>
        <w:rPr>
          <w:rFonts w:hint="default" w:ascii="Arial" w:hAnsi="Arial" w:eastAsia="Times-Bold" w:cs="Arial"/>
          <w:b/>
          <w:bCs/>
          <w:color w:val="000000"/>
          <w:sz w:val="22"/>
          <w:szCs w:val="22"/>
          <w:highlight w:val="none"/>
          <w:lang w:val="pt-BR" w:eastAsia="zh-CN" w:bidi="ar"/>
        </w:rPr>
        <w:tab/>
      </w:r>
      <w:r>
        <w:rPr>
          <w:rFonts w:hint="default" w:ascii="Arial" w:hAnsi="Arial" w:eastAsia="Times-Bold" w:cs="Arial"/>
          <w:b/>
          <w:bCs/>
          <w:color w:val="000000"/>
          <w:sz w:val="22"/>
          <w:szCs w:val="22"/>
          <w:highlight w:val="none"/>
          <w:lang w:val="pt-BR" w:eastAsia="zh-CN" w:bidi="ar"/>
        </w:rPr>
        <w:tab/>
      </w:r>
      <w:r>
        <w:rPr>
          <w:rFonts w:hint="default" w:ascii="Arial" w:hAnsi="Arial" w:eastAsia="Times-Bold" w:cs="Arial"/>
          <w:b/>
          <w:bCs/>
          <w:color w:val="000000"/>
          <w:sz w:val="22"/>
          <w:szCs w:val="22"/>
          <w:highlight w:val="none"/>
          <w:lang w:val="pt-BR" w:eastAsia="zh-CN" w:bidi="ar"/>
        </w:rPr>
        <w:t>f)</w:t>
      </w:r>
      <w:r>
        <w:rPr>
          <w:rFonts w:hint="default" w:ascii="Arial" w:hAnsi="Arial" w:eastAsia="Times-Roman" w:cs="Arial"/>
          <w:color w:val="000000"/>
          <w:sz w:val="22"/>
          <w:szCs w:val="22"/>
          <w:highlight w:val="none"/>
          <w:lang w:val="en-US" w:eastAsia="zh-CN" w:bidi="ar"/>
        </w:rPr>
        <w:t xml:space="preserve"> </w:t>
      </w:r>
      <w:r>
        <w:rPr>
          <w:rFonts w:hint="default" w:ascii="Arial" w:hAnsi="Arial" w:eastAsia="Times-Roman" w:cs="Arial"/>
          <w:color w:val="000000"/>
          <w:sz w:val="22"/>
          <w:szCs w:val="22"/>
          <w:highlight w:val="none"/>
          <w:lang w:val="pt-BR" w:eastAsia="zh-CN" w:bidi="ar"/>
        </w:rPr>
        <w:t xml:space="preserve">que a </w:t>
      </w:r>
      <w:r>
        <w:rPr>
          <w:rFonts w:hint="default" w:ascii="Arial" w:hAnsi="Arial" w:eastAsia="Times-Roman" w:cs="Arial"/>
          <w:color w:val="000000"/>
          <w:sz w:val="22"/>
          <w:szCs w:val="22"/>
          <w:highlight w:val="none"/>
          <w:lang w:val="en-US" w:eastAsia="zh-CN" w:bidi="ar"/>
        </w:rPr>
        <w:t xml:space="preserve">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2F6D034E">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en-US" w:eastAsia="zh-CN" w:bidi="ar"/>
        </w:rPr>
      </w:pPr>
    </w:p>
    <w:p w14:paraId="5B4D7FB6">
      <w:pPr>
        <w:keepNext w:val="0"/>
        <w:keepLines w:val="0"/>
        <w:pageBreakBefore w:val="0"/>
        <w:widowControl/>
        <w:suppressLineNumbers w:val="0"/>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Times-Roman" w:cs="Arial"/>
          <w:b/>
          <w:bCs/>
          <w:color w:val="000000"/>
          <w:sz w:val="22"/>
          <w:szCs w:val="22"/>
          <w:highlight w:val="none"/>
          <w:lang w:val="pt-BR" w:eastAsia="zh-CN" w:bidi="ar"/>
        </w:rPr>
        <w:tab/>
      </w:r>
      <w:r>
        <w:rPr>
          <w:rFonts w:hint="default" w:ascii="Arial" w:hAnsi="Arial" w:eastAsia="Times-Roman" w:cs="Arial"/>
          <w:b/>
          <w:bCs/>
          <w:color w:val="000000"/>
          <w:sz w:val="22"/>
          <w:szCs w:val="22"/>
          <w:highlight w:val="none"/>
          <w:lang w:val="pt-BR" w:eastAsia="zh-CN" w:bidi="ar"/>
        </w:rPr>
        <w:tab/>
      </w:r>
      <w:r>
        <w:rPr>
          <w:rFonts w:hint="default" w:ascii="Arial" w:hAnsi="Arial" w:eastAsia="Times-Roman" w:cs="Arial"/>
          <w:b/>
          <w:bCs/>
          <w:color w:val="000000"/>
          <w:sz w:val="22"/>
          <w:szCs w:val="22"/>
          <w:highlight w:val="none"/>
          <w:lang w:val="pt-BR" w:eastAsia="zh-CN" w:bidi="ar"/>
        </w:rPr>
        <w:t xml:space="preserve">g) </w:t>
      </w:r>
      <w:r>
        <w:rPr>
          <w:rFonts w:hint="default" w:ascii="Arial" w:hAnsi="Arial" w:eastAsia="SimSun" w:cs="Arial"/>
          <w:b w:val="0"/>
          <w:bCs w:val="0"/>
          <w:color w:val="000000"/>
          <w:kern w:val="0"/>
          <w:sz w:val="22"/>
          <w:szCs w:val="22"/>
          <w:lang w:val="en-US" w:eastAsia="zh-CN" w:bidi="ar"/>
        </w:rPr>
        <w:t xml:space="preserve">que não incorre em qualquer das condições impeditivas, especificando: </w:t>
      </w:r>
      <w:r>
        <w:rPr>
          <w:rFonts w:hint="default" w:ascii="Arial" w:hAnsi="Arial" w:eastAsia="SimSun" w:cs="Arial"/>
          <w:b w:val="0"/>
          <w:bCs w:val="0"/>
          <w:color w:val="auto"/>
          <w:kern w:val="0"/>
          <w:sz w:val="22"/>
          <w:szCs w:val="22"/>
          <w:lang w:val="pt-BR" w:eastAsia="zh-CN" w:bidi="ar"/>
        </w:rPr>
        <w:t>I</w:t>
      </w:r>
      <w:r>
        <w:rPr>
          <w:rFonts w:hint="default" w:ascii="Arial" w:hAnsi="Arial" w:eastAsia="SimSun" w:cs="Arial"/>
          <w:b w:val="0"/>
          <w:bCs w:val="0"/>
          <w:color w:val="auto"/>
          <w:kern w:val="0"/>
          <w:sz w:val="22"/>
          <w:szCs w:val="22"/>
          <w:lang w:val="en-US" w:eastAsia="zh-CN" w:bidi="ar"/>
        </w:rPr>
        <w:t xml:space="preserve">) </w:t>
      </w:r>
      <w:r>
        <w:rPr>
          <w:rFonts w:hint="default" w:ascii="Arial" w:hAnsi="Arial" w:eastAsia="SimSun" w:cs="Arial"/>
          <w:color w:val="auto"/>
          <w:kern w:val="0"/>
          <w:sz w:val="22"/>
          <w:szCs w:val="22"/>
          <w:lang w:val="en-US" w:eastAsia="zh-CN" w:bidi="ar"/>
        </w:rPr>
        <w:t xml:space="preserve">não está declarado inidôneo para licitar ou contratar com a Administração Pública; </w:t>
      </w:r>
      <w:r>
        <w:rPr>
          <w:rFonts w:hint="default" w:ascii="Arial" w:hAnsi="Arial" w:eastAsia="SimSun" w:cs="Arial"/>
          <w:color w:val="auto"/>
          <w:kern w:val="0"/>
          <w:sz w:val="22"/>
          <w:szCs w:val="22"/>
          <w:lang w:val="pt-BR" w:eastAsia="zh-CN" w:bidi="ar"/>
        </w:rPr>
        <w:t>II)</w:t>
      </w:r>
      <w:r>
        <w:rPr>
          <w:rFonts w:hint="default" w:ascii="Arial" w:hAnsi="Arial" w:eastAsia="SimSun" w:cs="Arial"/>
          <w:b/>
          <w:bCs/>
          <w:color w:val="auto"/>
          <w:kern w:val="0"/>
          <w:sz w:val="22"/>
          <w:szCs w:val="22"/>
          <w:lang w:val="en-US" w:eastAsia="zh-CN" w:bidi="ar"/>
        </w:rPr>
        <w:t xml:space="preserve"> </w:t>
      </w:r>
      <w:r>
        <w:rPr>
          <w:rFonts w:hint="default" w:ascii="Arial" w:hAnsi="Arial" w:eastAsia="SimSun" w:cs="Arial"/>
          <w:color w:val="auto"/>
          <w:kern w:val="0"/>
          <w:sz w:val="22"/>
          <w:szCs w:val="22"/>
          <w:lang w:val="en-US" w:eastAsia="zh-CN" w:bidi="ar"/>
        </w:rPr>
        <w:t xml:space="preserve">não está impedido de licitar e contratar com o Município de </w:t>
      </w:r>
      <w:r>
        <w:rPr>
          <w:rFonts w:hint="default" w:ascii="Arial" w:hAnsi="Arial" w:eastAsia="SimSun" w:cs="Arial"/>
          <w:color w:val="auto"/>
          <w:kern w:val="0"/>
          <w:sz w:val="22"/>
          <w:szCs w:val="22"/>
          <w:lang w:val="pt-BR" w:eastAsia="zh-CN" w:bidi="ar"/>
        </w:rPr>
        <w:t>Dois Lajeados</w:t>
      </w:r>
      <w:r>
        <w:rPr>
          <w:rFonts w:hint="default" w:ascii="Arial" w:hAnsi="Arial" w:eastAsia="SimSun" w:cs="Arial"/>
          <w:color w:val="auto"/>
          <w:kern w:val="0"/>
          <w:sz w:val="22"/>
          <w:szCs w:val="22"/>
          <w:lang w:val="en-US" w:eastAsia="zh-CN" w:bidi="ar"/>
        </w:rPr>
        <w:t>;</w:t>
      </w:r>
      <w:r>
        <w:rPr>
          <w:rFonts w:hint="default" w:ascii="Arial" w:hAnsi="Arial" w:eastAsia="SimSun" w:cs="Arial"/>
          <w:color w:val="auto"/>
          <w:kern w:val="0"/>
          <w:sz w:val="22"/>
          <w:szCs w:val="22"/>
          <w:lang w:val="pt-BR" w:eastAsia="zh-CN" w:bidi="ar"/>
        </w:rPr>
        <w:t xml:space="preserve"> III)</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que não incorre nas demais condições impeditivas previstas na Lei Federal nº 14.133/2021.</w:t>
      </w:r>
    </w:p>
    <w:p w14:paraId="29888204">
      <w:pPr>
        <w:keepNext w:val="0"/>
        <w:keepLines w:val="0"/>
        <w:pageBreakBefore w:val="0"/>
        <w:widowControl/>
        <w:suppressLineNumbers w:val="0"/>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eastAsia="SimSun" w:cs="Arial"/>
          <w:color w:val="000000"/>
          <w:kern w:val="0"/>
          <w:sz w:val="22"/>
          <w:szCs w:val="22"/>
          <w:lang w:val="en-US" w:eastAsia="zh-CN" w:bidi="ar"/>
        </w:rPr>
      </w:pPr>
    </w:p>
    <w:p w14:paraId="14AB1A5E">
      <w:pPr>
        <w:keepNext w:val="0"/>
        <w:keepLines w:val="0"/>
        <w:pageBreakBefore w:val="0"/>
        <w:widowControl/>
        <w:suppressLineNumbers w:val="0"/>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cs="Arial"/>
        </w:rPr>
      </w:pPr>
      <w:r>
        <w:rPr>
          <w:rFonts w:hint="default" w:ascii="Arial" w:hAnsi="Arial" w:eastAsia="SimSun" w:cs="Arial"/>
          <w:b/>
          <w:bCs/>
          <w:color w:val="000000"/>
          <w:kern w:val="0"/>
          <w:sz w:val="22"/>
          <w:szCs w:val="22"/>
          <w:lang w:val="pt-BR" w:eastAsia="zh-CN" w:bidi="ar"/>
        </w:rPr>
        <w:tab/>
      </w:r>
      <w:r>
        <w:rPr>
          <w:rFonts w:hint="default" w:ascii="Arial" w:hAnsi="Arial" w:eastAsia="SimSun" w:cs="Arial"/>
          <w:b/>
          <w:bCs/>
          <w:color w:val="000000"/>
          <w:kern w:val="0"/>
          <w:sz w:val="22"/>
          <w:szCs w:val="22"/>
          <w:lang w:val="pt-BR" w:eastAsia="zh-CN" w:bidi="ar"/>
        </w:rPr>
        <w:tab/>
      </w:r>
      <w:r>
        <w:rPr>
          <w:rFonts w:hint="default" w:ascii="Arial" w:hAnsi="Arial" w:eastAsia="SimSun" w:cs="Arial"/>
          <w:b/>
          <w:bCs/>
          <w:color w:val="000000"/>
          <w:kern w:val="0"/>
          <w:sz w:val="22"/>
          <w:szCs w:val="22"/>
          <w:lang w:val="pt-BR" w:eastAsia="zh-CN" w:bidi="ar"/>
        </w:rPr>
        <w:t>h)</w:t>
      </w:r>
      <w:r>
        <w:rPr>
          <w:rFonts w:hint="default" w:ascii="Arial" w:hAnsi="Arial" w:eastAsia="Arial-BoldMT"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que não possuímos em nosso </w:t>
      </w:r>
      <w:r>
        <w:rPr>
          <w:rFonts w:hint="default" w:ascii="Arial" w:hAnsi="Arial" w:eastAsia="SimSun" w:cs="Arial"/>
          <w:color w:val="000000"/>
          <w:kern w:val="0"/>
          <w:sz w:val="22"/>
          <w:szCs w:val="22"/>
          <w:lang w:val="pt-BR" w:eastAsia="zh-CN" w:bidi="ar"/>
        </w:rPr>
        <w:t xml:space="preserve">quadro </w:t>
      </w:r>
      <w:r>
        <w:rPr>
          <w:rFonts w:hint="default" w:ascii="Arial" w:hAnsi="Arial" w:eastAsia="SimSun" w:cs="Arial"/>
          <w:color w:val="000000"/>
          <w:kern w:val="0"/>
          <w:sz w:val="22"/>
          <w:szCs w:val="22"/>
          <w:lang w:val="en-US" w:eastAsia="zh-CN" w:bidi="ar"/>
        </w:rPr>
        <w:t>funcionário que mantenha vínculo de natureza técnica, comercial, econômica, financeira, trabalhista ou civil com dirigente da Administração ou com agente público que desempenhe função na licitação ou atue na fiscalização ou na gestão do contrato, ou que deles seja cônjuge, companheiro ou parente em linha reta, colateral ou por afinidade, até o terceiro grau, nos termos da legislação que disciplina a matéria, inciso IV do Art. 14, da Lei Federal nº 14.133/2021.</w:t>
      </w:r>
    </w:p>
    <w:p w14:paraId="0ED07733">
      <w:pPr>
        <w:keepNext w:val="0"/>
        <w:keepLines w:val="0"/>
        <w:pageBreakBefore w:val="0"/>
        <w:widowControl/>
        <w:suppressLineNumbers w:val="0"/>
        <w:tabs>
          <w:tab w:val="left" w:pos="1440"/>
        </w:tabs>
        <w:kinsoku/>
        <w:wordWrap/>
        <w:overflowPunct/>
        <w:topLinePunct w:val="0"/>
        <w:autoSpaceDE/>
        <w:autoSpaceDN/>
        <w:bidi w:val="0"/>
        <w:adjustRightInd/>
        <w:snapToGrid/>
        <w:spacing w:line="257" w:lineRule="auto"/>
        <w:ind w:firstLine="708" w:firstLineChars="0"/>
        <w:jc w:val="both"/>
        <w:textAlignment w:val="auto"/>
        <w:rPr>
          <w:rFonts w:hint="default" w:ascii="Arial" w:hAnsi="Arial" w:eastAsia="Times-Bold" w:cs="Arial"/>
          <w:b/>
          <w:bCs/>
          <w:color w:val="000000"/>
          <w:kern w:val="0"/>
          <w:sz w:val="22"/>
          <w:szCs w:val="22"/>
          <w:lang w:val="pt-BR" w:eastAsia="zh-CN" w:bidi="ar"/>
        </w:rPr>
      </w:pPr>
    </w:p>
    <w:p w14:paraId="162FBF43">
      <w:pPr>
        <w:keepNext w:val="0"/>
        <w:keepLines w:val="0"/>
        <w:pageBreakBefore w:val="0"/>
        <w:widowControl/>
        <w:suppressLineNumbers w:val="0"/>
        <w:tabs>
          <w:tab w:val="left" w:pos="1440"/>
        </w:tabs>
        <w:kinsoku/>
        <w:wordWrap/>
        <w:overflowPunct/>
        <w:topLinePunct w:val="0"/>
        <w:autoSpaceDE/>
        <w:autoSpaceDN/>
        <w:bidi w:val="0"/>
        <w:adjustRightInd/>
        <w:snapToGrid/>
        <w:spacing w:line="257" w:lineRule="auto"/>
        <w:ind w:firstLine="708" w:firstLineChars="0"/>
        <w:jc w:val="both"/>
        <w:textAlignment w:val="auto"/>
        <w:rPr>
          <w:rFonts w:hint="default" w:ascii="Arial" w:hAnsi="Arial" w:eastAsia="Times-Bold" w:cs="Arial"/>
          <w:b/>
          <w:bCs/>
          <w:color w:val="000000"/>
          <w:kern w:val="0"/>
          <w:sz w:val="22"/>
          <w:szCs w:val="22"/>
          <w:lang w:val="pt-BR" w:eastAsia="zh-CN" w:bidi="ar"/>
        </w:rPr>
      </w:pPr>
    </w:p>
    <w:p w14:paraId="4F6F1E90">
      <w:pPr>
        <w:keepNext w:val="0"/>
        <w:keepLines w:val="0"/>
        <w:pageBreakBefore w:val="0"/>
        <w:widowControl/>
        <w:kinsoku/>
        <w:wordWrap/>
        <w:overflowPunct/>
        <w:topLinePunct w:val="0"/>
        <w:autoSpaceDE/>
        <w:autoSpaceDN/>
        <w:bidi w:val="0"/>
        <w:adjustRightInd/>
        <w:snapToGrid/>
        <w:spacing w:line="257" w:lineRule="auto"/>
        <w:ind w:firstLine="708"/>
        <w:textAlignment w:val="auto"/>
        <w:rPr>
          <w:rFonts w:ascii="Arial" w:hAnsi="Arial" w:cs="Arial"/>
          <w:color w:val="000000"/>
          <w:sz w:val="22"/>
          <w:szCs w:val="22"/>
        </w:rPr>
      </w:pPr>
      <w:r>
        <w:rPr>
          <w:rFonts w:ascii="Arial" w:hAnsi="Arial" w:cs="Arial"/>
          <w:color w:val="000000"/>
          <w:sz w:val="22"/>
          <w:szCs w:val="22"/>
        </w:rPr>
        <w:t>Local, .... de ............................ de 202</w:t>
      </w:r>
      <w:r>
        <w:rPr>
          <w:rFonts w:hint="default" w:ascii="Arial" w:hAnsi="Arial" w:cs="Arial"/>
          <w:color w:val="000000"/>
          <w:sz w:val="22"/>
          <w:szCs w:val="22"/>
          <w:lang w:val="pt-BR"/>
        </w:rPr>
        <w:t>6</w:t>
      </w:r>
      <w:r>
        <w:rPr>
          <w:rFonts w:ascii="Arial" w:hAnsi="Arial" w:cs="Arial"/>
          <w:color w:val="000000"/>
          <w:sz w:val="22"/>
          <w:szCs w:val="22"/>
        </w:rPr>
        <w:t>.</w:t>
      </w:r>
    </w:p>
    <w:p w14:paraId="65DEBFE2">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p>
    <w:p w14:paraId="0AFA9C94">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p>
    <w:p w14:paraId="4613BE28">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p>
    <w:p w14:paraId="1E99322B">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p>
    <w:p w14:paraId="11114B5E">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r>
        <w:rPr>
          <w:rFonts w:ascii="Arial" w:hAnsi="Arial" w:cs="Arial"/>
          <w:color w:val="000000"/>
          <w:sz w:val="22"/>
          <w:szCs w:val="22"/>
        </w:rPr>
        <w:t>Assinatura do representante legal da empresa</w:t>
      </w:r>
    </w:p>
    <w:p w14:paraId="3321EFB8">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5D04A425">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49EF79DD">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3999A74C">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324CCEBE">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4A16B4BC">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589CF76">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1906883F">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3F88177E">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0F78D02">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7A42E8C5">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E20DECA">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54BEACDE">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3BC53A3">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C5693F1">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A642233">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F270386">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3F8BC18E">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9041E6F">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03B974E1">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343BCB0">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7156C3EC">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58FEE8C3">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77699D40">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1EC01C22">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C49468C">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7B870BDE">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5A39AA8C">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1E2BA31D">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657D0D9">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184C77FD">
      <w:pPr>
        <w:pStyle w:val="11"/>
        <w:keepNext w:val="0"/>
        <w:keepLines w:val="0"/>
        <w:pageBreakBefore w:val="0"/>
        <w:widowControl/>
        <w:kinsoku/>
        <w:wordWrap/>
        <w:overflowPunct/>
        <w:topLinePunct w:val="0"/>
        <w:bidi w:val="0"/>
        <w:snapToGrid/>
        <w:spacing w:line="240" w:lineRule="auto"/>
        <w:jc w:val="center"/>
        <w:textAlignment w:val="auto"/>
        <w:rPr>
          <w:rFonts w:hint="default"/>
          <w:b/>
          <w:bCs/>
          <w:color w:val="auto"/>
          <w:sz w:val="22"/>
          <w:szCs w:val="22"/>
          <w:highlight w:val="none"/>
          <w:u w:val="none"/>
          <w:lang w:val="pt-BR"/>
        </w:rPr>
      </w:pPr>
      <w:r>
        <w:rPr>
          <w:rFonts w:hint="default"/>
          <w:b/>
          <w:bCs/>
          <w:color w:val="auto"/>
          <w:sz w:val="22"/>
          <w:szCs w:val="22"/>
          <w:highlight w:val="none"/>
          <w:u w:val="none"/>
          <w:lang w:val="pt-BR"/>
        </w:rPr>
        <w:t>ANEXO 16</w:t>
      </w:r>
    </w:p>
    <w:p w14:paraId="52827D98">
      <w:pPr>
        <w:keepNext w:val="0"/>
        <w:keepLines w:val="0"/>
        <w:pageBreakBefore w:val="0"/>
        <w:kinsoku/>
        <w:wordWrap/>
        <w:overflowPunct/>
        <w:topLinePunct w:val="0"/>
        <w:bidi w:val="0"/>
        <w:snapToGrid/>
        <w:spacing w:line="276" w:lineRule="auto"/>
        <w:textAlignment w:val="auto"/>
        <w:rPr>
          <w:rFonts w:ascii="Arial" w:hAnsi="Arial" w:eastAsia="Arial Unicode MS" w:cs="Arial"/>
          <w:sz w:val="22"/>
          <w:szCs w:val="22"/>
          <w:highlight w:val="none"/>
          <w:lang w:eastAsia="en-US"/>
        </w:rPr>
      </w:pPr>
      <w:r>
        <w:rPr>
          <w:rFonts w:ascii="Arial" w:hAnsi="Arial" w:eastAsia="Arial Unicode MS" w:cs="Arial"/>
          <w:sz w:val="22"/>
          <w:szCs w:val="22"/>
          <w:highlight w:val="none"/>
          <w:lang w:eastAsia="en-US"/>
        </w:rPr>
        <w:t>À</w:t>
      </w:r>
    </w:p>
    <w:p w14:paraId="41319BA5">
      <w:pPr>
        <w:keepLines w:val="0"/>
        <w:pageBreakBefore w:val="0"/>
        <w:kinsoku/>
        <w:wordWrap/>
        <w:topLinePunct w:val="0"/>
        <w:bidi w:val="0"/>
        <w:snapToGrid/>
        <w:spacing w:before="37" w:beforeLines="10" w:after="37" w:afterLines="10" w:line="264" w:lineRule="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Agente de Contratações</w:t>
      </w:r>
    </w:p>
    <w:p w14:paraId="5AD4E3EC">
      <w:pPr>
        <w:keepNext/>
        <w:keepLines w:val="0"/>
        <w:pageBreakBefore w:val="0"/>
        <w:kinsoku/>
        <w:wordWrap/>
        <w:topLinePunct w:val="0"/>
        <w:bidi w:val="0"/>
        <w:snapToGrid/>
        <w:spacing w:before="37" w:beforeLines="10" w:after="37" w:afterLines="10" w:line="264" w:lineRule="auto"/>
        <w:outlineLvl w:val="3"/>
        <w:rPr>
          <w:rFonts w:hint="default" w:ascii="Arial" w:hAnsi="Arial" w:cs="Arial"/>
          <w:bCs/>
          <w:color w:val="000000"/>
          <w:sz w:val="22"/>
          <w:szCs w:val="22"/>
          <w:highlight w:val="none"/>
        </w:rPr>
      </w:pPr>
      <w:r>
        <w:rPr>
          <w:rFonts w:hint="default" w:ascii="Arial" w:hAnsi="Arial" w:cs="Arial"/>
          <w:bCs/>
          <w:color w:val="000000"/>
          <w:sz w:val="22"/>
          <w:szCs w:val="22"/>
          <w:highlight w:val="none"/>
        </w:rPr>
        <w:t>Município de Dois Lajeados – RS</w:t>
      </w:r>
    </w:p>
    <w:p w14:paraId="1CCD5C6A">
      <w:pPr>
        <w:keepNext w:val="0"/>
        <w:keepLines w:val="0"/>
        <w:pageBreakBefore w:val="0"/>
        <w:kinsoku/>
        <w:wordWrap/>
        <w:overflowPunct/>
        <w:topLinePunct w:val="0"/>
        <w:bidi w:val="0"/>
        <w:snapToGrid/>
        <w:spacing w:line="276" w:lineRule="auto"/>
        <w:textAlignment w:val="auto"/>
        <w:rPr>
          <w:rFonts w:hint="default" w:ascii="Arial" w:hAnsi="Arial" w:eastAsia="Arial Unicode MS" w:cs="Arial"/>
          <w:sz w:val="22"/>
          <w:szCs w:val="22"/>
          <w:highlight w:val="none"/>
          <w:lang w:val="pt-BR" w:eastAsia="en-US"/>
        </w:rPr>
      </w:pPr>
      <w:r>
        <w:rPr>
          <w:rFonts w:ascii="Arial" w:hAnsi="Arial" w:eastAsia="Arial Unicode MS" w:cs="Arial"/>
          <w:sz w:val="22"/>
          <w:szCs w:val="22"/>
          <w:highlight w:val="none"/>
          <w:lang w:eastAsia="en-US"/>
        </w:rPr>
        <w:t xml:space="preserve">Ref.: Edital de </w:t>
      </w:r>
      <w:r>
        <w:rPr>
          <w:rFonts w:hint="default" w:ascii="Arial" w:hAnsi="Arial" w:eastAsia="Arial Unicode MS" w:cs="Arial"/>
          <w:sz w:val="22"/>
          <w:szCs w:val="22"/>
          <w:highlight w:val="none"/>
          <w:lang w:val="pt-BR" w:eastAsia="en-US"/>
        </w:rPr>
        <w:t>Concorrência Eletrônica</w:t>
      </w:r>
      <w:r>
        <w:rPr>
          <w:rFonts w:ascii="Arial" w:hAnsi="Arial" w:eastAsia="Arial Unicode MS" w:cs="Arial"/>
          <w:sz w:val="22"/>
          <w:szCs w:val="22"/>
          <w:highlight w:val="none"/>
          <w:lang w:eastAsia="en-US"/>
        </w:rPr>
        <w:t xml:space="preserve"> n.º </w:t>
      </w:r>
      <w:r>
        <w:rPr>
          <w:rFonts w:ascii="Arial" w:hAnsi="Arial" w:eastAsia="Arial Unicode MS" w:cs="Arial"/>
          <w:sz w:val="22"/>
          <w:szCs w:val="22"/>
          <w:highlight w:val="none"/>
          <w:lang w:val="pt-BR" w:eastAsia="en-US"/>
        </w:rPr>
        <w:t>00</w:t>
      </w:r>
      <w:r>
        <w:rPr>
          <w:rFonts w:hint="default" w:ascii="Arial" w:hAnsi="Arial" w:eastAsia="Arial Unicode MS" w:cs="Arial"/>
          <w:sz w:val="22"/>
          <w:szCs w:val="22"/>
          <w:highlight w:val="none"/>
          <w:lang w:val="pt-BR" w:eastAsia="en-US"/>
        </w:rPr>
        <w:t>1</w:t>
      </w:r>
      <w:r>
        <w:rPr>
          <w:rFonts w:ascii="Arial" w:hAnsi="Arial" w:eastAsia="Arial Unicode MS" w:cs="Arial"/>
          <w:sz w:val="22"/>
          <w:szCs w:val="22"/>
          <w:highlight w:val="none"/>
          <w:lang w:val="pt-BR" w:eastAsia="en-US"/>
        </w:rPr>
        <w:t>/202</w:t>
      </w:r>
      <w:r>
        <w:rPr>
          <w:rFonts w:hint="default" w:ascii="Arial" w:hAnsi="Arial" w:eastAsia="Arial Unicode MS" w:cs="Arial"/>
          <w:sz w:val="22"/>
          <w:szCs w:val="22"/>
          <w:highlight w:val="none"/>
          <w:lang w:val="pt-BR" w:eastAsia="en-US"/>
        </w:rPr>
        <w:t>6</w:t>
      </w:r>
    </w:p>
    <w:p w14:paraId="751C3780">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3F7AB409">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7F3C0154">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r>
        <w:rPr>
          <w:rFonts w:hint="default" w:ascii="Arial" w:hAnsi="Arial" w:eastAsia="Arial Unicode MS" w:cs="Arial"/>
          <w:i/>
          <w:iCs/>
          <w:sz w:val="22"/>
          <w:szCs w:val="22"/>
          <w:highlight w:val="none"/>
          <w:lang w:val="pt-BR" w:eastAsia="en-US"/>
        </w:rPr>
        <w:t>Modelo</w:t>
      </w:r>
    </w:p>
    <w:p w14:paraId="669F07C2">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p>
    <w:p w14:paraId="372672B8">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b/>
          <w:bCs/>
          <w:sz w:val="24"/>
          <w:szCs w:val="24"/>
          <w:highlight w:val="none"/>
          <w:lang w:val="pt-BR" w:eastAsia="en-US"/>
        </w:rPr>
      </w:pPr>
      <w:r>
        <w:rPr>
          <w:rFonts w:hint="default" w:ascii="Arial" w:hAnsi="Arial" w:eastAsia="Arial Unicode MS" w:cs="Arial"/>
          <w:b/>
          <w:bCs/>
          <w:sz w:val="24"/>
          <w:szCs w:val="24"/>
          <w:highlight w:val="none"/>
          <w:lang w:val="pt-BR" w:eastAsia="en-US"/>
        </w:rPr>
        <w:t>DECLARAÇÕES</w:t>
      </w:r>
    </w:p>
    <w:p w14:paraId="09F4C613">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21F04E3F">
      <w:pPr>
        <w:keepNext w:val="0"/>
        <w:keepLines w:val="0"/>
        <w:widowControl/>
        <w:suppressLineNumbers w:val="0"/>
        <w:jc w:val="both"/>
        <w:rPr>
          <w:rFonts w:hint="default"/>
          <w:sz w:val="22"/>
          <w:szCs w:val="22"/>
          <w:lang w:val="pt-BR"/>
        </w:rPr>
      </w:pPr>
      <w:r>
        <w:rPr>
          <w:rFonts w:ascii="Arial" w:hAnsi="Arial" w:eastAsia="Arial Unicode MS" w:cs="Arial"/>
          <w:sz w:val="22"/>
          <w:szCs w:val="22"/>
          <w:highlight w:val="none"/>
          <w:lang w:eastAsia="en-US"/>
        </w:rPr>
        <w:tab/>
      </w:r>
      <w:r>
        <w:rPr>
          <w:rFonts w:hint="default" w:ascii="Arial" w:hAnsi="Arial" w:eastAsia="Arial Unicode MS" w:cs="Arial"/>
          <w:sz w:val="22"/>
          <w:szCs w:val="22"/>
          <w:highlight w:val="none"/>
          <w:lang w:val="pt-BR" w:eastAsia="en-US"/>
        </w:rPr>
        <w:tab/>
      </w:r>
      <w:r>
        <w:rPr>
          <w:rFonts w:ascii="Arial" w:hAnsi="Arial" w:eastAsia="Arial Unicode MS" w:cs="Arial"/>
          <w:sz w:val="22"/>
          <w:szCs w:val="22"/>
          <w:highlight w:val="none"/>
          <w:lang w:eastAsia="en-US"/>
        </w:rPr>
        <w:t xml:space="preserve">A empresa ..........................................., inscrita no CNPJ......................., por intermédio de seu Sócio-Gerente.............................., portador do CPF..........................., interessada em participar no processo licitatório </w:t>
      </w:r>
      <w:r>
        <w:rPr>
          <w:rFonts w:hint="default" w:ascii="Arial" w:hAnsi="Arial" w:eastAsia="Arial Unicode MS" w:cs="Arial"/>
          <w:b/>
          <w:sz w:val="22"/>
          <w:szCs w:val="22"/>
          <w:highlight w:val="none"/>
          <w:lang w:val="pt-BR" w:eastAsia="en-US"/>
        </w:rPr>
        <w:t>Concorrência Eletrônica</w:t>
      </w:r>
      <w:r>
        <w:rPr>
          <w:rFonts w:ascii="Arial" w:hAnsi="Arial" w:eastAsia="Arial Unicode MS" w:cs="Arial"/>
          <w:b/>
          <w:sz w:val="22"/>
          <w:szCs w:val="22"/>
          <w:highlight w:val="none"/>
          <w:lang w:eastAsia="en-US"/>
        </w:rPr>
        <w:t xml:space="preserve"> nº </w:t>
      </w:r>
      <w:r>
        <w:rPr>
          <w:rFonts w:ascii="Arial" w:hAnsi="Arial" w:eastAsia="Arial Unicode MS" w:cs="Arial"/>
          <w:b/>
          <w:sz w:val="22"/>
          <w:szCs w:val="22"/>
          <w:highlight w:val="none"/>
          <w:lang w:val="pt-BR" w:eastAsia="en-US"/>
        </w:rPr>
        <w:t>00</w:t>
      </w:r>
      <w:r>
        <w:rPr>
          <w:rFonts w:hint="default" w:ascii="Arial" w:hAnsi="Arial" w:eastAsia="Arial Unicode MS" w:cs="Arial"/>
          <w:b/>
          <w:sz w:val="22"/>
          <w:szCs w:val="22"/>
          <w:highlight w:val="none"/>
          <w:lang w:val="pt-BR" w:eastAsia="en-US"/>
        </w:rPr>
        <w:t>1</w:t>
      </w:r>
      <w:r>
        <w:rPr>
          <w:rFonts w:ascii="Arial" w:hAnsi="Arial" w:eastAsia="Arial Unicode MS" w:cs="Arial"/>
          <w:b/>
          <w:sz w:val="22"/>
          <w:szCs w:val="22"/>
          <w:highlight w:val="none"/>
          <w:lang w:val="pt-BR" w:eastAsia="en-US"/>
        </w:rPr>
        <w:t>/202</w:t>
      </w:r>
      <w:r>
        <w:rPr>
          <w:rFonts w:hint="default" w:ascii="Arial" w:hAnsi="Arial" w:eastAsia="Arial Unicode MS" w:cs="Arial"/>
          <w:b/>
          <w:sz w:val="22"/>
          <w:szCs w:val="22"/>
          <w:highlight w:val="none"/>
          <w:lang w:val="pt-BR" w:eastAsia="en-US"/>
        </w:rPr>
        <w:t>6</w:t>
      </w:r>
      <w:r>
        <w:rPr>
          <w:rFonts w:ascii="Arial" w:hAnsi="Arial" w:eastAsia="Arial Unicode MS" w:cs="Arial"/>
          <w:sz w:val="22"/>
          <w:szCs w:val="22"/>
          <w:highlight w:val="none"/>
          <w:lang w:eastAsia="en-US"/>
        </w:rPr>
        <w:t xml:space="preserve">, do Município de Dois Lajeados/RS, </w:t>
      </w:r>
      <w:r>
        <w:rPr>
          <w:rFonts w:ascii="Arial" w:hAnsi="Arial" w:eastAsia="Arial Unicode MS" w:cs="Arial"/>
          <w:b/>
          <w:sz w:val="22"/>
          <w:szCs w:val="22"/>
          <w:highlight w:val="none"/>
          <w:lang w:eastAsia="en-US"/>
        </w:rPr>
        <w:t>DECLARA</w:t>
      </w:r>
      <w:r>
        <w:rPr>
          <w:rFonts w:ascii="Arial" w:hAnsi="Arial" w:eastAsia="Arial Unicode MS" w:cs="Arial"/>
          <w:sz w:val="22"/>
          <w:szCs w:val="22"/>
          <w:highlight w:val="none"/>
          <w:lang w:eastAsia="en-US"/>
        </w:rPr>
        <w:t xml:space="preserve">  para os devidos fins que</w:t>
      </w:r>
      <w:r>
        <w:rPr>
          <w:rFonts w:ascii="Arial" w:hAnsi="Arial" w:eastAsia="SimSun" w:cs="Arial"/>
          <w:color w:val="000000"/>
          <w:kern w:val="0"/>
          <w:sz w:val="22"/>
          <w:szCs w:val="22"/>
          <w:lang w:val="en-US" w:eastAsia="zh-CN" w:bidi="ar"/>
        </w:rPr>
        <w:t xml:space="preserve"> esta Empresa, na presente data, enquadra-se como</w:t>
      </w:r>
      <w:r>
        <w:rPr>
          <w:rFonts w:hint="default" w:ascii="Arial" w:hAnsi="Arial" w:eastAsia="SimSun" w:cs="Arial"/>
          <w:color w:val="000000"/>
          <w:kern w:val="0"/>
          <w:sz w:val="22"/>
          <w:szCs w:val="22"/>
          <w:lang w:val="pt-BR" w:eastAsia="zh-CN" w:bidi="ar"/>
        </w:rPr>
        <w:t>:</w:t>
      </w:r>
    </w:p>
    <w:p w14:paraId="1AB748A5">
      <w:pPr>
        <w:keepNext w:val="0"/>
        <w:keepLines w:val="0"/>
        <w:pageBreakBefore w:val="0"/>
        <w:widowControl/>
        <w:kinsoku/>
        <w:wordWrap/>
        <w:overflowPunct/>
        <w:topLinePunct w:val="0"/>
        <w:bidi w:val="0"/>
        <w:snapToGrid/>
        <w:spacing w:line="240" w:lineRule="auto"/>
        <w:jc w:val="both"/>
        <w:textAlignment w:val="auto"/>
        <w:rPr>
          <w:rFonts w:ascii="Arial" w:hAnsi="Arial" w:eastAsia="Arial Unicode MS" w:cs="Arial"/>
          <w:sz w:val="22"/>
          <w:szCs w:val="22"/>
          <w:highlight w:val="none"/>
          <w:lang w:eastAsia="en-US"/>
        </w:rPr>
      </w:pPr>
    </w:p>
    <w:p w14:paraId="51605B02">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Bold" w:cs="Arial"/>
          <w:b/>
          <w:bCs/>
          <w:color w:val="000000"/>
          <w:kern w:val="0"/>
          <w:sz w:val="22"/>
          <w:szCs w:val="22"/>
          <w:lang w:val="pt-BR" w:eastAsia="zh-CN" w:bidi="ar"/>
        </w:rPr>
      </w:pPr>
    </w:p>
    <w:p w14:paraId="3F81409E">
      <w:pPr>
        <w:keepNext w:val="0"/>
        <w:keepLines w:val="0"/>
        <w:widowControl/>
        <w:suppressLineNumbers w:val="0"/>
        <w:tabs>
          <w:tab w:val="left" w:pos="1440"/>
        </w:tabs>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pt-BR" w:eastAsia="zh-CN" w:bidi="ar"/>
        </w:rPr>
        <w:t xml:space="preserve">(    </w:t>
      </w:r>
      <w:r>
        <w:rPr>
          <w:rFonts w:ascii="Arial" w:hAnsi="Arial" w:eastAsia="SimSun" w:cs="Arial"/>
          <w:color w:val="000000"/>
          <w:kern w:val="0"/>
          <w:sz w:val="22"/>
          <w:szCs w:val="22"/>
          <w:lang w:val="en-US" w:eastAsia="zh-CN" w:bidi="ar"/>
        </w:rPr>
        <w:t>) -</w:t>
      </w:r>
      <w:r>
        <w:rPr>
          <w:rFonts w:ascii="Arial" w:hAnsi="Arial" w:eastAsia="SimSun" w:cs="Arial"/>
          <w:b w:val="0"/>
          <w:bCs w:val="0"/>
          <w:color w:val="000000"/>
          <w:kern w:val="0"/>
          <w:sz w:val="22"/>
          <w:szCs w:val="22"/>
          <w:lang w:val="en-US" w:eastAsia="zh-CN" w:bidi="ar"/>
        </w:rPr>
        <w:t xml:space="preserve"> </w:t>
      </w:r>
      <w:r>
        <w:rPr>
          <w:rFonts w:hint="default" w:ascii="Arial" w:hAnsi="Arial" w:eastAsia="SimSun" w:cs="Arial"/>
          <w:b w:val="0"/>
          <w:bCs w:val="0"/>
          <w:color w:val="000000"/>
          <w:kern w:val="0"/>
          <w:sz w:val="22"/>
          <w:szCs w:val="22"/>
          <w:lang w:val="en-US" w:eastAsia="zh-CN" w:bidi="ar"/>
        </w:rPr>
        <w:t>MICROEMPRESA,</w:t>
      </w:r>
      <w:r>
        <w:rPr>
          <w:rFonts w:hint="default" w:ascii="Arial" w:hAnsi="Arial" w:eastAsia="SimSun" w:cs="Arial"/>
          <w:color w:val="000000"/>
          <w:kern w:val="0"/>
          <w:sz w:val="22"/>
          <w:szCs w:val="22"/>
          <w:lang w:val="en-US" w:eastAsia="zh-CN" w:bidi="ar"/>
        </w:rPr>
        <w:t xml:space="preserve"> conforme inciso I do artigo 3º da Lei Complementar nº 123, de 14 de dezembro de 2006. </w:t>
      </w:r>
    </w:p>
    <w:p w14:paraId="71A1F299">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1B36A1DC">
      <w:pPr>
        <w:keepNext w:val="0"/>
        <w:keepLines w:val="0"/>
        <w:widowControl/>
        <w:suppressLineNumbers w:val="0"/>
        <w:tabs>
          <w:tab w:val="left" w:pos="1440"/>
        </w:tabs>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en-US" w:eastAsia="zh-CN" w:bidi="ar"/>
        </w:rPr>
        <w:t>(</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 </w:t>
      </w:r>
      <w:r>
        <w:rPr>
          <w:rFonts w:hint="default" w:ascii="Arial" w:hAnsi="Arial" w:eastAsia="SimSun" w:cs="Arial"/>
          <w:b w:val="0"/>
          <w:bCs w:val="0"/>
          <w:color w:val="000000"/>
          <w:kern w:val="0"/>
          <w:sz w:val="22"/>
          <w:szCs w:val="22"/>
          <w:lang w:val="en-US" w:eastAsia="zh-CN" w:bidi="ar"/>
        </w:rPr>
        <w:t xml:space="preserve">EMPRESA DE PEQUENO PORTE, </w:t>
      </w:r>
      <w:r>
        <w:rPr>
          <w:rFonts w:hint="default" w:ascii="Arial" w:hAnsi="Arial" w:eastAsia="SimSun" w:cs="Arial"/>
          <w:color w:val="000000"/>
          <w:kern w:val="0"/>
          <w:sz w:val="22"/>
          <w:szCs w:val="22"/>
          <w:lang w:val="en-US" w:eastAsia="zh-CN" w:bidi="ar"/>
        </w:rPr>
        <w:t xml:space="preserve">conforme inciso II do artigo 3º da Lei Complementar nº 123, de 14 de dezembro de 2006. </w:t>
      </w:r>
    </w:p>
    <w:p w14:paraId="6823C0C4">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793229B2">
      <w:pPr>
        <w:keepNext w:val="0"/>
        <w:keepLines w:val="0"/>
        <w:widowControl/>
        <w:suppressLineNumbers w:val="0"/>
        <w:tabs>
          <w:tab w:val="left" w:pos="1440"/>
        </w:tabs>
        <w:jc w:val="both"/>
        <w:rPr>
          <w:sz w:val="22"/>
          <w:szCs w:val="22"/>
        </w:rPr>
      </w:pP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en-US" w:eastAsia="zh-CN" w:bidi="ar"/>
        </w:rPr>
        <w:t>(</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 -</w:t>
      </w:r>
      <w:r>
        <w:rPr>
          <w:rFonts w:hint="default" w:ascii="Arial" w:hAnsi="Arial" w:eastAsia="SimSun" w:cs="Arial"/>
          <w:b w:val="0"/>
          <w:bCs w:val="0"/>
          <w:color w:val="000000"/>
          <w:kern w:val="0"/>
          <w:sz w:val="22"/>
          <w:szCs w:val="22"/>
          <w:lang w:val="en-US" w:eastAsia="zh-CN" w:bidi="ar"/>
        </w:rPr>
        <w:t xml:space="preserve"> COOPERATIVA,</w:t>
      </w:r>
      <w:r>
        <w:rPr>
          <w:rFonts w:hint="default" w:ascii="Arial" w:hAnsi="Arial" w:eastAsia="SimSun" w:cs="Arial"/>
          <w:color w:val="000000"/>
          <w:kern w:val="0"/>
          <w:sz w:val="22"/>
          <w:szCs w:val="22"/>
          <w:lang w:val="en-US" w:eastAsia="zh-CN" w:bidi="ar"/>
        </w:rPr>
        <w:t xml:space="preserve"> conforme disposto nos artigos 42 a 45 da Lei Complementar nº 123, de 14 de dezembro de 2006 e artigo 34, da Lei nº 11.488, de 15 de junho de 2007</w:t>
      </w:r>
    </w:p>
    <w:p w14:paraId="14F7E9C6">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Bold" w:cs="Arial"/>
          <w:b/>
          <w:bCs/>
          <w:color w:val="000000"/>
          <w:kern w:val="0"/>
          <w:sz w:val="22"/>
          <w:szCs w:val="22"/>
          <w:lang w:val="pt-BR" w:eastAsia="zh-CN" w:bidi="ar"/>
        </w:rPr>
      </w:pPr>
    </w:p>
    <w:p w14:paraId="745A3357">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Roman" w:cs="Arial"/>
          <w:color w:val="000000"/>
          <w:kern w:val="0"/>
          <w:sz w:val="22"/>
          <w:szCs w:val="22"/>
          <w:lang w:val="en-US" w:eastAsia="zh-CN" w:bidi="ar"/>
        </w:rPr>
      </w:pPr>
      <w:r>
        <w:rPr>
          <w:rFonts w:hint="default" w:ascii="Arial" w:hAnsi="Arial" w:eastAsia="Times-Bold" w:cs="Arial"/>
          <w:b/>
          <w:bCs/>
          <w:color w:val="000000"/>
          <w:kern w:val="0"/>
          <w:sz w:val="22"/>
          <w:szCs w:val="22"/>
          <w:lang w:val="pt-BR" w:eastAsia="zh-CN" w:bidi="ar"/>
        </w:rPr>
        <w:tab/>
      </w:r>
      <w:r>
        <w:rPr>
          <w:rFonts w:hint="default" w:ascii="Arial" w:hAnsi="Arial" w:eastAsia="Times-Bold" w:cs="Arial"/>
          <w:b w:val="0"/>
          <w:bCs w:val="0"/>
          <w:color w:val="000000"/>
          <w:kern w:val="0"/>
          <w:sz w:val="22"/>
          <w:szCs w:val="22"/>
          <w:lang w:val="pt-BR" w:eastAsia="zh-CN" w:bidi="ar"/>
        </w:rPr>
        <w:t>Declaramos o</w:t>
      </w:r>
      <w:r>
        <w:rPr>
          <w:rFonts w:hint="default" w:ascii="Arial" w:hAnsi="Arial" w:eastAsia="Times-Roman" w:cs="Arial"/>
          <w:b w:val="0"/>
          <w:bCs w:val="0"/>
          <w:color w:val="000000"/>
          <w:kern w:val="0"/>
          <w:sz w:val="22"/>
          <w:szCs w:val="22"/>
          <w:highlight w:val="none"/>
          <w:lang w:val="en-US" w:eastAsia="zh-CN" w:bidi="ar"/>
        </w:rPr>
        <w:t xml:space="preserve"> </w:t>
      </w:r>
      <w:r>
        <w:rPr>
          <w:rFonts w:hint="default" w:ascii="Arial" w:hAnsi="Arial" w:eastAsia="Times-Roman" w:cs="Arial"/>
          <w:color w:val="000000"/>
          <w:kern w:val="0"/>
          <w:sz w:val="22"/>
          <w:szCs w:val="22"/>
          <w:highlight w:val="none"/>
          <w:lang w:val="en-US" w:eastAsia="zh-CN" w:bidi="ar"/>
        </w:rPr>
        <w:t xml:space="preserve">cumprimento dos requisitos legais </w:t>
      </w:r>
      <w:r>
        <w:rPr>
          <w:rFonts w:hint="default" w:ascii="Arial" w:hAnsi="Arial" w:eastAsia="Times-Roman" w:cs="Arial"/>
          <w:color w:val="000000"/>
          <w:kern w:val="0"/>
          <w:sz w:val="22"/>
          <w:szCs w:val="22"/>
          <w:lang w:val="en-US" w:eastAsia="zh-CN" w:bidi="ar"/>
        </w:rPr>
        <w:t xml:space="preserve">para a qualificação </w:t>
      </w:r>
      <w:r>
        <w:rPr>
          <w:rFonts w:hint="default" w:ascii="Arial" w:hAnsi="Arial" w:eastAsia="Times-Roman" w:cs="Arial"/>
          <w:color w:val="000000"/>
          <w:kern w:val="0"/>
          <w:sz w:val="22"/>
          <w:szCs w:val="22"/>
          <w:lang w:val="pt-BR" w:eastAsia="zh-CN" w:bidi="ar"/>
        </w:rPr>
        <w:t>acima assinalada</w:t>
      </w:r>
      <w:r>
        <w:rPr>
          <w:rFonts w:hint="default" w:ascii="Arial" w:hAnsi="Arial" w:eastAsia="Times-Roman" w:cs="Arial"/>
          <w:color w:val="000000"/>
          <w:kern w:val="0"/>
          <w:sz w:val="22"/>
          <w:szCs w:val="22"/>
          <w:lang w:val="en-US" w:eastAsia="zh-CN" w:bidi="ar"/>
        </w:rPr>
        <w:t xml:space="preserve">, estando apto a usufruir do tratamento favorecido estabelecido nos arts. 42 ao 49 da Lei </w:t>
      </w:r>
      <w:r>
        <w:rPr>
          <w:rFonts w:hint="default" w:ascii="Arial" w:hAnsi="Arial" w:eastAsia="Times-Roman" w:cs="Arial"/>
          <w:color w:val="000000"/>
          <w:kern w:val="0"/>
          <w:sz w:val="22"/>
          <w:szCs w:val="22"/>
          <w:lang w:val="pt-BR" w:eastAsia="zh-CN" w:bidi="ar"/>
        </w:rPr>
        <w:t xml:space="preserve"> </w:t>
      </w:r>
      <w:r>
        <w:rPr>
          <w:rFonts w:hint="default" w:ascii="Arial" w:hAnsi="Arial" w:eastAsia="Times-Roman" w:cs="Arial"/>
          <w:color w:val="000000"/>
          <w:kern w:val="0"/>
          <w:sz w:val="22"/>
          <w:szCs w:val="22"/>
          <w:lang w:val="en-US" w:eastAsia="zh-CN" w:bidi="ar"/>
        </w:rPr>
        <w:t>Complementar nº 123, de 2006, conforme rege o art. 4º, §1º, Inciso I, da Lei Federal nº 14.133/2021.</w:t>
      </w:r>
    </w:p>
    <w:p w14:paraId="5818DE8C">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Roman" w:cs="Arial"/>
          <w:color w:val="000000"/>
          <w:kern w:val="0"/>
          <w:sz w:val="22"/>
          <w:szCs w:val="22"/>
          <w:lang w:val="en-US" w:eastAsia="zh-CN" w:bidi="ar"/>
        </w:rPr>
      </w:pPr>
    </w:p>
    <w:p w14:paraId="35905303">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Roman" w:cs="Arial"/>
          <w:i/>
          <w:iCs/>
          <w:color w:val="000000"/>
          <w:kern w:val="0"/>
          <w:sz w:val="22"/>
          <w:szCs w:val="22"/>
          <w:lang w:val="pt-BR" w:eastAsia="zh-CN" w:bidi="ar"/>
        </w:rPr>
      </w:pPr>
      <w:r>
        <w:rPr>
          <w:rFonts w:hint="default" w:ascii="Arial" w:hAnsi="Arial" w:eastAsia="Times-Bold" w:cs="Arial"/>
          <w:b/>
          <w:bCs/>
          <w:color w:val="000000"/>
          <w:kern w:val="0"/>
          <w:sz w:val="22"/>
          <w:szCs w:val="22"/>
          <w:lang w:val="pt-BR" w:eastAsia="zh-CN" w:bidi="ar"/>
        </w:rPr>
        <w:tab/>
      </w:r>
      <w:r>
        <w:rPr>
          <w:rFonts w:hint="default" w:ascii="Arial" w:hAnsi="Arial" w:eastAsia="Times-Roman" w:cs="Arial"/>
          <w:color w:val="000000"/>
          <w:kern w:val="0"/>
          <w:sz w:val="22"/>
          <w:szCs w:val="22"/>
          <w:lang w:val="en-US" w:eastAsia="zh-CN" w:bidi="ar"/>
        </w:rPr>
        <w:t>Declara</w:t>
      </w:r>
      <w:r>
        <w:rPr>
          <w:rFonts w:hint="default" w:ascii="Arial" w:hAnsi="Arial" w:eastAsia="Times-Roman" w:cs="Arial"/>
          <w:color w:val="000000"/>
          <w:kern w:val="0"/>
          <w:sz w:val="22"/>
          <w:szCs w:val="22"/>
          <w:lang w:val="pt-BR" w:eastAsia="zh-CN" w:bidi="ar"/>
        </w:rPr>
        <w:t>mos a</w:t>
      </w:r>
      <w:r>
        <w:rPr>
          <w:rFonts w:hint="default" w:ascii="Arial" w:hAnsi="Arial" w:eastAsia="Times-Roman" w:cs="Arial"/>
          <w:color w:val="000000"/>
          <w:kern w:val="0"/>
          <w:sz w:val="22"/>
          <w:szCs w:val="22"/>
          <w:lang w:val="en-US" w:eastAsia="zh-CN" w:bidi="ar"/>
        </w:rPr>
        <w:t xml:space="preserve"> observância do limite de R$ 4.800.000,00 na licitação,</w:t>
      </w:r>
      <w:r>
        <w:rPr>
          <w:rFonts w:hint="default" w:ascii="Arial" w:hAnsi="Arial" w:eastAsia="Times-Roman" w:cs="Arial"/>
          <w:b/>
          <w:bCs/>
          <w:color w:val="000000"/>
          <w:kern w:val="0"/>
          <w:sz w:val="22"/>
          <w:szCs w:val="22"/>
          <w:lang w:val="en-US" w:eastAsia="zh-CN" w:bidi="ar"/>
        </w:rPr>
        <w:t xml:space="preserve"> </w:t>
      </w:r>
      <w:r>
        <w:rPr>
          <w:rFonts w:hint="default" w:ascii="Arial" w:hAnsi="Arial" w:eastAsia="Times-Roman" w:cs="Arial"/>
          <w:b w:val="0"/>
          <w:bCs w:val="0"/>
          <w:color w:val="000000"/>
          <w:kern w:val="0"/>
          <w:sz w:val="22"/>
          <w:szCs w:val="22"/>
          <w:lang w:val="en-US" w:eastAsia="zh-CN" w:bidi="ar"/>
        </w:rPr>
        <w:t xml:space="preserve">limitada às microempresas e às empresas de pequeno porte </w:t>
      </w:r>
      <w:r>
        <w:rPr>
          <w:rFonts w:hint="default" w:ascii="Arial" w:hAnsi="Arial" w:eastAsia="Times-Roman" w:cs="Arial"/>
          <w:color w:val="000000"/>
          <w:kern w:val="0"/>
          <w:sz w:val="22"/>
          <w:szCs w:val="22"/>
          <w:lang w:val="en-US" w:eastAsia="zh-CN" w:bidi="ar"/>
        </w:rPr>
        <w:t>que, no ano-calendário de realização da licitação, ainda não tenham celebrado Ata de Registro de Preços e/ou Contratos com a Administração Pública cujos valores somados extrapolem a receita bruta máxima admitida para fins de enquadramento como empresa de pequeno porte, conforme rege o art. 4º, §2º, da Lei Federal nº 14.133/2021.</w:t>
      </w:r>
      <w:r>
        <w:rPr>
          <w:rFonts w:hint="default" w:ascii="Arial" w:hAnsi="Arial" w:eastAsia="Times-Roman" w:cs="Arial"/>
          <w:color w:val="000000"/>
          <w:kern w:val="0"/>
          <w:sz w:val="22"/>
          <w:szCs w:val="22"/>
          <w:lang w:val="pt-BR" w:eastAsia="zh-CN" w:bidi="ar"/>
        </w:rPr>
        <w:t xml:space="preserve"> </w:t>
      </w:r>
    </w:p>
    <w:p w14:paraId="0B325A70">
      <w:pPr>
        <w:keepNext w:val="0"/>
        <w:keepLines w:val="0"/>
        <w:pageBreakBefore w:val="0"/>
        <w:widowControl w:val="0"/>
        <w:tabs>
          <w:tab w:val="left" w:pos="1440"/>
          <w:tab w:val="left" w:pos="1701"/>
        </w:tabs>
        <w:suppressAutoHyphens/>
        <w:kinsoku/>
        <w:wordWrap/>
        <w:overflowPunct/>
        <w:topLinePunct w:val="0"/>
        <w:autoSpaceDE w:val="0"/>
        <w:bidi w:val="0"/>
        <w:snapToGrid/>
        <w:spacing w:line="276" w:lineRule="auto"/>
        <w:jc w:val="both"/>
        <w:textAlignment w:val="auto"/>
        <w:rPr>
          <w:rFonts w:hint="default" w:ascii="Arial" w:hAnsi="Arial" w:cs="Arial"/>
          <w:b/>
          <w:color w:val="000000"/>
          <w:sz w:val="22"/>
          <w:szCs w:val="22"/>
          <w:highlight w:val="none"/>
          <w:u w:val="none"/>
          <w:lang w:val="pt-BR"/>
        </w:rPr>
      </w:pPr>
      <w:r>
        <w:rPr>
          <w:rFonts w:hint="default" w:ascii="Arial" w:hAnsi="Arial" w:eastAsia="Times-Roman" w:cs="Arial"/>
          <w:color w:val="000000"/>
          <w:sz w:val="22"/>
          <w:szCs w:val="22"/>
          <w:highlight w:val="none"/>
          <w:lang w:val="pt-BR" w:eastAsia="zh-CN" w:bidi="ar"/>
        </w:rPr>
        <w:tab/>
      </w:r>
    </w:p>
    <w:p w14:paraId="6C0EF376">
      <w:pPr>
        <w:spacing w:before="24" w:beforeLines="10" w:after="24" w:afterLines="10" w:line="264" w:lineRule="auto"/>
        <w:jc w:val="center"/>
        <w:rPr>
          <w:rFonts w:hint="default" w:ascii="Arial" w:hAnsi="Arial" w:cs="Arial"/>
          <w:b/>
          <w:color w:val="000000"/>
          <w:sz w:val="22"/>
          <w:szCs w:val="22"/>
          <w:highlight w:val="none"/>
          <w:u w:val="none"/>
          <w:lang w:val="pt-BR"/>
        </w:rPr>
      </w:pPr>
    </w:p>
    <w:p w14:paraId="1A78C865">
      <w:pPr>
        <w:keepLines w:val="0"/>
        <w:pageBreakBefore w:val="0"/>
        <w:widowControl/>
        <w:kinsoku/>
        <w:wordWrap/>
        <w:topLinePunct w:val="0"/>
        <w:bidi w:val="0"/>
        <w:snapToGrid/>
        <w:spacing w:line="240" w:lineRule="auto"/>
        <w:ind w:firstLine="708"/>
        <w:rPr>
          <w:rFonts w:ascii="Arial" w:hAnsi="Arial" w:cs="Arial"/>
          <w:color w:val="000000"/>
          <w:sz w:val="22"/>
          <w:szCs w:val="22"/>
        </w:rPr>
      </w:pPr>
      <w:r>
        <w:rPr>
          <w:rFonts w:ascii="Arial" w:hAnsi="Arial" w:cs="Arial"/>
          <w:color w:val="000000"/>
          <w:sz w:val="22"/>
          <w:szCs w:val="22"/>
        </w:rPr>
        <w:t>Local, .... de ............................ de 202</w:t>
      </w:r>
      <w:r>
        <w:rPr>
          <w:rFonts w:hint="default" w:ascii="Arial" w:hAnsi="Arial" w:cs="Arial"/>
          <w:color w:val="000000"/>
          <w:sz w:val="22"/>
          <w:szCs w:val="22"/>
          <w:lang w:val="pt-BR"/>
        </w:rPr>
        <w:t>6</w:t>
      </w:r>
      <w:r>
        <w:rPr>
          <w:rFonts w:ascii="Arial" w:hAnsi="Arial" w:cs="Arial"/>
          <w:color w:val="000000"/>
          <w:sz w:val="22"/>
          <w:szCs w:val="22"/>
        </w:rPr>
        <w:t>.</w:t>
      </w:r>
    </w:p>
    <w:p w14:paraId="6AB69F55">
      <w:pPr>
        <w:keepLines w:val="0"/>
        <w:pageBreakBefore w:val="0"/>
        <w:widowControl/>
        <w:kinsoku/>
        <w:wordWrap/>
        <w:topLinePunct w:val="0"/>
        <w:bidi w:val="0"/>
        <w:snapToGrid/>
        <w:spacing w:line="240" w:lineRule="auto"/>
        <w:jc w:val="center"/>
        <w:rPr>
          <w:rFonts w:ascii="Arial" w:hAnsi="Arial" w:cs="Arial"/>
          <w:color w:val="000000"/>
          <w:sz w:val="22"/>
          <w:szCs w:val="22"/>
        </w:rPr>
      </w:pPr>
    </w:p>
    <w:p w14:paraId="5D7C4C1B">
      <w:pPr>
        <w:keepLines w:val="0"/>
        <w:pageBreakBefore w:val="0"/>
        <w:widowControl/>
        <w:kinsoku/>
        <w:wordWrap/>
        <w:topLinePunct w:val="0"/>
        <w:bidi w:val="0"/>
        <w:snapToGrid/>
        <w:spacing w:line="240" w:lineRule="auto"/>
        <w:jc w:val="center"/>
        <w:rPr>
          <w:rFonts w:ascii="Arial" w:hAnsi="Arial" w:cs="Arial"/>
          <w:color w:val="000000"/>
          <w:sz w:val="22"/>
          <w:szCs w:val="22"/>
        </w:rPr>
      </w:pPr>
    </w:p>
    <w:p w14:paraId="3EB70E83">
      <w:pPr>
        <w:keepLines w:val="0"/>
        <w:pageBreakBefore w:val="0"/>
        <w:widowControl/>
        <w:kinsoku/>
        <w:wordWrap/>
        <w:topLinePunct w:val="0"/>
        <w:bidi w:val="0"/>
        <w:snapToGrid/>
        <w:spacing w:line="240" w:lineRule="auto"/>
        <w:jc w:val="center"/>
        <w:rPr>
          <w:rFonts w:ascii="Arial" w:hAnsi="Arial" w:cs="Arial"/>
          <w:color w:val="000000"/>
          <w:sz w:val="22"/>
          <w:szCs w:val="22"/>
        </w:rPr>
      </w:pPr>
    </w:p>
    <w:p w14:paraId="5095F74A">
      <w:pPr>
        <w:keepLines w:val="0"/>
        <w:pageBreakBefore w:val="0"/>
        <w:widowControl/>
        <w:kinsoku/>
        <w:wordWrap/>
        <w:topLinePunct w:val="0"/>
        <w:bidi w:val="0"/>
        <w:snapToGrid/>
        <w:spacing w:line="240" w:lineRule="auto"/>
        <w:jc w:val="center"/>
        <w:rPr>
          <w:rFonts w:ascii="Arial" w:hAnsi="Arial" w:cs="Arial"/>
          <w:color w:val="000000"/>
          <w:sz w:val="22"/>
          <w:szCs w:val="22"/>
        </w:rPr>
      </w:pPr>
    </w:p>
    <w:p w14:paraId="63AECE64">
      <w:pPr>
        <w:keepLines w:val="0"/>
        <w:pageBreakBefore w:val="0"/>
        <w:widowControl/>
        <w:kinsoku/>
        <w:wordWrap/>
        <w:topLinePunct w:val="0"/>
        <w:bidi w:val="0"/>
        <w:snapToGrid/>
        <w:spacing w:line="240" w:lineRule="auto"/>
        <w:jc w:val="center"/>
        <w:rPr>
          <w:rFonts w:ascii="Arial" w:hAnsi="Arial" w:cs="Arial"/>
          <w:color w:val="000000"/>
          <w:sz w:val="22"/>
          <w:szCs w:val="22"/>
        </w:rPr>
      </w:pPr>
      <w:r>
        <w:rPr>
          <w:rFonts w:ascii="Arial" w:hAnsi="Arial" w:cs="Arial"/>
          <w:color w:val="000000"/>
          <w:sz w:val="22"/>
          <w:szCs w:val="22"/>
        </w:rPr>
        <w:t>Assinatura do representante legal da empresa</w:t>
      </w:r>
    </w:p>
    <w:p w14:paraId="2B9B3B85">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57FCBC2">
      <w:pPr>
        <w:keepLines w:val="0"/>
        <w:pageBreakBefore w:val="0"/>
        <w:kinsoku/>
        <w:wordWrap/>
        <w:topLinePunct w:val="0"/>
        <w:bidi w:val="0"/>
        <w:spacing w:before="19" w:beforeLines="5" w:after="19" w:afterLines="5" w:line="248" w:lineRule="auto"/>
        <w:jc w:val="center"/>
        <w:rPr>
          <w:rFonts w:hint="default" w:ascii="Arial" w:hAnsi="Arial" w:cs="Arial"/>
          <w:b/>
          <w:color w:val="000000"/>
          <w:sz w:val="22"/>
          <w:szCs w:val="22"/>
          <w:highlight w:val="none"/>
          <w:u w:val="none"/>
          <w:lang w:val="pt-BR"/>
        </w:rPr>
      </w:pPr>
    </w:p>
    <w:p w14:paraId="3D24E975">
      <w:pPr>
        <w:keepLines w:val="0"/>
        <w:pageBreakBefore w:val="0"/>
        <w:kinsoku/>
        <w:wordWrap/>
        <w:topLinePunct w:val="0"/>
        <w:bidi w:val="0"/>
        <w:spacing w:before="19" w:beforeLines="5" w:after="19" w:afterLines="5" w:line="248" w:lineRule="auto"/>
        <w:jc w:val="both"/>
        <w:rPr>
          <w:rFonts w:hint="default" w:ascii="Arial" w:hAnsi="Arial" w:cs="Arial"/>
          <w:b/>
          <w:color w:val="000000"/>
          <w:sz w:val="22"/>
          <w:szCs w:val="22"/>
          <w:highlight w:val="none"/>
          <w:u w:val="none"/>
          <w:lang w:val="pt-BR"/>
        </w:rPr>
      </w:pPr>
    </w:p>
    <w:sectPr>
      <w:footerReference r:id="rId5" w:type="default"/>
      <w:pgSz w:w="11907" w:h="16840"/>
      <w:pgMar w:top="1985" w:right="1134" w:bottom="1418"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Times-Bold">
    <w:altName w:val="Microsoft YaHei"/>
    <w:panose1 w:val="00000000000000000000"/>
    <w:charset w:val="00"/>
    <w:family w:val="auto"/>
    <w:pitch w:val="default"/>
    <w:sig w:usb0="00000000" w:usb1="00000000" w:usb2="00000000" w:usb3="00000000" w:csb0="00040001" w:csb1="00000000"/>
  </w:font>
  <w:font w:name="Arial-BoldMT">
    <w:altName w:val="Microsoft YaHei"/>
    <w:panose1 w:val="00000000000000000000"/>
    <w:charset w:val="00"/>
    <w:family w:val="auto"/>
    <w:pitch w:val="default"/>
    <w:sig w:usb0="00000000" w:usb1="00000000" w:usb2="00000000" w:usb3="00000000" w:csb0="00040001" w:csb1="00000000"/>
  </w:font>
  <w:font w:name="Times-Roman">
    <w:altName w:val="Times New Roman"/>
    <w:panose1 w:val="00000000000000000000"/>
    <w:charset w:val="00"/>
    <w:family w:val="auto"/>
    <w:pitch w:val="default"/>
    <w:sig w:usb0="00000000" w:usb1="00000000" w:usb2="00000000" w:usb3="00000000" w:csb0="00040001"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1416A">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7CD"/>
    <w:rsid w:val="00141F72"/>
    <w:rsid w:val="00153DCC"/>
    <w:rsid w:val="002B05D9"/>
    <w:rsid w:val="003805D7"/>
    <w:rsid w:val="004546AF"/>
    <w:rsid w:val="00506AFC"/>
    <w:rsid w:val="005C0B37"/>
    <w:rsid w:val="005E08C1"/>
    <w:rsid w:val="006167CD"/>
    <w:rsid w:val="00673647"/>
    <w:rsid w:val="007C6F44"/>
    <w:rsid w:val="008043B6"/>
    <w:rsid w:val="00807897"/>
    <w:rsid w:val="008235C6"/>
    <w:rsid w:val="00827BEE"/>
    <w:rsid w:val="00917E1D"/>
    <w:rsid w:val="00972D31"/>
    <w:rsid w:val="00A41C07"/>
    <w:rsid w:val="00B7226F"/>
    <w:rsid w:val="00C16BEA"/>
    <w:rsid w:val="00D50842"/>
    <w:rsid w:val="00DD4015"/>
    <w:rsid w:val="00DE6426"/>
    <w:rsid w:val="00ED72F5"/>
    <w:rsid w:val="00F4122B"/>
    <w:rsid w:val="00F445F1"/>
    <w:rsid w:val="05AE2D85"/>
    <w:rsid w:val="06A95E4D"/>
    <w:rsid w:val="07CE18DD"/>
    <w:rsid w:val="12FD0C7D"/>
    <w:rsid w:val="190F2860"/>
    <w:rsid w:val="1D4B540E"/>
    <w:rsid w:val="2817156C"/>
    <w:rsid w:val="28581B40"/>
    <w:rsid w:val="2A1C4CA6"/>
    <w:rsid w:val="2DA537AA"/>
    <w:rsid w:val="2DB170C1"/>
    <w:rsid w:val="2E5D2B88"/>
    <w:rsid w:val="32D605C1"/>
    <w:rsid w:val="35BE2E72"/>
    <w:rsid w:val="3E6F175D"/>
    <w:rsid w:val="54517CF1"/>
    <w:rsid w:val="5C7E26CE"/>
    <w:rsid w:val="5E4F583F"/>
    <w:rsid w:val="62AB1B7A"/>
    <w:rsid w:val="62DF6664"/>
    <w:rsid w:val="66F960F5"/>
    <w:rsid w:val="68C9095E"/>
    <w:rsid w:val="69862AD4"/>
    <w:rsid w:val="6E6D614D"/>
    <w:rsid w:val="75935C9D"/>
    <w:rsid w:val="78CC7AB1"/>
    <w:rsid w:val="7F556C75"/>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autoRedefine/>
    <w:qFormat/>
    <w:uiPriority w:val="0"/>
    <w:pPr>
      <w:spacing w:after="0" w:line="240" w:lineRule="auto"/>
    </w:pPr>
    <w:rPr>
      <w:rFonts w:ascii="Times New Roman" w:hAnsi="Times New Roman" w:eastAsia="Times New Roman" w:cs="Times New Roman"/>
      <w:sz w:val="24"/>
      <w:szCs w:val="24"/>
      <w:lang w:val="pt-BR" w:eastAsia="pt-BR" w:bidi="ar-SA"/>
    </w:rPr>
  </w:style>
  <w:style w:type="character" w:default="1" w:styleId="2">
    <w:name w:val="Default Paragraph Font"/>
    <w:autoRedefine/>
    <w:semiHidden/>
    <w:unhideWhenUsed/>
    <w:qFormat/>
    <w:uiPriority w:val="1"/>
  </w:style>
  <w:style w:type="table" w:default="1" w:styleId="3">
    <w:name w:val="Normal Table"/>
    <w:autoRedefine/>
    <w:semiHidden/>
    <w:unhideWhenUsed/>
    <w:qFormat/>
    <w:uiPriority w:val="99"/>
    <w:tblPr>
      <w:tblCellMar>
        <w:top w:w="0" w:type="dxa"/>
        <w:left w:w="108" w:type="dxa"/>
        <w:bottom w:w="0" w:type="dxa"/>
        <w:right w:w="108" w:type="dxa"/>
      </w:tblCellMar>
    </w:tblPr>
  </w:style>
  <w:style w:type="character" w:styleId="4">
    <w:name w:val="Hyperlink"/>
    <w:autoRedefine/>
    <w:qFormat/>
    <w:uiPriority w:val="99"/>
    <w:rPr>
      <w:color w:val="0000FF"/>
      <w:u w:val="single"/>
    </w:rPr>
  </w:style>
  <w:style w:type="paragraph" w:styleId="5">
    <w:name w:val="Normal (Web)"/>
    <w:basedOn w:val="1"/>
    <w:autoRedefine/>
    <w:qFormat/>
    <w:uiPriority w:val="0"/>
    <w:pPr>
      <w:suppressAutoHyphens/>
      <w:spacing w:before="280" w:after="280"/>
    </w:pPr>
    <w:rPr>
      <w:lang w:eastAsia="zh-CN"/>
    </w:rPr>
  </w:style>
  <w:style w:type="paragraph" w:styleId="6">
    <w:name w:val="header"/>
    <w:basedOn w:val="1"/>
    <w:link w:val="8"/>
    <w:autoRedefine/>
    <w:unhideWhenUsed/>
    <w:qFormat/>
    <w:uiPriority w:val="99"/>
    <w:pPr>
      <w:tabs>
        <w:tab w:val="center" w:pos="4252"/>
        <w:tab w:val="right" w:pos="8504"/>
      </w:tabs>
    </w:pPr>
  </w:style>
  <w:style w:type="paragraph" w:styleId="7">
    <w:name w:val="footer"/>
    <w:basedOn w:val="1"/>
    <w:link w:val="9"/>
    <w:autoRedefine/>
    <w:unhideWhenUsed/>
    <w:qFormat/>
    <w:uiPriority w:val="99"/>
    <w:pPr>
      <w:tabs>
        <w:tab w:val="center" w:pos="4252"/>
        <w:tab w:val="right" w:pos="8504"/>
      </w:tabs>
    </w:pPr>
  </w:style>
  <w:style w:type="character" w:customStyle="1" w:styleId="8">
    <w:name w:val="Cabeçalho Char"/>
    <w:basedOn w:val="2"/>
    <w:link w:val="6"/>
    <w:autoRedefine/>
    <w:qFormat/>
    <w:uiPriority w:val="99"/>
    <w:rPr>
      <w:rFonts w:ascii="Times New Roman" w:hAnsi="Times New Roman" w:eastAsia="Times New Roman" w:cs="Times New Roman"/>
      <w:sz w:val="24"/>
      <w:szCs w:val="24"/>
      <w:lang w:eastAsia="pt-BR"/>
    </w:rPr>
  </w:style>
  <w:style w:type="character" w:customStyle="1" w:styleId="9">
    <w:name w:val="Rodapé Char"/>
    <w:basedOn w:val="2"/>
    <w:link w:val="7"/>
    <w:autoRedefine/>
    <w:qFormat/>
    <w:uiPriority w:val="99"/>
    <w:rPr>
      <w:rFonts w:ascii="Times New Roman" w:hAnsi="Times New Roman" w:eastAsia="Times New Roman" w:cs="Times New Roman"/>
      <w:sz w:val="24"/>
      <w:szCs w:val="24"/>
      <w:lang w:eastAsia="pt-BR"/>
    </w:rPr>
  </w:style>
  <w:style w:type="paragraph" w:customStyle="1" w:styleId="10">
    <w:name w:val="Padrão"/>
    <w:autoRedefine/>
    <w:qFormat/>
    <w:uiPriority w:val="0"/>
    <w:pPr>
      <w:widowControl w:val="0"/>
      <w:autoSpaceDE w:val="0"/>
      <w:autoSpaceDN w:val="0"/>
    </w:pPr>
    <w:rPr>
      <w:rFonts w:ascii="Times New Roman" w:hAnsi="Times New Roman" w:eastAsia="SimSun" w:cs="Times New Roman"/>
      <w:lang w:val="pt-BR" w:eastAsia="pt-BR" w:bidi="ar-SA"/>
    </w:rPr>
  </w:style>
  <w:style w:type="paragraph" w:customStyle="1" w:styleId="11">
    <w:name w:val="Default"/>
    <w:qFormat/>
    <w:uiPriority w:val="0"/>
    <w:pPr>
      <w:autoSpaceDE w:val="0"/>
      <w:autoSpaceDN w:val="0"/>
      <w:adjustRightInd w:val="0"/>
    </w:pPr>
    <w:rPr>
      <w:rFonts w:ascii="Arial" w:hAnsi="Arial" w:eastAsia="Calibri" w:cs="Arial"/>
      <w:color w:val="000000"/>
      <w:sz w:val="24"/>
      <w:szCs w:val="24"/>
      <w:lang w:val="pt-BR" w:eastAsia="en-US" w:bidi="ar-SA"/>
    </w:rPr>
  </w:style>
  <w:style w:type="paragraph" w:customStyle="1" w:styleId="12">
    <w:name w:val="paragraph"/>
    <w:basedOn w:val="1"/>
    <w:qFormat/>
    <w:uiPriority w:val="0"/>
    <w:pPr>
      <w:spacing w:before="100" w:beforeAutospacing="1" w:after="100" w:afterAutospacing="1"/>
    </w:pPr>
  </w:style>
  <w:style w:type="character" w:customStyle="1" w:styleId="13">
    <w:name w:val="normaltextrun"/>
    <w:basedOn w:val="2"/>
    <w:qFormat/>
    <w:uiPriority w:val="0"/>
  </w:style>
  <w:style w:type="character" w:customStyle="1" w:styleId="14">
    <w:name w:val="eop"/>
    <w:basedOn w:val="2"/>
    <w:qFormat/>
    <w:uiPriority w:val="0"/>
  </w:style>
  <w:style w:type="paragraph" w:styleId="15">
    <w:name w:val="List Paragraph"/>
    <w:basedOn w:val="1"/>
    <w:qFormat/>
    <w:uiPriority w:val="34"/>
    <w:pPr>
      <w:spacing w:after="160" w:line="259" w:lineRule="auto"/>
      <w:ind w:left="720"/>
      <w:contextualSpacing/>
    </w:pPr>
    <w:rPr>
      <w:rFonts w:ascii="Calibri" w:hAnsi="Calibri"/>
      <w:sz w:val="22"/>
      <w:szCs w:val="22"/>
      <w:lang w:eastAsia="en-US"/>
    </w:rPr>
  </w:style>
  <w:style w:type="paragraph" w:customStyle="1" w:styleId="16">
    <w:name w:val="Table Paragraph"/>
    <w:basedOn w:val="1"/>
    <w:qFormat/>
    <w:uiPriority w:val="1"/>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1892</Words>
  <Characters>10223</Characters>
  <Lines>85</Lines>
  <Paragraphs>24</Paragraphs>
  <TotalTime>7</TotalTime>
  <ScaleCrop>false</ScaleCrop>
  <LinksUpToDate>false</LinksUpToDate>
  <CharactersWithSpaces>12091</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2016-03-04T18:22:00Z</dcterms:created>
  <dc:creator>Seven</dc:creator>
  <cp:lastModifiedBy>DL01</cp:lastModifiedBy>
  <dcterms:modified xsi:type="dcterms:W3CDTF">2026-02-12T10:38:29Z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1046-12.2.0.23155</vt:lpwstr>
  </property>
  <property fmtid="{D5CDD505-2E9C-101B-9397-08002B2CF9AE}" pid="3" name="ICV">
    <vt:lpwstr>8DF747CD8DBF4756B436C5E949A6CACE</vt:lpwstr>
  </property>
</Properties>
</file>