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D14440E" w14:textId="0A7CF005" w:rsidR="007361A9" w:rsidRPr="00DA2E6D" w:rsidRDefault="007361A9" w:rsidP="00123884">
      <w:pPr>
        <w:pBdr>
          <w:top w:val="nil"/>
          <w:left w:val="nil"/>
          <w:bottom w:val="nil"/>
          <w:right w:val="nil"/>
          <w:between w:val="nil"/>
        </w:pBdr>
        <w:spacing w:line="276" w:lineRule="auto"/>
        <w:jc w:val="center"/>
        <w:rPr>
          <w:b/>
          <w:color w:val="000000" w:themeColor="text1"/>
          <w:sz w:val="24"/>
          <w:szCs w:val="24"/>
        </w:rPr>
      </w:pPr>
      <w:r w:rsidRPr="00DA2E6D">
        <w:rPr>
          <w:b/>
          <w:color w:val="000000" w:themeColor="text1"/>
          <w:sz w:val="24"/>
          <w:szCs w:val="24"/>
        </w:rPr>
        <w:t>ESTUDO TÉCNICO PRELIMINAR</w:t>
      </w:r>
    </w:p>
    <w:p w14:paraId="16B3C4C8" w14:textId="77777777" w:rsidR="007361A9" w:rsidRPr="00DA2E6D" w:rsidRDefault="007361A9" w:rsidP="007361A9">
      <w:pPr>
        <w:pBdr>
          <w:top w:val="nil"/>
          <w:left w:val="nil"/>
          <w:bottom w:val="nil"/>
          <w:right w:val="nil"/>
          <w:between w:val="nil"/>
        </w:pBdr>
        <w:spacing w:line="276" w:lineRule="auto"/>
        <w:jc w:val="both"/>
        <w:rPr>
          <w:b/>
          <w:color w:val="000000" w:themeColor="text1"/>
          <w:sz w:val="24"/>
          <w:szCs w:val="24"/>
        </w:rPr>
      </w:pPr>
    </w:p>
    <w:p w14:paraId="490EF6BA" w14:textId="77777777" w:rsidR="007361A9" w:rsidRPr="00DA2E6D" w:rsidRDefault="007361A9">
      <w:pPr>
        <w:pBdr>
          <w:top w:val="nil"/>
          <w:left w:val="nil"/>
          <w:bottom w:val="nil"/>
          <w:right w:val="nil"/>
          <w:between w:val="nil"/>
        </w:pBdr>
        <w:spacing w:line="276" w:lineRule="auto"/>
        <w:rPr>
          <w:b/>
          <w:color w:val="000000" w:themeColor="text1"/>
          <w:sz w:val="24"/>
          <w:szCs w:val="24"/>
        </w:rPr>
      </w:pPr>
    </w:p>
    <w:p w14:paraId="5CAAA879" w14:textId="6C1A072B" w:rsidR="005C5659" w:rsidRPr="00DA2E6D" w:rsidRDefault="004F2157">
      <w:pPr>
        <w:pBdr>
          <w:top w:val="nil"/>
          <w:left w:val="nil"/>
          <w:bottom w:val="nil"/>
          <w:right w:val="nil"/>
          <w:between w:val="nil"/>
        </w:pBdr>
        <w:spacing w:line="276" w:lineRule="auto"/>
        <w:rPr>
          <w:b/>
          <w:color w:val="000000" w:themeColor="text1"/>
          <w:sz w:val="24"/>
          <w:szCs w:val="24"/>
        </w:rPr>
      </w:pPr>
      <w:r w:rsidRPr="00DA2E6D">
        <w:rPr>
          <w:b/>
          <w:color w:val="000000" w:themeColor="text1"/>
          <w:sz w:val="24"/>
          <w:szCs w:val="24"/>
        </w:rPr>
        <w:t xml:space="preserve">PROCESSO ADMINISTRATIVO </w:t>
      </w:r>
      <w:r w:rsidRPr="00771C7D">
        <w:rPr>
          <w:b/>
          <w:color w:val="000000" w:themeColor="text1"/>
          <w:sz w:val="24"/>
          <w:szCs w:val="24"/>
        </w:rPr>
        <w:t>Nº</w:t>
      </w:r>
      <w:r w:rsidR="00771C7D">
        <w:rPr>
          <w:b/>
          <w:color w:val="000000" w:themeColor="text1"/>
          <w:sz w:val="24"/>
          <w:szCs w:val="24"/>
        </w:rPr>
        <w:t xml:space="preserve"> 013</w:t>
      </w:r>
    </w:p>
    <w:p w14:paraId="1A0E146F" w14:textId="515F5650" w:rsidR="005C5659" w:rsidRPr="00DA2E6D" w:rsidRDefault="004F2157">
      <w:pPr>
        <w:pBdr>
          <w:top w:val="nil"/>
          <w:left w:val="nil"/>
          <w:bottom w:val="nil"/>
          <w:right w:val="nil"/>
          <w:between w:val="nil"/>
        </w:pBdr>
        <w:spacing w:line="276" w:lineRule="auto"/>
        <w:rPr>
          <w:b/>
          <w:bCs/>
          <w:color w:val="000000" w:themeColor="text1"/>
          <w:sz w:val="24"/>
          <w:szCs w:val="24"/>
        </w:rPr>
      </w:pPr>
      <w:r w:rsidRPr="00DA2E6D">
        <w:rPr>
          <w:b/>
          <w:bCs/>
          <w:color w:val="000000" w:themeColor="text1"/>
          <w:sz w:val="24"/>
          <w:szCs w:val="24"/>
        </w:rPr>
        <w:t xml:space="preserve">Município </w:t>
      </w:r>
      <w:r w:rsidR="007361A9" w:rsidRPr="00DA2E6D">
        <w:rPr>
          <w:b/>
          <w:bCs/>
          <w:color w:val="000000" w:themeColor="text1"/>
          <w:sz w:val="24"/>
          <w:szCs w:val="24"/>
        </w:rPr>
        <w:t>de Montauri/RS</w:t>
      </w:r>
    </w:p>
    <w:p w14:paraId="29329E13" w14:textId="339FEE70" w:rsidR="005C5659" w:rsidRPr="00DA2E6D" w:rsidRDefault="004F2157">
      <w:pPr>
        <w:pBdr>
          <w:top w:val="nil"/>
          <w:left w:val="nil"/>
          <w:bottom w:val="nil"/>
          <w:right w:val="nil"/>
          <w:between w:val="nil"/>
        </w:pBdr>
        <w:spacing w:line="276" w:lineRule="auto"/>
        <w:rPr>
          <w:b/>
          <w:bCs/>
          <w:color w:val="000000" w:themeColor="text1"/>
          <w:sz w:val="24"/>
          <w:szCs w:val="24"/>
        </w:rPr>
      </w:pPr>
      <w:r w:rsidRPr="00DA2E6D">
        <w:rPr>
          <w:b/>
          <w:bCs/>
          <w:color w:val="000000" w:themeColor="text1"/>
          <w:sz w:val="24"/>
          <w:szCs w:val="24"/>
        </w:rPr>
        <w:t xml:space="preserve">Secretaria Municipal de </w:t>
      </w:r>
      <w:r w:rsidR="00834EFA" w:rsidRPr="00DA2E6D">
        <w:rPr>
          <w:b/>
          <w:bCs/>
          <w:color w:val="000000" w:themeColor="text1"/>
          <w:sz w:val="24"/>
          <w:szCs w:val="24"/>
        </w:rPr>
        <w:t>Saúde e Assistência Social</w:t>
      </w:r>
    </w:p>
    <w:p w14:paraId="15E6F7C7" w14:textId="77777777" w:rsidR="005C5659" w:rsidRPr="00DA2E6D" w:rsidRDefault="005C5659">
      <w:pPr>
        <w:spacing w:line="360" w:lineRule="auto"/>
        <w:jc w:val="both"/>
        <w:rPr>
          <w:color w:val="000000" w:themeColor="text1"/>
          <w:sz w:val="24"/>
          <w:szCs w:val="24"/>
        </w:rPr>
      </w:pPr>
    </w:p>
    <w:p w14:paraId="1AF364D9" w14:textId="77777777" w:rsidR="007361A9" w:rsidRPr="00DA2E6D" w:rsidRDefault="007361A9" w:rsidP="007361A9">
      <w:pPr>
        <w:spacing w:line="276" w:lineRule="auto"/>
        <w:jc w:val="both"/>
        <w:rPr>
          <w:color w:val="000000" w:themeColor="text1"/>
          <w:sz w:val="24"/>
          <w:szCs w:val="24"/>
        </w:rPr>
      </w:pPr>
    </w:p>
    <w:p w14:paraId="58BC3B99" w14:textId="77777777" w:rsidR="005C5659" w:rsidRPr="00DA2E6D" w:rsidRDefault="004F2157">
      <w:pPr>
        <w:spacing w:line="276" w:lineRule="auto"/>
        <w:jc w:val="both"/>
        <w:rPr>
          <w:b/>
          <w:color w:val="000000" w:themeColor="text1"/>
          <w:sz w:val="24"/>
          <w:szCs w:val="24"/>
        </w:rPr>
      </w:pPr>
      <w:r w:rsidRPr="00DA2E6D">
        <w:rPr>
          <w:b/>
          <w:color w:val="000000" w:themeColor="text1"/>
          <w:sz w:val="24"/>
          <w:szCs w:val="24"/>
        </w:rPr>
        <w:t>1. DESCRIÇÃO DA NECESSIDADE</w:t>
      </w:r>
    </w:p>
    <w:p w14:paraId="3BC51F78" w14:textId="3C1C7DC3" w:rsidR="001D7DE0" w:rsidRPr="00DA2E6D" w:rsidRDefault="001D0D22" w:rsidP="00030241">
      <w:pPr>
        <w:spacing w:before="240" w:line="276" w:lineRule="auto"/>
        <w:ind w:firstLine="720"/>
        <w:jc w:val="both"/>
        <w:rPr>
          <w:color w:val="000000" w:themeColor="text1"/>
          <w:sz w:val="24"/>
          <w:szCs w:val="24"/>
        </w:rPr>
      </w:pPr>
      <w:r w:rsidRPr="00DA2E6D">
        <w:rPr>
          <w:color w:val="000000" w:themeColor="text1"/>
          <w:sz w:val="24"/>
          <w:szCs w:val="24"/>
        </w:rPr>
        <w:t xml:space="preserve">1.1. A definição do objeto é a </w:t>
      </w:r>
      <w:r w:rsidR="00834EFA" w:rsidRPr="00DA2E6D">
        <w:rPr>
          <w:color w:val="000000" w:themeColor="text1"/>
          <w:sz w:val="24"/>
          <w:szCs w:val="24"/>
        </w:rPr>
        <w:t>Contratação de Empresa Especializada, para a construção em Regime de Empreitada, julgada pelo menor preço global, objetivando o fornecimento de materiais e mão de obra, para execução da CONSTRUÇÃO do prédio do Centro de Referência de Assistência Social (CRAS), a ser localizado na Rua Demétrio Ribeiro, esquina c/ Rua Henrique Nardi, Centro – Montauri/RS, com área a ser construída de 248,45 m².</w:t>
      </w:r>
    </w:p>
    <w:p w14:paraId="07FE4D8C" w14:textId="77777777" w:rsidR="006A7C5A" w:rsidRPr="00DA2E6D" w:rsidRDefault="00606D28" w:rsidP="006A7C5A">
      <w:pPr>
        <w:spacing w:before="240" w:line="276" w:lineRule="auto"/>
        <w:ind w:firstLine="720"/>
        <w:jc w:val="both"/>
        <w:rPr>
          <w:color w:val="000000" w:themeColor="text1"/>
          <w:sz w:val="24"/>
          <w:szCs w:val="24"/>
        </w:rPr>
      </w:pPr>
      <w:r w:rsidRPr="00DA2E6D">
        <w:rPr>
          <w:color w:val="000000" w:themeColor="text1"/>
          <w:sz w:val="24"/>
          <w:szCs w:val="24"/>
        </w:rPr>
        <w:t xml:space="preserve">1.2. </w:t>
      </w:r>
      <w:r w:rsidR="002829C9" w:rsidRPr="00DA2E6D">
        <w:rPr>
          <w:color w:val="000000" w:themeColor="text1"/>
          <w:sz w:val="24"/>
          <w:szCs w:val="24"/>
        </w:rPr>
        <w:t>A presente contratação tem por finalidade</w:t>
      </w:r>
      <w:r w:rsidR="006A7C5A" w:rsidRPr="00DA2E6D">
        <w:rPr>
          <w:color w:val="000000" w:themeColor="text1"/>
          <w:sz w:val="24"/>
          <w:szCs w:val="24"/>
        </w:rPr>
        <w:t xml:space="preserve"> a construção de um prédio próprio para funcionamento do Centro de Referência de Assistência Social (CRAS), com o objetivo de assegurar a prestação adequada, contínua e eficiente dos serviços socioassistenciais à população em situação de vulnerabilidade e risco social.</w:t>
      </w:r>
    </w:p>
    <w:p w14:paraId="283675D7" w14:textId="77777777" w:rsidR="006A7C5A" w:rsidRPr="00DA2E6D" w:rsidRDefault="006A7C5A" w:rsidP="006A7C5A">
      <w:pPr>
        <w:spacing w:before="240" w:line="276" w:lineRule="auto"/>
        <w:ind w:firstLine="720"/>
        <w:jc w:val="both"/>
        <w:rPr>
          <w:color w:val="000000" w:themeColor="text1"/>
          <w:sz w:val="24"/>
          <w:szCs w:val="24"/>
        </w:rPr>
      </w:pPr>
      <w:r w:rsidRPr="00DA2E6D">
        <w:rPr>
          <w:color w:val="000000" w:themeColor="text1"/>
          <w:sz w:val="24"/>
          <w:szCs w:val="24"/>
        </w:rPr>
        <w:t>1.3. A inexistência ou inadequação da atual estrutura física compromete a qualidade do atendimento, a acessibilidade, a privacidade dos usuários e o adequado desenvolvimento das atividades previstas no Sistema Único de Assistência Social. Dessa forma, torna-se imprescindível a implantação de edificação planejada, que atenda às normas técnicas, de acessibilidade, segurança, salubridade e funcionalidade, garantindo melhores condições de trabalho aos servidores e atendimento digno à população.</w:t>
      </w:r>
    </w:p>
    <w:p w14:paraId="3CC10856" w14:textId="72F73DF9" w:rsidR="004E4F60" w:rsidRPr="00DA2E6D" w:rsidRDefault="006A7C5A" w:rsidP="006A7C5A">
      <w:pPr>
        <w:spacing w:before="240" w:line="276" w:lineRule="auto"/>
        <w:ind w:firstLine="720"/>
        <w:jc w:val="both"/>
        <w:rPr>
          <w:color w:val="000000" w:themeColor="text1"/>
          <w:sz w:val="24"/>
          <w:szCs w:val="24"/>
        </w:rPr>
      </w:pPr>
      <w:r w:rsidRPr="00DA2E6D">
        <w:rPr>
          <w:color w:val="000000" w:themeColor="text1"/>
          <w:sz w:val="24"/>
          <w:szCs w:val="24"/>
        </w:rPr>
        <w:t>1.4. A construção do prédio do CRAS contribuirá para o fortalecimento da política pública de assistência social, promovendo eficiência administrativa, melhor aproveitamento dos recursos públicos e atendimento adequado às demandas sociais do município.</w:t>
      </w:r>
    </w:p>
    <w:p w14:paraId="43FC3423" w14:textId="0FDA6AC5" w:rsidR="006A7C5A" w:rsidRPr="00DA2E6D" w:rsidRDefault="006A7C5A" w:rsidP="00276CB1">
      <w:pPr>
        <w:spacing w:before="240" w:after="240" w:line="276" w:lineRule="auto"/>
        <w:ind w:firstLine="720"/>
        <w:jc w:val="both"/>
        <w:rPr>
          <w:color w:val="000000" w:themeColor="text1"/>
          <w:sz w:val="24"/>
          <w:szCs w:val="24"/>
        </w:rPr>
      </w:pPr>
      <w:r w:rsidRPr="00DA2E6D">
        <w:rPr>
          <w:color w:val="000000" w:themeColor="text1"/>
          <w:sz w:val="24"/>
          <w:szCs w:val="24"/>
        </w:rPr>
        <w:lastRenderedPageBreak/>
        <w:t>1.5. A execução da obra é de extrema necessidade para ampliar o atendimento às famílias em situação de vulnerabilidade social. Com aumento da demanda por serviços de assistência social, a criação de um novo CRAS visa melhoras o acesso aos serviços de apoio, garantir proteção social e promover inclusão e a melhoria da qualidade de vida da população em situação de risco</w:t>
      </w:r>
      <w:r w:rsidR="00BA0B61" w:rsidRPr="00DA2E6D">
        <w:rPr>
          <w:color w:val="000000" w:themeColor="text1"/>
          <w:sz w:val="24"/>
          <w:szCs w:val="24"/>
        </w:rPr>
        <w:t>.</w:t>
      </w:r>
    </w:p>
    <w:p w14:paraId="413BDB79" w14:textId="77777777" w:rsidR="003111F7" w:rsidRPr="00DA2E6D" w:rsidRDefault="003111F7" w:rsidP="004E4F60">
      <w:pPr>
        <w:spacing w:line="276" w:lineRule="auto"/>
        <w:ind w:firstLine="720"/>
        <w:jc w:val="both"/>
        <w:rPr>
          <w:color w:val="000000" w:themeColor="text1"/>
          <w:sz w:val="24"/>
          <w:szCs w:val="24"/>
        </w:rPr>
      </w:pPr>
    </w:p>
    <w:p w14:paraId="79DA6624" w14:textId="77777777" w:rsidR="005C5659" w:rsidRPr="00DA2E6D" w:rsidRDefault="004F2157">
      <w:pPr>
        <w:spacing w:line="276" w:lineRule="auto"/>
        <w:jc w:val="both"/>
        <w:rPr>
          <w:b/>
          <w:color w:val="000000" w:themeColor="text1"/>
          <w:sz w:val="24"/>
          <w:szCs w:val="24"/>
        </w:rPr>
      </w:pPr>
      <w:r w:rsidRPr="00DA2E6D">
        <w:rPr>
          <w:b/>
          <w:color w:val="000000" w:themeColor="text1"/>
          <w:sz w:val="24"/>
          <w:szCs w:val="24"/>
        </w:rPr>
        <w:t>2. ALINHAMENTO ENTRE A CONTRATAÇÃO E O PLANEJAMENTO</w:t>
      </w:r>
    </w:p>
    <w:p w14:paraId="1ED8493F" w14:textId="12AD9065" w:rsidR="003F3558" w:rsidRPr="00DA2E6D" w:rsidRDefault="00C60E37" w:rsidP="003F3558">
      <w:pPr>
        <w:spacing w:before="234" w:after="120" w:line="276" w:lineRule="auto"/>
        <w:ind w:right="-1" w:firstLine="720"/>
        <w:jc w:val="both"/>
        <w:rPr>
          <w:rFonts w:eastAsiaTheme="minorHAnsi"/>
          <w:color w:val="000000" w:themeColor="text1"/>
          <w:sz w:val="24"/>
          <w:szCs w:val="24"/>
          <w:lang w:eastAsia="en-US"/>
        </w:rPr>
      </w:pPr>
      <w:r w:rsidRPr="00276CB1">
        <w:rPr>
          <w:rFonts w:eastAsiaTheme="minorHAnsi"/>
          <w:color w:val="000000" w:themeColor="text1"/>
          <w:sz w:val="24"/>
          <w:szCs w:val="24"/>
          <w:lang w:eastAsia="en-US"/>
        </w:rPr>
        <w:t xml:space="preserve">2.1. </w:t>
      </w:r>
      <w:r w:rsidR="003F3558" w:rsidRPr="00276CB1">
        <w:rPr>
          <w:rFonts w:eastAsiaTheme="minorHAnsi"/>
          <w:color w:val="000000" w:themeColor="text1"/>
          <w:sz w:val="24"/>
          <w:szCs w:val="24"/>
          <w:lang w:eastAsia="en-US"/>
        </w:rPr>
        <w:t xml:space="preserve">Embora o Município ainda não tenha elaborado o Plano de Contratações Anual, a contratação decorre de serviço essencial e está inserida nas ações permanentes da Secretaria Municipal de </w:t>
      </w:r>
      <w:r w:rsidR="00BA0B61" w:rsidRPr="00276CB1">
        <w:rPr>
          <w:rFonts w:eastAsiaTheme="minorHAnsi"/>
          <w:color w:val="000000" w:themeColor="text1"/>
          <w:sz w:val="24"/>
          <w:szCs w:val="24"/>
          <w:lang w:eastAsia="en-US"/>
        </w:rPr>
        <w:t>Saúde e Assistência Social</w:t>
      </w:r>
      <w:r w:rsidR="003F3558" w:rsidRPr="00276CB1">
        <w:rPr>
          <w:rFonts w:eastAsiaTheme="minorHAnsi"/>
          <w:color w:val="000000" w:themeColor="text1"/>
          <w:sz w:val="24"/>
          <w:szCs w:val="24"/>
          <w:lang w:eastAsia="en-US"/>
        </w:rPr>
        <w:t>, conforme planejamento estratégico municipal.</w:t>
      </w:r>
    </w:p>
    <w:p w14:paraId="32CF2BFA" w14:textId="77777777" w:rsidR="005C5659" w:rsidRPr="00DA2E6D" w:rsidRDefault="005C5659" w:rsidP="006E6C3C">
      <w:pPr>
        <w:spacing w:line="360" w:lineRule="auto"/>
        <w:jc w:val="both"/>
        <w:rPr>
          <w:color w:val="000000" w:themeColor="text1"/>
          <w:sz w:val="24"/>
          <w:szCs w:val="24"/>
        </w:rPr>
      </w:pPr>
    </w:p>
    <w:p w14:paraId="50D6F08F" w14:textId="30955F8E" w:rsidR="005C5659" w:rsidRPr="00DA2E6D" w:rsidRDefault="004F2157">
      <w:pPr>
        <w:spacing w:line="276" w:lineRule="auto"/>
        <w:jc w:val="both"/>
        <w:rPr>
          <w:b/>
          <w:color w:val="000000" w:themeColor="text1"/>
          <w:sz w:val="24"/>
          <w:szCs w:val="24"/>
        </w:rPr>
      </w:pPr>
      <w:r w:rsidRPr="00DA2E6D">
        <w:rPr>
          <w:b/>
          <w:color w:val="000000" w:themeColor="text1"/>
          <w:sz w:val="24"/>
          <w:szCs w:val="24"/>
        </w:rPr>
        <w:t>3. REQUISITOS DA CONTRATAÇÃO</w:t>
      </w:r>
    </w:p>
    <w:p w14:paraId="613294D9" w14:textId="6B5E0E31" w:rsidR="00BA0B61" w:rsidRPr="00DA2E6D" w:rsidRDefault="006E6C3C" w:rsidP="00BA0B61">
      <w:pPr>
        <w:spacing w:before="240" w:after="240" w:line="276" w:lineRule="auto"/>
        <w:ind w:firstLine="720"/>
        <w:jc w:val="both"/>
        <w:rPr>
          <w:color w:val="000000" w:themeColor="text1"/>
          <w:sz w:val="24"/>
          <w:szCs w:val="24"/>
        </w:rPr>
      </w:pPr>
      <w:r w:rsidRPr="00DA2E6D">
        <w:rPr>
          <w:color w:val="000000" w:themeColor="text1"/>
          <w:sz w:val="24"/>
          <w:szCs w:val="24"/>
        </w:rPr>
        <w:t>3.1.</w:t>
      </w:r>
      <w:r w:rsidR="00BA0B61" w:rsidRPr="00DA2E6D">
        <w:rPr>
          <w:color w:val="000000" w:themeColor="text1"/>
          <w:sz w:val="24"/>
          <w:szCs w:val="24"/>
        </w:rPr>
        <w:t xml:space="preserve"> Os serviços têm natureza comum, tendo em vista que seus padrões de desempenho e qualidade podem ser objetivamente definidos pelo Edital, por meio de especificações usuais de mercado, nos termos do art. 6º, inciso XII da Lei Federal nº 14.133/2021.</w:t>
      </w:r>
    </w:p>
    <w:p w14:paraId="3AD053FB" w14:textId="2D27CEB8" w:rsidR="006E6C3C" w:rsidRPr="00DA2E6D" w:rsidRDefault="006E6C3C" w:rsidP="00C60E37">
      <w:pPr>
        <w:spacing w:before="240" w:after="240" w:line="276" w:lineRule="auto"/>
        <w:ind w:firstLine="720"/>
        <w:jc w:val="both"/>
        <w:rPr>
          <w:color w:val="000000" w:themeColor="text1"/>
          <w:sz w:val="24"/>
          <w:szCs w:val="24"/>
        </w:rPr>
      </w:pPr>
      <w:r w:rsidRPr="00DA2E6D">
        <w:rPr>
          <w:color w:val="000000" w:themeColor="text1"/>
          <w:sz w:val="24"/>
          <w:szCs w:val="24"/>
        </w:rPr>
        <w:t xml:space="preserve">3.2. A contratação </w:t>
      </w:r>
      <w:r w:rsidR="00030241" w:rsidRPr="00DA2E6D">
        <w:rPr>
          <w:color w:val="000000" w:themeColor="text1"/>
          <w:sz w:val="24"/>
          <w:szCs w:val="24"/>
        </w:rPr>
        <w:t>será realizada por meio de licitação, na modalidade Concorrência, na sua forma eletrônica, com critério de julgamento por menor preço, nos termos dos artigos 6º, inciso XXXVIII, a), 17, § 2º, e 34,</w:t>
      </w:r>
      <w:r w:rsidR="00003735" w:rsidRPr="00DA2E6D">
        <w:rPr>
          <w:color w:val="000000" w:themeColor="text1"/>
          <w:sz w:val="24"/>
          <w:szCs w:val="24"/>
        </w:rPr>
        <w:t xml:space="preserve"> </w:t>
      </w:r>
      <w:r w:rsidR="00030241" w:rsidRPr="00DA2E6D">
        <w:rPr>
          <w:color w:val="000000" w:themeColor="text1"/>
          <w:sz w:val="24"/>
          <w:szCs w:val="24"/>
        </w:rPr>
        <w:t>todos da Lei nº 14.133/2021.</w:t>
      </w:r>
    </w:p>
    <w:p w14:paraId="7F833536" w14:textId="5CED1CC7" w:rsidR="007C1632" w:rsidRPr="00DA2E6D" w:rsidRDefault="006E6C3C" w:rsidP="00C60E37">
      <w:pPr>
        <w:spacing w:before="240" w:after="240" w:line="276" w:lineRule="auto"/>
        <w:ind w:firstLine="720"/>
        <w:jc w:val="both"/>
        <w:rPr>
          <w:color w:val="000000" w:themeColor="text1"/>
          <w:sz w:val="24"/>
          <w:szCs w:val="24"/>
        </w:rPr>
      </w:pPr>
      <w:r w:rsidRPr="00DA2E6D">
        <w:rPr>
          <w:color w:val="000000" w:themeColor="text1"/>
          <w:sz w:val="24"/>
          <w:szCs w:val="24"/>
        </w:rPr>
        <w:t xml:space="preserve">3.3. </w:t>
      </w:r>
      <w:r w:rsidR="007C1632" w:rsidRPr="00DA2E6D">
        <w:rPr>
          <w:color w:val="000000" w:themeColor="text1"/>
          <w:sz w:val="24"/>
          <w:szCs w:val="24"/>
        </w:rPr>
        <w:t>A escolha da modalidade “Concorrência” se justifica pela ampla publicidade na contratação da empresa que irá executar os serviços previstos, mas também pela possibilidade de atestar previamente que as empresas interessadas em participar do certame possuem os requisitos mínimo de qualificação exigidos para execução do objeto a ser licitado, contido na Lei n° 14.133/2021.</w:t>
      </w:r>
    </w:p>
    <w:p w14:paraId="6E6232E3" w14:textId="6AEDC687" w:rsidR="006E6C3C" w:rsidRPr="00DA2E6D" w:rsidRDefault="007C1632" w:rsidP="00C60E37">
      <w:pPr>
        <w:spacing w:before="240" w:after="240" w:line="276" w:lineRule="auto"/>
        <w:ind w:firstLine="720"/>
        <w:jc w:val="both"/>
        <w:rPr>
          <w:color w:val="000000" w:themeColor="text1"/>
          <w:sz w:val="24"/>
          <w:szCs w:val="24"/>
        </w:rPr>
      </w:pPr>
      <w:r w:rsidRPr="00DA2E6D">
        <w:rPr>
          <w:color w:val="000000" w:themeColor="text1"/>
          <w:sz w:val="24"/>
          <w:szCs w:val="24"/>
        </w:rPr>
        <w:t xml:space="preserve">3.4. </w:t>
      </w:r>
      <w:r w:rsidR="006E6C3C" w:rsidRPr="00DA2E6D">
        <w:rPr>
          <w:color w:val="000000" w:themeColor="text1"/>
          <w:sz w:val="24"/>
          <w:szCs w:val="24"/>
        </w:rPr>
        <w:t>Para fornecimento do objeto pretendido os eventuais interessados deverão comprovar que atuam em ramo de atividade compatível com o objeto da licitação, bem como apresentar os documentos a título habilitação, nos termos do art. 62, da Lei nº 14.133/2021.</w:t>
      </w:r>
    </w:p>
    <w:p w14:paraId="4C67C3F9" w14:textId="7064FE8D" w:rsidR="007C1632" w:rsidRPr="00DA2E6D" w:rsidRDefault="007C1632" w:rsidP="00C60E37">
      <w:pPr>
        <w:spacing w:before="240" w:after="240" w:line="276" w:lineRule="auto"/>
        <w:ind w:firstLine="720"/>
        <w:jc w:val="both"/>
        <w:rPr>
          <w:color w:val="000000" w:themeColor="text1"/>
          <w:sz w:val="24"/>
          <w:szCs w:val="24"/>
        </w:rPr>
      </w:pPr>
      <w:r w:rsidRPr="00DA2E6D">
        <w:rPr>
          <w:color w:val="000000" w:themeColor="text1"/>
          <w:sz w:val="24"/>
          <w:szCs w:val="24"/>
        </w:rPr>
        <w:lastRenderedPageBreak/>
        <w:t>3.5. Para a presente contratação será elaborado Projeto Básico com os elementos necessários e suficientes, com nível de precisão adequado para definir e dimensionar a obra, que assegure a viabilidade técnica e o adequado tratamento do impacto ambiental do empreendimento, de modo a possibilitar a avaliação do custo da obra e a definição dos métodos e do prazo de execução.</w:t>
      </w:r>
    </w:p>
    <w:p w14:paraId="3E224D31" w14:textId="5474BDCC" w:rsidR="00957F3E" w:rsidRPr="00DA2E6D" w:rsidRDefault="00957F3E" w:rsidP="00C60E37">
      <w:pPr>
        <w:spacing w:before="240" w:after="240" w:line="276" w:lineRule="auto"/>
        <w:ind w:firstLine="720"/>
        <w:jc w:val="both"/>
        <w:rPr>
          <w:color w:val="000000" w:themeColor="text1"/>
          <w:sz w:val="24"/>
          <w:szCs w:val="24"/>
        </w:rPr>
      </w:pPr>
      <w:r w:rsidRPr="00DA2E6D">
        <w:rPr>
          <w:color w:val="000000" w:themeColor="text1"/>
          <w:sz w:val="24"/>
          <w:szCs w:val="24"/>
        </w:rPr>
        <w:t>3.</w:t>
      </w:r>
      <w:r w:rsidR="007C1632" w:rsidRPr="00DA2E6D">
        <w:rPr>
          <w:color w:val="000000" w:themeColor="text1"/>
          <w:sz w:val="24"/>
          <w:szCs w:val="24"/>
        </w:rPr>
        <w:t>6</w:t>
      </w:r>
      <w:r w:rsidRPr="00DA2E6D">
        <w:rPr>
          <w:color w:val="000000" w:themeColor="text1"/>
          <w:sz w:val="24"/>
          <w:szCs w:val="24"/>
        </w:rPr>
        <w:t xml:space="preserve">. </w:t>
      </w:r>
      <w:r w:rsidR="002829C9" w:rsidRPr="00DA2E6D">
        <w:rPr>
          <w:color w:val="000000" w:themeColor="text1"/>
          <w:sz w:val="24"/>
          <w:szCs w:val="24"/>
        </w:rPr>
        <w:t>Todos os trabalhos a serem desenvolvidos deverão estar de acordo com as normas técnicas vigentes da ABNT e normas e especificações técnicas dos órgãos reguladores competentes, bem como deverão seguir os projetos fornecidos pela administração e, em caso de omissão, às indicações da Fiscalização.</w:t>
      </w:r>
    </w:p>
    <w:p w14:paraId="5E5A922D" w14:textId="3393A2C2" w:rsidR="00D103D8" w:rsidRPr="00DA2E6D" w:rsidRDefault="006E6C3C" w:rsidP="00C60E37">
      <w:pPr>
        <w:spacing w:before="240" w:after="240" w:line="276" w:lineRule="auto"/>
        <w:ind w:firstLine="720"/>
        <w:jc w:val="both"/>
        <w:rPr>
          <w:color w:val="000000" w:themeColor="text1"/>
          <w:sz w:val="24"/>
          <w:szCs w:val="24"/>
        </w:rPr>
      </w:pPr>
      <w:r w:rsidRPr="00DA2E6D">
        <w:rPr>
          <w:color w:val="000000" w:themeColor="text1"/>
          <w:sz w:val="24"/>
          <w:szCs w:val="24"/>
        </w:rPr>
        <w:t>3.</w:t>
      </w:r>
      <w:r w:rsidR="007C1632" w:rsidRPr="00DA2E6D">
        <w:rPr>
          <w:color w:val="000000" w:themeColor="text1"/>
          <w:sz w:val="24"/>
          <w:szCs w:val="24"/>
        </w:rPr>
        <w:t>7</w:t>
      </w:r>
      <w:r w:rsidRPr="00DA2E6D">
        <w:rPr>
          <w:color w:val="000000" w:themeColor="text1"/>
          <w:sz w:val="24"/>
          <w:szCs w:val="24"/>
        </w:rPr>
        <w:t xml:space="preserve">. </w:t>
      </w:r>
      <w:r w:rsidR="002829C9" w:rsidRPr="00DA2E6D">
        <w:rPr>
          <w:color w:val="000000" w:themeColor="text1"/>
          <w:sz w:val="24"/>
          <w:szCs w:val="24"/>
        </w:rPr>
        <w:t xml:space="preserve">O prazo estimado para execução dos serviços é de </w:t>
      </w:r>
      <w:r w:rsidR="00017DF7" w:rsidRPr="00DA2E6D">
        <w:rPr>
          <w:color w:val="000000" w:themeColor="text1"/>
          <w:sz w:val="24"/>
          <w:szCs w:val="24"/>
        </w:rPr>
        <w:t>0</w:t>
      </w:r>
      <w:r w:rsidR="00BA0B61" w:rsidRPr="00DA2E6D">
        <w:rPr>
          <w:color w:val="000000" w:themeColor="text1"/>
          <w:sz w:val="24"/>
          <w:szCs w:val="24"/>
        </w:rPr>
        <w:t>9</w:t>
      </w:r>
      <w:r w:rsidR="002829C9" w:rsidRPr="00DA2E6D">
        <w:rPr>
          <w:color w:val="000000" w:themeColor="text1"/>
          <w:sz w:val="24"/>
          <w:szCs w:val="24"/>
        </w:rPr>
        <w:t xml:space="preserve"> (</w:t>
      </w:r>
      <w:r w:rsidR="00BA0B61" w:rsidRPr="00DA2E6D">
        <w:rPr>
          <w:color w:val="000000" w:themeColor="text1"/>
          <w:sz w:val="24"/>
          <w:szCs w:val="24"/>
        </w:rPr>
        <w:t>nove</w:t>
      </w:r>
      <w:r w:rsidR="002829C9" w:rsidRPr="00DA2E6D">
        <w:rPr>
          <w:color w:val="000000" w:themeColor="text1"/>
          <w:sz w:val="24"/>
          <w:szCs w:val="24"/>
        </w:rPr>
        <w:t>) meses. As obrigações entre as partes são próprias de obras e serviços de engenharia, e constam no Projeto básico e em seu respectivo anexo Memorial descritivo/especificações técnicas.</w:t>
      </w:r>
    </w:p>
    <w:p w14:paraId="61E83486" w14:textId="738917FF" w:rsidR="002829C9" w:rsidRPr="00DA2E6D" w:rsidRDefault="002829C9" w:rsidP="00C60E37">
      <w:pPr>
        <w:spacing w:before="240" w:after="240" w:line="276" w:lineRule="auto"/>
        <w:ind w:firstLine="720"/>
        <w:jc w:val="both"/>
        <w:rPr>
          <w:color w:val="000000" w:themeColor="text1"/>
          <w:sz w:val="24"/>
          <w:szCs w:val="24"/>
        </w:rPr>
      </w:pPr>
      <w:r w:rsidRPr="00DA2E6D">
        <w:rPr>
          <w:color w:val="000000" w:themeColor="text1"/>
          <w:sz w:val="24"/>
          <w:szCs w:val="24"/>
        </w:rPr>
        <w:t>3.</w:t>
      </w:r>
      <w:r w:rsidR="007C1632" w:rsidRPr="00DA2E6D">
        <w:rPr>
          <w:color w:val="000000" w:themeColor="text1"/>
          <w:sz w:val="24"/>
          <w:szCs w:val="24"/>
        </w:rPr>
        <w:t>8</w:t>
      </w:r>
      <w:r w:rsidRPr="00DA2E6D">
        <w:rPr>
          <w:color w:val="000000" w:themeColor="text1"/>
          <w:sz w:val="24"/>
          <w:szCs w:val="24"/>
        </w:rPr>
        <w:t>. Para o correto dimensionamento e elaboração de sua proposta, o licitante poderá realizar vistoria nas instalações do local de execução dos serviços, acompanhado por servidor designado para esse fim, devendo o agendamento ser efetuado previamente por contato, data e hora, indicados no Projeto Básico.</w:t>
      </w:r>
    </w:p>
    <w:p w14:paraId="41B7AC9A" w14:textId="77777777" w:rsidR="00A22C97" w:rsidRPr="00DA2E6D" w:rsidRDefault="00A22C97" w:rsidP="00C60E37">
      <w:pPr>
        <w:spacing w:before="240" w:after="240" w:line="276" w:lineRule="auto"/>
        <w:ind w:firstLine="720"/>
        <w:jc w:val="both"/>
        <w:rPr>
          <w:color w:val="000000" w:themeColor="text1"/>
          <w:sz w:val="24"/>
          <w:szCs w:val="24"/>
        </w:rPr>
      </w:pPr>
      <w:r w:rsidRPr="00DA2E6D">
        <w:rPr>
          <w:color w:val="000000" w:themeColor="text1"/>
          <w:sz w:val="24"/>
          <w:szCs w:val="24"/>
        </w:rPr>
        <w:t>3.9. A Contratada deverá fornecer todos os materiais necessários e executar os serviços de mão de obra conforme consta nos projetos, memoriais, com pessoal especializado. Os materiais utilizados deverão ser de primeira qualidade, sob pena de refazer, a pedido da Contratante, mesmo após entregue a obra, todos que não atenderem as especificações técnicas recomendadas, bem como, substituir todos os materiais rejeitados ou reprovados, ou que não venham atender as recomendações técnicas.</w:t>
      </w:r>
    </w:p>
    <w:p w14:paraId="26EBDE7C" w14:textId="247E0803" w:rsidR="00A22C97" w:rsidRPr="00DA2E6D" w:rsidRDefault="00A22C97" w:rsidP="00C60E37">
      <w:pPr>
        <w:spacing w:before="240" w:after="240" w:line="276" w:lineRule="auto"/>
        <w:ind w:firstLine="720"/>
        <w:jc w:val="both"/>
        <w:rPr>
          <w:color w:val="000000" w:themeColor="text1"/>
          <w:sz w:val="24"/>
          <w:szCs w:val="24"/>
        </w:rPr>
      </w:pPr>
      <w:r w:rsidRPr="00DA2E6D">
        <w:rPr>
          <w:color w:val="000000" w:themeColor="text1"/>
          <w:sz w:val="24"/>
          <w:szCs w:val="24"/>
        </w:rPr>
        <w:t>3.10. Serão de inteira responsabilidade da Contratada, as despesas diretas ou indiretas, tais como: transporte, salários, alimentação, diárias, encargos sociais, trabalhistas, fiscais, previdenciários, de ordem de classe, indenizações civis e outras que porventura for de vida, na execução do projeto objeto desta licitação.</w:t>
      </w:r>
    </w:p>
    <w:p w14:paraId="1C2737FD" w14:textId="2E025DFD" w:rsidR="00BC7E8B" w:rsidRPr="00DA2E6D" w:rsidRDefault="00BC7E8B" w:rsidP="00C60E37">
      <w:pPr>
        <w:spacing w:before="240" w:after="240" w:line="276" w:lineRule="auto"/>
        <w:ind w:firstLine="720"/>
        <w:jc w:val="both"/>
        <w:rPr>
          <w:color w:val="000000" w:themeColor="text1"/>
          <w:sz w:val="24"/>
          <w:szCs w:val="24"/>
        </w:rPr>
      </w:pPr>
      <w:r w:rsidRPr="00DA2E6D">
        <w:rPr>
          <w:color w:val="000000" w:themeColor="text1"/>
          <w:sz w:val="24"/>
          <w:szCs w:val="24"/>
        </w:rPr>
        <w:t>3.11. A prestação dos serviços não gera vínculo empregatício entre os empregados da contratada e a administração pública, vedando-se qualquer relação entre eles que caracterize pessoalidade e subordinação direta.</w:t>
      </w:r>
    </w:p>
    <w:p w14:paraId="5E9F6140" w14:textId="77777777" w:rsidR="00BA0B61" w:rsidRPr="00DA2E6D" w:rsidRDefault="00703088" w:rsidP="00BA0B61">
      <w:pPr>
        <w:spacing w:before="240" w:after="240" w:line="276" w:lineRule="auto"/>
        <w:ind w:firstLine="720"/>
        <w:jc w:val="both"/>
        <w:rPr>
          <w:color w:val="000000" w:themeColor="text1"/>
          <w:sz w:val="24"/>
          <w:szCs w:val="24"/>
        </w:rPr>
      </w:pPr>
      <w:r w:rsidRPr="00DA2E6D">
        <w:rPr>
          <w:color w:val="000000" w:themeColor="text1"/>
          <w:sz w:val="24"/>
          <w:szCs w:val="24"/>
        </w:rPr>
        <w:lastRenderedPageBreak/>
        <w:t xml:space="preserve">3.12. O prazo de vigência da contratação é de </w:t>
      </w:r>
      <w:r w:rsidR="00BA0B61" w:rsidRPr="00DA2E6D">
        <w:rPr>
          <w:color w:val="000000" w:themeColor="text1"/>
          <w:sz w:val="24"/>
          <w:szCs w:val="24"/>
        </w:rPr>
        <w:t>09</w:t>
      </w:r>
      <w:r w:rsidRPr="00DA2E6D">
        <w:rPr>
          <w:color w:val="000000" w:themeColor="text1"/>
          <w:sz w:val="24"/>
          <w:szCs w:val="24"/>
        </w:rPr>
        <w:t xml:space="preserve"> (</w:t>
      </w:r>
      <w:r w:rsidR="00BA0B61" w:rsidRPr="00DA2E6D">
        <w:rPr>
          <w:color w:val="000000" w:themeColor="text1"/>
          <w:sz w:val="24"/>
          <w:szCs w:val="24"/>
        </w:rPr>
        <w:t>nove</w:t>
      </w:r>
      <w:r w:rsidRPr="00DA2E6D">
        <w:rPr>
          <w:color w:val="000000" w:themeColor="text1"/>
          <w:sz w:val="24"/>
          <w:szCs w:val="24"/>
        </w:rPr>
        <w:t>) meses contados do(a) sua assinatura, prorrogável na forma da Lei n° 14.133/2021.</w:t>
      </w:r>
    </w:p>
    <w:p w14:paraId="60801F2A" w14:textId="754953A0" w:rsidR="00957F3E" w:rsidRPr="00DA2E6D" w:rsidRDefault="00BA0B61" w:rsidP="00BA0B61">
      <w:pPr>
        <w:spacing w:before="240" w:after="240" w:line="276" w:lineRule="auto"/>
        <w:ind w:firstLine="720"/>
        <w:jc w:val="both"/>
        <w:rPr>
          <w:color w:val="000000" w:themeColor="text1"/>
          <w:sz w:val="24"/>
          <w:szCs w:val="24"/>
        </w:rPr>
      </w:pPr>
      <w:r w:rsidRPr="00DA2E6D">
        <w:rPr>
          <w:color w:val="000000" w:themeColor="text1"/>
          <w:sz w:val="24"/>
          <w:szCs w:val="24"/>
        </w:rPr>
        <w:t>3.13. Os prazos propostos somente serão prorrogados mediante solicitação por escrito da contratada desde que ocorrida interrupção motivada por causas independentes de sua vontade, comprovadamente e, devidamente aceita pela comissão.</w:t>
      </w:r>
    </w:p>
    <w:p w14:paraId="1A0D4A3C" w14:textId="77777777" w:rsidR="00BA0B61" w:rsidRPr="00DA2E6D" w:rsidRDefault="00BA0B61" w:rsidP="00BA0B61">
      <w:pPr>
        <w:spacing w:before="240"/>
        <w:ind w:firstLine="720"/>
        <w:jc w:val="both"/>
        <w:rPr>
          <w:color w:val="000000" w:themeColor="text1"/>
          <w:sz w:val="24"/>
          <w:szCs w:val="24"/>
        </w:rPr>
      </w:pPr>
    </w:p>
    <w:p w14:paraId="6BD38813" w14:textId="77777777" w:rsidR="005C5659" w:rsidRPr="00DA2E6D" w:rsidRDefault="004F2157">
      <w:pPr>
        <w:spacing w:line="276" w:lineRule="auto"/>
        <w:jc w:val="both"/>
        <w:rPr>
          <w:b/>
          <w:color w:val="000000" w:themeColor="text1"/>
          <w:sz w:val="24"/>
          <w:szCs w:val="24"/>
        </w:rPr>
      </w:pPr>
      <w:r w:rsidRPr="00DA2E6D">
        <w:rPr>
          <w:b/>
          <w:color w:val="000000" w:themeColor="text1"/>
          <w:sz w:val="24"/>
          <w:szCs w:val="24"/>
        </w:rPr>
        <w:t>4. ESTIMATIVA DAS QUANTIDADES</w:t>
      </w:r>
    </w:p>
    <w:p w14:paraId="12B53D75" w14:textId="0D05A383" w:rsidR="005C5659" w:rsidRPr="00DA2E6D" w:rsidRDefault="00C60E37" w:rsidP="00276CB1">
      <w:pPr>
        <w:spacing w:before="240" w:line="276" w:lineRule="auto"/>
        <w:ind w:firstLine="720"/>
        <w:jc w:val="both"/>
        <w:rPr>
          <w:color w:val="000000" w:themeColor="text1"/>
          <w:sz w:val="24"/>
          <w:szCs w:val="24"/>
        </w:rPr>
      </w:pPr>
      <w:r w:rsidRPr="00DA2E6D">
        <w:rPr>
          <w:color w:val="000000" w:themeColor="text1"/>
          <w:sz w:val="24"/>
          <w:szCs w:val="24"/>
        </w:rPr>
        <w:t xml:space="preserve">4.1. </w:t>
      </w:r>
      <w:r w:rsidR="00703088" w:rsidRPr="00DA2E6D">
        <w:rPr>
          <w:color w:val="000000" w:themeColor="text1"/>
          <w:sz w:val="24"/>
          <w:szCs w:val="24"/>
        </w:rPr>
        <w:t>Para a presente contratação foi estimado o quantitativo baseado no projeto de Engenharia, conforme planilha orçamentária base em anexo, cujas quantidades estão transcritas na mesma.</w:t>
      </w:r>
    </w:p>
    <w:p w14:paraId="2809BE34" w14:textId="77777777" w:rsidR="005C5659" w:rsidRPr="00DA2E6D" w:rsidRDefault="005C5659">
      <w:pPr>
        <w:spacing w:line="360" w:lineRule="auto"/>
        <w:jc w:val="both"/>
        <w:rPr>
          <w:color w:val="000000" w:themeColor="text1"/>
          <w:sz w:val="24"/>
          <w:szCs w:val="24"/>
        </w:rPr>
      </w:pPr>
    </w:p>
    <w:p w14:paraId="18D29647" w14:textId="77777777" w:rsidR="005C5659" w:rsidRPr="00DA2E6D" w:rsidRDefault="004F2157">
      <w:pPr>
        <w:spacing w:line="276" w:lineRule="auto"/>
        <w:jc w:val="both"/>
        <w:rPr>
          <w:b/>
          <w:color w:val="000000" w:themeColor="text1"/>
          <w:sz w:val="24"/>
          <w:szCs w:val="24"/>
        </w:rPr>
      </w:pPr>
      <w:r w:rsidRPr="00DA2E6D">
        <w:rPr>
          <w:b/>
          <w:color w:val="000000" w:themeColor="text1"/>
          <w:sz w:val="24"/>
          <w:szCs w:val="24"/>
        </w:rPr>
        <w:t>5. ALTERNATIVAS DISPONÍVEIS NO MERCADO</w:t>
      </w:r>
    </w:p>
    <w:p w14:paraId="73EC5F5D" w14:textId="1C7BCEF7" w:rsidR="001D0D22" w:rsidRPr="00DA2E6D" w:rsidRDefault="008F4489" w:rsidP="001D0D22">
      <w:pPr>
        <w:spacing w:before="240" w:line="276" w:lineRule="auto"/>
        <w:ind w:firstLine="720"/>
        <w:jc w:val="both"/>
        <w:rPr>
          <w:color w:val="000000" w:themeColor="text1"/>
          <w:sz w:val="24"/>
          <w:szCs w:val="24"/>
        </w:rPr>
      </w:pPr>
      <w:r w:rsidRPr="00DA2E6D">
        <w:rPr>
          <w:color w:val="000000" w:themeColor="text1"/>
          <w:sz w:val="24"/>
          <w:szCs w:val="24"/>
        </w:rPr>
        <w:t xml:space="preserve">5.1. </w:t>
      </w:r>
      <w:r w:rsidR="001D0D22" w:rsidRPr="00DA2E6D">
        <w:rPr>
          <w:color w:val="000000" w:themeColor="text1"/>
          <w:sz w:val="24"/>
          <w:szCs w:val="24"/>
        </w:rPr>
        <w:t>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w:t>
      </w:r>
    </w:p>
    <w:p w14:paraId="01007B47" w14:textId="77777777" w:rsidR="00703088" w:rsidRPr="00DA2E6D" w:rsidRDefault="008F4489" w:rsidP="00703088">
      <w:pPr>
        <w:spacing w:before="240" w:line="276" w:lineRule="auto"/>
        <w:ind w:firstLine="720"/>
        <w:jc w:val="both"/>
        <w:rPr>
          <w:color w:val="000000" w:themeColor="text1"/>
          <w:sz w:val="24"/>
          <w:szCs w:val="24"/>
        </w:rPr>
      </w:pPr>
      <w:r w:rsidRPr="00DA2E6D">
        <w:rPr>
          <w:color w:val="000000" w:themeColor="text1"/>
          <w:sz w:val="24"/>
          <w:szCs w:val="24"/>
        </w:rPr>
        <w:t xml:space="preserve">5.2. </w:t>
      </w:r>
      <w:r w:rsidR="00703088" w:rsidRPr="00DA2E6D">
        <w:rPr>
          <w:color w:val="000000" w:themeColor="text1"/>
          <w:sz w:val="24"/>
          <w:szCs w:val="24"/>
        </w:rPr>
        <w:t xml:space="preserve">É sabido que a Administração Pública poderá obter o objeto pretendido através da Execução Direta ou da Execução Indireta. </w:t>
      </w:r>
    </w:p>
    <w:p w14:paraId="77F90B37" w14:textId="24DBF094" w:rsidR="00703088" w:rsidRPr="00DA2E6D" w:rsidRDefault="00703088" w:rsidP="00703088">
      <w:pPr>
        <w:spacing w:before="240" w:line="276" w:lineRule="auto"/>
        <w:ind w:firstLine="720"/>
        <w:jc w:val="both"/>
        <w:rPr>
          <w:color w:val="000000" w:themeColor="text1"/>
          <w:sz w:val="24"/>
          <w:szCs w:val="24"/>
        </w:rPr>
      </w:pPr>
      <w:r w:rsidRPr="00DA2E6D">
        <w:rPr>
          <w:color w:val="000000" w:themeColor="text1"/>
          <w:sz w:val="24"/>
          <w:szCs w:val="24"/>
        </w:rPr>
        <w:t xml:space="preserve">5.3. Como Execução Direta do objeto pretendido, tem-se a hipótese em que a própria Administração Pública, através de seus próprios meios, ou seja, os seus próprios órgãos e entidades, executam o serviço pretendido. Para que se configure a dita espécie de execução, deverá a Administração Pública, efetivamente, deter a totalidade dos meios necessários à concretização do fim pretendido, ou seja, deverá deter toda a estrutura, expertise técnica, pessoal, </w:t>
      </w:r>
      <w:proofErr w:type="spellStart"/>
      <w:r w:rsidRPr="00DA2E6D">
        <w:rPr>
          <w:color w:val="000000" w:themeColor="text1"/>
          <w:sz w:val="24"/>
          <w:szCs w:val="24"/>
        </w:rPr>
        <w:t>etc</w:t>
      </w:r>
      <w:proofErr w:type="spellEnd"/>
      <w:r w:rsidRPr="00DA2E6D">
        <w:rPr>
          <w:color w:val="000000" w:themeColor="text1"/>
          <w:sz w:val="24"/>
          <w:szCs w:val="24"/>
        </w:rPr>
        <w:t>, à conclusão dos serviços pretendidos, sob pena de não se configurar a hipótese em questão, impondo a contratação de terceiro para sua execução, respeitadas as disposições inerentes ao processo licitatório.</w:t>
      </w:r>
    </w:p>
    <w:p w14:paraId="28303D2F" w14:textId="3B3E9DD9" w:rsidR="00703088" w:rsidRPr="00DA2E6D" w:rsidRDefault="00703088" w:rsidP="00703088">
      <w:pPr>
        <w:spacing w:before="240" w:line="276" w:lineRule="auto"/>
        <w:ind w:firstLine="720"/>
        <w:jc w:val="both"/>
        <w:rPr>
          <w:color w:val="000000" w:themeColor="text1"/>
          <w:sz w:val="24"/>
          <w:szCs w:val="24"/>
        </w:rPr>
      </w:pPr>
      <w:r w:rsidRPr="00DA2E6D">
        <w:rPr>
          <w:color w:val="000000" w:themeColor="text1"/>
          <w:sz w:val="24"/>
          <w:szCs w:val="24"/>
        </w:rPr>
        <w:t xml:space="preserve">5.4. Já a Execução Indireta se dá quando a Administração Pública, para obter o que pretende, necessita contratar terceiros para executar o serviço necessitado ou </w:t>
      </w:r>
      <w:r w:rsidRPr="00DA2E6D">
        <w:rPr>
          <w:color w:val="000000" w:themeColor="text1"/>
          <w:sz w:val="24"/>
          <w:szCs w:val="24"/>
        </w:rPr>
        <w:lastRenderedPageBreak/>
        <w:t>fornecer o produto almejado. Tal espécie de execução do objeto contratado se dá através das seguintes formas: empreitada por preço global; empreitada por preço unitário; tarefa; empreitada integral.</w:t>
      </w:r>
    </w:p>
    <w:p w14:paraId="1654EFCE" w14:textId="19D8FC5D" w:rsidR="00C63AD4" w:rsidRPr="00DA2E6D" w:rsidRDefault="00703088" w:rsidP="00C63AD4">
      <w:pPr>
        <w:spacing w:before="240" w:line="276" w:lineRule="auto"/>
        <w:ind w:firstLine="720"/>
        <w:jc w:val="both"/>
        <w:rPr>
          <w:color w:val="000000" w:themeColor="text1"/>
          <w:sz w:val="24"/>
          <w:szCs w:val="24"/>
        </w:rPr>
      </w:pPr>
      <w:r w:rsidRPr="00DA2E6D">
        <w:rPr>
          <w:color w:val="000000" w:themeColor="text1"/>
          <w:sz w:val="24"/>
          <w:szCs w:val="24"/>
        </w:rPr>
        <w:t xml:space="preserve">5.5. </w:t>
      </w:r>
      <w:r w:rsidR="00C63AD4" w:rsidRPr="00DA2E6D">
        <w:rPr>
          <w:b/>
          <w:bCs/>
          <w:color w:val="000000" w:themeColor="text1"/>
          <w:sz w:val="24"/>
          <w:szCs w:val="24"/>
          <w:u w:val="single"/>
        </w:rPr>
        <w:t>Solução 1</w:t>
      </w:r>
      <w:r w:rsidR="00C63AD4" w:rsidRPr="00DA2E6D">
        <w:rPr>
          <w:color w:val="000000" w:themeColor="text1"/>
          <w:sz w:val="24"/>
          <w:szCs w:val="24"/>
        </w:rPr>
        <w:t>: Contratação de empresa através de processo licitatório. Com base nas informações acima coletadas, fica claro que a contratação de uma empresa com experiência anterior em serviços de construção mostra-se eficaz tecnicamente e fundamentalmente necessária.</w:t>
      </w:r>
    </w:p>
    <w:p w14:paraId="2E9F4C1F" w14:textId="77777777" w:rsidR="00C63AD4" w:rsidRPr="00DA2E6D" w:rsidRDefault="00C63AD4" w:rsidP="00C63AD4">
      <w:pPr>
        <w:spacing w:before="240" w:line="276" w:lineRule="auto"/>
        <w:ind w:firstLine="720"/>
        <w:jc w:val="both"/>
        <w:rPr>
          <w:color w:val="000000" w:themeColor="text1"/>
          <w:sz w:val="24"/>
          <w:szCs w:val="24"/>
        </w:rPr>
      </w:pPr>
      <w:r w:rsidRPr="00DA2E6D">
        <w:rPr>
          <w:color w:val="000000" w:themeColor="text1"/>
          <w:sz w:val="24"/>
          <w:szCs w:val="24"/>
        </w:rPr>
        <w:t>5.5.1. Expertise técnica anterior: empresas têm experiência e conhecimento técnico para realizar serviços desta natureza.</w:t>
      </w:r>
    </w:p>
    <w:p w14:paraId="537F7CFA" w14:textId="77777777" w:rsidR="00C63AD4" w:rsidRPr="00DA2E6D" w:rsidRDefault="00C63AD4" w:rsidP="00C63AD4">
      <w:pPr>
        <w:spacing w:before="240" w:line="276" w:lineRule="auto"/>
        <w:ind w:firstLine="720"/>
        <w:jc w:val="both"/>
        <w:rPr>
          <w:color w:val="000000" w:themeColor="text1"/>
          <w:sz w:val="24"/>
          <w:szCs w:val="24"/>
        </w:rPr>
      </w:pPr>
      <w:r w:rsidRPr="00DA2E6D">
        <w:rPr>
          <w:color w:val="000000" w:themeColor="text1"/>
          <w:sz w:val="24"/>
          <w:szCs w:val="24"/>
        </w:rPr>
        <w:t>5.5.2. Cumprimento de prazos: as empresas geralmente têm processos estabelecidos para cumprir prazos de entrega.</w:t>
      </w:r>
    </w:p>
    <w:p w14:paraId="741C7152" w14:textId="77777777" w:rsidR="00C63AD4" w:rsidRPr="00DA2E6D" w:rsidRDefault="00C63AD4" w:rsidP="00C63AD4">
      <w:pPr>
        <w:spacing w:before="240" w:line="276" w:lineRule="auto"/>
        <w:ind w:firstLine="720"/>
        <w:jc w:val="both"/>
        <w:rPr>
          <w:color w:val="000000" w:themeColor="text1"/>
          <w:sz w:val="24"/>
          <w:szCs w:val="24"/>
        </w:rPr>
      </w:pPr>
      <w:r w:rsidRPr="00DA2E6D">
        <w:rPr>
          <w:color w:val="000000" w:themeColor="text1"/>
          <w:sz w:val="24"/>
          <w:szCs w:val="24"/>
        </w:rPr>
        <w:t>5.5.3. Conformidade legal: as empresas geralmente estão familiarizadas com as regulamentações e normas específicas para construções em geral, garantindo conformidade com as leis locais e nacionais.</w:t>
      </w:r>
    </w:p>
    <w:p w14:paraId="265D2BDC" w14:textId="77777777" w:rsidR="00C63AD4" w:rsidRPr="00DA2E6D" w:rsidRDefault="00C63AD4" w:rsidP="00C63AD4">
      <w:pPr>
        <w:spacing w:before="240" w:line="276" w:lineRule="auto"/>
        <w:ind w:firstLine="720"/>
        <w:jc w:val="both"/>
        <w:rPr>
          <w:color w:val="000000" w:themeColor="text1"/>
          <w:sz w:val="24"/>
          <w:szCs w:val="24"/>
        </w:rPr>
      </w:pPr>
      <w:r w:rsidRPr="00DA2E6D">
        <w:rPr>
          <w:color w:val="000000" w:themeColor="text1"/>
          <w:sz w:val="24"/>
          <w:szCs w:val="24"/>
        </w:rPr>
        <w:t>5.5.4. Garantia de qualidade: empresas oferecem garantias de qualidade para o trabalho realizado conforme disposto em lei, garantido tranquilidade para a administração pública.</w:t>
      </w:r>
    </w:p>
    <w:p w14:paraId="1C446A8A" w14:textId="4283F0E0" w:rsidR="00C63AD4" w:rsidRPr="00DA2E6D" w:rsidRDefault="00C63AD4" w:rsidP="00C63AD4">
      <w:pPr>
        <w:spacing w:before="240" w:line="276" w:lineRule="auto"/>
        <w:ind w:firstLine="720"/>
        <w:jc w:val="both"/>
        <w:rPr>
          <w:color w:val="000000" w:themeColor="text1"/>
          <w:sz w:val="24"/>
          <w:szCs w:val="24"/>
        </w:rPr>
      </w:pPr>
      <w:r w:rsidRPr="00DA2E6D">
        <w:rPr>
          <w:color w:val="000000" w:themeColor="text1"/>
          <w:sz w:val="24"/>
          <w:szCs w:val="24"/>
        </w:rPr>
        <w:t>5.5.5. Foco na eficiência: empresas tendem a adotar práticas e tecnologias mais avançadas para aumentar a produtividade das obras, resultando flexibilidade e em economia de tempo e recursos.</w:t>
      </w:r>
    </w:p>
    <w:p w14:paraId="4DDDD844" w14:textId="0D125052" w:rsidR="00C63AD4" w:rsidRPr="00DA2E6D" w:rsidRDefault="00C63AD4" w:rsidP="00C63AD4">
      <w:pPr>
        <w:spacing w:before="240" w:line="276" w:lineRule="auto"/>
        <w:ind w:firstLine="720"/>
        <w:jc w:val="both"/>
        <w:rPr>
          <w:color w:val="000000" w:themeColor="text1"/>
          <w:sz w:val="24"/>
          <w:szCs w:val="24"/>
        </w:rPr>
      </w:pPr>
      <w:r w:rsidRPr="00DA2E6D">
        <w:rPr>
          <w:color w:val="000000" w:themeColor="text1"/>
          <w:sz w:val="24"/>
          <w:szCs w:val="24"/>
        </w:rPr>
        <w:t xml:space="preserve">5.6. </w:t>
      </w:r>
      <w:r w:rsidRPr="00DA2E6D">
        <w:rPr>
          <w:b/>
          <w:bCs/>
          <w:color w:val="000000" w:themeColor="text1"/>
          <w:sz w:val="24"/>
          <w:szCs w:val="24"/>
          <w:u w:val="single"/>
        </w:rPr>
        <w:t>Solução 2:</w:t>
      </w:r>
      <w:r w:rsidRPr="00DA2E6D">
        <w:rPr>
          <w:color w:val="000000" w:themeColor="text1"/>
          <w:sz w:val="24"/>
          <w:szCs w:val="24"/>
        </w:rPr>
        <w:t xml:space="preserve"> Execução direta dos serviços por esta Municipalidade. Esta solução requer que o Município monte uma estrutura organizacional para a execução dos serviços necessários, além de mão de obra técnica com expertise para execução dos serviços, o que não é comum ter no corpo efetivo desta Municipalidade.</w:t>
      </w:r>
    </w:p>
    <w:p w14:paraId="5DA805D2" w14:textId="43B14A5E" w:rsidR="00703088" w:rsidRPr="00DA2E6D" w:rsidRDefault="00C63AD4" w:rsidP="00703088">
      <w:pPr>
        <w:spacing w:before="240" w:line="276" w:lineRule="auto"/>
        <w:ind w:firstLine="720"/>
        <w:jc w:val="both"/>
        <w:rPr>
          <w:color w:val="000000" w:themeColor="text1"/>
          <w:sz w:val="24"/>
          <w:szCs w:val="24"/>
        </w:rPr>
      </w:pPr>
      <w:r w:rsidRPr="00DA2E6D">
        <w:rPr>
          <w:color w:val="000000" w:themeColor="text1"/>
          <w:sz w:val="24"/>
          <w:szCs w:val="24"/>
        </w:rPr>
        <w:t xml:space="preserve">5.7. </w:t>
      </w:r>
      <w:r w:rsidR="00703088" w:rsidRPr="00DA2E6D">
        <w:rPr>
          <w:color w:val="000000" w:themeColor="text1"/>
          <w:sz w:val="24"/>
          <w:szCs w:val="24"/>
        </w:rPr>
        <w:t xml:space="preserve">Conforme pesquisa de mercado realizada, para solução da necessidade administrativa, objeto do presente Estudo Técnico Preliminar, vislumbra-se possível, sob o aspecto técnico e econômico, a contratação de empresa para a prestação de serviços, pois há no mercado regional diversas empresas de engenharia para </w:t>
      </w:r>
      <w:r w:rsidR="00703088" w:rsidRPr="00DA2E6D">
        <w:rPr>
          <w:color w:val="000000" w:themeColor="text1"/>
          <w:sz w:val="24"/>
          <w:szCs w:val="24"/>
        </w:rPr>
        <w:lastRenderedPageBreak/>
        <w:t>realização de obras, o que possibilita ampla concorrência e vantagens à administração pública, propiciando transparência e legalidade para requerida contratação.</w:t>
      </w:r>
    </w:p>
    <w:p w14:paraId="62608F68" w14:textId="12BDA444" w:rsidR="00392027" w:rsidRPr="00DA2E6D" w:rsidRDefault="00392027" w:rsidP="00C63AD4">
      <w:pPr>
        <w:spacing w:before="240" w:line="276" w:lineRule="auto"/>
        <w:ind w:firstLine="720"/>
        <w:jc w:val="both"/>
        <w:rPr>
          <w:color w:val="000000" w:themeColor="text1"/>
          <w:sz w:val="24"/>
          <w:szCs w:val="24"/>
        </w:rPr>
      </w:pPr>
      <w:r w:rsidRPr="00DA2E6D">
        <w:rPr>
          <w:color w:val="000000" w:themeColor="text1"/>
          <w:sz w:val="24"/>
          <w:szCs w:val="24"/>
        </w:rPr>
        <w:t xml:space="preserve">5.6. </w:t>
      </w:r>
      <w:r w:rsidR="008F4489" w:rsidRPr="00DA2E6D">
        <w:rPr>
          <w:color w:val="000000" w:themeColor="text1"/>
          <w:sz w:val="24"/>
          <w:szCs w:val="24"/>
        </w:rPr>
        <w:t xml:space="preserve">Após a análise das alternativas, conclui-se que a </w:t>
      </w:r>
      <w:r w:rsidR="00C63AD4" w:rsidRPr="00DA2E6D">
        <w:rPr>
          <w:color w:val="000000" w:themeColor="text1"/>
          <w:sz w:val="24"/>
          <w:szCs w:val="24"/>
        </w:rPr>
        <w:t>que apresentou ser mais vantajosa e eficiente é a contratação de empresa para execução de um Centro de Referência de Assistência Social – CRAS, atendendo assim as necessidades da Secretaria Municipal de Saúde e Assistência Social.</w:t>
      </w:r>
    </w:p>
    <w:p w14:paraId="451B9839" w14:textId="77777777" w:rsidR="00276CB1" w:rsidRDefault="00276CB1">
      <w:pPr>
        <w:spacing w:line="276" w:lineRule="auto"/>
        <w:jc w:val="both"/>
        <w:rPr>
          <w:b/>
          <w:color w:val="000000" w:themeColor="text1"/>
          <w:sz w:val="24"/>
          <w:szCs w:val="24"/>
        </w:rPr>
      </w:pPr>
    </w:p>
    <w:p w14:paraId="5ED1FEAA" w14:textId="2C5E9F8C" w:rsidR="005C5659" w:rsidRPr="00DA2E6D" w:rsidRDefault="004F2157">
      <w:pPr>
        <w:spacing w:line="276" w:lineRule="auto"/>
        <w:jc w:val="both"/>
        <w:rPr>
          <w:b/>
          <w:color w:val="000000" w:themeColor="text1"/>
          <w:sz w:val="24"/>
          <w:szCs w:val="24"/>
        </w:rPr>
      </w:pPr>
      <w:r w:rsidRPr="00DA2E6D">
        <w:rPr>
          <w:b/>
          <w:color w:val="000000" w:themeColor="text1"/>
          <w:sz w:val="24"/>
          <w:szCs w:val="24"/>
        </w:rPr>
        <w:t>6. ESTIMATIVA DO VALOR DA CONTRATAÇÃO</w:t>
      </w:r>
    </w:p>
    <w:p w14:paraId="3554C568" w14:textId="44F8978A" w:rsidR="001D0D22" w:rsidRPr="00DA2E6D" w:rsidRDefault="003A75C2" w:rsidP="001D0D22">
      <w:pPr>
        <w:spacing w:before="240" w:after="240" w:line="276" w:lineRule="auto"/>
        <w:ind w:firstLine="720"/>
        <w:jc w:val="both"/>
        <w:rPr>
          <w:color w:val="000000" w:themeColor="text1"/>
          <w:sz w:val="24"/>
          <w:szCs w:val="24"/>
        </w:rPr>
      </w:pPr>
      <w:r w:rsidRPr="00DA2E6D">
        <w:rPr>
          <w:color w:val="000000" w:themeColor="text1"/>
          <w:sz w:val="24"/>
          <w:szCs w:val="24"/>
        </w:rPr>
        <w:t xml:space="preserve">6.1. O valor total estimado para a presente contratação é de </w:t>
      </w:r>
      <w:r w:rsidRPr="00276CB1">
        <w:rPr>
          <w:color w:val="000000" w:themeColor="text1"/>
          <w:sz w:val="24"/>
          <w:szCs w:val="24"/>
        </w:rPr>
        <w:t>R$</w:t>
      </w:r>
      <w:r w:rsidR="001D0D22" w:rsidRPr="00276CB1">
        <w:rPr>
          <w:color w:val="000000" w:themeColor="text1"/>
          <w:sz w:val="24"/>
          <w:szCs w:val="24"/>
        </w:rPr>
        <w:t xml:space="preserve"> </w:t>
      </w:r>
      <w:r w:rsidR="00276CB1" w:rsidRPr="00276CB1">
        <w:rPr>
          <w:color w:val="000000" w:themeColor="text1"/>
          <w:sz w:val="24"/>
          <w:szCs w:val="24"/>
        </w:rPr>
        <w:t xml:space="preserve">727.913,44 </w:t>
      </w:r>
      <w:r w:rsidR="001D0D22" w:rsidRPr="00276CB1">
        <w:rPr>
          <w:color w:val="000000" w:themeColor="text1"/>
          <w:sz w:val="24"/>
          <w:szCs w:val="24"/>
        </w:rPr>
        <w:t>(</w:t>
      </w:r>
      <w:r w:rsidR="00276CB1" w:rsidRPr="00276CB1">
        <w:rPr>
          <w:color w:val="000000" w:themeColor="text1"/>
          <w:sz w:val="24"/>
          <w:szCs w:val="24"/>
        </w:rPr>
        <w:t>setecentos e vinte e sete mil novecentos e treze reais e quarenta e quatro centavos</w:t>
      </w:r>
      <w:r w:rsidR="001D0D22" w:rsidRPr="00276CB1">
        <w:rPr>
          <w:color w:val="000000" w:themeColor="text1"/>
          <w:sz w:val="24"/>
          <w:szCs w:val="24"/>
        </w:rPr>
        <w:t>)</w:t>
      </w:r>
      <w:r w:rsidRPr="00DA2E6D">
        <w:rPr>
          <w:color w:val="000000" w:themeColor="text1"/>
          <w:sz w:val="24"/>
          <w:szCs w:val="24"/>
        </w:rPr>
        <w:t xml:space="preserve">, </w:t>
      </w:r>
      <w:r w:rsidR="00E56AF4" w:rsidRPr="00DA2E6D">
        <w:rPr>
          <w:color w:val="000000" w:themeColor="text1"/>
          <w:sz w:val="24"/>
          <w:szCs w:val="24"/>
        </w:rPr>
        <w:t>conforme Projeto Básico</w:t>
      </w:r>
      <w:r w:rsidR="00850AC0" w:rsidRPr="00DA2E6D">
        <w:rPr>
          <w:color w:val="000000" w:themeColor="text1"/>
          <w:sz w:val="24"/>
          <w:szCs w:val="24"/>
        </w:rPr>
        <w:t xml:space="preserve"> e planilhas orçamentárias</w:t>
      </w:r>
      <w:r w:rsidR="001D0D22" w:rsidRPr="00DA2E6D">
        <w:rPr>
          <w:color w:val="000000" w:themeColor="text1"/>
          <w:sz w:val="24"/>
          <w:szCs w:val="24"/>
        </w:rPr>
        <w:t>.</w:t>
      </w:r>
    </w:p>
    <w:p w14:paraId="664CB9D3" w14:textId="412F8A39" w:rsidR="00E56AF4" w:rsidRPr="00DA2E6D" w:rsidRDefault="003A75C2" w:rsidP="00E56AF4">
      <w:pPr>
        <w:spacing w:before="240" w:after="240" w:line="276" w:lineRule="auto"/>
        <w:ind w:firstLine="720"/>
        <w:jc w:val="both"/>
        <w:rPr>
          <w:color w:val="000000" w:themeColor="text1"/>
          <w:sz w:val="24"/>
          <w:szCs w:val="24"/>
        </w:rPr>
      </w:pPr>
      <w:r w:rsidRPr="00DA2E6D">
        <w:rPr>
          <w:color w:val="000000" w:themeColor="text1"/>
          <w:sz w:val="24"/>
          <w:szCs w:val="24"/>
        </w:rPr>
        <w:t xml:space="preserve">6.2. </w:t>
      </w:r>
      <w:r w:rsidR="00E56AF4" w:rsidRPr="00DA2E6D">
        <w:rPr>
          <w:color w:val="000000" w:themeColor="text1"/>
          <w:sz w:val="24"/>
          <w:szCs w:val="24"/>
        </w:rPr>
        <w:t>O referido valor foi obtido a partir de levantamento detalhado dos insumos necessários, utilizando referências atualizadas dos custos médios praticados no setor da construção civil, com base no SINAPI (Sistema Nacional de Pesquisa de Custos e Índices da Construção Civil), além de consultas a orçamentos referenciais de obras públicas similares.</w:t>
      </w:r>
    </w:p>
    <w:p w14:paraId="765FBC5D" w14:textId="4EAB9ECB" w:rsidR="00703088" w:rsidRDefault="00E56AF4" w:rsidP="00276CB1">
      <w:pPr>
        <w:spacing w:before="240" w:line="276" w:lineRule="auto"/>
        <w:ind w:firstLine="720"/>
        <w:jc w:val="both"/>
        <w:rPr>
          <w:color w:val="000000" w:themeColor="text1"/>
          <w:sz w:val="24"/>
          <w:szCs w:val="24"/>
        </w:rPr>
      </w:pPr>
      <w:r w:rsidRPr="00DA2E6D">
        <w:rPr>
          <w:color w:val="000000" w:themeColor="text1"/>
          <w:sz w:val="24"/>
          <w:szCs w:val="24"/>
        </w:rPr>
        <w:t xml:space="preserve">6.3. </w:t>
      </w:r>
      <w:r w:rsidR="001D0D22" w:rsidRPr="00DA2E6D">
        <w:rPr>
          <w:color w:val="000000" w:themeColor="text1"/>
          <w:sz w:val="24"/>
          <w:szCs w:val="24"/>
        </w:rPr>
        <w:t xml:space="preserve">Vislumbra-se que tal valor é compatível com o praticado pelo mercado correspondente, observando-se o disposto no Decreto Municipal nº 1.669/2025, que “Institui normas de procedimento administrativo para a realização de pesquisa de preços para aquisição de bens e contratação de serviços em geral, no âmbito do Poder Executivo Municipal”, nos termos da Lei Federal nº 14.133/2021. </w:t>
      </w:r>
    </w:p>
    <w:p w14:paraId="41DA3B84" w14:textId="77777777" w:rsidR="00276CB1" w:rsidRPr="00DA2E6D" w:rsidRDefault="00276CB1" w:rsidP="00276CB1">
      <w:pPr>
        <w:spacing w:line="276" w:lineRule="auto"/>
        <w:ind w:firstLine="720"/>
        <w:jc w:val="both"/>
        <w:rPr>
          <w:color w:val="000000" w:themeColor="text1"/>
          <w:sz w:val="24"/>
          <w:szCs w:val="24"/>
        </w:rPr>
      </w:pPr>
    </w:p>
    <w:p w14:paraId="2A3EAC33" w14:textId="77777777" w:rsidR="005C5659" w:rsidRPr="00DA2E6D" w:rsidRDefault="004F2157" w:rsidP="00392027">
      <w:pPr>
        <w:spacing w:after="240" w:line="276" w:lineRule="auto"/>
        <w:jc w:val="both"/>
        <w:rPr>
          <w:b/>
          <w:color w:val="000000" w:themeColor="text1"/>
          <w:sz w:val="24"/>
          <w:szCs w:val="24"/>
        </w:rPr>
      </w:pPr>
      <w:r w:rsidRPr="00DA2E6D">
        <w:rPr>
          <w:b/>
          <w:color w:val="000000" w:themeColor="text1"/>
          <w:sz w:val="24"/>
          <w:szCs w:val="24"/>
        </w:rPr>
        <w:t>7. DESCRIÇÃO DA SOLUÇÃO COMO UM TODO</w:t>
      </w:r>
    </w:p>
    <w:p w14:paraId="22EE704D" w14:textId="77777777" w:rsidR="00360C27" w:rsidRPr="00DA2E6D" w:rsidRDefault="00392027" w:rsidP="00360C27">
      <w:pPr>
        <w:spacing w:before="240" w:line="276" w:lineRule="auto"/>
        <w:ind w:firstLine="720"/>
        <w:jc w:val="both"/>
        <w:rPr>
          <w:color w:val="000000" w:themeColor="text1"/>
          <w:sz w:val="24"/>
          <w:szCs w:val="24"/>
        </w:rPr>
      </w:pPr>
      <w:r w:rsidRPr="00DA2E6D">
        <w:rPr>
          <w:color w:val="000000" w:themeColor="text1"/>
          <w:sz w:val="24"/>
          <w:szCs w:val="24"/>
        </w:rPr>
        <w:t xml:space="preserve">7.1. </w:t>
      </w:r>
      <w:r w:rsidR="00360C27" w:rsidRPr="00DA2E6D">
        <w:rPr>
          <w:color w:val="000000" w:themeColor="text1"/>
          <w:sz w:val="24"/>
          <w:szCs w:val="24"/>
        </w:rPr>
        <w:t>A solução proposta consiste na contratação de empresa especializada para a execução da obra de construção do prédio do Centro de Referência de Assistência Social (CRAS), em regime de empreitada por menor preço global, incluindo o fornecimento de todos os materiais, equipamentos, mão de obra e demais insumos necessários à completa execução do objeto.</w:t>
      </w:r>
    </w:p>
    <w:p w14:paraId="56FBEEAE" w14:textId="77777777" w:rsidR="00360C27" w:rsidRPr="00DA2E6D" w:rsidRDefault="00360C27" w:rsidP="00360C27">
      <w:pPr>
        <w:spacing w:before="240" w:line="276" w:lineRule="auto"/>
        <w:ind w:firstLine="720"/>
        <w:jc w:val="both"/>
        <w:rPr>
          <w:color w:val="000000" w:themeColor="text1"/>
          <w:sz w:val="24"/>
          <w:szCs w:val="24"/>
        </w:rPr>
      </w:pPr>
      <w:r w:rsidRPr="00DA2E6D">
        <w:rPr>
          <w:color w:val="000000" w:themeColor="text1"/>
          <w:sz w:val="24"/>
          <w:szCs w:val="24"/>
        </w:rPr>
        <w:t xml:space="preserve">7.2. A edificação será executada conforme projetos arquitetônicos e complementares, memorial descritivo, planilhas orçamentárias e demais documentos técnicos elaborados pela Administração, observando as normas técnicas da ABNT, </w:t>
      </w:r>
      <w:r w:rsidRPr="00DA2E6D">
        <w:rPr>
          <w:color w:val="000000" w:themeColor="text1"/>
          <w:sz w:val="24"/>
          <w:szCs w:val="24"/>
        </w:rPr>
        <w:lastRenderedPageBreak/>
        <w:t>as diretrizes do Sistema Único de Assistência Social (SUAS), a legislação urbanística, ambiental, de acessibilidade e de segurança do trabalho.</w:t>
      </w:r>
    </w:p>
    <w:p w14:paraId="54A808AB" w14:textId="77777777" w:rsidR="00360C27" w:rsidRPr="00DA2E6D" w:rsidRDefault="00360C27" w:rsidP="00360C27">
      <w:pPr>
        <w:spacing w:before="240" w:line="276" w:lineRule="auto"/>
        <w:ind w:firstLine="720"/>
        <w:jc w:val="both"/>
        <w:rPr>
          <w:color w:val="000000" w:themeColor="text1"/>
          <w:sz w:val="24"/>
          <w:szCs w:val="24"/>
        </w:rPr>
      </w:pPr>
      <w:r w:rsidRPr="00DA2E6D">
        <w:rPr>
          <w:color w:val="000000" w:themeColor="text1"/>
          <w:sz w:val="24"/>
          <w:szCs w:val="24"/>
        </w:rPr>
        <w:t>7.3. A solução contempla todas as etapas necessárias à entrega do empreendimento em plenas condições de funcionamento, abrangendo serviços preliminares, fundações, estrutura, vedações, cobertura, instalações elétricas, hidrossanitárias, acabamento, acessibilidade, paisagismo e limpeza final da obra, bem como a obtenção das devidas responsabilidades técnicas.</w:t>
      </w:r>
    </w:p>
    <w:p w14:paraId="3190923E" w14:textId="676EF5B0" w:rsidR="00E267EA" w:rsidRPr="00DA2E6D" w:rsidRDefault="00360C27" w:rsidP="00276CB1">
      <w:pPr>
        <w:spacing w:before="240" w:line="276" w:lineRule="auto"/>
        <w:ind w:firstLine="720"/>
        <w:jc w:val="both"/>
        <w:rPr>
          <w:b/>
          <w:i/>
          <w:color w:val="000000" w:themeColor="text1"/>
          <w:sz w:val="24"/>
          <w:szCs w:val="24"/>
        </w:rPr>
      </w:pPr>
      <w:r w:rsidRPr="00DA2E6D">
        <w:rPr>
          <w:color w:val="000000" w:themeColor="text1"/>
          <w:sz w:val="24"/>
          <w:szCs w:val="24"/>
        </w:rPr>
        <w:t>7.4. Com a implantação do prédio próprio, a Administração assegurará infraestrutura adequada para o atendimento à população, promovendo eficiência, durabilidade, economicidade e melhoria na qualidade dos serviços socioassistenciais prestados.</w:t>
      </w:r>
    </w:p>
    <w:p w14:paraId="75842D5A" w14:textId="77777777" w:rsidR="005C5659" w:rsidRPr="00DA2E6D" w:rsidRDefault="005C5659" w:rsidP="00392027">
      <w:pPr>
        <w:spacing w:line="276" w:lineRule="auto"/>
        <w:jc w:val="both"/>
        <w:rPr>
          <w:color w:val="000000" w:themeColor="text1"/>
          <w:sz w:val="24"/>
          <w:szCs w:val="24"/>
        </w:rPr>
      </w:pPr>
    </w:p>
    <w:p w14:paraId="6ACCBB4C" w14:textId="77777777" w:rsidR="005C5659" w:rsidRPr="00DA2E6D" w:rsidRDefault="004F2157">
      <w:pPr>
        <w:spacing w:line="276" w:lineRule="auto"/>
        <w:jc w:val="both"/>
        <w:rPr>
          <w:b/>
          <w:color w:val="000000" w:themeColor="text1"/>
          <w:sz w:val="24"/>
          <w:szCs w:val="24"/>
        </w:rPr>
      </w:pPr>
      <w:r w:rsidRPr="00DA2E6D">
        <w:rPr>
          <w:b/>
          <w:color w:val="000000" w:themeColor="text1"/>
          <w:sz w:val="24"/>
          <w:szCs w:val="24"/>
        </w:rPr>
        <w:t>8. JUSTIFICATIVA PARA O PARCELAMENTO OU NÃO DA CONTRATAÇÃO</w:t>
      </w:r>
    </w:p>
    <w:p w14:paraId="524D7822" w14:textId="79AA57F1" w:rsidR="00392027" w:rsidRPr="00DA2E6D" w:rsidRDefault="00392027" w:rsidP="00E56AF4">
      <w:pPr>
        <w:pBdr>
          <w:top w:val="nil"/>
          <w:left w:val="nil"/>
          <w:bottom w:val="nil"/>
          <w:right w:val="nil"/>
          <w:between w:val="nil"/>
        </w:pBdr>
        <w:spacing w:before="240" w:after="240" w:line="276" w:lineRule="auto"/>
        <w:ind w:firstLine="720"/>
        <w:jc w:val="both"/>
        <w:rPr>
          <w:color w:val="000000" w:themeColor="text1"/>
          <w:sz w:val="24"/>
          <w:szCs w:val="24"/>
        </w:rPr>
      </w:pPr>
      <w:r w:rsidRPr="00DA2E6D">
        <w:rPr>
          <w:color w:val="000000" w:themeColor="text1"/>
          <w:sz w:val="24"/>
          <w:szCs w:val="24"/>
        </w:rPr>
        <w:t>8.1. 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585BE584" w14:textId="63BA555A" w:rsidR="00003735" w:rsidRPr="00DA2E6D" w:rsidRDefault="00392027" w:rsidP="00E56AF4">
      <w:pPr>
        <w:pBdr>
          <w:top w:val="nil"/>
          <w:left w:val="nil"/>
          <w:bottom w:val="nil"/>
          <w:right w:val="nil"/>
          <w:between w:val="nil"/>
        </w:pBdr>
        <w:spacing w:before="240" w:after="240" w:line="276" w:lineRule="auto"/>
        <w:ind w:firstLine="720"/>
        <w:jc w:val="both"/>
        <w:rPr>
          <w:color w:val="000000" w:themeColor="text1"/>
          <w:sz w:val="24"/>
          <w:szCs w:val="24"/>
        </w:rPr>
      </w:pPr>
      <w:r w:rsidRPr="00DA2E6D">
        <w:rPr>
          <w:color w:val="000000" w:themeColor="text1"/>
          <w:sz w:val="24"/>
          <w:szCs w:val="24"/>
        </w:rPr>
        <w:t xml:space="preserve">8.2. </w:t>
      </w:r>
      <w:r w:rsidR="00003735" w:rsidRPr="00DA2E6D">
        <w:rPr>
          <w:color w:val="000000" w:themeColor="text1"/>
          <w:sz w:val="24"/>
          <w:szCs w:val="24"/>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7FB2F113" w14:textId="0D1E85BB" w:rsidR="00392027" w:rsidRPr="00DA2E6D" w:rsidRDefault="00003735" w:rsidP="00E56AF4">
      <w:pPr>
        <w:pBdr>
          <w:top w:val="nil"/>
          <w:left w:val="nil"/>
          <w:bottom w:val="nil"/>
          <w:right w:val="nil"/>
          <w:between w:val="nil"/>
        </w:pBdr>
        <w:spacing w:before="240" w:after="240" w:line="276" w:lineRule="auto"/>
        <w:ind w:firstLine="720"/>
        <w:jc w:val="both"/>
        <w:rPr>
          <w:color w:val="000000" w:themeColor="text1"/>
          <w:sz w:val="24"/>
          <w:szCs w:val="24"/>
        </w:rPr>
      </w:pPr>
      <w:r w:rsidRPr="00DA2E6D">
        <w:rPr>
          <w:color w:val="000000" w:themeColor="text1"/>
          <w:sz w:val="24"/>
          <w:szCs w:val="24"/>
        </w:rPr>
        <w:t>8.3. Ademais, a existência de mais de uma empresa contratada poderia trazer uma série de transtornos quanto à eventual responsabilização por eventuais sinistros ocorridos bem como traria ao processo um risco desnecessário, pois numa possível licitação fracassada de algum dos itens, mesmo com a homologação da contratação referente aos demais, não teríamos a completude do objeto contratado, pois estes são interdependentes. Então, neste caso, em função da dependência entre os serviços e compatibilização das peças técnicas, o mais vantajoso é uma única contratação</w:t>
      </w:r>
    </w:p>
    <w:p w14:paraId="6343C8D7" w14:textId="77777777" w:rsidR="005C5659" w:rsidRPr="00DA2E6D" w:rsidRDefault="004F2157">
      <w:pPr>
        <w:pBdr>
          <w:top w:val="nil"/>
          <w:left w:val="nil"/>
          <w:bottom w:val="nil"/>
          <w:right w:val="nil"/>
          <w:between w:val="nil"/>
        </w:pBdr>
        <w:spacing w:line="276" w:lineRule="auto"/>
        <w:jc w:val="both"/>
        <w:rPr>
          <w:color w:val="000000" w:themeColor="text1"/>
          <w:sz w:val="24"/>
          <w:szCs w:val="24"/>
        </w:rPr>
      </w:pPr>
      <w:r w:rsidRPr="00DA2E6D">
        <w:rPr>
          <w:b/>
          <w:color w:val="000000" w:themeColor="text1"/>
          <w:sz w:val="24"/>
          <w:szCs w:val="24"/>
        </w:rPr>
        <w:lastRenderedPageBreak/>
        <w:t xml:space="preserve">9. RESULTADOS PRETENDIDOS </w:t>
      </w:r>
    </w:p>
    <w:p w14:paraId="78844EA1" w14:textId="77777777" w:rsidR="00E267EA" w:rsidRPr="00DA2E6D" w:rsidRDefault="0056238D" w:rsidP="00E267EA">
      <w:pPr>
        <w:spacing w:before="240" w:line="276" w:lineRule="auto"/>
        <w:ind w:firstLine="720"/>
        <w:jc w:val="both"/>
        <w:rPr>
          <w:color w:val="000000" w:themeColor="text1"/>
          <w:sz w:val="24"/>
          <w:szCs w:val="24"/>
        </w:rPr>
      </w:pPr>
      <w:r w:rsidRPr="00DA2E6D">
        <w:rPr>
          <w:color w:val="000000" w:themeColor="text1"/>
          <w:sz w:val="24"/>
          <w:szCs w:val="24"/>
        </w:rPr>
        <w:t xml:space="preserve">9.1. </w:t>
      </w:r>
      <w:r w:rsidR="00E267EA" w:rsidRPr="00DA2E6D">
        <w:rPr>
          <w:color w:val="000000" w:themeColor="text1"/>
          <w:sz w:val="24"/>
          <w:szCs w:val="24"/>
        </w:rPr>
        <w:t>O projeto contribuirá para atender famílias e indivíduos em situação de vulnerabilidade social, buscando fortalecer os vínculos familiares e comunitários, e promover o acesso a direitos e serviços.</w:t>
      </w:r>
    </w:p>
    <w:p w14:paraId="5C7B770A" w14:textId="0D23593A" w:rsidR="00987001" w:rsidRPr="00DA2E6D" w:rsidRDefault="00E267EA" w:rsidP="00E267EA">
      <w:pPr>
        <w:spacing w:before="240" w:line="276" w:lineRule="auto"/>
        <w:ind w:firstLine="720"/>
        <w:jc w:val="both"/>
        <w:rPr>
          <w:color w:val="000000" w:themeColor="text1"/>
          <w:sz w:val="24"/>
          <w:szCs w:val="24"/>
        </w:rPr>
      </w:pPr>
      <w:r w:rsidRPr="00DA2E6D">
        <w:rPr>
          <w:color w:val="000000" w:themeColor="text1"/>
          <w:sz w:val="24"/>
          <w:szCs w:val="24"/>
        </w:rPr>
        <w:t>9.2. O CRAS é a porta de entrada da Assistência Social, oferecendo diversos serviços as famílias em situação de vulnerabilidade. Além disso, o CRAS orienta sobre benefícios assistenciais e realiza o cadastro único para programas sociais. A edificação transforma em um ambiente mais acolhedor e inclusivo para pessoas de todas as idades e grupos sociais.</w:t>
      </w:r>
    </w:p>
    <w:p w14:paraId="0650C588" w14:textId="77777777" w:rsidR="00E267EA" w:rsidRPr="00DA2E6D" w:rsidRDefault="00E267EA" w:rsidP="00E267EA">
      <w:pPr>
        <w:spacing w:before="240" w:line="276" w:lineRule="auto"/>
        <w:ind w:firstLine="720"/>
        <w:jc w:val="both"/>
        <w:rPr>
          <w:color w:val="000000" w:themeColor="text1"/>
          <w:sz w:val="24"/>
          <w:szCs w:val="24"/>
        </w:rPr>
      </w:pPr>
      <w:r w:rsidRPr="00DA2E6D">
        <w:rPr>
          <w:color w:val="000000" w:themeColor="text1"/>
          <w:sz w:val="24"/>
          <w:szCs w:val="24"/>
        </w:rPr>
        <w:t>9.3. Com a contratação pretendida, espera-se alcançar os seguintes resultados:</w:t>
      </w:r>
    </w:p>
    <w:p w14:paraId="0FC0A97A" w14:textId="77777777" w:rsidR="00E267EA" w:rsidRPr="00DA2E6D" w:rsidRDefault="00E267EA" w:rsidP="00E267EA">
      <w:pPr>
        <w:spacing w:before="240" w:line="276" w:lineRule="auto"/>
        <w:ind w:firstLine="720"/>
        <w:jc w:val="both"/>
        <w:rPr>
          <w:color w:val="000000" w:themeColor="text1"/>
          <w:sz w:val="24"/>
          <w:szCs w:val="24"/>
        </w:rPr>
      </w:pPr>
      <w:r w:rsidRPr="00DA2E6D">
        <w:rPr>
          <w:color w:val="000000" w:themeColor="text1"/>
          <w:sz w:val="24"/>
          <w:szCs w:val="24"/>
        </w:rPr>
        <w:t>a) Disponibilização de prédio próprio, adequado e funcional para o funcionamento do Centro de Referência de Assistência Social (CRAS);</w:t>
      </w:r>
    </w:p>
    <w:p w14:paraId="6963B84D" w14:textId="77777777" w:rsidR="00E267EA" w:rsidRPr="00DA2E6D" w:rsidRDefault="00E267EA" w:rsidP="00E267EA">
      <w:pPr>
        <w:spacing w:before="240" w:line="276" w:lineRule="auto"/>
        <w:ind w:firstLine="720"/>
        <w:jc w:val="both"/>
        <w:rPr>
          <w:color w:val="000000" w:themeColor="text1"/>
          <w:sz w:val="24"/>
          <w:szCs w:val="24"/>
        </w:rPr>
      </w:pPr>
      <w:r w:rsidRPr="00DA2E6D">
        <w:rPr>
          <w:color w:val="000000" w:themeColor="text1"/>
          <w:sz w:val="24"/>
          <w:szCs w:val="24"/>
        </w:rPr>
        <w:t>b) Melhoria na qualidade e na eficiência do atendimento à população em situação de vulnerabilidade e risco social;</w:t>
      </w:r>
    </w:p>
    <w:p w14:paraId="7D745527" w14:textId="77777777" w:rsidR="00E267EA" w:rsidRPr="00DA2E6D" w:rsidRDefault="00E267EA" w:rsidP="00E267EA">
      <w:pPr>
        <w:spacing w:before="240" w:line="276" w:lineRule="auto"/>
        <w:ind w:firstLine="720"/>
        <w:jc w:val="both"/>
        <w:rPr>
          <w:color w:val="000000" w:themeColor="text1"/>
          <w:sz w:val="24"/>
          <w:szCs w:val="24"/>
        </w:rPr>
      </w:pPr>
      <w:r w:rsidRPr="00DA2E6D">
        <w:rPr>
          <w:color w:val="000000" w:themeColor="text1"/>
          <w:sz w:val="24"/>
          <w:szCs w:val="24"/>
        </w:rPr>
        <w:t>c) Atendimento às normas técnicas, de acessibilidade, segurança e salubridade, garantindo dignidade aos usuários e condições adequadas de trabalho aos servidores;</w:t>
      </w:r>
    </w:p>
    <w:p w14:paraId="3CC62C8B" w14:textId="77777777" w:rsidR="00E267EA" w:rsidRPr="00DA2E6D" w:rsidRDefault="00E267EA" w:rsidP="00E267EA">
      <w:pPr>
        <w:spacing w:before="240" w:line="276" w:lineRule="auto"/>
        <w:ind w:firstLine="720"/>
        <w:jc w:val="both"/>
        <w:rPr>
          <w:color w:val="000000" w:themeColor="text1"/>
          <w:sz w:val="24"/>
          <w:szCs w:val="24"/>
        </w:rPr>
      </w:pPr>
      <w:r w:rsidRPr="00DA2E6D">
        <w:rPr>
          <w:color w:val="000000" w:themeColor="text1"/>
          <w:sz w:val="24"/>
          <w:szCs w:val="24"/>
        </w:rPr>
        <w:t>d) Fortalecimento da política pública de assistência social, em conformidade com as diretrizes do Sistema Único de Assistência Social (SUAS);</w:t>
      </w:r>
    </w:p>
    <w:p w14:paraId="0B435583" w14:textId="77777777" w:rsidR="00E267EA" w:rsidRPr="00DA2E6D" w:rsidRDefault="00E267EA" w:rsidP="00E267EA">
      <w:pPr>
        <w:spacing w:before="240" w:line="276" w:lineRule="auto"/>
        <w:ind w:firstLine="720"/>
        <w:jc w:val="both"/>
        <w:rPr>
          <w:color w:val="000000" w:themeColor="text1"/>
          <w:sz w:val="24"/>
          <w:szCs w:val="24"/>
        </w:rPr>
      </w:pPr>
      <w:r w:rsidRPr="00DA2E6D">
        <w:rPr>
          <w:color w:val="000000" w:themeColor="text1"/>
          <w:sz w:val="24"/>
          <w:szCs w:val="24"/>
        </w:rPr>
        <w:t>e) Redução de custos futuros com locação, adaptações e manutenção corretiva de imóveis inadequados;</w:t>
      </w:r>
    </w:p>
    <w:p w14:paraId="2A878197" w14:textId="77777777" w:rsidR="00E267EA" w:rsidRPr="00DA2E6D" w:rsidRDefault="00E267EA" w:rsidP="00E267EA">
      <w:pPr>
        <w:spacing w:before="240" w:line="276" w:lineRule="auto"/>
        <w:ind w:firstLine="720"/>
        <w:jc w:val="both"/>
        <w:rPr>
          <w:color w:val="000000" w:themeColor="text1"/>
          <w:sz w:val="24"/>
          <w:szCs w:val="24"/>
        </w:rPr>
      </w:pPr>
      <w:r w:rsidRPr="00DA2E6D">
        <w:rPr>
          <w:color w:val="000000" w:themeColor="text1"/>
          <w:sz w:val="24"/>
          <w:szCs w:val="24"/>
        </w:rPr>
        <w:t>f) Uso eficiente e responsável dos recursos públicos, com a entrega de obra durável e de qualidade;</w:t>
      </w:r>
    </w:p>
    <w:p w14:paraId="00E70390" w14:textId="77DBA048" w:rsidR="00E267EA" w:rsidRPr="00DA2E6D" w:rsidRDefault="00E267EA" w:rsidP="00E267EA">
      <w:pPr>
        <w:spacing w:before="240" w:line="276" w:lineRule="auto"/>
        <w:ind w:firstLine="720"/>
        <w:jc w:val="both"/>
        <w:rPr>
          <w:color w:val="000000" w:themeColor="text1"/>
          <w:sz w:val="24"/>
          <w:szCs w:val="24"/>
        </w:rPr>
      </w:pPr>
      <w:r w:rsidRPr="00DA2E6D">
        <w:rPr>
          <w:color w:val="000000" w:themeColor="text1"/>
          <w:sz w:val="24"/>
          <w:szCs w:val="24"/>
        </w:rPr>
        <w:t>g) Ampliação da capacidade de atendimento e melhor organização dos serviços socioassistenciais no município.</w:t>
      </w:r>
    </w:p>
    <w:p w14:paraId="2EE11195" w14:textId="60C8A2E4" w:rsidR="00AA7385" w:rsidRPr="00DA2E6D" w:rsidRDefault="00987001" w:rsidP="00E56AF4">
      <w:pPr>
        <w:spacing w:before="240" w:line="276" w:lineRule="auto"/>
        <w:ind w:firstLine="720"/>
        <w:jc w:val="both"/>
        <w:rPr>
          <w:color w:val="000000" w:themeColor="text1"/>
          <w:sz w:val="24"/>
          <w:szCs w:val="24"/>
        </w:rPr>
      </w:pPr>
      <w:r w:rsidRPr="00DA2E6D">
        <w:rPr>
          <w:color w:val="000000" w:themeColor="text1"/>
          <w:sz w:val="24"/>
          <w:szCs w:val="24"/>
        </w:rPr>
        <w:lastRenderedPageBreak/>
        <w:t xml:space="preserve">9.4. </w:t>
      </w:r>
      <w:r w:rsidR="0056238D" w:rsidRPr="00DA2E6D">
        <w:rPr>
          <w:color w:val="000000" w:themeColor="text1"/>
          <w:sz w:val="24"/>
          <w:szCs w:val="24"/>
        </w:rPr>
        <w:t xml:space="preserve">Pretende-se, ainda com a presente contratação, assegurar a seleção da proposta apta a gerar a contratação mais vantajosa. </w:t>
      </w:r>
    </w:p>
    <w:p w14:paraId="1BA1D978" w14:textId="63BB8785" w:rsidR="0056238D" w:rsidRPr="00DA2E6D" w:rsidRDefault="00AA7385" w:rsidP="00E56AF4">
      <w:pPr>
        <w:spacing w:before="240" w:line="276" w:lineRule="auto"/>
        <w:ind w:firstLine="720"/>
        <w:jc w:val="both"/>
        <w:rPr>
          <w:color w:val="000000" w:themeColor="text1"/>
          <w:sz w:val="24"/>
          <w:szCs w:val="24"/>
        </w:rPr>
      </w:pPr>
      <w:r w:rsidRPr="00DA2E6D">
        <w:rPr>
          <w:color w:val="000000" w:themeColor="text1"/>
          <w:sz w:val="24"/>
          <w:szCs w:val="24"/>
        </w:rPr>
        <w:t>9.</w:t>
      </w:r>
      <w:r w:rsidR="00987001" w:rsidRPr="00DA2E6D">
        <w:rPr>
          <w:color w:val="000000" w:themeColor="text1"/>
          <w:sz w:val="24"/>
          <w:szCs w:val="24"/>
        </w:rPr>
        <w:t>5</w:t>
      </w:r>
      <w:r w:rsidRPr="00DA2E6D">
        <w:rPr>
          <w:color w:val="000000" w:themeColor="text1"/>
          <w:sz w:val="24"/>
          <w:szCs w:val="24"/>
        </w:rPr>
        <w:t xml:space="preserve">. </w:t>
      </w:r>
      <w:r w:rsidR="0056238D" w:rsidRPr="00DA2E6D">
        <w:rPr>
          <w:color w:val="000000" w:themeColor="text1"/>
          <w:sz w:val="24"/>
          <w:szCs w:val="24"/>
        </w:rPr>
        <w:t>Almeja-se, igualmente, assegurar tratamento isonômico entre os possíveis fornecedores, bem como a justa competição, evitando contratação com sobrepreço, com preço manifestamente inexequível e superfaturamento na execução do contrat</w:t>
      </w:r>
      <w:r w:rsidR="00E25D49" w:rsidRPr="00DA2E6D">
        <w:rPr>
          <w:color w:val="000000" w:themeColor="text1"/>
          <w:sz w:val="24"/>
          <w:szCs w:val="24"/>
        </w:rPr>
        <w:t>o</w:t>
      </w:r>
      <w:r w:rsidR="0056238D" w:rsidRPr="00DA2E6D">
        <w:rPr>
          <w:color w:val="000000" w:themeColor="text1"/>
          <w:sz w:val="24"/>
          <w:szCs w:val="24"/>
        </w:rPr>
        <w:t>.</w:t>
      </w:r>
    </w:p>
    <w:p w14:paraId="0B476C88" w14:textId="50E650EC" w:rsidR="005C5659" w:rsidRPr="00DA2E6D" w:rsidRDefault="0056238D" w:rsidP="00E56AF4">
      <w:pPr>
        <w:spacing w:before="240" w:line="276" w:lineRule="auto"/>
        <w:ind w:firstLine="720"/>
        <w:jc w:val="both"/>
        <w:rPr>
          <w:color w:val="000000" w:themeColor="text1"/>
          <w:sz w:val="24"/>
          <w:szCs w:val="24"/>
        </w:rPr>
      </w:pPr>
      <w:r w:rsidRPr="00DA2E6D">
        <w:rPr>
          <w:color w:val="000000" w:themeColor="text1"/>
          <w:sz w:val="24"/>
          <w:szCs w:val="24"/>
        </w:rPr>
        <w:t>9.</w:t>
      </w:r>
      <w:r w:rsidR="00987001" w:rsidRPr="00DA2E6D">
        <w:rPr>
          <w:color w:val="000000" w:themeColor="text1"/>
          <w:sz w:val="24"/>
          <w:szCs w:val="24"/>
        </w:rPr>
        <w:t>6</w:t>
      </w:r>
      <w:r w:rsidRPr="00DA2E6D">
        <w:rPr>
          <w:color w:val="000000" w:themeColor="text1"/>
          <w:sz w:val="24"/>
          <w:szCs w:val="24"/>
        </w:rPr>
        <w:t xml:space="preserve">. A respectiva contratação exigirá da contratada o cumprimento das boas práticas de sustentabilidade, contribuindo para a racionalização e otimização do uso dos recursos, bem como para a redução dos impactos ambientais. </w:t>
      </w:r>
    </w:p>
    <w:p w14:paraId="75ACD0BA" w14:textId="77777777" w:rsidR="0056238D" w:rsidRPr="00DA2E6D" w:rsidRDefault="0056238D" w:rsidP="0056238D">
      <w:pPr>
        <w:jc w:val="both"/>
        <w:rPr>
          <w:color w:val="000000" w:themeColor="text1"/>
          <w:sz w:val="24"/>
          <w:szCs w:val="24"/>
        </w:rPr>
      </w:pPr>
    </w:p>
    <w:p w14:paraId="4E1B6137" w14:textId="77777777" w:rsidR="005C5659" w:rsidRPr="00DA2E6D" w:rsidRDefault="005C5659" w:rsidP="00276CB1">
      <w:pPr>
        <w:jc w:val="both"/>
        <w:rPr>
          <w:color w:val="000000" w:themeColor="text1"/>
          <w:sz w:val="24"/>
          <w:szCs w:val="24"/>
        </w:rPr>
      </w:pPr>
    </w:p>
    <w:p w14:paraId="0B6D6395" w14:textId="77777777" w:rsidR="005C5659" w:rsidRPr="00DA2E6D" w:rsidRDefault="004F2157">
      <w:pPr>
        <w:pBdr>
          <w:top w:val="nil"/>
          <w:left w:val="nil"/>
          <w:bottom w:val="nil"/>
          <w:right w:val="nil"/>
          <w:between w:val="nil"/>
        </w:pBdr>
        <w:spacing w:line="276" w:lineRule="auto"/>
        <w:jc w:val="both"/>
        <w:rPr>
          <w:b/>
          <w:color w:val="000000" w:themeColor="text1"/>
          <w:sz w:val="24"/>
          <w:szCs w:val="24"/>
        </w:rPr>
      </w:pPr>
      <w:bookmarkStart w:id="0" w:name="bookmark=id.30j0zll" w:colFirst="0" w:colLast="0"/>
      <w:bookmarkStart w:id="1" w:name="bookmark=id.3dy6vkm" w:colFirst="0" w:colLast="0"/>
      <w:bookmarkStart w:id="2" w:name="bookmark=id.1fob9te" w:colFirst="0" w:colLast="0"/>
      <w:bookmarkStart w:id="3" w:name="bookmark=id.2et92p0" w:colFirst="0" w:colLast="0"/>
      <w:bookmarkStart w:id="4" w:name="bookmark=id.3znysh7" w:colFirst="0" w:colLast="0"/>
      <w:bookmarkStart w:id="5" w:name="bookmark=id.tyjcwt" w:colFirst="0" w:colLast="0"/>
      <w:bookmarkStart w:id="6" w:name="bookmark=id.4d34og8" w:colFirst="0" w:colLast="0"/>
      <w:bookmarkStart w:id="7" w:name="bookmark=id.1t3h5sf" w:colFirst="0" w:colLast="0"/>
      <w:bookmarkEnd w:id="0"/>
      <w:bookmarkEnd w:id="1"/>
      <w:bookmarkEnd w:id="2"/>
      <w:bookmarkEnd w:id="3"/>
      <w:bookmarkEnd w:id="4"/>
      <w:bookmarkEnd w:id="5"/>
      <w:bookmarkEnd w:id="6"/>
      <w:bookmarkEnd w:id="7"/>
      <w:r w:rsidRPr="00DA2E6D">
        <w:rPr>
          <w:b/>
          <w:color w:val="000000" w:themeColor="text1"/>
          <w:sz w:val="24"/>
          <w:szCs w:val="24"/>
        </w:rPr>
        <w:t>10. PROVIDÊNCIAS PRÉVIAS AO CONTRATO</w:t>
      </w:r>
      <w:bookmarkStart w:id="8" w:name="bookmark=id.2s8eyo1" w:colFirst="0" w:colLast="0"/>
      <w:bookmarkEnd w:id="8"/>
    </w:p>
    <w:p w14:paraId="3F57EFAC" w14:textId="2F2F4F41" w:rsidR="00086E5E" w:rsidRPr="00DA2E6D" w:rsidRDefault="00086E5E" w:rsidP="00E56AF4">
      <w:pPr>
        <w:pBdr>
          <w:top w:val="nil"/>
          <w:left w:val="nil"/>
          <w:bottom w:val="nil"/>
          <w:right w:val="nil"/>
          <w:between w:val="nil"/>
        </w:pBdr>
        <w:spacing w:before="240" w:after="240" w:line="276" w:lineRule="auto"/>
        <w:ind w:firstLine="720"/>
        <w:jc w:val="both"/>
        <w:rPr>
          <w:color w:val="000000" w:themeColor="text1"/>
          <w:sz w:val="24"/>
          <w:szCs w:val="24"/>
        </w:rPr>
      </w:pPr>
      <w:r w:rsidRPr="00DA2E6D">
        <w:rPr>
          <w:color w:val="000000" w:themeColor="text1"/>
          <w:sz w:val="24"/>
          <w:szCs w:val="24"/>
        </w:rPr>
        <w:t>10.1. Para a contratação pretendida não haverá necessidade de providências prévias no âmbito da Administração.</w:t>
      </w:r>
    </w:p>
    <w:p w14:paraId="45156F96" w14:textId="3A1D3E27" w:rsidR="005C5659" w:rsidRDefault="00086E5E" w:rsidP="00E56AF4">
      <w:pPr>
        <w:pBdr>
          <w:top w:val="nil"/>
          <w:left w:val="nil"/>
          <w:bottom w:val="nil"/>
          <w:right w:val="nil"/>
          <w:between w:val="nil"/>
        </w:pBdr>
        <w:spacing w:after="240" w:line="276" w:lineRule="auto"/>
        <w:ind w:firstLine="720"/>
        <w:jc w:val="both"/>
        <w:rPr>
          <w:color w:val="000000" w:themeColor="text1"/>
          <w:sz w:val="24"/>
          <w:szCs w:val="24"/>
        </w:rPr>
      </w:pPr>
      <w:r w:rsidRPr="00DA2E6D">
        <w:rPr>
          <w:color w:val="000000" w:themeColor="text1"/>
          <w:sz w:val="24"/>
          <w:szCs w:val="24"/>
        </w:rPr>
        <w:t xml:space="preserve">10.2. A Secretaria Municipal </w:t>
      </w:r>
      <w:r w:rsidR="00703088" w:rsidRPr="00DA2E6D">
        <w:rPr>
          <w:color w:val="000000" w:themeColor="text1"/>
          <w:sz w:val="24"/>
          <w:szCs w:val="24"/>
        </w:rPr>
        <w:t xml:space="preserve">de </w:t>
      </w:r>
      <w:r w:rsidR="00E267EA" w:rsidRPr="00DA2E6D">
        <w:rPr>
          <w:color w:val="000000" w:themeColor="text1"/>
          <w:sz w:val="24"/>
          <w:szCs w:val="24"/>
        </w:rPr>
        <w:t>Saúde e Assistência Social</w:t>
      </w:r>
      <w:r w:rsidRPr="00DA2E6D">
        <w:rPr>
          <w:color w:val="000000" w:themeColor="text1"/>
          <w:sz w:val="24"/>
          <w:szCs w:val="24"/>
        </w:rPr>
        <w:t>, indica os seguintes servidores para atuarem como gestor e fiscal do objeto a ser contratado: Gestor</w:t>
      </w:r>
      <w:r w:rsidR="00DA2E6D" w:rsidRPr="00DA2E6D">
        <w:rPr>
          <w:color w:val="000000" w:themeColor="text1"/>
          <w:sz w:val="24"/>
          <w:szCs w:val="24"/>
        </w:rPr>
        <w:t>(a) S</w:t>
      </w:r>
      <w:r w:rsidRPr="00DA2E6D">
        <w:rPr>
          <w:color w:val="000000" w:themeColor="text1"/>
          <w:sz w:val="24"/>
          <w:szCs w:val="24"/>
        </w:rPr>
        <w:t>enhor</w:t>
      </w:r>
      <w:r w:rsidR="00DA2E6D" w:rsidRPr="00DA2E6D">
        <w:rPr>
          <w:color w:val="000000" w:themeColor="text1"/>
          <w:sz w:val="24"/>
          <w:szCs w:val="24"/>
        </w:rPr>
        <w:t>(a)</w:t>
      </w:r>
      <w:r w:rsidRPr="00DA2E6D">
        <w:rPr>
          <w:color w:val="000000" w:themeColor="text1"/>
          <w:sz w:val="24"/>
          <w:szCs w:val="24"/>
        </w:rPr>
        <w:t xml:space="preserve"> </w:t>
      </w:r>
      <w:r w:rsidR="00DA2E6D" w:rsidRPr="00DA2E6D">
        <w:rPr>
          <w:color w:val="000000" w:themeColor="text1"/>
          <w:sz w:val="24"/>
          <w:szCs w:val="24"/>
        </w:rPr>
        <w:t xml:space="preserve">Gérsica Fontanive </w:t>
      </w:r>
      <w:proofErr w:type="spellStart"/>
      <w:r w:rsidR="00DA2E6D" w:rsidRPr="00DA2E6D">
        <w:rPr>
          <w:color w:val="000000" w:themeColor="text1"/>
          <w:sz w:val="24"/>
          <w:szCs w:val="24"/>
        </w:rPr>
        <w:t>Marones</w:t>
      </w:r>
      <w:proofErr w:type="spellEnd"/>
      <w:r w:rsidR="00850AC0" w:rsidRPr="00DA2E6D">
        <w:rPr>
          <w:color w:val="000000" w:themeColor="text1"/>
          <w:sz w:val="24"/>
          <w:szCs w:val="24"/>
        </w:rPr>
        <w:t>, o</w:t>
      </w:r>
      <w:r w:rsidRPr="00DA2E6D">
        <w:rPr>
          <w:color w:val="000000" w:themeColor="text1"/>
          <w:sz w:val="24"/>
          <w:szCs w:val="24"/>
        </w:rPr>
        <w:t>cupante do cargo de</w:t>
      </w:r>
      <w:r w:rsidR="004F2157" w:rsidRPr="00DA2E6D">
        <w:rPr>
          <w:color w:val="000000" w:themeColor="text1"/>
          <w:sz w:val="24"/>
          <w:szCs w:val="24"/>
        </w:rPr>
        <w:t xml:space="preserve"> </w:t>
      </w:r>
      <w:r w:rsidR="00DA2E6D" w:rsidRPr="00DA2E6D">
        <w:rPr>
          <w:color w:val="000000" w:themeColor="text1"/>
          <w:sz w:val="24"/>
          <w:szCs w:val="24"/>
        </w:rPr>
        <w:t>Secretária Municipal de Saúde e Assistência Social, matrícula n° 1.0271</w:t>
      </w:r>
      <w:r w:rsidR="004F2157" w:rsidRPr="00DA2E6D">
        <w:rPr>
          <w:color w:val="000000" w:themeColor="text1"/>
          <w:sz w:val="24"/>
          <w:szCs w:val="24"/>
        </w:rPr>
        <w:t xml:space="preserve">, </w:t>
      </w:r>
      <w:r w:rsidRPr="00DA2E6D">
        <w:rPr>
          <w:color w:val="000000" w:themeColor="text1"/>
          <w:sz w:val="24"/>
          <w:szCs w:val="24"/>
        </w:rPr>
        <w:t xml:space="preserve">Fiscal </w:t>
      </w:r>
      <w:r w:rsidR="00DA2E6D" w:rsidRPr="00DA2E6D">
        <w:rPr>
          <w:color w:val="000000" w:themeColor="text1"/>
          <w:sz w:val="24"/>
          <w:szCs w:val="24"/>
        </w:rPr>
        <w:t xml:space="preserve">Senhor Evandro </w:t>
      </w:r>
      <w:proofErr w:type="spellStart"/>
      <w:r w:rsidR="00DA2E6D" w:rsidRPr="00DA2E6D">
        <w:rPr>
          <w:color w:val="000000" w:themeColor="text1"/>
          <w:sz w:val="24"/>
          <w:szCs w:val="24"/>
        </w:rPr>
        <w:t>Mior</w:t>
      </w:r>
      <w:proofErr w:type="spellEnd"/>
      <w:r w:rsidR="00DA2E6D" w:rsidRPr="00DA2E6D">
        <w:rPr>
          <w:color w:val="000000" w:themeColor="text1"/>
          <w:sz w:val="24"/>
          <w:szCs w:val="24"/>
        </w:rPr>
        <w:t>, ocupante do cargo de engenheiro civil, matrícula n° 1.0220 e o Senhor Paulo César Collet, ocupante do cargo de Dirigente do CRAS, matrícula n.º 1.0370</w:t>
      </w:r>
      <w:r w:rsidR="004F2157" w:rsidRPr="00DA2E6D">
        <w:rPr>
          <w:color w:val="000000" w:themeColor="text1"/>
          <w:sz w:val="24"/>
          <w:szCs w:val="24"/>
        </w:rPr>
        <w:t>.</w:t>
      </w:r>
    </w:p>
    <w:p w14:paraId="219D20F6" w14:textId="77777777" w:rsidR="00276CB1" w:rsidRPr="00DA2E6D" w:rsidRDefault="00276CB1" w:rsidP="00276CB1">
      <w:pPr>
        <w:pBdr>
          <w:top w:val="nil"/>
          <w:left w:val="nil"/>
          <w:bottom w:val="nil"/>
          <w:right w:val="nil"/>
          <w:between w:val="nil"/>
        </w:pBdr>
        <w:ind w:firstLine="720"/>
        <w:jc w:val="both"/>
        <w:rPr>
          <w:color w:val="000000" w:themeColor="text1"/>
          <w:sz w:val="24"/>
          <w:szCs w:val="24"/>
        </w:rPr>
      </w:pPr>
    </w:p>
    <w:p w14:paraId="6266B138" w14:textId="77777777" w:rsidR="005C5659" w:rsidRPr="00DA2E6D" w:rsidRDefault="004F2157" w:rsidP="00276CB1">
      <w:pPr>
        <w:pBdr>
          <w:top w:val="nil"/>
          <w:left w:val="nil"/>
          <w:bottom w:val="nil"/>
          <w:right w:val="nil"/>
          <w:between w:val="nil"/>
        </w:pBdr>
        <w:spacing w:before="240" w:line="276" w:lineRule="auto"/>
        <w:jc w:val="both"/>
        <w:rPr>
          <w:b/>
          <w:color w:val="000000" w:themeColor="text1"/>
          <w:sz w:val="24"/>
          <w:szCs w:val="24"/>
        </w:rPr>
      </w:pPr>
      <w:r w:rsidRPr="00DA2E6D">
        <w:rPr>
          <w:b/>
          <w:color w:val="000000" w:themeColor="text1"/>
          <w:sz w:val="24"/>
          <w:szCs w:val="24"/>
        </w:rPr>
        <w:t>11. CONTRATAÇÕES CORRELATAS E/OU INTERDEPENDENTES</w:t>
      </w:r>
    </w:p>
    <w:p w14:paraId="51AA83EF" w14:textId="420FE132" w:rsidR="005C5659" w:rsidRDefault="00086E5E" w:rsidP="00E56AF4">
      <w:pPr>
        <w:pBdr>
          <w:top w:val="nil"/>
          <w:left w:val="nil"/>
          <w:bottom w:val="nil"/>
          <w:right w:val="nil"/>
          <w:between w:val="nil"/>
        </w:pBdr>
        <w:spacing w:before="240" w:line="276" w:lineRule="auto"/>
        <w:ind w:firstLine="720"/>
        <w:jc w:val="both"/>
        <w:rPr>
          <w:color w:val="000000" w:themeColor="text1"/>
          <w:sz w:val="24"/>
          <w:szCs w:val="24"/>
        </w:rPr>
      </w:pPr>
      <w:bookmarkStart w:id="9" w:name="bookmark=id.17dp8vu" w:colFirst="0" w:colLast="0"/>
      <w:bookmarkEnd w:id="9"/>
      <w:r w:rsidRPr="00DA2E6D">
        <w:rPr>
          <w:color w:val="000000" w:themeColor="text1"/>
          <w:sz w:val="24"/>
          <w:szCs w:val="24"/>
        </w:rPr>
        <w:t>11.1. 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7FA0C5A1" w14:textId="77777777" w:rsidR="00276CB1" w:rsidRPr="00DA2E6D" w:rsidRDefault="00276CB1" w:rsidP="00276CB1">
      <w:pPr>
        <w:pBdr>
          <w:top w:val="nil"/>
          <w:left w:val="nil"/>
          <w:bottom w:val="nil"/>
          <w:right w:val="nil"/>
          <w:between w:val="nil"/>
        </w:pBdr>
        <w:ind w:firstLine="720"/>
        <w:jc w:val="both"/>
        <w:rPr>
          <w:color w:val="000000" w:themeColor="text1"/>
          <w:sz w:val="24"/>
          <w:szCs w:val="24"/>
        </w:rPr>
      </w:pPr>
    </w:p>
    <w:p w14:paraId="15944C4E" w14:textId="77777777" w:rsidR="005C5659" w:rsidRPr="00DA2E6D" w:rsidRDefault="004F2157" w:rsidP="00276CB1">
      <w:pPr>
        <w:pBdr>
          <w:top w:val="nil"/>
          <w:left w:val="nil"/>
          <w:bottom w:val="nil"/>
          <w:right w:val="nil"/>
          <w:between w:val="nil"/>
        </w:pBdr>
        <w:spacing w:before="240" w:line="276" w:lineRule="auto"/>
        <w:jc w:val="both"/>
        <w:rPr>
          <w:b/>
          <w:color w:val="000000" w:themeColor="text1"/>
          <w:sz w:val="24"/>
          <w:szCs w:val="24"/>
        </w:rPr>
      </w:pPr>
      <w:r w:rsidRPr="00DA2E6D">
        <w:rPr>
          <w:b/>
          <w:color w:val="000000" w:themeColor="text1"/>
          <w:sz w:val="24"/>
          <w:szCs w:val="24"/>
        </w:rPr>
        <w:t xml:space="preserve">12. POSSÍVEIS IMPACTOS AMBIENTAIS </w:t>
      </w:r>
    </w:p>
    <w:p w14:paraId="0225F708" w14:textId="6CF70929" w:rsidR="00C75363" w:rsidRPr="00DA2E6D" w:rsidRDefault="004F2157" w:rsidP="00C75363">
      <w:pPr>
        <w:pBdr>
          <w:top w:val="nil"/>
          <w:left w:val="nil"/>
          <w:bottom w:val="nil"/>
          <w:right w:val="nil"/>
          <w:between w:val="nil"/>
        </w:pBdr>
        <w:spacing w:before="240" w:line="276" w:lineRule="auto"/>
        <w:jc w:val="both"/>
        <w:rPr>
          <w:color w:val="000000" w:themeColor="text1"/>
          <w:sz w:val="24"/>
          <w:szCs w:val="24"/>
        </w:rPr>
      </w:pPr>
      <w:r w:rsidRPr="00DA2E6D">
        <w:rPr>
          <w:b/>
          <w:i/>
          <w:color w:val="000000" w:themeColor="text1"/>
          <w:sz w:val="24"/>
          <w:szCs w:val="24"/>
        </w:rPr>
        <w:t xml:space="preserve"> </w:t>
      </w:r>
      <w:r w:rsidR="00E56AF4" w:rsidRPr="00DA2E6D">
        <w:rPr>
          <w:b/>
          <w:i/>
          <w:color w:val="000000" w:themeColor="text1"/>
          <w:sz w:val="24"/>
          <w:szCs w:val="24"/>
        </w:rPr>
        <w:tab/>
      </w:r>
      <w:r w:rsidR="00086E5E" w:rsidRPr="00DA2E6D">
        <w:rPr>
          <w:bCs/>
          <w:iCs/>
          <w:color w:val="000000" w:themeColor="text1"/>
          <w:sz w:val="24"/>
          <w:szCs w:val="24"/>
        </w:rPr>
        <w:t xml:space="preserve">12.1. </w:t>
      </w:r>
      <w:r w:rsidR="00C75363" w:rsidRPr="00DA2E6D">
        <w:rPr>
          <w:color w:val="000000" w:themeColor="text1"/>
          <w:sz w:val="24"/>
          <w:szCs w:val="24"/>
        </w:rPr>
        <w:t xml:space="preserve">Vislumbram-se impactos ambientais provenientes desta contratação, mencionados na tabela abaixo, juntamente com as medidas de tratamento a serem </w:t>
      </w:r>
      <w:r w:rsidR="00C75363" w:rsidRPr="00DA2E6D">
        <w:rPr>
          <w:color w:val="000000" w:themeColor="text1"/>
          <w:sz w:val="24"/>
          <w:szCs w:val="24"/>
        </w:rPr>
        <w:lastRenderedPageBreak/>
        <w:t>adotadas pela contratada:</w:t>
      </w:r>
      <w:r w:rsidR="00C75363" w:rsidRPr="00DA2E6D">
        <w:rPr>
          <w:color w:val="000000" w:themeColor="text1"/>
          <w:sz w:val="24"/>
          <w:szCs w:val="24"/>
        </w:rPr>
        <w:cr/>
      </w:r>
    </w:p>
    <w:tbl>
      <w:tblPr>
        <w:tblStyle w:val="Tabelacomgrade"/>
        <w:tblW w:w="0" w:type="auto"/>
        <w:tblLook w:val="04A0" w:firstRow="1" w:lastRow="0" w:firstColumn="1" w:lastColumn="0" w:noHBand="0" w:noVBand="1"/>
      </w:tblPr>
      <w:tblGrid>
        <w:gridCol w:w="4530"/>
        <w:gridCol w:w="4531"/>
      </w:tblGrid>
      <w:tr w:rsidR="00DA2E6D" w:rsidRPr="00DA2E6D" w14:paraId="39DBC1DC" w14:textId="77777777" w:rsidTr="00C75363">
        <w:tc>
          <w:tcPr>
            <w:tcW w:w="4530" w:type="dxa"/>
          </w:tcPr>
          <w:p w14:paraId="4B3B88C4" w14:textId="1C37125E" w:rsidR="00C75363" w:rsidRPr="00DA2E6D" w:rsidRDefault="00C75363" w:rsidP="00C75363">
            <w:pPr>
              <w:spacing w:before="240" w:line="276" w:lineRule="auto"/>
              <w:jc w:val="center"/>
              <w:rPr>
                <w:b/>
                <w:bCs/>
                <w:color w:val="000000" w:themeColor="text1"/>
                <w:sz w:val="24"/>
                <w:szCs w:val="24"/>
              </w:rPr>
            </w:pPr>
            <w:r w:rsidRPr="00DA2E6D">
              <w:rPr>
                <w:b/>
                <w:bCs/>
                <w:color w:val="000000" w:themeColor="text1"/>
                <w:sz w:val="24"/>
                <w:szCs w:val="24"/>
              </w:rPr>
              <w:t>IMPACTO AMBIENTAL</w:t>
            </w:r>
          </w:p>
        </w:tc>
        <w:tc>
          <w:tcPr>
            <w:tcW w:w="4531" w:type="dxa"/>
          </w:tcPr>
          <w:p w14:paraId="45FA9966" w14:textId="4B7A26CD" w:rsidR="00C75363" w:rsidRPr="00DA2E6D" w:rsidRDefault="00C75363" w:rsidP="00C75363">
            <w:pPr>
              <w:spacing w:before="240" w:line="276" w:lineRule="auto"/>
              <w:jc w:val="center"/>
              <w:rPr>
                <w:b/>
                <w:bCs/>
                <w:color w:val="000000" w:themeColor="text1"/>
                <w:sz w:val="24"/>
                <w:szCs w:val="24"/>
              </w:rPr>
            </w:pPr>
            <w:r w:rsidRPr="00DA2E6D">
              <w:rPr>
                <w:b/>
                <w:bCs/>
                <w:color w:val="000000" w:themeColor="text1"/>
                <w:sz w:val="24"/>
                <w:szCs w:val="24"/>
              </w:rPr>
              <w:t>MEDIDA DE TRATAMENTO</w:t>
            </w:r>
          </w:p>
        </w:tc>
      </w:tr>
      <w:tr w:rsidR="00DA2E6D" w:rsidRPr="00DA2E6D" w14:paraId="2387660B" w14:textId="77777777" w:rsidTr="00C75363">
        <w:tc>
          <w:tcPr>
            <w:tcW w:w="4530" w:type="dxa"/>
          </w:tcPr>
          <w:p w14:paraId="3EA8ECAA" w14:textId="30AE1576" w:rsidR="00C75363" w:rsidRPr="00DA2E6D" w:rsidRDefault="00C75363" w:rsidP="00C75363">
            <w:pPr>
              <w:spacing w:before="240" w:line="276" w:lineRule="auto"/>
              <w:jc w:val="both"/>
              <w:rPr>
                <w:color w:val="000000" w:themeColor="text1"/>
                <w:sz w:val="24"/>
                <w:szCs w:val="24"/>
              </w:rPr>
            </w:pPr>
            <w:r w:rsidRPr="00DA2E6D">
              <w:rPr>
                <w:color w:val="000000" w:themeColor="text1"/>
                <w:sz w:val="24"/>
                <w:szCs w:val="24"/>
              </w:rPr>
              <w:t>Geração de resíduos da construção e demolição (RCD).</w:t>
            </w:r>
          </w:p>
        </w:tc>
        <w:tc>
          <w:tcPr>
            <w:tcW w:w="4531" w:type="dxa"/>
          </w:tcPr>
          <w:p w14:paraId="718C0421" w14:textId="0EEB723C" w:rsidR="00C75363" w:rsidRPr="00DA2E6D" w:rsidRDefault="00C75363" w:rsidP="00C75363">
            <w:pPr>
              <w:spacing w:before="240" w:line="276" w:lineRule="auto"/>
              <w:jc w:val="both"/>
              <w:rPr>
                <w:color w:val="000000" w:themeColor="text1"/>
                <w:sz w:val="24"/>
                <w:szCs w:val="24"/>
              </w:rPr>
            </w:pPr>
            <w:r w:rsidRPr="00DA2E6D">
              <w:rPr>
                <w:color w:val="000000" w:themeColor="text1"/>
                <w:sz w:val="24"/>
                <w:szCs w:val="24"/>
              </w:rPr>
              <w:t>A contratada deverá adotar controle rígido dos materiais utilizados na obra, a fim de evitar o desperdício e a geração desnecessária do resíduo.</w:t>
            </w:r>
          </w:p>
        </w:tc>
      </w:tr>
      <w:tr w:rsidR="00DA2E6D" w:rsidRPr="00DA2E6D" w14:paraId="3DB94C0B" w14:textId="77777777" w:rsidTr="00C75363">
        <w:tc>
          <w:tcPr>
            <w:tcW w:w="4530" w:type="dxa"/>
          </w:tcPr>
          <w:p w14:paraId="1C6277CF" w14:textId="4FD32D90" w:rsidR="00C75363" w:rsidRPr="00DA2E6D" w:rsidRDefault="00C75363" w:rsidP="00C75363">
            <w:pPr>
              <w:spacing w:before="240" w:line="276" w:lineRule="auto"/>
              <w:jc w:val="both"/>
              <w:rPr>
                <w:color w:val="000000" w:themeColor="text1"/>
                <w:sz w:val="24"/>
                <w:szCs w:val="24"/>
              </w:rPr>
            </w:pPr>
            <w:r w:rsidRPr="00DA2E6D">
              <w:rPr>
                <w:color w:val="000000" w:themeColor="text1"/>
                <w:sz w:val="24"/>
                <w:szCs w:val="24"/>
              </w:rPr>
              <w:t>Descarte de resíduos da construção e demolição (RCD).</w:t>
            </w:r>
          </w:p>
        </w:tc>
        <w:tc>
          <w:tcPr>
            <w:tcW w:w="4531" w:type="dxa"/>
          </w:tcPr>
          <w:p w14:paraId="089B0271" w14:textId="27136C18" w:rsidR="00C75363" w:rsidRPr="00DA2E6D" w:rsidRDefault="00C75363" w:rsidP="00C75363">
            <w:pPr>
              <w:spacing w:before="240" w:line="276" w:lineRule="auto"/>
              <w:jc w:val="both"/>
              <w:rPr>
                <w:color w:val="000000" w:themeColor="text1"/>
                <w:sz w:val="24"/>
                <w:szCs w:val="24"/>
              </w:rPr>
            </w:pPr>
            <w:r w:rsidRPr="00DA2E6D">
              <w:rPr>
                <w:color w:val="000000" w:themeColor="text1"/>
                <w:sz w:val="24"/>
                <w:szCs w:val="24"/>
              </w:rPr>
              <w:t>A contratada deverá orientar seus empregados quanto à forma ambientalmente adequada do descarte do resíduo.</w:t>
            </w:r>
          </w:p>
        </w:tc>
      </w:tr>
    </w:tbl>
    <w:p w14:paraId="427396D9" w14:textId="35B4036E" w:rsidR="005C5659" w:rsidRPr="00DA2E6D" w:rsidRDefault="00C75363" w:rsidP="00E56AF4">
      <w:pPr>
        <w:pBdr>
          <w:top w:val="nil"/>
          <w:left w:val="nil"/>
          <w:bottom w:val="nil"/>
          <w:right w:val="nil"/>
          <w:between w:val="nil"/>
        </w:pBdr>
        <w:spacing w:before="240" w:line="276" w:lineRule="auto"/>
        <w:ind w:firstLine="720"/>
        <w:jc w:val="both"/>
        <w:rPr>
          <w:color w:val="000000" w:themeColor="text1"/>
          <w:sz w:val="24"/>
          <w:szCs w:val="24"/>
        </w:rPr>
      </w:pPr>
      <w:r w:rsidRPr="00DA2E6D">
        <w:rPr>
          <w:color w:val="000000" w:themeColor="text1"/>
          <w:sz w:val="24"/>
          <w:szCs w:val="24"/>
        </w:rPr>
        <w:t>12.2. Orientações complementares acerca da sustentabilidade da prestação almejada poderão ser repassadas pela fiscalização competente.</w:t>
      </w:r>
    </w:p>
    <w:p w14:paraId="4C5687A3" w14:textId="77777777" w:rsidR="00703088" w:rsidRPr="00DA2E6D" w:rsidRDefault="00703088" w:rsidP="00E56AF4">
      <w:pPr>
        <w:pBdr>
          <w:top w:val="nil"/>
          <w:left w:val="nil"/>
          <w:bottom w:val="nil"/>
          <w:right w:val="nil"/>
          <w:between w:val="nil"/>
        </w:pBdr>
        <w:spacing w:before="240" w:line="276" w:lineRule="auto"/>
        <w:ind w:firstLine="720"/>
        <w:jc w:val="both"/>
        <w:rPr>
          <w:color w:val="000000" w:themeColor="text1"/>
          <w:sz w:val="24"/>
          <w:szCs w:val="24"/>
        </w:rPr>
      </w:pPr>
    </w:p>
    <w:p w14:paraId="676EE92F" w14:textId="77777777" w:rsidR="005C5659" w:rsidRPr="00DA2E6D" w:rsidRDefault="004F2157">
      <w:pPr>
        <w:pBdr>
          <w:top w:val="nil"/>
          <w:left w:val="nil"/>
          <w:bottom w:val="nil"/>
          <w:right w:val="nil"/>
          <w:between w:val="nil"/>
        </w:pBdr>
        <w:spacing w:line="276" w:lineRule="auto"/>
        <w:jc w:val="both"/>
        <w:rPr>
          <w:b/>
          <w:color w:val="000000" w:themeColor="text1"/>
          <w:sz w:val="24"/>
          <w:szCs w:val="24"/>
        </w:rPr>
      </w:pPr>
      <w:bookmarkStart w:id="10" w:name="bookmark=id.3rdcrjn" w:colFirst="0" w:colLast="0"/>
      <w:bookmarkEnd w:id="10"/>
      <w:r w:rsidRPr="00DA2E6D">
        <w:rPr>
          <w:b/>
          <w:color w:val="000000" w:themeColor="text1"/>
          <w:sz w:val="24"/>
          <w:szCs w:val="24"/>
        </w:rPr>
        <w:t xml:space="preserve">13. DECLARAÇÃO DE VIABILIDADE </w:t>
      </w:r>
    </w:p>
    <w:p w14:paraId="24F48E90" w14:textId="78390AE2" w:rsidR="005C5659" w:rsidRPr="00DA2E6D" w:rsidRDefault="00E25D49" w:rsidP="00E56AF4">
      <w:pPr>
        <w:pBdr>
          <w:top w:val="nil"/>
          <w:left w:val="nil"/>
          <w:bottom w:val="nil"/>
          <w:right w:val="nil"/>
          <w:between w:val="nil"/>
        </w:pBdr>
        <w:spacing w:before="240" w:line="276" w:lineRule="auto"/>
        <w:ind w:firstLine="720"/>
        <w:jc w:val="both"/>
        <w:rPr>
          <w:b/>
          <w:color w:val="000000" w:themeColor="text1"/>
          <w:sz w:val="24"/>
          <w:szCs w:val="24"/>
        </w:rPr>
      </w:pPr>
      <w:r w:rsidRPr="00DA2E6D">
        <w:rPr>
          <w:color w:val="000000" w:themeColor="text1"/>
          <w:sz w:val="24"/>
          <w:szCs w:val="24"/>
        </w:rPr>
        <w:t>13.1. Com base nas especificações técnicas constantes neste Estudo Técnico Preliminar, e na existência de planejamento orçamentário e saldo financeiro suficiente, a contratação se mostra viável, razoável, atende a finalidade pública e possui respaldo técnico, devendo ser observados os preços praticados no mercado.</w:t>
      </w:r>
    </w:p>
    <w:p w14:paraId="550DDFA9" w14:textId="77777777" w:rsidR="005C5659" w:rsidRPr="00DA2E6D" w:rsidRDefault="005C5659">
      <w:pPr>
        <w:tabs>
          <w:tab w:val="left" w:pos="1134"/>
        </w:tabs>
        <w:spacing w:line="276" w:lineRule="auto"/>
        <w:jc w:val="both"/>
        <w:rPr>
          <w:color w:val="000000" w:themeColor="text1"/>
          <w:sz w:val="24"/>
          <w:szCs w:val="24"/>
        </w:rPr>
      </w:pPr>
    </w:p>
    <w:p w14:paraId="104A3CD3" w14:textId="77777777" w:rsidR="005C5659" w:rsidRPr="00DA2E6D" w:rsidRDefault="005C5659">
      <w:pPr>
        <w:tabs>
          <w:tab w:val="left" w:pos="1134"/>
        </w:tabs>
        <w:spacing w:line="276" w:lineRule="auto"/>
        <w:jc w:val="both"/>
        <w:rPr>
          <w:color w:val="000000" w:themeColor="text1"/>
          <w:sz w:val="24"/>
          <w:szCs w:val="24"/>
        </w:rPr>
      </w:pPr>
    </w:p>
    <w:p w14:paraId="0B0C29BF" w14:textId="1BD291E4" w:rsidR="005C5659" w:rsidRPr="00DA2E6D" w:rsidRDefault="00E25D49">
      <w:pPr>
        <w:spacing w:line="276" w:lineRule="auto"/>
        <w:jc w:val="right"/>
        <w:rPr>
          <w:color w:val="000000" w:themeColor="text1"/>
          <w:sz w:val="24"/>
          <w:szCs w:val="24"/>
        </w:rPr>
      </w:pPr>
      <w:r w:rsidRPr="00DA2E6D">
        <w:rPr>
          <w:color w:val="000000" w:themeColor="text1"/>
          <w:sz w:val="24"/>
          <w:szCs w:val="24"/>
        </w:rPr>
        <w:t xml:space="preserve">Montauri/RS, </w:t>
      </w:r>
      <w:r w:rsidR="00771C7D">
        <w:rPr>
          <w:color w:val="000000" w:themeColor="text1"/>
          <w:sz w:val="24"/>
          <w:szCs w:val="24"/>
        </w:rPr>
        <w:t>05</w:t>
      </w:r>
      <w:r w:rsidRPr="00DA2E6D">
        <w:rPr>
          <w:color w:val="000000" w:themeColor="text1"/>
          <w:sz w:val="24"/>
          <w:szCs w:val="24"/>
        </w:rPr>
        <w:t xml:space="preserve"> de </w:t>
      </w:r>
      <w:r w:rsidR="00DA2E6D" w:rsidRPr="00DA2E6D">
        <w:rPr>
          <w:color w:val="000000" w:themeColor="text1"/>
          <w:sz w:val="24"/>
          <w:szCs w:val="24"/>
        </w:rPr>
        <w:t xml:space="preserve">janeiro </w:t>
      </w:r>
      <w:r w:rsidRPr="00DA2E6D">
        <w:rPr>
          <w:color w:val="000000" w:themeColor="text1"/>
          <w:sz w:val="24"/>
          <w:szCs w:val="24"/>
        </w:rPr>
        <w:t>de 202</w:t>
      </w:r>
      <w:r w:rsidR="00DA2E6D" w:rsidRPr="00DA2E6D">
        <w:rPr>
          <w:color w:val="000000" w:themeColor="text1"/>
          <w:sz w:val="24"/>
          <w:szCs w:val="24"/>
        </w:rPr>
        <w:t>6</w:t>
      </w:r>
      <w:r w:rsidRPr="00DA2E6D">
        <w:rPr>
          <w:color w:val="000000" w:themeColor="text1"/>
          <w:sz w:val="24"/>
          <w:szCs w:val="24"/>
        </w:rPr>
        <w:t>.</w:t>
      </w:r>
    </w:p>
    <w:p w14:paraId="6CAA359D" w14:textId="77777777" w:rsidR="005C5659" w:rsidRPr="00DA2E6D" w:rsidRDefault="005C5659">
      <w:pPr>
        <w:spacing w:line="276" w:lineRule="auto"/>
        <w:jc w:val="right"/>
        <w:rPr>
          <w:color w:val="000000" w:themeColor="text1"/>
          <w:sz w:val="24"/>
          <w:szCs w:val="24"/>
        </w:rPr>
      </w:pPr>
    </w:p>
    <w:p w14:paraId="58D7AED6" w14:textId="77777777" w:rsidR="005C5659" w:rsidRPr="00DA2E6D" w:rsidRDefault="005C5659">
      <w:pPr>
        <w:spacing w:line="276" w:lineRule="auto"/>
        <w:jc w:val="both"/>
        <w:rPr>
          <w:color w:val="000000" w:themeColor="text1"/>
          <w:sz w:val="24"/>
          <w:szCs w:val="24"/>
        </w:rPr>
      </w:pPr>
    </w:p>
    <w:p w14:paraId="44DD5F31" w14:textId="77777777" w:rsidR="00771C7D" w:rsidRDefault="00771C7D" w:rsidP="00771C7D">
      <w:pPr>
        <w:spacing w:line="276" w:lineRule="auto"/>
        <w:ind w:firstLine="567"/>
        <w:jc w:val="center"/>
        <w:rPr>
          <w:color w:val="000000" w:themeColor="text1"/>
          <w:sz w:val="24"/>
          <w:szCs w:val="24"/>
        </w:rPr>
      </w:pPr>
      <w:r>
        <w:rPr>
          <w:color w:val="000000" w:themeColor="text1"/>
          <w:sz w:val="24"/>
          <w:szCs w:val="24"/>
        </w:rPr>
        <w:t>______________________________________</w:t>
      </w:r>
    </w:p>
    <w:p w14:paraId="7B99A893" w14:textId="77777777" w:rsidR="00771C7D" w:rsidRDefault="00771C7D" w:rsidP="00771C7D">
      <w:pPr>
        <w:spacing w:line="276" w:lineRule="auto"/>
        <w:ind w:firstLine="567"/>
        <w:jc w:val="center"/>
        <w:rPr>
          <w:color w:val="000000" w:themeColor="text1"/>
          <w:sz w:val="24"/>
          <w:szCs w:val="24"/>
        </w:rPr>
      </w:pPr>
      <w:r>
        <w:rPr>
          <w:color w:val="000000" w:themeColor="text1"/>
          <w:sz w:val="24"/>
          <w:szCs w:val="24"/>
        </w:rPr>
        <w:t>Gérsica F. Maronês</w:t>
      </w:r>
    </w:p>
    <w:p w14:paraId="50E4FE12" w14:textId="77777777" w:rsidR="00771C7D" w:rsidRDefault="00771C7D" w:rsidP="00771C7D">
      <w:pPr>
        <w:spacing w:line="276" w:lineRule="auto"/>
        <w:ind w:firstLine="567"/>
        <w:jc w:val="center"/>
        <w:rPr>
          <w:color w:val="000000" w:themeColor="text1"/>
          <w:sz w:val="24"/>
          <w:szCs w:val="24"/>
        </w:rPr>
      </w:pPr>
      <w:r>
        <w:rPr>
          <w:color w:val="000000" w:themeColor="text1"/>
          <w:sz w:val="24"/>
          <w:szCs w:val="24"/>
        </w:rPr>
        <w:t>Secretária Municipal da Saúde e Assistência Social</w:t>
      </w:r>
      <w:r>
        <w:rPr>
          <w:color w:val="000000" w:themeColor="text1"/>
          <w:sz w:val="24"/>
          <w:szCs w:val="24"/>
          <w:highlight w:val="yellow"/>
        </w:rPr>
        <w:br/>
      </w:r>
      <w:r>
        <w:rPr>
          <w:color w:val="000000" w:themeColor="text1"/>
          <w:sz w:val="24"/>
          <w:szCs w:val="24"/>
        </w:rPr>
        <w:t>Nº da Matrícula 271</w:t>
      </w:r>
    </w:p>
    <w:p w14:paraId="1132217D" w14:textId="45436097" w:rsidR="005C5659" w:rsidRPr="00DA2E6D" w:rsidRDefault="005C5659" w:rsidP="00771C7D">
      <w:pPr>
        <w:spacing w:line="276" w:lineRule="auto"/>
        <w:jc w:val="center"/>
        <w:rPr>
          <w:color w:val="000000" w:themeColor="text1"/>
          <w:sz w:val="24"/>
          <w:szCs w:val="24"/>
        </w:rPr>
      </w:pPr>
    </w:p>
    <w:sectPr w:rsidR="005C5659" w:rsidRPr="00DA2E6D" w:rsidSect="00A22C97">
      <w:headerReference w:type="even" r:id="rId9"/>
      <w:headerReference w:type="default" r:id="rId10"/>
      <w:footerReference w:type="even" r:id="rId11"/>
      <w:footerReference w:type="default" r:id="rId12"/>
      <w:headerReference w:type="first" r:id="rId13"/>
      <w:footerReference w:type="first" r:id="rId14"/>
      <w:pgSz w:w="11906" w:h="16838"/>
      <w:pgMar w:top="3544" w:right="1134" w:bottom="1134" w:left="1701" w:header="851" w:footer="7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C4882" w14:textId="77777777" w:rsidR="00DB45C3" w:rsidRDefault="00DB45C3">
      <w:r>
        <w:separator/>
      </w:r>
    </w:p>
  </w:endnote>
  <w:endnote w:type="continuationSeparator" w:id="0">
    <w:p w14:paraId="0D171BCD" w14:textId="77777777" w:rsidR="00DB45C3" w:rsidRDefault="00DB4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F12CC" w14:textId="77777777" w:rsidR="005C5659" w:rsidRDefault="005C5659">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7846B" w14:textId="77777777" w:rsidR="00A22C97" w:rsidRDefault="00A22C97" w:rsidP="00A22C97">
    <w:pPr>
      <w:pStyle w:val="SemEspaamento"/>
      <w:rPr>
        <w:rFonts w:ascii="Arial" w:hAnsi="Arial" w:cs="Arial"/>
        <w:sz w:val="18"/>
      </w:rPr>
    </w:pPr>
    <w:r>
      <w:rPr>
        <w:rFonts w:ascii="Arial" w:hAnsi="Arial" w:cs="Arial"/>
        <w:noProof/>
        <w:sz w:val="18"/>
        <w14:ligatures w14:val="none"/>
      </w:rPr>
      <w:drawing>
        <wp:anchor distT="0" distB="0" distL="114300" distR="114300" simplePos="0" relativeHeight="251664384" behindDoc="0" locked="0" layoutInCell="1" allowOverlap="1" wp14:anchorId="5E6241A2" wp14:editId="7A7CDA16">
          <wp:simplePos x="0" y="0"/>
          <wp:positionH relativeFrom="column">
            <wp:posOffset>3994150</wp:posOffset>
          </wp:positionH>
          <wp:positionV relativeFrom="paragraph">
            <wp:posOffset>-766445</wp:posOffset>
          </wp:positionV>
          <wp:extent cx="2343150" cy="2343150"/>
          <wp:effectExtent l="0" t="0" r="0" b="0"/>
          <wp:wrapThrough wrapText="bothSides">
            <wp:wrapPolygon edited="0">
              <wp:start x="2283" y="7727"/>
              <wp:lineTo x="1932" y="8780"/>
              <wp:lineTo x="1580" y="13873"/>
              <wp:lineTo x="19844" y="13873"/>
              <wp:lineTo x="20020" y="12468"/>
              <wp:lineTo x="19493" y="11415"/>
              <wp:lineTo x="18439" y="10888"/>
              <wp:lineTo x="19668" y="10010"/>
              <wp:lineTo x="18966" y="8254"/>
              <wp:lineTo x="6849" y="7727"/>
              <wp:lineTo x="2283" y="7727"/>
            </wp:wrapPolygon>
          </wp:wrapThrough>
          <wp:docPr id="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48468" name="Imagem 467448468"/>
                  <pic:cNvPicPr/>
                </pic:nvPicPr>
                <pic:blipFill>
                  <a:blip r:embed="rId1">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margin">
            <wp14:pctWidth>0</wp14:pctWidth>
          </wp14:sizeRelH>
          <wp14:sizeRelV relativeFrom="margin">
            <wp14:pctHeight>0</wp14:pctHeight>
          </wp14:sizeRelV>
        </wp:anchor>
      </w:drawing>
    </w:r>
  </w:p>
  <w:p w14:paraId="4CBFAEEC" w14:textId="77777777" w:rsidR="00A22C97" w:rsidRPr="00C609F4" w:rsidRDefault="00A22C97" w:rsidP="00A22C97">
    <w:pPr>
      <w:pStyle w:val="SemEspaamento"/>
      <w:rPr>
        <w:rFonts w:ascii="Arial" w:hAnsi="Arial" w:cs="Arial"/>
        <w:szCs w:val="28"/>
      </w:rPr>
    </w:pPr>
    <w:r w:rsidRPr="00C609F4">
      <w:rPr>
        <w:rFonts w:ascii="Arial" w:hAnsi="Arial" w:cs="Arial"/>
        <w:szCs w:val="28"/>
      </w:rPr>
      <w:t xml:space="preserve">VIA CADORNA, 600 – </w:t>
    </w:r>
    <w:r w:rsidRPr="00C609F4">
      <w:rPr>
        <w:rFonts w:ascii="Arial" w:hAnsi="Arial" w:cs="Arial"/>
        <w:b/>
        <w:szCs w:val="28"/>
      </w:rPr>
      <w:t>FONE (54)</w:t>
    </w:r>
    <w:r>
      <w:rPr>
        <w:rFonts w:ascii="Arial" w:hAnsi="Arial" w:cs="Arial"/>
        <w:b/>
        <w:szCs w:val="28"/>
      </w:rPr>
      <w:t>9.</w:t>
    </w:r>
    <w:r w:rsidRPr="00C609F4">
      <w:rPr>
        <w:rFonts w:ascii="Arial" w:hAnsi="Arial" w:cs="Arial"/>
        <w:b/>
        <w:szCs w:val="28"/>
      </w:rPr>
      <w:t>9661-7942</w:t>
    </w:r>
  </w:p>
  <w:p w14:paraId="70A67A75" w14:textId="7FEBF7A5"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E-mail: pmmontauri@montauri.rs.gov.br</w:t>
    </w:r>
  </w:p>
  <w:p w14:paraId="3DB4DBD5" w14:textId="77777777"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 xml:space="preserve">CEP: 99255-000 – MONTAURI – RS                                                               </w:t>
    </w:r>
  </w:p>
  <w:p w14:paraId="2E13B875" w14:textId="68E7D9B3" w:rsidR="005C5659" w:rsidRDefault="005C5659">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2A54A" w14:textId="77777777" w:rsidR="00A22C97" w:rsidRDefault="00A22C97" w:rsidP="00A22C97">
    <w:pPr>
      <w:pStyle w:val="SemEspaamento"/>
      <w:rPr>
        <w:rFonts w:ascii="Arial" w:hAnsi="Arial" w:cs="Arial"/>
        <w:sz w:val="18"/>
      </w:rPr>
    </w:pPr>
    <w:r>
      <w:rPr>
        <w:rFonts w:ascii="Arial" w:hAnsi="Arial" w:cs="Arial"/>
        <w:noProof/>
        <w:sz w:val="18"/>
        <w14:ligatures w14:val="none"/>
      </w:rPr>
      <w:drawing>
        <wp:anchor distT="0" distB="0" distL="114300" distR="114300" simplePos="0" relativeHeight="251662336" behindDoc="0" locked="0" layoutInCell="1" allowOverlap="1" wp14:anchorId="427DEAB4" wp14:editId="73A1C9EA">
          <wp:simplePos x="0" y="0"/>
          <wp:positionH relativeFrom="column">
            <wp:posOffset>3994150</wp:posOffset>
          </wp:positionH>
          <wp:positionV relativeFrom="paragraph">
            <wp:posOffset>-766445</wp:posOffset>
          </wp:positionV>
          <wp:extent cx="2343150" cy="2343150"/>
          <wp:effectExtent l="0" t="0" r="0" b="0"/>
          <wp:wrapThrough wrapText="bothSides">
            <wp:wrapPolygon edited="0">
              <wp:start x="2283" y="7727"/>
              <wp:lineTo x="1932" y="8780"/>
              <wp:lineTo x="1580" y="13873"/>
              <wp:lineTo x="19844" y="13873"/>
              <wp:lineTo x="20020" y="12468"/>
              <wp:lineTo x="19493" y="11415"/>
              <wp:lineTo x="18439" y="10888"/>
              <wp:lineTo x="19668" y="10010"/>
              <wp:lineTo x="18966" y="8254"/>
              <wp:lineTo x="6849" y="7727"/>
              <wp:lineTo x="2283" y="7727"/>
            </wp:wrapPolygon>
          </wp:wrapThrough>
          <wp:docPr id="46744846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48468" name="Imagem 467448468"/>
                  <pic:cNvPicPr/>
                </pic:nvPicPr>
                <pic:blipFill>
                  <a:blip r:embed="rId1">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margin">
            <wp14:pctWidth>0</wp14:pctWidth>
          </wp14:sizeRelH>
          <wp14:sizeRelV relativeFrom="margin">
            <wp14:pctHeight>0</wp14:pctHeight>
          </wp14:sizeRelV>
        </wp:anchor>
      </w:drawing>
    </w:r>
  </w:p>
  <w:p w14:paraId="11EBAF97" w14:textId="77777777" w:rsidR="00A22C97" w:rsidRPr="00C609F4" w:rsidRDefault="00A22C97" w:rsidP="00A22C97">
    <w:pPr>
      <w:pStyle w:val="SemEspaamento"/>
      <w:rPr>
        <w:rFonts w:ascii="Arial" w:hAnsi="Arial" w:cs="Arial"/>
        <w:szCs w:val="28"/>
      </w:rPr>
    </w:pPr>
    <w:r w:rsidRPr="00C609F4">
      <w:rPr>
        <w:rFonts w:ascii="Arial" w:hAnsi="Arial" w:cs="Arial"/>
        <w:szCs w:val="28"/>
      </w:rPr>
      <w:t xml:space="preserve">VIA CADORNA, 600 – </w:t>
    </w:r>
    <w:r w:rsidRPr="00C609F4">
      <w:rPr>
        <w:rFonts w:ascii="Arial" w:hAnsi="Arial" w:cs="Arial"/>
        <w:b/>
        <w:szCs w:val="28"/>
      </w:rPr>
      <w:t>FONE (54)</w:t>
    </w:r>
    <w:r>
      <w:rPr>
        <w:rFonts w:ascii="Arial" w:hAnsi="Arial" w:cs="Arial"/>
        <w:b/>
        <w:szCs w:val="28"/>
      </w:rPr>
      <w:t>9.</w:t>
    </w:r>
    <w:r w:rsidRPr="00C609F4">
      <w:rPr>
        <w:rFonts w:ascii="Arial" w:hAnsi="Arial" w:cs="Arial"/>
        <w:b/>
        <w:szCs w:val="28"/>
      </w:rPr>
      <w:t>9661-7942</w:t>
    </w:r>
  </w:p>
  <w:p w14:paraId="19BBE26B" w14:textId="6A415F09"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E-mail: pmmontauri@montauri.rs.gov.br</w:t>
    </w:r>
  </w:p>
  <w:p w14:paraId="57E9E187" w14:textId="77777777" w:rsidR="00A22C97" w:rsidRPr="00C609F4" w:rsidRDefault="00A22C97" w:rsidP="00A22C97">
    <w:pPr>
      <w:pStyle w:val="SemEspaamento"/>
      <w:tabs>
        <w:tab w:val="left" w:pos="7030"/>
      </w:tabs>
      <w:rPr>
        <w:rFonts w:ascii="Arial" w:hAnsi="Arial" w:cs="Arial"/>
        <w:szCs w:val="28"/>
      </w:rPr>
    </w:pPr>
    <w:r w:rsidRPr="00C609F4">
      <w:rPr>
        <w:rFonts w:ascii="Arial" w:hAnsi="Arial" w:cs="Arial"/>
        <w:szCs w:val="28"/>
      </w:rPr>
      <w:t xml:space="preserve">CEP: 99255-000 – MONTAURI – RS                                                               </w:t>
    </w:r>
  </w:p>
  <w:p w14:paraId="084602B6" w14:textId="77777777" w:rsidR="00A22C97" w:rsidRDefault="00A22C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750FB" w14:textId="77777777" w:rsidR="00DB45C3" w:rsidRDefault="00DB45C3">
      <w:r>
        <w:separator/>
      </w:r>
    </w:p>
  </w:footnote>
  <w:footnote w:type="continuationSeparator" w:id="0">
    <w:p w14:paraId="21BC2957" w14:textId="77777777" w:rsidR="00DB45C3" w:rsidRDefault="00DB4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80E46" w14:textId="77777777" w:rsidR="005C5659" w:rsidRDefault="005C5659">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9FBCC" w14:textId="77777777" w:rsidR="00A22C97" w:rsidRDefault="00A22C97" w:rsidP="00A22C97">
    <w:pPr>
      <w:pStyle w:val="Corpodetexto"/>
      <w:spacing w:after="240"/>
      <w:jc w:val="center"/>
      <w:rPr>
        <w:sz w:val="20"/>
      </w:rPr>
    </w:pPr>
    <w:r>
      <w:rPr>
        <w:rFonts w:asciiTheme="majorHAnsi" w:hAnsiTheme="majorHAnsi" w:cstheme="minorHAnsi"/>
        <w:bCs/>
        <w:noProof/>
        <w:szCs w:val="28"/>
      </w:rPr>
      <mc:AlternateContent>
        <mc:Choice Requires="wps">
          <w:drawing>
            <wp:anchor distT="0" distB="0" distL="114300" distR="114300" simplePos="0" relativeHeight="251666432" behindDoc="0" locked="0" layoutInCell="1" allowOverlap="1" wp14:anchorId="79FDB7B8" wp14:editId="157E0D99">
              <wp:simplePos x="0" y="0"/>
              <wp:positionH relativeFrom="page">
                <wp:posOffset>2028825</wp:posOffset>
              </wp:positionH>
              <wp:positionV relativeFrom="paragraph">
                <wp:posOffset>1064421</wp:posOffset>
              </wp:positionV>
              <wp:extent cx="3486150" cy="447675"/>
              <wp:effectExtent l="0" t="0" r="19050" b="28575"/>
              <wp:wrapNone/>
              <wp:docPr id="59" name="Caixa de Texto 3"/>
              <wp:cNvGraphicFramePr/>
              <a:graphic xmlns:a="http://schemas.openxmlformats.org/drawingml/2006/main">
                <a:graphicData uri="http://schemas.microsoft.com/office/word/2010/wordprocessingShape">
                  <wps:wsp>
                    <wps:cNvSpPr txBox="1"/>
                    <wps:spPr>
                      <a:xfrm>
                        <a:off x="0" y="0"/>
                        <a:ext cx="3486150" cy="447675"/>
                      </a:xfrm>
                      <a:prstGeom prst="rect">
                        <a:avLst/>
                      </a:prstGeom>
                      <a:solidFill>
                        <a:schemeClr val="lt1"/>
                      </a:solidFill>
                      <a:ln w="6350">
                        <a:solidFill>
                          <a:schemeClr val="bg1"/>
                        </a:solidFill>
                      </a:ln>
                    </wps:spPr>
                    <wps:txbx>
                      <w:txbxContent>
                        <w:p w14:paraId="603025E6" w14:textId="77777777" w:rsidR="00A22C97" w:rsidRPr="00A13C2E" w:rsidRDefault="00A22C97" w:rsidP="00A22C97">
                          <w:pPr>
                            <w:jc w:val="center"/>
                            <w:rPr>
                              <w:sz w:val="24"/>
                              <w:szCs w:val="24"/>
                            </w:rPr>
                          </w:pPr>
                          <w:r w:rsidRPr="00A13C2E">
                            <w:rPr>
                              <w:sz w:val="24"/>
                              <w:szCs w:val="24"/>
                            </w:rPr>
                            <w:t>ESTADO DO RIO GRANDE DO SUL</w:t>
                          </w:r>
                        </w:p>
                        <w:p w14:paraId="322AD8A6" w14:textId="77777777" w:rsidR="00A22C97" w:rsidRPr="00A13C2E" w:rsidRDefault="00A22C97" w:rsidP="00A22C97">
                          <w:pPr>
                            <w:jc w:val="center"/>
                            <w:rPr>
                              <w:b/>
                              <w:bCs/>
                              <w:sz w:val="24"/>
                              <w:szCs w:val="24"/>
                            </w:rPr>
                          </w:pPr>
                          <w:r w:rsidRPr="00A13C2E">
                            <w:rPr>
                              <w:b/>
                              <w:bCs/>
                              <w:sz w:val="24"/>
                              <w:szCs w:val="24"/>
                            </w:rPr>
                            <w:t>PREFEITURA MUNICIPAL DE MONTAURI</w:t>
                          </w:r>
                        </w:p>
                        <w:p w14:paraId="30C627F4" w14:textId="77777777" w:rsidR="00A22C97" w:rsidRPr="00A13C2E" w:rsidRDefault="00A22C97" w:rsidP="00A22C97">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FDB7B8" id="_x0000_t202" coordsize="21600,21600" o:spt="202" path="m,l,21600r21600,l21600,xe">
              <v:stroke joinstyle="miter"/>
              <v:path gradientshapeok="t" o:connecttype="rect"/>
            </v:shapetype>
            <v:shape id="Caixa de Texto 3" o:spid="_x0000_s1026" type="#_x0000_t202" style="position:absolute;left:0;text-align:left;margin-left:159.75pt;margin-top:83.8pt;width:274.5pt;height:35.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" fillcolor="white [3201]" strokecolor="white [3212]" strokeweight=".5pt">
              <v:textbox>
                <w:txbxContent>
                  <w:p w14:paraId="603025E6" w14:textId="77777777" w:rsidR="00A22C97" w:rsidRPr="00A13C2E" w:rsidRDefault="00A22C97" w:rsidP="00A22C97">
                    <w:pPr>
                      <w:jc w:val="center"/>
                      <w:rPr>
                        <w:sz w:val="24"/>
                        <w:szCs w:val="24"/>
                      </w:rPr>
                    </w:pPr>
                    <w:r w:rsidRPr="00A13C2E">
                      <w:rPr>
                        <w:sz w:val="24"/>
                        <w:szCs w:val="24"/>
                      </w:rPr>
                      <w:t>ESTADO DO RIO GRANDE DO SUL</w:t>
                    </w:r>
                  </w:p>
                  <w:p w14:paraId="322AD8A6" w14:textId="77777777" w:rsidR="00A22C97" w:rsidRPr="00A13C2E" w:rsidRDefault="00A22C97" w:rsidP="00A22C97">
                    <w:pPr>
                      <w:jc w:val="center"/>
                      <w:rPr>
                        <w:b/>
                        <w:bCs/>
                        <w:sz w:val="24"/>
                        <w:szCs w:val="24"/>
                      </w:rPr>
                    </w:pPr>
                    <w:r w:rsidRPr="00A13C2E">
                      <w:rPr>
                        <w:b/>
                        <w:bCs/>
                        <w:sz w:val="24"/>
                        <w:szCs w:val="24"/>
                      </w:rPr>
                      <w:t>PREFEITURA MUNICIPAL DE MONTAURI</w:t>
                    </w:r>
                  </w:p>
                  <w:p w14:paraId="30C627F4" w14:textId="77777777" w:rsidR="00A22C97" w:rsidRPr="00A13C2E" w:rsidRDefault="00A22C97" w:rsidP="00A22C97">
                    <w:pPr>
                      <w:jc w:val="center"/>
                      <w:rPr>
                        <w:sz w:val="24"/>
                        <w:szCs w:val="24"/>
                      </w:rPr>
                    </w:pPr>
                  </w:p>
                </w:txbxContent>
              </v:textbox>
              <w10:wrap anchorx="page"/>
            </v:shape>
          </w:pict>
        </mc:Fallback>
      </mc:AlternateContent>
    </w:r>
    <w:r>
      <w:rPr>
        <w:rFonts w:asciiTheme="majorHAnsi" w:hAnsiTheme="majorHAnsi" w:cstheme="minorHAnsi"/>
        <w:bCs/>
        <w:noProof/>
        <w:szCs w:val="28"/>
      </w:rPr>
      <w:drawing>
        <wp:anchor distT="0" distB="0" distL="114300" distR="114300" simplePos="0" relativeHeight="251667456" behindDoc="0" locked="0" layoutInCell="1" allowOverlap="1" wp14:anchorId="1FDC74E2" wp14:editId="677CD4D2">
          <wp:simplePos x="0" y="0"/>
          <wp:positionH relativeFrom="page">
            <wp:align>center</wp:align>
          </wp:positionH>
          <wp:positionV relativeFrom="paragraph">
            <wp:posOffset>-368300</wp:posOffset>
          </wp:positionV>
          <wp:extent cx="1237615" cy="1392555"/>
          <wp:effectExtent l="0" t="0" r="635" b="0"/>
          <wp:wrapSquare wrapText="bothSides"/>
          <wp:docPr id="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188" t="13228" r="7748" b="20461"/>
                  <a:stretch>
                    <a:fillRect/>
                  </a:stretch>
                </pic:blipFill>
                <pic:spPr bwMode="auto">
                  <a:xfrm>
                    <a:off x="0" y="0"/>
                    <a:ext cx="1237615" cy="13925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12D82BE" w14:textId="77777777" w:rsidR="00A22C97" w:rsidRDefault="00A22C97" w:rsidP="00A22C97">
    <w:pPr>
      <w:pBdr>
        <w:top w:val="nil"/>
        <w:left w:val="nil"/>
        <w:bottom w:val="nil"/>
        <w:right w:val="nil"/>
        <w:between w:val="nil"/>
      </w:pBdr>
      <w:tabs>
        <w:tab w:val="center" w:pos="4419"/>
        <w:tab w:val="right" w:pos="8838"/>
      </w:tabs>
      <w:jc w:val="center"/>
      <w:rPr>
        <w:color w:val="000000"/>
      </w:rPr>
    </w:pPr>
  </w:p>
  <w:p w14:paraId="070720FB" w14:textId="02E91D36" w:rsidR="005C5659" w:rsidRDefault="005C5659" w:rsidP="003F3558">
    <w:pPr>
      <w:pBdr>
        <w:top w:val="nil"/>
        <w:left w:val="nil"/>
        <w:bottom w:val="nil"/>
        <w:right w:val="nil"/>
        <w:between w:val="nil"/>
      </w:pBdr>
      <w:tabs>
        <w:tab w:val="center" w:pos="4419"/>
        <w:tab w:val="right" w:pos="8838"/>
      </w:tabs>
      <w:jc w:val="cente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AB3B4" w14:textId="6DB682C1" w:rsidR="007C1632" w:rsidRDefault="007C1632" w:rsidP="007C1632">
    <w:pPr>
      <w:pStyle w:val="Corpodetexto"/>
      <w:spacing w:after="240"/>
      <w:jc w:val="center"/>
      <w:rPr>
        <w:sz w:val="20"/>
      </w:rPr>
    </w:pPr>
    <w:r>
      <w:rPr>
        <w:rFonts w:asciiTheme="majorHAnsi" w:hAnsiTheme="majorHAnsi" w:cstheme="minorHAnsi"/>
        <w:bCs/>
        <w:noProof/>
        <w:szCs w:val="28"/>
      </w:rPr>
      <mc:AlternateContent>
        <mc:Choice Requires="wps">
          <w:drawing>
            <wp:anchor distT="0" distB="0" distL="114300" distR="114300" simplePos="0" relativeHeight="251659264" behindDoc="0" locked="0" layoutInCell="1" allowOverlap="1" wp14:anchorId="330CD1B0" wp14:editId="24AC892E">
              <wp:simplePos x="0" y="0"/>
              <wp:positionH relativeFrom="page">
                <wp:posOffset>2028825</wp:posOffset>
              </wp:positionH>
              <wp:positionV relativeFrom="paragraph">
                <wp:posOffset>1064421</wp:posOffset>
              </wp:positionV>
              <wp:extent cx="3486150" cy="447675"/>
              <wp:effectExtent l="0" t="0" r="19050" b="28575"/>
              <wp:wrapNone/>
              <wp:docPr id="1808844204" name="Caixa de Texto 3"/>
              <wp:cNvGraphicFramePr/>
              <a:graphic xmlns:a="http://schemas.openxmlformats.org/drawingml/2006/main">
                <a:graphicData uri="http://schemas.microsoft.com/office/word/2010/wordprocessingShape">
                  <wps:wsp>
                    <wps:cNvSpPr txBox="1"/>
                    <wps:spPr>
                      <a:xfrm>
                        <a:off x="0" y="0"/>
                        <a:ext cx="3486150" cy="447675"/>
                      </a:xfrm>
                      <a:prstGeom prst="rect">
                        <a:avLst/>
                      </a:prstGeom>
                      <a:solidFill>
                        <a:schemeClr val="lt1"/>
                      </a:solidFill>
                      <a:ln w="6350">
                        <a:solidFill>
                          <a:schemeClr val="bg1"/>
                        </a:solidFill>
                      </a:ln>
                    </wps:spPr>
                    <wps:txbx>
                      <w:txbxContent>
                        <w:p w14:paraId="53EE8106" w14:textId="77777777" w:rsidR="007C1632" w:rsidRPr="00A13C2E" w:rsidRDefault="007C1632" w:rsidP="007C1632">
                          <w:pPr>
                            <w:jc w:val="center"/>
                            <w:rPr>
                              <w:sz w:val="24"/>
                              <w:szCs w:val="24"/>
                            </w:rPr>
                          </w:pPr>
                          <w:r w:rsidRPr="00A13C2E">
                            <w:rPr>
                              <w:sz w:val="24"/>
                              <w:szCs w:val="24"/>
                            </w:rPr>
                            <w:t>ESTADO DO RIO GRANDE DO SUL</w:t>
                          </w:r>
                        </w:p>
                        <w:p w14:paraId="7FD8B465" w14:textId="77777777" w:rsidR="007C1632" w:rsidRPr="00A13C2E" w:rsidRDefault="007C1632" w:rsidP="007C1632">
                          <w:pPr>
                            <w:jc w:val="center"/>
                            <w:rPr>
                              <w:b/>
                              <w:bCs/>
                              <w:sz w:val="24"/>
                              <w:szCs w:val="24"/>
                            </w:rPr>
                          </w:pPr>
                          <w:r w:rsidRPr="00A13C2E">
                            <w:rPr>
                              <w:b/>
                              <w:bCs/>
                              <w:sz w:val="24"/>
                              <w:szCs w:val="24"/>
                            </w:rPr>
                            <w:t>PREFEITURA MUNICIPAL DE MONTAURI</w:t>
                          </w:r>
                        </w:p>
                        <w:p w14:paraId="378D7224" w14:textId="77777777" w:rsidR="007C1632" w:rsidRPr="00A13C2E" w:rsidRDefault="007C1632" w:rsidP="007C1632">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0CD1B0" id="_x0000_t202" coordsize="21600,21600" o:spt="202" path="m,l,21600r21600,l21600,xe">
              <v:stroke joinstyle="miter"/>
              <v:path gradientshapeok="t" o:connecttype="rect"/>
            </v:shapetype>
            <v:shape id="_x0000_s1027" type="#_x0000_t202" style="position:absolute;left:0;text-align:left;margin-left:159.75pt;margin-top:83.8pt;width:274.5pt;height:35.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" fillcolor="white [3201]" strokecolor="white [3212]" strokeweight=".5pt">
              <v:textbox>
                <w:txbxContent>
                  <w:p w14:paraId="53EE8106" w14:textId="77777777" w:rsidR="007C1632" w:rsidRPr="00A13C2E" w:rsidRDefault="007C1632" w:rsidP="007C1632">
                    <w:pPr>
                      <w:jc w:val="center"/>
                      <w:rPr>
                        <w:sz w:val="24"/>
                        <w:szCs w:val="24"/>
                      </w:rPr>
                    </w:pPr>
                    <w:r w:rsidRPr="00A13C2E">
                      <w:rPr>
                        <w:sz w:val="24"/>
                        <w:szCs w:val="24"/>
                      </w:rPr>
                      <w:t>ESTADO DO RIO GRANDE DO SUL</w:t>
                    </w:r>
                  </w:p>
                  <w:p w14:paraId="7FD8B465" w14:textId="77777777" w:rsidR="007C1632" w:rsidRPr="00A13C2E" w:rsidRDefault="007C1632" w:rsidP="007C1632">
                    <w:pPr>
                      <w:jc w:val="center"/>
                      <w:rPr>
                        <w:b/>
                        <w:bCs/>
                        <w:sz w:val="24"/>
                        <w:szCs w:val="24"/>
                      </w:rPr>
                    </w:pPr>
                    <w:r w:rsidRPr="00A13C2E">
                      <w:rPr>
                        <w:b/>
                        <w:bCs/>
                        <w:sz w:val="24"/>
                        <w:szCs w:val="24"/>
                      </w:rPr>
                      <w:t>PREFEITURA MUNICIPAL DE MONTAURI</w:t>
                    </w:r>
                  </w:p>
                  <w:p w14:paraId="378D7224" w14:textId="77777777" w:rsidR="007C1632" w:rsidRPr="00A13C2E" w:rsidRDefault="007C1632" w:rsidP="007C1632">
                    <w:pPr>
                      <w:jc w:val="center"/>
                      <w:rPr>
                        <w:sz w:val="24"/>
                        <w:szCs w:val="24"/>
                      </w:rPr>
                    </w:pPr>
                  </w:p>
                </w:txbxContent>
              </v:textbox>
              <w10:wrap anchorx="page"/>
            </v:shape>
          </w:pict>
        </mc:Fallback>
      </mc:AlternateContent>
    </w:r>
    <w:r>
      <w:rPr>
        <w:rFonts w:asciiTheme="majorHAnsi" w:hAnsiTheme="majorHAnsi" w:cstheme="minorHAnsi"/>
        <w:bCs/>
        <w:noProof/>
        <w:szCs w:val="28"/>
      </w:rPr>
      <w:drawing>
        <wp:anchor distT="0" distB="0" distL="114300" distR="114300" simplePos="0" relativeHeight="251660288" behindDoc="0" locked="0" layoutInCell="1" allowOverlap="1" wp14:anchorId="45B34CAA" wp14:editId="1037BEE8">
          <wp:simplePos x="0" y="0"/>
          <wp:positionH relativeFrom="page">
            <wp:align>center</wp:align>
          </wp:positionH>
          <wp:positionV relativeFrom="paragraph">
            <wp:posOffset>-368300</wp:posOffset>
          </wp:positionV>
          <wp:extent cx="1237615" cy="1392555"/>
          <wp:effectExtent l="0" t="0" r="635" b="0"/>
          <wp:wrapSquare wrapText="bothSides"/>
          <wp:docPr id="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188" t="13228" r="7748" b="20461"/>
                  <a:stretch>
                    <a:fillRect/>
                  </a:stretch>
                </pic:blipFill>
                <pic:spPr bwMode="auto">
                  <a:xfrm>
                    <a:off x="0" y="0"/>
                    <a:ext cx="1237615" cy="13925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803C1AD" w14:textId="5ACE7CA6" w:rsidR="005C5659" w:rsidRDefault="005C5659" w:rsidP="003F3558">
    <w:pPr>
      <w:pBdr>
        <w:top w:val="nil"/>
        <w:left w:val="nil"/>
        <w:bottom w:val="nil"/>
        <w:right w:val="nil"/>
        <w:between w:val="nil"/>
      </w:pBdr>
      <w:tabs>
        <w:tab w:val="center" w:pos="4419"/>
        <w:tab w:val="right" w:pos="8838"/>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776EC5"/>
    <w:multiLevelType w:val="multilevel"/>
    <w:tmpl w:val="AF26BE86"/>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648212F"/>
    <w:multiLevelType w:val="multilevel"/>
    <w:tmpl w:val="64DEFB90"/>
    <w:lvl w:ilvl="0">
      <w:start w:val="1"/>
      <w:numFmt w:val="lowerLetter"/>
      <w:lvlText w:val="%1)"/>
      <w:lvlJc w:val="left"/>
      <w:pPr>
        <w:ind w:left="1069" w:hanging="360"/>
      </w:pPr>
      <w:rPr>
        <w:b/>
        <w:color w:val="FF0000"/>
        <w:sz w:val="23"/>
        <w:szCs w:val="23"/>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pStyle w:val="Ttulo7"/>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474254587">
    <w:abstractNumId w:val="1"/>
  </w:num>
  <w:num w:numId="2" w16cid:durableId="1653171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659"/>
    <w:rsid w:val="00003735"/>
    <w:rsid w:val="00011644"/>
    <w:rsid w:val="00017DF7"/>
    <w:rsid w:val="00030241"/>
    <w:rsid w:val="00086E5E"/>
    <w:rsid w:val="000A439C"/>
    <w:rsid w:val="000C4377"/>
    <w:rsid w:val="000D2DCF"/>
    <w:rsid w:val="00100FCC"/>
    <w:rsid w:val="001071FD"/>
    <w:rsid w:val="001121A1"/>
    <w:rsid w:val="00123884"/>
    <w:rsid w:val="00182004"/>
    <w:rsid w:val="00185015"/>
    <w:rsid w:val="001B07E9"/>
    <w:rsid w:val="001D0D22"/>
    <w:rsid w:val="001D7DE0"/>
    <w:rsid w:val="0027023D"/>
    <w:rsid w:val="00276CB1"/>
    <w:rsid w:val="002829C9"/>
    <w:rsid w:val="002A74C4"/>
    <w:rsid w:val="003111F7"/>
    <w:rsid w:val="00360C27"/>
    <w:rsid w:val="003835F2"/>
    <w:rsid w:val="00392027"/>
    <w:rsid w:val="003A75C2"/>
    <w:rsid w:val="003C18F6"/>
    <w:rsid w:val="003C1F29"/>
    <w:rsid w:val="003F3558"/>
    <w:rsid w:val="00400B9C"/>
    <w:rsid w:val="004532EA"/>
    <w:rsid w:val="004535AB"/>
    <w:rsid w:val="0046465A"/>
    <w:rsid w:val="004E4F60"/>
    <w:rsid w:val="004E69BA"/>
    <w:rsid w:val="004E7447"/>
    <w:rsid w:val="004F2157"/>
    <w:rsid w:val="0056238D"/>
    <w:rsid w:val="005C5659"/>
    <w:rsid w:val="005C570E"/>
    <w:rsid w:val="00606D28"/>
    <w:rsid w:val="00665C90"/>
    <w:rsid w:val="00675CF7"/>
    <w:rsid w:val="00684356"/>
    <w:rsid w:val="006A7C5A"/>
    <w:rsid w:val="006C2424"/>
    <w:rsid w:val="006D420C"/>
    <w:rsid w:val="006E6C3C"/>
    <w:rsid w:val="00703088"/>
    <w:rsid w:val="007361A9"/>
    <w:rsid w:val="00771C7D"/>
    <w:rsid w:val="007C1632"/>
    <w:rsid w:val="00806A2D"/>
    <w:rsid w:val="00834EFA"/>
    <w:rsid w:val="00850AC0"/>
    <w:rsid w:val="008A327A"/>
    <w:rsid w:val="008C1D2C"/>
    <w:rsid w:val="008F4489"/>
    <w:rsid w:val="00957F3E"/>
    <w:rsid w:val="00982C19"/>
    <w:rsid w:val="00987001"/>
    <w:rsid w:val="00A22C97"/>
    <w:rsid w:val="00A45171"/>
    <w:rsid w:val="00A55567"/>
    <w:rsid w:val="00A9564E"/>
    <w:rsid w:val="00AA7385"/>
    <w:rsid w:val="00BA0B61"/>
    <w:rsid w:val="00BC7E8B"/>
    <w:rsid w:val="00BF5452"/>
    <w:rsid w:val="00C12AF8"/>
    <w:rsid w:val="00C407C3"/>
    <w:rsid w:val="00C60E37"/>
    <w:rsid w:val="00C63AD4"/>
    <w:rsid w:val="00C75363"/>
    <w:rsid w:val="00CB274C"/>
    <w:rsid w:val="00D103D8"/>
    <w:rsid w:val="00D36C9C"/>
    <w:rsid w:val="00D67FBC"/>
    <w:rsid w:val="00D85355"/>
    <w:rsid w:val="00DA2E6D"/>
    <w:rsid w:val="00DB1DDB"/>
    <w:rsid w:val="00DB45C3"/>
    <w:rsid w:val="00DD3E37"/>
    <w:rsid w:val="00E25D49"/>
    <w:rsid w:val="00E267EA"/>
    <w:rsid w:val="00E56AF4"/>
    <w:rsid w:val="00E76044"/>
    <w:rsid w:val="00F377BC"/>
    <w:rsid w:val="00FA5B12"/>
    <w:rsid w:val="00FE24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27D5E"/>
  <w15:docId w15:val="{39F12739-DAD7-40F2-90DE-241D44401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styleId="TextodoEspaoReservado">
    <w:name w:val="Placeholder Text"/>
    <w:basedOn w:val="Fontepargpadro"/>
    <w:uiPriority w:val="99"/>
    <w:semiHidden/>
    <w:rsid w:val="00B06C6E"/>
    <w:rPr>
      <w:color w:val="666666"/>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SemEspaamento">
    <w:name w:val="No Spacing"/>
    <w:uiPriority w:val="1"/>
    <w:qFormat/>
    <w:rsid w:val="00A22C97"/>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6fErpijduSrMVOTyzqDKljmeJg==">CgMxLjAyCWlkLmdqZGd4czIKaWQuMzBqMHpsbDIKaWQuM2R5NnZrbTIKaWQuMWZvYjl0ZTIKaWQuMmV0OTJwMDIKaWQuM3pueXNoNzIJaWQudHlqY3d0MgppZC40ZDM0b2c4MgppZC4xdDNoNXNmMgppZC4yczhleW8xMgppZC4xN2RwOHZ1MgppZC4zcmRjcmpuOAByITFJb2xKX0RhRG5xSXhjZXY2NHdnMVZxb0MteUtXMmZ1VQ==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7674AAB-5C4F-4801-9420-AE7BABB04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2831</Words>
  <Characters>15292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TI Montauri</cp:lastModifiedBy>
  <cp:revision>7</cp:revision>
  <dcterms:created xsi:type="dcterms:W3CDTF">2025-11-28T11:50:00Z</dcterms:created>
  <dcterms:modified xsi:type="dcterms:W3CDTF">2026-02-03T13:50:00Z</dcterms:modified>
</cp:coreProperties>
</file>