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AEB1E" w14:textId="52C75540" w:rsidR="006B0511" w:rsidRPr="00B44C8B" w:rsidRDefault="006B0511" w:rsidP="003C37C6">
      <w:pPr>
        <w:spacing w:line="360" w:lineRule="auto"/>
        <w:jc w:val="center"/>
        <w:rPr>
          <w:rFonts w:ascii="Times New Roman" w:eastAsia="Times New Roman" w:hAnsi="Times New Roman" w:cs="Times New Roman"/>
          <w:b/>
          <w:bCs/>
          <w:sz w:val="24"/>
          <w:szCs w:val="24"/>
          <w:u w:val="single"/>
          <w:lang w:val="pt-BR" w:eastAsia="pt-BR"/>
        </w:rPr>
      </w:pPr>
      <w:r w:rsidRPr="00B44C8B">
        <w:rPr>
          <w:rFonts w:ascii="Times New Roman" w:eastAsia="Times New Roman" w:hAnsi="Times New Roman" w:cs="Times New Roman"/>
          <w:b/>
          <w:bCs/>
          <w:sz w:val="24"/>
          <w:szCs w:val="24"/>
          <w:u w:val="single"/>
          <w:lang w:val="pt-BR" w:eastAsia="pt-BR"/>
        </w:rPr>
        <w:t>EDITAL DE CONCORRÊNCIA ELETRÔNICA</w:t>
      </w:r>
      <w:r w:rsidRPr="00B44C8B">
        <w:rPr>
          <w:rFonts w:ascii="Times New Roman" w:eastAsia="Times New Roman" w:hAnsi="Times New Roman" w:cs="Times New Roman"/>
          <w:b/>
          <w:bCs/>
          <w:sz w:val="24"/>
          <w:szCs w:val="24"/>
          <w:u w:val="single"/>
          <w:vertAlign w:val="superscript"/>
          <w:lang w:val="pt-BR" w:eastAsia="pt-BR"/>
        </w:rPr>
        <w:t xml:space="preserve"> </w:t>
      </w:r>
      <w:r w:rsidRPr="00B44C8B">
        <w:rPr>
          <w:rFonts w:ascii="Times New Roman" w:eastAsia="Times New Roman" w:hAnsi="Times New Roman" w:cs="Times New Roman"/>
          <w:b/>
          <w:bCs/>
          <w:sz w:val="24"/>
          <w:szCs w:val="24"/>
          <w:u w:val="single"/>
          <w:lang w:val="pt-BR" w:eastAsia="pt-BR"/>
        </w:rPr>
        <w:t xml:space="preserve"> </w:t>
      </w:r>
      <w:r w:rsidR="00726163" w:rsidRPr="00726163">
        <w:rPr>
          <w:rFonts w:ascii="Times New Roman" w:eastAsia="Times New Roman" w:hAnsi="Times New Roman" w:cs="Times New Roman"/>
          <w:b/>
          <w:bCs/>
          <w:sz w:val="24"/>
          <w:szCs w:val="24"/>
          <w:u w:val="single"/>
          <w:lang w:val="pt-BR" w:eastAsia="pt-BR"/>
        </w:rPr>
        <w:t>002</w:t>
      </w:r>
      <w:r w:rsidRPr="00726163">
        <w:rPr>
          <w:rFonts w:ascii="Times New Roman" w:eastAsia="Times New Roman" w:hAnsi="Times New Roman" w:cs="Times New Roman"/>
          <w:b/>
          <w:bCs/>
          <w:sz w:val="24"/>
          <w:szCs w:val="24"/>
          <w:u w:val="single"/>
          <w:lang w:val="pt-BR" w:eastAsia="pt-BR"/>
        </w:rPr>
        <w:t>/</w:t>
      </w:r>
      <w:r w:rsidR="00046D1F" w:rsidRPr="00726163">
        <w:rPr>
          <w:rFonts w:ascii="Times New Roman" w:eastAsia="Times New Roman" w:hAnsi="Times New Roman" w:cs="Times New Roman"/>
          <w:b/>
          <w:bCs/>
          <w:sz w:val="24"/>
          <w:szCs w:val="24"/>
          <w:u w:val="single"/>
          <w:lang w:val="pt-BR" w:eastAsia="pt-BR"/>
        </w:rPr>
        <w:t>2026</w:t>
      </w:r>
    </w:p>
    <w:p w14:paraId="72322C35" w14:textId="77777777" w:rsidR="006B0511" w:rsidRDefault="006B0511" w:rsidP="00046D1F">
      <w:pPr>
        <w:widowControl/>
        <w:autoSpaceDE/>
        <w:autoSpaceDN/>
        <w:spacing w:line="360" w:lineRule="auto"/>
        <w:ind w:right="57"/>
        <w:jc w:val="both"/>
        <w:rPr>
          <w:rFonts w:ascii="Times New Roman" w:eastAsia="Times New Roman" w:hAnsi="Times New Roman" w:cs="Times New Roman"/>
          <w:sz w:val="24"/>
          <w:szCs w:val="24"/>
          <w:lang w:val="pt-BR" w:eastAsia="pt-BR"/>
        </w:rPr>
      </w:pPr>
    </w:p>
    <w:p w14:paraId="12E39C1F" w14:textId="77777777" w:rsidR="00465A0E" w:rsidRPr="00B44C8B" w:rsidRDefault="00465A0E" w:rsidP="00046D1F">
      <w:pPr>
        <w:widowControl/>
        <w:autoSpaceDE/>
        <w:autoSpaceDN/>
        <w:spacing w:line="360" w:lineRule="auto"/>
        <w:ind w:right="57"/>
        <w:jc w:val="both"/>
        <w:rPr>
          <w:rFonts w:ascii="Times New Roman" w:eastAsia="Times New Roman" w:hAnsi="Times New Roman" w:cs="Times New Roman"/>
          <w:sz w:val="24"/>
          <w:szCs w:val="24"/>
          <w:lang w:val="pt-BR" w:eastAsia="pt-BR"/>
        </w:rPr>
      </w:pPr>
    </w:p>
    <w:p w14:paraId="74BE4E11" w14:textId="77777777" w:rsidR="00465A0E" w:rsidRPr="00B40C22" w:rsidRDefault="00465A0E" w:rsidP="00465A0E">
      <w:pPr>
        <w:widowControl/>
        <w:autoSpaceDE/>
        <w:autoSpaceDN/>
        <w:spacing w:line="360" w:lineRule="auto"/>
        <w:ind w:right="57"/>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val="pt-BR" w:eastAsia="pt-BR"/>
        </w:rPr>
        <w:t xml:space="preserve">Objeto: </w:t>
      </w:r>
      <w:r w:rsidRPr="00B40C22">
        <w:rPr>
          <w:rFonts w:ascii="Times New Roman" w:eastAsia="Times New Roman" w:hAnsi="Times New Roman" w:cs="Times New Roman"/>
          <w:sz w:val="24"/>
          <w:szCs w:val="24"/>
          <w:lang w:eastAsia="pt-BR"/>
        </w:rPr>
        <w:t>CONTRATAÇÃO DE EMPRESA ESPECIALIZADA PARA A EXECUÇÃO DE OBRA DE PERFURAÇÃO E CONSTRUÇÃO DE POÇO TUBULAR PROFUNDO NA LOCALIDADE DE LINHA GUZZO, INTERIOR DO MUNICÍPIO DE SÃO JOÃO DA URTIGA/RS.</w:t>
      </w:r>
    </w:p>
    <w:p w14:paraId="15C2F4A7" w14:textId="2229D1E4" w:rsidR="00C93572" w:rsidRPr="00C93572" w:rsidRDefault="00C93572" w:rsidP="00C93572">
      <w:pPr>
        <w:widowControl/>
        <w:autoSpaceDE/>
        <w:autoSpaceDN/>
        <w:spacing w:line="360" w:lineRule="auto"/>
        <w:ind w:right="57"/>
        <w:jc w:val="both"/>
        <w:rPr>
          <w:rFonts w:ascii="Times New Roman" w:eastAsia="Times New Roman" w:hAnsi="Times New Roman" w:cs="Times New Roman"/>
          <w:sz w:val="24"/>
          <w:szCs w:val="24"/>
          <w:lang w:val="pt-BR" w:eastAsia="pt-BR"/>
        </w:rPr>
      </w:pPr>
      <w:r w:rsidRPr="00C93572">
        <w:rPr>
          <w:rFonts w:ascii="Times New Roman" w:eastAsia="Times New Roman" w:hAnsi="Times New Roman" w:cs="Times New Roman"/>
          <w:sz w:val="24"/>
          <w:szCs w:val="24"/>
          <w:lang w:eastAsia="pt-BR"/>
        </w:rPr>
        <w:t>Data e horário da sessão:</w:t>
      </w:r>
      <w:r w:rsidRPr="00C93572">
        <w:rPr>
          <w:rFonts w:ascii="Times New Roman" w:eastAsia="Times New Roman" w:hAnsi="Times New Roman" w:cs="Times New Roman"/>
          <w:b/>
          <w:bCs/>
          <w:sz w:val="24"/>
          <w:szCs w:val="24"/>
          <w:lang w:eastAsia="pt-BR"/>
        </w:rPr>
        <w:t xml:space="preserve">  </w:t>
      </w:r>
      <w:r w:rsidRPr="00C93572">
        <w:rPr>
          <w:rFonts w:ascii="Times New Roman" w:eastAsia="Times New Roman" w:hAnsi="Times New Roman" w:cs="Times New Roman"/>
          <w:sz w:val="24"/>
          <w:szCs w:val="24"/>
          <w:lang w:eastAsia="pt-BR"/>
        </w:rPr>
        <w:t>1</w:t>
      </w:r>
      <w:r>
        <w:rPr>
          <w:rFonts w:ascii="Times New Roman" w:eastAsia="Times New Roman" w:hAnsi="Times New Roman" w:cs="Times New Roman"/>
          <w:sz w:val="24"/>
          <w:szCs w:val="24"/>
          <w:lang w:eastAsia="pt-BR"/>
        </w:rPr>
        <w:t>5</w:t>
      </w:r>
      <w:r w:rsidRPr="00C93572">
        <w:rPr>
          <w:rFonts w:ascii="Times New Roman" w:eastAsia="Times New Roman" w:hAnsi="Times New Roman" w:cs="Times New Roman"/>
          <w:sz w:val="24"/>
          <w:szCs w:val="24"/>
          <w:lang w:eastAsia="pt-BR"/>
        </w:rPr>
        <w:t>/05/2026 às 08h30min</w:t>
      </w:r>
    </w:p>
    <w:p w14:paraId="4C381A0A" w14:textId="5FEA320B" w:rsidR="006B0511" w:rsidRPr="00B44C8B" w:rsidRDefault="006B0511" w:rsidP="00046D1F">
      <w:pPr>
        <w:widowControl/>
        <w:autoSpaceDE/>
        <w:autoSpaceDN/>
        <w:spacing w:line="360" w:lineRule="auto"/>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 xml:space="preserve">Tipo de julgamento: </w:t>
      </w:r>
      <w:r w:rsidR="00465A0E">
        <w:rPr>
          <w:rFonts w:ascii="Times New Roman" w:eastAsia="Times New Roman" w:hAnsi="Times New Roman" w:cs="Times New Roman"/>
          <w:sz w:val="24"/>
          <w:szCs w:val="24"/>
          <w:lang w:val="pt-BR" w:eastAsia="pt-BR"/>
        </w:rPr>
        <w:t>M</w:t>
      </w:r>
      <w:r w:rsidRPr="00B44C8B">
        <w:rPr>
          <w:rFonts w:ascii="Times New Roman" w:eastAsia="Times New Roman" w:hAnsi="Times New Roman" w:cs="Times New Roman"/>
          <w:sz w:val="24"/>
          <w:szCs w:val="24"/>
          <w:lang w:val="pt-BR" w:eastAsia="pt-BR"/>
        </w:rPr>
        <w:t xml:space="preserve">enor </w:t>
      </w:r>
      <w:r w:rsidR="00465A0E">
        <w:rPr>
          <w:rFonts w:ascii="Times New Roman" w:eastAsia="Times New Roman" w:hAnsi="Times New Roman" w:cs="Times New Roman"/>
          <w:sz w:val="24"/>
          <w:szCs w:val="24"/>
          <w:lang w:val="pt-BR" w:eastAsia="pt-BR"/>
        </w:rPr>
        <w:t>P</w:t>
      </w:r>
      <w:r w:rsidRPr="00B44C8B">
        <w:rPr>
          <w:rFonts w:ascii="Times New Roman" w:eastAsia="Times New Roman" w:hAnsi="Times New Roman" w:cs="Times New Roman"/>
          <w:sz w:val="24"/>
          <w:szCs w:val="24"/>
          <w:lang w:val="pt-BR" w:eastAsia="pt-BR"/>
        </w:rPr>
        <w:t>reço</w:t>
      </w:r>
    </w:p>
    <w:p w14:paraId="1F4BDD9B" w14:textId="052FD6BD"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 xml:space="preserve">Regime de execução: Empreitada por </w:t>
      </w:r>
      <w:r w:rsidR="00465A0E">
        <w:rPr>
          <w:rFonts w:ascii="Times New Roman" w:eastAsia="Times New Roman" w:hAnsi="Times New Roman" w:cs="Times New Roman"/>
          <w:sz w:val="24"/>
          <w:szCs w:val="24"/>
          <w:lang w:val="pt-BR" w:eastAsia="pt-BR"/>
        </w:rPr>
        <w:t>P</w:t>
      </w:r>
      <w:r w:rsidRPr="00B44C8B">
        <w:rPr>
          <w:rFonts w:ascii="Times New Roman" w:eastAsia="Times New Roman" w:hAnsi="Times New Roman" w:cs="Times New Roman"/>
          <w:sz w:val="24"/>
          <w:szCs w:val="24"/>
          <w:lang w:val="pt-BR" w:eastAsia="pt-BR"/>
        </w:rPr>
        <w:t xml:space="preserve">reço </w:t>
      </w:r>
      <w:r w:rsidR="00465A0E">
        <w:rPr>
          <w:rFonts w:ascii="Times New Roman" w:eastAsia="Times New Roman" w:hAnsi="Times New Roman" w:cs="Times New Roman"/>
          <w:sz w:val="24"/>
          <w:szCs w:val="24"/>
          <w:lang w:val="pt-BR" w:eastAsia="pt-BR"/>
        </w:rPr>
        <w:t>G</w:t>
      </w:r>
      <w:r w:rsidRPr="00B44C8B">
        <w:rPr>
          <w:rFonts w:ascii="Times New Roman" w:eastAsia="Times New Roman" w:hAnsi="Times New Roman" w:cs="Times New Roman"/>
          <w:sz w:val="24"/>
          <w:szCs w:val="24"/>
          <w:lang w:val="pt-BR" w:eastAsia="pt-BR"/>
        </w:rPr>
        <w:t>lobal</w:t>
      </w:r>
    </w:p>
    <w:p w14:paraId="3C815355" w14:textId="4A7D1AE1"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 xml:space="preserve">Modo de disputa: </w:t>
      </w:r>
      <w:r w:rsidR="003C37C6" w:rsidRPr="00B44C8B">
        <w:rPr>
          <w:rFonts w:ascii="Times New Roman" w:eastAsia="Times New Roman" w:hAnsi="Times New Roman" w:cs="Times New Roman"/>
          <w:sz w:val="24"/>
          <w:szCs w:val="24"/>
          <w:lang w:val="pt-BR" w:eastAsia="pt-BR"/>
        </w:rPr>
        <w:t>A</w:t>
      </w:r>
      <w:r w:rsidRPr="00B44C8B">
        <w:rPr>
          <w:rFonts w:ascii="Times New Roman" w:eastAsia="Times New Roman" w:hAnsi="Times New Roman" w:cs="Times New Roman"/>
          <w:sz w:val="24"/>
          <w:szCs w:val="24"/>
          <w:lang w:val="pt-BR" w:eastAsia="pt-BR"/>
        </w:rPr>
        <w:t>berto</w:t>
      </w:r>
    </w:p>
    <w:p w14:paraId="46352F46" w14:textId="47368F05" w:rsidR="003C37C6" w:rsidRPr="00B44C8B" w:rsidRDefault="003C37C6" w:rsidP="003C37C6">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 xml:space="preserve">Local de realização do </w:t>
      </w:r>
      <w:r w:rsidR="00465A0E">
        <w:rPr>
          <w:rFonts w:ascii="Times New Roman" w:eastAsia="Times New Roman" w:hAnsi="Times New Roman" w:cs="Times New Roman"/>
          <w:sz w:val="24"/>
          <w:szCs w:val="24"/>
          <w:lang w:val="pt-BR" w:eastAsia="pt-BR"/>
        </w:rPr>
        <w:t>c</w:t>
      </w:r>
      <w:r w:rsidRPr="00B44C8B">
        <w:rPr>
          <w:rFonts w:ascii="Times New Roman" w:eastAsia="Times New Roman" w:hAnsi="Times New Roman" w:cs="Times New Roman"/>
          <w:sz w:val="24"/>
          <w:szCs w:val="24"/>
          <w:lang w:val="pt-BR" w:eastAsia="pt-BR"/>
        </w:rPr>
        <w:t xml:space="preserve">ertame: </w:t>
      </w:r>
      <w:hyperlink r:id="rId8">
        <w:r w:rsidRPr="00B44C8B">
          <w:rPr>
            <w:rFonts w:ascii="Times New Roman" w:hAnsi="Times New Roman" w:cs="Times New Roman"/>
            <w:b/>
            <w:color w:val="0000FF"/>
            <w:sz w:val="24"/>
            <w:szCs w:val="24"/>
            <w:u w:val="single"/>
          </w:rPr>
          <w:t>www.bll.org.br</w:t>
        </w:r>
      </w:hyperlink>
    </w:p>
    <w:p w14:paraId="55E4D110" w14:textId="77777777" w:rsidR="003C37C6" w:rsidRPr="00B44C8B" w:rsidRDefault="003C37C6" w:rsidP="00046D1F">
      <w:pPr>
        <w:widowControl/>
        <w:autoSpaceDE/>
        <w:autoSpaceDN/>
        <w:spacing w:line="360" w:lineRule="auto"/>
        <w:jc w:val="both"/>
        <w:rPr>
          <w:rFonts w:ascii="Times New Roman" w:eastAsia="Times New Roman" w:hAnsi="Times New Roman" w:cs="Times New Roman"/>
          <w:sz w:val="24"/>
          <w:szCs w:val="24"/>
          <w:lang w:val="pt-BR" w:eastAsia="pt-BR"/>
        </w:rPr>
      </w:pPr>
    </w:p>
    <w:p w14:paraId="1C6ECDB0" w14:textId="77777777" w:rsidR="003C37C6" w:rsidRPr="00B44C8B" w:rsidRDefault="003C37C6" w:rsidP="003C37C6">
      <w:pPr>
        <w:widowControl/>
        <w:autoSpaceDE/>
        <w:autoSpaceDN/>
        <w:spacing w:line="360" w:lineRule="auto"/>
        <w:ind w:left="4395" w:right="57"/>
        <w:jc w:val="both"/>
        <w:rPr>
          <w:rFonts w:ascii="Times New Roman" w:eastAsia="Times New Roman" w:hAnsi="Times New Roman" w:cs="Times New Roman"/>
          <w:sz w:val="24"/>
          <w:szCs w:val="24"/>
          <w:lang w:val="pt-BR" w:eastAsia="pt-BR"/>
        </w:rPr>
      </w:pPr>
    </w:p>
    <w:p w14:paraId="6522C767" w14:textId="1CBDCC26" w:rsidR="003C37C6" w:rsidRPr="00B44C8B" w:rsidRDefault="003C37C6" w:rsidP="00465A0E">
      <w:pPr>
        <w:widowControl/>
        <w:autoSpaceDE/>
        <w:autoSpaceDN/>
        <w:spacing w:line="360" w:lineRule="auto"/>
        <w:jc w:val="both"/>
        <w:rPr>
          <w:rFonts w:ascii="Times New Roman" w:eastAsia="Times New Roman" w:hAnsi="Times New Roman" w:cs="Times New Roman"/>
          <w:sz w:val="24"/>
          <w:szCs w:val="24"/>
          <w:lang w:eastAsia="pt-BR"/>
        </w:rPr>
      </w:pPr>
      <w:r w:rsidRPr="00465A0E">
        <w:rPr>
          <w:rFonts w:ascii="Times New Roman" w:eastAsia="Times New Roman" w:hAnsi="Times New Roman" w:cs="Times New Roman"/>
          <w:sz w:val="24"/>
          <w:szCs w:val="24"/>
          <w:lang w:eastAsia="pt-BR"/>
        </w:rPr>
        <w:t>O</w:t>
      </w:r>
      <w:r w:rsidRPr="00B44C8B">
        <w:rPr>
          <w:rFonts w:ascii="Times New Roman" w:eastAsia="Times New Roman" w:hAnsi="Times New Roman" w:cs="Times New Roman"/>
          <w:b/>
          <w:bCs/>
          <w:sz w:val="24"/>
          <w:szCs w:val="24"/>
          <w:lang w:eastAsia="pt-BR"/>
        </w:rPr>
        <w:t xml:space="preserve"> PREFEITO MUNICIPAL DE SÃO JOÃO DA URTIGA – RS</w:t>
      </w:r>
      <w:r w:rsidRPr="00B44C8B">
        <w:rPr>
          <w:rFonts w:ascii="Times New Roman" w:eastAsia="Times New Roman" w:hAnsi="Times New Roman" w:cs="Times New Roman"/>
          <w:sz w:val="24"/>
          <w:szCs w:val="24"/>
          <w:lang w:eastAsia="pt-BR"/>
        </w:rPr>
        <w:t xml:space="preserve">, no uso de suas atribuições, conforme descrito nesse edital e seus anexos, e nos termos da Lei Federal nº 14.133 de 1º de abril de 2021, </w:t>
      </w:r>
      <w:r w:rsidRPr="00B44C8B">
        <w:rPr>
          <w:rFonts w:ascii="Times New Roman" w:eastAsia="Times New Roman" w:hAnsi="Times New Roman" w:cs="Times New Roman"/>
          <w:sz w:val="24"/>
          <w:szCs w:val="24"/>
          <w:lang w:val="pt-BR" w:eastAsia="pt-BR"/>
        </w:rPr>
        <w:t xml:space="preserve">Lei Complementar nº 123/2006 </w:t>
      </w:r>
      <w:r w:rsidRPr="00B44C8B">
        <w:rPr>
          <w:rFonts w:ascii="Times New Roman" w:eastAsia="Times New Roman" w:hAnsi="Times New Roman" w:cs="Times New Roman"/>
          <w:sz w:val="24"/>
          <w:szCs w:val="24"/>
          <w:lang w:eastAsia="pt-BR"/>
        </w:rPr>
        <w:t xml:space="preserve">e </w:t>
      </w:r>
      <w:r w:rsidRPr="00726163">
        <w:rPr>
          <w:rFonts w:ascii="Times New Roman" w:eastAsia="Times New Roman" w:hAnsi="Times New Roman" w:cs="Times New Roman"/>
          <w:sz w:val="24"/>
          <w:szCs w:val="24"/>
          <w:lang w:eastAsia="pt-BR"/>
        </w:rPr>
        <w:t xml:space="preserve">do </w:t>
      </w:r>
      <w:r w:rsidR="00726163" w:rsidRPr="00726163">
        <w:rPr>
          <w:rFonts w:ascii="Times New Roman" w:eastAsia="Times New Roman" w:hAnsi="Times New Roman" w:cs="Times New Roman"/>
          <w:sz w:val="24"/>
          <w:szCs w:val="24"/>
          <w:lang w:val="pt-BR" w:eastAsia="pt-BR"/>
        </w:rPr>
        <w:t>Decreto Municipal nº 2.573</w:t>
      </w:r>
      <w:r w:rsidRPr="00726163">
        <w:rPr>
          <w:rFonts w:ascii="Times New Roman" w:eastAsia="Times New Roman" w:hAnsi="Times New Roman" w:cs="Times New Roman"/>
          <w:sz w:val="24"/>
          <w:szCs w:val="24"/>
          <w:lang w:val="pt-BR" w:eastAsia="pt-BR"/>
        </w:rPr>
        <w:t>/202</w:t>
      </w:r>
      <w:r w:rsidR="00726163" w:rsidRPr="00726163">
        <w:rPr>
          <w:rFonts w:ascii="Times New Roman" w:eastAsia="Times New Roman" w:hAnsi="Times New Roman" w:cs="Times New Roman"/>
          <w:sz w:val="24"/>
          <w:szCs w:val="24"/>
          <w:lang w:val="pt-BR" w:eastAsia="pt-BR"/>
        </w:rPr>
        <w:t>6</w:t>
      </w:r>
      <w:r w:rsidRPr="00726163">
        <w:rPr>
          <w:rFonts w:ascii="Times New Roman" w:eastAsia="Times New Roman" w:hAnsi="Times New Roman" w:cs="Times New Roman"/>
          <w:sz w:val="24"/>
          <w:szCs w:val="24"/>
          <w:lang w:eastAsia="pt-BR"/>
        </w:rPr>
        <w:t>,</w:t>
      </w:r>
      <w:r w:rsidRPr="00B44C8B">
        <w:rPr>
          <w:rFonts w:ascii="Times New Roman" w:eastAsia="Times New Roman" w:hAnsi="Times New Roman" w:cs="Times New Roman"/>
          <w:sz w:val="24"/>
          <w:szCs w:val="24"/>
          <w:lang w:eastAsia="pt-BR"/>
        </w:rPr>
        <w:t xml:space="preserve"> </w:t>
      </w:r>
      <w:r w:rsidRPr="00B44C8B">
        <w:rPr>
          <w:rFonts w:ascii="Times New Roman" w:eastAsia="Times New Roman" w:hAnsi="Times New Roman" w:cs="Times New Roman"/>
          <w:sz w:val="24"/>
          <w:szCs w:val="24"/>
          <w:lang w:val="pt-BR" w:eastAsia="pt-BR"/>
        </w:rPr>
        <w:t>TORNA PÚBLICO para conhecimento dos interessados, a abertura de certame na modalidade CONCORRÊNCIA, na forma ELETRÔNICA, do tipo MENOR PREÇO GLOBAL, objetivando a</w:t>
      </w:r>
      <w:r w:rsidRPr="00B44C8B">
        <w:rPr>
          <w:rFonts w:ascii="Times New Roman" w:eastAsia="Times New Roman" w:hAnsi="Times New Roman" w:cs="Times New Roman"/>
          <w:sz w:val="24"/>
          <w:szCs w:val="24"/>
          <w:lang w:eastAsia="pt-BR"/>
        </w:rPr>
        <w:t xml:space="preserve"> </w:t>
      </w:r>
      <w:r w:rsidR="00465A0E">
        <w:rPr>
          <w:rFonts w:ascii="Times New Roman" w:eastAsia="Times New Roman" w:hAnsi="Times New Roman" w:cs="Times New Roman"/>
          <w:b/>
          <w:bCs/>
          <w:sz w:val="24"/>
          <w:szCs w:val="24"/>
          <w:lang w:eastAsia="pt-BR"/>
        </w:rPr>
        <w:t>c</w:t>
      </w:r>
      <w:r w:rsidRPr="00B44C8B">
        <w:rPr>
          <w:rFonts w:ascii="Times New Roman" w:eastAsia="Times New Roman" w:hAnsi="Times New Roman" w:cs="Times New Roman"/>
          <w:b/>
          <w:bCs/>
          <w:sz w:val="24"/>
          <w:szCs w:val="24"/>
          <w:lang w:eastAsia="pt-BR"/>
        </w:rPr>
        <w:t>ontratação de empresa especializada para a execução de obra de perfuração e construção de poço tubular profundo na localidade de Linha Guzzo, interior do Município de São João da Urtiga/RS, compreendendo a realização de todos os serviços necessários à sua completa implantação, incluindo perfuração por método adequado às condições geológicas, revestimento, cimentação, desenvolvimento, limpeza, desinfecção, teste de vazão, análises da água, instalação de proteção e cercamento, bem como a elaboração de relatório técnico final, em conformidade com o Projeto Básico, laudo hidrogeológico e demais documentos técnicos, visando ao abastecimento público, nos termos do Termo de Convênio FPE nº 1815/2023.</w:t>
      </w:r>
    </w:p>
    <w:p w14:paraId="50C8C1ED" w14:textId="0248AA37" w:rsidR="003C37C6" w:rsidRPr="00B44C8B" w:rsidRDefault="003C37C6" w:rsidP="003C37C6">
      <w:pPr>
        <w:widowControl/>
        <w:autoSpaceDE/>
        <w:autoSpaceDN/>
        <w:spacing w:line="360" w:lineRule="auto"/>
        <w:jc w:val="both"/>
        <w:rPr>
          <w:rFonts w:ascii="Times New Roman" w:eastAsia="Times New Roman" w:hAnsi="Times New Roman" w:cs="Times New Roman"/>
          <w:sz w:val="24"/>
          <w:szCs w:val="24"/>
          <w:lang w:eastAsia="pt-BR"/>
        </w:rPr>
      </w:pPr>
    </w:p>
    <w:p w14:paraId="7C48EE77" w14:textId="3C2A98D1" w:rsidR="006B0511" w:rsidRPr="00B44C8B" w:rsidRDefault="006B0511" w:rsidP="00046D1F">
      <w:pPr>
        <w:widowControl/>
        <w:autoSpaceDE/>
        <w:autoSpaceDN/>
        <w:spacing w:line="360" w:lineRule="auto"/>
        <w:jc w:val="both"/>
        <w:rPr>
          <w:rFonts w:ascii="Times New Roman" w:eastAsia="Times New Roman" w:hAnsi="Times New Roman" w:cs="Times New Roman"/>
          <w:bCs/>
          <w:sz w:val="24"/>
          <w:szCs w:val="24"/>
          <w:lang w:val="pt-BR" w:eastAsia="pt-BR"/>
        </w:rPr>
      </w:pPr>
      <w:r w:rsidRPr="00B44C8B">
        <w:rPr>
          <w:rFonts w:ascii="Times New Roman" w:eastAsia="Times New Roman" w:hAnsi="Times New Roman" w:cs="Times New Roman"/>
          <w:bCs/>
          <w:sz w:val="24"/>
          <w:szCs w:val="24"/>
          <w:lang w:val="pt-BR" w:eastAsia="pt-BR"/>
        </w:rPr>
        <w:t>A sessão virtual da concorrência eletrônica será realizada no seguinte endereço:</w:t>
      </w:r>
      <w:r w:rsidRPr="00B44C8B">
        <w:rPr>
          <w:rFonts w:ascii="Times New Roman" w:eastAsia="Times New Roman" w:hAnsi="Times New Roman" w:cs="Times New Roman"/>
          <w:b/>
          <w:bCs/>
          <w:sz w:val="24"/>
          <w:szCs w:val="24"/>
          <w:lang w:val="pt-BR" w:eastAsia="pt-BR"/>
        </w:rPr>
        <w:t xml:space="preserve"> </w:t>
      </w:r>
      <w:bookmarkStart w:id="0" w:name="_Hlk161265492"/>
      <w:r w:rsidRPr="00B44C8B">
        <w:rPr>
          <w:rFonts w:ascii="Times New Roman" w:eastAsia="Times New Roman" w:hAnsi="Times New Roman" w:cs="Times New Roman"/>
          <w:sz w:val="24"/>
          <w:szCs w:val="24"/>
          <w:lang w:val="pt-BR" w:eastAsia="pt-BR"/>
        </w:rPr>
        <w:fldChar w:fldCharType="begin"/>
      </w:r>
      <w:r w:rsidRPr="00B44C8B">
        <w:rPr>
          <w:rFonts w:ascii="Times New Roman" w:eastAsia="Times New Roman" w:hAnsi="Times New Roman" w:cs="Times New Roman"/>
          <w:sz w:val="24"/>
          <w:szCs w:val="24"/>
          <w:lang w:val="pt-BR" w:eastAsia="pt-BR"/>
        </w:rPr>
        <w:instrText xml:space="preserve"> HYPERLINK "http://www.portaldecompraspublicas.com.br/" </w:instrText>
      </w:r>
      <w:r w:rsidRPr="00B44C8B">
        <w:rPr>
          <w:rFonts w:ascii="Times New Roman" w:eastAsia="Times New Roman" w:hAnsi="Times New Roman" w:cs="Times New Roman"/>
          <w:sz w:val="24"/>
          <w:szCs w:val="24"/>
          <w:lang w:val="pt-BR" w:eastAsia="pt-BR"/>
        </w:rPr>
      </w:r>
      <w:r w:rsidRPr="00B44C8B">
        <w:rPr>
          <w:rFonts w:ascii="Times New Roman" w:eastAsia="Times New Roman" w:hAnsi="Times New Roman" w:cs="Times New Roman"/>
          <w:sz w:val="24"/>
          <w:szCs w:val="24"/>
          <w:lang w:val="pt-BR" w:eastAsia="pt-BR"/>
        </w:rPr>
        <w:fldChar w:fldCharType="separate"/>
      </w:r>
      <w:r w:rsidR="003C37C6" w:rsidRPr="00B44C8B">
        <w:rPr>
          <w:rFonts w:ascii="Times New Roman" w:eastAsia="Times New Roman" w:hAnsi="Times New Roman" w:cs="Times New Roman"/>
          <w:b/>
          <w:color w:val="000080"/>
          <w:sz w:val="24"/>
          <w:szCs w:val="24"/>
          <w:u w:val="thick" w:color="000080"/>
          <w:lang w:val="pt-BR" w:eastAsia="pt-BR"/>
        </w:rPr>
        <w:t>www.bll.org.br</w:t>
      </w:r>
      <w:r w:rsidRPr="00B44C8B">
        <w:rPr>
          <w:rFonts w:ascii="Times New Roman" w:eastAsia="Times New Roman" w:hAnsi="Times New Roman" w:cs="Times New Roman"/>
          <w:sz w:val="24"/>
          <w:szCs w:val="24"/>
          <w:lang w:val="pt-BR" w:eastAsia="pt-BR"/>
        </w:rPr>
        <w:fldChar w:fldCharType="end"/>
      </w:r>
      <w:bookmarkEnd w:id="0"/>
      <w:r w:rsidRPr="00B44C8B">
        <w:rPr>
          <w:rFonts w:ascii="Times New Roman" w:eastAsia="Times New Roman" w:hAnsi="Times New Roman" w:cs="Times New Roman"/>
          <w:bCs/>
          <w:sz w:val="24"/>
          <w:szCs w:val="24"/>
          <w:lang w:val="pt-BR" w:eastAsia="pt-BR"/>
        </w:rPr>
        <w:t xml:space="preserve">,  </w:t>
      </w:r>
      <w:r w:rsidRPr="00C93572">
        <w:rPr>
          <w:rFonts w:ascii="Times New Roman" w:eastAsia="Times New Roman" w:hAnsi="Times New Roman" w:cs="Times New Roman"/>
          <w:b/>
          <w:sz w:val="24"/>
          <w:szCs w:val="24"/>
          <w:lang w:val="pt-BR" w:eastAsia="pt-BR"/>
        </w:rPr>
        <w:t xml:space="preserve">no dia </w:t>
      </w:r>
      <w:r w:rsidR="00465A0E" w:rsidRPr="00C93572">
        <w:rPr>
          <w:rFonts w:ascii="Times New Roman" w:eastAsia="Times New Roman" w:hAnsi="Times New Roman" w:cs="Times New Roman"/>
          <w:b/>
          <w:sz w:val="24"/>
          <w:szCs w:val="24"/>
          <w:lang w:val="pt-BR" w:eastAsia="pt-BR"/>
        </w:rPr>
        <w:t>1</w:t>
      </w:r>
      <w:r w:rsidR="00C93572">
        <w:rPr>
          <w:rFonts w:ascii="Times New Roman" w:eastAsia="Times New Roman" w:hAnsi="Times New Roman" w:cs="Times New Roman"/>
          <w:b/>
          <w:sz w:val="24"/>
          <w:szCs w:val="24"/>
          <w:lang w:val="pt-BR" w:eastAsia="pt-BR"/>
        </w:rPr>
        <w:t>5</w:t>
      </w:r>
      <w:r w:rsidRPr="00C93572">
        <w:rPr>
          <w:rFonts w:ascii="Times New Roman" w:eastAsia="Times New Roman" w:hAnsi="Times New Roman" w:cs="Times New Roman"/>
          <w:b/>
          <w:sz w:val="24"/>
          <w:szCs w:val="24"/>
          <w:lang w:val="pt-BR" w:eastAsia="pt-BR"/>
        </w:rPr>
        <w:t xml:space="preserve"> de </w:t>
      </w:r>
      <w:r w:rsidR="00465A0E" w:rsidRPr="00C93572">
        <w:rPr>
          <w:rFonts w:ascii="Times New Roman" w:eastAsia="Times New Roman" w:hAnsi="Times New Roman" w:cs="Times New Roman"/>
          <w:b/>
          <w:sz w:val="24"/>
          <w:szCs w:val="24"/>
          <w:lang w:val="pt-BR" w:eastAsia="pt-BR"/>
        </w:rPr>
        <w:t xml:space="preserve">maio </w:t>
      </w:r>
      <w:r w:rsidRPr="00C93572">
        <w:rPr>
          <w:rFonts w:ascii="Times New Roman" w:eastAsia="Times New Roman" w:hAnsi="Times New Roman" w:cs="Times New Roman"/>
          <w:b/>
          <w:sz w:val="24"/>
          <w:szCs w:val="24"/>
          <w:lang w:val="pt-BR" w:eastAsia="pt-BR"/>
        </w:rPr>
        <w:t>de 20</w:t>
      </w:r>
      <w:r w:rsidR="00465A0E" w:rsidRPr="00C93572">
        <w:rPr>
          <w:rFonts w:ascii="Times New Roman" w:eastAsia="Times New Roman" w:hAnsi="Times New Roman" w:cs="Times New Roman"/>
          <w:b/>
          <w:sz w:val="24"/>
          <w:szCs w:val="24"/>
          <w:lang w:val="pt-BR" w:eastAsia="pt-BR"/>
        </w:rPr>
        <w:t>26</w:t>
      </w:r>
      <w:r w:rsidRPr="00C93572">
        <w:rPr>
          <w:rFonts w:ascii="Times New Roman" w:eastAsia="Times New Roman" w:hAnsi="Times New Roman" w:cs="Times New Roman"/>
          <w:b/>
          <w:sz w:val="24"/>
          <w:szCs w:val="24"/>
          <w:lang w:val="pt-BR" w:eastAsia="pt-BR"/>
        </w:rPr>
        <w:t xml:space="preserve"> às </w:t>
      </w:r>
      <w:r w:rsidR="00465A0E" w:rsidRPr="00C93572">
        <w:rPr>
          <w:rFonts w:ascii="Times New Roman" w:eastAsia="Times New Roman" w:hAnsi="Times New Roman" w:cs="Times New Roman"/>
          <w:b/>
          <w:sz w:val="24"/>
          <w:szCs w:val="24"/>
          <w:lang w:val="pt-BR" w:eastAsia="pt-BR"/>
        </w:rPr>
        <w:t>08</w:t>
      </w:r>
      <w:r w:rsidRPr="00C93572">
        <w:rPr>
          <w:rFonts w:ascii="Times New Roman" w:eastAsia="Times New Roman" w:hAnsi="Times New Roman" w:cs="Times New Roman"/>
          <w:b/>
          <w:sz w:val="24"/>
          <w:szCs w:val="24"/>
          <w:lang w:val="pt-BR" w:eastAsia="pt-BR"/>
        </w:rPr>
        <w:t>h</w:t>
      </w:r>
      <w:r w:rsidR="00465A0E" w:rsidRPr="00C93572">
        <w:rPr>
          <w:rFonts w:ascii="Times New Roman" w:eastAsia="Times New Roman" w:hAnsi="Times New Roman" w:cs="Times New Roman"/>
          <w:b/>
          <w:sz w:val="24"/>
          <w:szCs w:val="24"/>
          <w:lang w:val="pt-BR" w:eastAsia="pt-BR"/>
        </w:rPr>
        <w:t>30min</w:t>
      </w:r>
      <w:r w:rsidRPr="00B44C8B">
        <w:rPr>
          <w:rFonts w:ascii="Times New Roman" w:eastAsia="Times New Roman" w:hAnsi="Times New Roman" w:cs="Times New Roman"/>
          <w:bCs/>
          <w:color w:val="FF0000"/>
          <w:sz w:val="24"/>
          <w:szCs w:val="24"/>
          <w:lang w:val="pt-BR" w:eastAsia="pt-BR"/>
        </w:rPr>
        <w:t xml:space="preserve"> </w:t>
      </w:r>
      <w:r w:rsidRPr="00B44C8B">
        <w:rPr>
          <w:rFonts w:ascii="Times New Roman" w:eastAsia="Times New Roman" w:hAnsi="Times New Roman" w:cs="Times New Roman"/>
          <w:bCs/>
          <w:sz w:val="24"/>
          <w:szCs w:val="24"/>
          <w:lang w:val="pt-BR" w:eastAsia="pt-BR"/>
        </w:rPr>
        <w:t xml:space="preserve">podendo as propostas e os documentos serem enviados até às </w:t>
      </w:r>
      <w:r w:rsidR="00DE7D79" w:rsidRPr="00B44C8B">
        <w:rPr>
          <w:rFonts w:ascii="Times New Roman" w:eastAsia="Times New Roman" w:hAnsi="Times New Roman" w:cs="Times New Roman"/>
          <w:b/>
          <w:bCs/>
          <w:sz w:val="24"/>
          <w:szCs w:val="24"/>
          <w:lang w:val="pt-BR" w:eastAsia="pt-BR"/>
        </w:rPr>
        <w:t>08</w:t>
      </w:r>
      <w:r w:rsidRPr="00B44C8B">
        <w:rPr>
          <w:rFonts w:ascii="Times New Roman" w:eastAsia="Times New Roman" w:hAnsi="Times New Roman" w:cs="Times New Roman"/>
          <w:b/>
          <w:bCs/>
          <w:sz w:val="24"/>
          <w:szCs w:val="24"/>
          <w:lang w:val="pt-BR" w:eastAsia="pt-BR"/>
        </w:rPr>
        <w:t>h</w:t>
      </w:r>
      <w:r w:rsidR="00465A0E">
        <w:rPr>
          <w:rFonts w:ascii="Times New Roman" w:eastAsia="Times New Roman" w:hAnsi="Times New Roman" w:cs="Times New Roman"/>
          <w:b/>
          <w:bCs/>
          <w:sz w:val="24"/>
          <w:szCs w:val="24"/>
          <w:lang w:val="pt-BR" w:eastAsia="pt-BR"/>
        </w:rPr>
        <w:t>00min</w:t>
      </w:r>
      <w:r w:rsidRPr="00B44C8B">
        <w:rPr>
          <w:rFonts w:ascii="Times New Roman" w:eastAsia="Times New Roman" w:hAnsi="Times New Roman" w:cs="Times New Roman"/>
          <w:b/>
          <w:bCs/>
          <w:sz w:val="24"/>
          <w:szCs w:val="24"/>
          <w:lang w:val="pt-BR" w:eastAsia="pt-BR"/>
        </w:rPr>
        <w:t xml:space="preserve"> d</w:t>
      </w:r>
      <w:r w:rsidR="00465A0E">
        <w:rPr>
          <w:rFonts w:ascii="Times New Roman" w:eastAsia="Times New Roman" w:hAnsi="Times New Roman" w:cs="Times New Roman"/>
          <w:b/>
          <w:bCs/>
          <w:sz w:val="24"/>
          <w:szCs w:val="24"/>
          <w:lang w:val="pt-BR" w:eastAsia="pt-BR"/>
        </w:rPr>
        <w:t>a mesma</w:t>
      </w:r>
      <w:r w:rsidR="00C96E46" w:rsidRPr="00B44C8B">
        <w:rPr>
          <w:rFonts w:ascii="Times New Roman" w:eastAsia="Times New Roman" w:hAnsi="Times New Roman" w:cs="Times New Roman"/>
          <w:b/>
          <w:bCs/>
          <w:sz w:val="24"/>
          <w:szCs w:val="24"/>
          <w:lang w:val="pt-BR" w:eastAsia="pt-BR"/>
        </w:rPr>
        <w:t xml:space="preserve"> data</w:t>
      </w:r>
      <w:r w:rsidRPr="00B44C8B">
        <w:rPr>
          <w:rFonts w:ascii="Times New Roman" w:eastAsia="Times New Roman" w:hAnsi="Times New Roman" w:cs="Times New Roman"/>
          <w:bCs/>
          <w:sz w:val="24"/>
          <w:szCs w:val="24"/>
          <w:lang w:val="pt-BR" w:eastAsia="pt-BR"/>
        </w:rPr>
        <w:t xml:space="preserve"> sendo que todas as referências de tempo observam o </w:t>
      </w:r>
      <w:r w:rsidR="00465A0E">
        <w:rPr>
          <w:rFonts w:ascii="Times New Roman" w:eastAsia="Times New Roman" w:hAnsi="Times New Roman" w:cs="Times New Roman"/>
          <w:bCs/>
          <w:sz w:val="24"/>
          <w:szCs w:val="24"/>
          <w:lang w:val="pt-BR" w:eastAsia="pt-BR"/>
        </w:rPr>
        <w:t>H</w:t>
      </w:r>
      <w:r w:rsidRPr="00B44C8B">
        <w:rPr>
          <w:rFonts w:ascii="Times New Roman" w:eastAsia="Times New Roman" w:hAnsi="Times New Roman" w:cs="Times New Roman"/>
          <w:bCs/>
          <w:sz w:val="24"/>
          <w:szCs w:val="24"/>
          <w:lang w:val="pt-BR" w:eastAsia="pt-BR"/>
        </w:rPr>
        <w:t>orário de Brasília.</w:t>
      </w:r>
    </w:p>
    <w:p w14:paraId="6F683208"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b/>
          <w:sz w:val="24"/>
          <w:szCs w:val="24"/>
          <w:lang w:val="pt-BR" w:eastAsia="pt-BR"/>
        </w:rPr>
      </w:pPr>
      <w:bookmarkStart w:id="1" w:name="_Hlk108091216"/>
    </w:p>
    <w:p w14:paraId="0B5443C9" w14:textId="12C4573D"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sz w:val="24"/>
          <w:szCs w:val="24"/>
          <w:lang w:val="pt-BR" w:eastAsia="pt-BR"/>
        </w:rPr>
        <w:t>1. DO OBJETO</w:t>
      </w:r>
      <w:r w:rsidRPr="00B44C8B">
        <w:rPr>
          <w:rFonts w:ascii="Times New Roman" w:eastAsia="Times New Roman" w:hAnsi="Times New Roman" w:cs="Times New Roman"/>
          <w:sz w:val="24"/>
          <w:szCs w:val="24"/>
          <w:lang w:val="pt-BR" w:eastAsia="pt-BR"/>
        </w:rPr>
        <w:t xml:space="preserve"> </w:t>
      </w:r>
    </w:p>
    <w:p w14:paraId="6FB137DF" w14:textId="4805D889" w:rsidR="005C5EAA" w:rsidRPr="00B44C8B" w:rsidRDefault="006B0511" w:rsidP="005C5EAA">
      <w:pPr>
        <w:widowControl/>
        <w:autoSpaceDE/>
        <w:autoSpaceDN/>
        <w:spacing w:line="360" w:lineRule="auto"/>
        <w:jc w:val="both"/>
        <w:rPr>
          <w:rFonts w:ascii="Times New Roman" w:eastAsia="Times New Roman" w:hAnsi="Times New Roman" w:cs="Times New Roman"/>
          <w:sz w:val="24"/>
          <w:szCs w:val="24"/>
          <w:lang w:eastAsia="pt-BR"/>
        </w:rPr>
      </w:pPr>
      <w:r w:rsidRPr="00B44C8B">
        <w:rPr>
          <w:rFonts w:ascii="Times New Roman" w:eastAsia="Times New Roman" w:hAnsi="Times New Roman" w:cs="Times New Roman"/>
          <w:b/>
          <w:bCs/>
          <w:sz w:val="24"/>
          <w:szCs w:val="24"/>
          <w:lang w:val="pt-BR" w:eastAsia="pt-BR"/>
        </w:rPr>
        <w:t>1.1</w:t>
      </w:r>
      <w:r w:rsidR="005C5EAA" w:rsidRPr="00B44C8B">
        <w:rPr>
          <w:rFonts w:ascii="Times New Roman" w:eastAsia="Times New Roman" w:hAnsi="Times New Roman" w:cs="Times New Roman"/>
          <w:b/>
          <w:bCs/>
          <w:sz w:val="24"/>
          <w:szCs w:val="24"/>
          <w:lang w:val="pt-BR" w:eastAsia="pt-BR"/>
        </w:rPr>
        <w:t>.</w:t>
      </w:r>
      <w:r w:rsidR="005C5EAA" w:rsidRPr="00B44C8B">
        <w:rPr>
          <w:rFonts w:ascii="Times New Roman" w:eastAsia="Times New Roman" w:hAnsi="Times New Roman" w:cs="Times New Roman"/>
          <w:sz w:val="24"/>
          <w:szCs w:val="24"/>
          <w:lang w:val="pt-BR" w:eastAsia="pt-BR"/>
        </w:rPr>
        <w:t xml:space="preserve"> </w:t>
      </w:r>
      <w:r w:rsidRPr="00B44C8B">
        <w:rPr>
          <w:rFonts w:ascii="Times New Roman" w:eastAsia="Times New Roman" w:hAnsi="Times New Roman" w:cs="Times New Roman"/>
          <w:sz w:val="24"/>
          <w:szCs w:val="24"/>
          <w:lang w:val="pt-BR" w:eastAsia="pt-BR"/>
        </w:rPr>
        <w:t xml:space="preserve">Constitui objeto da presente licitação a </w:t>
      </w:r>
      <w:bookmarkStart w:id="2" w:name="_Hlk226470442"/>
      <w:r w:rsidR="00465A0E">
        <w:rPr>
          <w:rFonts w:ascii="Times New Roman" w:eastAsia="Times New Roman" w:hAnsi="Times New Roman" w:cs="Times New Roman"/>
          <w:sz w:val="24"/>
          <w:szCs w:val="24"/>
          <w:lang w:eastAsia="pt-BR"/>
        </w:rPr>
        <w:t>c</w:t>
      </w:r>
      <w:r w:rsidR="003C37C6" w:rsidRPr="00B44C8B">
        <w:rPr>
          <w:rFonts w:ascii="Times New Roman" w:eastAsia="Times New Roman" w:hAnsi="Times New Roman" w:cs="Times New Roman"/>
          <w:sz w:val="24"/>
          <w:szCs w:val="24"/>
          <w:lang w:eastAsia="pt-BR"/>
        </w:rPr>
        <w:t>ontratação de empresa especializada para a execução de obra de perfuração e construção de poço tubular profundo na localidade de Linha Guzzo, interior do Município de São João da Urtiga/RS, compreendendo a realização de todos os serviços necessários à sua completa implantação, incluindo perfuração por método adequado às condições geológicas, revestimento, cimentação, desenvolvimento, limpeza, desinfecção, teste de vazão, análises da água, instalação de proteção e cercamento, bem como a elaboração de relatório técnico final, em conformidade com o Projeto Básico, laudo hidrogeológico e demais documentos técnicos, visando ao abastecimento público, nos termos do Termo de Convênio FPE nº 1815/2023.</w:t>
      </w:r>
    </w:p>
    <w:bookmarkEnd w:id="1"/>
    <w:bookmarkEnd w:id="2"/>
    <w:p w14:paraId="4DAE3519" w14:textId="77777777" w:rsidR="00DE7D79" w:rsidRPr="00B44C8B" w:rsidRDefault="00DE7D79" w:rsidP="00046D1F">
      <w:pPr>
        <w:widowControl/>
        <w:autoSpaceDE/>
        <w:autoSpaceDN/>
        <w:spacing w:line="360" w:lineRule="auto"/>
        <w:jc w:val="both"/>
        <w:rPr>
          <w:rFonts w:ascii="Times New Roman" w:eastAsia="Times New Roman" w:hAnsi="Times New Roman" w:cs="Times New Roman"/>
          <w:b/>
          <w:sz w:val="24"/>
          <w:szCs w:val="24"/>
          <w:lang w:val="pt-BR" w:eastAsia="pt-BR"/>
        </w:rPr>
      </w:pPr>
    </w:p>
    <w:p w14:paraId="237E18CB" w14:textId="6A4E01F6" w:rsidR="006B0511" w:rsidRPr="00B44C8B" w:rsidRDefault="006B0511" w:rsidP="00046D1F">
      <w:pPr>
        <w:widowControl/>
        <w:autoSpaceDE/>
        <w:autoSpaceDN/>
        <w:spacing w:line="360" w:lineRule="auto"/>
        <w:jc w:val="both"/>
        <w:rPr>
          <w:rFonts w:ascii="Times New Roman" w:eastAsia="Times New Roman" w:hAnsi="Times New Roman" w:cs="Times New Roman"/>
          <w:b/>
          <w:sz w:val="24"/>
          <w:szCs w:val="24"/>
          <w:lang w:val="pt-BR" w:eastAsia="pt-BR"/>
        </w:rPr>
      </w:pPr>
      <w:r w:rsidRPr="00B44C8B">
        <w:rPr>
          <w:rFonts w:ascii="Times New Roman" w:eastAsia="Times New Roman" w:hAnsi="Times New Roman" w:cs="Times New Roman"/>
          <w:b/>
          <w:sz w:val="24"/>
          <w:szCs w:val="24"/>
          <w:lang w:val="pt-BR" w:eastAsia="pt-BR"/>
        </w:rPr>
        <w:t>2. CREDENCIAMENTO E PARTICIPAÇÃO DO CERTAME</w:t>
      </w:r>
    </w:p>
    <w:p w14:paraId="3789D892"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bCs/>
          <w:sz w:val="24"/>
          <w:szCs w:val="24"/>
          <w:lang w:val="pt-BR" w:eastAsia="pt-BR"/>
        </w:rPr>
      </w:pPr>
      <w:r w:rsidRPr="00B44C8B">
        <w:rPr>
          <w:rFonts w:ascii="Times New Roman" w:eastAsia="Times New Roman" w:hAnsi="Times New Roman" w:cs="Times New Roman"/>
          <w:b/>
          <w:sz w:val="24"/>
          <w:szCs w:val="24"/>
          <w:lang w:val="pt-BR" w:eastAsia="pt-BR"/>
        </w:rPr>
        <w:t xml:space="preserve">2.1. </w:t>
      </w:r>
      <w:r w:rsidRPr="00B44C8B">
        <w:rPr>
          <w:rFonts w:ascii="Times New Roman" w:eastAsia="Times New Roman" w:hAnsi="Times New Roman" w:cs="Times New Roman"/>
          <w:bCs/>
          <w:sz w:val="24"/>
          <w:szCs w:val="24"/>
          <w:lang w:val="pt-BR" w:eastAsia="pt-BR"/>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3E46350D" w14:textId="107D9FF9" w:rsidR="006B0511" w:rsidRPr="00B44C8B" w:rsidRDefault="006B0511" w:rsidP="00046D1F">
      <w:pPr>
        <w:widowControl/>
        <w:autoSpaceDE/>
        <w:autoSpaceDN/>
        <w:spacing w:line="360" w:lineRule="auto"/>
        <w:jc w:val="both"/>
        <w:rPr>
          <w:rFonts w:ascii="Times New Roman" w:eastAsia="Times New Roman" w:hAnsi="Times New Roman" w:cs="Times New Roman"/>
          <w:bCs/>
          <w:sz w:val="24"/>
          <w:szCs w:val="24"/>
          <w:lang w:val="pt-BR" w:eastAsia="pt-BR"/>
        </w:rPr>
      </w:pPr>
      <w:r w:rsidRPr="00B44C8B">
        <w:rPr>
          <w:rFonts w:ascii="Times New Roman" w:eastAsia="Times New Roman" w:hAnsi="Times New Roman" w:cs="Times New Roman"/>
          <w:b/>
          <w:sz w:val="24"/>
          <w:szCs w:val="24"/>
          <w:lang w:val="pt-BR" w:eastAsia="pt-BR"/>
        </w:rPr>
        <w:t xml:space="preserve">2.2. </w:t>
      </w:r>
      <w:r w:rsidRPr="00B44C8B">
        <w:rPr>
          <w:rFonts w:ascii="Times New Roman" w:eastAsia="Times New Roman" w:hAnsi="Times New Roman" w:cs="Times New Roman"/>
          <w:bCs/>
          <w:sz w:val="24"/>
          <w:szCs w:val="24"/>
          <w:lang w:val="pt-BR" w:eastAsia="pt-BR"/>
        </w:rPr>
        <w:t xml:space="preserve">As instruções para o credenciamento podem ser acessadas no seguinte sítio eletrônico: </w:t>
      </w:r>
      <w:hyperlink r:id="rId9" w:history="1">
        <w:r w:rsidR="003C37C6" w:rsidRPr="00B44C8B">
          <w:rPr>
            <w:rFonts w:ascii="Times New Roman" w:eastAsia="Times New Roman" w:hAnsi="Times New Roman" w:cs="Times New Roman"/>
            <w:b/>
            <w:color w:val="000080"/>
            <w:sz w:val="24"/>
            <w:szCs w:val="24"/>
            <w:u w:val="thick" w:color="000080"/>
            <w:lang w:val="pt-BR" w:eastAsia="pt-BR"/>
          </w:rPr>
          <w:t>www.bll.org.br</w:t>
        </w:r>
      </w:hyperlink>
      <w:r w:rsidRPr="00B44C8B">
        <w:rPr>
          <w:rFonts w:ascii="Times New Roman" w:eastAsia="Times New Roman" w:hAnsi="Times New Roman" w:cs="Times New Roman"/>
          <w:b/>
          <w:bCs/>
          <w:sz w:val="24"/>
          <w:szCs w:val="24"/>
          <w:lang w:val="pt-BR" w:eastAsia="pt-BR"/>
        </w:rPr>
        <w:t>.</w:t>
      </w:r>
    </w:p>
    <w:p w14:paraId="266E0FA9"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bCs/>
          <w:sz w:val="24"/>
          <w:szCs w:val="24"/>
          <w:lang w:val="pt-BR" w:eastAsia="pt-BR"/>
        </w:rPr>
      </w:pPr>
      <w:r w:rsidRPr="00B44C8B">
        <w:rPr>
          <w:rFonts w:ascii="Times New Roman" w:eastAsia="Times New Roman" w:hAnsi="Times New Roman" w:cs="Times New Roman"/>
          <w:b/>
          <w:sz w:val="24"/>
          <w:szCs w:val="24"/>
          <w:lang w:val="pt-BR" w:eastAsia="pt-BR"/>
        </w:rPr>
        <w:t xml:space="preserve">2.3. </w:t>
      </w:r>
      <w:r w:rsidRPr="00B44C8B">
        <w:rPr>
          <w:rFonts w:ascii="Times New Roman" w:eastAsia="Times New Roman" w:hAnsi="Times New Roman" w:cs="Times New Roman"/>
          <w:bCs/>
          <w:sz w:val="24"/>
          <w:szCs w:val="24"/>
          <w:lang w:val="pt-BR" w:eastAsia="pt-BR"/>
        </w:rPr>
        <w:t>É de responsabilidade do licitante, além de credenciar-se previamente no sistema eletrônico utilizado no certame e de cumprir as regras do presente edital:</w:t>
      </w:r>
    </w:p>
    <w:p w14:paraId="675B9B5C"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2.3.1.</w:t>
      </w:r>
      <w:r w:rsidRPr="00B44C8B">
        <w:rPr>
          <w:rFonts w:ascii="Times New Roman" w:eastAsia="Times New Roman" w:hAnsi="Times New Roman" w:cs="Times New Roman"/>
          <w:sz w:val="24"/>
          <w:szCs w:val="24"/>
          <w:lang w:val="pt-BR" w:eastAsia="pt-BR"/>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406417E0"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2.3.2.</w:t>
      </w:r>
      <w:r w:rsidRPr="00B44C8B">
        <w:rPr>
          <w:rFonts w:ascii="Times New Roman" w:eastAsia="Times New Roman" w:hAnsi="Times New Roman" w:cs="Times New Roman"/>
          <w:sz w:val="24"/>
          <w:szCs w:val="24"/>
          <w:lang w:val="pt-BR" w:eastAsia="pt-BR"/>
        </w:rPr>
        <w:t xml:space="preserve"> Acompanhar as operações no sistema eletrônico durante o processo licitatório e responsabilizar-se pelo ônus decorrente da perda de negócios diante da inobservância de mensagens emitidas pelo sistema ou de sua desconexão;</w:t>
      </w:r>
    </w:p>
    <w:p w14:paraId="5AF4C517"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2.3.3.</w:t>
      </w:r>
      <w:r w:rsidRPr="00B44C8B">
        <w:rPr>
          <w:rFonts w:ascii="Times New Roman" w:eastAsia="Times New Roman" w:hAnsi="Times New Roman" w:cs="Times New Roman"/>
          <w:sz w:val="24"/>
          <w:szCs w:val="24"/>
          <w:lang w:val="pt-BR" w:eastAsia="pt-BR"/>
        </w:rPr>
        <w:t xml:space="preserve"> Comunicar imediatamente ao provedor do sistema qualquer acontecimento que possa comprometer o sigilo ou a inviabilidade do uso da senha, para imediato bloqueio de acesso;</w:t>
      </w:r>
    </w:p>
    <w:p w14:paraId="7B39DF97"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2.3.4.</w:t>
      </w:r>
      <w:r w:rsidRPr="00B44C8B">
        <w:rPr>
          <w:rFonts w:ascii="Times New Roman" w:eastAsia="Times New Roman" w:hAnsi="Times New Roman" w:cs="Times New Roman"/>
          <w:sz w:val="24"/>
          <w:szCs w:val="24"/>
          <w:lang w:val="pt-BR" w:eastAsia="pt-BR"/>
        </w:rPr>
        <w:t xml:space="preserve"> Utilizar a chave de identificação e a senha de acesso para participar da concorrência na forma eletrônica; e</w:t>
      </w:r>
    </w:p>
    <w:p w14:paraId="764394B2"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lastRenderedPageBreak/>
        <w:t>2.3.5.</w:t>
      </w:r>
      <w:r w:rsidRPr="00B44C8B">
        <w:rPr>
          <w:rFonts w:ascii="Times New Roman" w:eastAsia="Times New Roman" w:hAnsi="Times New Roman" w:cs="Times New Roman"/>
          <w:sz w:val="24"/>
          <w:szCs w:val="24"/>
          <w:lang w:val="pt-BR" w:eastAsia="pt-BR"/>
        </w:rPr>
        <w:t xml:space="preserve"> Solicitar o cancelamento da chave de identificação ou da senha de acesso por interesse próprio.</w:t>
      </w:r>
    </w:p>
    <w:p w14:paraId="04E363E3"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b/>
          <w:sz w:val="24"/>
          <w:szCs w:val="24"/>
          <w:lang w:val="pt-BR" w:eastAsia="pt-BR"/>
        </w:rPr>
      </w:pPr>
      <w:r w:rsidRPr="00B44C8B">
        <w:rPr>
          <w:rFonts w:ascii="Times New Roman" w:eastAsia="Times New Roman" w:hAnsi="Times New Roman" w:cs="Times New Roman"/>
          <w:b/>
          <w:sz w:val="24"/>
          <w:szCs w:val="24"/>
          <w:lang w:val="pt-BR" w:eastAsia="pt-BR"/>
        </w:rPr>
        <w:t>3. ENVIO DAS PROPOSTAS</w:t>
      </w:r>
    </w:p>
    <w:p w14:paraId="227BA1FB" w14:textId="27D179F8" w:rsidR="006B0511" w:rsidRPr="00B44C8B" w:rsidRDefault="006B0511" w:rsidP="00046D1F">
      <w:pPr>
        <w:tabs>
          <w:tab w:val="left" w:pos="827"/>
        </w:tabs>
        <w:spacing w:line="360" w:lineRule="auto"/>
        <w:ind w:right="122"/>
        <w:contextualSpacing/>
        <w:jc w:val="both"/>
        <w:rPr>
          <w:rFonts w:ascii="Times New Roman" w:eastAsia="Calibri" w:hAnsi="Times New Roman" w:cs="Times New Roman"/>
          <w:sz w:val="24"/>
          <w:szCs w:val="24"/>
          <w:lang w:val="pt-BR"/>
        </w:rPr>
      </w:pPr>
      <w:r w:rsidRPr="00B44C8B">
        <w:rPr>
          <w:rFonts w:ascii="Times New Roman" w:eastAsia="Calibri" w:hAnsi="Times New Roman" w:cs="Times New Roman"/>
          <w:b/>
          <w:sz w:val="24"/>
          <w:szCs w:val="24"/>
          <w:lang w:val="pt-BR"/>
        </w:rPr>
        <w:t xml:space="preserve">3.1. </w:t>
      </w:r>
      <w:r w:rsidR="0078375F" w:rsidRPr="00B44C8B">
        <w:rPr>
          <w:rFonts w:ascii="Times New Roman" w:eastAsia="Calibri" w:hAnsi="Times New Roman" w:cs="Times New Roman"/>
          <w:sz w:val="24"/>
          <w:szCs w:val="24"/>
        </w:rPr>
        <w:t>A participação no processo dar-se-á por meio de digitação da senha privativa do licitante e subsequente encaminhamento da proposta de preços, observando o regime de empreitada por preço global, com o valor global da contratação e os demais elementos exigidos no edital, sendo os documentos de habilitação enviados exclusivamente por meio do sistema, até a data e horário estabelecidos no preâmbulo deste edital, ou, se declarado vencedor, o licitante poderá optar por enviá-los até 2 (duas) horas após a finalização da fase de julgamento de lances, observados os itens 4 e 5 deste edita</w:t>
      </w:r>
      <w:r w:rsidR="00552CC4" w:rsidRPr="00B44C8B">
        <w:rPr>
          <w:rFonts w:ascii="Times New Roman" w:eastAsia="Calibri" w:hAnsi="Times New Roman" w:cs="Times New Roman"/>
          <w:sz w:val="24"/>
          <w:szCs w:val="24"/>
        </w:rPr>
        <w:t>l.</w:t>
      </w:r>
    </w:p>
    <w:p w14:paraId="7C01DB98"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bCs/>
          <w:sz w:val="24"/>
          <w:szCs w:val="24"/>
          <w:lang w:val="pt-BR" w:eastAsia="pt-BR"/>
        </w:rPr>
      </w:pPr>
      <w:r w:rsidRPr="00B44C8B">
        <w:rPr>
          <w:rFonts w:ascii="Times New Roman" w:eastAsia="Times New Roman" w:hAnsi="Times New Roman" w:cs="Times New Roman"/>
          <w:b/>
          <w:sz w:val="24"/>
          <w:szCs w:val="24"/>
          <w:lang w:val="pt-BR" w:eastAsia="pt-BR"/>
        </w:rPr>
        <w:t xml:space="preserve">3.2. </w:t>
      </w:r>
      <w:r w:rsidRPr="00B44C8B">
        <w:rPr>
          <w:rFonts w:ascii="Times New Roman" w:eastAsia="Times New Roman" w:hAnsi="Times New Roman" w:cs="Times New Roman"/>
          <w:bCs/>
          <w:sz w:val="24"/>
          <w:szCs w:val="24"/>
          <w:lang w:val="pt-BR" w:eastAsia="pt-BR"/>
        </w:rPr>
        <w:t>O licitante deverá declarar, em campo próprio do sistema, sendo que a falsidade da declaração sujeitará o licitante às sanções legais:</w:t>
      </w:r>
    </w:p>
    <w:p w14:paraId="6E524602" w14:textId="246EAF20" w:rsidR="006B0511" w:rsidRPr="00B44C8B" w:rsidRDefault="006B0511" w:rsidP="00046D1F">
      <w:pPr>
        <w:widowControl/>
        <w:autoSpaceDE/>
        <w:autoSpaceDN/>
        <w:spacing w:line="360" w:lineRule="auto"/>
        <w:jc w:val="both"/>
        <w:rPr>
          <w:rFonts w:ascii="Times New Roman" w:eastAsia="Times New Roman" w:hAnsi="Times New Roman" w:cs="Times New Roman"/>
          <w:bCs/>
          <w:sz w:val="24"/>
          <w:szCs w:val="24"/>
          <w:lang w:val="pt-BR" w:eastAsia="pt-BR"/>
        </w:rPr>
      </w:pPr>
      <w:r w:rsidRPr="00B44C8B">
        <w:rPr>
          <w:rFonts w:ascii="Times New Roman" w:eastAsia="Times New Roman" w:hAnsi="Times New Roman" w:cs="Times New Roman"/>
          <w:b/>
          <w:sz w:val="24"/>
          <w:szCs w:val="24"/>
          <w:lang w:val="pt-BR" w:eastAsia="pt-BR"/>
        </w:rPr>
        <w:t>3.2.1.</w:t>
      </w:r>
      <w:r w:rsidRPr="00B44C8B">
        <w:rPr>
          <w:rFonts w:ascii="Times New Roman" w:eastAsia="Times New Roman" w:hAnsi="Times New Roman" w:cs="Times New Roman"/>
          <w:bCs/>
          <w:sz w:val="24"/>
          <w:szCs w:val="24"/>
          <w:lang w:val="pt-BR" w:eastAsia="pt-BR"/>
        </w:rPr>
        <w:t xml:space="preserve"> </w:t>
      </w:r>
      <w:r w:rsidRPr="00B44C8B">
        <w:rPr>
          <w:rFonts w:ascii="Times New Roman" w:eastAsia="Times New Roman" w:hAnsi="Times New Roman" w:cs="Times New Roman"/>
          <w:sz w:val="24"/>
          <w:szCs w:val="24"/>
          <w:lang w:val="pt-BR" w:eastAsia="pt-BR"/>
        </w:rPr>
        <w:t>O cumprimento dos requisitos para a habilitação e a conformidade de sua proposta com as exigências do edital, respondendo o declarante pela veracidade das suas informações</w:t>
      </w:r>
      <w:r w:rsidR="00465A0E">
        <w:rPr>
          <w:rFonts w:ascii="Times New Roman" w:eastAsia="Times New Roman" w:hAnsi="Times New Roman" w:cs="Times New Roman"/>
          <w:sz w:val="24"/>
          <w:szCs w:val="24"/>
          <w:lang w:val="pt-BR" w:eastAsia="pt-BR"/>
        </w:rPr>
        <w:t>.</w:t>
      </w:r>
    </w:p>
    <w:p w14:paraId="6554BB3A" w14:textId="77777777" w:rsidR="006B0511" w:rsidRPr="00B44C8B" w:rsidRDefault="006B0511" w:rsidP="00046D1F">
      <w:pPr>
        <w:widowControl/>
        <w:adjustRightInd w:val="0"/>
        <w:spacing w:line="360" w:lineRule="auto"/>
        <w:jc w:val="both"/>
        <w:rPr>
          <w:rFonts w:ascii="Times New Roman" w:eastAsia="Calibri" w:hAnsi="Times New Roman" w:cs="Times New Roman"/>
          <w:b/>
          <w:bCs/>
          <w:sz w:val="24"/>
          <w:szCs w:val="24"/>
          <w:lang w:val="pt-BR"/>
        </w:rPr>
      </w:pPr>
      <w:r w:rsidRPr="00B44C8B">
        <w:rPr>
          <w:rFonts w:ascii="Times New Roman" w:eastAsia="Calibri" w:hAnsi="Times New Roman" w:cs="Times New Roman"/>
          <w:b/>
          <w:sz w:val="24"/>
          <w:szCs w:val="24"/>
          <w:lang w:val="pt-BR"/>
        </w:rPr>
        <w:t>3.2.2.</w:t>
      </w:r>
      <w:r w:rsidRPr="00B44C8B">
        <w:rPr>
          <w:rFonts w:ascii="Times New Roman" w:eastAsia="Calibri" w:hAnsi="Times New Roman" w:cs="Times New Roman"/>
          <w:bCs/>
          <w:sz w:val="24"/>
          <w:szCs w:val="24"/>
          <w:lang w:val="pt-BR"/>
        </w:rPr>
        <w:t xml:space="preserve"> </w:t>
      </w:r>
      <w:r w:rsidRPr="00B44C8B">
        <w:rPr>
          <w:rFonts w:ascii="Times New Roman" w:eastAsia="Calibri" w:hAnsi="Times New Roman" w:cs="Times New Roman"/>
          <w:sz w:val="24"/>
          <w:szCs w:val="24"/>
          <w:lang w:val="pt-BR"/>
        </w:rPr>
        <w:t>Que cumpre as exigências de reserva de cargos para pessoa com deficiência e para reabilitado da Previdência Social, previstas em lei e em outras normas específicas.</w:t>
      </w:r>
    </w:p>
    <w:p w14:paraId="7E9F8DB0" w14:textId="77777777" w:rsidR="006B0511" w:rsidRPr="00B44C8B" w:rsidRDefault="006B0511" w:rsidP="00046D1F">
      <w:pPr>
        <w:widowControl/>
        <w:adjustRightInd w:val="0"/>
        <w:spacing w:line="360" w:lineRule="auto"/>
        <w:jc w:val="both"/>
        <w:rPr>
          <w:rFonts w:ascii="Times New Roman" w:eastAsia="Calibri" w:hAnsi="Times New Roman" w:cs="Times New Roman"/>
          <w:sz w:val="24"/>
          <w:szCs w:val="24"/>
          <w:lang w:val="pt-BR"/>
        </w:rPr>
      </w:pPr>
      <w:r w:rsidRPr="00B44C8B">
        <w:rPr>
          <w:rFonts w:ascii="Times New Roman" w:eastAsia="Calibri" w:hAnsi="Times New Roman" w:cs="Times New Roman"/>
          <w:b/>
          <w:bCs/>
          <w:sz w:val="24"/>
          <w:szCs w:val="24"/>
          <w:lang w:val="pt-BR"/>
        </w:rPr>
        <w:t>3.2.3.</w:t>
      </w:r>
      <w:r w:rsidRPr="00B44C8B">
        <w:rPr>
          <w:rFonts w:ascii="Times New Roman" w:eastAsia="Calibri" w:hAnsi="Times New Roman" w:cs="Times New Roman"/>
          <w:sz w:val="24"/>
          <w:szCs w:val="24"/>
          <w:lang w:val="pt-BR"/>
        </w:rPr>
        <w:t xml:space="preserve"> O cumprimento dos requisitos legais para a qualificação como microempresa ou empresa de pequeno porte, microempreendedor individual, produtor rural pessoa física, agricultor familiar ou sociedade cooperativa de consumo, </w:t>
      </w:r>
      <w:r w:rsidRPr="00465A0E">
        <w:rPr>
          <w:rFonts w:ascii="Times New Roman" w:eastAsia="Calibri" w:hAnsi="Times New Roman" w:cs="Times New Roman"/>
          <w:sz w:val="24"/>
          <w:szCs w:val="24"/>
          <w:lang w:val="pt-BR"/>
        </w:rPr>
        <w:t>se for o caso,</w:t>
      </w:r>
      <w:r w:rsidRPr="00B44C8B">
        <w:rPr>
          <w:rFonts w:ascii="Times New Roman" w:eastAsia="Calibri" w:hAnsi="Times New Roman" w:cs="Times New Roman"/>
          <w:sz w:val="24"/>
          <w:szCs w:val="24"/>
          <w:lang w:val="pt-BR"/>
        </w:rPr>
        <w:t xml:space="preserve"> estando apto a usufruir do tratamento favorecido estabelecido nos arts. 42 ao 49 da Lei Complementar nº 123 de 14 de dezembro de 2006, como condição para aplicação do disposto neste edital. </w:t>
      </w:r>
    </w:p>
    <w:p w14:paraId="4A0B8F2D" w14:textId="77777777" w:rsidR="006B0511" w:rsidRPr="00B44C8B" w:rsidRDefault="006B0511" w:rsidP="00046D1F">
      <w:pPr>
        <w:widowControl/>
        <w:adjustRightInd w:val="0"/>
        <w:spacing w:line="360" w:lineRule="auto"/>
        <w:jc w:val="both"/>
        <w:rPr>
          <w:rFonts w:ascii="Times New Roman" w:eastAsia="Calibri" w:hAnsi="Times New Roman" w:cs="Times New Roman"/>
          <w:sz w:val="24"/>
          <w:szCs w:val="24"/>
          <w:lang w:val="pt-BR"/>
        </w:rPr>
      </w:pPr>
      <w:r w:rsidRPr="00B44C8B">
        <w:rPr>
          <w:rFonts w:ascii="Times New Roman" w:eastAsia="Calibri" w:hAnsi="Times New Roman" w:cs="Times New Roman"/>
          <w:b/>
          <w:bCs/>
          <w:sz w:val="24"/>
          <w:szCs w:val="24"/>
          <w:lang w:val="pt-BR"/>
        </w:rPr>
        <w:t>3.2.4.</w:t>
      </w:r>
      <w:r w:rsidRPr="00B44C8B">
        <w:rPr>
          <w:rFonts w:ascii="Times New Roman" w:eastAsia="Calibri" w:hAnsi="Times New Roman" w:cs="Times New Roman"/>
          <w:sz w:val="24"/>
          <w:szCs w:val="24"/>
          <w:lang w:val="pt-BR"/>
        </w:rPr>
        <w:t xml:space="preserve"> Que, em se tratando de microempresa ou empresa de pequeno porte, ainda não tenha celebrado, no ano-calendário de realização do presente processo licitatório, contratos com a Administração Pública cujos valores somados extrapolem a receita bruta máxima admitida para fins de enquadramento como empresa de pequeno porte.</w:t>
      </w:r>
    </w:p>
    <w:p w14:paraId="38807D1A" w14:textId="77777777" w:rsidR="006B0511" w:rsidRPr="00B44C8B" w:rsidRDefault="006B0511" w:rsidP="00046D1F">
      <w:pPr>
        <w:widowControl/>
        <w:adjustRightInd w:val="0"/>
        <w:spacing w:line="360" w:lineRule="auto"/>
        <w:jc w:val="both"/>
        <w:rPr>
          <w:rFonts w:ascii="Times New Roman" w:eastAsia="Calibri" w:hAnsi="Times New Roman" w:cs="Times New Roman"/>
          <w:sz w:val="24"/>
          <w:szCs w:val="24"/>
          <w:lang w:val="pt-BR"/>
        </w:rPr>
      </w:pPr>
      <w:r w:rsidRPr="00B44C8B">
        <w:rPr>
          <w:rFonts w:ascii="Times New Roman" w:eastAsia="Calibri" w:hAnsi="Times New Roman" w:cs="Times New Roman"/>
          <w:b/>
          <w:bCs/>
          <w:sz w:val="24"/>
          <w:szCs w:val="24"/>
          <w:lang w:val="pt-BR"/>
        </w:rPr>
        <w:t>3.2.5.</w:t>
      </w:r>
      <w:r w:rsidRPr="00B44C8B">
        <w:rPr>
          <w:rFonts w:ascii="Times New Roman" w:eastAsia="Calibri" w:hAnsi="Times New Roman" w:cs="Times New Roman"/>
          <w:sz w:val="24"/>
          <w:szCs w:val="24"/>
          <w:lang w:val="pt-BR"/>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44C1A6C"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b/>
          <w:sz w:val="24"/>
          <w:szCs w:val="24"/>
          <w:lang w:val="pt-BR" w:eastAsia="pt-BR"/>
        </w:rPr>
      </w:pPr>
      <w:r w:rsidRPr="00B44C8B">
        <w:rPr>
          <w:rFonts w:ascii="Times New Roman" w:eastAsia="Times New Roman" w:hAnsi="Times New Roman" w:cs="Times New Roman"/>
          <w:b/>
          <w:sz w:val="24"/>
          <w:szCs w:val="24"/>
          <w:lang w:val="pt-BR" w:eastAsia="pt-BR"/>
        </w:rPr>
        <w:t xml:space="preserve">3.3. </w:t>
      </w:r>
      <w:r w:rsidRPr="00B44C8B">
        <w:rPr>
          <w:rFonts w:ascii="Times New Roman" w:eastAsia="Times New Roman" w:hAnsi="Times New Roman" w:cs="Times New Roman"/>
          <w:bCs/>
          <w:sz w:val="24"/>
          <w:szCs w:val="24"/>
          <w:lang w:val="pt-BR" w:eastAsia="pt-BR"/>
        </w:rPr>
        <w:t xml:space="preserve">Outros eventuais </w:t>
      </w:r>
      <w:r w:rsidRPr="00B44C8B">
        <w:rPr>
          <w:rFonts w:ascii="Times New Roman" w:eastAsia="Times New Roman" w:hAnsi="Times New Roman" w:cs="Times New Roman"/>
          <w:sz w:val="24"/>
          <w:szCs w:val="24"/>
          <w:lang w:val="pt-BR" w:eastAsia="pt-BR"/>
        </w:rPr>
        <w:t xml:space="preserve">documentos complementares à proposta e à habilitação, que venham a ser solicitados pelo agente de contratação, deverão ser encaminhados no prazo máximo de </w:t>
      </w:r>
      <w:r w:rsidRPr="00465A0E">
        <w:rPr>
          <w:rFonts w:ascii="Times New Roman" w:eastAsia="Times New Roman" w:hAnsi="Times New Roman" w:cs="Times New Roman"/>
          <w:sz w:val="24"/>
          <w:szCs w:val="24"/>
          <w:lang w:val="pt-BR" w:eastAsia="pt-BR"/>
        </w:rPr>
        <w:t xml:space="preserve">um </w:t>
      </w:r>
      <w:r w:rsidRPr="00B44C8B">
        <w:rPr>
          <w:rFonts w:ascii="Times New Roman" w:eastAsia="Times New Roman" w:hAnsi="Times New Roman" w:cs="Times New Roman"/>
          <w:sz w:val="24"/>
          <w:szCs w:val="24"/>
          <w:lang w:val="pt-BR" w:eastAsia="pt-BR"/>
        </w:rPr>
        <w:t>dia útil.</w:t>
      </w:r>
    </w:p>
    <w:p w14:paraId="669E821D"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bCs/>
          <w:sz w:val="24"/>
          <w:szCs w:val="24"/>
          <w:lang w:val="pt-BR" w:eastAsia="pt-BR"/>
        </w:rPr>
      </w:pPr>
    </w:p>
    <w:p w14:paraId="69F28D6A"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b/>
          <w:sz w:val="24"/>
          <w:szCs w:val="24"/>
          <w:lang w:val="pt-BR" w:eastAsia="pt-BR"/>
        </w:rPr>
      </w:pPr>
      <w:r w:rsidRPr="00B44C8B">
        <w:rPr>
          <w:rFonts w:ascii="Times New Roman" w:eastAsia="Times New Roman" w:hAnsi="Times New Roman" w:cs="Times New Roman"/>
          <w:b/>
          <w:sz w:val="24"/>
          <w:szCs w:val="24"/>
          <w:lang w:val="pt-BR" w:eastAsia="pt-BR"/>
        </w:rPr>
        <w:lastRenderedPageBreak/>
        <w:t>4. PROPOSTA</w:t>
      </w:r>
    </w:p>
    <w:p w14:paraId="1EAF08CA" w14:textId="77777777" w:rsidR="001B1CAB" w:rsidRPr="00B44C8B" w:rsidRDefault="001B1CAB" w:rsidP="001B1CAB">
      <w:pPr>
        <w:widowControl/>
        <w:autoSpaceDE/>
        <w:autoSpaceDN/>
        <w:spacing w:line="360" w:lineRule="auto"/>
        <w:jc w:val="both"/>
        <w:rPr>
          <w:rFonts w:ascii="Times New Roman" w:eastAsia="Arial" w:hAnsi="Times New Roman" w:cs="Times New Roman"/>
          <w:sz w:val="24"/>
          <w:szCs w:val="24"/>
          <w:lang w:val="pt-BR" w:eastAsia="pt-BR"/>
        </w:rPr>
      </w:pPr>
      <w:r w:rsidRPr="00B44C8B">
        <w:rPr>
          <w:rFonts w:ascii="Times New Roman" w:eastAsia="Arial" w:hAnsi="Times New Roman" w:cs="Times New Roman"/>
          <w:b/>
          <w:sz w:val="24"/>
          <w:szCs w:val="24"/>
          <w:lang w:val="pt-BR" w:eastAsia="pt-BR"/>
        </w:rPr>
        <w:t xml:space="preserve">4.1. </w:t>
      </w:r>
      <w:r w:rsidRPr="00B44C8B">
        <w:rPr>
          <w:rFonts w:ascii="Times New Roman" w:eastAsia="Arial" w:hAnsi="Times New Roman" w:cs="Times New Roman"/>
          <w:sz w:val="24"/>
          <w:szCs w:val="24"/>
          <w:lang w:val="pt-BR" w:eastAsia="pt-BR"/>
        </w:rPr>
        <w:t xml:space="preserve">O prazo de validade da proposta será de </w:t>
      </w:r>
      <w:r w:rsidRPr="00465A0E">
        <w:rPr>
          <w:rFonts w:ascii="Times New Roman" w:eastAsia="Arial" w:hAnsi="Times New Roman" w:cs="Times New Roman"/>
          <w:bCs/>
          <w:sz w:val="24"/>
          <w:szCs w:val="24"/>
          <w:lang w:val="pt-BR" w:eastAsia="pt-BR"/>
        </w:rPr>
        <w:t>no mínimo</w:t>
      </w:r>
      <w:r w:rsidRPr="00B44C8B">
        <w:rPr>
          <w:rFonts w:ascii="Times New Roman" w:eastAsia="Arial" w:hAnsi="Times New Roman" w:cs="Times New Roman"/>
          <w:sz w:val="24"/>
          <w:szCs w:val="24"/>
          <w:lang w:val="pt-BR" w:eastAsia="pt-BR"/>
        </w:rPr>
        <w:t xml:space="preserve"> de 60 dias, a contar da data de abertura da sessão eletrônica da concorrência, estabelecida no preâmbulo desse edital.</w:t>
      </w:r>
    </w:p>
    <w:p w14:paraId="3BF0EAAD" w14:textId="32170546" w:rsidR="001B1CAB" w:rsidRPr="00B44C8B" w:rsidRDefault="001B1CAB" w:rsidP="001B1CAB">
      <w:pPr>
        <w:widowControl/>
        <w:tabs>
          <w:tab w:val="left" w:pos="1134"/>
        </w:tabs>
        <w:autoSpaceDE/>
        <w:autoSpaceDN/>
        <w:spacing w:line="360" w:lineRule="auto"/>
        <w:jc w:val="both"/>
        <w:rPr>
          <w:rFonts w:ascii="Times New Roman" w:eastAsia="Arial" w:hAnsi="Times New Roman" w:cs="Times New Roman"/>
          <w:sz w:val="24"/>
          <w:szCs w:val="24"/>
          <w:lang w:val="pt-BR" w:eastAsia="pt-BR"/>
        </w:rPr>
      </w:pPr>
      <w:r w:rsidRPr="00B44C8B">
        <w:rPr>
          <w:rFonts w:ascii="Times New Roman" w:eastAsia="Arial" w:hAnsi="Times New Roman" w:cs="Times New Roman"/>
          <w:b/>
          <w:sz w:val="24"/>
          <w:szCs w:val="24"/>
          <w:lang w:val="pt-BR" w:eastAsia="pt-BR"/>
        </w:rPr>
        <w:t xml:space="preserve">4.2. </w:t>
      </w:r>
      <w:r w:rsidR="00552CC4" w:rsidRPr="00B44C8B">
        <w:rPr>
          <w:rFonts w:ascii="Times New Roman" w:eastAsia="Arial" w:hAnsi="Times New Roman" w:cs="Times New Roman"/>
          <w:sz w:val="24"/>
          <w:szCs w:val="24"/>
          <w:lang w:eastAsia="pt-BR"/>
        </w:rPr>
        <w:t>Os licitantes deverão registrar suas propostas no sistema eletrônico, observando as diretrizes do Anexo I – Modelo de Proposta Comercial, bem como apresentar, quando exigido pelo agente de contratação, a planilha de quantitativos e custos unitários, a composição do BDI e os encargos sociais, com os respectivos valores.</w:t>
      </w:r>
    </w:p>
    <w:p w14:paraId="2467B8A7" w14:textId="77777777" w:rsidR="001B1CAB" w:rsidRPr="00B44C8B" w:rsidRDefault="001B1CAB" w:rsidP="001B1CAB">
      <w:pPr>
        <w:widowControl/>
        <w:autoSpaceDE/>
        <w:autoSpaceDN/>
        <w:spacing w:line="360" w:lineRule="auto"/>
        <w:jc w:val="both"/>
        <w:rPr>
          <w:rFonts w:ascii="Times New Roman" w:eastAsia="Arial" w:hAnsi="Times New Roman" w:cs="Times New Roman"/>
          <w:sz w:val="24"/>
          <w:szCs w:val="24"/>
          <w:lang w:val="pt-BR" w:eastAsia="pt-BR"/>
        </w:rPr>
      </w:pPr>
      <w:r w:rsidRPr="00B44C8B">
        <w:rPr>
          <w:rFonts w:ascii="Times New Roman" w:eastAsia="Arial" w:hAnsi="Times New Roman" w:cs="Times New Roman"/>
          <w:b/>
          <w:sz w:val="24"/>
          <w:szCs w:val="24"/>
          <w:lang w:val="pt-BR" w:eastAsia="pt-BR"/>
        </w:rPr>
        <w:t xml:space="preserve">4.3. </w:t>
      </w:r>
      <w:r w:rsidRPr="00B44C8B">
        <w:rPr>
          <w:rFonts w:ascii="Times New Roman" w:eastAsia="Arial" w:hAnsi="Times New Roman" w:cs="Times New Roman"/>
          <w:sz w:val="24"/>
          <w:szCs w:val="24"/>
          <w:lang w:val="pt-BR" w:eastAsia="pt-BR"/>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3A23B549" w14:textId="6763EB0D" w:rsidR="001B1CAB" w:rsidRPr="00465A0E" w:rsidRDefault="001B1CAB" w:rsidP="001B1CAB">
      <w:pPr>
        <w:widowControl/>
        <w:autoSpaceDE/>
        <w:autoSpaceDN/>
        <w:spacing w:line="360" w:lineRule="auto"/>
        <w:jc w:val="both"/>
        <w:rPr>
          <w:rFonts w:ascii="Times New Roman" w:eastAsia="Arial" w:hAnsi="Times New Roman" w:cs="Times New Roman"/>
          <w:bCs/>
          <w:color w:val="000000"/>
          <w:sz w:val="24"/>
          <w:szCs w:val="24"/>
          <w:lang w:val="pt-BR" w:eastAsia="pt-BR"/>
        </w:rPr>
      </w:pPr>
      <w:bookmarkStart w:id="3" w:name="_heading=h.rqmx4trzplkt" w:colFirst="0" w:colLast="0"/>
      <w:bookmarkEnd w:id="3"/>
      <w:r w:rsidRPr="00B44C8B">
        <w:rPr>
          <w:rFonts w:ascii="Times New Roman" w:eastAsia="Arial" w:hAnsi="Times New Roman" w:cs="Times New Roman"/>
          <w:b/>
          <w:color w:val="000000"/>
          <w:sz w:val="24"/>
          <w:szCs w:val="24"/>
          <w:lang w:val="pt-BR" w:eastAsia="pt-BR"/>
        </w:rPr>
        <w:t xml:space="preserve">4.4. </w:t>
      </w:r>
      <w:r w:rsidRPr="00B44C8B">
        <w:rPr>
          <w:rFonts w:ascii="Times New Roman" w:eastAsia="Arial" w:hAnsi="Times New Roman" w:cs="Times New Roman"/>
          <w:b/>
          <w:sz w:val="24"/>
          <w:szCs w:val="24"/>
          <w:lang w:val="pt-BR" w:eastAsia="pt-BR"/>
        </w:rPr>
        <w:t xml:space="preserve"> </w:t>
      </w:r>
      <w:r w:rsidR="003C37C6" w:rsidRPr="00465A0E">
        <w:rPr>
          <w:rFonts w:ascii="Times New Roman" w:eastAsia="Arial" w:hAnsi="Times New Roman" w:cs="Times New Roman"/>
          <w:bCs/>
          <w:sz w:val="24"/>
          <w:szCs w:val="24"/>
          <w:lang w:eastAsia="pt-BR"/>
        </w:rPr>
        <w:t>Para fins de homologação do processo, o valor máximo admitido para a contratação da obra de perfuração e construção de poço tubular profundo destinado ao abastecimento de água potável na localidade de Linha Guzzo, zona rural do Município de São João da Urtiga/RS, será de R$ 119.800,58 (cento e dezenove mil, oitocentos reais e cinquenta e oito centavos), não sendo aceitas propostas com valores superiores a este montante.</w:t>
      </w:r>
    </w:p>
    <w:p w14:paraId="3BCA0B9F"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bCs/>
          <w:color w:val="FF0000"/>
          <w:sz w:val="24"/>
          <w:szCs w:val="24"/>
          <w:lang w:val="pt-BR" w:eastAsia="pt-BR"/>
        </w:rPr>
      </w:pPr>
    </w:p>
    <w:p w14:paraId="512CA1BC"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b/>
          <w:sz w:val="24"/>
          <w:szCs w:val="24"/>
          <w:lang w:val="pt-BR" w:eastAsia="pt-BR"/>
        </w:rPr>
      </w:pPr>
      <w:r w:rsidRPr="00B44C8B">
        <w:rPr>
          <w:rFonts w:ascii="Times New Roman" w:eastAsia="Times New Roman" w:hAnsi="Times New Roman" w:cs="Times New Roman"/>
          <w:b/>
          <w:sz w:val="24"/>
          <w:szCs w:val="24"/>
          <w:lang w:val="pt-BR" w:eastAsia="pt-BR"/>
        </w:rPr>
        <w:t>5. DOCUMENTOS DE HABILITAÇÃO</w:t>
      </w:r>
    </w:p>
    <w:p w14:paraId="4AEF31B1" w14:textId="4C9F8FC8" w:rsidR="001B1CAB" w:rsidRPr="00465A0E" w:rsidRDefault="001B1CAB" w:rsidP="001B1CAB">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color w:val="000000"/>
          <w:sz w:val="24"/>
          <w:szCs w:val="24"/>
          <w:lang w:val="pt-BR" w:eastAsia="pt-BR"/>
        </w:rPr>
        <w:t>5.1.</w:t>
      </w:r>
      <w:r w:rsidRPr="00B44C8B">
        <w:rPr>
          <w:rFonts w:ascii="Times New Roman" w:eastAsia="Times New Roman" w:hAnsi="Times New Roman" w:cs="Times New Roman"/>
          <w:b/>
          <w:bCs/>
          <w:color w:val="000000"/>
          <w:sz w:val="24"/>
          <w:szCs w:val="24"/>
          <w:lang w:val="pt-BR" w:eastAsia="pt-BR"/>
        </w:rPr>
        <w:tab/>
      </w:r>
      <w:r w:rsidR="00465A0E" w:rsidRPr="00465A0E">
        <w:rPr>
          <w:rFonts w:ascii="Times New Roman" w:eastAsia="Times New Roman" w:hAnsi="Times New Roman" w:cs="Times New Roman"/>
          <w:color w:val="000000"/>
          <w:sz w:val="24"/>
          <w:szCs w:val="24"/>
          <w:lang w:val="pt-BR" w:eastAsia="pt-BR"/>
        </w:rPr>
        <w:t>Como condição prévia ao exame da documentação de</w:t>
      </w:r>
      <w:r w:rsidR="00465A0E">
        <w:rPr>
          <w:rFonts w:ascii="Times New Roman" w:eastAsia="Times New Roman" w:hAnsi="Times New Roman" w:cs="Times New Roman"/>
          <w:color w:val="000000"/>
          <w:sz w:val="24"/>
          <w:szCs w:val="24"/>
          <w:lang w:val="pt-BR" w:eastAsia="pt-BR"/>
        </w:rPr>
        <w:t xml:space="preserve"> h</w:t>
      </w:r>
      <w:r w:rsidR="00465A0E" w:rsidRPr="00465A0E">
        <w:rPr>
          <w:rFonts w:ascii="Times New Roman" w:eastAsia="Times New Roman" w:hAnsi="Times New Roman" w:cs="Times New Roman"/>
          <w:color w:val="000000"/>
          <w:sz w:val="24"/>
          <w:szCs w:val="24"/>
          <w:lang w:val="pt-BR" w:eastAsia="pt-BR"/>
        </w:rPr>
        <w:t>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55523C46" w14:textId="268FA047" w:rsidR="001B1CAB" w:rsidRPr="00B31706" w:rsidRDefault="001B1CAB" w:rsidP="00E638A8">
      <w:pPr>
        <w:pStyle w:val="PargrafodaLista"/>
        <w:widowControl/>
        <w:numPr>
          <w:ilvl w:val="0"/>
          <w:numId w:val="1"/>
        </w:numPr>
        <w:tabs>
          <w:tab w:val="clear" w:pos="720"/>
          <w:tab w:val="num" w:pos="142"/>
          <w:tab w:val="left" w:pos="284"/>
        </w:tabs>
        <w:autoSpaceDE/>
        <w:autoSpaceDN/>
        <w:spacing w:line="360" w:lineRule="auto"/>
        <w:ind w:left="0" w:firstLine="0"/>
        <w:textAlignment w:val="baseline"/>
        <w:rPr>
          <w:rFonts w:ascii="Times New Roman" w:eastAsia="Times New Roman" w:hAnsi="Times New Roman" w:cs="Times New Roman"/>
          <w:color w:val="000000"/>
          <w:sz w:val="24"/>
          <w:szCs w:val="24"/>
          <w:lang w:val="pt-BR" w:eastAsia="pt-BR"/>
        </w:rPr>
      </w:pPr>
      <w:r w:rsidRPr="00B31706">
        <w:rPr>
          <w:rFonts w:ascii="Times New Roman" w:eastAsia="Times New Roman" w:hAnsi="Times New Roman" w:cs="Times New Roman"/>
          <w:color w:val="000000"/>
          <w:sz w:val="24"/>
          <w:szCs w:val="24"/>
          <w:lang w:val="pt-BR" w:eastAsia="pt-BR"/>
        </w:rPr>
        <w:t>Cadastro Nacional de Empresas Inidôneas e Suspensas – CEIS e o Cadastro Nacional de Empresas Punidas – CNEP (</w:t>
      </w:r>
      <w:hyperlink r:id="rId10" w:history="1">
        <w:r w:rsidRPr="00B31706">
          <w:rPr>
            <w:rFonts w:ascii="Times New Roman" w:eastAsia="Times New Roman" w:hAnsi="Times New Roman" w:cs="Times New Roman"/>
            <w:color w:val="0000FF"/>
            <w:sz w:val="24"/>
            <w:szCs w:val="24"/>
            <w:u w:val="single"/>
            <w:lang w:val="pt-BR" w:eastAsia="pt-BR"/>
          </w:rPr>
          <w:t>www.portaldatransparencia.gov.br/</w:t>
        </w:r>
      </w:hyperlink>
      <w:r w:rsidRPr="00B31706">
        <w:rPr>
          <w:rFonts w:ascii="Times New Roman" w:eastAsia="Times New Roman" w:hAnsi="Times New Roman" w:cs="Times New Roman"/>
          <w:color w:val="000000"/>
          <w:sz w:val="24"/>
          <w:szCs w:val="24"/>
          <w:lang w:val="pt-BR" w:eastAsia="pt-BR"/>
        </w:rPr>
        <w:t>);</w:t>
      </w:r>
    </w:p>
    <w:p w14:paraId="4EDF35A0" w14:textId="77777777" w:rsidR="001B1CAB" w:rsidRPr="00B44C8B" w:rsidRDefault="001B1CAB" w:rsidP="00E638A8">
      <w:pPr>
        <w:widowControl/>
        <w:numPr>
          <w:ilvl w:val="0"/>
          <w:numId w:val="1"/>
        </w:numPr>
        <w:tabs>
          <w:tab w:val="left" w:pos="284"/>
        </w:tabs>
        <w:autoSpaceDE/>
        <w:autoSpaceDN/>
        <w:spacing w:line="360" w:lineRule="auto"/>
        <w:ind w:left="0" w:firstLine="0"/>
        <w:jc w:val="both"/>
        <w:textAlignment w:val="baseline"/>
        <w:rPr>
          <w:rFonts w:ascii="Times New Roman" w:eastAsia="Times New Roman" w:hAnsi="Times New Roman" w:cs="Times New Roman"/>
          <w:color w:val="000000"/>
          <w:sz w:val="24"/>
          <w:szCs w:val="24"/>
          <w:lang w:val="pt-BR" w:eastAsia="pt-BR"/>
        </w:rPr>
      </w:pPr>
      <w:r w:rsidRPr="00B44C8B">
        <w:rPr>
          <w:rFonts w:ascii="Times New Roman" w:eastAsia="Times New Roman" w:hAnsi="Times New Roman" w:cs="Times New Roman"/>
          <w:color w:val="000000"/>
          <w:sz w:val="24"/>
          <w:szCs w:val="24"/>
          <w:lang w:val="pt-BR" w:eastAsia="pt-BR"/>
        </w:rPr>
        <w:t>Cadastro Nacional de Condenações Cíveis por Atos de Improbidade Administrativa, mantido pelo Conselho Nacional de Justiça (</w:t>
      </w:r>
      <w:hyperlink r:id="rId11" w:history="1">
        <w:r w:rsidRPr="00B44C8B">
          <w:rPr>
            <w:rFonts w:ascii="Times New Roman" w:eastAsia="Times New Roman" w:hAnsi="Times New Roman" w:cs="Times New Roman"/>
            <w:color w:val="000080"/>
            <w:sz w:val="24"/>
            <w:szCs w:val="24"/>
            <w:u w:val="single"/>
            <w:lang w:val="pt-BR" w:eastAsia="pt-BR"/>
          </w:rPr>
          <w:t>www.cnj.jus.br/improbidade_adm/consultar_requerido.php</w:t>
        </w:r>
      </w:hyperlink>
      <w:r w:rsidRPr="00B44C8B">
        <w:rPr>
          <w:rFonts w:ascii="Times New Roman" w:eastAsia="Times New Roman" w:hAnsi="Times New Roman" w:cs="Times New Roman"/>
          <w:color w:val="000000"/>
          <w:sz w:val="24"/>
          <w:szCs w:val="24"/>
          <w:lang w:val="pt-BR" w:eastAsia="pt-BR"/>
        </w:rPr>
        <w:t>  ).</w:t>
      </w:r>
    </w:p>
    <w:p w14:paraId="6419200D" w14:textId="77777777" w:rsidR="001B1CAB" w:rsidRPr="00B44C8B" w:rsidRDefault="001B1CAB" w:rsidP="00E638A8">
      <w:pPr>
        <w:widowControl/>
        <w:numPr>
          <w:ilvl w:val="0"/>
          <w:numId w:val="1"/>
        </w:numPr>
        <w:tabs>
          <w:tab w:val="left" w:pos="284"/>
        </w:tabs>
        <w:autoSpaceDE/>
        <w:autoSpaceDN/>
        <w:spacing w:line="360" w:lineRule="auto"/>
        <w:ind w:left="0" w:firstLine="0"/>
        <w:jc w:val="both"/>
        <w:textAlignment w:val="baseline"/>
        <w:rPr>
          <w:rFonts w:ascii="Times New Roman" w:eastAsia="Times New Roman" w:hAnsi="Times New Roman" w:cs="Times New Roman"/>
          <w:color w:val="000000"/>
          <w:sz w:val="24"/>
          <w:szCs w:val="24"/>
          <w:lang w:val="pt-BR" w:eastAsia="pt-BR"/>
        </w:rPr>
      </w:pPr>
      <w:r w:rsidRPr="00B44C8B">
        <w:rPr>
          <w:rFonts w:ascii="Times New Roman" w:eastAsia="Times New Roman" w:hAnsi="Times New Roman" w:cs="Times New Roman"/>
          <w:color w:val="000000"/>
          <w:sz w:val="24"/>
          <w:szCs w:val="24"/>
          <w:lang w:val="pt-BR" w:eastAsia="pt-BR"/>
        </w:rPr>
        <w:t xml:space="preserve">Lista de Inidôneos, mantida pelo Tribunal de Contas da União – TCU </w:t>
      </w:r>
      <w:hyperlink r:id="rId12" w:history="1">
        <w:r w:rsidRPr="00B44C8B">
          <w:rPr>
            <w:rFonts w:ascii="Times New Roman" w:eastAsia="Times New Roman" w:hAnsi="Times New Roman" w:cs="Times New Roman"/>
            <w:color w:val="000080"/>
            <w:sz w:val="24"/>
            <w:szCs w:val="24"/>
            <w:u w:val="single"/>
            <w:lang w:val="pt-BR" w:eastAsia="pt-BR"/>
          </w:rPr>
          <w:t>https://contas.tcu.gov.br/ords/f?p=1660:3:0</w:t>
        </w:r>
      </w:hyperlink>
      <w:r w:rsidRPr="00B44C8B">
        <w:rPr>
          <w:rFonts w:ascii="Times New Roman" w:eastAsia="Times New Roman" w:hAnsi="Times New Roman" w:cs="Times New Roman"/>
          <w:color w:val="000000"/>
          <w:sz w:val="24"/>
          <w:szCs w:val="24"/>
          <w:lang w:val="pt-BR" w:eastAsia="pt-BR"/>
        </w:rPr>
        <w:t> </w:t>
      </w:r>
    </w:p>
    <w:p w14:paraId="32EF8643" w14:textId="77777777" w:rsidR="001B1CAB" w:rsidRPr="00B44C8B" w:rsidRDefault="001B1CAB" w:rsidP="00E638A8">
      <w:pPr>
        <w:widowControl/>
        <w:numPr>
          <w:ilvl w:val="0"/>
          <w:numId w:val="1"/>
        </w:numPr>
        <w:tabs>
          <w:tab w:val="left" w:pos="284"/>
        </w:tabs>
        <w:autoSpaceDE/>
        <w:autoSpaceDN/>
        <w:spacing w:line="360" w:lineRule="auto"/>
        <w:ind w:left="0" w:firstLine="0"/>
        <w:jc w:val="both"/>
        <w:textAlignment w:val="baseline"/>
        <w:rPr>
          <w:rFonts w:ascii="Times New Roman" w:eastAsia="Times New Roman" w:hAnsi="Times New Roman" w:cs="Times New Roman"/>
          <w:color w:val="000000"/>
          <w:sz w:val="24"/>
          <w:szCs w:val="24"/>
          <w:lang w:val="pt-BR" w:eastAsia="pt-BR"/>
        </w:rPr>
      </w:pPr>
      <w:r w:rsidRPr="00B44C8B">
        <w:rPr>
          <w:rFonts w:ascii="Times New Roman" w:eastAsia="Times New Roman" w:hAnsi="Times New Roman" w:cs="Times New Roman"/>
          <w:color w:val="000000"/>
          <w:sz w:val="24"/>
          <w:szCs w:val="24"/>
          <w:lang w:val="pt-BR" w:eastAsia="pt-BR"/>
        </w:rPr>
        <w:t xml:space="preserve"> A consulta aos cadastros será realizada em nome da empresa licitante e também de seu sócio majoritário, por força do artigo 12 da Lei n° 8.429/1992, que prevê, dentre as sanções impostas ao responsável pela prática de ato de improbidade administrativa, a proibição de </w:t>
      </w:r>
      <w:r w:rsidRPr="00B44C8B">
        <w:rPr>
          <w:rFonts w:ascii="Times New Roman" w:eastAsia="Times New Roman" w:hAnsi="Times New Roman" w:cs="Times New Roman"/>
          <w:color w:val="000000"/>
          <w:sz w:val="24"/>
          <w:szCs w:val="24"/>
          <w:lang w:val="pt-BR" w:eastAsia="pt-BR"/>
        </w:rPr>
        <w:lastRenderedPageBreak/>
        <w:t>contratar com o Poder Público, inclusive por intermédio de pessoa jurídica da qual seja sócio majoritário. </w:t>
      </w:r>
    </w:p>
    <w:p w14:paraId="29FE95A1" w14:textId="200EA716" w:rsidR="001B1CAB" w:rsidRPr="00B44C8B" w:rsidRDefault="00B31706" w:rsidP="001B1CAB">
      <w:pPr>
        <w:widowControl/>
        <w:autoSpaceDE/>
        <w:autoSpaceDN/>
        <w:spacing w:line="360" w:lineRule="auto"/>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bCs/>
          <w:color w:val="000000"/>
          <w:sz w:val="24"/>
          <w:szCs w:val="24"/>
          <w:lang w:val="pt-BR" w:eastAsia="pt-BR"/>
        </w:rPr>
        <w:t xml:space="preserve">5.1.2. </w:t>
      </w:r>
      <w:r w:rsidR="001B1CAB" w:rsidRPr="00B44C8B">
        <w:rPr>
          <w:rFonts w:ascii="Times New Roman" w:eastAsia="Times New Roman" w:hAnsi="Times New Roman" w:cs="Times New Roman"/>
          <w:color w:val="000000"/>
          <w:sz w:val="24"/>
          <w:szCs w:val="24"/>
          <w:lang w:val="pt-BR" w:eastAsia="pt-BR"/>
        </w:rPr>
        <w:t>Caso conste na Consulta de Situação do Fornecedor a existência de Ocorrências Impeditivas Indiretas, o gestor diligencia para verificar se houve fraude por parte das empresas apontadas no Relatório de Ocorrências Impeditivas Indiretas. </w:t>
      </w:r>
    </w:p>
    <w:p w14:paraId="26BEFA70" w14:textId="0B02DF2C" w:rsidR="001B1CAB" w:rsidRPr="00B44C8B" w:rsidRDefault="00B31706" w:rsidP="001B1CAB">
      <w:pPr>
        <w:widowControl/>
        <w:autoSpaceDE/>
        <w:autoSpaceDN/>
        <w:spacing w:line="360" w:lineRule="auto"/>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bCs/>
          <w:color w:val="000000"/>
          <w:sz w:val="24"/>
          <w:szCs w:val="24"/>
          <w:lang w:val="pt-BR" w:eastAsia="pt-BR"/>
        </w:rPr>
        <w:t>5.1.3</w:t>
      </w:r>
      <w:r w:rsidR="001B1CAB" w:rsidRPr="00B44C8B">
        <w:rPr>
          <w:rFonts w:ascii="Times New Roman" w:eastAsia="Times New Roman" w:hAnsi="Times New Roman" w:cs="Times New Roman"/>
          <w:b/>
          <w:bCs/>
          <w:color w:val="000000"/>
          <w:sz w:val="24"/>
          <w:szCs w:val="24"/>
          <w:lang w:val="pt-BR" w:eastAsia="pt-BR"/>
        </w:rPr>
        <w:t>.</w:t>
      </w:r>
      <w:r w:rsidR="001B1CAB" w:rsidRPr="00B44C8B">
        <w:rPr>
          <w:rFonts w:ascii="Times New Roman" w:eastAsia="Times New Roman" w:hAnsi="Times New Roman" w:cs="Times New Roman"/>
          <w:color w:val="000000"/>
          <w:sz w:val="24"/>
          <w:szCs w:val="24"/>
          <w:lang w:val="pt-BR" w:eastAsia="pt-BR"/>
        </w:rPr>
        <w:t xml:space="preserve"> A tentativa de burla será verificada por meio dos vínculos societários, linhas de fornecimento similares, dentre outros.</w:t>
      </w:r>
    </w:p>
    <w:p w14:paraId="079A4FF7" w14:textId="6510352E" w:rsidR="001B1CAB" w:rsidRPr="00B44C8B" w:rsidRDefault="00B31706" w:rsidP="001B1CAB">
      <w:pPr>
        <w:widowControl/>
        <w:autoSpaceDE/>
        <w:autoSpaceDN/>
        <w:spacing w:line="360" w:lineRule="auto"/>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bCs/>
          <w:color w:val="000000"/>
          <w:sz w:val="24"/>
          <w:szCs w:val="24"/>
          <w:lang w:val="pt-BR" w:eastAsia="pt-BR"/>
        </w:rPr>
        <w:t>5.1.4</w:t>
      </w:r>
      <w:r w:rsidR="001B1CAB" w:rsidRPr="00B44C8B">
        <w:rPr>
          <w:rFonts w:ascii="Times New Roman" w:eastAsia="Times New Roman" w:hAnsi="Times New Roman" w:cs="Times New Roman"/>
          <w:b/>
          <w:bCs/>
          <w:color w:val="000000"/>
          <w:sz w:val="24"/>
          <w:szCs w:val="24"/>
          <w:lang w:val="pt-BR" w:eastAsia="pt-BR"/>
        </w:rPr>
        <w:t>.</w:t>
      </w:r>
      <w:r w:rsidR="001B1CAB" w:rsidRPr="00B44C8B">
        <w:rPr>
          <w:rFonts w:ascii="Times New Roman" w:eastAsia="Times New Roman" w:hAnsi="Times New Roman" w:cs="Times New Roman"/>
          <w:color w:val="000000"/>
          <w:sz w:val="24"/>
          <w:szCs w:val="24"/>
          <w:lang w:val="pt-BR" w:eastAsia="pt-BR"/>
        </w:rPr>
        <w:t xml:space="preserve"> O licitante será convocado para manifestação previamente à sua desclassificação. </w:t>
      </w:r>
    </w:p>
    <w:p w14:paraId="45FA6FD3" w14:textId="465D0241" w:rsidR="001B1CAB" w:rsidRPr="00B44C8B" w:rsidRDefault="00B31706" w:rsidP="001B1CAB">
      <w:pPr>
        <w:widowControl/>
        <w:autoSpaceDE/>
        <w:autoSpaceDN/>
        <w:spacing w:line="360" w:lineRule="auto"/>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bCs/>
          <w:color w:val="000000"/>
          <w:sz w:val="24"/>
          <w:szCs w:val="24"/>
          <w:lang w:val="pt-BR" w:eastAsia="pt-BR"/>
        </w:rPr>
        <w:t>5.1.5</w:t>
      </w:r>
      <w:r w:rsidR="001B1CAB" w:rsidRPr="00B44C8B">
        <w:rPr>
          <w:rFonts w:ascii="Times New Roman" w:eastAsia="Times New Roman" w:hAnsi="Times New Roman" w:cs="Times New Roman"/>
          <w:b/>
          <w:bCs/>
          <w:color w:val="000000"/>
          <w:sz w:val="24"/>
          <w:szCs w:val="24"/>
          <w:lang w:val="pt-BR" w:eastAsia="pt-BR"/>
        </w:rPr>
        <w:t>.</w:t>
      </w:r>
      <w:r w:rsidR="001B1CAB" w:rsidRPr="00B44C8B">
        <w:rPr>
          <w:rFonts w:ascii="Times New Roman" w:eastAsia="Times New Roman" w:hAnsi="Times New Roman" w:cs="Times New Roman"/>
          <w:color w:val="000000"/>
          <w:sz w:val="24"/>
          <w:szCs w:val="24"/>
          <w:lang w:val="pt-BR" w:eastAsia="pt-BR"/>
        </w:rPr>
        <w:t xml:space="preserve"> Constatada a existência de sanção, o Agente </w:t>
      </w:r>
      <w:r w:rsidR="00465A0E">
        <w:rPr>
          <w:rFonts w:ascii="Times New Roman" w:eastAsia="Times New Roman" w:hAnsi="Times New Roman" w:cs="Times New Roman"/>
          <w:color w:val="000000"/>
          <w:sz w:val="24"/>
          <w:szCs w:val="24"/>
          <w:lang w:val="pt-BR" w:eastAsia="pt-BR"/>
        </w:rPr>
        <w:t>d</w:t>
      </w:r>
      <w:r w:rsidR="001B1CAB" w:rsidRPr="00B44C8B">
        <w:rPr>
          <w:rFonts w:ascii="Times New Roman" w:eastAsia="Times New Roman" w:hAnsi="Times New Roman" w:cs="Times New Roman"/>
          <w:color w:val="000000"/>
          <w:sz w:val="24"/>
          <w:szCs w:val="24"/>
          <w:lang w:val="pt-BR" w:eastAsia="pt-BR"/>
        </w:rPr>
        <w:t>e Contratação reputará o licitante inabilitado, por falta de condição de participação. </w:t>
      </w:r>
    </w:p>
    <w:p w14:paraId="33A0DB3A" w14:textId="44D1996C" w:rsidR="001B1CAB" w:rsidRPr="00B44C8B" w:rsidRDefault="001B1CAB" w:rsidP="001B1CAB">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color w:val="000000"/>
          <w:sz w:val="24"/>
          <w:szCs w:val="24"/>
          <w:lang w:val="pt-BR" w:eastAsia="pt-BR"/>
        </w:rPr>
        <w:t>5.</w:t>
      </w:r>
      <w:r w:rsidR="00B31706">
        <w:rPr>
          <w:rFonts w:ascii="Times New Roman" w:eastAsia="Times New Roman" w:hAnsi="Times New Roman" w:cs="Times New Roman"/>
          <w:b/>
          <w:bCs/>
          <w:color w:val="000000"/>
          <w:sz w:val="24"/>
          <w:szCs w:val="24"/>
          <w:lang w:val="pt-BR" w:eastAsia="pt-BR"/>
        </w:rPr>
        <w:t>1.</w:t>
      </w:r>
      <w:r w:rsidRPr="00B44C8B">
        <w:rPr>
          <w:rFonts w:ascii="Times New Roman" w:eastAsia="Times New Roman" w:hAnsi="Times New Roman" w:cs="Times New Roman"/>
          <w:b/>
          <w:bCs/>
          <w:color w:val="000000"/>
          <w:sz w:val="24"/>
          <w:szCs w:val="24"/>
          <w:lang w:val="pt-BR" w:eastAsia="pt-BR"/>
        </w:rPr>
        <w:t>6.</w:t>
      </w:r>
      <w:r w:rsidRPr="00B44C8B">
        <w:rPr>
          <w:rFonts w:ascii="Times New Roman" w:eastAsia="Times New Roman" w:hAnsi="Times New Roman" w:cs="Times New Roman"/>
          <w:color w:val="000000"/>
          <w:sz w:val="24"/>
          <w:szCs w:val="24"/>
          <w:lang w:val="pt-BR" w:eastAsia="pt-BR"/>
        </w:rPr>
        <w:t xml:space="preserve"> No caso de inabilitação, haverá nova verificação, pelo sistema, da eventual ocorrência do empate ficto, previsto nos arts. 44 e 45 da Lei Complementar nº 123/ 2006, seguindo-se a disciplina antes estabelecida para aceitação da proposta subsequente. </w:t>
      </w:r>
    </w:p>
    <w:p w14:paraId="3D07174A" w14:textId="568C38F6" w:rsidR="001B1CAB" w:rsidRPr="00B44C8B" w:rsidRDefault="001B1CAB" w:rsidP="001B1CAB">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color w:val="000000"/>
          <w:sz w:val="24"/>
          <w:szCs w:val="24"/>
          <w:lang w:val="pt-BR" w:eastAsia="pt-BR"/>
        </w:rPr>
        <w:t>5.</w:t>
      </w:r>
      <w:r w:rsidR="00B31706">
        <w:rPr>
          <w:rFonts w:ascii="Times New Roman" w:eastAsia="Times New Roman" w:hAnsi="Times New Roman" w:cs="Times New Roman"/>
          <w:b/>
          <w:bCs/>
          <w:color w:val="000000"/>
          <w:sz w:val="24"/>
          <w:szCs w:val="24"/>
          <w:lang w:val="pt-BR" w:eastAsia="pt-BR"/>
        </w:rPr>
        <w:t>1.</w:t>
      </w:r>
      <w:r w:rsidRPr="00B44C8B">
        <w:rPr>
          <w:rFonts w:ascii="Times New Roman" w:eastAsia="Times New Roman" w:hAnsi="Times New Roman" w:cs="Times New Roman"/>
          <w:b/>
          <w:bCs/>
          <w:color w:val="000000"/>
          <w:sz w:val="24"/>
          <w:szCs w:val="24"/>
          <w:lang w:val="pt-BR" w:eastAsia="pt-BR"/>
        </w:rPr>
        <w:t>6.</w:t>
      </w:r>
      <w:r w:rsidRPr="00B44C8B">
        <w:rPr>
          <w:rFonts w:ascii="Times New Roman" w:eastAsia="Times New Roman" w:hAnsi="Times New Roman" w:cs="Times New Roman"/>
          <w:color w:val="000000"/>
          <w:sz w:val="24"/>
          <w:szCs w:val="24"/>
          <w:lang w:val="pt-BR" w:eastAsia="pt-BR"/>
        </w:rPr>
        <w:t xml:space="preserve"> Caso atendidas as condições de participação, a habilitação dos licitantes será verificada por meio do Portal De Compras Públicas, em relação à habilitação jurídica, à regularidade fiscal e trabalhista, à qualificação econômica financeira e à habilitação técnica. </w:t>
      </w:r>
    </w:p>
    <w:p w14:paraId="541535D8" w14:textId="7C72F24B" w:rsidR="001B1CAB" w:rsidRPr="00B44C8B" w:rsidRDefault="001B1CAB" w:rsidP="001B1CAB">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color w:val="000000"/>
          <w:sz w:val="24"/>
          <w:szCs w:val="24"/>
          <w:lang w:val="pt-BR" w:eastAsia="pt-BR"/>
        </w:rPr>
        <w:t>5.</w:t>
      </w:r>
      <w:r w:rsidR="00B31706">
        <w:rPr>
          <w:rFonts w:ascii="Times New Roman" w:eastAsia="Times New Roman" w:hAnsi="Times New Roman" w:cs="Times New Roman"/>
          <w:b/>
          <w:bCs/>
          <w:color w:val="000000"/>
          <w:sz w:val="24"/>
          <w:szCs w:val="24"/>
          <w:lang w:val="pt-BR" w:eastAsia="pt-BR"/>
        </w:rPr>
        <w:t>1.</w:t>
      </w:r>
      <w:r w:rsidRPr="00B44C8B">
        <w:rPr>
          <w:rFonts w:ascii="Times New Roman" w:eastAsia="Times New Roman" w:hAnsi="Times New Roman" w:cs="Times New Roman"/>
          <w:b/>
          <w:bCs/>
          <w:color w:val="000000"/>
          <w:sz w:val="24"/>
          <w:szCs w:val="24"/>
          <w:lang w:val="pt-BR" w:eastAsia="pt-BR"/>
        </w:rPr>
        <w:t xml:space="preserve">7.  </w:t>
      </w:r>
      <w:r w:rsidRPr="00B44C8B">
        <w:rPr>
          <w:rFonts w:ascii="Times New Roman" w:eastAsia="Times New Roman" w:hAnsi="Times New Roman" w:cs="Times New Roman"/>
          <w:color w:val="000000"/>
          <w:sz w:val="24"/>
          <w:szCs w:val="24"/>
          <w:lang w:val="pt-BR" w:eastAsia="pt-BR"/>
        </w:rPr>
        <w:t>É dever do licitante enviar os documentos necessários até 2h após ser declarado vencedor, ou encaminhar, em conjunto com a apresentação da proposta inicial, a respectiva documentação solicitada. </w:t>
      </w:r>
    </w:p>
    <w:p w14:paraId="4CBF6FA4" w14:textId="7600BB2C" w:rsidR="001B1CAB" w:rsidRPr="00B44C8B" w:rsidRDefault="001B1CAB" w:rsidP="001B1CAB">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color w:val="000000"/>
          <w:sz w:val="24"/>
          <w:szCs w:val="24"/>
          <w:lang w:val="pt-BR" w:eastAsia="pt-BR"/>
        </w:rPr>
        <w:t>5.</w:t>
      </w:r>
      <w:r w:rsidR="00B31706">
        <w:rPr>
          <w:rFonts w:ascii="Times New Roman" w:eastAsia="Times New Roman" w:hAnsi="Times New Roman" w:cs="Times New Roman"/>
          <w:b/>
          <w:bCs/>
          <w:color w:val="000000"/>
          <w:sz w:val="24"/>
          <w:szCs w:val="24"/>
          <w:lang w:val="pt-BR" w:eastAsia="pt-BR"/>
        </w:rPr>
        <w:t>1.</w:t>
      </w:r>
      <w:r w:rsidRPr="00B44C8B">
        <w:rPr>
          <w:rFonts w:ascii="Times New Roman" w:eastAsia="Times New Roman" w:hAnsi="Times New Roman" w:cs="Times New Roman"/>
          <w:b/>
          <w:bCs/>
          <w:color w:val="000000"/>
          <w:sz w:val="24"/>
          <w:szCs w:val="24"/>
          <w:lang w:val="pt-BR" w:eastAsia="pt-BR"/>
        </w:rPr>
        <w:t xml:space="preserve">8. </w:t>
      </w:r>
      <w:r w:rsidRPr="00B44C8B">
        <w:rPr>
          <w:rFonts w:ascii="Times New Roman" w:eastAsia="Times New Roman" w:hAnsi="Times New Roman" w:cs="Times New Roman"/>
          <w:color w:val="000000"/>
          <w:sz w:val="24"/>
          <w:szCs w:val="24"/>
          <w:lang w:val="pt-BR" w:eastAsia="pt-BR"/>
        </w:rPr>
        <w:t> 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 </w:t>
      </w:r>
    </w:p>
    <w:p w14:paraId="672ACE0D" w14:textId="3BD9FA76" w:rsidR="001B1CAB" w:rsidRPr="00B44C8B" w:rsidRDefault="001B1CAB" w:rsidP="001B1CAB">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color w:val="000000"/>
          <w:sz w:val="24"/>
          <w:szCs w:val="24"/>
          <w:lang w:val="pt-BR" w:eastAsia="pt-BR"/>
        </w:rPr>
        <w:t>5.</w:t>
      </w:r>
      <w:r w:rsidR="00B31706">
        <w:rPr>
          <w:rFonts w:ascii="Times New Roman" w:eastAsia="Times New Roman" w:hAnsi="Times New Roman" w:cs="Times New Roman"/>
          <w:b/>
          <w:bCs/>
          <w:color w:val="000000"/>
          <w:sz w:val="24"/>
          <w:szCs w:val="24"/>
          <w:lang w:val="pt-BR" w:eastAsia="pt-BR"/>
        </w:rPr>
        <w:t>1.</w:t>
      </w:r>
      <w:r w:rsidRPr="00B44C8B">
        <w:rPr>
          <w:rFonts w:ascii="Times New Roman" w:eastAsia="Times New Roman" w:hAnsi="Times New Roman" w:cs="Times New Roman"/>
          <w:b/>
          <w:bCs/>
          <w:color w:val="000000"/>
          <w:sz w:val="24"/>
          <w:szCs w:val="24"/>
          <w:lang w:val="pt-BR" w:eastAsia="pt-BR"/>
        </w:rPr>
        <w:t>9.</w:t>
      </w:r>
      <w:r w:rsidRPr="00B44C8B">
        <w:rPr>
          <w:rFonts w:ascii="Times New Roman" w:eastAsia="Times New Roman" w:hAnsi="Times New Roman" w:cs="Times New Roman"/>
          <w:color w:val="000000"/>
          <w:sz w:val="24"/>
          <w:szCs w:val="24"/>
          <w:lang w:val="pt-BR" w:eastAsia="pt-BR"/>
        </w:rPr>
        <w:t xml:space="preserve"> Somente haverá a necessidade de comprovação do preenchimento de requisitos mediante apresentação dos documentos originais não-digitais quando houver dúvida em relação à integridade do documento digital. </w:t>
      </w:r>
    </w:p>
    <w:p w14:paraId="702FC301" w14:textId="3C262E1E" w:rsidR="001B1CAB" w:rsidRPr="00B44C8B" w:rsidRDefault="001B1CAB" w:rsidP="001B1CAB">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color w:val="000000"/>
          <w:sz w:val="24"/>
          <w:szCs w:val="24"/>
          <w:lang w:val="pt-BR" w:eastAsia="pt-BR"/>
        </w:rPr>
        <w:t>5.</w:t>
      </w:r>
      <w:r w:rsidR="00B31706">
        <w:rPr>
          <w:rFonts w:ascii="Times New Roman" w:eastAsia="Times New Roman" w:hAnsi="Times New Roman" w:cs="Times New Roman"/>
          <w:b/>
          <w:bCs/>
          <w:color w:val="000000"/>
          <w:sz w:val="24"/>
          <w:szCs w:val="24"/>
          <w:lang w:val="pt-BR" w:eastAsia="pt-BR"/>
        </w:rPr>
        <w:t>1.</w:t>
      </w:r>
      <w:r w:rsidRPr="00B44C8B">
        <w:rPr>
          <w:rFonts w:ascii="Times New Roman" w:eastAsia="Times New Roman" w:hAnsi="Times New Roman" w:cs="Times New Roman"/>
          <w:b/>
          <w:bCs/>
          <w:color w:val="000000"/>
          <w:sz w:val="24"/>
          <w:szCs w:val="24"/>
          <w:lang w:val="pt-BR" w:eastAsia="pt-BR"/>
        </w:rPr>
        <w:t>10.</w:t>
      </w:r>
      <w:r w:rsidRPr="00B44C8B">
        <w:rPr>
          <w:rFonts w:ascii="Times New Roman" w:eastAsia="Times New Roman" w:hAnsi="Times New Roman" w:cs="Times New Roman"/>
          <w:color w:val="000000"/>
          <w:sz w:val="24"/>
          <w:szCs w:val="24"/>
          <w:lang w:val="pt-BR" w:eastAsia="pt-BR"/>
        </w:rPr>
        <w:t xml:space="preserve"> Não serão aceitos documentos de habilitação com indicação de CNPJ/CPF diferentes, salvo aqueles legalmente permitidos. </w:t>
      </w:r>
    </w:p>
    <w:p w14:paraId="7358E7FC" w14:textId="657E15B9" w:rsidR="001B1CAB" w:rsidRPr="00B44C8B" w:rsidRDefault="001B1CAB" w:rsidP="001B1CAB">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color w:val="000000"/>
          <w:sz w:val="24"/>
          <w:szCs w:val="24"/>
          <w:lang w:val="pt-BR" w:eastAsia="pt-BR"/>
        </w:rPr>
        <w:t>5.</w:t>
      </w:r>
      <w:r w:rsidR="00B31706">
        <w:rPr>
          <w:rFonts w:ascii="Times New Roman" w:eastAsia="Times New Roman" w:hAnsi="Times New Roman" w:cs="Times New Roman"/>
          <w:b/>
          <w:bCs/>
          <w:color w:val="000000"/>
          <w:sz w:val="24"/>
          <w:szCs w:val="24"/>
          <w:lang w:val="pt-BR" w:eastAsia="pt-BR"/>
        </w:rPr>
        <w:t>1.</w:t>
      </w:r>
      <w:r w:rsidRPr="00B44C8B">
        <w:rPr>
          <w:rFonts w:ascii="Times New Roman" w:eastAsia="Times New Roman" w:hAnsi="Times New Roman" w:cs="Times New Roman"/>
          <w:b/>
          <w:bCs/>
          <w:color w:val="000000"/>
          <w:sz w:val="24"/>
          <w:szCs w:val="24"/>
          <w:lang w:val="pt-BR" w:eastAsia="pt-BR"/>
        </w:rPr>
        <w:t>11.</w:t>
      </w:r>
      <w:r w:rsidRPr="00B44C8B">
        <w:rPr>
          <w:rFonts w:ascii="Times New Roman" w:eastAsia="Times New Roman" w:hAnsi="Times New Roman" w:cs="Times New Roman"/>
          <w:color w:val="000000"/>
          <w:sz w:val="24"/>
          <w:szCs w:val="24"/>
          <w:lang w:val="pt-BR" w:eastAsia="pt-BR"/>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14:paraId="34C89AAB" w14:textId="37EA6C9B" w:rsidR="001B1CAB" w:rsidRPr="00B44C8B" w:rsidRDefault="001B1CAB" w:rsidP="001B1CAB">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color w:val="000000"/>
          <w:sz w:val="24"/>
          <w:szCs w:val="24"/>
          <w:lang w:val="pt-BR" w:eastAsia="pt-BR"/>
        </w:rPr>
        <w:lastRenderedPageBreak/>
        <w:t>5.</w:t>
      </w:r>
      <w:r w:rsidR="00B31706">
        <w:rPr>
          <w:rFonts w:ascii="Times New Roman" w:eastAsia="Times New Roman" w:hAnsi="Times New Roman" w:cs="Times New Roman"/>
          <w:b/>
          <w:bCs/>
          <w:color w:val="000000"/>
          <w:sz w:val="24"/>
          <w:szCs w:val="24"/>
          <w:lang w:val="pt-BR" w:eastAsia="pt-BR"/>
        </w:rPr>
        <w:t>1.</w:t>
      </w:r>
      <w:r w:rsidRPr="00B44C8B">
        <w:rPr>
          <w:rFonts w:ascii="Times New Roman" w:eastAsia="Times New Roman" w:hAnsi="Times New Roman" w:cs="Times New Roman"/>
          <w:b/>
          <w:bCs/>
          <w:color w:val="000000"/>
          <w:sz w:val="24"/>
          <w:szCs w:val="24"/>
          <w:lang w:val="pt-BR" w:eastAsia="pt-BR"/>
        </w:rPr>
        <w:t>12.</w:t>
      </w:r>
      <w:r w:rsidRPr="00B44C8B">
        <w:rPr>
          <w:rFonts w:ascii="Times New Roman" w:eastAsia="Times New Roman" w:hAnsi="Times New Roman" w:cs="Times New Roman"/>
          <w:color w:val="000000"/>
          <w:sz w:val="24"/>
          <w:szCs w:val="24"/>
          <w:lang w:val="pt-BR" w:eastAsia="pt-BR"/>
        </w:rPr>
        <w:t xml:space="preserve"> Serão aceitos registros de CNPJ de licitante matriz e filial com diferenças de números de documentos pertinentes ao CND e ao CRF/FGTS, quando for comprovada a centralização do recolhimento dessas contribuições.</w:t>
      </w:r>
    </w:p>
    <w:p w14:paraId="0EE27029" w14:textId="3871D327" w:rsidR="001B1CAB" w:rsidRPr="00B44C8B" w:rsidRDefault="001B1CAB" w:rsidP="001B1CAB">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color w:val="000000"/>
          <w:sz w:val="24"/>
          <w:szCs w:val="24"/>
          <w:lang w:val="pt-BR" w:eastAsia="pt-BR"/>
        </w:rPr>
        <w:t>5.</w:t>
      </w:r>
      <w:r w:rsidR="00B31706">
        <w:rPr>
          <w:rFonts w:ascii="Times New Roman" w:eastAsia="Times New Roman" w:hAnsi="Times New Roman" w:cs="Times New Roman"/>
          <w:b/>
          <w:bCs/>
          <w:color w:val="000000"/>
          <w:sz w:val="24"/>
          <w:szCs w:val="24"/>
          <w:lang w:val="pt-BR" w:eastAsia="pt-BR"/>
        </w:rPr>
        <w:t>1.</w:t>
      </w:r>
      <w:r w:rsidRPr="00B44C8B">
        <w:rPr>
          <w:rFonts w:ascii="Times New Roman" w:eastAsia="Times New Roman" w:hAnsi="Times New Roman" w:cs="Times New Roman"/>
          <w:b/>
          <w:bCs/>
          <w:color w:val="000000"/>
          <w:sz w:val="24"/>
          <w:szCs w:val="24"/>
          <w:lang w:val="pt-BR" w:eastAsia="pt-BR"/>
        </w:rPr>
        <w:t>13.</w:t>
      </w:r>
      <w:r w:rsidRPr="00B44C8B">
        <w:rPr>
          <w:rFonts w:ascii="Times New Roman" w:eastAsia="Times New Roman" w:hAnsi="Times New Roman" w:cs="Times New Roman"/>
          <w:color w:val="000000"/>
          <w:sz w:val="24"/>
          <w:szCs w:val="24"/>
          <w:lang w:val="pt-BR" w:eastAsia="pt-BR"/>
        </w:rPr>
        <w:t xml:space="preserve"> O descumprimento do subitem acima implicará a inabilitação do licitante, exceto se a consulta aos sítios eletrônicos oficiais emissores de certidões feita pelo AGENTE DE CONTRATAÇÃO lograr êxito em encontrar a(s) certidão(ões) válida(s).</w:t>
      </w:r>
    </w:p>
    <w:p w14:paraId="1FF586CD" w14:textId="6F8F7895" w:rsidR="001B1CAB" w:rsidRPr="00465A0E" w:rsidRDefault="001B1CAB" w:rsidP="001B1CAB">
      <w:pPr>
        <w:widowControl/>
        <w:autoSpaceDE/>
        <w:autoSpaceDN/>
        <w:spacing w:line="360" w:lineRule="auto"/>
        <w:jc w:val="both"/>
        <w:rPr>
          <w:rFonts w:ascii="Times New Roman" w:eastAsia="Times New Roman" w:hAnsi="Times New Roman" w:cs="Times New Roman"/>
          <w:color w:val="000000"/>
          <w:sz w:val="24"/>
          <w:szCs w:val="24"/>
          <w:lang w:val="pt-BR" w:eastAsia="pt-BR"/>
        </w:rPr>
      </w:pPr>
      <w:r w:rsidRPr="00B44C8B">
        <w:rPr>
          <w:rFonts w:ascii="Times New Roman" w:eastAsia="Times New Roman" w:hAnsi="Times New Roman" w:cs="Times New Roman"/>
          <w:b/>
          <w:bCs/>
          <w:color w:val="000000"/>
          <w:sz w:val="24"/>
          <w:szCs w:val="24"/>
          <w:lang w:val="pt-BR" w:eastAsia="pt-BR"/>
        </w:rPr>
        <w:t>5.</w:t>
      </w:r>
      <w:r w:rsidR="00B31706">
        <w:rPr>
          <w:rFonts w:ascii="Times New Roman" w:eastAsia="Times New Roman" w:hAnsi="Times New Roman" w:cs="Times New Roman"/>
          <w:b/>
          <w:bCs/>
          <w:color w:val="000000"/>
          <w:sz w:val="24"/>
          <w:szCs w:val="24"/>
          <w:lang w:val="pt-BR" w:eastAsia="pt-BR"/>
        </w:rPr>
        <w:t>1.</w:t>
      </w:r>
      <w:r w:rsidRPr="00B44C8B">
        <w:rPr>
          <w:rFonts w:ascii="Times New Roman" w:eastAsia="Times New Roman" w:hAnsi="Times New Roman" w:cs="Times New Roman"/>
          <w:b/>
          <w:bCs/>
          <w:color w:val="000000"/>
          <w:sz w:val="24"/>
          <w:szCs w:val="24"/>
          <w:lang w:val="pt-BR" w:eastAsia="pt-BR"/>
        </w:rPr>
        <w:t xml:space="preserve">14. </w:t>
      </w:r>
      <w:r w:rsidRPr="00465A0E">
        <w:rPr>
          <w:rFonts w:ascii="Times New Roman" w:eastAsia="Times New Roman" w:hAnsi="Times New Roman" w:cs="Times New Roman"/>
          <w:color w:val="000000"/>
          <w:sz w:val="24"/>
          <w:szCs w:val="24"/>
          <w:lang w:val="pt-BR" w:eastAsia="pt-BR"/>
        </w:rPr>
        <w:t xml:space="preserve">Para fins de habilitação neste </w:t>
      </w:r>
      <w:r w:rsidR="00465A0E">
        <w:rPr>
          <w:rFonts w:ascii="Times New Roman" w:eastAsia="Times New Roman" w:hAnsi="Times New Roman" w:cs="Times New Roman"/>
          <w:color w:val="000000"/>
          <w:sz w:val="24"/>
          <w:szCs w:val="24"/>
          <w:lang w:val="pt-BR" w:eastAsia="pt-BR"/>
        </w:rPr>
        <w:t>p</w:t>
      </w:r>
      <w:r w:rsidRPr="00465A0E">
        <w:rPr>
          <w:rFonts w:ascii="Times New Roman" w:eastAsia="Times New Roman" w:hAnsi="Times New Roman" w:cs="Times New Roman"/>
          <w:color w:val="000000"/>
          <w:sz w:val="24"/>
          <w:szCs w:val="24"/>
          <w:lang w:val="pt-BR" w:eastAsia="pt-BR"/>
        </w:rPr>
        <w:t>rocesso</w:t>
      </w:r>
      <w:r w:rsidR="00465A0E">
        <w:rPr>
          <w:rFonts w:ascii="Times New Roman" w:eastAsia="Times New Roman" w:hAnsi="Times New Roman" w:cs="Times New Roman"/>
          <w:color w:val="000000"/>
          <w:sz w:val="24"/>
          <w:szCs w:val="24"/>
          <w:lang w:val="pt-BR" w:eastAsia="pt-BR"/>
        </w:rPr>
        <w:t>,</w:t>
      </w:r>
      <w:r w:rsidRPr="00465A0E">
        <w:rPr>
          <w:rFonts w:ascii="Times New Roman" w:eastAsia="Times New Roman" w:hAnsi="Times New Roman" w:cs="Times New Roman"/>
          <w:color w:val="000000"/>
          <w:sz w:val="24"/>
          <w:szCs w:val="24"/>
          <w:lang w:val="pt-BR" w:eastAsia="pt-BR"/>
        </w:rPr>
        <w:t xml:space="preserve"> a licitante vencedora deverá anexar, conforme artigo 63, II da lei 14.133/2021, até 2h após após a solicitação do(a) AGENTE DE CONTRATAÇÃO(a) em campo específico do sistema.</w:t>
      </w:r>
    </w:p>
    <w:p w14:paraId="46287C18" w14:textId="2741D186" w:rsidR="003C37C6" w:rsidRPr="00B44C8B" w:rsidRDefault="003C37C6" w:rsidP="003C37C6">
      <w:pPr>
        <w:widowControl/>
        <w:autoSpaceDE/>
        <w:autoSpaceDN/>
        <w:spacing w:line="360" w:lineRule="auto"/>
        <w:jc w:val="both"/>
        <w:rPr>
          <w:rFonts w:ascii="Times New Roman" w:eastAsia="Times New Roman" w:hAnsi="Times New Roman" w:cs="Times New Roman"/>
          <w:b/>
          <w:bCs/>
          <w:color w:val="000000"/>
          <w:sz w:val="24"/>
          <w:szCs w:val="24"/>
          <w:lang w:val="pt-BR" w:eastAsia="pt-BR"/>
        </w:rPr>
      </w:pPr>
      <w:r w:rsidRPr="00B44C8B">
        <w:rPr>
          <w:rFonts w:ascii="Times New Roman" w:eastAsia="Times New Roman" w:hAnsi="Times New Roman" w:cs="Times New Roman"/>
          <w:b/>
          <w:bCs/>
          <w:color w:val="000000"/>
          <w:sz w:val="24"/>
          <w:szCs w:val="24"/>
          <w:lang w:val="pt-BR" w:eastAsia="pt-BR"/>
        </w:rPr>
        <w:t>5.</w:t>
      </w:r>
      <w:r w:rsidR="00B31706">
        <w:rPr>
          <w:rFonts w:ascii="Times New Roman" w:eastAsia="Times New Roman" w:hAnsi="Times New Roman" w:cs="Times New Roman"/>
          <w:b/>
          <w:bCs/>
          <w:color w:val="000000"/>
          <w:sz w:val="24"/>
          <w:szCs w:val="24"/>
          <w:lang w:val="pt-BR" w:eastAsia="pt-BR"/>
        </w:rPr>
        <w:t>1.</w:t>
      </w:r>
      <w:r w:rsidRPr="00B44C8B">
        <w:rPr>
          <w:rFonts w:ascii="Times New Roman" w:eastAsia="Times New Roman" w:hAnsi="Times New Roman" w:cs="Times New Roman"/>
          <w:b/>
          <w:bCs/>
          <w:color w:val="000000"/>
          <w:sz w:val="24"/>
          <w:szCs w:val="24"/>
          <w:lang w:val="pt-BR" w:eastAsia="pt-BR"/>
        </w:rPr>
        <w:t xml:space="preserve">15. </w:t>
      </w:r>
      <w:r w:rsidRPr="00B44C8B">
        <w:rPr>
          <w:rFonts w:ascii="Times New Roman" w:eastAsia="Times New Roman" w:hAnsi="Times New Roman" w:cs="Times New Roman"/>
          <w:color w:val="000000"/>
          <w:sz w:val="24"/>
          <w:szCs w:val="24"/>
          <w:lang w:val="pt-BR" w:eastAsia="pt-BR"/>
        </w:rPr>
        <w:t>A licitante vencedora, quando solicitado pelo agente de contratação maiores esclarecimentos acerca de algum documento, conforme previsão do art. 64 da Lei 14.133/2021,  deverá enviar os mesmos em sede de diligência no prazo de até 2 (duas) horas, a menos que sejam documentos difíceis de serem enviados/constituídos, podendo a Agente de Contratação decidir sobre o prazo, não podendo exceder o prazo máximo de 03 (três) dias úteis.</w:t>
      </w:r>
    </w:p>
    <w:p w14:paraId="416512C3" w14:textId="7D73E4F0" w:rsidR="001B1CAB" w:rsidRPr="00B44C8B" w:rsidRDefault="001B1CAB" w:rsidP="001B1CAB">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color w:val="000000"/>
          <w:sz w:val="24"/>
          <w:szCs w:val="24"/>
          <w:lang w:val="pt-BR" w:eastAsia="pt-BR"/>
        </w:rPr>
        <w:t>5.</w:t>
      </w:r>
      <w:r w:rsidR="00B31706">
        <w:rPr>
          <w:rFonts w:ascii="Times New Roman" w:eastAsia="Times New Roman" w:hAnsi="Times New Roman" w:cs="Times New Roman"/>
          <w:b/>
          <w:bCs/>
          <w:color w:val="000000"/>
          <w:sz w:val="24"/>
          <w:szCs w:val="24"/>
          <w:lang w:val="pt-BR" w:eastAsia="pt-BR"/>
        </w:rPr>
        <w:t>1.</w:t>
      </w:r>
      <w:r w:rsidRPr="00B44C8B">
        <w:rPr>
          <w:rFonts w:ascii="Times New Roman" w:eastAsia="Times New Roman" w:hAnsi="Times New Roman" w:cs="Times New Roman"/>
          <w:b/>
          <w:bCs/>
          <w:color w:val="000000"/>
          <w:sz w:val="24"/>
          <w:szCs w:val="24"/>
          <w:lang w:val="pt-BR" w:eastAsia="pt-BR"/>
        </w:rPr>
        <w:t xml:space="preserve">16. </w:t>
      </w:r>
      <w:r w:rsidRPr="00B44C8B">
        <w:rPr>
          <w:rFonts w:ascii="Times New Roman" w:eastAsia="Times New Roman" w:hAnsi="Times New Roman" w:cs="Times New Roman"/>
          <w:color w:val="000000"/>
          <w:sz w:val="24"/>
          <w:szCs w:val="24"/>
          <w:lang w:val="pt-BR" w:eastAsia="pt-BR"/>
        </w:rPr>
        <w:t>Os licitantes deverão encaminhar, nos termos deste Edital, a documentação relacionada nos itens a seguir, para fins de habilitação:</w:t>
      </w:r>
    </w:p>
    <w:p w14:paraId="6F997D34"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color w:val="FF0000"/>
          <w:sz w:val="24"/>
          <w:szCs w:val="24"/>
          <w:lang w:val="pt-BR" w:eastAsia="pt-BR"/>
        </w:rPr>
      </w:pPr>
    </w:p>
    <w:p w14:paraId="6E6531EB" w14:textId="6AF12ACF"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r w:rsidRPr="00B44C8B">
        <w:rPr>
          <w:rFonts w:ascii="Times New Roman" w:eastAsia="Times New Roman" w:hAnsi="Times New Roman" w:cs="Times New Roman"/>
          <w:b/>
          <w:sz w:val="24"/>
          <w:szCs w:val="24"/>
          <w:lang w:val="pt-BR" w:eastAsia="pt-BR"/>
        </w:rPr>
        <w:t>5.</w:t>
      </w:r>
      <w:r w:rsidR="001B1CAB" w:rsidRPr="00B44C8B">
        <w:rPr>
          <w:rFonts w:ascii="Times New Roman" w:eastAsia="Times New Roman" w:hAnsi="Times New Roman" w:cs="Times New Roman"/>
          <w:b/>
          <w:sz w:val="24"/>
          <w:szCs w:val="24"/>
          <w:lang w:val="pt-BR" w:eastAsia="pt-BR"/>
        </w:rPr>
        <w:t>2</w:t>
      </w:r>
      <w:r w:rsidRPr="00B44C8B">
        <w:rPr>
          <w:rFonts w:ascii="Times New Roman" w:eastAsia="Times New Roman" w:hAnsi="Times New Roman" w:cs="Times New Roman"/>
          <w:b/>
          <w:sz w:val="24"/>
          <w:szCs w:val="24"/>
          <w:lang w:val="pt-BR" w:eastAsia="pt-BR"/>
        </w:rPr>
        <w:t>. HABILITAÇÃO JURÍDICA</w:t>
      </w:r>
    </w:p>
    <w:p w14:paraId="3B38F24B"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sz w:val="24"/>
          <w:szCs w:val="24"/>
          <w:lang w:val="pt-BR" w:eastAsia="pt-BR"/>
        </w:rPr>
        <w:t>a)</w:t>
      </w:r>
      <w:r w:rsidRPr="00B44C8B">
        <w:rPr>
          <w:rFonts w:ascii="Times New Roman" w:eastAsia="Times New Roman" w:hAnsi="Times New Roman" w:cs="Times New Roman"/>
          <w:sz w:val="24"/>
          <w:szCs w:val="24"/>
          <w:lang w:val="pt-BR" w:eastAsia="pt-BR"/>
        </w:rPr>
        <w:t xml:space="preserve"> cópia do registro comercial, no caso de empresa individual;</w:t>
      </w:r>
    </w:p>
    <w:p w14:paraId="12B3ECB5"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sz w:val="24"/>
          <w:szCs w:val="24"/>
          <w:lang w:val="pt-BR" w:eastAsia="pt-BR"/>
        </w:rPr>
        <w:t>b)</w:t>
      </w:r>
      <w:r w:rsidRPr="00B44C8B">
        <w:rPr>
          <w:rFonts w:ascii="Times New Roman" w:eastAsia="Times New Roman" w:hAnsi="Times New Roman" w:cs="Times New Roman"/>
          <w:sz w:val="24"/>
          <w:szCs w:val="24"/>
          <w:lang w:val="pt-BR" w:eastAsia="pt-BR"/>
        </w:rPr>
        <w:t xml:space="preserve"> cópia do ato constitutivo, estatuto ou contrato social em vigor, devidamente registrado, em se tratando de sociedades comerciais, e, no caso de sociedade por ações, acompanhado de documentos de eleição de seus administradores;</w:t>
      </w:r>
    </w:p>
    <w:p w14:paraId="1B8C9DD8"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sz w:val="24"/>
          <w:szCs w:val="24"/>
          <w:lang w:val="pt-BR" w:eastAsia="pt-BR"/>
        </w:rPr>
        <w:t>c)</w:t>
      </w:r>
      <w:r w:rsidRPr="00B44C8B">
        <w:rPr>
          <w:rFonts w:ascii="Times New Roman" w:eastAsia="Times New Roman" w:hAnsi="Times New Roman" w:cs="Times New Roman"/>
          <w:sz w:val="24"/>
          <w:szCs w:val="24"/>
          <w:lang w:val="pt-BR" w:eastAsia="pt-BR"/>
        </w:rPr>
        <w:t xml:space="preserve"> prova de inscrição no Cadastro Nacional de Pessoa Jurídica (CNPJ/MF);</w:t>
      </w:r>
    </w:p>
    <w:p w14:paraId="7C9022E2"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sz w:val="24"/>
          <w:szCs w:val="24"/>
          <w:lang w:val="pt-BR" w:eastAsia="pt-BR"/>
        </w:rPr>
        <w:t>d)</w:t>
      </w:r>
      <w:r w:rsidRPr="00B44C8B">
        <w:rPr>
          <w:rFonts w:ascii="Times New Roman" w:eastAsia="Times New Roman" w:hAnsi="Times New Roman" w:cs="Times New Roman"/>
          <w:sz w:val="24"/>
          <w:szCs w:val="24"/>
          <w:lang w:val="pt-BR" w:eastAsia="pt-BR"/>
        </w:rPr>
        <w:t xml:space="preserve"> cópia do decreto de autorização, em se tratando de empresa ou sociedade estrangeira em funcionamento no País, e ato de registro ou autorização para funcionamento expedido pelo órgão competente, quando a atividade assim o exigir.</w:t>
      </w:r>
    </w:p>
    <w:p w14:paraId="409739E1"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p>
    <w:p w14:paraId="0494374C" w14:textId="5B7374C1"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r w:rsidRPr="00B44C8B">
        <w:rPr>
          <w:rFonts w:ascii="Times New Roman" w:eastAsia="Times New Roman" w:hAnsi="Times New Roman" w:cs="Times New Roman"/>
          <w:b/>
          <w:sz w:val="24"/>
          <w:szCs w:val="24"/>
          <w:lang w:val="pt-BR" w:eastAsia="pt-BR"/>
        </w:rPr>
        <w:t>5.</w:t>
      </w:r>
      <w:r w:rsidR="001B1CAB" w:rsidRPr="00B44C8B">
        <w:rPr>
          <w:rFonts w:ascii="Times New Roman" w:eastAsia="Times New Roman" w:hAnsi="Times New Roman" w:cs="Times New Roman"/>
          <w:b/>
          <w:sz w:val="24"/>
          <w:szCs w:val="24"/>
          <w:lang w:val="pt-BR" w:eastAsia="pt-BR"/>
        </w:rPr>
        <w:t>3</w:t>
      </w:r>
      <w:r w:rsidRPr="00B44C8B">
        <w:rPr>
          <w:rFonts w:ascii="Times New Roman" w:eastAsia="Times New Roman" w:hAnsi="Times New Roman" w:cs="Times New Roman"/>
          <w:b/>
          <w:sz w:val="24"/>
          <w:szCs w:val="24"/>
          <w:lang w:val="pt-BR" w:eastAsia="pt-BR"/>
        </w:rPr>
        <w:t>. HABILITAÇÃO FISCAL, SOCIAL E TRABALHISTA</w:t>
      </w:r>
    </w:p>
    <w:p w14:paraId="451A07D2"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4" w:name="art68i"/>
      <w:bookmarkEnd w:id="4"/>
      <w:r w:rsidRPr="00B44C8B">
        <w:rPr>
          <w:rFonts w:ascii="Times New Roman" w:eastAsia="Times New Roman" w:hAnsi="Times New Roman" w:cs="Times New Roman"/>
          <w:b/>
          <w:bCs/>
          <w:sz w:val="24"/>
          <w:szCs w:val="24"/>
          <w:lang w:val="pt-BR" w:eastAsia="pt-BR"/>
        </w:rPr>
        <w:t>a)</w:t>
      </w:r>
      <w:r w:rsidRPr="00B44C8B">
        <w:rPr>
          <w:rFonts w:ascii="Times New Roman" w:eastAsia="Times New Roman" w:hAnsi="Times New Roman" w:cs="Times New Roman"/>
          <w:sz w:val="24"/>
          <w:szCs w:val="24"/>
          <w:lang w:val="pt-BR" w:eastAsia="pt-BR"/>
        </w:rPr>
        <w:t xml:space="preserve"> comprovante de inscrição no Cadastro de Pessoas Físicas (CPF) ou no Cadastro Nacional da Pessoa Jurídica (CNPJ);</w:t>
      </w:r>
    </w:p>
    <w:p w14:paraId="12AAD962"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5" w:name="art68ii"/>
      <w:bookmarkEnd w:id="5"/>
      <w:r w:rsidRPr="00B44C8B">
        <w:rPr>
          <w:rFonts w:ascii="Times New Roman" w:eastAsia="Times New Roman" w:hAnsi="Times New Roman" w:cs="Times New Roman"/>
          <w:b/>
          <w:bCs/>
          <w:sz w:val="24"/>
          <w:szCs w:val="24"/>
          <w:lang w:val="pt-BR" w:eastAsia="pt-BR"/>
        </w:rPr>
        <w:lastRenderedPageBreak/>
        <w:t>b)</w:t>
      </w:r>
      <w:r w:rsidRPr="00B44C8B">
        <w:rPr>
          <w:rFonts w:ascii="Times New Roman" w:eastAsia="Times New Roman" w:hAnsi="Times New Roman" w:cs="Times New Roman"/>
          <w:sz w:val="24"/>
          <w:szCs w:val="24"/>
          <w:lang w:val="pt-BR" w:eastAsia="pt-BR"/>
        </w:rPr>
        <w:t xml:space="preserve"> comprovante de inscrição no cadastro de contribuintes estadual e/ou municipal, se houver, relativo ao domicílio ou sede do licitante, pertinente ao seu ramo de atividade e compatível com o objeto contratual;</w:t>
      </w:r>
    </w:p>
    <w:p w14:paraId="3F625320" w14:textId="082B8559"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6" w:name="art68iii"/>
      <w:bookmarkEnd w:id="6"/>
      <w:r w:rsidRPr="00B44C8B">
        <w:rPr>
          <w:rFonts w:ascii="Times New Roman" w:eastAsia="Times New Roman" w:hAnsi="Times New Roman" w:cs="Times New Roman"/>
          <w:b/>
          <w:bCs/>
          <w:sz w:val="24"/>
          <w:szCs w:val="24"/>
          <w:lang w:val="pt-BR" w:eastAsia="pt-BR"/>
        </w:rPr>
        <w:t>c)</w:t>
      </w:r>
      <w:r w:rsidRPr="00B44C8B">
        <w:rPr>
          <w:rFonts w:ascii="Times New Roman" w:eastAsia="Times New Roman" w:hAnsi="Times New Roman" w:cs="Times New Roman"/>
          <w:sz w:val="24"/>
          <w:szCs w:val="24"/>
          <w:lang w:val="pt-BR" w:eastAsia="pt-BR"/>
        </w:rPr>
        <w:t xml:space="preserve"> prova de regularidade perante a Fazenda federal, estadual e municipal do domicílio ou sede do licitante, na forma do art. 193 do Código Tributário Nacional, ou outra equivalente, na forma da lei;</w:t>
      </w:r>
    </w:p>
    <w:p w14:paraId="3A1BDA40"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7" w:name="art68iv"/>
      <w:bookmarkEnd w:id="7"/>
      <w:r w:rsidRPr="00B44C8B">
        <w:rPr>
          <w:rFonts w:ascii="Times New Roman" w:eastAsia="Times New Roman" w:hAnsi="Times New Roman" w:cs="Times New Roman"/>
          <w:b/>
          <w:bCs/>
          <w:sz w:val="24"/>
          <w:szCs w:val="24"/>
          <w:lang w:val="pt-BR" w:eastAsia="pt-BR"/>
        </w:rPr>
        <w:t>d)</w:t>
      </w:r>
      <w:r w:rsidRPr="00B44C8B">
        <w:rPr>
          <w:rFonts w:ascii="Times New Roman" w:eastAsia="Times New Roman" w:hAnsi="Times New Roman" w:cs="Times New Roman"/>
          <w:sz w:val="24"/>
          <w:szCs w:val="24"/>
          <w:lang w:val="pt-BR" w:eastAsia="pt-BR"/>
        </w:rPr>
        <w:t xml:space="preserve"> prova de regularidade relativa à Seguridade Social e ao FGTS, que demonstre cumprimento dos encargos sociais instituídos por lei;</w:t>
      </w:r>
    </w:p>
    <w:p w14:paraId="5990AB1B"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8" w:name="art68v"/>
      <w:bookmarkEnd w:id="8"/>
      <w:r w:rsidRPr="00B44C8B">
        <w:rPr>
          <w:rFonts w:ascii="Times New Roman" w:eastAsia="Times New Roman" w:hAnsi="Times New Roman" w:cs="Times New Roman"/>
          <w:b/>
          <w:bCs/>
          <w:sz w:val="24"/>
          <w:szCs w:val="24"/>
          <w:lang w:val="pt-BR" w:eastAsia="pt-BR"/>
        </w:rPr>
        <w:t>e)</w:t>
      </w:r>
      <w:r w:rsidRPr="00B44C8B">
        <w:rPr>
          <w:rFonts w:ascii="Times New Roman" w:eastAsia="Times New Roman" w:hAnsi="Times New Roman" w:cs="Times New Roman"/>
          <w:sz w:val="24"/>
          <w:szCs w:val="24"/>
          <w:lang w:val="pt-BR" w:eastAsia="pt-BR"/>
        </w:rPr>
        <w:t xml:space="preserve"> prova de regularidade perante a Justiça do Trabalho;</w:t>
      </w:r>
    </w:p>
    <w:p w14:paraId="1E010D31"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9" w:name="art68vi"/>
      <w:bookmarkEnd w:id="9"/>
      <w:r w:rsidRPr="00B44C8B">
        <w:rPr>
          <w:rFonts w:ascii="Times New Roman" w:eastAsia="Times New Roman" w:hAnsi="Times New Roman" w:cs="Times New Roman"/>
          <w:b/>
          <w:bCs/>
          <w:sz w:val="24"/>
          <w:szCs w:val="24"/>
          <w:lang w:val="pt-BR" w:eastAsia="pt-BR"/>
        </w:rPr>
        <w:t>f)</w:t>
      </w:r>
      <w:r w:rsidRPr="00B44C8B">
        <w:rPr>
          <w:rFonts w:ascii="Times New Roman" w:eastAsia="Times New Roman" w:hAnsi="Times New Roman" w:cs="Times New Roman"/>
          <w:sz w:val="24"/>
          <w:szCs w:val="24"/>
          <w:lang w:val="pt-BR" w:eastAsia="pt-BR"/>
        </w:rPr>
        <w:t xml:space="preserve"> declaração de cumprimento do disposto no </w:t>
      </w:r>
      <w:hyperlink r:id="rId13" w:anchor="art7xxxiii" w:history="1">
        <w:r w:rsidRPr="00B44C8B">
          <w:rPr>
            <w:rFonts w:ascii="Times New Roman" w:eastAsia="Times New Roman" w:hAnsi="Times New Roman" w:cs="Times New Roman"/>
            <w:color w:val="0000FF"/>
            <w:sz w:val="24"/>
            <w:szCs w:val="24"/>
            <w:u w:val="single"/>
            <w:lang w:val="pt-BR" w:eastAsia="pt-BR"/>
          </w:rPr>
          <w:t>inciso XXXIII do art. 7º da Constituição Federal.</w:t>
        </w:r>
      </w:hyperlink>
      <w:r w:rsidRPr="00B44C8B">
        <w:rPr>
          <w:rFonts w:ascii="Times New Roman" w:eastAsia="Times New Roman" w:hAnsi="Times New Roman" w:cs="Times New Roman"/>
          <w:sz w:val="24"/>
          <w:szCs w:val="24"/>
          <w:lang w:val="pt-BR" w:eastAsia="pt-BR"/>
        </w:rPr>
        <w:t xml:space="preserve"> conforme o modelo do Decreto Federal n° 4.358/2002.</w:t>
      </w:r>
    </w:p>
    <w:p w14:paraId="2963D73C"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p>
    <w:p w14:paraId="62BB71FE" w14:textId="08A76A52" w:rsidR="009E2A68" w:rsidRPr="00B44C8B" w:rsidRDefault="006B0511" w:rsidP="00046D1F">
      <w:pPr>
        <w:widowControl/>
        <w:tabs>
          <w:tab w:val="left" w:pos="1215"/>
        </w:tabs>
        <w:autoSpaceDE/>
        <w:autoSpaceDN/>
        <w:spacing w:line="360" w:lineRule="auto"/>
        <w:jc w:val="both"/>
        <w:rPr>
          <w:rFonts w:ascii="Times New Roman" w:eastAsia="Times New Roman" w:hAnsi="Times New Roman" w:cs="Times New Roman"/>
          <w:b/>
          <w:bCs/>
          <w:sz w:val="24"/>
          <w:szCs w:val="24"/>
          <w:lang w:val="pt-BR" w:eastAsia="pt-BR"/>
        </w:rPr>
      </w:pPr>
      <w:bookmarkStart w:id="10" w:name="art68§1"/>
      <w:bookmarkStart w:id="11" w:name="_Hlk108091864"/>
      <w:bookmarkEnd w:id="10"/>
      <w:r w:rsidRPr="00B44C8B">
        <w:rPr>
          <w:rFonts w:ascii="Times New Roman" w:eastAsia="Times New Roman" w:hAnsi="Times New Roman" w:cs="Times New Roman"/>
          <w:b/>
          <w:bCs/>
          <w:sz w:val="24"/>
          <w:szCs w:val="24"/>
          <w:lang w:val="pt-BR" w:eastAsia="pt-BR"/>
        </w:rPr>
        <w:t>5.</w:t>
      </w:r>
      <w:r w:rsidR="001B1CAB" w:rsidRPr="00B44C8B">
        <w:rPr>
          <w:rFonts w:ascii="Times New Roman" w:eastAsia="Times New Roman" w:hAnsi="Times New Roman" w:cs="Times New Roman"/>
          <w:b/>
          <w:bCs/>
          <w:sz w:val="24"/>
          <w:szCs w:val="24"/>
          <w:lang w:val="pt-BR" w:eastAsia="pt-BR"/>
        </w:rPr>
        <w:t>4</w:t>
      </w:r>
      <w:r w:rsidRPr="00B44C8B">
        <w:rPr>
          <w:rFonts w:ascii="Times New Roman" w:eastAsia="Times New Roman" w:hAnsi="Times New Roman" w:cs="Times New Roman"/>
          <w:b/>
          <w:bCs/>
          <w:sz w:val="24"/>
          <w:szCs w:val="24"/>
          <w:lang w:val="pt-BR" w:eastAsia="pt-BR"/>
        </w:rPr>
        <w:t>. HABILITAÇÃO ECONÔMICO-FINANCEIRA</w:t>
      </w:r>
    </w:p>
    <w:p w14:paraId="26C316B0" w14:textId="0BECE014" w:rsidR="00724569" w:rsidRPr="00B44C8B" w:rsidRDefault="009E2A68" w:rsidP="00046D1F">
      <w:pPr>
        <w:widowControl/>
        <w:tabs>
          <w:tab w:val="left" w:pos="1215"/>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a)</w:t>
      </w:r>
      <w:r w:rsidRPr="00B44C8B">
        <w:rPr>
          <w:rFonts w:ascii="Times New Roman" w:eastAsia="Times New Roman" w:hAnsi="Times New Roman" w:cs="Times New Roman"/>
          <w:sz w:val="24"/>
          <w:szCs w:val="24"/>
          <w:lang w:val="pt-BR" w:eastAsia="pt-BR"/>
        </w:rPr>
        <w:t xml:space="preserve"> </w:t>
      </w:r>
      <w:r w:rsidR="00724569" w:rsidRPr="00B44C8B">
        <w:rPr>
          <w:rFonts w:ascii="Times New Roman" w:eastAsia="Times New Roman" w:hAnsi="Times New Roman" w:cs="Times New Roman"/>
          <w:sz w:val="24"/>
          <w:szCs w:val="24"/>
          <w:lang w:val="pt-BR" w:eastAsia="pt-BR"/>
        </w:rPr>
        <w:t>Certidão negativa sobre falência expedida pelo distribuidor da sede da pessoa jurídica</w:t>
      </w:r>
      <w:r w:rsidR="001F4DA4">
        <w:rPr>
          <w:rFonts w:ascii="Times New Roman" w:eastAsia="Times New Roman" w:hAnsi="Times New Roman" w:cs="Times New Roman"/>
          <w:sz w:val="24"/>
          <w:szCs w:val="24"/>
          <w:lang w:val="pt-BR" w:eastAsia="pt-BR"/>
        </w:rPr>
        <w:t>.</w:t>
      </w:r>
    </w:p>
    <w:p w14:paraId="1CDEB253" w14:textId="0512368B" w:rsidR="006B0511" w:rsidRPr="00B44C8B" w:rsidRDefault="00724569" w:rsidP="00046D1F">
      <w:pPr>
        <w:widowControl/>
        <w:tabs>
          <w:tab w:val="left" w:pos="1215"/>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Caso a licitante esteja em recuperação judicial deverá apresentar Plano de Recuperação já homologado pelo juízo competente e em pleno vigor, sem prejuízo do atendimento a todos os requisitos de habilitação econômico-financeiro estabelecidos neste edital.</w:t>
      </w:r>
    </w:p>
    <w:p w14:paraId="266BD31A" w14:textId="77777777" w:rsidR="006B0511" w:rsidRPr="00B44C8B" w:rsidRDefault="006B0511" w:rsidP="00046D1F">
      <w:pPr>
        <w:widowControl/>
        <w:tabs>
          <w:tab w:val="left" w:pos="993"/>
        </w:tabs>
        <w:autoSpaceDE/>
        <w:autoSpaceDN/>
        <w:spacing w:line="360" w:lineRule="auto"/>
        <w:jc w:val="both"/>
        <w:rPr>
          <w:rFonts w:ascii="Times New Roman" w:eastAsia="Times New Roman" w:hAnsi="Times New Roman" w:cs="Times New Roman"/>
          <w:sz w:val="24"/>
          <w:szCs w:val="24"/>
          <w:lang w:val="pt-BR" w:eastAsia="pt-BR"/>
        </w:rPr>
      </w:pPr>
    </w:p>
    <w:p w14:paraId="4B80892B" w14:textId="601D26FC" w:rsidR="00A54E7C" w:rsidRPr="00B44C8B" w:rsidRDefault="006B0511" w:rsidP="00046D1F">
      <w:pPr>
        <w:widowControl/>
        <w:adjustRightInd w:val="0"/>
        <w:spacing w:line="360" w:lineRule="auto"/>
        <w:jc w:val="both"/>
        <w:rPr>
          <w:rFonts w:ascii="Times New Roman" w:eastAsia="Calibri" w:hAnsi="Times New Roman" w:cs="Times New Roman"/>
          <w:b/>
          <w:bCs/>
          <w:sz w:val="24"/>
          <w:szCs w:val="24"/>
          <w:lang w:val="pt-BR"/>
        </w:rPr>
      </w:pPr>
      <w:r w:rsidRPr="00B44C8B">
        <w:rPr>
          <w:rFonts w:ascii="Times New Roman" w:eastAsia="Calibri" w:hAnsi="Times New Roman" w:cs="Times New Roman"/>
          <w:b/>
          <w:bCs/>
          <w:sz w:val="24"/>
          <w:szCs w:val="24"/>
          <w:lang w:val="pt-BR"/>
        </w:rPr>
        <w:t>5.</w:t>
      </w:r>
      <w:r w:rsidR="001B1CAB" w:rsidRPr="00B44C8B">
        <w:rPr>
          <w:rFonts w:ascii="Times New Roman" w:eastAsia="Calibri" w:hAnsi="Times New Roman" w:cs="Times New Roman"/>
          <w:b/>
          <w:bCs/>
          <w:sz w:val="24"/>
          <w:szCs w:val="24"/>
          <w:lang w:val="pt-BR"/>
        </w:rPr>
        <w:t>5</w:t>
      </w:r>
      <w:r w:rsidRPr="00B44C8B">
        <w:rPr>
          <w:rFonts w:ascii="Times New Roman" w:eastAsia="Calibri" w:hAnsi="Times New Roman" w:cs="Times New Roman"/>
          <w:b/>
          <w:bCs/>
          <w:sz w:val="24"/>
          <w:szCs w:val="24"/>
          <w:lang w:val="pt-BR"/>
        </w:rPr>
        <w:t>. QUALIFICAÇÃO TÉCNICO-PROFISSIONAL E TÉCNICO-OPERACIONAL</w:t>
      </w:r>
    </w:p>
    <w:p w14:paraId="4D7CD65F" w14:textId="0470F6CD" w:rsidR="00C154F7" w:rsidRPr="00C154F7" w:rsidRDefault="00C154F7" w:rsidP="00E638A8">
      <w:pPr>
        <w:pStyle w:val="PargrafodaLista"/>
        <w:numPr>
          <w:ilvl w:val="1"/>
          <w:numId w:val="8"/>
        </w:numPr>
        <w:tabs>
          <w:tab w:val="left" w:pos="851"/>
        </w:tabs>
        <w:spacing w:before="120" w:line="360" w:lineRule="auto"/>
        <w:ind w:left="0" w:firstLine="0"/>
        <w:rPr>
          <w:rFonts w:ascii="Times New Roman" w:hAnsi="Times New Roman" w:cs="Times New Roman"/>
          <w:sz w:val="24"/>
          <w:szCs w:val="24"/>
        </w:rPr>
      </w:pPr>
      <w:r w:rsidRPr="00C154F7">
        <w:rPr>
          <w:rFonts w:ascii="Times New Roman" w:hAnsi="Times New Roman" w:cs="Times New Roman"/>
          <w:sz w:val="24"/>
          <w:szCs w:val="24"/>
        </w:rPr>
        <w:t>Para fins de habilitação de qualificação técnica as licitantes deverão apresentar os seguintes documentos:</w:t>
      </w:r>
    </w:p>
    <w:p w14:paraId="4938EA87" w14:textId="6BE353EC" w:rsidR="00C154F7" w:rsidRPr="00C154F7" w:rsidRDefault="00C154F7" w:rsidP="00E638A8">
      <w:pPr>
        <w:pStyle w:val="PargrafodaLista"/>
        <w:numPr>
          <w:ilvl w:val="2"/>
          <w:numId w:val="7"/>
        </w:numPr>
        <w:tabs>
          <w:tab w:val="left" w:pos="284"/>
          <w:tab w:val="left" w:pos="851"/>
        </w:tabs>
        <w:spacing w:before="120" w:line="360" w:lineRule="auto"/>
        <w:ind w:left="0" w:firstLine="0"/>
        <w:rPr>
          <w:rFonts w:ascii="Times New Roman" w:hAnsi="Times New Roman" w:cs="Times New Roman"/>
          <w:sz w:val="24"/>
          <w:szCs w:val="24"/>
        </w:rPr>
      </w:pPr>
      <w:r w:rsidRPr="00C154F7">
        <w:rPr>
          <w:rFonts w:ascii="Times New Roman" w:hAnsi="Times New Roman" w:cs="Times New Roman"/>
          <w:sz w:val="24"/>
          <w:szCs w:val="24"/>
        </w:rPr>
        <w:t>Declaração de que recebeu todos e documentos necessários para participar da licitação e de que tomou conhecimento de todas as informações e condições locais para o cumprimento das obrigações objeto desta licitação</w:t>
      </w:r>
      <w:r>
        <w:rPr>
          <w:rFonts w:ascii="Times New Roman" w:hAnsi="Times New Roman" w:cs="Times New Roman"/>
          <w:sz w:val="24"/>
          <w:szCs w:val="24"/>
        </w:rPr>
        <w:t>;</w:t>
      </w:r>
    </w:p>
    <w:p w14:paraId="278A2C17" w14:textId="77777777" w:rsidR="00C154F7" w:rsidRPr="00C154F7" w:rsidRDefault="00C154F7" w:rsidP="00E638A8">
      <w:pPr>
        <w:pStyle w:val="PargrafodaLista"/>
        <w:numPr>
          <w:ilvl w:val="2"/>
          <w:numId w:val="7"/>
        </w:numPr>
        <w:tabs>
          <w:tab w:val="left" w:pos="284"/>
          <w:tab w:val="left" w:pos="851"/>
        </w:tabs>
        <w:spacing w:before="120" w:line="360" w:lineRule="auto"/>
        <w:ind w:left="0" w:firstLine="0"/>
        <w:rPr>
          <w:rFonts w:ascii="Times New Roman" w:hAnsi="Times New Roman" w:cs="Times New Roman"/>
          <w:sz w:val="24"/>
          <w:szCs w:val="24"/>
        </w:rPr>
      </w:pPr>
      <w:r w:rsidRPr="00C154F7">
        <w:rPr>
          <w:rFonts w:ascii="Times New Roman" w:hAnsi="Times New Roman" w:cs="Times New Roman"/>
          <w:sz w:val="24"/>
          <w:szCs w:val="24"/>
        </w:rPr>
        <w:t xml:space="preserve">Certidão de registro na entidade profissional competente (CREA - Conselho Regional de Engenharia e Agronomia ou CAU – Conselho de Arquitetura e Urbanismo) da empresa; </w:t>
      </w:r>
    </w:p>
    <w:p w14:paraId="7ACA292C" w14:textId="77777777" w:rsidR="00C154F7" w:rsidRPr="00C154F7" w:rsidRDefault="00C154F7" w:rsidP="00E638A8">
      <w:pPr>
        <w:pStyle w:val="PargrafodaLista"/>
        <w:numPr>
          <w:ilvl w:val="2"/>
          <w:numId w:val="7"/>
        </w:numPr>
        <w:tabs>
          <w:tab w:val="left" w:pos="284"/>
          <w:tab w:val="left" w:pos="851"/>
        </w:tabs>
        <w:spacing w:before="120" w:line="360" w:lineRule="auto"/>
        <w:ind w:left="0" w:firstLine="0"/>
        <w:rPr>
          <w:rFonts w:ascii="Times New Roman" w:hAnsi="Times New Roman" w:cs="Times New Roman"/>
          <w:sz w:val="24"/>
          <w:szCs w:val="24"/>
        </w:rPr>
      </w:pPr>
      <w:r w:rsidRPr="00C154F7">
        <w:rPr>
          <w:rFonts w:ascii="Times New Roman" w:hAnsi="Times New Roman" w:cs="Times New Roman"/>
          <w:sz w:val="24"/>
          <w:szCs w:val="24"/>
        </w:rPr>
        <w:t xml:space="preserve">Certidão de registro na entidade profissional competente (CREA - Conselho Regional de Engenharia e Agronomia ou CAU – Conselho de Arquitetura e Urbanismo) do engenheiro responsável técnico pela empresa. </w:t>
      </w:r>
    </w:p>
    <w:p w14:paraId="389A6D61" w14:textId="77777777" w:rsidR="00C154F7" w:rsidRPr="00C154F7" w:rsidRDefault="00C154F7" w:rsidP="00E638A8">
      <w:pPr>
        <w:pStyle w:val="PargrafodaLista"/>
        <w:numPr>
          <w:ilvl w:val="2"/>
          <w:numId w:val="7"/>
        </w:numPr>
        <w:tabs>
          <w:tab w:val="left" w:pos="284"/>
          <w:tab w:val="left" w:pos="851"/>
        </w:tabs>
        <w:spacing w:before="120" w:line="360" w:lineRule="auto"/>
        <w:ind w:left="0" w:firstLine="0"/>
        <w:rPr>
          <w:rFonts w:ascii="Times New Roman" w:hAnsi="Times New Roman" w:cs="Times New Roman"/>
          <w:sz w:val="24"/>
          <w:szCs w:val="24"/>
        </w:rPr>
      </w:pPr>
      <w:r w:rsidRPr="00C154F7">
        <w:rPr>
          <w:rFonts w:ascii="Times New Roman" w:hAnsi="Times New Roman" w:cs="Times New Roman"/>
          <w:sz w:val="24"/>
          <w:szCs w:val="24"/>
        </w:rPr>
        <w:t xml:space="preserve">Atestado de execução, em nome da empresa licitante, fornecido por Pessoa Jurídica de Direito Público ou Privado, comprovando que já executou obra de similar. </w:t>
      </w:r>
    </w:p>
    <w:p w14:paraId="1762E766" w14:textId="77777777" w:rsidR="00C154F7" w:rsidRDefault="00C154F7" w:rsidP="00E638A8">
      <w:pPr>
        <w:pStyle w:val="PargrafodaLista"/>
        <w:numPr>
          <w:ilvl w:val="2"/>
          <w:numId w:val="7"/>
        </w:numPr>
        <w:tabs>
          <w:tab w:val="left" w:pos="284"/>
          <w:tab w:val="left" w:pos="851"/>
        </w:tabs>
        <w:spacing w:before="120" w:line="360" w:lineRule="auto"/>
        <w:ind w:left="0" w:firstLine="0"/>
        <w:rPr>
          <w:rFonts w:ascii="Times New Roman" w:hAnsi="Times New Roman" w:cs="Times New Roman"/>
          <w:sz w:val="24"/>
          <w:szCs w:val="24"/>
        </w:rPr>
      </w:pPr>
      <w:r w:rsidRPr="00C154F7">
        <w:rPr>
          <w:rFonts w:ascii="Times New Roman" w:hAnsi="Times New Roman" w:cs="Times New Roman"/>
          <w:sz w:val="24"/>
          <w:szCs w:val="24"/>
        </w:rPr>
        <w:lastRenderedPageBreak/>
        <w:t xml:space="preserve">Atestado de execução, em nome do profissional responsável técnico da empresa, fornecido por Pessoa Jurídica de Direito Público ou Privado, comprovando que já executou obra similar. </w:t>
      </w:r>
    </w:p>
    <w:p w14:paraId="44EC3FA4" w14:textId="77777777" w:rsidR="00C154F7" w:rsidRPr="00C154F7" w:rsidRDefault="00C154F7" w:rsidP="00E638A8">
      <w:pPr>
        <w:pStyle w:val="PargrafodaLista"/>
        <w:numPr>
          <w:ilvl w:val="2"/>
          <w:numId w:val="7"/>
        </w:numPr>
        <w:tabs>
          <w:tab w:val="left" w:pos="284"/>
          <w:tab w:val="left" w:pos="851"/>
        </w:tabs>
        <w:spacing w:before="120" w:line="360" w:lineRule="auto"/>
        <w:ind w:left="0" w:firstLine="0"/>
        <w:rPr>
          <w:rFonts w:ascii="Times New Roman" w:hAnsi="Times New Roman" w:cs="Times New Roman"/>
          <w:sz w:val="24"/>
          <w:szCs w:val="24"/>
        </w:rPr>
      </w:pPr>
      <w:r w:rsidRPr="00C154F7">
        <w:rPr>
          <w:rFonts w:ascii="Times New Roman" w:hAnsi="Times New Roman" w:cs="Times New Roman"/>
          <w:sz w:val="24"/>
          <w:szCs w:val="24"/>
        </w:rPr>
        <w:t>Prova de inscrição no Cadastro Técnico Federal do Instituto Brasileiro do Meio Ambiente e dos Recursos Naturais Renováveis – IBAMA – ou comprovante de que a licitante não está obrigada a se inscrever no referido cadastro.</w:t>
      </w:r>
    </w:p>
    <w:p w14:paraId="7B0850AD" w14:textId="77777777" w:rsidR="00C154F7" w:rsidRPr="00C154F7" w:rsidRDefault="00C154F7" w:rsidP="00E638A8">
      <w:pPr>
        <w:pStyle w:val="PargrafodaLista"/>
        <w:numPr>
          <w:ilvl w:val="2"/>
          <w:numId w:val="7"/>
        </w:numPr>
        <w:tabs>
          <w:tab w:val="left" w:pos="284"/>
          <w:tab w:val="left" w:pos="851"/>
        </w:tabs>
        <w:spacing w:before="120" w:line="360" w:lineRule="auto"/>
        <w:ind w:left="0" w:firstLine="0"/>
        <w:rPr>
          <w:rFonts w:ascii="Times New Roman" w:hAnsi="Times New Roman" w:cs="Times New Roman"/>
          <w:sz w:val="24"/>
          <w:szCs w:val="24"/>
        </w:rPr>
      </w:pPr>
      <w:r w:rsidRPr="00C154F7">
        <w:rPr>
          <w:rFonts w:ascii="Times New Roman" w:hAnsi="Times New Roman" w:cs="Times New Roman"/>
          <w:sz w:val="24"/>
          <w:szCs w:val="24"/>
        </w:rPr>
        <w:t>Prova, feita por intermédio da apresentação, em original, do ATESTADO DE VISITA fornecido e assinado pelo servidor do órgão fiscalizador, ou declaração da licitante, na forma do anexo deste edital, de que o seu Responsável Técnico ou outro profissional de qualificação correlata visitou o local da entrega dos bens, na data da efetiva visita e tomou conhecimento das condições para execução do objeto desta licitação, quando for o caso. O ATESTADO DE VISITA pode ser substituído por declaração em que o licitante ateste que conhece o local e as condições de realização do objeto conforme o § 2º do art. 63 da Lei Federal nº 14.133/2021.</w:t>
      </w:r>
    </w:p>
    <w:p w14:paraId="485400A2" w14:textId="648DC3AC" w:rsidR="00C154F7" w:rsidRPr="00C154F7" w:rsidRDefault="00C154F7" w:rsidP="00E638A8">
      <w:pPr>
        <w:pStyle w:val="PargrafodaLista"/>
        <w:numPr>
          <w:ilvl w:val="1"/>
          <w:numId w:val="8"/>
        </w:numPr>
        <w:tabs>
          <w:tab w:val="left" w:pos="284"/>
          <w:tab w:val="left" w:pos="851"/>
        </w:tabs>
        <w:spacing w:before="120" w:line="360" w:lineRule="auto"/>
        <w:ind w:left="0" w:firstLine="0"/>
        <w:rPr>
          <w:rFonts w:ascii="Times New Roman" w:hAnsi="Times New Roman" w:cs="Times New Roman"/>
          <w:sz w:val="24"/>
          <w:szCs w:val="24"/>
        </w:rPr>
      </w:pPr>
      <w:r w:rsidRPr="00C154F7">
        <w:rPr>
          <w:rFonts w:ascii="Times New Roman" w:hAnsi="Times New Roman" w:cs="Times New Roman"/>
          <w:sz w:val="24"/>
          <w:szCs w:val="24"/>
        </w:rPr>
        <w:t>O responsável técnico indicado poderá ocupar a posição de diretor, sócio ou integrar o quadro permanente do licitante na condição de empregado ou de prestador de serviços, devendo ser comprovada sua vinculação com o licitante até a data da apresentação dos documentos de habilitação, por meio de carteira de trabalho e previdência social (CTPS), contrato de prestação de serviços, ficha de registro de empregado ou contrato social, conforme o caso.</w:t>
      </w:r>
    </w:p>
    <w:p w14:paraId="59A912C1" w14:textId="40168F47" w:rsidR="00C154F7" w:rsidRPr="00C154F7" w:rsidRDefault="00C154F7" w:rsidP="00E638A8">
      <w:pPr>
        <w:pStyle w:val="PargrafodaLista"/>
        <w:numPr>
          <w:ilvl w:val="1"/>
          <w:numId w:val="8"/>
        </w:numPr>
        <w:tabs>
          <w:tab w:val="left" w:pos="284"/>
          <w:tab w:val="left" w:pos="851"/>
        </w:tabs>
        <w:spacing w:before="120" w:line="360" w:lineRule="auto"/>
        <w:ind w:left="0" w:firstLine="0"/>
        <w:rPr>
          <w:rFonts w:ascii="Times New Roman" w:hAnsi="Times New Roman" w:cs="Times New Roman"/>
          <w:sz w:val="24"/>
          <w:szCs w:val="24"/>
        </w:rPr>
      </w:pPr>
      <w:r w:rsidRPr="00C154F7">
        <w:rPr>
          <w:rFonts w:ascii="Times New Roman" w:hAnsi="Times New Roman" w:cs="Times New Roman"/>
          <w:sz w:val="24"/>
          <w:szCs w:val="24"/>
        </w:rPr>
        <w:t>O contrato de prestação de serviços que se refira à obrigação futura do profissional em responder tecnicamente pelo licitante deverá especificar sua vinculação à execução integral da obra objeto desta licitação.</w:t>
      </w:r>
    </w:p>
    <w:p w14:paraId="46415007" w14:textId="519AB9B8" w:rsidR="00C154F7" w:rsidRPr="00C154F7" w:rsidRDefault="00C154F7" w:rsidP="00E638A8">
      <w:pPr>
        <w:pStyle w:val="PargrafodaLista"/>
        <w:numPr>
          <w:ilvl w:val="1"/>
          <w:numId w:val="8"/>
        </w:numPr>
        <w:tabs>
          <w:tab w:val="left" w:pos="284"/>
          <w:tab w:val="left" w:pos="851"/>
        </w:tabs>
        <w:spacing w:before="120" w:line="360" w:lineRule="auto"/>
        <w:ind w:left="0" w:firstLine="0"/>
        <w:rPr>
          <w:rFonts w:ascii="Times New Roman" w:hAnsi="Times New Roman" w:cs="Times New Roman"/>
          <w:sz w:val="24"/>
          <w:szCs w:val="24"/>
        </w:rPr>
      </w:pPr>
      <w:r w:rsidRPr="00C154F7">
        <w:rPr>
          <w:rFonts w:ascii="Times New Roman" w:hAnsi="Times New Roman" w:cs="Times New Roman"/>
          <w:sz w:val="24"/>
          <w:szCs w:val="24"/>
        </w:rPr>
        <w:t>No caso de dois ou mais licitantes indicarem um mesmo profissional como responsável técnico todas serão inabilitadas.</w:t>
      </w:r>
    </w:p>
    <w:p w14:paraId="65DA31C1" w14:textId="77777777" w:rsidR="00C154F7" w:rsidRPr="00B44C8B" w:rsidRDefault="00C154F7" w:rsidP="00046D1F">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p>
    <w:p w14:paraId="50EDDDF7" w14:textId="049AFD8B"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r w:rsidRPr="00B44C8B">
        <w:rPr>
          <w:rFonts w:ascii="Times New Roman" w:eastAsia="Times New Roman" w:hAnsi="Times New Roman" w:cs="Times New Roman"/>
          <w:b/>
          <w:sz w:val="24"/>
          <w:szCs w:val="24"/>
          <w:lang w:val="pt-BR" w:eastAsia="pt-BR"/>
        </w:rPr>
        <w:t>5.</w:t>
      </w:r>
      <w:r w:rsidR="001B1CAB" w:rsidRPr="00B44C8B">
        <w:rPr>
          <w:rFonts w:ascii="Times New Roman" w:eastAsia="Times New Roman" w:hAnsi="Times New Roman" w:cs="Times New Roman"/>
          <w:b/>
          <w:sz w:val="24"/>
          <w:szCs w:val="24"/>
          <w:lang w:val="pt-BR" w:eastAsia="pt-BR"/>
        </w:rPr>
        <w:t xml:space="preserve">6. </w:t>
      </w:r>
      <w:r w:rsidRPr="00B44C8B">
        <w:rPr>
          <w:rFonts w:ascii="Times New Roman" w:eastAsia="Times New Roman" w:hAnsi="Times New Roman" w:cs="Times New Roman"/>
          <w:b/>
          <w:sz w:val="24"/>
          <w:szCs w:val="24"/>
          <w:lang w:val="pt-BR" w:eastAsia="pt-BR"/>
        </w:rPr>
        <w:t xml:space="preserve"> DA PARTICIPAÇÃO DE MICROEMPRESAS E EMPRESAS DE PEQUENO PORTE</w:t>
      </w:r>
    </w:p>
    <w:p w14:paraId="506929B7" w14:textId="3FEEFA98"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Cs/>
          <w:sz w:val="24"/>
          <w:szCs w:val="24"/>
          <w:lang w:val="pt-BR" w:eastAsia="pt-BR"/>
        </w:rPr>
      </w:pPr>
      <w:r w:rsidRPr="00B44C8B">
        <w:rPr>
          <w:rFonts w:ascii="Times New Roman" w:eastAsia="Times New Roman" w:hAnsi="Times New Roman" w:cs="Times New Roman"/>
          <w:b/>
          <w:sz w:val="24"/>
          <w:szCs w:val="24"/>
          <w:lang w:val="pt-BR" w:eastAsia="pt-BR"/>
        </w:rPr>
        <w:t>5.</w:t>
      </w:r>
      <w:r w:rsidR="001B1CAB" w:rsidRPr="00B44C8B">
        <w:rPr>
          <w:rFonts w:ascii="Times New Roman" w:eastAsia="Times New Roman" w:hAnsi="Times New Roman" w:cs="Times New Roman"/>
          <w:b/>
          <w:sz w:val="24"/>
          <w:szCs w:val="24"/>
          <w:lang w:val="pt-BR" w:eastAsia="pt-BR"/>
        </w:rPr>
        <w:t>6</w:t>
      </w:r>
      <w:r w:rsidRPr="00B44C8B">
        <w:rPr>
          <w:rFonts w:ascii="Times New Roman" w:eastAsia="Times New Roman" w:hAnsi="Times New Roman" w:cs="Times New Roman"/>
          <w:b/>
          <w:sz w:val="24"/>
          <w:szCs w:val="24"/>
          <w:lang w:val="pt-BR" w:eastAsia="pt-BR"/>
        </w:rPr>
        <w:t xml:space="preserve">.1. </w:t>
      </w:r>
      <w:r w:rsidRPr="00B44C8B">
        <w:rPr>
          <w:rFonts w:ascii="Times New Roman" w:eastAsia="Times New Roman" w:hAnsi="Times New Roman" w:cs="Times New Roman"/>
          <w:bCs/>
          <w:sz w:val="24"/>
          <w:szCs w:val="24"/>
          <w:lang w:val="pt-BR" w:eastAsia="pt-BR"/>
        </w:rPr>
        <w:t>Aplicam-se ao presente processo licitatório as disposições constantes nos artigos 42 a 49 da Lei Complementar nº 123, de 14 de dezembro de 2006.</w:t>
      </w:r>
    </w:p>
    <w:p w14:paraId="6D723B47"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p>
    <w:p w14:paraId="67AD7B64" w14:textId="64DEFD5D"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r w:rsidRPr="00B44C8B">
        <w:rPr>
          <w:rFonts w:ascii="Times New Roman" w:eastAsia="Times New Roman" w:hAnsi="Times New Roman" w:cs="Times New Roman"/>
          <w:b/>
          <w:sz w:val="24"/>
          <w:szCs w:val="24"/>
          <w:lang w:val="pt-BR" w:eastAsia="pt-BR"/>
        </w:rPr>
        <w:t>5.</w:t>
      </w:r>
      <w:r w:rsidR="001B1CAB" w:rsidRPr="00B44C8B">
        <w:rPr>
          <w:rFonts w:ascii="Times New Roman" w:eastAsia="Times New Roman" w:hAnsi="Times New Roman" w:cs="Times New Roman"/>
          <w:b/>
          <w:sz w:val="24"/>
          <w:szCs w:val="24"/>
          <w:lang w:val="pt-BR" w:eastAsia="pt-BR"/>
        </w:rPr>
        <w:t>7</w:t>
      </w:r>
      <w:r w:rsidRPr="00B44C8B">
        <w:rPr>
          <w:rFonts w:ascii="Times New Roman" w:eastAsia="Times New Roman" w:hAnsi="Times New Roman" w:cs="Times New Roman"/>
          <w:b/>
          <w:sz w:val="24"/>
          <w:szCs w:val="24"/>
          <w:lang w:val="pt-BR" w:eastAsia="pt-BR"/>
        </w:rPr>
        <w:t>. SUBSTITUIÇÃO OU APRESENTAÇÃO DE NOVOS DOCUMENTOS</w:t>
      </w:r>
    </w:p>
    <w:p w14:paraId="0563968E" w14:textId="09E5F880"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Cs/>
          <w:sz w:val="24"/>
          <w:szCs w:val="24"/>
          <w:lang w:val="pt-BR" w:eastAsia="pt-BR"/>
        </w:rPr>
      </w:pPr>
      <w:r w:rsidRPr="00B44C8B">
        <w:rPr>
          <w:rFonts w:ascii="Times New Roman" w:eastAsia="Times New Roman" w:hAnsi="Times New Roman" w:cs="Times New Roman"/>
          <w:b/>
          <w:sz w:val="24"/>
          <w:szCs w:val="24"/>
          <w:lang w:val="pt-BR" w:eastAsia="pt-BR"/>
        </w:rPr>
        <w:lastRenderedPageBreak/>
        <w:t>5.</w:t>
      </w:r>
      <w:r w:rsidR="001B1CAB" w:rsidRPr="00B44C8B">
        <w:rPr>
          <w:rFonts w:ascii="Times New Roman" w:eastAsia="Times New Roman" w:hAnsi="Times New Roman" w:cs="Times New Roman"/>
          <w:b/>
          <w:sz w:val="24"/>
          <w:szCs w:val="24"/>
          <w:lang w:val="pt-BR" w:eastAsia="pt-BR"/>
        </w:rPr>
        <w:t>7</w:t>
      </w:r>
      <w:r w:rsidRPr="00B44C8B">
        <w:rPr>
          <w:rFonts w:ascii="Times New Roman" w:eastAsia="Times New Roman" w:hAnsi="Times New Roman" w:cs="Times New Roman"/>
          <w:b/>
          <w:sz w:val="24"/>
          <w:szCs w:val="24"/>
          <w:lang w:val="pt-BR" w:eastAsia="pt-BR"/>
        </w:rPr>
        <w:t xml:space="preserve">.1. </w:t>
      </w:r>
      <w:r w:rsidRPr="00B44C8B">
        <w:rPr>
          <w:rFonts w:ascii="Times New Roman" w:eastAsia="Times New Roman" w:hAnsi="Times New Roman" w:cs="Times New Roman"/>
          <w:bCs/>
          <w:sz w:val="24"/>
          <w:szCs w:val="24"/>
          <w:lang w:val="pt-BR" w:eastAsia="pt-BR"/>
        </w:rPr>
        <w:t>Após a entrega dos documentos para habilitação, não será permitida a substituição ou a apresentação de novos documentos, salvo em sede de diligência, para:</w:t>
      </w:r>
    </w:p>
    <w:p w14:paraId="5893764A"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Cs/>
          <w:sz w:val="24"/>
          <w:szCs w:val="24"/>
          <w:lang w:val="pt-BR" w:eastAsia="pt-BR"/>
        </w:rPr>
      </w:pPr>
      <w:r w:rsidRPr="00B44C8B">
        <w:rPr>
          <w:rFonts w:ascii="Times New Roman" w:eastAsia="Times New Roman" w:hAnsi="Times New Roman" w:cs="Times New Roman"/>
          <w:b/>
          <w:sz w:val="24"/>
          <w:szCs w:val="24"/>
          <w:lang w:val="pt-BR" w:eastAsia="pt-BR"/>
        </w:rPr>
        <w:t>a)</w:t>
      </w:r>
      <w:r w:rsidRPr="00B44C8B">
        <w:rPr>
          <w:rFonts w:ascii="Times New Roman" w:eastAsia="Times New Roman" w:hAnsi="Times New Roman" w:cs="Times New Roman"/>
          <w:bCs/>
          <w:sz w:val="24"/>
          <w:szCs w:val="24"/>
          <w:lang w:val="pt-BR" w:eastAsia="pt-BR"/>
        </w:rPr>
        <w:t xml:space="preserve"> Complementação de informações acerca dos documentos já apresentados pelos licitantes e desde que necessária para apurar fatos existentes à época da abertura do certame;</w:t>
      </w:r>
    </w:p>
    <w:p w14:paraId="2C2DD145"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Cs/>
          <w:sz w:val="24"/>
          <w:szCs w:val="24"/>
          <w:lang w:val="pt-BR" w:eastAsia="pt-BR"/>
        </w:rPr>
      </w:pPr>
      <w:r w:rsidRPr="00B44C8B">
        <w:rPr>
          <w:rFonts w:ascii="Times New Roman" w:eastAsia="Times New Roman" w:hAnsi="Times New Roman" w:cs="Times New Roman"/>
          <w:b/>
          <w:sz w:val="24"/>
          <w:szCs w:val="24"/>
          <w:lang w:val="pt-BR" w:eastAsia="pt-BR"/>
        </w:rPr>
        <w:t>b)</w:t>
      </w:r>
      <w:r w:rsidRPr="00B44C8B">
        <w:rPr>
          <w:rFonts w:ascii="Times New Roman" w:eastAsia="Times New Roman" w:hAnsi="Times New Roman" w:cs="Times New Roman"/>
          <w:bCs/>
          <w:sz w:val="24"/>
          <w:szCs w:val="24"/>
          <w:lang w:val="pt-BR" w:eastAsia="pt-BR"/>
        </w:rPr>
        <w:t xml:space="preserve"> atualização de documentos cuja validade tenha expirado após a data de recebimento das propostas.</w:t>
      </w:r>
    </w:p>
    <w:p w14:paraId="74C21C7B" w14:textId="473C38D6"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Cs/>
          <w:sz w:val="24"/>
          <w:szCs w:val="24"/>
          <w:lang w:val="pt-BR" w:eastAsia="pt-BR"/>
        </w:rPr>
      </w:pPr>
      <w:r w:rsidRPr="00B44C8B">
        <w:rPr>
          <w:rFonts w:ascii="Times New Roman" w:eastAsia="Times New Roman" w:hAnsi="Times New Roman" w:cs="Times New Roman"/>
          <w:b/>
          <w:sz w:val="24"/>
          <w:szCs w:val="24"/>
          <w:lang w:val="pt-BR" w:eastAsia="pt-BR"/>
        </w:rPr>
        <w:t>5.</w:t>
      </w:r>
      <w:r w:rsidR="001B1CAB" w:rsidRPr="00B44C8B">
        <w:rPr>
          <w:rFonts w:ascii="Times New Roman" w:eastAsia="Times New Roman" w:hAnsi="Times New Roman" w:cs="Times New Roman"/>
          <w:b/>
          <w:sz w:val="24"/>
          <w:szCs w:val="24"/>
          <w:lang w:val="pt-BR" w:eastAsia="pt-BR"/>
        </w:rPr>
        <w:t>7</w:t>
      </w:r>
      <w:r w:rsidRPr="00B44C8B">
        <w:rPr>
          <w:rFonts w:ascii="Times New Roman" w:eastAsia="Times New Roman" w:hAnsi="Times New Roman" w:cs="Times New Roman"/>
          <w:b/>
          <w:sz w:val="24"/>
          <w:szCs w:val="24"/>
          <w:lang w:val="pt-BR" w:eastAsia="pt-BR"/>
        </w:rPr>
        <w:t xml:space="preserve">.2. </w:t>
      </w:r>
      <w:r w:rsidRPr="00B44C8B">
        <w:rPr>
          <w:rFonts w:ascii="Times New Roman" w:eastAsia="Times New Roman" w:hAnsi="Times New Roman" w:cs="Times New Roman"/>
          <w:bCs/>
          <w:sz w:val="24"/>
          <w:szCs w:val="24"/>
          <w:lang w:val="pt-BR" w:eastAsia="pt-BR"/>
        </w:rPr>
        <w:t>Na análise dos documentos de habilitação, o agente de contratação poderá sanar erros ou falhas que não alterem a substância dos documentos e sua validade jurídica, mediante despacho fundamentado registrado e acessível a todos, atribuindo-lhes eficácia para fins de habilitação e classificação.</w:t>
      </w:r>
    </w:p>
    <w:p w14:paraId="55CB8169" w14:textId="51A8B4C8"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Cs/>
          <w:sz w:val="24"/>
          <w:szCs w:val="24"/>
          <w:lang w:val="pt-BR" w:eastAsia="pt-BR"/>
        </w:rPr>
      </w:pPr>
      <w:r w:rsidRPr="00B44C8B">
        <w:rPr>
          <w:rFonts w:ascii="Times New Roman" w:eastAsia="Times New Roman" w:hAnsi="Times New Roman" w:cs="Times New Roman"/>
          <w:b/>
          <w:sz w:val="24"/>
          <w:szCs w:val="24"/>
          <w:lang w:val="pt-BR" w:eastAsia="pt-BR"/>
        </w:rPr>
        <w:t>5.</w:t>
      </w:r>
      <w:r w:rsidR="001B1CAB" w:rsidRPr="00B44C8B">
        <w:rPr>
          <w:rFonts w:ascii="Times New Roman" w:eastAsia="Times New Roman" w:hAnsi="Times New Roman" w:cs="Times New Roman"/>
          <w:b/>
          <w:sz w:val="24"/>
          <w:szCs w:val="24"/>
          <w:lang w:val="pt-BR" w:eastAsia="pt-BR"/>
        </w:rPr>
        <w:t>7</w:t>
      </w:r>
      <w:r w:rsidRPr="00B44C8B">
        <w:rPr>
          <w:rFonts w:ascii="Times New Roman" w:eastAsia="Times New Roman" w:hAnsi="Times New Roman" w:cs="Times New Roman"/>
          <w:b/>
          <w:sz w:val="24"/>
          <w:szCs w:val="24"/>
          <w:lang w:val="pt-BR" w:eastAsia="pt-BR"/>
        </w:rPr>
        <w:t xml:space="preserve">.3. </w:t>
      </w:r>
      <w:r w:rsidRPr="00B44C8B">
        <w:rPr>
          <w:rFonts w:ascii="Times New Roman" w:eastAsia="Times New Roman" w:hAnsi="Times New Roman" w:cs="Times New Roman"/>
          <w:bCs/>
          <w:sz w:val="24"/>
          <w:szCs w:val="24"/>
          <w:lang w:val="pt-BR" w:eastAsia="pt-BR"/>
        </w:rPr>
        <w:t>A Habilitação poderá ser realizada por processo eletrônico de comunicação a distância, nos termos dispostos em regulamento, desde que haja regulamentação pelo poder público.</w:t>
      </w:r>
    </w:p>
    <w:p w14:paraId="7B30742E"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b/>
          <w:sz w:val="24"/>
          <w:szCs w:val="24"/>
          <w:lang w:val="pt-BR" w:eastAsia="pt-BR"/>
        </w:rPr>
      </w:pPr>
      <w:bookmarkStart w:id="12" w:name="art67§1"/>
      <w:bookmarkEnd w:id="11"/>
      <w:bookmarkEnd w:id="12"/>
      <w:r w:rsidRPr="00B44C8B">
        <w:rPr>
          <w:rFonts w:ascii="Times New Roman" w:eastAsia="Times New Roman" w:hAnsi="Times New Roman" w:cs="Times New Roman"/>
          <w:sz w:val="24"/>
          <w:szCs w:val="24"/>
          <w:lang w:val="pt-BR" w:eastAsia="pt-BR"/>
        </w:rPr>
        <w:t xml:space="preserve"> </w:t>
      </w:r>
      <w:bookmarkStart w:id="13" w:name="art67§2"/>
      <w:bookmarkStart w:id="14" w:name="art67§3"/>
      <w:bookmarkEnd w:id="13"/>
      <w:bookmarkEnd w:id="14"/>
    </w:p>
    <w:p w14:paraId="0CE5FD27"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b/>
          <w:sz w:val="24"/>
          <w:szCs w:val="24"/>
          <w:lang w:val="pt-BR" w:eastAsia="pt-BR"/>
        </w:rPr>
      </w:pPr>
      <w:r w:rsidRPr="00B44C8B">
        <w:rPr>
          <w:rFonts w:ascii="Times New Roman" w:eastAsia="Times New Roman" w:hAnsi="Times New Roman" w:cs="Times New Roman"/>
          <w:b/>
          <w:sz w:val="24"/>
          <w:szCs w:val="24"/>
          <w:lang w:val="pt-BR" w:eastAsia="pt-BR"/>
        </w:rPr>
        <w:t>6. VEDAÇÕES</w:t>
      </w:r>
    </w:p>
    <w:p w14:paraId="6E2D7F22"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sz w:val="24"/>
          <w:szCs w:val="24"/>
          <w:lang w:val="pt-BR" w:eastAsia="pt-BR"/>
        </w:rPr>
        <w:t xml:space="preserve">6.1. </w:t>
      </w:r>
      <w:r w:rsidRPr="00B44C8B">
        <w:rPr>
          <w:rFonts w:ascii="Times New Roman" w:eastAsia="Times New Roman" w:hAnsi="Times New Roman" w:cs="Times New Roman"/>
          <w:sz w:val="24"/>
          <w:szCs w:val="24"/>
          <w:lang w:val="pt-BR" w:eastAsia="pt-BR"/>
        </w:rPr>
        <w:t>Não poderão disputar licitação ou participar da execução do contrato, direta ou indiretamente:</w:t>
      </w:r>
    </w:p>
    <w:p w14:paraId="62731D82"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a)</w:t>
      </w:r>
      <w:r w:rsidRPr="00B44C8B">
        <w:rPr>
          <w:rFonts w:ascii="Times New Roman" w:eastAsia="Times New Roman" w:hAnsi="Times New Roman" w:cs="Times New Roman"/>
          <w:sz w:val="24"/>
          <w:szCs w:val="24"/>
          <w:lang w:val="pt-BR" w:eastAsia="pt-BR"/>
        </w:rPr>
        <w:t xml:space="preserve"> pessoa física ou jurídica que se encontre, ao tempo da licitação, impossibilitada de participar da licitação em decorrência de sanção que lhe foi imposta;</w:t>
      </w:r>
    </w:p>
    <w:p w14:paraId="753FDC44"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15" w:name="art14iv"/>
      <w:bookmarkEnd w:id="15"/>
      <w:r w:rsidRPr="00B44C8B">
        <w:rPr>
          <w:rFonts w:ascii="Times New Roman" w:eastAsia="Times New Roman" w:hAnsi="Times New Roman" w:cs="Times New Roman"/>
          <w:b/>
          <w:bCs/>
          <w:sz w:val="24"/>
          <w:szCs w:val="24"/>
          <w:lang w:val="pt-BR" w:eastAsia="pt-BR"/>
        </w:rPr>
        <w:t>b)</w:t>
      </w:r>
      <w:r w:rsidRPr="00B44C8B">
        <w:rPr>
          <w:rFonts w:ascii="Times New Roman" w:eastAsia="Times New Roman" w:hAnsi="Times New Roman" w:cs="Times New Roman"/>
          <w:sz w:val="24"/>
          <w:szCs w:val="24"/>
          <w:lang w:val="pt-BR" w:eastAsia="pt-BR"/>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DF206F4"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16" w:name="art14v"/>
      <w:bookmarkEnd w:id="16"/>
      <w:r w:rsidRPr="00B44C8B">
        <w:rPr>
          <w:rFonts w:ascii="Times New Roman" w:eastAsia="Times New Roman" w:hAnsi="Times New Roman" w:cs="Times New Roman"/>
          <w:b/>
          <w:bCs/>
          <w:sz w:val="24"/>
          <w:szCs w:val="24"/>
          <w:lang w:val="pt-BR" w:eastAsia="pt-BR"/>
        </w:rPr>
        <w:t>c)</w:t>
      </w:r>
      <w:r w:rsidRPr="00B44C8B">
        <w:rPr>
          <w:rFonts w:ascii="Times New Roman" w:eastAsia="Times New Roman" w:hAnsi="Times New Roman" w:cs="Times New Roman"/>
          <w:sz w:val="24"/>
          <w:szCs w:val="24"/>
          <w:lang w:val="pt-BR" w:eastAsia="pt-BR"/>
        </w:rPr>
        <w:t xml:space="preserve"> empresas controladoras, controladas ou coligadas, nos termos da </w:t>
      </w:r>
      <w:hyperlink r:id="rId14" w:history="1">
        <w:r w:rsidRPr="00B44C8B">
          <w:rPr>
            <w:rFonts w:ascii="Times New Roman" w:eastAsia="Times New Roman" w:hAnsi="Times New Roman" w:cs="Times New Roman"/>
            <w:color w:val="0000FF"/>
            <w:sz w:val="24"/>
            <w:szCs w:val="24"/>
            <w:u w:val="single"/>
            <w:lang w:val="pt-BR" w:eastAsia="pt-BR"/>
          </w:rPr>
          <w:t>Lei nº 6.404, de 15 de dezembro de 1976</w:t>
        </w:r>
      </w:hyperlink>
      <w:r w:rsidRPr="00B44C8B">
        <w:rPr>
          <w:rFonts w:ascii="Times New Roman" w:eastAsia="Times New Roman" w:hAnsi="Times New Roman" w:cs="Times New Roman"/>
          <w:sz w:val="24"/>
          <w:szCs w:val="24"/>
          <w:lang w:val="pt-BR" w:eastAsia="pt-BR"/>
        </w:rPr>
        <w:t>, concorrendo entre si;</w:t>
      </w:r>
    </w:p>
    <w:p w14:paraId="390187FF"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17" w:name="art14vi"/>
      <w:bookmarkEnd w:id="17"/>
      <w:r w:rsidRPr="00B44C8B">
        <w:rPr>
          <w:rFonts w:ascii="Times New Roman" w:eastAsia="Times New Roman" w:hAnsi="Times New Roman" w:cs="Times New Roman"/>
          <w:b/>
          <w:bCs/>
          <w:sz w:val="24"/>
          <w:szCs w:val="24"/>
          <w:lang w:val="pt-BR" w:eastAsia="pt-BR"/>
        </w:rPr>
        <w:t>d)</w:t>
      </w:r>
      <w:r w:rsidRPr="00B44C8B">
        <w:rPr>
          <w:rFonts w:ascii="Times New Roman" w:eastAsia="Times New Roman" w:hAnsi="Times New Roman" w:cs="Times New Roman"/>
          <w:sz w:val="24"/>
          <w:szCs w:val="24"/>
          <w:lang w:val="pt-BR" w:eastAsia="pt-BR"/>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ACB14D0"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e)</w:t>
      </w:r>
      <w:r w:rsidRPr="00B44C8B">
        <w:rPr>
          <w:rFonts w:ascii="Times New Roman" w:eastAsia="Times New Roman" w:hAnsi="Times New Roman" w:cs="Times New Roman"/>
          <w:sz w:val="24"/>
          <w:szCs w:val="24"/>
          <w:lang w:val="pt-BR" w:eastAsia="pt-BR"/>
        </w:rPr>
        <w:t xml:space="preserve"> agente público do órgão licitante, devendo ser observadas as situações que possam configurar conflito de interesses no exercício ou após o exercício do cargo ou emprego, nos termos da legislação que disciplina a matéria.</w:t>
      </w:r>
    </w:p>
    <w:p w14:paraId="2BEA1481" w14:textId="086390FD"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lastRenderedPageBreak/>
        <w:t>6.2.</w:t>
      </w:r>
      <w:r w:rsidRPr="00B44C8B">
        <w:rPr>
          <w:rFonts w:ascii="Times New Roman" w:eastAsia="Times New Roman" w:hAnsi="Times New Roman" w:cs="Times New Roman"/>
          <w:sz w:val="24"/>
          <w:szCs w:val="24"/>
          <w:lang w:val="pt-BR" w:eastAsia="pt-BR"/>
        </w:rPr>
        <w:t xml:space="preserve"> O impedimento de que trata a alínea “a” do item </w:t>
      </w:r>
      <w:r w:rsidR="00552CC4" w:rsidRPr="00B44C8B">
        <w:rPr>
          <w:rFonts w:ascii="Times New Roman" w:eastAsia="Times New Roman" w:hAnsi="Times New Roman" w:cs="Times New Roman"/>
          <w:sz w:val="24"/>
          <w:szCs w:val="24"/>
          <w:lang w:val="pt-BR" w:eastAsia="pt-BR"/>
        </w:rPr>
        <w:t>6</w:t>
      </w:r>
      <w:r w:rsidRPr="00B44C8B">
        <w:rPr>
          <w:rFonts w:ascii="Times New Roman" w:eastAsia="Times New Roman" w:hAnsi="Times New Roman" w:cs="Times New Roman"/>
          <w:sz w:val="24"/>
          <w:szCs w:val="24"/>
          <w:lang w:val="pt-BR" w:eastAsia="pt-BR"/>
        </w:rPr>
        <w:t>.1,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E216165"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6.3.</w:t>
      </w:r>
      <w:r w:rsidRPr="00B44C8B">
        <w:rPr>
          <w:rFonts w:ascii="Times New Roman" w:eastAsia="Times New Roman" w:hAnsi="Times New Roman" w:cs="Times New Roman"/>
          <w:sz w:val="24"/>
          <w:szCs w:val="24"/>
          <w:lang w:val="pt-BR" w:eastAsia="pt-BR"/>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71A232EF"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b/>
          <w:sz w:val="24"/>
          <w:szCs w:val="24"/>
          <w:lang w:val="pt-BR" w:eastAsia="pt-BR"/>
        </w:rPr>
      </w:pPr>
    </w:p>
    <w:p w14:paraId="7688F375"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b/>
          <w:sz w:val="24"/>
          <w:szCs w:val="24"/>
          <w:lang w:val="pt-BR" w:eastAsia="pt-BR"/>
        </w:rPr>
      </w:pPr>
      <w:r w:rsidRPr="00B44C8B">
        <w:rPr>
          <w:rFonts w:ascii="Times New Roman" w:eastAsia="Times New Roman" w:hAnsi="Times New Roman" w:cs="Times New Roman"/>
          <w:b/>
          <w:sz w:val="24"/>
          <w:szCs w:val="24"/>
          <w:lang w:val="pt-BR" w:eastAsia="pt-BR"/>
        </w:rPr>
        <w:t>7.  ABERTURA DA SESSÃO PÚBLICA</w:t>
      </w:r>
    </w:p>
    <w:p w14:paraId="7EF0BA6C"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Cs/>
          <w:sz w:val="24"/>
          <w:szCs w:val="24"/>
          <w:lang w:val="pt-BR" w:eastAsia="pt-BR"/>
        </w:rPr>
      </w:pPr>
      <w:r w:rsidRPr="00B44C8B">
        <w:rPr>
          <w:rFonts w:ascii="Times New Roman" w:eastAsia="Times New Roman" w:hAnsi="Times New Roman" w:cs="Times New Roman"/>
          <w:b/>
          <w:sz w:val="24"/>
          <w:szCs w:val="24"/>
          <w:lang w:val="pt-BR" w:eastAsia="pt-BR"/>
        </w:rPr>
        <w:t xml:space="preserve">7.1. </w:t>
      </w:r>
      <w:r w:rsidRPr="00B44C8B">
        <w:rPr>
          <w:rFonts w:ascii="Times New Roman" w:eastAsia="Times New Roman" w:hAnsi="Times New Roman" w:cs="Times New Roman"/>
          <w:bCs/>
          <w:sz w:val="24"/>
          <w:szCs w:val="24"/>
          <w:lang w:val="pt-BR" w:eastAsia="pt-BR"/>
        </w:rPr>
        <w:t>No dia e hora indicados no preâmbulo, o agente de contratação abrirá a sessão pública, mediante a utilização de sua chave e senha.</w:t>
      </w:r>
    </w:p>
    <w:p w14:paraId="742CC93A" w14:textId="6222BA28"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Cs/>
          <w:sz w:val="24"/>
          <w:szCs w:val="24"/>
          <w:lang w:val="pt-BR" w:eastAsia="pt-BR"/>
        </w:rPr>
      </w:pPr>
      <w:r w:rsidRPr="00B44C8B">
        <w:rPr>
          <w:rFonts w:ascii="Times New Roman" w:eastAsia="Times New Roman" w:hAnsi="Times New Roman" w:cs="Times New Roman"/>
          <w:b/>
          <w:sz w:val="24"/>
          <w:szCs w:val="24"/>
          <w:lang w:val="pt-BR" w:eastAsia="pt-BR"/>
        </w:rPr>
        <w:t xml:space="preserve">7.2. </w:t>
      </w:r>
      <w:r w:rsidRPr="00B44C8B">
        <w:rPr>
          <w:rFonts w:ascii="Times New Roman" w:eastAsia="Times New Roman" w:hAnsi="Times New Roman" w:cs="Times New Roman"/>
          <w:bCs/>
          <w:sz w:val="24"/>
          <w:szCs w:val="24"/>
          <w:lang w:val="pt-BR" w:eastAsia="pt-BR"/>
        </w:rPr>
        <w:t xml:space="preserve">O licitante poderá participar da sessão pública na internet, mediante a utilização de sua chave de acesso e senha, e deverá acompanhar o andamento do certame e as operações realizadas no sistema eletrônico durante toda a sessão pública da concorrência, ficando responsável pela perda de negócios diante </w:t>
      </w:r>
      <w:r w:rsidRPr="00B44C8B">
        <w:rPr>
          <w:rFonts w:ascii="Times New Roman" w:eastAsia="Times New Roman" w:hAnsi="Times New Roman" w:cs="Times New Roman"/>
          <w:sz w:val="24"/>
          <w:szCs w:val="24"/>
          <w:lang w:val="pt-BR" w:eastAsia="pt-BR"/>
        </w:rPr>
        <w:t>da inobservância de mensagens emitidas pelo sistema ou de sua desconexão.</w:t>
      </w:r>
    </w:p>
    <w:p w14:paraId="7530A9FB"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Cs/>
          <w:sz w:val="24"/>
          <w:szCs w:val="24"/>
          <w:lang w:val="pt-BR" w:eastAsia="pt-BR"/>
        </w:rPr>
      </w:pPr>
      <w:r w:rsidRPr="00B44C8B">
        <w:rPr>
          <w:rFonts w:ascii="Times New Roman" w:eastAsia="Times New Roman" w:hAnsi="Times New Roman" w:cs="Times New Roman"/>
          <w:b/>
          <w:sz w:val="24"/>
          <w:szCs w:val="24"/>
          <w:lang w:val="pt-BR" w:eastAsia="pt-BR"/>
        </w:rPr>
        <w:t>7.3.</w:t>
      </w:r>
      <w:r w:rsidRPr="00B44C8B">
        <w:rPr>
          <w:rFonts w:ascii="Times New Roman" w:eastAsia="Times New Roman" w:hAnsi="Times New Roman" w:cs="Times New Roman"/>
          <w:bCs/>
          <w:sz w:val="24"/>
          <w:szCs w:val="24"/>
          <w:lang w:val="pt-BR" w:eastAsia="pt-BR"/>
        </w:rPr>
        <w:t>A comunicação entre o agente de contratação e os licitantes ocorrerá mediante troca de mensagens em campo próprio do sistema eletrônico.</w:t>
      </w:r>
    </w:p>
    <w:p w14:paraId="66F60262"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Cs/>
          <w:sz w:val="24"/>
          <w:szCs w:val="24"/>
          <w:lang w:val="pt-BR" w:eastAsia="pt-BR"/>
        </w:rPr>
      </w:pPr>
      <w:r w:rsidRPr="00B44C8B">
        <w:rPr>
          <w:rFonts w:ascii="Times New Roman" w:eastAsia="Times New Roman" w:hAnsi="Times New Roman" w:cs="Times New Roman"/>
          <w:b/>
          <w:sz w:val="24"/>
          <w:szCs w:val="24"/>
          <w:lang w:val="pt-BR" w:eastAsia="pt-BR"/>
        </w:rPr>
        <w:t xml:space="preserve">7.4. </w:t>
      </w:r>
      <w:r w:rsidRPr="00B44C8B">
        <w:rPr>
          <w:rFonts w:ascii="Times New Roman" w:eastAsia="Times New Roman" w:hAnsi="Times New Roman" w:cs="Times New Roman"/>
          <w:bCs/>
          <w:sz w:val="24"/>
          <w:szCs w:val="24"/>
          <w:lang w:val="pt-BR" w:eastAsia="pt-BR"/>
        </w:rPr>
        <w:t>Iniciada a sessão, as propostas de preços contendo a descrição do objeto e do valor estarão disponíveis na internet.</w:t>
      </w:r>
    </w:p>
    <w:p w14:paraId="06C661B7"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p>
    <w:p w14:paraId="039F637B"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b/>
          <w:sz w:val="24"/>
          <w:szCs w:val="24"/>
          <w:lang w:val="pt-BR" w:eastAsia="pt-BR"/>
        </w:rPr>
      </w:pPr>
      <w:r w:rsidRPr="00B44C8B">
        <w:rPr>
          <w:rFonts w:ascii="Times New Roman" w:eastAsia="Times New Roman" w:hAnsi="Times New Roman" w:cs="Times New Roman"/>
          <w:b/>
          <w:sz w:val="24"/>
          <w:szCs w:val="24"/>
          <w:lang w:val="pt-BR" w:eastAsia="pt-BR"/>
        </w:rPr>
        <w:t>8. CLASSIFICAÇÃO INICIAL DAS PROPOSTAS E FORMULAÇÃO DE LANCES</w:t>
      </w:r>
    </w:p>
    <w:p w14:paraId="14B8096D"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Cs/>
          <w:sz w:val="24"/>
          <w:szCs w:val="24"/>
          <w:lang w:val="pt-BR" w:eastAsia="pt-BR"/>
        </w:rPr>
      </w:pPr>
      <w:r w:rsidRPr="00B44C8B">
        <w:rPr>
          <w:rFonts w:ascii="Times New Roman" w:eastAsia="Times New Roman" w:hAnsi="Times New Roman" w:cs="Times New Roman"/>
          <w:b/>
          <w:sz w:val="24"/>
          <w:szCs w:val="24"/>
          <w:lang w:val="pt-BR" w:eastAsia="pt-BR"/>
        </w:rPr>
        <w:t xml:space="preserve">8.1. </w:t>
      </w:r>
      <w:r w:rsidRPr="00B44C8B">
        <w:rPr>
          <w:rFonts w:ascii="Times New Roman" w:eastAsia="Times New Roman" w:hAnsi="Times New Roman" w:cs="Times New Roman"/>
          <w:bCs/>
          <w:sz w:val="24"/>
          <w:szCs w:val="24"/>
          <w:lang w:val="pt-BR" w:eastAsia="pt-BR"/>
        </w:rPr>
        <w:t>O agente de contratação verificará as propostas apresentadas e desclassificará fundamentadamente aquelas que não estejam em conformidade com os requisitos estabelecidos no edital.</w:t>
      </w:r>
    </w:p>
    <w:p w14:paraId="734E66B9"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sz w:val="24"/>
          <w:szCs w:val="24"/>
          <w:lang w:val="pt-BR" w:eastAsia="pt-BR"/>
        </w:rPr>
        <w:t xml:space="preserve">8.2. </w:t>
      </w:r>
      <w:r w:rsidRPr="00B44C8B">
        <w:rPr>
          <w:rFonts w:ascii="Times New Roman" w:eastAsia="Times New Roman" w:hAnsi="Times New Roman" w:cs="Times New Roman"/>
          <w:sz w:val="24"/>
          <w:szCs w:val="24"/>
          <w:lang w:val="pt-BR" w:eastAsia="pt-BR"/>
        </w:rPr>
        <w:t>Serão desclassificadas as propostas que:</w:t>
      </w:r>
    </w:p>
    <w:p w14:paraId="21C7B607"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 xml:space="preserve">a) </w:t>
      </w:r>
      <w:r w:rsidRPr="00B44C8B">
        <w:rPr>
          <w:rFonts w:ascii="Times New Roman" w:eastAsia="Times New Roman" w:hAnsi="Times New Roman" w:cs="Times New Roman"/>
          <w:sz w:val="24"/>
          <w:szCs w:val="24"/>
          <w:lang w:val="pt-BR" w:eastAsia="pt-BR"/>
        </w:rPr>
        <w:t>contiverem vícios insanáveis;</w:t>
      </w:r>
    </w:p>
    <w:p w14:paraId="059EF6E6"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18" w:name="art59ii"/>
      <w:bookmarkEnd w:id="18"/>
      <w:r w:rsidRPr="00B44C8B">
        <w:rPr>
          <w:rFonts w:ascii="Times New Roman" w:eastAsia="Times New Roman" w:hAnsi="Times New Roman" w:cs="Times New Roman"/>
          <w:b/>
          <w:bCs/>
          <w:sz w:val="24"/>
          <w:szCs w:val="24"/>
          <w:lang w:val="pt-BR" w:eastAsia="pt-BR"/>
        </w:rPr>
        <w:t>b)</w:t>
      </w:r>
      <w:r w:rsidRPr="00B44C8B">
        <w:rPr>
          <w:rFonts w:ascii="Times New Roman" w:eastAsia="Times New Roman" w:hAnsi="Times New Roman" w:cs="Times New Roman"/>
          <w:sz w:val="24"/>
          <w:szCs w:val="24"/>
          <w:lang w:val="pt-BR" w:eastAsia="pt-BR"/>
        </w:rPr>
        <w:t xml:space="preserve"> não obedecerem às especificações técnicas pormenorizadas no edital;</w:t>
      </w:r>
    </w:p>
    <w:p w14:paraId="3E728C8D"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19" w:name="art59iii"/>
      <w:bookmarkEnd w:id="19"/>
      <w:r w:rsidRPr="00B44C8B">
        <w:rPr>
          <w:rFonts w:ascii="Times New Roman" w:eastAsia="Times New Roman" w:hAnsi="Times New Roman" w:cs="Times New Roman"/>
          <w:b/>
          <w:bCs/>
          <w:sz w:val="24"/>
          <w:szCs w:val="24"/>
          <w:lang w:val="pt-BR" w:eastAsia="pt-BR"/>
        </w:rPr>
        <w:t>c)</w:t>
      </w:r>
      <w:r w:rsidRPr="00B44C8B">
        <w:rPr>
          <w:rFonts w:ascii="Times New Roman" w:eastAsia="Times New Roman" w:hAnsi="Times New Roman" w:cs="Times New Roman"/>
          <w:sz w:val="24"/>
          <w:szCs w:val="24"/>
          <w:lang w:val="pt-BR" w:eastAsia="pt-BR"/>
        </w:rPr>
        <w:t xml:space="preserve"> apresentarem preços inexequíveis ou permanecerem acima do orçamento estimado para a contratação;</w:t>
      </w:r>
    </w:p>
    <w:p w14:paraId="4B86E380"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20" w:name="art59iv"/>
      <w:bookmarkEnd w:id="20"/>
      <w:r w:rsidRPr="00B44C8B">
        <w:rPr>
          <w:rFonts w:ascii="Times New Roman" w:eastAsia="Times New Roman" w:hAnsi="Times New Roman" w:cs="Times New Roman"/>
          <w:b/>
          <w:bCs/>
          <w:sz w:val="24"/>
          <w:szCs w:val="24"/>
          <w:lang w:val="pt-BR" w:eastAsia="pt-BR"/>
        </w:rPr>
        <w:t>d)</w:t>
      </w:r>
      <w:r w:rsidRPr="00B44C8B">
        <w:rPr>
          <w:rFonts w:ascii="Times New Roman" w:eastAsia="Times New Roman" w:hAnsi="Times New Roman" w:cs="Times New Roman"/>
          <w:sz w:val="24"/>
          <w:szCs w:val="24"/>
          <w:lang w:val="pt-BR" w:eastAsia="pt-BR"/>
        </w:rPr>
        <w:t xml:space="preserve"> não tiverem sua exequibilidade demonstrada, quando exigido pela Administração;</w:t>
      </w:r>
    </w:p>
    <w:p w14:paraId="10D27D05"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21" w:name="art59v"/>
      <w:bookmarkEnd w:id="21"/>
      <w:r w:rsidRPr="00B44C8B">
        <w:rPr>
          <w:rFonts w:ascii="Times New Roman" w:eastAsia="Times New Roman" w:hAnsi="Times New Roman" w:cs="Times New Roman"/>
          <w:b/>
          <w:bCs/>
          <w:sz w:val="24"/>
          <w:szCs w:val="24"/>
          <w:lang w:val="pt-BR" w:eastAsia="pt-BR"/>
        </w:rPr>
        <w:lastRenderedPageBreak/>
        <w:t>e)</w:t>
      </w:r>
      <w:r w:rsidRPr="00B44C8B">
        <w:rPr>
          <w:rFonts w:ascii="Times New Roman" w:eastAsia="Times New Roman" w:hAnsi="Times New Roman" w:cs="Times New Roman"/>
          <w:sz w:val="24"/>
          <w:szCs w:val="24"/>
          <w:lang w:val="pt-BR" w:eastAsia="pt-BR"/>
        </w:rPr>
        <w:t xml:space="preserve"> apresentarem desconformidade com quaisquer outras exigências do edital, desde que insanável.</w:t>
      </w:r>
    </w:p>
    <w:p w14:paraId="7612E249"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8.3.</w:t>
      </w:r>
      <w:r w:rsidRPr="00B44C8B">
        <w:rPr>
          <w:rFonts w:ascii="Times New Roman" w:eastAsia="Times New Roman" w:hAnsi="Times New Roman" w:cs="Times New Roman"/>
          <w:sz w:val="24"/>
          <w:szCs w:val="24"/>
          <w:lang w:val="pt-BR" w:eastAsia="pt-BR"/>
        </w:rPr>
        <w:t xml:space="preserve"> A verificação da conformidade das propostas poderá ser feita exclusivamente em relação à proposta mais bem classificada.</w:t>
      </w:r>
    </w:p>
    <w:p w14:paraId="4D7FF092"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bookmarkStart w:id="22" w:name="art59§2"/>
      <w:bookmarkEnd w:id="22"/>
      <w:r w:rsidRPr="00B44C8B">
        <w:rPr>
          <w:rFonts w:ascii="Times New Roman" w:eastAsia="Times New Roman" w:hAnsi="Times New Roman" w:cs="Times New Roman"/>
          <w:b/>
          <w:bCs/>
          <w:sz w:val="24"/>
          <w:szCs w:val="24"/>
          <w:lang w:val="pt-BR" w:eastAsia="pt-BR"/>
        </w:rPr>
        <w:t xml:space="preserve">8.4. </w:t>
      </w:r>
      <w:r w:rsidRPr="00B44C8B">
        <w:rPr>
          <w:rFonts w:ascii="Times New Roman" w:eastAsia="Times New Roman" w:hAnsi="Times New Roman" w:cs="Times New Roman"/>
          <w:sz w:val="24"/>
          <w:szCs w:val="24"/>
          <w:lang w:val="pt-BR" w:eastAsia="pt-BR"/>
        </w:rPr>
        <w:t>Serão consideradas inexequíveis as propostas cujos valores forem inferiores a 75% (setenta e cinco por cento) do valor orçado pela Administração.</w:t>
      </w:r>
    </w:p>
    <w:p w14:paraId="403CFA2A"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 xml:space="preserve">8.4.1. </w:t>
      </w:r>
      <w:r w:rsidRPr="00B44C8B">
        <w:rPr>
          <w:rFonts w:ascii="Times New Roman" w:eastAsia="Times New Roman" w:hAnsi="Times New Roman" w:cs="Times New Roman"/>
          <w:sz w:val="24"/>
          <w:szCs w:val="24"/>
          <w:lang w:val="pt-BR" w:eastAsia="pt-BR"/>
        </w:rPr>
        <w:t>Na hipótese prevista no item 8.4 do presente edital, a Administração poderá oportunizar ao licitante que comprove a exequibilidade da sua proposta, e, não havendo comprovação suficiente neste sentido, desclassificá-lo em razão da inexequibilidade apurada.</w:t>
      </w:r>
    </w:p>
    <w:p w14:paraId="7E55F106"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 xml:space="preserve">8.5. </w:t>
      </w:r>
      <w:r w:rsidRPr="00B44C8B">
        <w:rPr>
          <w:rFonts w:ascii="Times New Roman" w:eastAsia="Times New Roman" w:hAnsi="Times New Roman" w:cs="Times New Roman"/>
          <w:sz w:val="24"/>
          <w:szCs w:val="24"/>
          <w:lang w:val="pt-BR" w:eastAsia="pt-BR"/>
        </w:rPr>
        <w:t>Quaisquer inserções na proposta que visem modificar, extinguir ou criar direitos, sem previsão no edital, serão tidas como inexistentes, aproveitando-se a proposta no que não for conflitante com o instrumento convocatório.</w:t>
      </w:r>
    </w:p>
    <w:p w14:paraId="420C763B"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Cs/>
          <w:sz w:val="24"/>
          <w:szCs w:val="24"/>
          <w:lang w:val="pt-BR" w:eastAsia="pt-BR"/>
        </w:rPr>
      </w:pPr>
      <w:r w:rsidRPr="00B44C8B">
        <w:rPr>
          <w:rFonts w:ascii="Times New Roman" w:eastAsia="Times New Roman" w:hAnsi="Times New Roman" w:cs="Times New Roman"/>
          <w:b/>
          <w:sz w:val="24"/>
          <w:szCs w:val="24"/>
          <w:lang w:val="pt-BR" w:eastAsia="pt-BR"/>
        </w:rPr>
        <w:t>8.6.</w:t>
      </w:r>
      <w:r w:rsidRPr="00B44C8B">
        <w:rPr>
          <w:rFonts w:ascii="Times New Roman" w:eastAsia="Times New Roman" w:hAnsi="Times New Roman" w:cs="Times New Roman"/>
          <w:bCs/>
          <w:sz w:val="24"/>
          <w:szCs w:val="24"/>
          <w:lang w:val="pt-BR" w:eastAsia="pt-BR"/>
        </w:rPr>
        <w:t xml:space="preserve"> As propostas classificadas serão ordenadas pelo sistema e o agente de contratação dará início à fase competitiva, oportunidade em que os licitantes poderão encaminhar lances exclusivamente por meio do sistema eletrônico.</w:t>
      </w:r>
    </w:p>
    <w:p w14:paraId="7320836E"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Cs/>
          <w:sz w:val="24"/>
          <w:szCs w:val="24"/>
          <w:lang w:val="pt-BR" w:eastAsia="pt-BR"/>
        </w:rPr>
      </w:pPr>
      <w:r w:rsidRPr="00B44C8B">
        <w:rPr>
          <w:rFonts w:ascii="Times New Roman" w:eastAsia="Times New Roman" w:hAnsi="Times New Roman" w:cs="Times New Roman"/>
          <w:b/>
          <w:sz w:val="24"/>
          <w:szCs w:val="24"/>
          <w:lang w:val="pt-BR" w:eastAsia="pt-BR"/>
        </w:rPr>
        <w:t xml:space="preserve">8.7. </w:t>
      </w:r>
      <w:r w:rsidRPr="00B44C8B">
        <w:rPr>
          <w:rFonts w:ascii="Times New Roman" w:eastAsia="Times New Roman" w:hAnsi="Times New Roman" w:cs="Times New Roman"/>
          <w:sz w:val="24"/>
          <w:szCs w:val="24"/>
          <w:lang w:val="pt-BR" w:eastAsia="pt-BR"/>
        </w:rPr>
        <w:t>Os licitantes poderão oferecer lances sucessivos e serão informados, em tempo real, do valor do menor lance registrado, vedada a identificação do seu autor, observando o horário fixado para duração da etapa competitiva</w:t>
      </w:r>
      <w:r w:rsidRPr="00B44C8B">
        <w:rPr>
          <w:rFonts w:ascii="Times New Roman" w:eastAsia="Times New Roman" w:hAnsi="Times New Roman" w:cs="Times New Roman"/>
          <w:bCs/>
          <w:sz w:val="24"/>
          <w:szCs w:val="24"/>
          <w:lang w:val="pt-BR" w:eastAsia="pt-BR"/>
        </w:rPr>
        <w:t>, e as seguintes regras:</w:t>
      </w:r>
    </w:p>
    <w:p w14:paraId="415F1689"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Cs/>
          <w:sz w:val="24"/>
          <w:szCs w:val="24"/>
          <w:lang w:val="pt-BR" w:eastAsia="pt-BR"/>
        </w:rPr>
      </w:pPr>
      <w:r w:rsidRPr="00B44C8B">
        <w:rPr>
          <w:rFonts w:ascii="Times New Roman" w:eastAsia="Times New Roman" w:hAnsi="Times New Roman" w:cs="Times New Roman"/>
          <w:b/>
          <w:sz w:val="24"/>
          <w:szCs w:val="24"/>
          <w:lang w:val="pt-BR" w:eastAsia="pt-BR"/>
        </w:rPr>
        <w:t>8.7.1.</w:t>
      </w:r>
      <w:r w:rsidRPr="00B44C8B">
        <w:rPr>
          <w:rFonts w:ascii="Times New Roman" w:eastAsia="Times New Roman" w:hAnsi="Times New Roman" w:cs="Times New Roman"/>
          <w:bCs/>
          <w:sz w:val="24"/>
          <w:szCs w:val="24"/>
          <w:lang w:val="pt-BR" w:eastAsia="pt-BR"/>
        </w:rPr>
        <w:t xml:space="preserve"> O licitante será imediatamente informado do recebimento do lance e do valor consignado no registro.</w:t>
      </w:r>
    </w:p>
    <w:p w14:paraId="77F05E1B"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 xml:space="preserve">8.7.2. </w:t>
      </w:r>
      <w:r w:rsidRPr="00B44C8B">
        <w:rPr>
          <w:rFonts w:ascii="Times New Roman" w:eastAsia="Times New Roman" w:hAnsi="Times New Roman" w:cs="Times New Roman"/>
          <w:sz w:val="24"/>
          <w:szCs w:val="24"/>
          <w:lang w:val="pt-BR" w:eastAsia="pt-BR"/>
        </w:rPr>
        <w:t>O licitante somente poderá oferecer valor inferior ao último lance por ele ofertado e registrado pelo sistema.</w:t>
      </w:r>
    </w:p>
    <w:p w14:paraId="5B5737EE"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Cs/>
          <w:sz w:val="24"/>
          <w:szCs w:val="24"/>
          <w:lang w:val="pt-BR" w:eastAsia="pt-BR"/>
        </w:rPr>
      </w:pPr>
      <w:r w:rsidRPr="00B44C8B">
        <w:rPr>
          <w:rFonts w:ascii="Times New Roman" w:eastAsia="Times New Roman" w:hAnsi="Times New Roman" w:cs="Times New Roman"/>
          <w:b/>
          <w:bCs/>
          <w:sz w:val="24"/>
          <w:szCs w:val="24"/>
          <w:lang w:val="pt-BR" w:eastAsia="pt-BR"/>
        </w:rPr>
        <w:t xml:space="preserve">8.7.3. </w:t>
      </w:r>
      <w:r w:rsidRPr="00B44C8B">
        <w:rPr>
          <w:rFonts w:ascii="Times New Roman" w:eastAsia="Times New Roman" w:hAnsi="Times New Roman" w:cs="Times New Roman"/>
          <w:sz w:val="24"/>
          <w:szCs w:val="24"/>
          <w:lang w:val="pt-BR" w:eastAsia="pt-BR"/>
        </w:rPr>
        <w:t>Não serão aceitos dois ou mais lances iguais e prevalecerá aquele que for recebido e registrado primeiro.</w:t>
      </w:r>
    </w:p>
    <w:p w14:paraId="3C0984B2"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 xml:space="preserve">8.7.4. </w:t>
      </w:r>
      <w:r w:rsidRPr="00B44C8B">
        <w:rPr>
          <w:rFonts w:ascii="Times New Roman" w:eastAsia="Times New Roman" w:hAnsi="Times New Roman" w:cs="Times New Roman"/>
          <w:sz w:val="24"/>
          <w:szCs w:val="24"/>
          <w:lang w:val="pt-BR" w:eastAsia="pt-BR"/>
        </w:rPr>
        <w:t xml:space="preserve">O intervalo mínimo de diferença de valores entre os lances será de </w:t>
      </w:r>
      <w:r w:rsidRPr="001F4DA4">
        <w:rPr>
          <w:rFonts w:ascii="Times New Roman" w:eastAsia="Times New Roman" w:hAnsi="Times New Roman" w:cs="Times New Roman"/>
          <w:sz w:val="24"/>
          <w:szCs w:val="24"/>
          <w:lang w:val="pt-BR" w:eastAsia="pt-BR"/>
        </w:rPr>
        <w:t xml:space="preserve">R$ </w:t>
      </w:r>
      <w:r w:rsidRPr="001F4DA4">
        <w:rPr>
          <w:rFonts w:ascii="Times New Roman" w:eastAsia="Times New Roman" w:hAnsi="Times New Roman" w:cs="Times New Roman"/>
          <w:b/>
          <w:bCs/>
          <w:sz w:val="24"/>
          <w:szCs w:val="24"/>
          <w:lang w:val="pt-BR" w:eastAsia="pt-BR"/>
        </w:rPr>
        <w:t xml:space="preserve">100,00 </w:t>
      </w:r>
      <w:r w:rsidRPr="001F4DA4">
        <w:rPr>
          <w:rFonts w:ascii="Times New Roman" w:eastAsia="Times New Roman" w:hAnsi="Times New Roman" w:cs="Times New Roman"/>
          <w:sz w:val="24"/>
          <w:szCs w:val="24"/>
          <w:lang w:val="pt-BR" w:eastAsia="pt-BR"/>
        </w:rPr>
        <w:t>(cem</w:t>
      </w:r>
      <w:r w:rsidRPr="00B44C8B">
        <w:rPr>
          <w:rFonts w:ascii="Times New Roman" w:eastAsia="Times New Roman" w:hAnsi="Times New Roman" w:cs="Times New Roman"/>
          <w:sz w:val="24"/>
          <w:szCs w:val="24"/>
          <w:lang w:val="pt-BR" w:eastAsia="pt-BR"/>
        </w:rPr>
        <w:t xml:space="preserve"> reais) que incidirá tanto em relação aos lances intermediários, quanto em relação do lance que cobrir a melhor oferta.</w:t>
      </w:r>
    </w:p>
    <w:p w14:paraId="54347555"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 xml:space="preserve">8.7.5. </w:t>
      </w:r>
      <w:r w:rsidRPr="00B44C8B">
        <w:rPr>
          <w:rFonts w:ascii="Times New Roman" w:eastAsia="Times New Roman" w:hAnsi="Times New Roman" w:cs="Times New Roman"/>
          <w:sz w:val="24"/>
          <w:szCs w:val="24"/>
          <w:lang w:val="pt-BR" w:eastAsia="pt-BR"/>
        </w:rPr>
        <w:t>Serão considerados intermediários os lances iguais ou superiores ao menor já ofertado.</w:t>
      </w:r>
    </w:p>
    <w:p w14:paraId="7B862175"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23" w:name="art56§3ii"/>
      <w:bookmarkEnd w:id="23"/>
      <w:r w:rsidRPr="00B44C8B">
        <w:rPr>
          <w:rFonts w:ascii="Times New Roman" w:eastAsia="Times New Roman" w:hAnsi="Times New Roman" w:cs="Times New Roman"/>
          <w:b/>
          <w:bCs/>
          <w:sz w:val="24"/>
          <w:szCs w:val="24"/>
          <w:lang w:val="pt-BR" w:eastAsia="pt-BR"/>
        </w:rPr>
        <w:t>8.7.6.</w:t>
      </w:r>
      <w:r w:rsidRPr="00B44C8B">
        <w:rPr>
          <w:rFonts w:ascii="Times New Roman" w:eastAsia="Times New Roman" w:hAnsi="Times New Roman" w:cs="Times New Roman"/>
          <w:sz w:val="24"/>
          <w:szCs w:val="24"/>
          <w:lang w:val="pt-BR" w:eastAsia="pt-BR"/>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63BE6EB4"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8.8.</w:t>
      </w:r>
      <w:r w:rsidRPr="00B44C8B">
        <w:rPr>
          <w:rFonts w:ascii="Times New Roman" w:eastAsia="Times New Roman" w:hAnsi="Times New Roman" w:cs="Times New Roman"/>
          <w:sz w:val="24"/>
          <w:szCs w:val="24"/>
          <w:lang w:val="pt-BR" w:eastAsia="pt-BR"/>
        </w:rPr>
        <w:t xml:space="preserve"> A Administração poderá realizar diligências para aferir a exequibilidade das propostas ou exigir dos licitantes que ela seja demonstrada.</w:t>
      </w:r>
    </w:p>
    <w:p w14:paraId="1BA9CA22"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lastRenderedPageBreak/>
        <w:t xml:space="preserve">8.9. </w:t>
      </w:r>
      <w:r w:rsidRPr="00B44C8B">
        <w:rPr>
          <w:rFonts w:ascii="Times New Roman" w:eastAsia="Times New Roman" w:hAnsi="Times New Roman" w:cs="Times New Roman"/>
          <w:sz w:val="24"/>
          <w:szCs w:val="24"/>
          <w:lang w:val="pt-BR" w:eastAsia="pt-BR"/>
        </w:rPr>
        <w:t>Após o julgamento, o licitante vencedor deverá reelaborar e apresentar à Administração, por meio eletrônico, as planilhas com indicação dos quantitativos e dos custos unitários, bem como com detalhamento das Bonificações e Despesas Indiretas (BDI) e dos Encargos Sociais (ES), com os respectivos valores adequados ao valor final da proposta vencedora.</w:t>
      </w:r>
    </w:p>
    <w:p w14:paraId="5BBC2C8D"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bookmarkStart w:id="24" w:name="art58§4"/>
      <w:bookmarkEnd w:id="24"/>
    </w:p>
    <w:p w14:paraId="5D0611E2"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r w:rsidRPr="00B44C8B">
        <w:rPr>
          <w:rFonts w:ascii="Times New Roman" w:eastAsia="Times New Roman" w:hAnsi="Times New Roman" w:cs="Times New Roman"/>
          <w:b/>
          <w:sz w:val="24"/>
          <w:szCs w:val="24"/>
          <w:lang w:val="pt-BR" w:eastAsia="pt-BR"/>
        </w:rPr>
        <w:t>09. MODO DE DISPUTA</w:t>
      </w:r>
    </w:p>
    <w:p w14:paraId="4CE9042F"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Cs/>
          <w:sz w:val="24"/>
          <w:szCs w:val="24"/>
          <w:lang w:val="pt-BR" w:eastAsia="pt-BR"/>
        </w:rPr>
      </w:pPr>
      <w:r w:rsidRPr="00B44C8B">
        <w:rPr>
          <w:rFonts w:ascii="Times New Roman" w:eastAsia="Times New Roman" w:hAnsi="Times New Roman" w:cs="Times New Roman"/>
          <w:b/>
          <w:sz w:val="24"/>
          <w:szCs w:val="24"/>
          <w:lang w:val="pt-BR" w:eastAsia="pt-BR"/>
        </w:rPr>
        <w:t xml:space="preserve">09.1. </w:t>
      </w:r>
      <w:r w:rsidRPr="00B44C8B">
        <w:rPr>
          <w:rFonts w:ascii="Times New Roman" w:eastAsia="Times New Roman" w:hAnsi="Times New Roman" w:cs="Times New Roman"/>
          <w:bCs/>
          <w:sz w:val="24"/>
          <w:szCs w:val="24"/>
          <w:lang w:val="pt-BR" w:eastAsia="pt-BR"/>
        </w:rPr>
        <w:t>Será adotado o modo de disputa aberto, em que os licitantes apresentarão lances públicos e sucessivos, observando as regras constantes no item 8.</w:t>
      </w:r>
    </w:p>
    <w:p w14:paraId="22526D4C"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sz w:val="24"/>
          <w:szCs w:val="24"/>
          <w:lang w:val="pt-BR" w:eastAsia="pt-BR"/>
        </w:rPr>
        <w:t xml:space="preserve">09.2. </w:t>
      </w:r>
      <w:r w:rsidRPr="00B44C8B">
        <w:rPr>
          <w:rFonts w:ascii="Times New Roman" w:eastAsia="Times New Roman" w:hAnsi="Times New Roman" w:cs="Times New Roman"/>
          <w:sz w:val="24"/>
          <w:szCs w:val="24"/>
          <w:lang w:val="pt-BR" w:eastAsia="pt-BR"/>
        </w:rPr>
        <w:t>A prorrogação automática da etapa de envio de lances será de dois minutos e ocorrerá sucessivamente sempre que houver lances enviados nesse período de prorrogação, inclusive quando se tratar de lances intermediários.</w:t>
      </w:r>
    </w:p>
    <w:p w14:paraId="4F37B781"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 xml:space="preserve">09.3. </w:t>
      </w:r>
      <w:r w:rsidRPr="00B44C8B">
        <w:rPr>
          <w:rFonts w:ascii="Times New Roman" w:eastAsia="Times New Roman" w:hAnsi="Times New Roman" w:cs="Times New Roman"/>
          <w:sz w:val="24"/>
          <w:szCs w:val="24"/>
          <w:lang w:val="pt-BR" w:eastAsia="pt-BR"/>
        </w:rPr>
        <w:t>Na hipótese de não haver novos lances, a sessão pública será encerrada automaticamente.</w:t>
      </w:r>
    </w:p>
    <w:p w14:paraId="2787A0DD"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Cs/>
          <w:sz w:val="24"/>
          <w:szCs w:val="24"/>
          <w:lang w:val="pt-BR" w:eastAsia="pt-BR"/>
        </w:rPr>
      </w:pPr>
      <w:r w:rsidRPr="00B44C8B">
        <w:rPr>
          <w:rFonts w:ascii="Times New Roman" w:eastAsia="Times New Roman" w:hAnsi="Times New Roman" w:cs="Times New Roman"/>
          <w:b/>
          <w:bCs/>
          <w:sz w:val="24"/>
          <w:szCs w:val="24"/>
          <w:lang w:val="pt-BR" w:eastAsia="pt-BR"/>
        </w:rPr>
        <w:t>09.4.</w:t>
      </w:r>
      <w:r w:rsidRPr="00B44C8B">
        <w:rPr>
          <w:rFonts w:ascii="Times New Roman" w:eastAsia="Times New Roman" w:hAnsi="Times New Roman" w:cs="Times New Roman"/>
          <w:sz w:val="24"/>
          <w:szCs w:val="24"/>
          <w:lang w:val="pt-BR" w:eastAsia="pt-BR"/>
        </w:rPr>
        <w:t xml:space="preserve"> Encerrada a sessão pública sem prorrogação automática pelo sistema, o agente de contratação poderá, assessorado pela equipe de apoio, admitir o reinício da etapa de envio de lances, em prol da consecução do melhor preço, mediante justificativa.</w:t>
      </w:r>
    </w:p>
    <w:p w14:paraId="1932FF53"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sz w:val="24"/>
          <w:szCs w:val="24"/>
          <w:lang w:val="pt-BR" w:eastAsia="pt-BR"/>
        </w:rPr>
        <w:t xml:space="preserve">09.5. </w:t>
      </w:r>
      <w:r w:rsidRPr="00B44C8B">
        <w:rPr>
          <w:rFonts w:ascii="Times New Roman" w:eastAsia="Times New Roman" w:hAnsi="Times New Roman" w:cs="Times New Roman"/>
          <w:sz w:val="24"/>
          <w:szCs w:val="24"/>
          <w:lang w:val="pt-BR" w:eastAsia="pt-BR"/>
        </w:rPr>
        <w:t>Na hipótese de o sistema eletrônico desconectar para o agente de contratação no decorrer da etapa de envio de lances da sessão pública e permanecer acessível aos licitantes, os lances continuarão sendo recebidos, sem prejuízo dos atos realizados.</w:t>
      </w:r>
    </w:p>
    <w:p w14:paraId="5DBA011C" w14:textId="5F284FD9"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 xml:space="preserve">09.6. </w:t>
      </w:r>
      <w:r w:rsidRPr="00B44C8B">
        <w:rPr>
          <w:rFonts w:ascii="Times New Roman" w:eastAsia="Times New Roman" w:hAnsi="Times New Roman" w:cs="Times New Roman"/>
          <w:sz w:val="24"/>
          <w:szCs w:val="24"/>
          <w:lang w:val="pt-BR" w:eastAsia="pt-BR"/>
        </w:rPr>
        <w:t>Quando a desconexão do sistema eletrônico para o agente de contratação persistir por tempo superior a 10 (dez) minutos, a sessão pública será suspensa e reiniciada somente decorridas 24 (vinte e quatro) horas após a comunicação do fato aos participantes.</w:t>
      </w:r>
    </w:p>
    <w:p w14:paraId="43C969AF"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Cs/>
          <w:sz w:val="24"/>
          <w:szCs w:val="24"/>
          <w:lang w:val="pt-BR" w:eastAsia="pt-BR"/>
        </w:rPr>
      </w:pPr>
    </w:p>
    <w:p w14:paraId="20E8489A"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r w:rsidRPr="00B44C8B">
        <w:rPr>
          <w:rFonts w:ascii="Times New Roman" w:eastAsia="Times New Roman" w:hAnsi="Times New Roman" w:cs="Times New Roman"/>
          <w:b/>
          <w:sz w:val="24"/>
          <w:szCs w:val="24"/>
          <w:lang w:val="pt-BR" w:eastAsia="pt-BR"/>
        </w:rPr>
        <w:t>10. CRITÉRIOS DE DESEMPATE</w:t>
      </w:r>
    </w:p>
    <w:p w14:paraId="0A35F040" w14:textId="1A04B7FD"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 xml:space="preserve">10.1. </w:t>
      </w:r>
      <w:r w:rsidRPr="00B44C8B">
        <w:rPr>
          <w:rFonts w:ascii="Times New Roman" w:eastAsia="Times New Roman" w:hAnsi="Times New Roman" w:cs="Times New Roman"/>
          <w:sz w:val="24"/>
          <w:szCs w:val="24"/>
          <w:lang w:val="pt-BR" w:eastAsia="pt-BR"/>
        </w:rPr>
        <w:t>Encerrada etapa de envio de lances, será apurada a ocorrência de empate, nos termos dos arts. 44 e 45 da Lei Complementar nº 123/2006, sendo assegurada, como critério do desempate, preferência de contratação para as beneficiárias que tiverem apresentado as declarações</w:t>
      </w:r>
      <w:r w:rsidR="00E52F0D">
        <w:rPr>
          <w:rFonts w:ascii="Times New Roman" w:eastAsia="Times New Roman" w:hAnsi="Times New Roman" w:cs="Times New Roman"/>
          <w:sz w:val="24"/>
          <w:szCs w:val="24"/>
          <w:lang w:val="pt-BR" w:eastAsia="pt-BR"/>
        </w:rPr>
        <w:t>.</w:t>
      </w:r>
    </w:p>
    <w:p w14:paraId="524E727C"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 xml:space="preserve">10.1.2. </w:t>
      </w:r>
      <w:r w:rsidRPr="00B44C8B">
        <w:rPr>
          <w:rFonts w:ascii="Times New Roman" w:eastAsia="Times New Roman" w:hAnsi="Times New Roman" w:cs="Times New Roman"/>
          <w:sz w:val="24"/>
          <w:szCs w:val="24"/>
          <w:lang w:val="pt-BR" w:eastAsia="pt-BR"/>
        </w:rPr>
        <w:t>Entende-se como empate, para fins da Lei Complementar nº 123/2006, aquelas situações em que as propostas apresentadas pelas beneficiárias sejam iguais ou superiores em até 10% (dez por cento) à proposta de menor valor.</w:t>
      </w:r>
    </w:p>
    <w:p w14:paraId="268AD178"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sz w:val="24"/>
          <w:szCs w:val="24"/>
          <w:lang w:val="pt-BR" w:eastAsia="pt-BR"/>
        </w:rPr>
        <w:t xml:space="preserve">10.1.3. </w:t>
      </w:r>
      <w:r w:rsidRPr="00B44C8B">
        <w:rPr>
          <w:rFonts w:ascii="Times New Roman" w:eastAsia="Times New Roman" w:hAnsi="Times New Roman" w:cs="Times New Roman"/>
          <w:sz w:val="24"/>
          <w:szCs w:val="24"/>
          <w:lang w:val="pt-BR" w:eastAsia="pt-BR"/>
        </w:rPr>
        <w:t>Ocorrendo o empate, na forma do subitem anterior, proceder-se-á da seguinte forma:</w:t>
      </w:r>
    </w:p>
    <w:p w14:paraId="3692BAF1"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sz w:val="24"/>
          <w:szCs w:val="24"/>
          <w:lang w:val="pt-BR" w:eastAsia="pt-BR"/>
        </w:rPr>
        <w:lastRenderedPageBreak/>
        <w:t xml:space="preserve">a) </w:t>
      </w:r>
      <w:r w:rsidRPr="00B44C8B">
        <w:rPr>
          <w:rFonts w:ascii="Times New Roman" w:eastAsia="Times New Roman" w:hAnsi="Times New Roman" w:cs="Times New Roman"/>
          <w:sz w:val="24"/>
          <w:szCs w:val="24"/>
          <w:lang w:val="pt-BR" w:eastAsia="pt-BR"/>
        </w:rPr>
        <w:t>A beneficiária detentora da proposta de menor valor será convocada via sistema para apresentar, no prazo de 5 (cinco) minutos, nova proposta, inferior àquela considerada, até então, de menor preço, situação em que será declarada vencedora do certame.</w:t>
      </w:r>
    </w:p>
    <w:p w14:paraId="361A7AEE" w14:textId="722B192B"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sz w:val="24"/>
          <w:szCs w:val="24"/>
          <w:lang w:val="pt-BR" w:eastAsia="pt-BR"/>
        </w:rPr>
        <w:t xml:space="preserve">b) </w:t>
      </w:r>
      <w:r w:rsidRPr="00B44C8B">
        <w:rPr>
          <w:rFonts w:ascii="Times New Roman" w:eastAsia="Times New Roman" w:hAnsi="Times New Roman" w:cs="Times New Roman"/>
          <w:sz w:val="24"/>
          <w:szCs w:val="24"/>
          <w:lang w:val="pt-BR" w:eastAsia="pt-BR"/>
        </w:rPr>
        <w:t>Se a beneficiária, convocada na forma da alínea anterior, não apresentar nova proposta, inferior à de menor preço, será facultada, pela ordem de classificação, às demais microempresas, empresas de pequeno porte ou cooperativas remanescentes,  a apresentação de nova proposta, no prazo previsto na alínea a deste item.</w:t>
      </w:r>
    </w:p>
    <w:p w14:paraId="30EACBF6" w14:textId="7A717822"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sz w:val="24"/>
          <w:szCs w:val="24"/>
          <w:lang w:val="pt-BR" w:eastAsia="pt-BR"/>
        </w:rPr>
        <w:t>10.1.4.</w:t>
      </w:r>
      <w:r w:rsidRPr="00B44C8B">
        <w:rPr>
          <w:rFonts w:ascii="Times New Roman" w:eastAsia="Times New Roman" w:hAnsi="Times New Roman" w:cs="Times New Roman"/>
          <w:sz w:val="24"/>
          <w:szCs w:val="24"/>
          <w:lang w:val="pt-BR" w:eastAsia="pt-BR"/>
        </w:rPr>
        <w:t xml:space="preserve"> O disposto não se aplica às hipóteses em que a proposta de menor valor inicial tiver sido apresentado por beneficiária da Lei Complementar nº 123/2006.</w:t>
      </w:r>
    </w:p>
    <w:p w14:paraId="3A9F6B7E" w14:textId="6E1AB7BF"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 xml:space="preserve">10.2. </w:t>
      </w:r>
      <w:r w:rsidRPr="00B44C8B">
        <w:rPr>
          <w:rFonts w:ascii="Times New Roman" w:eastAsia="Times New Roman" w:hAnsi="Times New Roman" w:cs="Times New Roman"/>
          <w:sz w:val="24"/>
          <w:szCs w:val="24"/>
          <w:lang w:val="pt-BR" w:eastAsia="pt-BR"/>
        </w:rPr>
        <w:t>Se não houver licitante que atenda, serão utilizados os seguintes critérios de desempate, nesta ordem:</w:t>
      </w:r>
    </w:p>
    <w:p w14:paraId="10EB936C"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25" w:name="art60i"/>
      <w:bookmarkEnd w:id="25"/>
      <w:r w:rsidRPr="00B44C8B">
        <w:rPr>
          <w:rFonts w:ascii="Times New Roman" w:eastAsia="Times New Roman" w:hAnsi="Times New Roman" w:cs="Times New Roman"/>
          <w:b/>
          <w:bCs/>
          <w:sz w:val="24"/>
          <w:szCs w:val="24"/>
          <w:lang w:val="pt-BR" w:eastAsia="pt-BR"/>
        </w:rPr>
        <w:t>a)</w:t>
      </w:r>
      <w:r w:rsidRPr="00B44C8B">
        <w:rPr>
          <w:rFonts w:ascii="Times New Roman" w:eastAsia="Times New Roman" w:hAnsi="Times New Roman" w:cs="Times New Roman"/>
          <w:sz w:val="24"/>
          <w:szCs w:val="24"/>
          <w:lang w:val="pt-BR" w:eastAsia="pt-BR"/>
        </w:rPr>
        <w:t xml:space="preserve"> disputa final, hipótese em que os licitantes empatados poderão apresentar nova proposta em ato contínuo à classificação;</w:t>
      </w:r>
    </w:p>
    <w:p w14:paraId="38835720"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26" w:name="art60ii"/>
      <w:bookmarkEnd w:id="26"/>
      <w:r w:rsidRPr="00B44C8B">
        <w:rPr>
          <w:rFonts w:ascii="Times New Roman" w:eastAsia="Times New Roman" w:hAnsi="Times New Roman" w:cs="Times New Roman"/>
          <w:b/>
          <w:bCs/>
          <w:sz w:val="24"/>
          <w:szCs w:val="24"/>
          <w:lang w:val="pt-BR" w:eastAsia="pt-BR"/>
        </w:rPr>
        <w:t>b)</w:t>
      </w:r>
      <w:r w:rsidRPr="00B44C8B">
        <w:rPr>
          <w:rFonts w:ascii="Times New Roman" w:eastAsia="Times New Roman" w:hAnsi="Times New Roman" w:cs="Times New Roman"/>
          <w:sz w:val="24"/>
          <w:szCs w:val="24"/>
          <w:lang w:val="pt-BR" w:eastAsia="pt-BR"/>
        </w:rPr>
        <w:t xml:space="preserve"> avaliação do desempenho contratual prévio dos licitantes, para a qual serão ser utilizados registros cadastrais para efeito de atesto de cumprimento de obrigações decorrentes de outras contratações;</w:t>
      </w:r>
    </w:p>
    <w:p w14:paraId="21B225A4"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27" w:name="art60iii"/>
      <w:bookmarkStart w:id="28" w:name="art60iv"/>
      <w:bookmarkEnd w:id="27"/>
      <w:bookmarkEnd w:id="28"/>
      <w:r w:rsidRPr="00B44C8B">
        <w:rPr>
          <w:rFonts w:ascii="Times New Roman" w:eastAsia="Times New Roman" w:hAnsi="Times New Roman" w:cs="Times New Roman"/>
          <w:b/>
          <w:bCs/>
          <w:sz w:val="24"/>
          <w:szCs w:val="24"/>
          <w:lang w:val="pt-BR" w:eastAsia="pt-BR"/>
        </w:rPr>
        <w:t>c)</w:t>
      </w:r>
      <w:r w:rsidRPr="00B44C8B">
        <w:rPr>
          <w:rFonts w:ascii="Times New Roman" w:eastAsia="Times New Roman" w:hAnsi="Times New Roman" w:cs="Times New Roman"/>
          <w:sz w:val="24"/>
          <w:szCs w:val="24"/>
          <w:lang w:val="pt-BR" w:eastAsia="pt-BR"/>
        </w:rPr>
        <w:t xml:space="preserve"> desenvolvimento pelo licitante de programa de integridade, conforme orientações dos órgãos de controle.</w:t>
      </w:r>
    </w:p>
    <w:p w14:paraId="4A5AD533"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29" w:name="art60§1"/>
      <w:bookmarkEnd w:id="29"/>
      <w:r w:rsidRPr="00B44C8B">
        <w:rPr>
          <w:rFonts w:ascii="Times New Roman" w:eastAsia="Times New Roman" w:hAnsi="Times New Roman" w:cs="Times New Roman"/>
          <w:b/>
          <w:bCs/>
          <w:sz w:val="24"/>
          <w:szCs w:val="24"/>
          <w:lang w:val="pt-BR" w:eastAsia="pt-BR"/>
        </w:rPr>
        <w:t>10.3.</w:t>
      </w:r>
      <w:r w:rsidRPr="00B44C8B">
        <w:rPr>
          <w:rFonts w:ascii="Times New Roman" w:eastAsia="Times New Roman" w:hAnsi="Times New Roman" w:cs="Times New Roman"/>
          <w:sz w:val="24"/>
          <w:szCs w:val="24"/>
          <w:lang w:val="pt-BR" w:eastAsia="pt-BR"/>
        </w:rPr>
        <w:t xml:space="preserve"> Em igualdade de condições, se não houver desempate, será assegurada preferência, sucessivamente, aos bens e serviços produzidos ou prestados por:</w:t>
      </w:r>
    </w:p>
    <w:p w14:paraId="19B1F074"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30" w:name="art60§1i"/>
      <w:bookmarkEnd w:id="30"/>
      <w:r w:rsidRPr="00B44C8B">
        <w:rPr>
          <w:rFonts w:ascii="Times New Roman" w:eastAsia="Times New Roman" w:hAnsi="Times New Roman" w:cs="Times New Roman"/>
          <w:b/>
          <w:bCs/>
          <w:sz w:val="24"/>
          <w:szCs w:val="24"/>
          <w:lang w:val="pt-BR" w:eastAsia="pt-BR"/>
        </w:rPr>
        <w:t>a)</w:t>
      </w:r>
      <w:r w:rsidRPr="00B44C8B">
        <w:rPr>
          <w:rFonts w:ascii="Times New Roman" w:eastAsia="Times New Roman" w:hAnsi="Times New Roman" w:cs="Times New Roman"/>
          <w:sz w:val="24"/>
          <w:szCs w:val="24"/>
          <w:lang w:val="pt-BR" w:eastAsia="pt-BR"/>
        </w:rPr>
        <w:t xml:space="preserve"> empresas estabelecidas no território do Estado do Rio Grande do Sul;</w:t>
      </w:r>
    </w:p>
    <w:p w14:paraId="5A624D55"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31" w:name="art60§1ii"/>
      <w:bookmarkEnd w:id="31"/>
      <w:r w:rsidRPr="00B44C8B">
        <w:rPr>
          <w:rFonts w:ascii="Times New Roman" w:eastAsia="Times New Roman" w:hAnsi="Times New Roman" w:cs="Times New Roman"/>
          <w:b/>
          <w:bCs/>
          <w:sz w:val="24"/>
          <w:szCs w:val="24"/>
          <w:lang w:val="pt-BR" w:eastAsia="pt-BR"/>
        </w:rPr>
        <w:t>b)</w:t>
      </w:r>
      <w:r w:rsidRPr="00B44C8B">
        <w:rPr>
          <w:rFonts w:ascii="Times New Roman" w:eastAsia="Times New Roman" w:hAnsi="Times New Roman" w:cs="Times New Roman"/>
          <w:sz w:val="24"/>
          <w:szCs w:val="24"/>
          <w:lang w:val="pt-BR" w:eastAsia="pt-BR"/>
        </w:rPr>
        <w:t xml:space="preserve"> empresas brasileiras;</w:t>
      </w:r>
    </w:p>
    <w:p w14:paraId="083DA2C1"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32" w:name="art60§1iii"/>
      <w:bookmarkEnd w:id="32"/>
      <w:r w:rsidRPr="00B44C8B">
        <w:rPr>
          <w:rFonts w:ascii="Times New Roman" w:eastAsia="Times New Roman" w:hAnsi="Times New Roman" w:cs="Times New Roman"/>
          <w:b/>
          <w:bCs/>
          <w:sz w:val="24"/>
          <w:szCs w:val="24"/>
          <w:lang w:val="pt-BR" w:eastAsia="pt-BR"/>
        </w:rPr>
        <w:t>c)</w:t>
      </w:r>
      <w:r w:rsidRPr="00B44C8B">
        <w:rPr>
          <w:rFonts w:ascii="Times New Roman" w:eastAsia="Times New Roman" w:hAnsi="Times New Roman" w:cs="Times New Roman"/>
          <w:sz w:val="24"/>
          <w:szCs w:val="24"/>
          <w:lang w:val="pt-BR" w:eastAsia="pt-BR"/>
        </w:rPr>
        <w:t xml:space="preserve"> empresas que invistam em pesquisa e no desenvolvimento de tecnologia no País;</w:t>
      </w:r>
    </w:p>
    <w:p w14:paraId="7D6A4C91" w14:textId="07524B92" w:rsidR="006B0511" w:rsidRPr="00B44C8B" w:rsidRDefault="00552CC4" w:rsidP="00DE2F98">
      <w:pPr>
        <w:widowControl/>
        <w:autoSpaceDE/>
        <w:autoSpaceDN/>
        <w:spacing w:line="360" w:lineRule="auto"/>
        <w:jc w:val="both"/>
        <w:rPr>
          <w:rFonts w:ascii="Times New Roman" w:eastAsia="Times New Roman" w:hAnsi="Times New Roman" w:cs="Times New Roman"/>
          <w:sz w:val="24"/>
          <w:szCs w:val="24"/>
          <w:lang w:val="pt-BR" w:eastAsia="pt-BR"/>
        </w:rPr>
      </w:pPr>
      <w:bookmarkStart w:id="33" w:name="art60§1iv"/>
      <w:bookmarkEnd w:id="33"/>
      <w:r w:rsidRPr="00B44C8B">
        <w:rPr>
          <w:rFonts w:ascii="Times New Roman" w:eastAsia="Times New Roman" w:hAnsi="Times New Roman" w:cs="Times New Roman"/>
          <w:b/>
          <w:bCs/>
          <w:sz w:val="24"/>
          <w:szCs w:val="24"/>
          <w:lang w:val="pt-BR" w:eastAsia="pt-BR"/>
        </w:rPr>
        <w:t>d</w:t>
      </w:r>
      <w:r w:rsidR="006B0511" w:rsidRPr="00B44C8B">
        <w:rPr>
          <w:rFonts w:ascii="Times New Roman" w:eastAsia="Times New Roman" w:hAnsi="Times New Roman" w:cs="Times New Roman"/>
          <w:b/>
          <w:bCs/>
          <w:sz w:val="24"/>
          <w:szCs w:val="24"/>
          <w:lang w:val="pt-BR" w:eastAsia="pt-BR"/>
        </w:rPr>
        <w:t>)</w:t>
      </w:r>
      <w:r w:rsidR="006B0511" w:rsidRPr="00B44C8B">
        <w:rPr>
          <w:rFonts w:ascii="Times New Roman" w:eastAsia="Times New Roman" w:hAnsi="Times New Roman" w:cs="Times New Roman"/>
          <w:sz w:val="24"/>
          <w:szCs w:val="24"/>
          <w:lang w:val="pt-BR" w:eastAsia="pt-BR"/>
        </w:rPr>
        <w:t xml:space="preserve"> empresas que comprovem a prática de mitigação, nos termos da </w:t>
      </w:r>
      <w:hyperlink r:id="rId15" w:history="1">
        <w:r w:rsidR="006B0511" w:rsidRPr="00B44C8B">
          <w:rPr>
            <w:rFonts w:ascii="Times New Roman" w:eastAsia="Times New Roman" w:hAnsi="Times New Roman" w:cs="Times New Roman"/>
            <w:color w:val="0000FF"/>
            <w:sz w:val="24"/>
            <w:szCs w:val="24"/>
            <w:u w:val="single"/>
            <w:lang w:val="pt-BR" w:eastAsia="pt-BR"/>
          </w:rPr>
          <w:t>Lei nº 12.187, de 29 de dezembro de 2009.</w:t>
        </w:r>
      </w:hyperlink>
    </w:p>
    <w:p w14:paraId="45FF5BCB"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p>
    <w:p w14:paraId="70714466"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r w:rsidRPr="00B44C8B">
        <w:rPr>
          <w:rFonts w:ascii="Times New Roman" w:eastAsia="Times New Roman" w:hAnsi="Times New Roman" w:cs="Times New Roman"/>
          <w:b/>
          <w:sz w:val="24"/>
          <w:szCs w:val="24"/>
          <w:lang w:val="pt-BR" w:eastAsia="pt-BR"/>
        </w:rPr>
        <w:t>11. NEGOCIAÇÃO E JULGAMENTO</w:t>
      </w:r>
    </w:p>
    <w:p w14:paraId="4459EC19"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hi-IN"/>
        </w:rPr>
      </w:pPr>
      <w:r w:rsidRPr="00B44C8B">
        <w:rPr>
          <w:rFonts w:ascii="Times New Roman" w:eastAsia="Times New Roman" w:hAnsi="Times New Roman" w:cs="Times New Roman"/>
          <w:b/>
          <w:sz w:val="24"/>
          <w:szCs w:val="24"/>
          <w:lang w:val="pt-BR" w:eastAsia="pt-BR"/>
        </w:rPr>
        <w:t xml:space="preserve">11.1. </w:t>
      </w:r>
      <w:r w:rsidRPr="00B44C8B">
        <w:rPr>
          <w:rFonts w:ascii="Times New Roman" w:eastAsia="Times New Roman" w:hAnsi="Times New Roman" w:cs="Times New Roman"/>
          <w:sz w:val="24"/>
          <w:szCs w:val="24"/>
          <w:lang w:val="pt-BR" w:eastAsia="pt-BR"/>
        </w:rPr>
        <w:t>Encerrada a etapa de envio de lances da sessão pública, inclusive com a realização do desempate, se for o caso, o agente de contratação deverá encaminhar, pelo sistema eletrônico, contraproposta ao licitante que tenha apresentado o melhor preço, para que seja obtida melhor proposta.</w:t>
      </w:r>
    </w:p>
    <w:p w14:paraId="48C35C6A" w14:textId="1207FCEC"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sz w:val="24"/>
          <w:szCs w:val="24"/>
          <w:lang w:val="pt-BR" w:eastAsia="pt-BR"/>
        </w:rPr>
        <w:lastRenderedPageBreak/>
        <w:t xml:space="preserve">11.2. </w:t>
      </w:r>
      <w:r w:rsidRPr="00B44C8B">
        <w:rPr>
          <w:rFonts w:ascii="Times New Roman" w:eastAsia="Times New Roman" w:hAnsi="Times New Roman" w:cs="Times New Roman"/>
          <w:bCs/>
          <w:sz w:val="24"/>
          <w:szCs w:val="24"/>
          <w:lang w:val="pt-BR" w:eastAsia="pt-BR"/>
        </w:rPr>
        <w:t xml:space="preserve">A resposta à contraproposta e o envio de documentos complementares, necessários ao julgamento da aceitabilidade da proposta, inclusive a sua adequação ao último lance ofertado, que sejam solicitados pelo </w:t>
      </w:r>
      <w:r w:rsidRPr="00B44C8B">
        <w:rPr>
          <w:rFonts w:ascii="Times New Roman" w:eastAsia="Times New Roman" w:hAnsi="Times New Roman" w:cs="Times New Roman"/>
          <w:sz w:val="24"/>
          <w:szCs w:val="24"/>
          <w:lang w:val="pt-BR" w:eastAsia="pt-BR"/>
        </w:rPr>
        <w:t>agente de contratação</w:t>
      </w:r>
      <w:r w:rsidRPr="00B44C8B">
        <w:rPr>
          <w:rFonts w:ascii="Times New Roman" w:eastAsia="Times New Roman" w:hAnsi="Times New Roman" w:cs="Times New Roman"/>
          <w:bCs/>
          <w:sz w:val="24"/>
          <w:szCs w:val="24"/>
          <w:lang w:val="pt-BR" w:eastAsia="pt-BR"/>
        </w:rPr>
        <w:t>.</w:t>
      </w:r>
    </w:p>
    <w:p w14:paraId="09BD267A"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 xml:space="preserve">11.3. </w:t>
      </w:r>
      <w:r w:rsidRPr="00B44C8B">
        <w:rPr>
          <w:rFonts w:ascii="Times New Roman" w:eastAsia="Times New Roman" w:hAnsi="Times New Roman" w:cs="Times New Roman"/>
          <w:sz w:val="24"/>
          <w:szCs w:val="24"/>
          <w:lang w:val="pt-BR" w:eastAsia="pt-BR"/>
        </w:rPr>
        <w:t>Encerrada a etapa de negociação, será examinada a proposta classificada em primeiro lugar quanto à adequação ao objeto e à compatibilidade do preço em relação valor de referência da Administração.</w:t>
      </w:r>
    </w:p>
    <w:p w14:paraId="3879D33D"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sz w:val="24"/>
          <w:szCs w:val="24"/>
          <w:lang w:val="pt-BR" w:eastAsia="pt-BR"/>
        </w:rPr>
        <w:t xml:space="preserve">11.4. </w:t>
      </w:r>
      <w:r w:rsidRPr="00B44C8B">
        <w:rPr>
          <w:rFonts w:ascii="Times New Roman" w:eastAsia="Times New Roman" w:hAnsi="Times New Roman" w:cs="Times New Roman"/>
          <w:sz w:val="24"/>
          <w:szCs w:val="24"/>
          <w:lang w:val="pt-BR" w:eastAsia="pt-BR"/>
        </w:rPr>
        <w:t>Não serão consideradas, para julgamento das propostas, vantagens não previstas no edital.</w:t>
      </w:r>
    </w:p>
    <w:p w14:paraId="34A9987D"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p>
    <w:p w14:paraId="694BB844"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r w:rsidRPr="00B44C8B">
        <w:rPr>
          <w:rFonts w:ascii="Times New Roman" w:eastAsia="Times New Roman" w:hAnsi="Times New Roman" w:cs="Times New Roman"/>
          <w:b/>
          <w:sz w:val="24"/>
          <w:szCs w:val="24"/>
          <w:lang w:val="pt-BR" w:eastAsia="pt-BR"/>
        </w:rPr>
        <w:t>12. VERIFICAÇÃO DA HABILITAÇÃO</w:t>
      </w:r>
    </w:p>
    <w:p w14:paraId="18E90623" w14:textId="0CF856BD"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 xml:space="preserve">12.1. </w:t>
      </w:r>
      <w:r w:rsidRPr="00B44C8B">
        <w:rPr>
          <w:rFonts w:ascii="Times New Roman" w:eastAsia="Times New Roman" w:hAnsi="Times New Roman" w:cs="Times New Roman"/>
          <w:sz w:val="24"/>
          <w:szCs w:val="24"/>
          <w:lang w:val="pt-BR" w:eastAsia="pt-BR"/>
        </w:rPr>
        <w:t>Os documentos de habilitação</w:t>
      </w:r>
      <w:r w:rsidR="00E52F0D">
        <w:rPr>
          <w:rFonts w:ascii="Times New Roman" w:eastAsia="Times New Roman" w:hAnsi="Times New Roman" w:cs="Times New Roman"/>
          <w:sz w:val="24"/>
          <w:szCs w:val="24"/>
          <w:lang w:val="pt-BR" w:eastAsia="pt-BR"/>
        </w:rPr>
        <w:t xml:space="preserve"> </w:t>
      </w:r>
      <w:r w:rsidRPr="00B44C8B">
        <w:rPr>
          <w:rFonts w:ascii="Times New Roman" w:eastAsia="Times New Roman" w:hAnsi="Times New Roman" w:cs="Times New Roman"/>
          <w:sz w:val="24"/>
          <w:szCs w:val="24"/>
          <w:lang w:val="pt-BR" w:eastAsia="pt-BR"/>
        </w:rPr>
        <w:t>serão examinados pelo agente de contratação, que verificará a autenticidade das certidões junto aos sítios eletrônicos oficiais de órgãos e entidades emissores.</w:t>
      </w:r>
    </w:p>
    <w:p w14:paraId="3E9D22BD"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12.2.</w:t>
      </w:r>
      <w:r w:rsidRPr="00B44C8B">
        <w:rPr>
          <w:rFonts w:ascii="Times New Roman" w:eastAsia="Times New Roman" w:hAnsi="Times New Roman" w:cs="Times New Roman"/>
          <w:sz w:val="24"/>
          <w:szCs w:val="24"/>
          <w:lang w:val="pt-BR" w:eastAsia="pt-BR"/>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2D4A8514"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12.3.</w:t>
      </w:r>
      <w:r w:rsidRPr="00B44C8B">
        <w:rPr>
          <w:rFonts w:ascii="Times New Roman" w:eastAsia="Times New Roman" w:hAnsi="Times New Roman" w:cs="Times New Roman"/>
          <w:sz w:val="24"/>
          <w:szCs w:val="24"/>
          <w:lang w:val="pt-BR" w:eastAsia="pt-BR"/>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1EE010A2" w14:textId="2E24378D"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 xml:space="preserve">12.4. </w:t>
      </w:r>
      <w:r w:rsidRPr="00B44C8B">
        <w:rPr>
          <w:rFonts w:ascii="Times New Roman" w:eastAsia="Times New Roman" w:hAnsi="Times New Roman" w:cs="Times New Roman"/>
          <w:sz w:val="24"/>
          <w:szCs w:val="24"/>
          <w:lang w:val="pt-BR" w:eastAsia="pt-BR"/>
        </w:rPr>
        <w:t>A beneficiária da Lei Complementar nº 123/2006,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14EACB74"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12.5.</w:t>
      </w:r>
      <w:r w:rsidRPr="00B44C8B">
        <w:rPr>
          <w:rFonts w:ascii="Times New Roman" w:eastAsia="Times New Roman" w:hAnsi="Times New Roman" w:cs="Times New Roman"/>
          <w:sz w:val="24"/>
          <w:szCs w:val="24"/>
          <w:lang w:val="pt-BR" w:eastAsia="pt-BR"/>
        </w:rPr>
        <w:t xml:space="preserve"> Na hipótese de a proposta vencedora não for aceitável ou o licitante não atender às exigências para habilitação, o agente de contratação examinará a proposta subsequente e assim sucessivamente, na ordem de classificação, até a apuração de uma proposta que atenda ao edital.</w:t>
      </w:r>
    </w:p>
    <w:p w14:paraId="2859A130" w14:textId="6578B8D9"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 xml:space="preserve">12.6. </w:t>
      </w:r>
      <w:r w:rsidRPr="00B44C8B">
        <w:rPr>
          <w:rFonts w:ascii="Times New Roman" w:eastAsia="Times New Roman" w:hAnsi="Times New Roman" w:cs="Times New Roman"/>
          <w:sz w:val="24"/>
          <w:szCs w:val="24"/>
          <w:lang w:val="pt-BR" w:eastAsia="pt-BR"/>
        </w:rPr>
        <w:t>Constatado o atendimento às exigências estabelecidas no Edital, o licitante será declarado vencedor, oportunizando-se a manifestação da intenção de recurso.</w:t>
      </w:r>
    </w:p>
    <w:p w14:paraId="11898249"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p>
    <w:p w14:paraId="6357E7CF"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r w:rsidRPr="00B44C8B">
        <w:rPr>
          <w:rFonts w:ascii="Times New Roman" w:eastAsia="Times New Roman" w:hAnsi="Times New Roman" w:cs="Times New Roman"/>
          <w:b/>
          <w:sz w:val="24"/>
          <w:szCs w:val="24"/>
          <w:lang w:val="pt-BR" w:eastAsia="pt-BR"/>
        </w:rPr>
        <w:lastRenderedPageBreak/>
        <w:t>13. DO RECURSO</w:t>
      </w:r>
    </w:p>
    <w:p w14:paraId="3E64E05E"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sz w:val="24"/>
          <w:szCs w:val="24"/>
          <w:lang w:val="pt-BR" w:eastAsia="pt-BR"/>
        </w:rPr>
        <w:t xml:space="preserve">13.1. </w:t>
      </w:r>
      <w:r w:rsidRPr="00B44C8B">
        <w:rPr>
          <w:rFonts w:ascii="Times New Roman" w:eastAsia="Times New Roman" w:hAnsi="Times New Roman" w:cs="Times New Roman"/>
          <w:bCs/>
          <w:sz w:val="24"/>
          <w:szCs w:val="24"/>
          <w:lang w:val="pt-BR" w:eastAsia="pt-BR"/>
        </w:rPr>
        <w:t xml:space="preserve">Caberá recurso, </w:t>
      </w:r>
      <w:r w:rsidRPr="00B44C8B">
        <w:rPr>
          <w:rFonts w:ascii="Times New Roman" w:eastAsia="Times New Roman" w:hAnsi="Times New Roman" w:cs="Times New Roman"/>
          <w:sz w:val="24"/>
          <w:szCs w:val="24"/>
          <w:lang w:val="pt-BR" w:eastAsia="pt-BR"/>
        </w:rPr>
        <w:t>no prazo de 3 (três) dias úteis, contado da data de intimação ou de lavratura da ata, em face de:</w:t>
      </w:r>
    </w:p>
    <w:p w14:paraId="3F004CC4"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34" w:name="art165ia"/>
      <w:bookmarkEnd w:id="34"/>
      <w:r w:rsidRPr="00B44C8B">
        <w:rPr>
          <w:rFonts w:ascii="Times New Roman" w:eastAsia="Times New Roman" w:hAnsi="Times New Roman" w:cs="Times New Roman"/>
          <w:b/>
          <w:bCs/>
          <w:sz w:val="24"/>
          <w:szCs w:val="24"/>
          <w:lang w:val="pt-BR" w:eastAsia="pt-BR"/>
        </w:rPr>
        <w:t>a)</w:t>
      </w:r>
      <w:r w:rsidRPr="00B44C8B">
        <w:rPr>
          <w:rFonts w:ascii="Times New Roman" w:eastAsia="Times New Roman" w:hAnsi="Times New Roman" w:cs="Times New Roman"/>
          <w:sz w:val="24"/>
          <w:szCs w:val="24"/>
          <w:lang w:val="pt-BR" w:eastAsia="pt-BR"/>
        </w:rPr>
        <w:t xml:space="preserve"> ato que defira ou indefira pedido de pré-qualificação de interessado ou de inscrição em registro cadastral, sua alteração ou cancelamento;</w:t>
      </w:r>
    </w:p>
    <w:p w14:paraId="098DD426"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35" w:name="art165ib"/>
      <w:bookmarkEnd w:id="35"/>
      <w:r w:rsidRPr="00B44C8B">
        <w:rPr>
          <w:rFonts w:ascii="Times New Roman" w:eastAsia="Times New Roman" w:hAnsi="Times New Roman" w:cs="Times New Roman"/>
          <w:b/>
          <w:bCs/>
          <w:sz w:val="24"/>
          <w:szCs w:val="24"/>
          <w:lang w:val="pt-BR" w:eastAsia="pt-BR"/>
        </w:rPr>
        <w:t>b)</w:t>
      </w:r>
      <w:r w:rsidRPr="00B44C8B">
        <w:rPr>
          <w:rFonts w:ascii="Times New Roman" w:eastAsia="Times New Roman" w:hAnsi="Times New Roman" w:cs="Times New Roman"/>
          <w:sz w:val="24"/>
          <w:szCs w:val="24"/>
          <w:lang w:val="pt-BR" w:eastAsia="pt-BR"/>
        </w:rPr>
        <w:t xml:space="preserve"> julgamento das propostas;</w:t>
      </w:r>
    </w:p>
    <w:p w14:paraId="21105A39"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36" w:name="art165ic"/>
      <w:bookmarkEnd w:id="36"/>
      <w:r w:rsidRPr="00B44C8B">
        <w:rPr>
          <w:rFonts w:ascii="Times New Roman" w:eastAsia="Times New Roman" w:hAnsi="Times New Roman" w:cs="Times New Roman"/>
          <w:b/>
          <w:bCs/>
          <w:sz w:val="24"/>
          <w:szCs w:val="24"/>
          <w:lang w:val="pt-BR" w:eastAsia="pt-BR"/>
        </w:rPr>
        <w:t>c)</w:t>
      </w:r>
      <w:r w:rsidRPr="00B44C8B">
        <w:rPr>
          <w:rFonts w:ascii="Times New Roman" w:eastAsia="Times New Roman" w:hAnsi="Times New Roman" w:cs="Times New Roman"/>
          <w:sz w:val="24"/>
          <w:szCs w:val="24"/>
          <w:lang w:val="pt-BR" w:eastAsia="pt-BR"/>
        </w:rPr>
        <w:t xml:space="preserve"> ato de habilitação ou inabilitação de licitante;</w:t>
      </w:r>
    </w:p>
    <w:p w14:paraId="0B61FAD3"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37" w:name="art165id"/>
      <w:bookmarkEnd w:id="37"/>
      <w:r w:rsidRPr="00B44C8B">
        <w:rPr>
          <w:rFonts w:ascii="Times New Roman" w:eastAsia="Times New Roman" w:hAnsi="Times New Roman" w:cs="Times New Roman"/>
          <w:b/>
          <w:bCs/>
          <w:sz w:val="24"/>
          <w:szCs w:val="24"/>
          <w:lang w:val="pt-BR" w:eastAsia="pt-BR"/>
        </w:rPr>
        <w:t>d)</w:t>
      </w:r>
      <w:r w:rsidRPr="00B44C8B">
        <w:rPr>
          <w:rFonts w:ascii="Times New Roman" w:eastAsia="Times New Roman" w:hAnsi="Times New Roman" w:cs="Times New Roman"/>
          <w:sz w:val="24"/>
          <w:szCs w:val="24"/>
          <w:lang w:val="pt-BR" w:eastAsia="pt-BR"/>
        </w:rPr>
        <w:t xml:space="preserve"> anulação ou revogação da licitação.</w:t>
      </w:r>
    </w:p>
    <w:p w14:paraId="48E03A62"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13.2.</w:t>
      </w:r>
      <w:r w:rsidRPr="00B44C8B">
        <w:rPr>
          <w:rFonts w:ascii="Times New Roman" w:eastAsia="Times New Roman" w:hAnsi="Times New Roman" w:cs="Times New Roman"/>
          <w:sz w:val="24"/>
          <w:szCs w:val="24"/>
          <w:lang w:val="pt-BR" w:eastAsia="pt-BR"/>
        </w:rPr>
        <w:t xml:space="preserve"> O prazo para apresentação de contrarrazões será o mesmo do recurso e terá início na data de intimação pessoal ou de divulgação da interposição do recurso.</w:t>
      </w:r>
    </w:p>
    <w:p w14:paraId="5D2C9140"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13.3.</w:t>
      </w:r>
      <w:r w:rsidRPr="00B44C8B">
        <w:rPr>
          <w:rFonts w:ascii="Times New Roman" w:eastAsia="Times New Roman" w:hAnsi="Times New Roman" w:cs="Times New Roman"/>
          <w:sz w:val="24"/>
          <w:szCs w:val="24"/>
          <w:lang w:val="pt-BR" w:eastAsia="pt-BR"/>
        </w:rPr>
        <w:t xml:space="preserve"> Quanto ao recurso apresentado em virtude do disposto nas alíneas “b” e “c” do item 13.1 do presente Edital, serão observadas as seguintes disposições:</w:t>
      </w:r>
    </w:p>
    <w:p w14:paraId="11CD2150"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38" w:name="art165§1i"/>
      <w:bookmarkEnd w:id="38"/>
      <w:r w:rsidRPr="00B44C8B">
        <w:rPr>
          <w:rFonts w:ascii="Times New Roman" w:eastAsia="Times New Roman" w:hAnsi="Times New Roman" w:cs="Times New Roman"/>
          <w:b/>
          <w:bCs/>
          <w:sz w:val="24"/>
          <w:szCs w:val="24"/>
          <w:lang w:val="pt-BR" w:eastAsia="pt-BR"/>
        </w:rPr>
        <w:t>a)</w:t>
      </w:r>
      <w:r w:rsidRPr="00B44C8B">
        <w:rPr>
          <w:rFonts w:ascii="Times New Roman" w:eastAsia="Times New Roman" w:hAnsi="Times New Roman" w:cs="Times New Roman"/>
          <w:sz w:val="24"/>
          <w:szCs w:val="24"/>
          <w:lang w:val="pt-BR" w:eastAsia="pt-BR"/>
        </w:rPr>
        <w:t xml:space="preserve"> a intenção de recorrer deverá ser manifestada imediatamente, sob pena de preclusão, e o prazo para apresentação das razões recursais será iniciado na data de intimação ou de lavratura da ata de habilitação ou inabilitação;</w:t>
      </w:r>
    </w:p>
    <w:p w14:paraId="0583C478"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39" w:name="art165§1ii"/>
      <w:bookmarkEnd w:id="39"/>
      <w:r w:rsidRPr="00B44C8B">
        <w:rPr>
          <w:rFonts w:ascii="Times New Roman" w:eastAsia="Times New Roman" w:hAnsi="Times New Roman" w:cs="Times New Roman"/>
          <w:b/>
          <w:bCs/>
          <w:sz w:val="24"/>
          <w:szCs w:val="24"/>
          <w:lang w:val="pt-BR" w:eastAsia="pt-BR"/>
        </w:rPr>
        <w:t>b)</w:t>
      </w:r>
      <w:r w:rsidRPr="00B44C8B">
        <w:rPr>
          <w:rFonts w:ascii="Times New Roman" w:eastAsia="Times New Roman" w:hAnsi="Times New Roman" w:cs="Times New Roman"/>
          <w:sz w:val="24"/>
          <w:szCs w:val="24"/>
          <w:lang w:val="pt-BR" w:eastAsia="pt-BR"/>
        </w:rPr>
        <w:t xml:space="preserve"> a apreciação dar-se-á em fase única.</w:t>
      </w:r>
    </w:p>
    <w:p w14:paraId="2B14F13C"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13.4.</w:t>
      </w:r>
      <w:r w:rsidRPr="00B44C8B">
        <w:rPr>
          <w:rFonts w:ascii="Times New Roman" w:eastAsia="Times New Roman" w:hAnsi="Times New Roman" w:cs="Times New Roman"/>
          <w:sz w:val="24"/>
          <w:szCs w:val="24"/>
          <w:lang w:val="pt-BR" w:eastAsia="pt-BR"/>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5D7742C4"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13.5.</w:t>
      </w:r>
      <w:r w:rsidRPr="00B44C8B">
        <w:rPr>
          <w:rFonts w:ascii="Times New Roman" w:eastAsia="Times New Roman" w:hAnsi="Times New Roman" w:cs="Times New Roman"/>
          <w:sz w:val="24"/>
          <w:szCs w:val="24"/>
          <w:lang w:val="pt-BR" w:eastAsia="pt-BR"/>
        </w:rPr>
        <w:t xml:space="preserve"> O acolhimento do recurso implicará invalidação apenas de ato insuscetível de aproveitamento.</w:t>
      </w:r>
    </w:p>
    <w:p w14:paraId="43494D58"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13.6.</w:t>
      </w:r>
      <w:r w:rsidRPr="00B44C8B">
        <w:rPr>
          <w:rFonts w:ascii="Times New Roman" w:eastAsia="Times New Roman" w:hAnsi="Times New Roman" w:cs="Times New Roman"/>
          <w:sz w:val="24"/>
          <w:szCs w:val="24"/>
          <w:lang w:val="pt-BR" w:eastAsia="pt-BR"/>
        </w:rPr>
        <w:t xml:space="preserve"> O recurso interposto dará efeito suspensivo ao ato ou à decisão recorrida, até que sobrevenha decisão final da autoridade competente.</w:t>
      </w:r>
    </w:p>
    <w:p w14:paraId="6E28F146"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p>
    <w:p w14:paraId="33BCEF22" w14:textId="315453BF"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bookmarkStart w:id="40" w:name="art165ie"/>
      <w:bookmarkEnd w:id="40"/>
      <w:r w:rsidRPr="00B44C8B">
        <w:rPr>
          <w:rFonts w:ascii="Times New Roman" w:eastAsia="Times New Roman" w:hAnsi="Times New Roman" w:cs="Times New Roman"/>
          <w:b/>
          <w:sz w:val="24"/>
          <w:szCs w:val="24"/>
          <w:lang w:val="pt-BR" w:eastAsia="pt-BR"/>
        </w:rPr>
        <w:t>1</w:t>
      </w:r>
      <w:r w:rsidR="00212A52" w:rsidRPr="00B44C8B">
        <w:rPr>
          <w:rFonts w:ascii="Times New Roman" w:eastAsia="Times New Roman" w:hAnsi="Times New Roman" w:cs="Times New Roman"/>
          <w:b/>
          <w:sz w:val="24"/>
          <w:szCs w:val="24"/>
          <w:lang w:val="pt-BR" w:eastAsia="pt-BR"/>
        </w:rPr>
        <w:t>4</w:t>
      </w:r>
      <w:r w:rsidRPr="00B44C8B">
        <w:rPr>
          <w:rFonts w:ascii="Times New Roman" w:eastAsia="Times New Roman" w:hAnsi="Times New Roman" w:cs="Times New Roman"/>
          <w:b/>
          <w:sz w:val="24"/>
          <w:szCs w:val="24"/>
          <w:lang w:val="pt-BR" w:eastAsia="pt-BR"/>
        </w:rPr>
        <w:t>. ENCERRAMENTO DA LICITAÇÃO</w:t>
      </w:r>
    </w:p>
    <w:p w14:paraId="722EC9FC" w14:textId="07F24144"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1</w:t>
      </w:r>
      <w:r w:rsidR="00212A52" w:rsidRPr="00B44C8B">
        <w:rPr>
          <w:rFonts w:ascii="Times New Roman" w:eastAsia="Times New Roman" w:hAnsi="Times New Roman" w:cs="Times New Roman"/>
          <w:b/>
          <w:bCs/>
          <w:sz w:val="24"/>
          <w:szCs w:val="24"/>
          <w:lang w:val="pt-BR" w:eastAsia="pt-BR"/>
        </w:rPr>
        <w:t>4</w:t>
      </w:r>
      <w:r w:rsidRPr="00B44C8B">
        <w:rPr>
          <w:rFonts w:ascii="Times New Roman" w:eastAsia="Times New Roman" w:hAnsi="Times New Roman" w:cs="Times New Roman"/>
          <w:b/>
          <w:bCs/>
          <w:sz w:val="24"/>
          <w:szCs w:val="24"/>
          <w:lang w:val="pt-BR" w:eastAsia="pt-BR"/>
        </w:rPr>
        <w:t>.1.</w:t>
      </w:r>
      <w:r w:rsidRPr="00B44C8B">
        <w:rPr>
          <w:rFonts w:ascii="Times New Roman" w:eastAsia="Times New Roman" w:hAnsi="Times New Roman" w:cs="Times New Roman"/>
          <w:sz w:val="24"/>
          <w:szCs w:val="24"/>
          <w:lang w:val="pt-BR" w:eastAsia="pt-BR"/>
        </w:rPr>
        <w:t xml:space="preserve"> Encerradas as fases de julgamento e habilitação, e exauridos os recursos administrativos, o processo licitatório será encaminhado à autoridade superior, que poderá:</w:t>
      </w:r>
    </w:p>
    <w:p w14:paraId="0807B233"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41" w:name="art71i"/>
      <w:bookmarkEnd w:id="41"/>
      <w:r w:rsidRPr="00B44C8B">
        <w:rPr>
          <w:rFonts w:ascii="Times New Roman" w:eastAsia="Times New Roman" w:hAnsi="Times New Roman" w:cs="Times New Roman"/>
          <w:b/>
          <w:bCs/>
          <w:sz w:val="24"/>
          <w:szCs w:val="24"/>
          <w:lang w:val="pt-BR" w:eastAsia="pt-BR"/>
        </w:rPr>
        <w:t>a)</w:t>
      </w:r>
      <w:r w:rsidRPr="00B44C8B">
        <w:rPr>
          <w:rFonts w:ascii="Times New Roman" w:eastAsia="Times New Roman" w:hAnsi="Times New Roman" w:cs="Times New Roman"/>
          <w:sz w:val="24"/>
          <w:szCs w:val="24"/>
          <w:lang w:val="pt-BR" w:eastAsia="pt-BR"/>
        </w:rPr>
        <w:t xml:space="preserve"> determinar o retorno dos autos para saneamento de irregularidades;</w:t>
      </w:r>
    </w:p>
    <w:p w14:paraId="2A4C0680"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42" w:name="art71ii"/>
      <w:bookmarkEnd w:id="42"/>
      <w:r w:rsidRPr="00B44C8B">
        <w:rPr>
          <w:rFonts w:ascii="Times New Roman" w:eastAsia="Times New Roman" w:hAnsi="Times New Roman" w:cs="Times New Roman"/>
          <w:b/>
          <w:bCs/>
          <w:sz w:val="24"/>
          <w:szCs w:val="24"/>
          <w:lang w:val="pt-BR" w:eastAsia="pt-BR"/>
        </w:rPr>
        <w:t>b)</w:t>
      </w:r>
      <w:r w:rsidRPr="00B44C8B">
        <w:rPr>
          <w:rFonts w:ascii="Times New Roman" w:eastAsia="Times New Roman" w:hAnsi="Times New Roman" w:cs="Times New Roman"/>
          <w:sz w:val="24"/>
          <w:szCs w:val="24"/>
          <w:lang w:val="pt-BR" w:eastAsia="pt-BR"/>
        </w:rPr>
        <w:t xml:space="preserve"> revogar a licitação por motivo de conveniência e oportunidade;</w:t>
      </w:r>
    </w:p>
    <w:p w14:paraId="41A22A47"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43" w:name="art71iii"/>
      <w:bookmarkEnd w:id="43"/>
      <w:r w:rsidRPr="00B44C8B">
        <w:rPr>
          <w:rFonts w:ascii="Times New Roman" w:eastAsia="Times New Roman" w:hAnsi="Times New Roman" w:cs="Times New Roman"/>
          <w:b/>
          <w:bCs/>
          <w:sz w:val="24"/>
          <w:szCs w:val="24"/>
          <w:lang w:val="pt-BR" w:eastAsia="pt-BR"/>
        </w:rPr>
        <w:t>c)</w:t>
      </w:r>
      <w:r w:rsidRPr="00B44C8B">
        <w:rPr>
          <w:rFonts w:ascii="Times New Roman" w:eastAsia="Times New Roman" w:hAnsi="Times New Roman" w:cs="Times New Roman"/>
          <w:sz w:val="24"/>
          <w:szCs w:val="24"/>
          <w:lang w:val="pt-BR" w:eastAsia="pt-BR"/>
        </w:rPr>
        <w:t xml:space="preserve"> proceder à anulação da licitação, de ofício ou mediante provocação de terceiros, sempre que presente ilegalidade insanável;</w:t>
      </w:r>
    </w:p>
    <w:p w14:paraId="053CAE1A"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44" w:name="art71iv"/>
      <w:bookmarkEnd w:id="44"/>
      <w:r w:rsidRPr="00B44C8B">
        <w:rPr>
          <w:rFonts w:ascii="Times New Roman" w:eastAsia="Times New Roman" w:hAnsi="Times New Roman" w:cs="Times New Roman"/>
          <w:b/>
          <w:bCs/>
          <w:sz w:val="24"/>
          <w:szCs w:val="24"/>
          <w:lang w:val="pt-BR" w:eastAsia="pt-BR"/>
        </w:rPr>
        <w:t>d)</w:t>
      </w:r>
      <w:r w:rsidRPr="00B44C8B">
        <w:rPr>
          <w:rFonts w:ascii="Times New Roman" w:eastAsia="Times New Roman" w:hAnsi="Times New Roman" w:cs="Times New Roman"/>
          <w:sz w:val="24"/>
          <w:szCs w:val="24"/>
          <w:lang w:val="pt-BR" w:eastAsia="pt-BR"/>
        </w:rPr>
        <w:t xml:space="preserve"> adjudicar o objeto e homologar a licitação.</w:t>
      </w:r>
    </w:p>
    <w:p w14:paraId="03EFD9CA"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bookmarkStart w:id="45" w:name="art71§1"/>
      <w:bookmarkEnd w:id="45"/>
    </w:p>
    <w:p w14:paraId="2382D2A8"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r w:rsidRPr="00B44C8B">
        <w:rPr>
          <w:rFonts w:ascii="Times New Roman" w:eastAsia="Times New Roman" w:hAnsi="Times New Roman" w:cs="Times New Roman"/>
          <w:b/>
          <w:sz w:val="24"/>
          <w:szCs w:val="24"/>
          <w:lang w:val="pt-BR" w:eastAsia="pt-BR"/>
        </w:rPr>
        <w:t>15. CONDIÇÕES DE CONTRATAÇÃO</w:t>
      </w:r>
    </w:p>
    <w:p w14:paraId="6CD83A50"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15.1.</w:t>
      </w:r>
      <w:r w:rsidRPr="00B44C8B">
        <w:rPr>
          <w:rFonts w:ascii="Times New Roman" w:eastAsia="Times New Roman" w:hAnsi="Times New Roman" w:cs="Times New Roman"/>
          <w:sz w:val="24"/>
          <w:szCs w:val="24"/>
          <w:lang w:val="pt-BR" w:eastAsia="pt-BR"/>
        </w:rPr>
        <w:t xml:space="preserve"> O licitante vencedor será convocado para assinar o termo de contrato ou para aceitar ou retirar o instrumento equivalente, dentro do prazo de </w:t>
      </w:r>
      <w:r w:rsidRPr="001F4DA4">
        <w:rPr>
          <w:rFonts w:ascii="Times New Roman" w:eastAsia="Times New Roman" w:hAnsi="Times New Roman" w:cs="Times New Roman"/>
          <w:sz w:val="24"/>
          <w:szCs w:val="24"/>
          <w:lang w:val="pt-BR" w:eastAsia="pt-BR"/>
        </w:rPr>
        <w:t>05 (cinco)</w:t>
      </w:r>
      <w:r w:rsidRPr="00B44C8B">
        <w:rPr>
          <w:rFonts w:ascii="Times New Roman" w:eastAsia="Times New Roman" w:hAnsi="Times New Roman" w:cs="Times New Roman"/>
          <w:sz w:val="24"/>
          <w:szCs w:val="24"/>
          <w:lang w:val="pt-BR" w:eastAsia="pt-BR"/>
        </w:rPr>
        <w:t xml:space="preserve"> dias úteis, sob pena de decair o direito à contratação, sem prejuízo das sanções previstas neste Edital.</w:t>
      </w:r>
    </w:p>
    <w:p w14:paraId="3E42139C"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46" w:name="art90§1"/>
      <w:bookmarkEnd w:id="46"/>
      <w:r w:rsidRPr="00B44C8B">
        <w:rPr>
          <w:rFonts w:ascii="Times New Roman" w:eastAsia="Times New Roman" w:hAnsi="Times New Roman" w:cs="Times New Roman"/>
          <w:b/>
          <w:bCs/>
          <w:sz w:val="24"/>
          <w:szCs w:val="24"/>
          <w:lang w:val="pt-BR" w:eastAsia="pt-BR"/>
        </w:rPr>
        <w:t>15.2.</w:t>
      </w:r>
      <w:r w:rsidRPr="00B44C8B">
        <w:rPr>
          <w:rFonts w:ascii="Times New Roman" w:eastAsia="Times New Roman" w:hAnsi="Times New Roman" w:cs="Times New Roman"/>
          <w:sz w:val="24"/>
          <w:szCs w:val="24"/>
          <w:lang w:val="pt-BR" w:eastAsia="pt-BR"/>
        </w:rPr>
        <w:t xml:space="preserve"> O prazo de convocação poderá ser prorrogado 1 (uma) vez, por igual período, mediante solicitação da parte, durante seu transcurso, devidamente justificada, e desde que o motivo apresentado seja aceito pela Administração.</w:t>
      </w:r>
    </w:p>
    <w:p w14:paraId="07F72DF4"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47" w:name="art90§2"/>
      <w:bookmarkEnd w:id="47"/>
      <w:r w:rsidRPr="00B44C8B">
        <w:rPr>
          <w:rFonts w:ascii="Times New Roman" w:eastAsia="Times New Roman" w:hAnsi="Times New Roman" w:cs="Times New Roman"/>
          <w:b/>
          <w:bCs/>
          <w:sz w:val="24"/>
          <w:szCs w:val="24"/>
          <w:lang w:val="pt-BR" w:eastAsia="pt-BR"/>
        </w:rPr>
        <w:t>15.3.</w:t>
      </w:r>
      <w:r w:rsidRPr="00B44C8B">
        <w:rPr>
          <w:rFonts w:ascii="Times New Roman" w:eastAsia="Times New Roman" w:hAnsi="Times New Roman" w:cs="Times New Roman"/>
          <w:sz w:val="24"/>
          <w:szCs w:val="24"/>
          <w:lang w:val="pt-BR" w:eastAsia="pt-BR"/>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bookmarkStart w:id="48" w:name="art90§3"/>
      <w:bookmarkEnd w:id="48"/>
    </w:p>
    <w:p w14:paraId="30AA9ACB" w14:textId="195D246D"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15.4.</w:t>
      </w:r>
      <w:r w:rsidRPr="00B44C8B">
        <w:rPr>
          <w:rFonts w:ascii="Times New Roman" w:eastAsia="Times New Roman" w:hAnsi="Times New Roman" w:cs="Times New Roman"/>
          <w:sz w:val="24"/>
          <w:szCs w:val="24"/>
          <w:lang w:val="pt-BR" w:eastAsia="pt-BR"/>
        </w:rPr>
        <w:t xml:space="preserve"> Decorrido o prazo de validade da proposta sem convocação para a contratação, ficarão os licitantes liberados dos compromissos assumidos.</w:t>
      </w:r>
    </w:p>
    <w:p w14:paraId="1C013D95" w14:textId="6AE198E5"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49" w:name="art90§4"/>
      <w:bookmarkEnd w:id="49"/>
      <w:r w:rsidRPr="00B44C8B">
        <w:rPr>
          <w:rFonts w:ascii="Times New Roman" w:eastAsia="Times New Roman" w:hAnsi="Times New Roman" w:cs="Times New Roman"/>
          <w:b/>
          <w:bCs/>
          <w:sz w:val="24"/>
          <w:szCs w:val="24"/>
          <w:lang w:val="pt-BR" w:eastAsia="pt-BR"/>
        </w:rPr>
        <w:t>15.5.</w:t>
      </w:r>
      <w:r w:rsidRPr="00B44C8B">
        <w:rPr>
          <w:rFonts w:ascii="Times New Roman" w:eastAsia="Times New Roman" w:hAnsi="Times New Roman" w:cs="Times New Roman"/>
          <w:sz w:val="24"/>
          <w:szCs w:val="24"/>
          <w:lang w:val="pt-BR" w:eastAsia="pt-BR"/>
        </w:rPr>
        <w:t xml:space="preserve"> Na hipótese de nenhum dos licitantes aceitar a contratação a Administração, observados o valor estimado e sua eventual atualização nos termos do edital, poderá:</w:t>
      </w:r>
    </w:p>
    <w:p w14:paraId="76A43CD1"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50" w:name="art90§4i"/>
      <w:bookmarkEnd w:id="50"/>
      <w:r w:rsidRPr="00B44C8B">
        <w:rPr>
          <w:rFonts w:ascii="Times New Roman" w:eastAsia="Times New Roman" w:hAnsi="Times New Roman" w:cs="Times New Roman"/>
          <w:b/>
          <w:bCs/>
          <w:sz w:val="24"/>
          <w:szCs w:val="24"/>
          <w:lang w:val="pt-BR" w:eastAsia="pt-BR"/>
        </w:rPr>
        <w:t>a)</w:t>
      </w:r>
      <w:r w:rsidRPr="00B44C8B">
        <w:rPr>
          <w:rFonts w:ascii="Times New Roman" w:eastAsia="Times New Roman" w:hAnsi="Times New Roman" w:cs="Times New Roman"/>
          <w:sz w:val="24"/>
          <w:szCs w:val="24"/>
          <w:lang w:val="pt-BR" w:eastAsia="pt-BR"/>
        </w:rPr>
        <w:t xml:space="preserve"> convocar os licitantes remanescentes para negociação, na ordem de classificação, com vistas à obtenção de preço melhor, mesmo que acima do preço do adjudicatário;</w:t>
      </w:r>
    </w:p>
    <w:p w14:paraId="15BE06E7"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51" w:name="art90§4ii"/>
      <w:bookmarkEnd w:id="51"/>
      <w:r w:rsidRPr="00B44C8B">
        <w:rPr>
          <w:rFonts w:ascii="Times New Roman" w:eastAsia="Times New Roman" w:hAnsi="Times New Roman" w:cs="Times New Roman"/>
          <w:b/>
          <w:bCs/>
          <w:sz w:val="24"/>
          <w:szCs w:val="24"/>
          <w:lang w:val="pt-BR" w:eastAsia="pt-BR"/>
        </w:rPr>
        <w:t>b)</w:t>
      </w:r>
      <w:r w:rsidRPr="00B44C8B">
        <w:rPr>
          <w:rFonts w:ascii="Times New Roman" w:eastAsia="Times New Roman" w:hAnsi="Times New Roman" w:cs="Times New Roman"/>
          <w:sz w:val="24"/>
          <w:szCs w:val="24"/>
          <w:lang w:val="pt-BR" w:eastAsia="pt-BR"/>
        </w:rPr>
        <w:t xml:space="preserve"> adjudicar e celebrar o contrato nas condições ofertadas pelos licitantes remanescentes, atendida a ordem classificatória, quando frustrada a negociação de melhor condição.</w:t>
      </w:r>
    </w:p>
    <w:p w14:paraId="361B91D4" w14:textId="39549C8C"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52" w:name="art90§5"/>
      <w:bookmarkEnd w:id="52"/>
      <w:r w:rsidRPr="00B44C8B">
        <w:rPr>
          <w:rFonts w:ascii="Times New Roman" w:eastAsia="Times New Roman" w:hAnsi="Times New Roman" w:cs="Times New Roman"/>
          <w:b/>
          <w:bCs/>
          <w:sz w:val="24"/>
          <w:szCs w:val="24"/>
          <w:lang w:val="pt-BR" w:eastAsia="pt-BR"/>
        </w:rPr>
        <w:t>15.6.</w:t>
      </w:r>
      <w:r w:rsidRPr="00B44C8B">
        <w:rPr>
          <w:rFonts w:ascii="Times New Roman" w:eastAsia="Times New Roman" w:hAnsi="Times New Roman" w:cs="Times New Roman"/>
          <w:sz w:val="24"/>
          <w:szCs w:val="24"/>
          <w:lang w:val="pt-BR" w:eastAsia="pt-BR"/>
        </w:rPr>
        <w:t xml:space="preserve"> </w:t>
      </w:r>
      <w:r w:rsidR="00552CC4" w:rsidRPr="00B44C8B">
        <w:rPr>
          <w:rFonts w:ascii="Times New Roman" w:eastAsia="Times New Roman" w:hAnsi="Times New Roman" w:cs="Times New Roman"/>
          <w:sz w:val="24"/>
          <w:szCs w:val="24"/>
          <w:lang w:eastAsia="pt-BR"/>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w:t>
      </w:r>
    </w:p>
    <w:p w14:paraId="5AB6378C"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p>
    <w:p w14:paraId="2D7341FA" w14:textId="73022356"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bookmarkStart w:id="53" w:name="_Hlk161942462"/>
      <w:r w:rsidRPr="00B44C8B">
        <w:rPr>
          <w:rFonts w:ascii="Times New Roman" w:eastAsia="Times New Roman" w:hAnsi="Times New Roman" w:cs="Times New Roman"/>
          <w:b/>
          <w:sz w:val="24"/>
          <w:szCs w:val="24"/>
          <w:lang w:val="pt-BR" w:eastAsia="pt-BR"/>
        </w:rPr>
        <w:t xml:space="preserve">16. </w:t>
      </w:r>
      <w:bookmarkStart w:id="54" w:name="_Hlk108092172"/>
      <w:r w:rsidR="00DE2F98" w:rsidRPr="00B44C8B">
        <w:rPr>
          <w:rFonts w:ascii="Times New Roman" w:eastAsia="Times New Roman" w:hAnsi="Times New Roman" w:cs="Times New Roman"/>
          <w:b/>
          <w:sz w:val="24"/>
          <w:szCs w:val="24"/>
          <w:lang w:val="pt-BR" w:eastAsia="pt-BR"/>
        </w:rPr>
        <w:t>DAS OBRIGAÇÕES DA VENCEDORA</w:t>
      </w:r>
    </w:p>
    <w:bookmarkEnd w:id="53"/>
    <w:p w14:paraId="434827EE" w14:textId="486B5CC8" w:rsidR="00DE2F98" w:rsidRPr="00B44C8B" w:rsidRDefault="00DE2F98" w:rsidP="00DE2F98">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1</w:t>
      </w:r>
      <w:r w:rsidR="001F4DA4">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 xml:space="preserve">.1. </w:t>
      </w:r>
      <w:r w:rsidRPr="00B44C8B">
        <w:rPr>
          <w:rFonts w:ascii="Times New Roman" w:eastAsia="Times New Roman" w:hAnsi="Times New Roman" w:cs="Times New Roman"/>
          <w:sz w:val="24"/>
          <w:szCs w:val="24"/>
          <w:lang w:val="pt-BR" w:eastAsia="pt-BR"/>
        </w:rPr>
        <w:t>Executar o objeto contratado em conformidade com o Projeto Básico, laudo hidrogeológico, planilha orçamentária, cronograma de execução e demais documentos que integram o processo licitatório, bem como em observância às normas técnicas aplicáveis e à legislação vigente.</w:t>
      </w:r>
    </w:p>
    <w:p w14:paraId="4230A1F7" w14:textId="1916F40B" w:rsidR="00DE2F98" w:rsidRPr="00B44C8B" w:rsidRDefault="00DE2F98" w:rsidP="00DE2F98">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1</w:t>
      </w:r>
      <w:r w:rsidR="001F4DA4">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 xml:space="preserve">.2. </w:t>
      </w:r>
      <w:r w:rsidRPr="00B44C8B">
        <w:rPr>
          <w:rFonts w:ascii="Times New Roman" w:eastAsia="Times New Roman" w:hAnsi="Times New Roman" w:cs="Times New Roman"/>
          <w:sz w:val="24"/>
          <w:szCs w:val="24"/>
          <w:lang w:val="pt-BR" w:eastAsia="pt-BR"/>
        </w:rPr>
        <w:t>Realizar a perfuração do poço tubular profundo utilizando equipamentos adequados e técnicas compatíveis com as condições geológicas locais, garantindo a qualidade, segurança e eficiência dos serviços executados.</w:t>
      </w:r>
    </w:p>
    <w:p w14:paraId="5EC245AA" w14:textId="42EE2E88" w:rsidR="00DE2F98" w:rsidRPr="00B44C8B" w:rsidRDefault="00DE2F98" w:rsidP="00DE2F98">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lastRenderedPageBreak/>
        <w:t>1</w:t>
      </w:r>
      <w:r w:rsidR="001F4DA4">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 xml:space="preserve">.3. </w:t>
      </w:r>
      <w:r w:rsidRPr="00B44C8B">
        <w:rPr>
          <w:rFonts w:ascii="Times New Roman" w:eastAsia="Times New Roman" w:hAnsi="Times New Roman" w:cs="Times New Roman"/>
          <w:sz w:val="24"/>
          <w:szCs w:val="24"/>
          <w:lang w:val="pt-BR" w:eastAsia="pt-BR"/>
        </w:rPr>
        <w:t>Responsabilizar-se integralmente pela execução de todas as etapas do objeto, incluindo serviços preliminares, perfuração, revestimento, cimentação, desenvolvimento, testes de vazão, análises da água e demais atividades necessárias à completa implantação do poço.</w:t>
      </w:r>
    </w:p>
    <w:p w14:paraId="5DF768CB" w14:textId="1D7DDD11" w:rsidR="00DE2F98" w:rsidRPr="00B44C8B" w:rsidRDefault="00DE2F98" w:rsidP="00DE2F98">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1</w:t>
      </w:r>
      <w:r w:rsidR="001F4DA4">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 xml:space="preserve">.4. </w:t>
      </w:r>
      <w:r w:rsidRPr="00B44C8B">
        <w:rPr>
          <w:rFonts w:ascii="Times New Roman" w:eastAsia="Times New Roman" w:hAnsi="Times New Roman" w:cs="Times New Roman"/>
          <w:sz w:val="24"/>
          <w:szCs w:val="24"/>
          <w:lang w:val="pt-BR" w:eastAsia="pt-BR"/>
        </w:rPr>
        <w:t>Disponibilizar equipe técnica qualificada, incluindo responsável técnico devidamente habilitado, o qual deverá acompanhar a execução dos serviços e assumir a responsabilidade técnica pela obra.</w:t>
      </w:r>
    </w:p>
    <w:p w14:paraId="777C0C02" w14:textId="2D9FF6D4" w:rsidR="00DE2F98" w:rsidRPr="00B44C8B" w:rsidRDefault="00DE2F98" w:rsidP="00DE2F98">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1</w:t>
      </w:r>
      <w:r w:rsidR="001F4DA4">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 xml:space="preserve">.5. </w:t>
      </w:r>
      <w:r w:rsidRPr="00B44C8B">
        <w:rPr>
          <w:rFonts w:ascii="Times New Roman" w:eastAsia="Times New Roman" w:hAnsi="Times New Roman" w:cs="Times New Roman"/>
          <w:sz w:val="24"/>
          <w:szCs w:val="24"/>
          <w:lang w:val="pt-BR" w:eastAsia="pt-BR"/>
        </w:rPr>
        <w:t>Cumprir rigorosamente o prazo de execução estabelecido, conforme cronograma, observando o prazo total de até 60 (sessenta) dias, salvo justificativa devidamente aceita pela Administração.</w:t>
      </w:r>
    </w:p>
    <w:p w14:paraId="6CE5A7E1" w14:textId="250BCE9A" w:rsidR="00DE2F98" w:rsidRPr="00B44C8B" w:rsidRDefault="00DE2F98" w:rsidP="00DE2F98">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1</w:t>
      </w:r>
      <w:r w:rsidR="001F4DA4">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 xml:space="preserve">6. </w:t>
      </w:r>
      <w:r w:rsidRPr="00B44C8B">
        <w:rPr>
          <w:rFonts w:ascii="Times New Roman" w:eastAsia="Times New Roman" w:hAnsi="Times New Roman" w:cs="Times New Roman"/>
          <w:sz w:val="24"/>
          <w:szCs w:val="24"/>
          <w:lang w:val="pt-BR" w:eastAsia="pt-BR"/>
        </w:rPr>
        <w:t>Adotar todas as medidas de segurança do trabalho, garantindo a integridade física de seus empregados, terceiros e demais envolvidos, bem como promover a adequada sinalização e isolamento da área de execução.</w:t>
      </w:r>
    </w:p>
    <w:p w14:paraId="41664605" w14:textId="4A005BDE" w:rsidR="00DE2F98" w:rsidRPr="00B44C8B" w:rsidRDefault="00DE2F98" w:rsidP="00DE2F98">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1</w:t>
      </w:r>
      <w:r w:rsidR="001F4DA4">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 xml:space="preserve">.7. </w:t>
      </w:r>
      <w:r w:rsidRPr="00B44C8B">
        <w:rPr>
          <w:rFonts w:ascii="Times New Roman" w:eastAsia="Times New Roman" w:hAnsi="Times New Roman" w:cs="Times New Roman"/>
          <w:sz w:val="24"/>
          <w:szCs w:val="24"/>
          <w:lang w:val="pt-BR" w:eastAsia="pt-BR"/>
        </w:rPr>
        <w:t>Responsabilizar-se pelo fornecimento de todos os materiais, equipamentos, mão de obra, transporte, encargos sociais, trabalhistas, previdenciários, fiscais e demais custos necessários à execução do objeto.</w:t>
      </w:r>
    </w:p>
    <w:p w14:paraId="0B98FB39" w14:textId="145536E6" w:rsidR="00DE2F98" w:rsidRPr="00B44C8B" w:rsidRDefault="00DE2F98" w:rsidP="00DE2F98">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1</w:t>
      </w:r>
      <w:r w:rsidR="001F4DA4">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 xml:space="preserve">.8. </w:t>
      </w:r>
      <w:r w:rsidRPr="00B44C8B">
        <w:rPr>
          <w:rFonts w:ascii="Times New Roman" w:eastAsia="Times New Roman" w:hAnsi="Times New Roman" w:cs="Times New Roman"/>
          <w:sz w:val="24"/>
          <w:szCs w:val="24"/>
          <w:lang w:val="pt-BR" w:eastAsia="pt-BR"/>
        </w:rPr>
        <w:t>Atender integralmente às condicionantes da autorização ambiental emitida pelo Departamento de Recursos Hídricos e Saneamento – DRHS/SEMA e às normas ambientais vigentes, adotando medidas de controle e mitigação de impactos durante a execução dos serviços.</w:t>
      </w:r>
    </w:p>
    <w:p w14:paraId="06EA5F2D" w14:textId="25130CAF" w:rsidR="00DE2F98" w:rsidRPr="00B44C8B" w:rsidRDefault="00DE2F98" w:rsidP="00DE2F98">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1</w:t>
      </w:r>
      <w:r w:rsidR="001F4DA4">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 xml:space="preserve">.9. </w:t>
      </w:r>
      <w:r w:rsidRPr="00B44C8B">
        <w:rPr>
          <w:rFonts w:ascii="Times New Roman" w:eastAsia="Times New Roman" w:hAnsi="Times New Roman" w:cs="Times New Roman"/>
          <w:sz w:val="24"/>
          <w:szCs w:val="24"/>
          <w:lang w:val="pt-BR" w:eastAsia="pt-BR"/>
        </w:rPr>
        <w:t>Realizar a adequada destinação dos resíduos gerados, mantendo o local de execução limpo e organizado, promovendo a recuperação da área ao término dos serviços.</w:t>
      </w:r>
    </w:p>
    <w:p w14:paraId="6851EDEE" w14:textId="6272E3E3" w:rsidR="00DE2F98" w:rsidRPr="00B44C8B" w:rsidRDefault="00DE2F98" w:rsidP="00DE2F98">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1</w:t>
      </w:r>
      <w:r w:rsidR="001F4DA4">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 xml:space="preserve">.10. </w:t>
      </w:r>
      <w:r w:rsidRPr="00B44C8B">
        <w:rPr>
          <w:rFonts w:ascii="Times New Roman" w:eastAsia="Times New Roman" w:hAnsi="Times New Roman" w:cs="Times New Roman"/>
          <w:sz w:val="24"/>
          <w:szCs w:val="24"/>
          <w:lang w:val="pt-BR" w:eastAsia="pt-BR"/>
        </w:rPr>
        <w:t>Executar corretamente as etapas de revestimento, cimentação e vedação sanitária, garantindo a proteção do aquífero contra contaminações externas.</w:t>
      </w:r>
    </w:p>
    <w:p w14:paraId="2A21A039" w14:textId="6FACABA7" w:rsidR="00DE2F98" w:rsidRPr="00B44C8B" w:rsidRDefault="00DE2F98" w:rsidP="00DE2F98">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1</w:t>
      </w:r>
      <w:r w:rsidR="001F4DA4">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 xml:space="preserve">.11. </w:t>
      </w:r>
      <w:r w:rsidRPr="00B44C8B">
        <w:rPr>
          <w:rFonts w:ascii="Times New Roman" w:eastAsia="Times New Roman" w:hAnsi="Times New Roman" w:cs="Times New Roman"/>
          <w:sz w:val="24"/>
          <w:szCs w:val="24"/>
          <w:lang w:val="pt-BR" w:eastAsia="pt-BR"/>
        </w:rPr>
        <w:t>Realizar teste de vazão com duração mínima de 24 (vinte e quatro) horas, com registro dos dados obtidos e apresentação à fiscalização.</w:t>
      </w:r>
    </w:p>
    <w:p w14:paraId="670C7F99" w14:textId="5ACAACB9" w:rsidR="00DE2F98" w:rsidRPr="00B44C8B" w:rsidRDefault="00DE2F98" w:rsidP="00DE2F98">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1</w:t>
      </w:r>
      <w:r w:rsidR="001F4DA4">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 xml:space="preserve">.12. </w:t>
      </w:r>
      <w:r w:rsidRPr="00B44C8B">
        <w:rPr>
          <w:rFonts w:ascii="Times New Roman" w:eastAsia="Times New Roman" w:hAnsi="Times New Roman" w:cs="Times New Roman"/>
          <w:sz w:val="24"/>
          <w:szCs w:val="24"/>
          <w:lang w:val="pt-BR" w:eastAsia="pt-BR"/>
        </w:rPr>
        <w:t>Providenciar a realização de análises físico-químicas e bacteriológicas da água, por laboratório habilitado, apresentando os respectivos laudos à Administração.</w:t>
      </w:r>
    </w:p>
    <w:p w14:paraId="65880911" w14:textId="3E841C78" w:rsidR="00DE2F98" w:rsidRPr="00B44C8B" w:rsidRDefault="00DE2F98" w:rsidP="00DE2F98">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1</w:t>
      </w:r>
      <w:r w:rsidR="001F4DA4">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 xml:space="preserve">.13. </w:t>
      </w:r>
      <w:r w:rsidRPr="00B44C8B">
        <w:rPr>
          <w:rFonts w:ascii="Times New Roman" w:eastAsia="Times New Roman" w:hAnsi="Times New Roman" w:cs="Times New Roman"/>
          <w:sz w:val="24"/>
          <w:szCs w:val="24"/>
          <w:lang w:val="pt-BR" w:eastAsia="pt-BR"/>
        </w:rPr>
        <w:t>Executar a proteção sanitária do poço, incluindo laje de proteção, tampa adequada e demais dispositivos necessários à sua integridade.</w:t>
      </w:r>
    </w:p>
    <w:p w14:paraId="2ED0AE03" w14:textId="0ACDB714" w:rsidR="00DE2F98" w:rsidRPr="00B44C8B" w:rsidRDefault="00DE2F98" w:rsidP="00DE2F98">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1</w:t>
      </w:r>
      <w:r w:rsidR="001F4DA4">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 xml:space="preserve">.14. </w:t>
      </w:r>
      <w:r w:rsidRPr="00B44C8B">
        <w:rPr>
          <w:rFonts w:ascii="Times New Roman" w:eastAsia="Times New Roman" w:hAnsi="Times New Roman" w:cs="Times New Roman"/>
          <w:sz w:val="24"/>
          <w:szCs w:val="24"/>
          <w:lang w:val="pt-BR" w:eastAsia="pt-BR"/>
        </w:rPr>
        <w:t>Elaborar e apresentar relatório técnico final completo, contendo todas as informações relativas à execução, incluindo perfil geológico, profundidade, materiais utilizados, resultados dos testes e análises realizadas.</w:t>
      </w:r>
    </w:p>
    <w:p w14:paraId="16B084F4" w14:textId="2922211C" w:rsidR="00DE2F98" w:rsidRPr="00B44C8B" w:rsidRDefault="00DE2F98" w:rsidP="00DE2F98">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lastRenderedPageBreak/>
        <w:t>1</w:t>
      </w:r>
      <w:r w:rsidR="001F4DA4">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 xml:space="preserve">.15. </w:t>
      </w:r>
      <w:r w:rsidRPr="00B44C8B">
        <w:rPr>
          <w:rFonts w:ascii="Times New Roman" w:eastAsia="Times New Roman" w:hAnsi="Times New Roman" w:cs="Times New Roman"/>
          <w:sz w:val="24"/>
          <w:szCs w:val="24"/>
          <w:lang w:val="pt-BR" w:eastAsia="pt-BR"/>
        </w:rPr>
        <w:t>Apresentar medições dos serviços executados, acompanhadas da documentação técnica comprobatória e do boletim de medição devidamente atestado pela fiscalização, como condição para pagamento.</w:t>
      </w:r>
    </w:p>
    <w:p w14:paraId="0CE952A5" w14:textId="1443D45F" w:rsidR="00DE2F98" w:rsidRPr="00B44C8B" w:rsidRDefault="00DE2F98" w:rsidP="00DE2F98">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1</w:t>
      </w:r>
      <w:r w:rsidR="001F4DA4">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 xml:space="preserve">.16. </w:t>
      </w:r>
      <w:r w:rsidRPr="00B44C8B">
        <w:rPr>
          <w:rFonts w:ascii="Times New Roman" w:eastAsia="Times New Roman" w:hAnsi="Times New Roman" w:cs="Times New Roman"/>
          <w:sz w:val="24"/>
          <w:szCs w:val="24"/>
          <w:lang w:val="pt-BR" w:eastAsia="pt-BR"/>
        </w:rPr>
        <w:t>Permitir e facilitar a fiscalização por parte da Administração, garantindo livre acesso ao local da obra e fornecendo todas as informações e documentos solicitados.</w:t>
      </w:r>
    </w:p>
    <w:p w14:paraId="6E143AC9" w14:textId="11641275" w:rsidR="00DE2F98" w:rsidRPr="00B44C8B" w:rsidRDefault="00DE2F98" w:rsidP="00DE2F98">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1</w:t>
      </w:r>
      <w:r w:rsidR="001F4DA4">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 xml:space="preserve">17. </w:t>
      </w:r>
      <w:r w:rsidRPr="00B44C8B">
        <w:rPr>
          <w:rFonts w:ascii="Times New Roman" w:eastAsia="Times New Roman" w:hAnsi="Times New Roman" w:cs="Times New Roman"/>
          <w:sz w:val="24"/>
          <w:szCs w:val="24"/>
          <w:lang w:val="pt-BR" w:eastAsia="pt-BR"/>
        </w:rPr>
        <w:t>Comunicar imediatamente à Administração qualquer ocorrência que possa comprometer a execução do objeto ou o cumprimento dos prazos estabelecidos.</w:t>
      </w:r>
    </w:p>
    <w:p w14:paraId="19202FBA" w14:textId="69D473F5" w:rsidR="00DE2F98" w:rsidRPr="00B44C8B" w:rsidRDefault="00DE2F98" w:rsidP="00DE2F98">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1</w:t>
      </w:r>
      <w:r w:rsidR="001F4DA4">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 xml:space="preserve">.18. </w:t>
      </w:r>
      <w:r w:rsidRPr="00B44C8B">
        <w:rPr>
          <w:rFonts w:ascii="Times New Roman" w:eastAsia="Times New Roman" w:hAnsi="Times New Roman" w:cs="Times New Roman"/>
          <w:sz w:val="24"/>
          <w:szCs w:val="24"/>
          <w:lang w:val="pt-BR" w:eastAsia="pt-BR"/>
        </w:rPr>
        <w:t>Responsabilizar-se pela qualidade dos serviços executados, respondendo por eventuais falhas, vícios ou defeitos, obrigando-se a corrigi-los, às suas expensas, sempre que constatados, inclusive após a entrega do objeto.</w:t>
      </w:r>
    </w:p>
    <w:p w14:paraId="02D3AC0B" w14:textId="15DF0429" w:rsidR="00DE2F98" w:rsidRPr="00B44C8B" w:rsidRDefault="00DE2F98" w:rsidP="00DE2F98">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1</w:t>
      </w:r>
      <w:r w:rsidR="001F4DA4">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 xml:space="preserve">.19. </w:t>
      </w:r>
      <w:r w:rsidRPr="00B44C8B">
        <w:rPr>
          <w:rFonts w:ascii="Times New Roman" w:eastAsia="Times New Roman" w:hAnsi="Times New Roman" w:cs="Times New Roman"/>
          <w:sz w:val="24"/>
          <w:szCs w:val="24"/>
          <w:lang w:val="pt-BR" w:eastAsia="pt-BR"/>
        </w:rPr>
        <w:t>Manter, durante toda a execução do contrato, todas as condições de habilitação e qualificação exigidas na licitação.</w:t>
      </w:r>
    </w:p>
    <w:p w14:paraId="0D7BE1B0" w14:textId="0C259DC6" w:rsidR="00DE2F98" w:rsidRPr="00B44C8B" w:rsidRDefault="00DE2F98" w:rsidP="00DE2F98">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1</w:t>
      </w:r>
      <w:r w:rsidR="001F4DA4">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 xml:space="preserve">.20. </w:t>
      </w:r>
      <w:r w:rsidRPr="00B44C8B">
        <w:rPr>
          <w:rFonts w:ascii="Times New Roman" w:eastAsia="Times New Roman" w:hAnsi="Times New Roman" w:cs="Times New Roman"/>
          <w:sz w:val="24"/>
          <w:szCs w:val="24"/>
          <w:lang w:val="pt-BR" w:eastAsia="pt-BR"/>
        </w:rPr>
        <w:t>Não transferir a terceiros, no todo ou em parte, o objeto do contrato, salvo mediante prévia e expressa autorização da Administração, nos limites permitidos pela legislação.</w:t>
      </w:r>
    </w:p>
    <w:p w14:paraId="648DDF8D" w14:textId="332F04EC" w:rsidR="00DE2F98" w:rsidRPr="00B44C8B" w:rsidRDefault="00DE2F98" w:rsidP="00DE2F98">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1</w:t>
      </w:r>
      <w:r w:rsidR="001F4DA4">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 xml:space="preserve">.21. </w:t>
      </w:r>
      <w:r w:rsidRPr="00B44C8B">
        <w:rPr>
          <w:rFonts w:ascii="Times New Roman" w:eastAsia="Times New Roman" w:hAnsi="Times New Roman" w:cs="Times New Roman"/>
          <w:sz w:val="24"/>
          <w:szCs w:val="24"/>
          <w:lang w:val="pt-BR" w:eastAsia="pt-BR"/>
        </w:rPr>
        <w:t>Observar integralmente as condições estabelecidas no Termo de Convênio FPE nº 1815/2023, especialmente quanto à correta aplicação dos recursos, prazos e exigências técnicas.</w:t>
      </w:r>
    </w:p>
    <w:p w14:paraId="31C6010F" w14:textId="04A683FA" w:rsidR="00DE2F98" w:rsidRPr="00B44C8B" w:rsidRDefault="00DE2F98" w:rsidP="00DE2F98">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1</w:t>
      </w:r>
      <w:r w:rsidR="001F4DA4">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 xml:space="preserve">.22. </w:t>
      </w:r>
      <w:r w:rsidRPr="00B44C8B">
        <w:rPr>
          <w:rFonts w:ascii="Times New Roman" w:eastAsia="Times New Roman" w:hAnsi="Times New Roman" w:cs="Times New Roman"/>
          <w:sz w:val="24"/>
          <w:szCs w:val="24"/>
          <w:lang w:val="pt-BR" w:eastAsia="pt-BR"/>
        </w:rPr>
        <w:t>Manter registro atualizado da execução dos serviços, contendo informações técnicas relevantes, disponibilizando-o à fiscalização sempre que solicitado, incluindo boletim diário de perfuração.</w:t>
      </w:r>
    </w:p>
    <w:p w14:paraId="14237850" w14:textId="40439AD1" w:rsidR="00DE2F98" w:rsidRPr="00B44C8B" w:rsidRDefault="00DE2F98" w:rsidP="00DE2F98">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1</w:t>
      </w:r>
      <w:r w:rsidR="001F4DA4">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 xml:space="preserve">.23. </w:t>
      </w:r>
      <w:r w:rsidRPr="00B44C8B">
        <w:rPr>
          <w:rFonts w:ascii="Times New Roman" w:eastAsia="Times New Roman" w:hAnsi="Times New Roman" w:cs="Times New Roman"/>
          <w:sz w:val="24"/>
          <w:szCs w:val="24"/>
          <w:lang w:val="pt-BR" w:eastAsia="pt-BR"/>
        </w:rPr>
        <w:t>Responsabilizar-se por quaisquer danos causados à Administração ou a terceiros decorrentes da execução dos serviços.</w:t>
      </w:r>
    </w:p>
    <w:p w14:paraId="2FCB6310" w14:textId="4CD0CBB4" w:rsidR="00DE2F98" w:rsidRPr="00B44C8B" w:rsidRDefault="00DE2F98" w:rsidP="00DE2F98">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1</w:t>
      </w:r>
      <w:r w:rsidR="001F4DA4">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 xml:space="preserve">.24. </w:t>
      </w:r>
      <w:r w:rsidRPr="00B44C8B">
        <w:rPr>
          <w:rFonts w:ascii="Times New Roman" w:eastAsia="Times New Roman" w:hAnsi="Times New Roman" w:cs="Times New Roman"/>
          <w:sz w:val="24"/>
          <w:szCs w:val="24"/>
          <w:lang w:val="pt-BR" w:eastAsia="pt-BR"/>
        </w:rPr>
        <w:t>A entrega do objeto somente será considerada concluída após a apresentação e aprovação, pela fiscalização, do relatório técnico final, dos laudos de análise da água e dos resultados do teste de vazão.</w:t>
      </w:r>
    </w:p>
    <w:p w14:paraId="28A43A06" w14:textId="4F4E54D8" w:rsidR="00DE2F98" w:rsidRPr="00B44C8B" w:rsidRDefault="00DE2F98" w:rsidP="00DE2F98">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1</w:t>
      </w:r>
      <w:r w:rsidR="001F4DA4">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 xml:space="preserve">.25. </w:t>
      </w:r>
      <w:r w:rsidRPr="00B44C8B">
        <w:rPr>
          <w:rFonts w:ascii="Times New Roman" w:eastAsia="Times New Roman" w:hAnsi="Times New Roman" w:cs="Times New Roman"/>
          <w:sz w:val="24"/>
          <w:szCs w:val="24"/>
          <w:lang w:val="pt-BR" w:eastAsia="pt-BR"/>
        </w:rPr>
        <w:t>Executar o objeto com observância aos princípios da sustentabilidade, adotando práticas que minimizem impactos ambientais e promovam o uso racional de recursos naturais.</w:t>
      </w:r>
    </w:p>
    <w:p w14:paraId="3F52D085" w14:textId="747F89A9" w:rsidR="00DE2F98" w:rsidRPr="00B44C8B" w:rsidRDefault="00DE2F98" w:rsidP="00DE2F98">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1</w:t>
      </w:r>
      <w:r w:rsidR="001F4DA4">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 xml:space="preserve">.26. </w:t>
      </w:r>
      <w:r w:rsidRPr="00B44C8B">
        <w:rPr>
          <w:rFonts w:ascii="Times New Roman" w:eastAsia="Times New Roman" w:hAnsi="Times New Roman" w:cs="Times New Roman"/>
          <w:sz w:val="24"/>
          <w:szCs w:val="24"/>
          <w:lang w:val="pt-BR" w:eastAsia="pt-BR"/>
        </w:rPr>
        <w:t>Providenciar a emissão da Anotação de Responsabilidade Técnica – ART referente à execução dos serviços, devidamente registrada no CREA, antes do início da execução, bem como apresentar à Administração a respectiva comprovação.</w:t>
      </w:r>
    </w:p>
    <w:p w14:paraId="1A532F82" w14:textId="7F561B27" w:rsidR="00DE2F98" w:rsidRPr="00B44C8B" w:rsidRDefault="00DE2F98" w:rsidP="00DE2F98">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1</w:t>
      </w:r>
      <w:r w:rsidR="001F4DA4">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 xml:space="preserve">.27. </w:t>
      </w:r>
      <w:r w:rsidRPr="00B44C8B">
        <w:rPr>
          <w:rFonts w:ascii="Times New Roman" w:eastAsia="Times New Roman" w:hAnsi="Times New Roman" w:cs="Times New Roman"/>
          <w:sz w:val="24"/>
          <w:szCs w:val="24"/>
          <w:lang w:val="pt-BR" w:eastAsia="pt-BR"/>
        </w:rPr>
        <w:t xml:space="preserve">Proceder ao tamponamento do poço, nos casos em que este se mostrar improdutivo, inviável tecnicamente ou houver necessidade de abandono da perfuração, mediante utilização </w:t>
      </w:r>
      <w:r w:rsidRPr="00B44C8B">
        <w:rPr>
          <w:rFonts w:ascii="Times New Roman" w:eastAsia="Times New Roman" w:hAnsi="Times New Roman" w:cs="Times New Roman"/>
          <w:sz w:val="24"/>
          <w:szCs w:val="24"/>
          <w:lang w:val="pt-BR" w:eastAsia="pt-BR"/>
        </w:rPr>
        <w:lastRenderedPageBreak/>
        <w:t>de materiais adequados e conforme normas técnicas aplicáveis, sem ônus adicional para a Administração.</w:t>
      </w:r>
    </w:p>
    <w:p w14:paraId="208797A6" w14:textId="04526140" w:rsidR="00DE2F98" w:rsidRPr="00B44C8B" w:rsidRDefault="00DE2F98" w:rsidP="00DE2F98">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p>
    <w:p w14:paraId="0D24A9AE" w14:textId="6B7CFCA3"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r w:rsidRPr="00B44C8B">
        <w:rPr>
          <w:rFonts w:ascii="Times New Roman" w:eastAsia="Times New Roman" w:hAnsi="Times New Roman" w:cs="Times New Roman"/>
          <w:b/>
          <w:sz w:val="24"/>
          <w:szCs w:val="24"/>
          <w:lang w:val="pt-BR" w:eastAsia="pt-BR"/>
        </w:rPr>
        <w:t>1</w:t>
      </w:r>
      <w:r w:rsidR="001F4DA4">
        <w:rPr>
          <w:rFonts w:ascii="Times New Roman" w:eastAsia="Times New Roman" w:hAnsi="Times New Roman" w:cs="Times New Roman"/>
          <w:b/>
          <w:sz w:val="24"/>
          <w:szCs w:val="24"/>
          <w:lang w:val="pt-BR" w:eastAsia="pt-BR"/>
        </w:rPr>
        <w:t>7</w:t>
      </w:r>
      <w:r w:rsidRPr="00B44C8B">
        <w:rPr>
          <w:rFonts w:ascii="Times New Roman" w:eastAsia="Times New Roman" w:hAnsi="Times New Roman" w:cs="Times New Roman"/>
          <w:b/>
          <w:sz w:val="24"/>
          <w:szCs w:val="24"/>
          <w:lang w:val="pt-BR" w:eastAsia="pt-BR"/>
        </w:rPr>
        <w:t xml:space="preserve">. PRAZOS DE EXECUÇÃO E DE VIGÊNCIA DO CONTRATO </w:t>
      </w:r>
    </w:p>
    <w:p w14:paraId="56CC8FDB" w14:textId="267DDADC" w:rsidR="00DE2F98" w:rsidRPr="00B44C8B" w:rsidRDefault="00DE2F98" w:rsidP="00DE2F98">
      <w:pPr>
        <w:widowControl/>
        <w:tabs>
          <w:tab w:val="left" w:pos="1134"/>
        </w:tabs>
        <w:autoSpaceDE/>
        <w:autoSpaceDN/>
        <w:spacing w:line="360" w:lineRule="auto"/>
        <w:jc w:val="both"/>
        <w:rPr>
          <w:rFonts w:ascii="Times New Roman" w:eastAsia="Times New Roman" w:hAnsi="Times New Roman" w:cs="Times New Roman"/>
          <w:b/>
          <w:bCs/>
          <w:color w:val="000000"/>
          <w:sz w:val="24"/>
          <w:szCs w:val="24"/>
          <w:lang w:val="pt-BR" w:eastAsia="pt-BR"/>
        </w:rPr>
      </w:pPr>
      <w:r w:rsidRPr="00B44C8B">
        <w:rPr>
          <w:rFonts w:ascii="Times New Roman" w:eastAsia="Times New Roman" w:hAnsi="Times New Roman" w:cs="Times New Roman"/>
          <w:b/>
          <w:bCs/>
          <w:color w:val="000000"/>
          <w:sz w:val="24"/>
          <w:szCs w:val="24"/>
          <w:lang w:val="pt-BR" w:eastAsia="pt-BR"/>
        </w:rPr>
        <w:t>1</w:t>
      </w:r>
      <w:r w:rsidR="001F4DA4">
        <w:rPr>
          <w:rFonts w:ascii="Times New Roman" w:eastAsia="Times New Roman" w:hAnsi="Times New Roman" w:cs="Times New Roman"/>
          <w:b/>
          <w:bCs/>
          <w:color w:val="000000"/>
          <w:sz w:val="24"/>
          <w:szCs w:val="24"/>
          <w:lang w:val="pt-BR" w:eastAsia="pt-BR"/>
        </w:rPr>
        <w:t>7.</w:t>
      </w:r>
      <w:r w:rsidRPr="00B44C8B">
        <w:rPr>
          <w:rFonts w:ascii="Times New Roman" w:eastAsia="Times New Roman" w:hAnsi="Times New Roman" w:cs="Times New Roman"/>
          <w:b/>
          <w:bCs/>
          <w:color w:val="000000"/>
          <w:sz w:val="24"/>
          <w:szCs w:val="24"/>
          <w:lang w:val="pt-BR" w:eastAsia="pt-BR"/>
        </w:rPr>
        <w:t xml:space="preserve">1. </w:t>
      </w:r>
      <w:r w:rsidRPr="00B44C8B">
        <w:rPr>
          <w:rFonts w:ascii="Times New Roman" w:eastAsia="Times New Roman" w:hAnsi="Times New Roman" w:cs="Times New Roman"/>
          <w:color w:val="000000"/>
          <w:sz w:val="24"/>
          <w:szCs w:val="24"/>
          <w:lang w:val="pt-BR" w:eastAsia="pt-BR"/>
        </w:rPr>
        <w:t xml:space="preserve">O prazo para execução do objeto será de até </w:t>
      </w:r>
      <w:r w:rsidR="001F4DA4">
        <w:rPr>
          <w:rFonts w:ascii="Times New Roman" w:eastAsia="Times New Roman" w:hAnsi="Times New Roman" w:cs="Times New Roman"/>
          <w:color w:val="000000"/>
          <w:sz w:val="24"/>
          <w:szCs w:val="24"/>
          <w:lang w:val="pt-BR" w:eastAsia="pt-BR"/>
        </w:rPr>
        <w:t>3</w:t>
      </w:r>
      <w:r w:rsidRPr="00B44C8B">
        <w:rPr>
          <w:rFonts w:ascii="Times New Roman" w:eastAsia="Times New Roman" w:hAnsi="Times New Roman" w:cs="Times New Roman"/>
          <w:color w:val="000000"/>
          <w:sz w:val="24"/>
          <w:szCs w:val="24"/>
          <w:lang w:val="pt-BR" w:eastAsia="pt-BR"/>
        </w:rPr>
        <w:t>0 (</w:t>
      </w:r>
      <w:r w:rsidR="001F4DA4">
        <w:rPr>
          <w:rFonts w:ascii="Times New Roman" w:eastAsia="Times New Roman" w:hAnsi="Times New Roman" w:cs="Times New Roman"/>
          <w:color w:val="000000"/>
          <w:sz w:val="24"/>
          <w:szCs w:val="24"/>
          <w:lang w:val="pt-BR" w:eastAsia="pt-BR"/>
        </w:rPr>
        <w:t>trinta</w:t>
      </w:r>
      <w:r w:rsidRPr="00B44C8B">
        <w:rPr>
          <w:rFonts w:ascii="Times New Roman" w:eastAsia="Times New Roman" w:hAnsi="Times New Roman" w:cs="Times New Roman"/>
          <w:color w:val="000000"/>
          <w:sz w:val="24"/>
          <w:szCs w:val="24"/>
          <w:lang w:val="pt-BR" w:eastAsia="pt-BR"/>
        </w:rPr>
        <w:t>) dias, contados a partir da emissão da Ordem de Início dos Serviços, devendo a contratada observar o cronograma de execução apresentado e aprovado pela Administração.</w:t>
      </w:r>
    </w:p>
    <w:p w14:paraId="00B7B195" w14:textId="6064003D" w:rsidR="00DE2F98" w:rsidRPr="00B44C8B" w:rsidRDefault="00DE2F98" w:rsidP="00DE2F98">
      <w:pPr>
        <w:widowControl/>
        <w:tabs>
          <w:tab w:val="left" w:pos="1134"/>
        </w:tabs>
        <w:autoSpaceDE/>
        <w:autoSpaceDN/>
        <w:spacing w:line="360" w:lineRule="auto"/>
        <w:jc w:val="both"/>
        <w:rPr>
          <w:rFonts w:ascii="Times New Roman" w:eastAsia="Times New Roman" w:hAnsi="Times New Roman" w:cs="Times New Roman"/>
          <w:b/>
          <w:bCs/>
          <w:color w:val="000000"/>
          <w:sz w:val="24"/>
          <w:szCs w:val="24"/>
          <w:lang w:val="pt-BR" w:eastAsia="pt-BR"/>
        </w:rPr>
      </w:pPr>
      <w:r w:rsidRPr="00B44C8B">
        <w:rPr>
          <w:rFonts w:ascii="Times New Roman" w:eastAsia="Times New Roman" w:hAnsi="Times New Roman" w:cs="Times New Roman"/>
          <w:b/>
          <w:bCs/>
          <w:color w:val="000000"/>
          <w:sz w:val="24"/>
          <w:szCs w:val="24"/>
          <w:lang w:val="pt-BR" w:eastAsia="pt-BR"/>
        </w:rPr>
        <w:t>1</w:t>
      </w:r>
      <w:r w:rsidR="001F4DA4">
        <w:rPr>
          <w:rFonts w:ascii="Times New Roman" w:eastAsia="Times New Roman" w:hAnsi="Times New Roman" w:cs="Times New Roman"/>
          <w:b/>
          <w:bCs/>
          <w:color w:val="000000"/>
          <w:sz w:val="24"/>
          <w:szCs w:val="24"/>
          <w:lang w:val="pt-BR" w:eastAsia="pt-BR"/>
        </w:rPr>
        <w:t>7</w:t>
      </w:r>
      <w:r w:rsidRPr="00B44C8B">
        <w:rPr>
          <w:rFonts w:ascii="Times New Roman" w:eastAsia="Times New Roman" w:hAnsi="Times New Roman" w:cs="Times New Roman"/>
          <w:b/>
          <w:bCs/>
          <w:color w:val="000000"/>
          <w:sz w:val="24"/>
          <w:szCs w:val="24"/>
          <w:lang w:val="pt-BR" w:eastAsia="pt-BR"/>
        </w:rPr>
        <w:t xml:space="preserve">.2. </w:t>
      </w:r>
      <w:r w:rsidRPr="00B44C8B">
        <w:rPr>
          <w:rFonts w:ascii="Times New Roman" w:eastAsia="Times New Roman" w:hAnsi="Times New Roman" w:cs="Times New Roman"/>
          <w:color w:val="000000"/>
          <w:sz w:val="24"/>
          <w:szCs w:val="24"/>
          <w:lang w:val="pt-BR" w:eastAsia="pt-BR"/>
        </w:rPr>
        <w:t>O prazo de vigência do contrato será de 120 (cento e vinte) dias, contados a partir de sua assinatura, abrangendo o período necessário à execução dos serviços, realização de testes, entrega da documentação técnica, recebimento provisório e definitivo do objeto.</w:t>
      </w:r>
    </w:p>
    <w:p w14:paraId="22245F9F" w14:textId="388FB42E" w:rsidR="00DE2F98" w:rsidRPr="00B44C8B" w:rsidRDefault="00DE2F98" w:rsidP="00DE2F98">
      <w:pPr>
        <w:widowControl/>
        <w:tabs>
          <w:tab w:val="left" w:pos="1134"/>
        </w:tabs>
        <w:autoSpaceDE/>
        <w:autoSpaceDN/>
        <w:spacing w:line="360" w:lineRule="auto"/>
        <w:jc w:val="both"/>
        <w:rPr>
          <w:rFonts w:ascii="Times New Roman" w:eastAsia="Times New Roman" w:hAnsi="Times New Roman" w:cs="Times New Roman"/>
          <w:b/>
          <w:bCs/>
          <w:color w:val="000000"/>
          <w:sz w:val="24"/>
          <w:szCs w:val="24"/>
          <w:lang w:val="pt-BR" w:eastAsia="pt-BR"/>
        </w:rPr>
      </w:pPr>
      <w:r w:rsidRPr="00B44C8B">
        <w:rPr>
          <w:rFonts w:ascii="Times New Roman" w:eastAsia="Times New Roman" w:hAnsi="Times New Roman" w:cs="Times New Roman"/>
          <w:b/>
          <w:bCs/>
          <w:color w:val="000000"/>
          <w:sz w:val="24"/>
          <w:szCs w:val="24"/>
          <w:lang w:val="pt-BR" w:eastAsia="pt-BR"/>
        </w:rPr>
        <w:t>1</w:t>
      </w:r>
      <w:r w:rsidR="001F4DA4">
        <w:rPr>
          <w:rFonts w:ascii="Times New Roman" w:eastAsia="Times New Roman" w:hAnsi="Times New Roman" w:cs="Times New Roman"/>
          <w:b/>
          <w:bCs/>
          <w:color w:val="000000"/>
          <w:sz w:val="24"/>
          <w:szCs w:val="24"/>
          <w:lang w:val="pt-BR" w:eastAsia="pt-BR"/>
        </w:rPr>
        <w:t>7</w:t>
      </w:r>
      <w:r w:rsidRPr="00B44C8B">
        <w:rPr>
          <w:rFonts w:ascii="Times New Roman" w:eastAsia="Times New Roman" w:hAnsi="Times New Roman" w:cs="Times New Roman"/>
          <w:b/>
          <w:bCs/>
          <w:color w:val="000000"/>
          <w:sz w:val="24"/>
          <w:szCs w:val="24"/>
          <w:lang w:val="pt-BR" w:eastAsia="pt-BR"/>
        </w:rPr>
        <w:t xml:space="preserve">.3. </w:t>
      </w:r>
      <w:r w:rsidRPr="00B44C8B">
        <w:rPr>
          <w:rFonts w:ascii="Times New Roman" w:eastAsia="Times New Roman" w:hAnsi="Times New Roman" w:cs="Times New Roman"/>
          <w:color w:val="000000"/>
          <w:sz w:val="24"/>
          <w:szCs w:val="24"/>
          <w:lang w:val="pt-BR" w:eastAsia="pt-BR"/>
        </w:rPr>
        <w:t>Os prazos estabelecidos poderão ser prorrogados, desde que devidamente justificados e aceitos pela Administração, nos termos da Lei nº 14.133/2021.</w:t>
      </w:r>
    </w:p>
    <w:p w14:paraId="3AC289E5" w14:textId="77777777" w:rsidR="00552CC4" w:rsidRPr="00B44C8B" w:rsidRDefault="00552CC4" w:rsidP="00046D1F">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p>
    <w:p w14:paraId="2AE26CB2" w14:textId="26CE7A0E"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bookmarkStart w:id="55" w:name="_Hlk161942861"/>
      <w:r w:rsidRPr="00B44C8B">
        <w:rPr>
          <w:rFonts w:ascii="Times New Roman" w:eastAsia="Times New Roman" w:hAnsi="Times New Roman" w:cs="Times New Roman"/>
          <w:b/>
          <w:sz w:val="24"/>
          <w:szCs w:val="24"/>
          <w:lang w:val="pt-BR" w:eastAsia="pt-BR"/>
        </w:rPr>
        <w:t>1</w:t>
      </w:r>
      <w:r w:rsidR="0075483A">
        <w:rPr>
          <w:rFonts w:ascii="Times New Roman" w:eastAsia="Times New Roman" w:hAnsi="Times New Roman" w:cs="Times New Roman"/>
          <w:b/>
          <w:sz w:val="24"/>
          <w:szCs w:val="24"/>
          <w:lang w:val="pt-BR" w:eastAsia="pt-BR"/>
        </w:rPr>
        <w:t>8</w:t>
      </w:r>
      <w:r w:rsidRPr="00B44C8B">
        <w:rPr>
          <w:rFonts w:ascii="Times New Roman" w:eastAsia="Times New Roman" w:hAnsi="Times New Roman" w:cs="Times New Roman"/>
          <w:b/>
          <w:sz w:val="24"/>
          <w:szCs w:val="24"/>
          <w:lang w:val="pt-BR" w:eastAsia="pt-BR"/>
        </w:rPr>
        <w:t>. CRITÉRIOS DE MEDIÇÃO E PAGAMENTO</w:t>
      </w:r>
    </w:p>
    <w:p w14:paraId="19E6444C" w14:textId="139AC237" w:rsidR="00562C50" w:rsidRPr="00B44C8B" w:rsidRDefault="00562C50" w:rsidP="00562C50">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r w:rsidRPr="00B44C8B">
        <w:rPr>
          <w:rFonts w:ascii="Times New Roman" w:eastAsia="Times New Roman" w:hAnsi="Times New Roman" w:cs="Times New Roman"/>
          <w:b/>
          <w:bCs/>
          <w:sz w:val="24"/>
          <w:szCs w:val="24"/>
          <w:lang w:val="pt-BR" w:eastAsia="pt-BR"/>
        </w:rPr>
        <w:t>1</w:t>
      </w:r>
      <w:r w:rsidR="0075483A">
        <w:rPr>
          <w:rFonts w:ascii="Times New Roman" w:eastAsia="Times New Roman" w:hAnsi="Times New Roman" w:cs="Times New Roman"/>
          <w:b/>
          <w:bCs/>
          <w:sz w:val="24"/>
          <w:szCs w:val="24"/>
          <w:lang w:val="pt-BR" w:eastAsia="pt-BR"/>
        </w:rPr>
        <w:t>8</w:t>
      </w:r>
      <w:r w:rsidRPr="00B44C8B">
        <w:rPr>
          <w:rFonts w:ascii="Times New Roman" w:eastAsia="Times New Roman" w:hAnsi="Times New Roman" w:cs="Times New Roman"/>
          <w:b/>
          <w:bCs/>
          <w:sz w:val="24"/>
          <w:szCs w:val="24"/>
          <w:lang w:val="pt-BR" w:eastAsia="pt-BR"/>
        </w:rPr>
        <w:t>.1.</w:t>
      </w:r>
      <w:r w:rsidRPr="00B44C8B">
        <w:rPr>
          <w:rFonts w:ascii="Times New Roman" w:eastAsia="Times New Roman" w:hAnsi="Times New Roman" w:cs="Times New Roman"/>
          <w:b/>
          <w:sz w:val="24"/>
          <w:szCs w:val="24"/>
          <w:lang w:val="pt-BR" w:eastAsia="pt-BR"/>
        </w:rPr>
        <w:t xml:space="preserve"> </w:t>
      </w:r>
      <w:r w:rsidRPr="00B44C8B">
        <w:rPr>
          <w:rFonts w:ascii="Times New Roman" w:eastAsia="Times New Roman" w:hAnsi="Times New Roman" w:cs="Times New Roman"/>
          <w:bCs/>
          <w:sz w:val="24"/>
          <w:szCs w:val="24"/>
          <w:lang w:val="pt-BR" w:eastAsia="pt-BR"/>
        </w:rPr>
        <w:t>O pagamento será efetuado em até 30 (trinta) dias, contados a partir da apresentação da nota fiscal/fatura, devidamente acompanhada da planilha de medição dos serviços executados, atestada pelo Setor de Engenharia/Fiscal do Contrato, comprovando a regular execução do objeto.</w:t>
      </w:r>
    </w:p>
    <w:p w14:paraId="18DAD56D" w14:textId="72E885E7" w:rsidR="00562C50" w:rsidRPr="00B44C8B" w:rsidRDefault="00562C50" w:rsidP="00562C50">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r w:rsidRPr="00B44C8B">
        <w:rPr>
          <w:rFonts w:ascii="Times New Roman" w:eastAsia="Times New Roman" w:hAnsi="Times New Roman" w:cs="Times New Roman"/>
          <w:b/>
          <w:bCs/>
          <w:sz w:val="24"/>
          <w:szCs w:val="24"/>
          <w:lang w:val="pt-BR" w:eastAsia="pt-BR"/>
        </w:rPr>
        <w:t>1</w:t>
      </w:r>
      <w:r w:rsidR="0075483A">
        <w:rPr>
          <w:rFonts w:ascii="Times New Roman" w:eastAsia="Times New Roman" w:hAnsi="Times New Roman" w:cs="Times New Roman"/>
          <w:b/>
          <w:bCs/>
          <w:sz w:val="24"/>
          <w:szCs w:val="24"/>
          <w:lang w:val="pt-BR" w:eastAsia="pt-BR"/>
        </w:rPr>
        <w:t>8</w:t>
      </w:r>
      <w:r w:rsidRPr="00B44C8B">
        <w:rPr>
          <w:rFonts w:ascii="Times New Roman" w:eastAsia="Times New Roman" w:hAnsi="Times New Roman" w:cs="Times New Roman"/>
          <w:b/>
          <w:bCs/>
          <w:sz w:val="24"/>
          <w:szCs w:val="24"/>
          <w:lang w:val="pt-BR" w:eastAsia="pt-BR"/>
        </w:rPr>
        <w:t>.2.</w:t>
      </w:r>
      <w:r w:rsidRPr="00B44C8B">
        <w:rPr>
          <w:rFonts w:ascii="Times New Roman" w:eastAsia="Times New Roman" w:hAnsi="Times New Roman" w:cs="Times New Roman"/>
          <w:b/>
          <w:sz w:val="24"/>
          <w:szCs w:val="24"/>
          <w:lang w:val="pt-BR" w:eastAsia="pt-BR"/>
        </w:rPr>
        <w:t xml:space="preserve"> </w:t>
      </w:r>
      <w:r w:rsidRPr="00B44C8B">
        <w:rPr>
          <w:rFonts w:ascii="Times New Roman" w:eastAsia="Times New Roman" w:hAnsi="Times New Roman" w:cs="Times New Roman"/>
          <w:bCs/>
          <w:sz w:val="24"/>
          <w:szCs w:val="24"/>
          <w:lang w:val="pt-BR" w:eastAsia="pt-BR"/>
        </w:rPr>
        <w:t>O pagamento estará condicionado ao efetivo cumprimento das etapas previstas no cronograma físico-financeiro, bem como à apresentação da documentação técnica exigida, incluindo medições, relatórios e demais comprovações necessárias à verificação da execução.</w:t>
      </w:r>
    </w:p>
    <w:p w14:paraId="41DBEE63" w14:textId="2A796B40" w:rsidR="00562C50" w:rsidRPr="00B44C8B" w:rsidRDefault="00562C50" w:rsidP="00562C50">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r w:rsidRPr="00B44C8B">
        <w:rPr>
          <w:rFonts w:ascii="Times New Roman" w:eastAsia="Times New Roman" w:hAnsi="Times New Roman" w:cs="Times New Roman"/>
          <w:b/>
          <w:bCs/>
          <w:sz w:val="24"/>
          <w:szCs w:val="24"/>
          <w:lang w:val="pt-BR" w:eastAsia="pt-BR"/>
        </w:rPr>
        <w:t>1</w:t>
      </w:r>
      <w:r w:rsidR="0075483A">
        <w:rPr>
          <w:rFonts w:ascii="Times New Roman" w:eastAsia="Times New Roman" w:hAnsi="Times New Roman" w:cs="Times New Roman"/>
          <w:b/>
          <w:bCs/>
          <w:sz w:val="24"/>
          <w:szCs w:val="24"/>
          <w:lang w:val="pt-BR" w:eastAsia="pt-BR"/>
        </w:rPr>
        <w:t>8</w:t>
      </w:r>
      <w:r w:rsidRPr="00B44C8B">
        <w:rPr>
          <w:rFonts w:ascii="Times New Roman" w:eastAsia="Times New Roman" w:hAnsi="Times New Roman" w:cs="Times New Roman"/>
          <w:b/>
          <w:bCs/>
          <w:sz w:val="24"/>
          <w:szCs w:val="24"/>
          <w:lang w:val="pt-BR" w:eastAsia="pt-BR"/>
        </w:rPr>
        <w:t>.3.</w:t>
      </w:r>
      <w:r w:rsidRPr="00B44C8B">
        <w:rPr>
          <w:rFonts w:ascii="Times New Roman" w:eastAsia="Times New Roman" w:hAnsi="Times New Roman" w:cs="Times New Roman"/>
          <w:b/>
          <w:sz w:val="24"/>
          <w:szCs w:val="24"/>
          <w:lang w:val="pt-BR" w:eastAsia="pt-BR"/>
        </w:rPr>
        <w:t xml:space="preserve"> </w:t>
      </w:r>
      <w:r w:rsidRPr="00B44C8B">
        <w:rPr>
          <w:rFonts w:ascii="Times New Roman" w:eastAsia="Times New Roman" w:hAnsi="Times New Roman" w:cs="Times New Roman"/>
          <w:bCs/>
          <w:sz w:val="24"/>
          <w:szCs w:val="24"/>
          <w:lang w:val="pt-BR" w:eastAsia="pt-BR"/>
        </w:rPr>
        <w:t xml:space="preserve">Os recursos para pagamento são provenientes do </w:t>
      </w:r>
      <w:r w:rsidR="00DE2F98" w:rsidRPr="00B44C8B">
        <w:rPr>
          <w:rFonts w:ascii="Times New Roman" w:eastAsia="Times New Roman" w:hAnsi="Times New Roman" w:cs="Times New Roman"/>
          <w:bCs/>
          <w:sz w:val="24"/>
          <w:szCs w:val="24"/>
          <w:lang w:eastAsia="pt-BR"/>
        </w:rPr>
        <w:t>Convênio FPE nº 1815/2023</w:t>
      </w:r>
      <w:r w:rsidRPr="00B44C8B">
        <w:rPr>
          <w:rFonts w:ascii="Times New Roman" w:eastAsia="Times New Roman" w:hAnsi="Times New Roman" w:cs="Times New Roman"/>
          <w:bCs/>
          <w:sz w:val="24"/>
          <w:szCs w:val="24"/>
          <w:lang w:val="pt-BR" w:eastAsia="pt-BR"/>
        </w:rPr>
        <w:t>, devendo ser observadas as normas e condicionantes estabelecidas no referido instrumento.</w:t>
      </w:r>
    </w:p>
    <w:p w14:paraId="33ACC322" w14:textId="1566212A" w:rsidR="00562C50" w:rsidRPr="00B44C8B" w:rsidRDefault="00562C50" w:rsidP="00562C50">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r w:rsidRPr="00B44C8B">
        <w:rPr>
          <w:rFonts w:ascii="Times New Roman" w:eastAsia="Times New Roman" w:hAnsi="Times New Roman" w:cs="Times New Roman"/>
          <w:b/>
          <w:bCs/>
          <w:sz w:val="24"/>
          <w:szCs w:val="24"/>
          <w:lang w:val="pt-BR" w:eastAsia="pt-BR"/>
        </w:rPr>
        <w:t>1</w:t>
      </w:r>
      <w:r w:rsidR="0075483A">
        <w:rPr>
          <w:rFonts w:ascii="Times New Roman" w:eastAsia="Times New Roman" w:hAnsi="Times New Roman" w:cs="Times New Roman"/>
          <w:b/>
          <w:bCs/>
          <w:sz w:val="24"/>
          <w:szCs w:val="24"/>
          <w:lang w:val="pt-BR" w:eastAsia="pt-BR"/>
        </w:rPr>
        <w:t>8</w:t>
      </w:r>
      <w:r w:rsidRPr="00B44C8B">
        <w:rPr>
          <w:rFonts w:ascii="Times New Roman" w:eastAsia="Times New Roman" w:hAnsi="Times New Roman" w:cs="Times New Roman"/>
          <w:b/>
          <w:bCs/>
          <w:sz w:val="24"/>
          <w:szCs w:val="24"/>
          <w:lang w:val="pt-BR" w:eastAsia="pt-BR"/>
        </w:rPr>
        <w:t>.4.</w:t>
      </w:r>
      <w:r w:rsidRPr="00B44C8B">
        <w:rPr>
          <w:rFonts w:ascii="Times New Roman" w:eastAsia="Times New Roman" w:hAnsi="Times New Roman" w:cs="Times New Roman"/>
          <w:b/>
          <w:sz w:val="24"/>
          <w:szCs w:val="24"/>
          <w:lang w:val="pt-BR" w:eastAsia="pt-BR"/>
        </w:rPr>
        <w:t xml:space="preserve"> </w:t>
      </w:r>
      <w:r w:rsidRPr="00B44C8B">
        <w:rPr>
          <w:rFonts w:ascii="Times New Roman" w:eastAsia="Times New Roman" w:hAnsi="Times New Roman" w:cs="Times New Roman"/>
          <w:bCs/>
          <w:sz w:val="24"/>
          <w:szCs w:val="24"/>
          <w:lang w:val="pt-BR" w:eastAsia="pt-BR"/>
        </w:rPr>
        <w:t>No pagamento, o valor correspondente ao INSS incidente sobre a mão de obra poderá ser retido pela Administração, quando aplicável, sendo posteriormente recolhido aos órgãos competentes, com o respectivo comprovante disponibilizado à contratada.</w:t>
      </w:r>
    </w:p>
    <w:p w14:paraId="35A873E8" w14:textId="18106D49" w:rsidR="00562C50" w:rsidRPr="00B44C8B" w:rsidRDefault="00562C50" w:rsidP="00562C50">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r w:rsidRPr="00B44C8B">
        <w:rPr>
          <w:rFonts w:ascii="Times New Roman" w:eastAsia="Times New Roman" w:hAnsi="Times New Roman" w:cs="Times New Roman"/>
          <w:b/>
          <w:bCs/>
          <w:sz w:val="24"/>
          <w:szCs w:val="24"/>
          <w:lang w:val="pt-BR" w:eastAsia="pt-BR"/>
        </w:rPr>
        <w:t>1</w:t>
      </w:r>
      <w:r w:rsidR="0075483A">
        <w:rPr>
          <w:rFonts w:ascii="Times New Roman" w:eastAsia="Times New Roman" w:hAnsi="Times New Roman" w:cs="Times New Roman"/>
          <w:b/>
          <w:bCs/>
          <w:sz w:val="24"/>
          <w:szCs w:val="24"/>
          <w:lang w:val="pt-BR" w:eastAsia="pt-BR"/>
        </w:rPr>
        <w:t>8</w:t>
      </w:r>
      <w:r w:rsidRPr="00B44C8B">
        <w:rPr>
          <w:rFonts w:ascii="Times New Roman" w:eastAsia="Times New Roman" w:hAnsi="Times New Roman" w:cs="Times New Roman"/>
          <w:b/>
          <w:bCs/>
          <w:sz w:val="24"/>
          <w:szCs w:val="24"/>
          <w:lang w:val="pt-BR" w:eastAsia="pt-BR"/>
        </w:rPr>
        <w:t>.5.</w:t>
      </w:r>
      <w:r w:rsidRPr="00B44C8B">
        <w:rPr>
          <w:rFonts w:ascii="Times New Roman" w:eastAsia="Times New Roman" w:hAnsi="Times New Roman" w:cs="Times New Roman"/>
          <w:b/>
          <w:sz w:val="24"/>
          <w:szCs w:val="24"/>
          <w:lang w:val="pt-BR" w:eastAsia="pt-BR"/>
        </w:rPr>
        <w:t xml:space="preserve"> </w:t>
      </w:r>
      <w:r w:rsidRPr="00B44C8B">
        <w:rPr>
          <w:rFonts w:ascii="Times New Roman" w:eastAsia="Times New Roman" w:hAnsi="Times New Roman" w:cs="Times New Roman"/>
          <w:bCs/>
          <w:sz w:val="24"/>
          <w:szCs w:val="24"/>
          <w:lang w:val="pt-BR" w:eastAsia="pt-BR"/>
        </w:rPr>
        <w:t>No momento da emissão da nota fiscal/fatura, a contratada deverá fazer constar, em local de fácil visualização, o número do processo administrativo e o número da concorrência, a fim de agilizar o trâmite de conferência e pagamento.</w:t>
      </w:r>
    </w:p>
    <w:p w14:paraId="551B490A" w14:textId="5133C7F3" w:rsidR="00562C50" w:rsidRPr="00B44C8B" w:rsidRDefault="00562C50" w:rsidP="00562C50">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r w:rsidRPr="00B44C8B">
        <w:rPr>
          <w:rFonts w:ascii="Times New Roman" w:eastAsia="Times New Roman" w:hAnsi="Times New Roman" w:cs="Times New Roman"/>
          <w:b/>
          <w:bCs/>
          <w:sz w:val="24"/>
          <w:szCs w:val="24"/>
          <w:lang w:val="pt-BR" w:eastAsia="pt-BR"/>
        </w:rPr>
        <w:t>1</w:t>
      </w:r>
      <w:r w:rsidR="0075483A">
        <w:rPr>
          <w:rFonts w:ascii="Times New Roman" w:eastAsia="Times New Roman" w:hAnsi="Times New Roman" w:cs="Times New Roman"/>
          <w:b/>
          <w:bCs/>
          <w:sz w:val="24"/>
          <w:szCs w:val="24"/>
          <w:lang w:val="pt-BR" w:eastAsia="pt-BR"/>
        </w:rPr>
        <w:t>8</w:t>
      </w:r>
      <w:r w:rsidRPr="00B44C8B">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sz w:val="24"/>
          <w:szCs w:val="24"/>
          <w:lang w:val="pt-BR" w:eastAsia="pt-BR"/>
        </w:rPr>
        <w:t xml:space="preserve"> </w:t>
      </w:r>
      <w:r w:rsidRPr="00B44C8B">
        <w:rPr>
          <w:rFonts w:ascii="Times New Roman" w:eastAsia="Times New Roman" w:hAnsi="Times New Roman" w:cs="Times New Roman"/>
          <w:bCs/>
          <w:sz w:val="24"/>
          <w:szCs w:val="24"/>
          <w:lang w:val="pt-BR" w:eastAsia="pt-BR"/>
        </w:rPr>
        <w:t>Serão processadas as retenções tributárias, previdenciárias e demais exigidas pela legislação vigente.</w:t>
      </w:r>
    </w:p>
    <w:p w14:paraId="12CDF135" w14:textId="41731A21" w:rsidR="00562C50" w:rsidRPr="00B44C8B" w:rsidRDefault="00562C50" w:rsidP="00562C50">
      <w:pPr>
        <w:widowControl/>
        <w:tabs>
          <w:tab w:val="left" w:pos="1134"/>
        </w:tabs>
        <w:autoSpaceDE/>
        <w:autoSpaceDN/>
        <w:spacing w:line="360" w:lineRule="auto"/>
        <w:jc w:val="both"/>
        <w:rPr>
          <w:rFonts w:ascii="Times New Roman" w:eastAsia="Times New Roman" w:hAnsi="Times New Roman" w:cs="Times New Roman"/>
          <w:bCs/>
          <w:sz w:val="24"/>
          <w:szCs w:val="24"/>
          <w:lang w:val="pt-BR" w:eastAsia="pt-BR"/>
        </w:rPr>
      </w:pPr>
      <w:r w:rsidRPr="00B44C8B">
        <w:rPr>
          <w:rFonts w:ascii="Times New Roman" w:eastAsia="Times New Roman" w:hAnsi="Times New Roman" w:cs="Times New Roman"/>
          <w:b/>
          <w:bCs/>
          <w:sz w:val="24"/>
          <w:szCs w:val="24"/>
          <w:lang w:val="pt-BR" w:eastAsia="pt-BR"/>
        </w:rPr>
        <w:lastRenderedPageBreak/>
        <w:t>1</w:t>
      </w:r>
      <w:r w:rsidR="0075483A">
        <w:rPr>
          <w:rFonts w:ascii="Times New Roman" w:eastAsia="Times New Roman" w:hAnsi="Times New Roman" w:cs="Times New Roman"/>
          <w:b/>
          <w:bCs/>
          <w:sz w:val="24"/>
          <w:szCs w:val="24"/>
          <w:lang w:val="pt-BR" w:eastAsia="pt-BR"/>
        </w:rPr>
        <w:t>8</w:t>
      </w:r>
      <w:r w:rsidRPr="00B44C8B">
        <w:rPr>
          <w:rFonts w:ascii="Times New Roman" w:eastAsia="Times New Roman" w:hAnsi="Times New Roman" w:cs="Times New Roman"/>
          <w:b/>
          <w:bCs/>
          <w:sz w:val="24"/>
          <w:szCs w:val="24"/>
          <w:lang w:val="pt-BR" w:eastAsia="pt-BR"/>
        </w:rPr>
        <w:t>.7.</w:t>
      </w:r>
      <w:r w:rsidRPr="00B44C8B">
        <w:rPr>
          <w:rFonts w:ascii="Times New Roman" w:eastAsia="Times New Roman" w:hAnsi="Times New Roman" w:cs="Times New Roman"/>
          <w:b/>
          <w:sz w:val="24"/>
          <w:szCs w:val="24"/>
          <w:lang w:val="pt-BR" w:eastAsia="pt-BR"/>
        </w:rPr>
        <w:t xml:space="preserve"> </w:t>
      </w:r>
      <w:r w:rsidRPr="00B44C8B">
        <w:rPr>
          <w:rFonts w:ascii="Times New Roman" w:eastAsia="Times New Roman" w:hAnsi="Times New Roman" w:cs="Times New Roman"/>
          <w:bCs/>
          <w:sz w:val="24"/>
          <w:szCs w:val="24"/>
          <w:lang w:val="pt-BR" w:eastAsia="pt-BR"/>
        </w:rPr>
        <w:t>O pagamento somente será realizado após a verificação da regularidade da execução dos serviços e o atesto do fiscal do contrato, podendo ser suspenso em caso de inconsistências, pendências técnicas ou descumprimento contratual.</w:t>
      </w:r>
    </w:p>
    <w:p w14:paraId="39B75230" w14:textId="592E55FD"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sz w:val="24"/>
          <w:szCs w:val="24"/>
          <w:lang w:val="pt-BR" w:eastAsia="pt-BR"/>
        </w:rPr>
        <w:t>1</w:t>
      </w:r>
      <w:r w:rsidR="0075483A">
        <w:rPr>
          <w:rFonts w:ascii="Times New Roman" w:eastAsia="Times New Roman" w:hAnsi="Times New Roman" w:cs="Times New Roman"/>
          <w:b/>
          <w:sz w:val="24"/>
          <w:szCs w:val="24"/>
          <w:lang w:val="pt-BR" w:eastAsia="pt-BR"/>
        </w:rPr>
        <w:t>8</w:t>
      </w:r>
      <w:r w:rsidRPr="00B44C8B">
        <w:rPr>
          <w:rFonts w:ascii="Times New Roman" w:eastAsia="Times New Roman" w:hAnsi="Times New Roman" w:cs="Times New Roman"/>
          <w:b/>
          <w:sz w:val="24"/>
          <w:szCs w:val="24"/>
          <w:lang w:val="pt-BR" w:eastAsia="pt-BR"/>
        </w:rPr>
        <w:t>.</w:t>
      </w:r>
      <w:r w:rsidR="00562C50" w:rsidRPr="00B44C8B">
        <w:rPr>
          <w:rFonts w:ascii="Times New Roman" w:eastAsia="Times New Roman" w:hAnsi="Times New Roman" w:cs="Times New Roman"/>
          <w:b/>
          <w:sz w:val="24"/>
          <w:szCs w:val="24"/>
          <w:lang w:val="pt-BR" w:eastAsia="pt-BR"/>
        </w:rPr>
        <w:t>8</w:t>
      </w:r>
      <w:r w:rsidRPr="00B44C8B">
        <w:rPr>
          <w:rFonts w:ascii="Times New Roman" w:eastAsia="Times New Roman" w:hAnsi="Times New Roman" w:cs="Times New Roman"/>
          <w:b/>
          <w:sz w:val="24"/>
          <w:szCs w:val="24"/>
          <w:lang w:val="pt-BR" w:eastAsia="pt-BR"/>
        </w:rPr>
        <w:t xml:space="preserve">. </w:t>
      </w:r>
      <w:r w:rsidRPr="00B44C8B">
        <w:rPr>
          <w:rFonts w:ascii="Times New Roman" w:eastAsia="Times New Roman" w:hAnsi="Times New Roman" w:cs="Times New Roman"/>
          <w:bCs/>
          <w:sz w:val="24"/>
          <w:szCs w:val="24"/>
          <w:lang w:val="pt-BR" w:eastAsia="pt-BR"/>
        </w:rPr>
        <w:t xml:space="preserve">A </w:t>
      </w:r>
      <w:r w:rsidRPr="00B44C8B">
        <w:rPr>
          <w:rFonts w:ascii="Times New Roman" w:eastAsia="Times New Roman" w:hAnsi="Times New Roman" w:cs="Times New Roman"/>
          <w:sz w:val="24"/>
          <w:szCs w:val="24"/>
          <w:lang w:val="pt-BR" w:eastAsia="pt-BR"/>
        </w:rPr>
        <w:t xml:space="preserve">despesa correrá na seguinte dotação orçamentária: </w:t>
      </w:r>
    </w:p>
    <w:p w14:paraId="3B393D26" w14:textId="77777777" w:rsidR="00726163" w:rsidRPr="00726163" w:rsidRDefault="00726163" w:rsidP="00726163">
      <w:pPr>
        <w:widowControl/>
        <w:tabs>
          <w:tab w:val="left" w:pos="1134"/>
        </w:tabs>
        <w:autoSpaceDE/>
        <w:autoSpaceDN/>
        <w:spacing w:line="360" w:lineRule="auto"/>
        <w:ind w:left="567"/>
        <w:jc w:val="both"/>
        <w:rPr>
          <w:rFonts w:ascii="Times New Roman" w:eastAsia="Times New Roman" w:hAnsi="Times New Roman" w:cs="Times New Roman"/>
          <w:i/>
          <w:sz w:val="24"/>
          <w:szCs w:val="24"/>
          <w:lang w:val="pt-BR" w:eastAsia="pt-BR"/>
        </w:rPr>
      </w:pPr>
      <w:r w:rsidRPr="00726163">
        <w:rPr>
          <w:rFonts w:ascii="Times New Roman" w:eastAsia="Times New Roman" w:hAnsi="Times New Roman" w:cs="Times New Roman"/>
          <w:i/>
          <w:sz w:val="24"/>
          <w:szCs w:val="24"/>
          <w:lang w:val="pt-BR" w:eastAsia="pt-BR"/>
        </w:rPr>
        <w:t xml:space="preserve">07 Secretaria Municipal da Agricultura </w:t>
      </w:r>
    </w:p>
    <w:p w14:paraId="1DEB9E2B" w14:textId="77777777" w:rsidR="00726163" w:rsidRPr="00726163" w:rsidRDefault="00726163" w:rsidP="00726163">
      <w:pPr>
        <w:widowControl/>
        <w:tabs>
          <w:tab w:val="left" w:pos="1134"/>
        </w:tabs>
        <w:autoSpaceDE/>
        <w:autoSpaceDN/>
        <w:spacing w:line="360" w:lineRule="auto"/>
        <w:ind w:left="567"/>
        <w:jc w:val="both"/>
        <w:rPr>
          <w:rFonts w:ascii="Times New Roman" w:eastAsia="Times New Roman" w:hAnsi="Times New Roman" w:cs="Times New Roman"/>
          <w:i/>
          <w:sz w:val="24"/>
          <w:szCs w:val="24"/>
          <w:lang w:val="pt-BR" w:eastAsia="pt-BR"/>
        </w:rPr>
      </w:pPr>
      <w:r w:rsidRPr="00726163">
        <w:rPr>
          <w:rFonts w:ascii="Times New Roman" w:eastAsia="Times New Roman" w:hAnsi="Times New Roman" w:cs="Times New Roman"/>
          <w:i/>
          <w:sz w:val="24"/>
          <w:szCs w:val="24"/>
          <w:lang w:val="pt-BR" w:eastAsia="pt-BR"/>
        </w:rPr>
        <w:t xml:space="preserve">2042 Manutenção de Poços Artesianos </w:t>
      </w:r>
    </w:p>
    <w:p w14:paraId="731F9669" w14:textId="77777777" w:rsidR="00726163" w:rsidRPr="00726163" w:rsidRDefault="00726163" w:rsidP="00726163">
      <w:pPr>
        <w:widowControl/>
        <w:tabs>
          <w:tab w:val="left" w:pos="1134"/>
        </w:tabs>
        <w:autoSpaceDE/>
        <w:autoSpaceDN/>
        <w:spacing w:line="360" w:lineRule="auto"/>
        <w:ind w:left="567"/>
        <w:jc w:val="both"/>
        <w:rPr>
          <w:rFonts w:ascii="Times New Roman" w:eastAsia="Times New Roman" w:hAnsi="Times New Roman" w:cs="Times New Roman"/>
          <w:i/>
          <w:sz w:val="24"/>
          <w:szCs w:val="24"/>
          <w:lang w:val="pt-BR" w:eastAsia="pt-BR"/>
        </w:rPr>
      </w:pPr>
      <w:r w:rsidRPr="00726163">
        <w:rPr>
          <w:rFonts w:ascii="Times New Roman" w:eastAsia="Times New Roman" w:hAnsi="Times New Roman" w:cs="Times New Roman"/>
          <w:i/>
          <w:sz w:val="24"/>
          <w:szCs w:val="24"/>
          <w:lang w:val="pt-BR" w:eastAsia="pt-BR"/>
        </w:rPr>
        <w:t>449051 Obras e Instalações (470)</w:t>
      </w:r>
    </w:p>
    <w:p w14:paraId="1DDA1C3A" w14:textId="77777777" w:rsidR="00726163" w:rsidRPr="00726163" w:rsidRDefault="00726163" w:rsidP="00726163">
      <w:pPr>
        <w:widowControl/>
        <w:tabs>
          <w:tab w:val="left" w:pos="1134"/>
        </w:tabs>
        <w:autoSpaceDE/>
        <w:autoSpaceDN/>
        <w:spacing w:line="360" w:lineRule="auto"/>
        <w:ind w:left="567"/>
        <w:jc w:val="both"/>
        <w:rPr>
          <w:rFonts w:ascii="Times New Roman" w:eastAsia="Times New Roman" w:hAnsi="Times New Roman" w:cs="Times New Roman"/>
          <w:i/>
          <w:sz w:val="24"/>
          <w:szCs w:val="24"/>
          <w:lang w:val="pt-BR" w:eastAsia="pt-BR"/>
        </w:rPr>
      </w:pPr>
      <w:r w:rsidRPr="00726163">
        <w:rPr>
          <w:rFonts w:ascii="Times New Roman" w:eastAsia="Times New Roman" w:hAnsi="Times New Roman" w:cs="Times New Roman"/>
          <w:i/>
          <w:sz w:val="24"/>
          <w:szCs w:val="24"/>
          <w:lang w:val="pt-BR" w:eastAsia="pt-BR"/>
        </w:rPr>
        <w:t>Subelemento da despesa 91000000</w:t>
      </w:r>
    </w:p>
    <w:p w14:paraId="0F71A0F1" w14:textId="3751DE4D" w:rsidR="006B0511" w:rsidRPr="00726163" w:rsidRDefault="00726163" w:rsidP="00726163">
      <w:pPr>
        <w:widowControl/>
        <w:tabs>
          <w:tab w:val="left" w:pos="1134"/>
        </w:tabs>
        <w:autoSpaceDE/>
        <w:autoSpaceDN/>
        <w:spacing w:line="360" w:lineRule="auto"/>
        <w:ind w:left="567"/>
        <w:jc w:val="both"/>
        <w:rPr>
          <w:rFonts w:ascii="Times New Roman" w:eastAsia="Times New Roman" w:hAnsi="Times New Roman" w:cs="Times New Roman"/>
          <w:i/>
          <w:sz w:val="24"/>
          <w:szCs w:val="24"/>
          <w:lang w:val="pt-BR" w:eastAsia="pt-BR"/>
        </w:rPr>
      </w:pPr>
      <w:r w:rsidRPr="00726163">
        <w:rPr>
          <w:rFonts w:ascii="Times New Roman" w:eastAsia="Times New Roman" w:hAnsi="Times New Roman" w:cs="Times New Roman"/>
          <w:i/>
          <w:sz w:val="24"/>
          <w:szCs w:val="24"/>
          <w:lang w:val="pt-BR" w:eastAsia="pt-BR"/>
        </w:rPr>
        <w:t>Vínculo 701/1170</w:t>
      </w:r>
    </w:p>
    <w:p w14:paraId="20625CDF" w14:textId="78918829" w:rsidR="00726163" w:rsidRPr="00726163" w:rsidRDefault="00726163" w:rsidP="00726163">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p>
    <w:p w14:paraId="15380902" w14:textId="013CCC76" w:rsidR="006B0511" w:rsidRPr="00726163" w:rsidRDefault="0075483A" w:rsidP="00046D1F">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Pr>
          <w:rFonts w:ascii="Times New Roman" w:eastAsia="Times New Roman" w:hAnsi="Times New Roman" w:cs="Times New Roman"/>
          <w:b/>
          <w:bCs/>
          <w:sz w:val="24"/>
          <w:szCs w:val="24"/>
          <w:lang w:val="pt-BR" w:eastAsia="pt-BR"/>
        </w:rPr>
        <w:t>19</w:t>
      </w:r>
      <w:r w:rsidR="006B0511" w:rsidRPr="00726163">
        <w:rPr>
          <w:rFonts w:ascii="Times New Roman" w:eastAsia="Times New Roman" w:hAnsi="Times New Roman" w:cs="Times New Roman"/>
          <w:b/>
          <w:bCs/>
          <w:sz w:val="24"/>
          <w:szCs w:val="24"/>
          <w:lang w:val="pt-BR" w:eastAsia="pt-BR"/>
        </w:rPr>
        <w:t>. DO REAJUSTE</w:t>
      </w:r>
    </w:p>
    <w:p w14:paraId="21BE41D5" w14:textId="240235EC" w:rsidR="006B0511" w:rsidRPr="00B44C8B" w:rsidRDefault="0075483A"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bCs/>
          <w:sz w:val="24"/>
          <w:szCs w:val="24"/>
          <w:lang w:val="pt-BR" w:eastAsia="pt-BR"/>
        </w:rPr>
        <w:t>19</w:t>
      </w:r>
      <w:r w:rsidR="006B0511" w:rsidRPr="00B44C8B">
        <w:rPr>
          <w:rFonts w:ascii="Times New Roman" w:eastAsia="Times New Roman" w:hAnsi="Times New Roman" w:cs="Times New Roman"/>
          <w:b/>
          <w:bCs/>
          <w:sz w:val="24"/>
          <w:szCs w:val="24"/>
          <w:lang w:val="pt-BR" w:eastAsia="pt-BR"/>
        </w:rPr>
        <w:t xml:space="preserve">.1. </w:t>
      </w:r>
      <w:r w:rsidR="00562C50" w:rsidRPr="00B44C8B">
        <w:rPr>
          <w:rFonts w:ascii="Times New Roman" w:eastAsia="Times New Roman" w:hAnsi="Times New Roman" w:cs="Times New Roman"/>
          <w:sz w:val="24"/>
          <w:szCs w:val="24"/>
          <w:lang w:eastAsia="pt-BR"/>
        </w:rPr>
        <w:t>Os valores decorrentes da presente contratação serão fixos e irreajustáveis, tendo em vista o prazo de execução contratual, que não ultrapassa 12 (doze) meses, não havendo, portanto, incidência de reajuste, nos termos da legislação vigente.</w:t>
      </w:r>
    </w:p>
    <w:p w14:paraId="1AF05362"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p>
    <w:p w14:paraId="10BBA9A0" w14:textId="583B0A7F" w:rsidR="006B0511" w:rsidRPr="00B44C8B" w:rsidRDefault="0075483A" w:rsidP="00046D1F">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Pr>
          <w:rFonts w:ascii="Times New Roman" w:eastAsia="Times New Roman" w:hAnsi="Times New Roman" w:cs="Times New Roman"/>
          <w:b/>
          <w:bCs/>
          <w:sz w:val="24"/>
          <w:szCs w:val="24"/>
          <w:lang w:val="pt-BR" w:eastAsia="pt-BR"/>
        </w:rPr>
        <w:t>20</w:t>
      </w:r>
      <w:r w:rsidR="006B0511" w:rsidRPr="00B44C8B">
        <w:rPr>
          <w:rFonts w:ascii="Times New Roman" w:eastAsia="Times New Roman" w:hAnsi="Times New Roman" w:cs="Times New Roman"/>
          <w:b/>
          <w:bCs/>
          <w:sz w:val="24"/>
          <w:szCs w:val="24"/>
          <w:lang w:val="pt-BR" w:eastAsia="pt-BR"/>
        </w:rPr>
        <w:t>. DO RECEBIMENTO DO OBJETO</w:t>
      </w:r>
    </w:p>
    <w:p w14:paraId="0A671C7F" w14:textId="0656C390"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0</w:t>
      </w:r>
      <w:r w:rsidRPr="00B44C8B">
        <w:rPr>
          <w:rFonts w:ascii="Times New Roman" w:eastAsia="Times New Roman" w:hAnsi="Times New Roman" w:cs="Times New Roman"/>
          <w:b/>
          <w:bCs/>
          <w:sz w:val="24"/>
          <w:szCs w:val="24"/>
          <w:lang w:val="pt-BR" w:eastAsia="pt-BR"/>
        </w:rPr>
        <w:t xml:space="preserve">.1. </w:t>
      </w:r>
      <w:r w:rsidRPr="00B44C8B">
        <w:rPr>
          <w:rFonts w:ascii="Times New Roman" w:eastAsia="Times New Roman" w:hAnsi="Times New Roman" w:cs="Times New Roman"/>
          <w:sz w:val="24"/>
          <w:szCs w:val="24"/>
          <w:lang w:val="pt-BR" w:eastAsia="pt-BR"/>
        </w:rPr>
        <w:t>O objeto licitado será recebido:</w:t>
      </w:r>
    </w:p>
    <w:p w14:paraId="30BCDE8C" w14:textId="11088B06"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0</w:t>
      </w:r>
      <w:r w:rsidRPr="00B44C8B">
        <w:rPr>
          <w:rFonts w:ascii="Times New Roman" w:eastAsia="Times New Roman" w:hAnsi="Times New Roman" w:cs="Times New Roman"/>
          <w:b/>
          <w:bCs/>
          <w:sz w:val="24"/>
          <w:szCs w:val="24"/>
          <w:lang w:val="pt-BR" w:eastAsia="pt-BR"/>
        </w:rPr>
        <w:t>.1.1.</w:t>
      </w:r>
      <w:r w:rsidRPr="00B44C8B">
        <w:rPr>
          <w:rFonts w:ascii="Times New Roman" w:eastAsia="Times New Roman" w:hAnsi="Times New Roman" w:cs="Times New Roman"/>
          <w:sz w:val="24"/>
          <w:szCs w:val="24"/>
          <w:lang w:val="pt-BR" w:eastAsia="pt-BR"/>
        </w:rPr>
        <w:t xml:space="preserve"> </w:t>
      </w:r>
      <w:r w:rsidRPr="00B44C8B">
        <w:rPr>
          <w:rFonts w:ascii="Times New Roman" w:eastAsia="Times New Roman" w:hAnsi="Times New Roman" w:cs="Times New Roman"/>
          <w:sz w:val="24"/>
          <w:szCs w:val="24"/>
          <w:u w:val="single"/>
          <w:lang w:val="pt-BR" w:eastAsia="pt-BR"/>
        </w:rPr>
        <w:t>Provisoriamente</w:t>
      </w:r>
      <w:r w:rsidRPr="00B44C8B">
        <w:rPr>
          <w:rFonts w:ascii="Times New Roman" w:eastAsia="Times New Roman" w:hAnsi="Times New Roman" w:cs="Times New Roman"/>
          <w:sz w:val="24"/>
          <w:szCs w:val="24"/>
          <w:lang w:val="pt-BR" w:eastAsia="pt-BR"/>
        </w:rPr>
        <w:t>, pelo responsável por seu acompanhamento e fiscalização, mediante termo detalhado, quando verificado o cumprimento das exigências de caráter técnico.</w:t>
      </w:r>
    </w:p>
    <w:p w14:paraId="58B2735B" w14:textId="5A84CFA5"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0</w:t>
      </w:r>
      <w:r w:rsidRPr="00B44C8B">
        <w:rPr>
          <w:rFonts w:ascii="Times New Roman" w:eastAsia="Times New Roman" w:hAnsi="Times New Roman" w:cs="Times New Roman"/>
          <w:b/>
          <w:bCs/>
          <w:sz w:val="24"/>
          <w:szCs w:val="24"/>
          <w:lang w:val="pt-BR" w:eastAsia="pt-BR"/>
        </w:rPr>
        <w:t>.1.2.</w:t>
      </w:r>
      <w:r w:rsidRPr="00B44C8B">
        <w:rPr>
          <w:rFonts w:ascii="Times New Roman" w:eastAsia="Times New Roman" w:hAnsi="Times New Roman" w:cs="Times New Roman"/>
          <w:sz w:val="24"/>
          <w:szCs w:val="24"/>
          <w:lang w:val="pt-BR" w:eastAsia="pt-BR"/>
        </w:rPr>
        <w:t xml:space="preserve"> </w:t>
      </w:r>
      <w:r w:rsidRPr="00B44C8B">
        <w:rPr>
          <w:rFonts w:ascii="Times New Roman" w:eastAsia="Times New Roman" w:hAnsi="Times New Roman" w:cs="Times New Roman"/>
          <w:sz w:val="24"/>
          <w:szCs w:val="24"/>
          <w:u w:val="single"/>
          <w:lang w:val="pt-BR" w:eastAsia="pt-BR"/>
        </w:rPr>
        <w:t>Definitivamente,</w:t>
      </w:r>
      <w:r w:rsidRPr="00B44C8B">
        <w:rPr>
          <w:rFonts w:ascii="Times New Roman" w:eastAsia="Times New Roman" w:hAnsi="Times New Roman" w:cs="Times New Roman"/>
          <w:sz w:val="24"/>
          <w:szCs w:val="24"/>
          <w:lang w:val="pt-BR" w:eastAsia="pt-BR"/>
        </w:rPr>
        <w:t xml:space="preserve"> por servidor ou comissão designado pela autoridade competente, mediante termo detalhado que comprove o atendimento das exigências contratuais.</w:t>
      </w:r>
    </w:p>
    <w:p w14:paraId="5100435F" w14:textId="1EE1941F"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0</w:t>
      </w:r>
      <w:r w:rsidRPr="00B44C8B">
        <w:rPr>
          <w:rFonts w:ascii="Times New Roman" w:eastAsia="Times New Roman" w:hAnsi="Times New Roman" w:cs="Times New Roman"/>
          <w:b/>
          <w:bCs/>
          <w:sz w:val="24"/>
          <w:szCs w:val="24"/>
          <w:lang w:val="pt-BR" w:eastAsia="pt-BR"/>
        </w:rPr>
        <w:t>.2.</w:t>
      </w:r>
      <w:r w:rsidRPr="00B44C8B">
        <w:rPr>
          <w:rFonts w:ascii="Times New Roman" w:eastAsia="Times New Roman" w:hAnsi="Times New Roman" w:cs="Times New Roman"/>
          <w:sz w:val="24"/>
          <w:szCs w:val="24"/>
          <w:lang w:val="pt-BR" w:eastAsia="pt-BR"/>
        </w:rPr>
        <w:t xml:space="preserve"> O objeto licitado poderá ser rejeitado, no todo ou em parte, quando estiver em desacordo com o contrato.</w:t>
      </w:r>
    </w:p>
    <w:p w14:paraId="12258123" w14:textId="4B9E09F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0</w:t>
      </w:r>
      <w:r w:rsidRPr="00B44C8B">
        <w:rPr>
          <w:rFonts w:ascii="Times New Roman" w:eastAsia="Times New Roman" w:hAnsi="Times New Roman" w:cs="Times New Roman"/>
          <w:b/>
          <w:bCs/>
          <w:sz w:val="24"/>
          <w:szCs w:val="24"/>
          <w:lang w:val="pt-BR" w:eastAsia="pt-BR"/>
        </w:rPr>
        <w:t>.3.</w:t>
      </w:r>
      <w:r w:rsidRPr="00B44C8B">
        <w:rPr>
          <w:rFonts w:ascii="Times New Roman" w:eastAsia="Times New Roman" w:hAnsi="Times New Roman" w:cs="Times New Roman"/>
          <w:sz w:val="24"/>
          <w:szCs w:val="24"/>
          <w:lang w:val="pt-BR" w:eastAsia="pt-BR"/>
        </w:rPr>
        <w:t xml:space="preserve"> O recebimento provisório ou definitivo não excluirá a responsabilidade civil pela solidez e pela segurança da obra, nem a responsabilidade ético-profissional pela perfeita execução do contrato, nos limites estabelecidos pela lei ou pelo contrato.</w:t>
      </w:r>
    </w:p>
    <w:p w14:paraId="43D7C53A" w14:textId="24F35648"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0</w:t>
      </w:r>
      <w:r w:rsidRPr="00B44C8B">
        <w:rPr>
          <w:rFonts w:ascii="Times New Roman" w:eastAsia="Times New Roman" w:hAnsi="Times New Roman" w:cs="Times New Roman"/>
          <w:b/>
          <w:bCs/>
          <w:sz w:val="24"/>
          <w:szCs w:val="24"/>
          <w:lang w:val="pt-BR" w:eastAsia="pt-BR"/>
        </w:rPr>
        <w:t>.4.</w:t>
      </w:r>
      <w:r w:rsidRPr="00B44C8B">
        <w:rPr>
          <w:rFonts w:ascii="Times New Roman" w:eastAsia="Times New Roman" w:hAnsi="Times New Roman" w:cs="Times New Roman"/>
          <w:sz w:val="24"/>
          <w:szCs w:val="24"/>
          <w:lang w:val="pt-BR" w:eastAsia="pt-BR"/>
        </w:rPr>
        <w:t xml:space="preserve"> Os ensaios, os testes e as demais provas para aferição da boa execução do objeto do contrato exigidos por normas técnicas oficiais correrão por conta do contrato.</w:t>
      </w:r>
    </w:p>
    <w:p w14:paraId="47B60DAC" w14:textId="482BC972"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0</w:t>
      </w:r>
      <w:r w:rsidRPr="00B44C8B">
        <w:rPr>
          <w:rFonts w:ascii="Times New Roman" w:eastAsia="Times New Roman" w:hAnsi="Times New Roman" w:cs="Times New Roman"/>
          <w:b/>
          <w:bCs/>
          <w:sz w:val="24"/>
          <w:szCs w:val="24"/>
          <w:lang w:val="pt-BR" w:eastAsia="pt-BR"/>
        </w:rPr>
        <w:t>.5.</w:t>
      </w:r>
      <w:r w:rsidRPr="00B44C8B">
        <w:rPr>
          <w:rFonts w:ascii="Times New Roman" w:eastAsia="Times New Roman" w:hAnsi="Times New Roman" w:cs="Times New Roman"/>
          <w:sz w:val="24"/>
          <w:szCs w:val="24"/>
          <w:lang w:val="pt-BR" w:eastAsia="pt-BR"/>
        </w:rPr>
        <w:t xml:space="preserve"> O recebimento definitivo pela Administração não eximirá o projetista ou o consultor da responsabilidade objetiva por todos os danos causados por falha de projeto.</w:t>
      </w:r>
    </w:p>
    <w:p w14:paraId="2E3763E4" w14:textId="5DA8D71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0</w:t>
      </w:r>
      <w:r w:rsidRPr="00B44C8B">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sz w:val="24"/>
          <w:szCs w:val="24"/>
          <w:lang w:val="pt-BR" w:eastAsia="pt-BR"/>
        </w:rPr>
        <w:t xml:space="preserve"> O recebimento definitivo pela Administração não eximirá o contratado, pelo prazo mínimo de 5 (cinco) anos, da responsabilidade objetiva pela solidez e pela segurança dos </w:t>
      </w:r>
      <w:r w:rsidRPr="00B44C8B">
        <w:rPr>
          <w:rFonts w:ascii="Times New Roman" w:eastAsia="Times New Roman" w:hAnsi="Times New Roman" w:cs="Times New Roman"/>
          <w:sz w:val="24"/>
          <w:szCs w:val="24"/>
          <w:lang w:val="pt-BR" w:eastAsia="pt-BR"/>
        </w:rPr>
        <w:lastRenderedPageBreak/>
        <w:t>materiais e dos serviços executados e pela funcionalidade da obra, ficará responsável pela reparação, pela correção, pela reconstrução ou pela substituição necessária.</w:t>
      </w:r>
    </w:p>
    <w:bookmarkEnd w:id="54"/>
    <w:p w14:paraId="1DFFE497"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p>
    <w:p w14:paraId="7CF1489F" w14:textId="77DB1512"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r w:rsidRPr="00B44C8B">
        <w:rPr>
          <w:rFonts w:ascii="Times New Roman" w:eastAsia="Times New Roman" w:hAnsi="Times New Roman" w:cs="Times New Roman"/>
          <w:b/>
          <w:sz w:val="24"/>
          <w:szCs w:val="24"/>
          <w:lang w:val="pt-BR" w:eastAsia="pt-BR"/>
        </w:rPr>
        <w:t>2</w:t>
      </w:r>
      <w:r w:rsidR="0075483A">
        <w:rPr>
          <w:rFonts w:ascii="Times New Roman" w:eastAsia="Times New Roman" w:hAnsi="Times New Roman" w:cs="Times New Roman"/>
          <w:b/>
          <w:sz w:val="24"/>
          <w:szCs w:val="24"/>
          <w:lang w:val="pt-BR" w:eastAsia="pt-BR"/>
        </w:rPr>
        <w:t>1</w:t>
      </w:r>
      <w:r w:rsidRPr="00B44C8B">
        <w:rPr>
          <w:rFonts w:ascii="Times New Roman" w:eastAsia="Times New Roman" w:hAnsi="Times New Roman" w:cs="Times New Roman"/>
          <w:b/>
          <w:sz w:val="24"/>
          <w:szCs w:val="24"/>
          <w:lang w:val="pt-BR" w:eastAsia="pt-BR"/>
        </w:rPr>
        <w:t>. SANÇÕES ADMINISTRATIVAS</w:t>
      </w:r>
    </w:p>
    <w:p w14:paraId="4F7BFED0" w14:textId="469FCADC"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sz w:val="24"/>
          <w:szCs w:val="24"/>
          <w:lang w:val="pt-BR" w:eastAsia="pt-BR"/>
        </w:rPr>
        <w:t>2</w:t>
      </w:r>
      <w:r w:rsidR="0075483A">
        <w:rPr>
          <w:rFonts w:ascii="Times New Roman" w:eastAsia="Times New Roman" w:hAnsi="Times New Roman" w:cs="Times New Roman"/>
          <w:b/>
          <w:sz w:val="24"/>
          <w:szCs w:val="24"/>
          <w:lang w:val="pt-BR" w:eastAsia="pt-BR"/>
        </w:rPr>
        <w:t>1</w:t>
      </w:r>
      <w:r w:rsidRPr="00B44C8B">
        <w:rPr>
          <w:rFonts w:ascii="Times New Roman" w:eastAsia="Times New Roman" w:hAnsi="Times New Roman" w:cs="Times New Roman"/>
          <w:b/>
          <w:sz w:val="24"/>
          <w:szCs w:val="24"/>
          <w:lang w:val="pt-BR" w:eastAsia="pt-BR"/>
        </w:rPr>
        <w:t>.1.</w:t>
      </w:r>
      <w:r w:rsidRPr="00B44C8B">
        <w:rPr>
          <w:rFonts w:ascii="Times New Roman" w:eastAsia="Times New Roman" w:hAnsi="Times New Roman" w:cs="Times New Roman"/>
          <w:b/>
          <w:bCs/>
          <w:sz w:val="24"/>
          <w:szCs w:val="24"/>
          <w:lang w:val="pt-BR" w:eastAsia="pt-BR"/>
        </w:rPr>
        <w:t> </w:t>
      </w:r>
      <w:r w:rsidRPr="00B44C8B">
        <w:rPr>
          <w:rFonts w:ascii="Times New Roman" w:eastAsia="Times New Roman" w:hAnsi="Times New Roman" w:cs="Times New Roman"/>
          <w:sz w:val="24"/>
          <w:szCs w:val="24"/>
          <w:lang w:val="pt-BR" w:eastAsia="pt-BR"/>
        </w:rPr>
        <w:t>O licitante ou o contratado será responsabilizado administrativamente pelas seguintes infrações:</w:t>
      </w:r>
    </w:p>
    <w:p w14:paraId="62EB3F90"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56" w:name="art155i"/>
      <w:bookmarkEnd w:id="56"/>
      <w:r w:rsidRPr="00B44C8B">
        <w:rPr>
          <w:rFonts w:ascii="Times New Roman" w:eastAsia="Times New Roman" w:hAnsi="Times New Roman" w:cs="Times New Roman"/>
          <w:b/>
          <w:bCs/>
          <w:sz w:val="24"/>
          <w:szCs w:val="24"/>
          <w:lang w:val="pt-BR" w:eastAsia="pt-BR"/>
        </w:rPr>
        <w:t>a)</w:t>
      </w:r>
      <w:r w:rsidRPr="00B44C8B">
        <w:rPr>
          <w:rFonts w:ascii="Times New Roman" w:eastAsia="Times New Roman" w:hAnsi="Times New Roman" w:cs="Times New Roman"/>
          <w:sz w:val="24"/>
          <w:szCs w:val="24"/>
          <w:lang w:val="pt-BR" w:eastAsia="pt-BR"/>
        </w:rPr>
        <w:t xml:space="preserve"> dar causa à inexecução parcial do contrato;</w:t>
      </w:r>
    </w:p>
    <w:p w14:paraId="75F25485"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57" w:name="art155ii"/>
      <w:bookmarkEnd w:id="57"/>
      <w:r w:rsidRPr="00B44C8B">
        <w:rPr>
          <w:rFonts w:ascii="Times New Roman" w:eastAsia="Times New Roman" w:hAnsi="Times New Roman" w:cs="Times New Roman"/>
          <w:b/>
          <w:bCs/>
          <w:sz w:val="24"/>
          <w:szCs w:val="24"/>
          <w:lang w:val="pt-BR" w:eastAsia="pt-BR"/>
        </w:rPr>
        <w:t>b)</w:t>
      </w:r>
      <w:r w:rsidRPr="00B44C8B">
        <w:rPr>
          <w:rFonts w:ascii="Times New Roman" w:eastAsia="Times New Roman" w:hAnsi="Times New Roman" w:cs="Times New Roman"/>
          <w:sz w:val="24"/>
          <w:szCs w:val="24"/>
          <w:lang w:val="pt-BR" w:eastAsia="pt-BR"/>
        </w:rPr>
        <w:t xml:space="preserve"> dar causa à inexecução parcial do contrato que cause grave dano à Administração, ao funcionamento dos serviços públicos ou ao interesse coletivo;</w:t>
      </w:r>
    </w:p>
    <w:p w14:paraId="6CA17105"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58" w:name="art155iii"/>
      <w:bookmarkEnd w:id="58"/>
      <w:r w:rsidRPr="00B44C8B">
        <w:rPr>
          <w:rFonts w:ascii="Times New Roman" w:eastAsia="Times New Roman" w:hAnsi="Times New Roman" w:cs="Times New Roman"/>
          <w:b/>
          <w:bCs/>
          <w:sz w:val="24"/>
          <w:szCs w:val="24"/>
          <w:lang w:val="pt-BR" w:eastAsia="pt-BR"/>
        </w:rPr>
        <w:t xml:space="preserve">c) </w:t>
      </w:r>
      <w:r w:rsidRPr="00B44C8B">
        <w:rPr>
          <w:rFonts w:ascii="Times New Roman" w:eastAsia="Times New Roman" w:hAnsi="Times New Roman" w:cs="Times New Roman"/>
          <w:sz w:val="24"/>
          <w:szCs w:val="24"/>
          <w:lang w:val="pt-BR" w:eastAsia="pt-BR"/>
        </w:rPr>
        <w:t>dar causa à inexecução total do contrato;</w:t>
      </w:r>
    </w:p>
    <w:p w14:paraId="0879ACA7"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59" w:name="art155iv"/>
      <w:bookmarkEnd w:id="59"/>
      <w:r w:rsidRPr="00B44C8B">
        <w:rPr>
          <w:rFonts w:ascii="Times New Roman" w:eastAsia="Times New Roman" w:hAnsi="Times New Roman" w:cs="Times New Roman"/>
          <w:b/>
          <w:bCs/>
          <w:sz w:val="24"/>
          <w:szCs w:val="24"/>
          <w:lang w:val="pt-BR" w:eastAsia="pt-BR"/>
        </w:rPr>
        <w:t>d)</w:t>
      </w:r>
      <w:r w:rsidRPr="00B44C8B">
        <w:rPr>
          <w:rFonts w:ascii="Times New Roman" w:eastAsia="Times New Roman" w:hAnsi="Times New Roman" w:cs="Times New Roman"/>
          <w:sz w:val="24"/>
          <w:szCs w:val="24"/>
          <w:lang w:val="pt-BR" w:eastAsia="pt-BR"/>
        </w:rPr>
        <w:t xml:space="preserve"> deixar de entregar a documentação exigida para o certame;</w:t>
      </w:r>
    </w:p>
    <w:p w14:paraId="3EE1426F"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60" w:name="art155v"/>
      <w:bookmarkEnd w:id="60"/>
      <w:r w:rsidRPr="00B44C8B">
        <w:rPr>
          <w:rFonts w:ascii="Times New Roman" w:eastAsia="Times New Roman" w:hAnsi="Times New Roman" w:cs="Times New Roman"/>
          <w:b/>
          <w:bCs/>
          <w:sz w:val="24"/>
          <w:szCs w:val="24"/>
          <w:lang w:val="pt-BR" w:eastAsia="pt-BR"/>
        </w:rPr>
        <w:t>e)</w:t>
      </w:r>
      <w:r w:rsidRPr="00B44C8B">
        <w:rPr>
          <w:rFonts w:ascii="Times New Roman" w:eastAsia="Times New Roman" w:hAnsi="Times New Roman" w:cs="Times New Roman"/>
          <w:sz w:val="24"/>
          <w:szCs w:val="24"/>
          <w:lang w:val="pt-BR" w:eastAsia="pt-BR"/>
        </w:rPr>
        <w:t xml:space="preserve"> não manter a proposta, salvo em decorrência de fato superveniente devidamente justificado;</w:t>
      </w:r>
    </w:p>
    <w:p w14:paraId="62BE65E7"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61" w:name="art155vi"/>
      <w:bookmarkEnd w:id="61"/>
      <w:r w:rsidRPr="00B44C8B">
        <w:rPr>
          <w:rFonts w:ascii="Times New Roman" w:eastAsia="Times New Roman" w:hAnsi="Times New Roman" w:cs="Times New Roman"/>
          <w:b/>
          <w:bCs/>
          <w:sz w:val="24"/>
          <w:szCs w:val="24"/>
          <w:lang w:val="pt-BR" w:eastAsia="pt-BR"/>
        </w:rPr>
        <w:t>f)</w:t>
      </w:r>
      <w:r w:rsidRPr="00B44C8B">
        <w:rPr>
          <w:rFonts w:ascii="Times New Roman" w:eastAsia="Times New Roman" w:hAnsi="Times New Roman" w:cs="Times New Roman"/>
          <w:sz w:val="24"/>
          <w:szCs w:val="24"/>
          <w:lang w:val="pt-BR" w:eastAsia="pt-BR"/>
        </w:rPr>
        <w:t xml:space="preserve"> não celebrar o contrato ou não entregar a documentação exigida para a contratação, quando convocado dentro do prazo de validade de sua proposta;</w:t>
      </w:r>
    </w:p>
    <w:p w14:paraId="3D5836FE"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62" w:name="art155vii"/>
      <w:bookmarkEnd w:id="62"/>
      <w:r w:rsidRPr="00B44C8B">
        <w:rPr>
          <w:rFonts w:ascii="Times New Roman" w:eastAsia="Times New Roman" w:hAnsi="Times New Roman" w:cs="Times New Roman"/>
          <w:b/>
          <w:bCs/>
          <w:sz w:val="24"/>
          <w:szCs w:val="24"/>
          <w:lang w:val="pt-BR" w:eastAsia="pt-BR"/>
        </w:rPr>
        <w:t>g)</w:t>
      </w:r>
      <w:r w:rsidRPr="00B44C8B">
        <w:rPr>
          <w:rFonts w:ascii="Times New Roman" w:eastAsia="Times New Roman" w:hAnsi="Times New Roman" w:cs="Times New Roman"/>
          <w:sz w:val="24"/>
          <w:szCs w:val="24"/>
          <w:lang w:val="pt-BR" w:eastAsia="pt-BR"/>
        </w:rPr>
        <w:t xml:space="preserve"> ensejar o retardamento da execução ou da entrega do objeto da licitação sem motivo justificado;</w:t>
      </w:r>
    </w:p>
    <w:p w14:paraId="7C429393"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63" w:name="art155viii"/>
      <w:bookmarkEnd w:id="63"/>
      <w:r w:rsidRPr="00B44C8B">
        <w:rPr>
          <w:rFonts w:ascii="Times New Roman" w:eastAsia="Times New Roman" w:hAnsi="Times New Roman" w:cs="Times New Roman"/>
          <w:b/>
          <w:bCs/>
          <w:sz w:val="24"/>
          <w:szCs w:val="24"/>
          <w:lang w:val="pt-BR" w:eastAsia="pt-BR"/>
        </w:rPr>
        <w:t>h)</w:t>
      </w:r>
      <w:r w:rsidRPr="00B44C8B">
        <w:rPr>
          <w:rFonts w:ascii="Times New Roman" w:eastAsia="Times New Roman" w:hAnsi="Times New Roman" w:cs="Times New Roman"/>
          <w:sz w:val="24"/>
          <w:szCs w:val="24"/>
          <w:lang w:val="pt-BR" w:eastAsia="pt-BR"/>
        </w:rPr>
        <w:t xml:space="preserve"> apresentar declaração ou documentação falsa exigida para o certame ou prestar declaração falsa durante a licitação ou a execução do contrato;</w:t>
      </w:r>
    </w:p>
    <w:p w14:paraId="21245E6C"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64" w:name="art155ix"/>
      <w:bookmarkEnd w:id="64"/>
      <w:r w:rsidRPr="00B44C8B">
        <w:rPr>
          <w:rFonts w:ascii="Times New Roman" w:eastAsia="Times New Roman" w:hAnsi="Times New Roman" w:cs="Times New Roman"/>
          <w:b/>
          <w:bCs/>
          <w:sz w:val="24"/>
          <w:szCs w:val="24"/>
          <w:lang w:val="pt-BR" w:eastAsia="pt-BR"/>
        </w:rPr>
        <w:t>i)</w:t>
      </w:r>
      <w:r w:rsidRPr="00B44C8B">
        <w:rPr>
          <w:rFonts w:ascii="Times New Roman" w:eastAsia="Times New Roman" w:hAnsi="Times New Roman" w:cs="Times New Roman"/>
          <w:sz w:val="24"/>
          <w:szCs w:val="24"/>
          <w:lang w:val="pt-BR" w:eastAsia="pt-BR"/>
        </w:rPr>
        <w:t xml:space="preserve"> fraudar a licitação ou praticar ato fraudulento na execução do contrato;</w:t>
      </w:r>
    </w:p>
    <w:p w14:paraId="0B471DFE"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65" w:name="art155x"/>
      <w:bookmarkEnd w:id="65"/>
      <w:r w:rsidRPr="00B44C8B">
        <w:rPr>
          <w:rFonts w:ascii="Times New Roman" w:eastAsia="Times New Roman" w:hAnsi="Times New Roman" w:cs="Times New Roman"/>
          <w:b/>
          <w:bCs/>
          <w:sz w:val="24"/>
          <w:szCs w:val="24"/>
          <w:lang w:val="pt-BR" w:eastAsia="pt-BR"/>
        </w:rPr>
        <w:t>j)</w:t>
      </w:r>
      <w:r w:rsidRPr="00B44C8B">
        <w:rPr>
          <w:rFonts w:ascii="Times New Roman" w:eastAsia="Times New Roman" w:hAnsi="Times New Roman" w:cs="Times New Roman"/>
          <w:sz w:val="24"/>
          <w:szCs w:val="24"/>
          <w:lang w:val="pt-BR" w:eastAsia="pt-BR"/>
        </w:rPr>
        <w:t xml:space="preserve"> comportar-se de modo inidôneo ou cometer fraude de qualquer natureza;</w:t>
      </w:r>
    </w:p>
    <w:p w14:paraId="42565B10"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66" w:name="art155xi"/>
      <w:bookmarkEnd w:id="66"/>
      <w:r w:rsidRPr="00B44C8B">
        <w:rPr>
          <w:rFonts w:ascii="Times New Roman" w:eastAsia="Times New Roman" w:hAnsi="Times New Roman" w:cs="Times New Roman"/>
          <w:b/>
          <w:bCs/>
          <w:sz w:val="24"/>
          <w:szCs w:val="24"/>
          <w:lang w:val="pt-BR" w:eastAsia="pt-BR"/>
        </w:rPr>
        <w:t>l)</w:t>
      </w:r>
      <w:r w:rsidRPr="00B44C8B">
        <w:rPr>
          <w:rFonts w:ascii="Times New Roman" w:eastAsia="Times New Roman" w:hAnsi="Times New Roman" w:cs="Times New Roman"/>
          <w:sz w:val="24"/>
          <w:szCs w:val="24"/>
          <w:lang w:val="pt-BR" w:eastAsia="pt-BR"/>
        </w:rPr>
        <w:t xml:space="preserve"> praticar atos ilícitos com vistas a frustrar os objetivos da licitação;</w:t>
      </w:r>
    </w:p>
    <w:p w14:paraId="05F03AB9"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67" w:name="art155xii"/>
      <w:bookmarkEnd w:id="67"/>
      <w:r w:rsidRPr="00B44C8B">
        <w:rPr>
          <w:rFonts w:ascii="Times New Roman" w:eastAsia="Times New Roman" w:hAnsi="Times New Roman" w:cs="Times New Roman"/>
          <w:b/>
          <w:bCs/>
          <w:sz w:val="24"/>
          <w:szCs w:val="24"/>
          <w:lang w:val="pt-BR" w:eastAsia="pt-BR"/>
        </w:rPr>
        <w:t>m)</w:t>
      </w:r>
      <w:r w:rsidRPr="00B44C8B">
        <w:rPr>
          <w:rFonts w:ascii="Times New Roman" w:eastAsia="Times New Roman" w:hAnsi="Times New Roman" w:cs="Times New Roman"/>
          <w:sz w:val="24"/>
          <w:szCs w:val="24"/>
          <w:lang w:val="pt-BR" w:eastAsia="pt-BR"/>
        </w:rPr>
        <w:t xml:space="preserve"> praticar ato lesivo previsto no </w:t>
      </w:r>
      <w:hyperlink r:id="rId16" w:anchor="art5" w:history="1">
        <w:r w:rsidRPr="00B44C8B">
          <w:rPr>
            <w:rFonts w:ascii="Times New Roman" w:eastAsia="Times New Roman" w:hAnsi="Times New Roman" w:cs="Times New Roman"/>
            <w:color w:val="0000FF"/>
            <w:sz w:val="24"/>
            <w:szCs w:val="24"/>
            <w:u w:val="single"/>
            <w:lang w:val="pt-BR" w:eastAsia="pt-BR"/>
          </w:rPr>
          <w:t>art. 5º da Lei nº 12.846, de 1º de agosto de 2013.</w:t>
        </w:r>
      </w:hyperlink>
    </w:p>
    <w:p w14:paraId="6C0990BD" w14:textId="697AF0DD"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68" w:name="art156"/>
      <w:bookmarkEnd w:id="68"/>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1</w:t>
      </w:r>
      <w:r w:rsidRPr="00B44C8B">
        <w:rPr>
          <w:rFonts w:ascii="Times New Roman" w:eastAsia="Times New Roman" w:hAnsi="Times New Roman" w:cs="Times New Roman"/>
          <w:b/>
          <w:bCs/>
          <w:sz w:val="24"/>
          <w:szCs w:val="24"/>
          <w:lang w:val="pt-BR" w:eastAsia="pt-BR"/>
        </w:rPr>
        <w:t>.2.</w:t>
      </w:r>
      <w:r w:rsidRPr="00B44C8B">
        <w:rPr>
          <w:rFonts w:ascii="Times New Roman" w:eastAsia="Times New Roman" w:hAnsi="Times New Roman" w:cs="Times New Roman"/>
          <w:sz w:val="24"/>
          <w:szCs w:val="24"/>
          <w:lang w:val="pt-BR" w:eastAsia="pt-BR"/>
        </w:rPr>
        <w:t xml:space="preserve"> Serão aplicadas ao responsável pelas infrações administrativas previstas no item 22.1 deste edital as seguintes sanções:</w:t>
      </w:r>
    </w:p>
    <w:p w14:paraId="46029214"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69" w:name="art156i"/>
      <w:bookmarkEnd w:id="69"/>
      <w:r w:rsidRPr="00B44C8B">
        <w:rPr>
          <w:rFonts w:ascii="Times New Roman" w:eastAsia="Times New Roman" w:hAnsi="Times New Roman" w:cs="Times New Roman"/>
          <w:b/>
          <w:bCs/>
          <w:sz w:val="24"/>
          <w:szCs w:val="24"/>
          <w:lang w:val="pt-BR" w:eastAsia="pt-BR"/>
        </w:rPr>
        <w:t>a)</w:t>
      </w:r>
      <w:r w:rsidRPr="00B44C8B">
        <w:rPr>
          <w:rFonts w:ascii="Times New Roman" w:eastAsia="Times New Roman" w:hAnsi="Times New Roman" w:cs="Times New Roman"/>
          <w:sz w:val="24"/>
          <w:szCs w:val="24"/>
          <w:lang w:val="pt-BR" w:eastAsia="pt-BR"/>
        </w:rPr>
        <w:t xml:space="preserve"> advertência;</w:t>
      </w:r>
    </w:p>
    <w:p w14:paraId="6BAAE700"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70" w:name="art156ii"/>
      <w:bookmarkEnd w:id="70"/>
      <w:r w:rsidRPr="00B44C8B">
        <w:rPr>
          <w:rFonts w:ascii="Times New Roman" w:eastAsia="Times New Roman" w:hAnsi="Times New Roman" w:cs="Times New Roman"/>
          <w:b/>
          <w:bCs/>
          <w:sz w:val="24"/>
          <w:szCs w:val="24"/>
          <w:lang w:val="pt-BR" w:eastAsia="pt-BR"/>
        </w:rPr>
        <w:t>b)</w:t>
      </w:r>
      <w:r w:rsidRPr="00B44C8B">
        <w:rPr>
          <w:rFonts w:ascii="Times New Roman" w:eastAsia="Times New Roman" w:hAnsi="Times New Roman" w:cs="Times New Roman"/>
          <w:sz w:val="24"/>
          <w:szCs w:val="24"/>
          <w:lang w:val="pt-BR" w:eastAsia="pt-BR"/>
        </w:rPr>
        <w:t xml:space="preserve"> multa de no mínimo 0,5% (cinco décimos por cento) e máximo de 30% (trinta por cento) do valor do objeto licitado ou contratado;</w:t>
      </w:r>
    </w:p>
    <w:p w14:paraId="166CCDC2"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71" w:name="art156iii"/>
      <w:bookmarkEnd w:id="71"/>
      <w:r w:rsidRPr="00B44C8B">
        <w:rPr>
          <w:rFonts w:ascii="Times New Roman" w:eastAsia="Times New Roman" w:hAnsi="Times New Roman" w:cs="Times New Roman"/>
          <w:b/>
          <w:bCs/>
          <w:sz w:val="24"/>
          <w:szCs w:val="24"/>
          <w:lang w:val="pt-BR" w:eastAsia="pt-BR"/>
        </w:rPr>
        <w:t>c)</w:t>
      </w:r>
      <w:r w:rsidRPr="00B44C8B">
        <w:rPr>
          <w:rFonts w:ascii="Times New Roman" w:eastAsia="Times New Roman" w:hAnsi="Times New Roman" w:cs="Times New Roman"/>
          <w:sz w:val="24"/>
          <w:szCs w:val="24"/>
          <w:lang w:val="pt-BR" w:eastAsia="pt-BR"/>
        </w:rPr>
        <w:t xml:space="preserve"> impedimento de licitar e contratar, no âmbito da Administração Pública direta e indireta do órgão licitante, pelo prazo máximo de 3 (três) anos.</w:t>
      </w:r>
    </w:p>
    <w:p w14:paraId="671E4E89"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72" w:name="art156iv"/>
      <w:bookmarkEnd w:id="72"/>
      <w:r w:rsidRPr="00B44C8B">
        <w:rPr>
          <w:rFonts w:ascii="Times New Roman" w:eastAsia="Times New Roman" w:hAnsi="Times New Roman" w:cs="Times New Roman"/>
          <w:b/>
          <w:bCs/>
          <w:sz w:val="24"/>
          <w:szCs w:val="24"/>
          <w:lang w:val="pt-BR" w:eastAsia="pt-BR"/>
        </w:rPr>
        <w:t>d)</w:t>
      </w:r>
      <w:r w:rsidRPr="00B44C8B">
        <w:rPr>
          <w:rFonts w:ascii="Times New Roman" w:eastAsia="Times New Roman" w:hAnsi="Times New Roman" w:cs="Times New Roman"/>
          <w:sz w:val="24"/>
          <w:szCs w:val="24"/>
          <w:lang w:val="pt-BR" w:eastAsia="pt-BR"/>
        </w:rPr>
        <w:t xml:space="preserve"> declaração de inidoneidade para licitar ou contratar</w:t>
      </w:r>
      <w:bookmarkStart w:id="73" w:name="art156§1"/>
      <w:bookmarkStart w:id="74" w:name="art156§2"/>
      <w:bookmarkStart w:id="75" w:name="art156§5"/>
      <w:bookmarkEnd w:id="73"/>
      <w:bookmarkEnd w:id="74"/>
      <w:bookmarkEnd w:id="75"/>
      <w:r w:rsidRPr="00B44C8B">
        <w:rPr>
          <w:rFonts w:ascii="Times New Roman" w:eastAsia="Times New Roman" w:hAnsi="Times New Roman" w:cs="Times New Roman"/>
          <w:sz w:val="24"/>
          <w:szCs w:val="24"/>
          <w:lang w:val="pt-BR" w:eastAsia="pt-BR"/>
        </w:rPr>
        <w:t xml:space="preserve"> no âmbito da Administração Pública direta e indireta de todos os entes federativos, pelo prazo mínimo de 3 (três) anos e máximo de 6 (seis) anos.</w:t>
      </w:r>
    </w:p>
    <w:p w14:paraId="10B7CD6A" w14:textId="79D6A6D0"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76" w:name="art156§6"/>
      <w:bookmarkStart w:id="77" w:name="art156§7"/>
      <w:bookmarkEnd w:id="76"/>
      <w:bookmarkEnd w:id="77"/>
      <w:r w:rsidRPr="00B44C8B">
        <w:rPr>
          <w:rFonts w:ascii="Times New Roman" w:eastAsia="Times New Roman" w:hAnsi="Times New Roman" w:cs="Times New Roman"/>
          <w:b/>
          <w:bCs/>
          <w:sz w:val="24"/>
          <w:szCs w:val="24"/>
          <w:lang w:val="pt-BR" w:eastAsia="pt-BR"/>
        </w:rPr>
        <w:lastRenderedPageBreak/>
        <w:t>2</w:t>
      </w:r>
      <w:r w:rsidR="0075483A">
        <w:rPr>
          <w:rFonts w:ascii="Times New Roman" w:eastAsia="Times New Roman" w:hAnsi="Times New Roman" w:cs="Times New Roman"/>
          <w:b/>
          <w:bCs/>
          <w:sz w:val="24"/>
          <w:szCs w:val="24"/>
          <w:lang w:val="pt-BR" w:eastAsia="pt-BR"/>
        </w:rPr>
        <w:t>1</w:t>
      </w:r>
      <w:r w:rsidRPr="00B44C8B">
        <w:rPr>
          <w:rFonts w:ascii="Times New Roman" w:eastAsia="Times New Roman" w:hAnsi="Times New Roman" w:cs="Times New Roman"/>
          <w:b/>
          <w:bCs/>
          <w:sz w:val="24"/>
          <w:szCs w:val="24"/>
          <w:lang w:val="pt-BR" w:eastAsia="pt-BR"/>
        </w:rPr>
        <w:t>.3</w:t>
      </w:r>
      <w:r w:rsidRPr="00B44C8B">
        <w:rPr>
          <w:rFonts w:ascii="Times New Roman" w:eastAsia="Times New Roman" w:hAnsi="Times New Roman" w:cs="Times New Roman"/>
          <w:sz w:val="24"/>
          <w:szCs w:val="24"/>
          <w:lang w:val="pt-BR" w:eastAsia="pt-BR"/>
        </w:rPr>
        <w:t xml:space="preserve"> As sanções previstas nas alíneas “a”, “c” e “d” poderão ser aplicadas cumulativamente com a prevista na alínea “b” do mesmo item.</w:t>
      </w:r>
    </w:p>
    <w:p w14:paraId="765027B5" w14:textId="0CD5CE51"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78" w:name="art156§8"/>
      <w:bookmarkEnd w:id="78"/>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1</w:t>
      </w:r>
      <w:r w:rsidRPr="00B44C8B">
        <w:rPr>
          <w:rFonts w:ascii="Times New Roman" w:eastAsia="Times New Roman" w:hAnsi="Times New Roman" w:cs="Times New Roman"/>
          <w:b/>
          <w:bCs/>
          <w:sz w:val="24"/>
          <w:szCs w:val="24"/>
          <w:lang w:val="pt-BR" w:eastAsia="pt-BR"/>
        </w:rPr>
        <w:t xml:space="preserve">.4. </w:t>
      </w:r>
      <w:r w:rsidRPr="00B44C8B">
        <w:rPr>
          <w:rFonts w:ascii="Times New Roman" w:eastAsia="Times New Roman" w:hAnsi="Times New Roman" w:cs="Times New Roman"/>
          <w:sz w:val="24"/>
          <w:szCs w:val="24"/>
          <w:lang w:val="pt-BR" w:eastAsia="pt-BR"/>
        </w:rPr>
        <w:t xml:space="preserve">A aplicação de multa de mora não impedirá que a Administração a converta em compensatória e promova a extinção unilateral do contrato com a aplicação cumulada de outras sanções,. </w:t>
      </w:r>
    </w:p>
    <w:p w14:paraId="7C10408A" w14:textId="0C0DCDF9"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1</w:t>
      </w:r>
      <w:r w:rsidRPr="00B44C8B">
        <w:rPr>
          <w:rFonts w:ascii="Times New Roman" w:eastAsia="Times New Roman" w:hAnsi="Times New Roman" w:cs="Times New Roman"/>
          <w:b/>
          <w:bCs/>
          <w:sz w:val="24"/>
          <w:szCs w:val="24"/>
          <w:lang w:val="pt-BR" w:eastAsia="pt-BR"/>
        </w:rPr>
        <w:t>.5.</w:t>
      </w:r>
      <w:r w:rsidRPr="00B44C8B">
        <w:rPr>
          <w:rFonts w:ascii="Times New Roman" w:eastAsia="Times New Roman" w:hAnsi="Times New Roman" w:cs="Times New Roman"/>
          <w:sz w:val="24"/>
          <w:szCs w:val="24"/>
          <w:lang w:val="pt-BR" w:eastAsia="pt-BR"/>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1688DCA8" w14:textId="041661D3"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79" w:name="art156§9"/>
      <w:bookmarkEnd w:id="79"/>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1</w:t>
      </w:r>
      <w:r w:rsidRPr="00B44C8B">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sz w:val="24"/>
          <w:szCs w:val="24"/>
          <w:lang w:val="pt-BR" w:eastAsia="pt-BR"/>
        </w:rPr>
        <w:t xml:space="preserve"> A aplicação das sanções previstas não exclui, em hipótese alguma, a obrigação de reparação integral do dano causado à Administração Pública.</w:t>
      </w:r>
    </w:p>
    <w:p w14:paraId="1DDB8D52" w14:textId="7AC98409"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80" w:name="art157"/>
      <w:bookmarkEnd w:id="80"/>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1</w:t>
      </w:r>
      <w:r w:rsidRPr="00B44C8B">
        <w:rPr>
          <w:rFonts w:ascii="Times New Roman" w:eastAsia="Times New Roman" w:hAnsi="Times New Roman" w:cs="Times New Roman"/>
          <w:b/>
          <w:bCs/>
          <w:sz w:val="24"/>
          <w:szCs w:val="24"/>
          <w:lang w:val="pt-BR" w:eastAsia="pt-BR"/>
        </w:rPr>
        <w:t>.</w:t>
      </w:r>
      <w:r w:rsidR="0075483A">
        <w:rPr>
          <w:rFonts w:ascii="Times New Roman" w:eastAsia="Times New Roman" w:hAnsi="Times New Roman" w:cs="Times New Roman"/>
          <w:b/>
          <w:bCs/>
          <w:sz w:val="24"/>
          <w:szCs w:val="24"/>
          <w:lang w:val="pt-BR" w:eastAsia="pt-BR"/>
        </w:rPr>
        <w:t>7</w:t>
      </w:r>
      <w:r w:rsidRPr="00B44C8B">
        <w:rPr>
          <w:rFonts w:ascii="Times New Roman" w:eastAsia="Times New Roman" w:hAnsi="Times New Roman" w:cs="Times New Roman"/>
          <w:b/>
          <w:bCs/>
          <w:sz w:val="24"/>
          <w:szCs w:val="24"/>
          <w:lang w:val="pt-BR" w:eastAsia="pt-BR"/>
        </w:rPr>
        <w:t>.</w:t>
      </w:r>
      <w:r w:rsidRPr="00B44C8B">
        <w:rPr>
          <w:rFonts w:ascii="Times New Roman" w:eastAsia="Times New Roman" w:hAnsi="Times New Roman" w:cs="Times New Roman"/>
          <w:sz w:val="24"/>
          <w:szCs w:val="24"/>
          <w:lang w:val="pt-BR" w:eastAsia="pt-BR"/>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0AC9421B" w14:textId="5B14B870"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81" w:name="art158§3"/>
      <w:bookmarkEnd w:id="81"/>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1</w:t>
      </w:r>
      <w:r w:rsidRPr="00B44C8B">
        <w:rPr>
          <w:rFonts w:ascii="Times New Roman" w:eastAsia="Times New Roman" w:hAnsi="Times New Roman" w:cs="Times New Roman"/>
          <w:b/>
          <w:bCs/>
          <w:sz w:val="24"/>
          <w:szCs w:val="24"/>
          <w:lang w:val="pt-BR" w:eastAsia="pt-BR"/>
        </w:rPr>
        <w:t>.</w:t>
      </w:r>
      <w:r w:rsidR="0075483A">
        <w:rPr>
          <w:rFonts w:ascii="Times New Roman" w:eastAsia="Times New Roman" w:hAnsi="Times New Roman" w:cs="Times New Roman"/>
          <w:b/>
          <w:bCs/>
          <w:sz w:val="24"/>
          <w:szCs w:val="24"/>
          <w:lang w:val="pt-BR" w:eastAsia="pt-BR"/>
        </w:rPr>
        <w:t>8</w:t>
      </w:r>
      <w:r w:rsidRPr="00B44C8B">
        <w:rPr>
          <w:rFonts w:ascii="Times New Roman" w:eastAsia="Times New Roman" w:hAnsi="Times New Roman" w:cs="Times New Roman"/>
          <w:b/>
          <w:bCs/>
          <w:sz w:val="24"/>
          <w:szCs w:val="24"/>
          <w:lang w:val="pt-BR" w:eastAsia="pt-BR"/>
        </w:rPr>
        <w:t>.</w:t>
      </w:r>
      <w:r w:rsidRPr="00B44C8B">
        <w:rPr>
          <w:rFonts w:ascii="Times New Roman" w:eastAsia="Times New Roman" w:hAnsi="Times New Roman" w:cs="Times New Roman"/>
          <w:sz w:val="24"/>
          <w:szCs w:val="24"/>
          <w:lang w:val="pt-BR" w:eastAsia="pt-BR"/>
        </w:rPr>
        <w:t xml:space="preserve"> Serão indeferidas pela comissão, mediante decisão fundamentada, provas ilícitas, impertinentes, desnecessárias, protelatórias ou intempestivas.</w:t>
      </w:r>
    </w:p>
    <w:p w14:paraId="65F9CBF1" w14:textId="06CA2604"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82" w:name="art158§4"/>
      <w:bookmarkStart w:id="83" w:name="art160"/>
      <w:bookmarkEnd w:id="82"/>
      <w:bookmarkEnd w:id="83"/>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1</w:t>
      </w:r>
      <w:r w:rsidRPr="00B44C8B">
        <w:rPr>
          <w:rFonts w:ascii="Times New Roman" w:eastAsia="Times New Roman" w:hAnsi="Times New Roman" w:cs="Times New Roman"/>
          <w:b/>
          <w:bCs/>
          <w:sz w:val="24"/>
          <w:szCs w:val="24"/>
          <w:lang w:val="pt-BR" w:eastAsia="pt-BR"/>
        </w:rPr>
        <w:t>.</w:t>
      </w:r>
      <w:r w:rsidR="0075483A">
        <w:rPr>
          <w:rFonts w:ascii="Times New Roman" w:eastAsia="Times New Roman" w:hAnsi="Times New Roman" w:cs="Times New Roman"/>
          <w:b/>
          <w:bCs/>
          <w:sz w:val="24"/>
          <w:szCs w:val="24"/>
          <w:lang w:val="pt-BR" w:eastAsia="pt-BR"/>
        </w:rPr>
        <w:t>9.</w:t>
      </w:r>
      <w:r w:rsidRPr="00B44C8B">
        <w:rPr>
          <w:rFonts w:ascii="Times New Roman" w:eastAsia="Times New Roman" w:hAnsi="Times New Roman" w:cs="Times New Roman"/>
          <w:sz w:val="24"/>
          <w:szCs w:val="24"/>
          <w:lang w:val="pt-BR" w:eastAsia="pt-BR"/>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B11B6FD" w14:textId="41CE6F06"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84" w:name="art161"/>
      <w:bookmarkStart w:id="85" w:name="art162"/>
      <w:bookmarkStart w:id="86" w:name="art162p"/>
      <w:bookmarkStart w:id="87" w:name="art163"/>
      <w:bookmarkEnd w:id="84"/>
      <w:bookmarkEnd w:id="85"/>
      <w:bookmarkEnd w:id="86"/>
      <w:bookmarkEnd w:id="87"/>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1</w:t>
      </w:r>
      <w:r w:rsidRPr="00B44C8B">
        <w:rPr>
          <w:rFonts w:ascii="Times New Roman" w:eastAsia="Times New Roman" w:hAnsi="Times New Roman" w:cs="Times New Roman"/>
          <w:b/>
          <w:bCs/>
          <w:sz w:val="24"/>
          <w:szCs w:val="24"/>
          <w:lang w:val="pt-BR" w:eastAsia="pt-BR"/>
        </w:rPr>
        <w:t>.1</w:t>
      </w:r>
      <w:r w:rsidR="0075483A">
        <w:rPr>
          <w:rFonts w:ascii="Times New Roman" w:eastAsia="Times New Roman" w:hAnsi="Times New Roman" w:cs="Times New Roman"/>
          <w:b/>
          <w:bCs/>
          <w:sz w:val="24"/>
          <w:szCs w:val="24"/>
          <w:lang w:val="pt-BR" w:eastAsia="pt-BR"/>
        </w:rPr>
        <w:t>0</w:t>
      </w:r>
      <w:r w:rsidRPr="00B44C8B">
        <w:rPr>
          <w:rFonts w:ascii="Times New Roman" w:eastAsia="Times New Roman" w:hAnsi="Times New Roman" w:cs="Times New Roman"/>
          <w:b/>
          <w:bCs/>
          <w:sz w:val="24"/>
          <w:szCs w:val="24"/>
          <w:lang w:val="pt-BR" w:eastAsia="pt-BR"/>
        </w:rPr>
        <w:t>.</w:t>
      </w:r>
      <w:r w:rsidRPr="00B44C8B">
        <w:rPr>
          <w:rFonts w:ascii="Times New Roman" w:eastAsia="Times New Roman" w:hAnsi="Times New Roman" w:cs="Times New Roman"/>
          <w:sz w:val="24"/>
          <w:szCs w:val="24"/>
          <w:lang w:val="pt-BR" w:eastAsia="pt-BR"/>
        </w:rPr>
        <w:t xml:space="preserve"> É admitida a reabilitação do licitante ou contratado perante a própria autoridade que aplicou a penalidade, exigidos, cumulativamente:</w:t>
      </w:r>
    </w:p>
    <w:p w14:paraId="31A5EAF7"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88" w:name="art163i"/>
      <w:bookmarkEnd w:id="88"/>
      <w:r w:rsidRPr="00B44C8B">
        <w:rPr>
          <w:rFonts w:ascii="Times New Roman" w:eastAsia="Times New Roman" w:hAnsi="Times New Roman" w:cs="Times New Roman"/>
          <w:sz w:val="24"/>
          <w:szCs w:val="24"/>
          <w:lang w:val="pt-BR" w:eastAsia="pt-BR"/>
        </w:rPr>
        <w:t>a) reparação integral do dano causado à Administração Pública;</w:t>
      </w:r>
    </w:p>
    <w:p w14:paraId="4533E484"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89" w:name="art163ii"/>
      <w:bookmarkEnd w:id="89"/>
      <w:r w:rsidRPr="00B44C8B">
        <w:rPr>
          <w:rFonts w:ascii="Times New Roman" w:eastAsia="Times New Roman" w:hAnsi="Times New Roman" w:cs="Times New Roman"/>
          <w:sz w:val="24"/>
          <w:szCs w:val="24"/>
          <w:lang w:val="pt-BR" w:eastAsia="pt-BR"/>
        </w:rPr>
        <w:t>b) pagamento da multa;</w:t>
      </w:r>
    </w:p>
    <w:p w14:paraId="72D26D2C"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90" w:name="art163iii"/>
      <w:bookmarkEnd w:id="90"/>
      <w:r w:rsidRPr="00B44C8B">
        <w:rPr>
          <w:rFonts w:ascii="Times New Roman" w:eastAsia="Times New Roman" w:hAnsi="Times New Roman" w:cs="Times New Roman"/>
          <w:sz w:val="24"/>
          <w:szCs w:val="24"/>
          <w:lang w:val="pt-BR" w:eastAsia="pt-BR"/>
        </w:rPr>
        <w:t>c) transcurso do prazo mínimo de 1 (um) ano da aplicação da penalidade, no caso de impedimento de licitar e contratar, ou de 3 (três) anos da aplicação da penalidade, no caso de declaração de inidoneidade;</w:t>
      </w:r>
    </w:p>
    <w:p w14:paraId="0DB32D4B"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91" w:name="art163iv"/>
      <w:bookmarkEnd w:id="91"/>
      <w:r w:rsidRPr="00B44C8B">
        <w:rPr>
          <w:rFonts w:ascii="Times New Roman" w:eastAsia="Times New Roman" w:hAnsi="Times New Roman" w:cs="Times New Roman"/>
          <w:sz w:val="24"/>
          <w:szCs w:val="24"/>
          <w:lang w:val="pt-BR" w:eastAsia="pt-BR"/>
        </w:rPr>
        <w:t>d) cumprimento das condições de reabilitação definidas no ato punitivo;</w:t>
      </w:r>
    </w:p>
    <w:p w14:paraId="2DDD56E9"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92" w:name="art163v"/>
      <w:bookmarkEnd w:id="92"/>
      <w:r w:rsidRPr="00B44C8B">
        <w:rPr>
          <w:rFonts w:ascii="Times New Roman" w:eastAsia="Times New Roman" w:hAnsi="Times New Roman" w:cs="Times New Roman"/>
          <w:sz w:val="24"/>
          <w:szCs w:val="24"/>
          <w:lang w:val="pt-BR" w:eastAsia="pt-BR"/>
        </w:rPr>
        <w:t>e) análise jurídica prévia, com posicionamento conclusivo quanto ao cumprimento dos requisitos definidos neste artigo.</w:t>
      </w:r>
    </w:p>
    <w:p w14:paraId="1F5BF91F" w14:textId="491EB34A"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bookmarkStart w:id="93" w:name="art163p"/>
      <w:bookmarkEnd w:id="93"/>
      <w:r w:rsidRPr="00B44C8B">
        <w:rPr>
          <w:rFonts w:ascii="Times New Roman" w:eastAsia="Times New Roman" w:hAnsi="Times New Roman" w:cs="Times New Roman"/>
          <w:b/>
          <w:bCs/>
          <w:sz w:val="24"/>
          <w:szCs w:val="24"/>
          <w:lang w:val="pt-BR" w:eastAsia="pt-BR"/>
        </w:rPr>
        <w:lastRenderedPageBreak/>
        <w:t>2</w:t>
      </w:r>
      <w:r w:rsidR="0075483A">
        <w:rPr>
          <w:rFonts w:ascii="Times New Roman" w:eastAsia="Times New Roman" w:hAnsi="Times New Roman" w:cs="Times New Roman"/>
          <w:b/>
          <w:bCs/>
          <w:sz w:val="24"/>
          <w:szCs w:val="24"/>
          <w:lang w:val="pt-BR" w:eastAsia="pt-BR"/>
        </w:rPr>
        <w:t>1</w:t>
      </w:r>
      <w:r w:rsidRPr="00B44C8B">
        <w:rPr>
          <w:rFonts w:ascii="Times New Roman" w:eastAsia="Times New Roman" w:hAnsi="Times New Roman" w:cs="Times New Roman"/>
          <w:b/>
          <w:bCs/>
          <w:sz w:val="24"/>
          <w:szCs w:val="24"/>
          <w:lang w:val="pt-BR" w:eastAsia="pt-BR"/>
        </w:rPr>
        <w:t>.1</w:t>
      </w:r>
      <w:r w:rsidR="0075483A">
        <w:rPr>
          <w:rFonts w:ascii="Times New Roman" w:eastAsia="Times New Roman" w:hAnsi="Times New Roman" w:cs="Times New Roman"/>
          <w:b/>
          <w:bCs/>
          <w:sz w:val="24"/>
          <w:szCs w:val="24"/>
          <w:lang w:val="pt-BR" w:eastAsia="pt-BR"/>
        </w:rPr>
        <w:t>1</w:t>
      </w:r>
      <w:r w:rsidRPr="00B44C8B">
        <w:rPr>
          <w:rFonts w:ascii="Times New Roman" w:eastAsia="Times New Roman" w:hAnsi="Times New Roman" w:cs="Times New Roman"/>
          <w:b/>
          <w:bCs/>
          <w:sz w:val="24"/>
          <w:szCs w:val="24"/>
          <w:lang w:val="pt-BR" w:eastAsia="pt-BR"/>
        </w:rPr>
        <w:t>.</w:t>
      </w:r>
      <w:r w:rsidRPr="00B44C8B">
        <w:rPr>
          <w:rFonts w:ascii="Times New Roman" w:eastAsia="Times New Roman" w:hAnsi="Times New Roman" w:cs="Times New Roman"/>
          <w:sz w:val="24"/>
          <w:szCs w:val="24"/>
          <w:lang w:val="pt-BR" w:eastAsia="pt-BR"/>
        </w:rPr>
        <w:t xml:space="preserve"> A sanção pelas infrações previstas nas alíneas “h” e “m” do item 22.2 do presente Edital exigirá, como condição de reabilitação do licitante ou contratado, a implantação ou aperfeiçoamento de programa de integridade pelo responsável.</w:t>
      </w:r>
    </w:p>
    <w:p w14:paraId="1700E927" w14:textId="77777777" w:rsidR="00562C50" w:rsidRPr="00B44C8B" w:rsidRDefault="00562C50" w:rsidP="00046D1F">
      <w:pPr>
        <w:widowControl/>
        <w:autoSpaceDE/>
        <w:autoSpaceDN/>
        <w:spacing w:line="360" w:lineRule="auto"/>
        <w:jc w:val="both"/>
        <w:rPr>
          <w:rFonts w:ascii="Times New Roman" w:eastAsia="Times New Roman" w:hAnsi="Times New Roman" w:cs="Times New Roman"/>
          <w:sz w:val="24"/>
          <w:szCs w:val="24"/>
          <w:lang w:val="pt-BR" w:eastAsia="pt-BR"/>
        </w:rPr>
      </w:pPr>
    </w:p>
    <w:p w14:paraId="6AB46F45" w14:textId="1E7D5FBF" w:rsidR="00562C50" w:rsidRPr="00B44C8B" w:rsidRDefault="00562C50" w:rsidP="00562C50">
      <w:pPr>
        <w:widowControl/>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2</w:t>
      </w:r>
      <w:r w:rsidRPr="00B44C8B">
        <w:rPr>
          <w:rFonts w:ascii="Times New Roman" w:eastAsia="Times New Roman" w:hAnsi="Times New Roman" w:cs="Times New Roman"/>
          <w:b/>
          <w:bCs/>
          <w:sz w:val="24"/>
          <w:szCs w:val="24"/>
          <w:lang w:val="pt-BR" w:eastAsia="pt-BR"/>
        </w:rPr>
        <w:t>. DA FISCALIZAÇÃO</w:t>
      </w:r>
    </w:p>
    <w:p w14:paraId="271D8C13" w14:textId="7EA6F1A8"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2</w:t>
      </w:r>
      <w:r w:rsidRPr="00B44C8B">
        <w:rPr>
          <w:rFonts w:ascii="Times New Roman" w:eastAsia="Times New Roman" w:hAnsi="Times New Roman" w:cs="Times New Roman"/>
          <w:b/>
          <w:bCs/>
          <w:sz w:val="24"/>
          <w:szCs w:val="24"/>
          <w:lang w:val="pt-BR" w:eastAsia="pt-BR"/>
        </w:rPr>
        <w:t>.1.</w:t>
      </w:r>
      <w:r w:rsidRPr="00B44C8B">
        <w:rPr>
          <w:rFonts w:ascii="Times New Roman" w:eastAsia="Times New Roman" w:hAnsi="Times New Roman" w:cs="Times New Roman"/>
          <w:sz w:val="24"/>
          <w:szCs w:val="24"/>
          <w:lang w:val="pt-BR" w:eastAsia="pt-BR"/>
        </w:rPr>
        <w:t xml:space="preserve"> A execução do contrato será acompanhada e fiscalizada por servidor(es) designado(s) pela Administração, competindo-lhe o controle técnico, administrativo e financeiro da execução dos serviços de perfuração de poço tubular profundo, com vistas à verificação do fiel cumprimento das obrigações contratuais.</w:t>
      </w:r>
    </w:p>
    <w:p w14:paraId="33937EDC" w14:textId="2296E210"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2</w:t>
      </w:r>
      <w:r w:rsidRPr="00B44C8B">
        <w:rPr>
          <w:rFonts w:ascii="Times New Roman" w:eastAsia="Times New Roman" w:hAnsi="Times New Roman" w:cs="Times New Roman"/>
          <w:b/>
          <w:bCs/>
          <w:sz w:val="24"/>
          <w:szCs w:val="24"/>
          <w:lang w:val="pt-BR" w:eastAsia="pt-BR"/>
        </w:rPr>
        <w:t>.2.</w:t>
      </w:r>
      <w:r w:rsidRPr="00B44C8B">
        <w:rPr>
          <w:rFonts w:ascii="Times New Roman" w:eastAsia="Times New Roman" w:hAnsi="Times New Roman" w:cs="Times New Roman"/>
          <w:sz w:val="24"/>
          <w:szCs w:val="24"/>
          <w:lang w:val="pt-BR" w:eastAsia="pt-BR"/>
        </w:rPr>
        <w:t xml:space="preserve"> A fiscalização será exercida de forma contínua, sistemática e preventiva, abrangendo todas as etapas da execução, desde a emissão da ordem de início até o recebimento definitivo do objeto.</w:t>
      </w:r>
    </w:p>
    <w:p w14:paraId="690B8020" w14:textId="5C0DE7DA" w:rsidR="00DE2F98"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2</w:t>
      </w:r>
      <w:r w:rsidRPr="00B44C8B">
        <w:rPr>
          <w:rFonts w:ascii="Times New Roman" w:eastAsia="Times New Roman" w:hAnsi="Times New Roman" w:cs="Times New Roman"/>
          <w:b/>
          <w:bCs/>
          <w:sz w:val="24"/>
          <w:szCs w:val="24"/>
          <w:lang w:val="pt-BR" w:eastAsia="pt-BR"/>
        </w:rPr>
        <w:t>.3.</w:t>
      </w:r>
      <w:r w:rsidRPr="00B44C8B">
        <w:rPr>
          <w:rFonts w:ascii="Times New Roman" w:eastAsia="Times New Roman" w:hAnsi="Times New Roman" w:cs="Times New Roman"/>
          <w:sz w:val="24"/>
          <w:szCs w:val="24"/>
          <w:lang w:val="pt-BR" w:eastAsia="pt-BR"/>
        </w:rPr>
        <w:t xml:space="preserve"> Compete à fiscalização, dentre outras atribuições:</w:t>
      </w:r>
    </w:p>
    <w:p w14:paraId="04308B93" w14:textId="793F3499"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I – acompanhar a execução dos serviços, verificando a conformidade com o projeto técnico, memorial descritivo, planilha orçamentária, cronograma físico-financeiro e demais documentos;</w:t>
      </w:r>
    </w:p>
    <w:p w14:paraId="022E24DA" w14:textId="77777777"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II – verificar a qualidade dos serviços executados, incluindo perfuração, revestimento, cimentação, desenvolvimento e proteção sanitária do poço;</w:t>
      </w:r>
    </w:p>
    <w:p w14:paraId="3DD72452" w14:textId="77777777"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III – conferir e validar as medições apresentadas pela contratada;</w:t>
      </w:r>
    </w:p>
    <w:p w14:paraId="3394AE83" w14:textId="77777777"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IV – exigir o cumprimento do cronograma físico-financeiro;</w:t>
      </w:r>
    </w:p>
    <w:p w14:paraId="0E047656" w14:textId="77777777"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V – determinar correções de falhas técnicas;</w:t>
      </w:r>
    </w:p>
    <w:p w14:paraId="772CA8C3" w14:textId="77777777"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VI – acompanhar os testes de vazão e análise da qualidade da água;</w:t>
      </w:r>
    </w:p>
    <w:p w14:paraId="06EC9D70" w14:textId="77777777"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VII – registrar ocorrências no Diário de Obra;</w:t>
      </w:r>
    </w:p>
    <w:p w14:paraId="186C9825" w14:textId="77777777"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VIII – rejeitar serviços em desconformidade;</w:t>
      </w:r>
    </w:p>
    <w:p w14:paraId="155525BF" w14:textId="77777777"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IX – atestar medições para pagamento;</w:t>
      </w:r>
    </w:p>
    <w:p w14:paraId="3C767C1D" w14:textId="7E95CC40"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X – comunicar irregularidades à autoridade competente.</w:t>
      </w:r>
    </w:p>
    <w:p w14:paraId="2884353C" w14:textId="1FD93A4C"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2</w:t>
      </w:r>
      <w:r w:rsidRPr="00B44C8B">
        <w:rPr>
          <w:rFonts w:ascii="Times New Roman" w:eastAsia="Times New Roman" w:hAnsi="Times New Roman" w:cs="Times New Roman"/>
          <w:b/>
          <w:bCs/>
          <w:sz w:val="24"/>
          <w:szCs w:val="24"/>
          <w:lang w:val="pt-BR" w:eastAsia="pt-BR"/>
        </w:rPr>
        <w:t>.4.</w:t>
      </w:r>
      <w:r w:rsidRPr="00B44C8B">
        <w:rPr>
          <w:rFonts w:ascii="Times New Roman" w:eastAsia="Times New Roman" w:hAnsi="Times New Roman" w:cs="Times New Roman"/>
          <w:sz w:val="24"/>
          <w:szCs w:val="24"/>
          <w:lang w:val="pt-BR" w:eastAsia="pt-BR"/>
        </w:rPr>
        <w:t xml:space="preserve"> O Diário de Obra será obrigatório, contendo registros técnicos diários da execução, incluindo condições do solo, atividades realizadas, equipamentos, equipe e ocorrências.</w:t>
      </w:r>
    </w:p>
    <w:p w14:paraId="72FB0A52" w14:textId="303304CB"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2</w:t>
      </w:r>
      <w:r w:rsidRPr="00B44C8B">
        <w:rPr>
          <w:rFonts w:ascii="Times New Roman" w:eastAsia="Times New Roman" w:hAnsi="Times New Roman" w:cs="Times New Roman"/>
          <w:b/>
          <w:bCs/>
          <w:sz w:val="24"/>
          <w:szCs w:val="24"/>
          <w:lang w:val="pt-BR" w:eastAsia="pt-BR"/>
        </w:rPr>
        <w:t>.5.</w:t>
      </w:r>
      <w:r w:rsidRPr="00B44C8B">
        <w:rPr>
          <w:rFonts w:ascii="Times New Roman" w:eastAsia="Times New Roman" w:hAnsi="Times New Roman" w:cs="Times New Roman"/>
          <w:sz w:val="24"/>
          <w:szCs w:val="24"/>
          <w:lang w:val="pt-BR" w:eastAsia="pt-BR"/>
        </w:rPr>
        <w:t xml:space="preserve"> O descumprimento das determinações da fiscalização poderá ensejar aplicação de penalidades.</w:t>
      </w:r>
    </w:p>
    <w:p w14:paraId="23C7EF97" w14:textId="53C9B879"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p>
    <w:p w14:paraId="483F3AD0" w14:textId="5F5E77BD" w:rsidR="00562C50" w:rsidRPr="00B44C8B" w:rsidRDefault="00562C50" w:rsidP="00562C50">
      <w:pPr>
        <w:widowControl/>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3</w:t>
      </w:r>
      <w:r w:rsidRPr="00B44C8B">
        <w:rPr>
          <w:rFonts w:ascii="Times New Roman" w:eastAsia="Times New Roman" w:hAnsi="Times New Roman" w:cs="Times New Roman"/>
          <w:b/>
          <w:bCs/>
          <w:sz w:val="24"/>
          <w:szCs w:val="24"/>
          <w:lang w:val="pt-BR" w:eastAsia="pt-BR"/>
        </w:rPr>
        <w:t>. DA SUBCONTRATAÇÃO</w:t>
      </w:r>
    </w:p>
    <w:p w14:paraId="3CC017ED" w14:textId="7F7AD5F5"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3</w:t>
      </w:r>
      <w:r w:rsidRPr="00B44C8B">
        <w:rPr>
          <w:rFonts w:ascii="Times New Roman" w:eastAsia="Times New Roman" w:hAnsi="Times New Roman" w:cs="Times New Roman"/>
          <w:b/>
          <w:bCs/>
          <w:sz w:val="24"/>
          <w:szCs w:val="24"/>
          <w:lang w:val="pt-BR" w:eastAsia="pt-BR"/>
        </w:rPr>
        <w:t>.1.</w:t>
      </w:r>
      <w:r w:rsidRPr="00B44C8B">
        <w:rPr>
          <w:rFonts w:ascii="Times New Roman" w:eastAsia="Times New Roman" w:hAnsi="Times New Roman" w:cs="Times New Roman"/>
          <w:sz w:val="24"/>
          <w:szCs w:val="24"/>
          <w:lang w:val="pt-BR" w:eastAsia="pt-BR"/>
        </w:rPr>
        <w:t xml:space="preserve"> É vedada a subcontratação total do objeto.</w:t>
      </w:r>
    </w:p>
    <w:p w14:paraId="3062BB30" w14:textId="31DB0D0E"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lastRenderedPageBreak/>
        <w:t>2</w:t>
      </w:r>
      <w:r w:rsidR="0075483A">
        <w:rPr>
          <w:rFonts w:ascii="Times New Roman" w:eastAsia="Times New Roman" w:hAnsi="Times New Roman" w:cs="Times New Roman"/>
          <w:b/>
          <w:bCs/>
          <w:sz w:val="24"/>
          <w:szCs w:val="24"/>
          <w:lang w:val="pt-BR" w:eastAsia="pt-BR"/>
        </w:rPr>
        <w:t>3</w:t>
      </w:r>
      <w:r w:rsidRPr="00B44C8B">
        <w:rPr>
          <w:rFonts w:ascii="Times New Roman" w:eastAsia="Times New Roman" w:hAnsi="Times New Roman" w:cs="Times New Roman"/>
          <w:b/>
          <w:bCs/>
          <w:sz w:val="24"/>
          <w:szCs w:val="24"/>
          <w:lang w:val="pt-BR" w:eastAsia="pt-BR"/>
        </w:rPr>
        <w:t>.2.</w:t>
      </w:r>
      <w:r w:rsidRPr="00B44C8B">
        <w:rPr>
          <w:rFonts w:ascii="Times New Roman" w:eastAsia="Times New Roman" w:hAnsi="Times New Roman" w:cs="Times New Roman"/>
          <w:sz w:val="24"/>
          <w:szCs w:val="24"/>
          <w:lang w:val="pt-BR" w:eastAsia="pt-BR"/>
        </w:rPr>
        <w:t xml:space="preserve"> A subcontratação parcial somente será admitida para parcelas acessórias e de menor relevância técnica, mediante autorização prévia da Administração.</w:t>
      </w:r>
    </w:p>
    <w:p w14:paraId="56B3DCFA" w14:textId="338BA989"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3</w:t>
      </w:r>
      <w:r w:rsidRPr="00B44C8B">
        <w:rPr>
          <w:rFonts w:ascii="Times New Roman" w:eastAsia="Times New Roman" w:hAnsi="Times New Roman" w:cs="Times New Roman"/>
          <w:b/>
          <w:bCs/>
          <w:sz w:val="24"/>
          <w:szCs w:val="24"/>
          <w:lang w:val="pt-BR" w:eastAsia="pt-BR"/>
        </w:rPr>
        <w:t>.3.</w:t>
      </w:r>
      <w:r w:rsidRPr="00B44C8B">
        <w:rPr>
          <w:rFonts w:ascii="Times New Roman" w:eastAsia="Times New Roman" w:hAnsi="Times New Roman" w:cs="Times New Roman"/>
          <w:sz w:val="24"/>
          <w:szCs w:val="24"/>
          <w:lang w:val="pt-BR" w:eastAsia="pt-BR"/>
        </w:rPr>
        <w:t xml:space="preserve"> A contratada permanece integralmente responsável pela execução do objeto, inclusive pelas obrigações trabalhistas, previdenciárias e fiscais da subcontratada.</w:t>
      </w:r>
    </w:p>
    <w:p w14:paraId="4D315A08" w14:textId="7CB6D24B"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p>
    <w:p w14:paraId="7957BE5E" w14:textId="1508EC81" w:rsidR="00562C50" w:rsidRPr="00B44C8B" w:rsidRDefault="00562C50" w:rsidP="00562C50">
      <w:pPr>
        <w:widowControl/>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4</w:t>
      </w:r>
      <w:r w:rsidRPr="00B44C8B">
        <w:rPr>
          <w:rFonts w:ascii="Times New Roman" w:eastAsia="Times New Roman" w:hAnsi="Times New Roman" w:cs="Times New Roman"/>
          <w:b/>
          <w:bCs/>
          <w:sz w:val="24"/>
          <w:szCs w:val="24"/>
          <w:lang w:val="pt-BR" w:eastAsia="pt-BR"/>
        </w:rPr>
        <w:t>. DA SUSTENTABILIDADE</w:t>
      </w:r>
    </w:p>
    <w:p w14:paraId="1F722E62" w14:textId="65A88996"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4</w:t>
      </w:r>
      <w:r w:rsidRPr="00B44C8B">
        <w:rPr>
          <w:rFonts w:ascii="Times New Roman" w:eastAsia="Times New Roman" w:hAnsi="Times New Roman" w:cs="Times New Roman"/>
          <w:b/>
          <w:bCs/>
          <w:sz w:val="24"/>
          <w:szCs w:val="24"/>
          <w:lang w:val="pt-BR" w:eastAsia="pt-BR"/>
        </w:rPr>
        <w:t>.1.</w:t>
      </w:r>
      <w:r w:rsidRPr="00B44C8B">
        <w:rPr>
          <w:rFonts w:ascii="Times New Roman" w:eastAsia="Times New Roman" w:hAnsi="Times New Roman" w:cs="Times New Roman"/>
          <w:sz w:val="24"/>
          <w:szCs w:val="24"/>
          <w:lang w:val="pt-BR" w:eastAsia="pt-BR"/>
        </w:rPr>
        <w:t xml:space="preserve"> A contratada deverá adotar práticas de sustentabilidade durante a execução da perfuração do poço, especialmente quanto a:</w:t>
      </w:r>
    </w:p>
    <w:p w14:paraId="356B3F37" w14:textId="77777777"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I – prevenção de contaminação do aquífero;</w:t>
      </w:r>
    </w:p>
    <w:p w14:paraId="07D9F45B" w14:textId="77777777"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II – destinação adequada dos resíduos da perfuração;</w:t>
      </w:r>
    </w:p>
    <w:p w14:paraId="3B0422CC" w14:textId="77777777"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III – uso racional de recursos naturais;</w:t>
      </w:r>
    </w:p>
    <w:p w14:paraId="362F17B5" w14:textId="28B7CE58"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IV – mitigação de impactos ambientais.</w:t>
      </w:r>
    </w:p>
    <w:p w14:paraId="47AD4276" w14:textId="2C60D239"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4</w:t>
      </w:r>
      <w:r w:rsidRPr="00B44C8B">
        <w:rPr>
          <w:rFonts w:ascii="Times New Roman" w:eastAsia="Times New Roman" w:hAnsi="Times New Roman" w:cs="Times New Roman"/>
          <w:b/>
          <w:bCs/>
          <w:sz w:val="24"/>
          <w:szCs w:val="24"/>
          <w:lang w:val="pt-BR" w:eastAsia="pt-BR"/>
        </w:rPr>
        <w:t>.2.</w:t>
      </w:r>
      <w:r w:rsidRPr="00B44C8B">
        <w:rPr>
          <w:rFonts w:ascii="Times New Roman" w:eastAsia="Times New Roman" w:hAnsi="Times New Roman" w:cs="Times New Roman"/>
          <w:sz w:val="24"/>
          <w:szCs w:val="24"/>
          <w:lang w:val="pt-BR" w:eastAsia="pt-BR"/>
        </w:rPr>
        <w:t xml:space="preserve"> Deverá observar integralmente a licença ambiental e normas aplicáveis.</w:t>
      </w:r>
    </w:p>
    <w:p w14:paraId="5CDB7C30" w14:textId="1D781D6F"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4</w:t>
      </w:r>
      <w:r w:rsidRPr="00B44C8B">
        <w:rPr>
          <w:rFonts w:ascii="Times New Roman" w:eastAsia="Times New Roman" w:hAnsi="Times New Roman" w:cs="Times New Roman"/>
          <w:b/>
          <w:bCs/>
          <w:sz w:val="24"/>
          <w:szCs w:val="24"/>
          <w:lang w:val="pt-BR" w:eastAsia="pt-BR"/>
        </w:rPr>
        <w:t>.3.</w:t>
      </w:r>
      <w:r w:rsidRPr="00B44C8B">
        <w:rPr>
          <w:rFonts w:ascii="Times New Roman" w:eastAsia="Times New Roman" w:hAnsi="Times New Roman" w:cs="Times New Roman"/>
          <w:sz w:val="24"/>
          <w:szCs w:val="24"/>
          <w:lang w:val="pt-BR" w:eastAsia="pt-BR"/>
        </w:rPr>
        <w:t xml:space="preserve"> O descumprimento sujeitará a contratada às penalidades cabíveis.</w:t>
      </w:r>
    </w:p>
    <w:p w14:paraId="6B3816AD" w14:textId="2E73BE77"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p>
    <w:p w14:paraId="61CAD17F" w14:textId="4511DA29" w:rsidR="00562C50" w:rsidRPr="00B44C8B" w:rsidRDefault="00562C50" w:rsidP="00562C50">
      <w:pPr>
        <w:widowControl/>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5</w:t>
      </w:r>
      <w:r w:rsidRPr="00B44C8B">
        <w:rPr>
          <w:rFonts w:ascii="Times New Roman" w:eastAsia="Times New Roman" w:hAnsi="Times New Roman" w:cs="Times New Roman"/>
          <w:b/>
          <w:bCs/>
          <w:sz w:val="24"/>
          <w:szCs w:val="24"/>
          <w:lang w:val="pt-BR" w:eastAsia="pt-BR"/>
        </w:rPr>
        <w:t>. DAS OBRIGAÇÕES RELACIONADAS À LGPD</w:t>
      </w:r>
    </w:p>
    <w:p w14:paraId="3CD3EFA5" w14:textId="50270013"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5</w:t>
      </w:r>
      <w:r w:rsidRPr="00B44C8B">
        <w:rPr>
          <w:rFonts w:ascii="Times New Roman" w:eastAsia="Times New Roman" w:hAnsi="Times New Roman" w:cs="Times New Roman"/>
          <w:b/>
          <w:bCs/>
          <w:sz w:val="24"/>
          <w:szCs w:val="24"/>
          <w:lang w:val="pt-BR" w:eastAsia="pt-BR"/>
        </w:rPr>
        <w:t>.1.</w:t>
      </w:r>
      <w:r w:rsidRPr="00B44C8B">
        <w:rPr>
          <w:rFonts w:ascii="Times New Roman" w:eastAsia="Times New Roman" w:hAnsi="Times New Roman" w:cs="Times New Roman"/>
          <w:sz w:val="24"/>
          <w:szCs w:val="24"/>
          <w:lang w:val="pt-BR" w:eastAsia="pt-BR"/>
        </w:rPr>
        <w:t xml:space="preserve"> A contratada deverá observar a Lei nº 13.709/2018 (LGPD), responsabilizando-se pelo tratamento adequado de dados eventualmente acessados.</w:t>
      </w:r>
    </w:p>
    <w:p w14:paraId="299D661C" w14:textId="7E1032E2"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5</w:t>
      </w:r>
      <w:r w:rsidRPr="00B44C8B">
        <w:rPr>
          <w:rFonts w:ascii="Times New Roman" w:eastAsia="Times New Roman" w:hAnsi="Times New Roman" w:cs="Times New Roman"/>
          <w:b/>
          <w:bCs/>
          <w:sz w:val="24"/>
          <w:szCs w:val="24"/>
          <w:lang w:val="pt-BR" w:eastAsia="pt-BR"/>
        </w:rPr>
        <w:t>.2.</w:t>
      </w:r>
      <w:r w:rsidRPr="00B44C8B">
        <w:rPr>
          <w:rFonts w:ascii="Times New Roman" w:eastAsia="Times New Roman" w:hAnsi="Times New Roman" w:cs="Times New Roman"/>
          <w:sz w:val="24"/>
          <w:szCs w:val="24"/>
          <w:lang w:val="pt-BR" w:eastAsia="pt-BR"/>
        </w:rPr>
        <w:t xml:space="preserve"> É vedado o uso de dados para finalidades diversas do contrato.</w:t>
      </w:r>
    </w:p>
    <w:p w14:paraId="1662F97F" w14:textId="2ABDA328"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5</w:t>
      </w:r>
      <w:r w:rsidRPr="00B44C8B">
        <w:rPr>
          <w:rFonts w:ascii="Times New Roman" w:eastAsia="Times New Roman" w:hAnsi="Times New Roman" w:cs="Times New Roman"/>
          <w:b/>
          <w:bCs/>
          <w:sz w:val="24"/>
          <w:szCs w:val="24"/>
          <w:lang w:val="pt-BR" w:eastAsia="pt-BR"/>
        </w:rPr>
        <w:t>.3.</w:t>
      </w:r>
      <w:r w:rsidRPr="00B44C8B">
        <w:rPr>
          <w:rFonts w:ascii="Times New Roman" w:eastAsia="Times New Roman" w:hAnsi="Times New Roman" w:cs="Times New Roman"/>
          <w:sz w:val="24"/>
          <w:szCs w:val="24"/>
          <w:lang w:val="pt-BR" w:eastAsia="pt-BR"/>
        </w:rPr>
        <w:t xml:space="preserve"> Incidentes de segurança deverão ser comunicados imediatamente.</w:t>
      </w:r>
    </w:p>
    <w:p w14:paraId="6E0A2EE3" w14:textId="65239C06"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5</w:t>
      </w:r>
      <w:r w:rsidRPr="00B44C8B">
        <w:rPr>
          <w:rFonts w:ascii="Times New Roman" w:eastAsia="Times New Roman" w:hAnsi="Times New Roman" w:cs="Times New Roman"/>
          <w:b/>
          <w:bCs/>
          <w:sz w:val="24"/>
          <w:szCs w:val="24"/>
          <w:lang w:val="pt-BR" w:eastAsia="pt-BR"/>
        </w:rPr>
        <w:t>.4.</w:t>
      </w:r>
      <w:r w:rsidRPr="00B44C8B">
        <w:rPr>
          <w:rFonts w:ascii="Times New Roman" w:eastAsia="Times New Roman" w:hAnsi="Times New Roman" w:cs="Times New Roman"/>
          <w:sz w:val="24"/>
          <w:szCs w:val="24"/>
          <w:lang w:val="pt-BR" w:eastAsia="pt-BR"/>
        </w:rPr>
        <w:t xml:space="preserve"> O descumprimento implicará sanções e responsabilização.</w:t>
      </w:r>
    </w:p>
    <w:p w14:paraId="17B5ABAF" w14:textId="295EB36C"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p>
    <w:p w14:paraId="2F881DBC" w14:textId="15A73433" w:rsidR="00562C50" w:rsidRPr="00B44C8B" w:rsidRDefault="00562C50" w:rsidP="00562C50">
      <w:pPr>
        <w:widowControl/>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 DA GESTÃO DE RISCOS</w:t>
      </w:r>
    </w:p>
    <w:p w14:paraId="13E981E0" w14:textId="367A0986"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.1.</w:t>
      </w:r>
      <w:r w:rsidRPr="00B44C8B">
        <w:rPr>
          <w:rFonts w:ascii="Times New Roman" w:eastAsia="Times New Roman" w:hAnsi="Times New Roman" w:cs="Times New Roman"/>
          <w:sz w:val="24"/>
          <w:szCs w:val="24"/>
          <w:lang w:val="pt-BR" w:eastAsia="pt-BR"/>
        </w:rPr>
        <w:t xml:space="preserve"> A execução contratual será acompanhada com base na gestão sistemática de riscos, conforme a Matriz de Riscos do processo, parte integrante do contrato.</w:t>
      </w:r>
    </w:p>
    <w:p w14:paraId="00283A48" w14:textId="6EB0692F"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.2.</w:t>
      </w:r>
      <w:r w:rsidRPr="00B44C8B">
        <w:rPr>
          <w:rFonts w:ascii="Times New Roman" w:eastAsia="Times New Roman" w:hAnsi="Times New Roman" w:cs="Times New Roman"/>
          <w:sz w:val="24"/>
          <w:szCs w:val="24"/>
          <w:lang w:val="pt-BR" w:eastAsia="pt-BR"/>
        </w:rPr>
        <w:t xml:space="preserve"> A matriz contempla riscos técnicos, operacionais e ambientais relacionados à perfuração do poço, incluindo:</w:t>
      </w:r>
    </w:p>
    <w:p w14:paraId="22508FB6" w14:textId="77777777" w:rsidR="00562C50" w:rsidRPr="00B44C8B" w:rsidRDefault="00562C50" w:rsidP="00E638A8">
      <w:pPr>
        <w:widowControl/>
        <w:numPr>
          <w:ilvl w:val="0"/>
          <w:numId w:val="2"/>
        </w:numPr>
        <w:tabs>
          <w:tab w:val="left" w:pos="284"/>
        </w:tabs>
        <w:autoSpaceDE/>
        <w:autoSpaceDN/>
        <w:spacing w:line="360" w:lineRule="auto"/>
        <w:ind w:hanging="720"/>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 xml:space="preserve">risco de não atingir vazão adequada; </w:t>
      </w:r>
    </w:p>
    <w:p w14:paraId="07A5EB66" w14:textId="77777777" w:rsidR="00562C50" w:rsidRPr="00B44C8B" w:rsidRDefault="00562C50" w:rsidP="00E638A8">
      <w:pPr>
        <w:widowControl/>
        <w:numPr>
          <w:ilvl w:val="0"/>
          <w:numId w:val="2"/>
        </w:numPr>
        <w:tabs>
          <w:tab w:val="left" w:pos="284"/>
        </w:tabs>
        <w:autoSpaceDE/>
        <w:autoSpaceDN/>
        <w:spacing w:line="360" w:lineRule="auto"/>
        <w:ind w:hanging="720"/>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 xml:space="preserve">falhas na execução (revestimento, cimentação); </w:t>
      </w:r>
    </w:p>
    <w:p w14:paraId="0344655A" w14:textId="77777777" w:rsidR="00562C50" w:rsidRPr="00B44C8B" w:rsidRDefault="00562C50" w:rsidP="00E638A8">
      <w:pPr>
        <w:widowControl/>
        <w:numPr>
          <w:ilvl w:val="0"/>
          <w:numId w:val="2"/>
        </w:numPr>
        <w:tabs>
          <w:tab w:val="left" w:pos="284"/>
        </w:tabs>
        <w:autoSpaceDE/>
        <w:autoSpaceDN/>
        <w:spacing w:line="360" w:lineRule="auto"/>
        <w:ind w:hanging="720"/>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 xml:space="preserve">contaminação do aquífero; </w:t>
      </w:r>
    </w:p>
    <w:p w14:paraId="71F0D122" w14:textId="77777777" w:rsidR="00562C50" w:rsidRPr="00B44C8B" w:rsidRDefault="00562C50" w:rsidP="00E638A8">
      <w:pPr>
        <w:widowControl/>
        <w:numPr>
          <w:ilvl w:val="0"/>
          <w:numId w:val="2"/>
        </w:numPr>
        <w:tabs>
          <w:tab w:val="left" w:pos="284"/>
        </w:tabs>
        <w:autoSpaceDE/>
        <w:autoSpaceDN/>
        <w:spacing w:line="360" w:lineRule="auto"/>
        <w:ind w:hanging="720"/>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 xml:space="preserve">atrasos na execução; </w:t>
      </w:r>
    </w:p>
    <w:p w14:paraId="3E940256" w14:textId="77777777" w:rsidR="00562C50" w:rsidRPr="00B44C8B" w:rsidRDefault="00562C50" w:rsidP="00E638A8">
      <w:pPr>
        <w:widowControl/>
        <w:numPr>
          <w:ilvl w:val="0"/>
          <w:numId w:val="2"/>
        </w:numPr>
        <w:tabs>
          <w:tab w:val="left" w:pos="284"/>
        </w:tabs>
        <w:autoSpaceDE/>
        <w:autoSpaceDN/>
        <w:spacing w:line="360" w:lineRule="auto"/>
        <w:ind w:hanging="720"/>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 xml:space="preserve">não conformidade da qualidade da água. </w:t>
      </w:r>
    </w:p>
    <w:p w14:paraId="4F2A66E5" w14:textId="7D2AE7DD"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.3.</w:t>
      </w:r>
      <w:r w:rsidRPr="00B44C8B">
        <w:rPr>
          <w:rFonts w:ascii="Times New Roman" w:eastAsia="Times New Roman" w:hAnsi="Times New Roman" w:cs="Times New Roman"/>
          <w:sz w:val="24"/>
          <w:szCs w:val="24"/>
          <w:lang w:val="pt-BR" w:eastAsia="pt-BR"/>
        </w:rPr>
        <w:t xml:space="preserve"> Compete à CONTRATADA:</w:t>
      </w:r>
    </w:p>
    <w:p w14:paraId="28BA4E3D" w14:textId="77777777" w:rsidR="00562C50" w:rsidRPr="00B44C8B" w:rsidRDefault="00562C50" w:rsidP="00E638A8">
      <w:pPr>
        <w:widowControl/>
        <w:numPr>
          <w:ilvl w:val="0"/>
          <w:numId w:val="3"/>
        </w:numPr>
        <w:tabs>
          <w:tab w:val="left" w:pos="284"/>
        </w:tabs>
        <w:autoSpaceDE/>
        <w:autoSpaceDN/>
        <w:spacing w:line="360" w:lineRule="auto"/>
        <w:ind w:hanging="720"/>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lastRenderedPageBreak/>
        <w:t xml:space="preserve">adotar medidas preventivas e mitigadoras; </w:t>
      </w:r>
    </w:p>
    <w:p w14:paraId="0E5834FB" w14:textId="77777777" w:rsidR="00562C50" w:rsidRPr="00B44C8B" w:rsidRDefault="00562C50" w:rsidP="00E638A8">
      <w:pPr>
        <w:widowControl/>
        <w:numPr>
          <w:ilvl w:val="0"/>
          <w:numId w:val="3"/>
        </w:numPr>
        <w:tabs>
          <w:tab w:val="left" w:pos="284"/>
        </w:tabs>
        <w:autoSpaceDE/>
        <w:autoSpaceDN/>
        <w:spacing w:line="360" w:lineRule="auto"/>
        <w:ind w:hanging="720"/>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 xml:space="preserve">garantir execução técnica adequada; </w:t>
      </w:r>
    </w:p>
    <w:p w14:paraId="68F54B36" w14:textId="77777777" w:rsidR="00562C50" w:rsidRPr="00B44C8B" w:rsidRDefault="00562C50" w:rsidP="00E638A8">
      <w:pPr>
        <w:widowControl/>
        <w:numPr>
          <w:ilvl w:val="0"/>
          <w:numId w:val="3"/>
        </w:numPr>
        <w:tabs>
          <w:tab w:val="left" w:pos="284"/>
        </w:tabs>
        <w:autoSpaceDE/>
        <w:autoSpaceDN/>
        <w:spacing w:line="360" w:lineRule="auto"/>
        <w:ind w:hanging="720"/>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 xml:space="preserve">responder por falhas, atrasos e vícios; </w:t>
      </w:r>
    </w:p>
    <w:p w14:paraId="25534224" w14:textId="77777777" w:rsidR="00562C50" w:rsidRPr="00B44C8B" w:rsidRDefault="00562C50" w:rsidP="00E638A8">
      <w:pPr>
        <w:widowControl/>
        <w:numPr>
          <w:ilvl w:val="0"/>
          <w:numId w:val="3"/>
        </w:numPr>
        <w:tabs>
          <w:tab w:val="left" w:pos="284"/>
        </w:tabs>
        <w:autoSpaceDE/>
        <w:autoSpaceDN/>
        <w:spacing w:line="360" w:lineRule="auto"/>
        <w:ind w:hanging="720"/>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 xml:space="preserve">cumprir obrigações ambientais, trabalhistas e técnicas. </w:t>
      </w:r>
    </w:p>
    <w:p w14:paraId="061D2BA9" w14:textId="11A7E961"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.4.</w:t>
      </w:r>
      <w:r w:rsidRPr="00B44C8B">
        <w:rPr>
          <w:rFonts w:ascii="Times New Roman" w:eastAsia="Times New Roman" w:hAnsi="Times New Roman" w:cs="Times New Roman"/>
          <w:sz w:val="24"/>
          <w:szCs w:val="24"/>
          <w:lang w:val="pt-BR" w:eastAsia="pt-BR"/>
        </w:rPr>
        <w:t xml:space="preserve"> Compete à CONTRATANTE:</w:t>
      </w:r>
    </w:p>
    <w:p w14:paraId="282097EF" w14:textId="77777777" w:rsidR="00562C50" w:rsidRPr="00B44C8B" w:rsidRDefault="00562C50" w:rsidP="00E638A8">
      <w:pPr>
        <w:widowControl/>
        <w:numPr>
          <w:ilvl w:val="0"/>
          <w:numId w:val="4"/>
        </w:numPr>
        <w:tabs>
          <w:tab w:val="left" w:pos="284"/>
        </w:tabs>
        <w:autoSpaceDE/>
        <w:autoSpaceDN/>
        <w:spacing w:line="360" w:lineRule="auto"/>
        <w:ind w:hanging="720"/>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 xml:space="preserve">fiscalizar a execução; </w:t>
      </w:r>
    </w:p>
    <w:p w14:paraId="057185BE" w14:textId="77777777" w:rsidR="00562C50" w:rsidRPr="00B44C8B" w:rsidRDefault="00562C50" w:rsidP="00E638A8">
      <w:pPr>
        <w:widowControl/>
        <w:numPr>
          <w:ilvl w:val="0"/>
          <w:numId w:val="4"/>
        </w:numPr>
        <w:tabs>
          <w:tab w:val="left" w:pos="284"/>
        </w:tabs>
        <w:autoSpaceDE/>
        <w:autoSpaceDN/>
        <w:spacing w:line="360" w:lineRule="auto"/>
        <w:ind w:hanging="720"/>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 xml:space="preserve">validar medições; </w:t>
      </w:r>
    </w:p>
    <w:p w14:paraId="6F247C4C" w14:textId="77777777" w:rsidR="00562C50" w:rsidRPr="00B44C8B" w:rsidRDefault="00562C50" w:rsidP="00E638A8">
      <w:pPr>
        <w:widowControl/>
        <w:numPr>
          <w:ilvl w:val="0"/>
          <w:numId w:val="4"/>
        </w:numPr>
        <w:tabs>
          <w:tab w:val="left" w:pos="284"/>
        </w:tabs>
        <w:autoSpaceDE/>
        <w:autoSpaceDN/>
        <w:spacing w:line="360" w:lineRule="auto"/>
        <w:ind w:hanging="720"/>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 xml:space="preserve">acompanhar testes e laudos; </w:t>
      </w:r>
    </w:p>
    <w:p w14:paraId="65C16B3D" w14:textId="77777777" w:rsidR="00562C50" w:rsidRPr="00B44C8B" w:rsidRDefault="00562C50" w:rsidP="00E638A8">
      <w:pPr>
        <w:widowControl/>
        <w:numPr>
          <w:ilvl w:val="0"/>
          <w:numId w:val="4"/>
        </w:numPr>
        <w:tabs>
          <w:tab w:val="left" w:pos="284"/>
        </w:tabs>
        <w:autoSpaceDE/>
        <w:autoSpaceDN/>
        <w:spacing w:line="360" w:lineRule="auto"/>
        <w:ind w:hanging="720"/>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 xml:space="preserve">adotar medidas administrativas necessárias. </w:t>
      </w:r>
    </w:p>
    <w:p w14:paraId="483BF846" w14:textId="75BF144F"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.5.</w:t>
      </w:r>
      <w:r w:rsidRPr="00B44C8B">
        <w:rPr>
          <w:rFonts w:ascii="Times New Roman" w:eastAsia="Times New Roman" w:hAnsi="Times New Roman" w:cs="Times New Roman"/>
          <w:sz w:val="24"/>
          <w:szCs w:val="24"/>
          <w:lang w:val="pt-BR" w:eastAsia="pt-BR"/>
        </w:rPr>
        <w:t xml:space="preserve"> A ocorrência de riscos deverá ser comunicada imediatamente, cabendo ao fiscal e gestor definir medidas corretivas.</w:t>
      </w:r>
    </w:p>
    <w:p w14:paraId="3FB06B99" w14:textId="129BCEEA"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sz w:val="24"/>
          <w:szCs w:val="24"/>
          <w:lang w:val="pt-BR" w:eastAsia="pt-BR"/>
        </w:rPr>
        <w:t xml:space="preserve"> O descumprimento das medidas de mitigação poderá ensejar:</w:t>
      </w:r>
    </w:p>
    <w:p w14:paraId="6E1CA213" w14:textId="77777777" w:rsidR="00562C50" w:rsidRPr="00B44C8B" w:rsidRDefault="00562C50" w:rsidP="00E638A8">
      <w:pPr>
        <w:widowControl/>
        <w:numPr>
          <w:ilvl w:val="0"/>
          <w:numId w:val="5"/>
        </w:numPr>
        <w:tabs>
          <w:tab w:val="left" w:pos="284"/>
        </w:tabs>
        <w:autoSpaceDE/>
        <w:autoSpaceDN/>
        <w:spacing w:line="360" w:lineRule="auto"/>
        <w:ind w:hanging="720"/>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 xml:space="preserve">suspensão de medições e pagamentos; </w:t>
      </w:r>
    </w:p>
    <w:p w14:paraId="5B829668" w14:textId="77777777" w:rsidR="00562C50" w:rsidRPr="00B44C8B" w:rsidRDefault="00562C50" w:rsidP="00E638A8">
      <w:pPr>
        <w:widowControl/>
        <w:numPr>
          <w:ilvl w:val="0"/>
          <w:numId w:val="5"/>
        </w:numPr>
        <w:tabs>
          <w:tab w:val="left" w:pos="284"/>
        </w:tabs>
        <w:autoSpaceDE/>
        <w:autoSpaceDN/>
        <w:spacing w:line="360" w:lineRule="auto"/>
        <w:ind w:hanging="720"/>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 xml:space="preserve">aplicação de penalidades; </w:t>
      </w:r>
    </w:p>
    <w:p w14:paraId="3BD0F603" w14:textId="77777777" w:rsidR="00562C50" w:rsidRPr="00B44C8B" w:rsidRDefault="00562C50" w:rsidP="00E638A8">
      <w:pPr>
        <w:widowControl/>
        <w:numPr>
          <w:ilvl w:val="0"/>
          <w:numId w:val="5"/>
        </w:numPr>
        <w:tabs>
          <w:tab w:val="left" w:pos="284"/>
        </w:tabs>
        <w:autoSpaceDE/>
        <w:autoSpaceDN/>
        <w:spacing w:line="360" w:lineRule="auto"/>
        <w:ind w:hanging="720"/>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 xml:space="preserve">rescisão contratual. </w:t>
      </w:r>
    </w:p>
    <w:p w14:paraId="5A7AAFF3" w14:textId="683E2AAF"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.7.</w:t>
      </w:r>
      <w:r w:rsidRPr="00B44C8B">
        <w:rPr>
          <w:rFonts w:ascii="Times New Roman" w:eastAsia="Times New Roman" w:hAnsi="Times New Roman" w:cs="Times New Roman"/>
          <w:sz w:val="24"/>
          <w:szCs w:val="24"/>
          <w:lang w:val="pt-BR" w:eastAsia="pt-BR"/>
        </w:rPr>
        <w:t xml:space="preserve"> A Matriz de Riscos poderá ser atualizada mediante justificativa técnica.</w:t>
      </w:r>
    </w:p>
    <w:p w14:paraId="2FBCD578" w14:textId="5C2D6FEF" w:rsidR="00562C50" w:rsidRPr="00B44C8B" w:rsidRDefault="00562C50" w:rsidP="00562C50">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6</w:t>
      </w:r>
      <w:r w:rsidRPr="00B44C8B">
        <w:rPr>
          <w:rFonts w:ascii="Times New Roman" w:eastAsia="Times New Roman" w:hAnsi="Times New Roman" w:cs="Times New Roman"/>
          <w:b/>
          <w:bCs/>
          <w:sz w:val="24"/>
          <w:szCs w:val="24"/>
          <w:lang w:val="pt-BR" w:eastAsia="pt-BR"/>
        </w:rPr>
        <w:t>.8.</w:t>
      </w:r>
      <w:r w:rsidRPr="00B44C8B">
        <w:rPr>
          <w:rFonts w:ascii="Times New Roman" w:eastAsia="Times New Roman" w:hAnsi="Times New Roman" w:cs="Times New Roman"/>
          <w:sz w:val="24"/>
          <w:szCs w:val="24"/>
          <w:lang w:val="pt-BR" w:eastAsia="pt-BR"/>
        </w:rPr>
        <w:t xml:space="preserve"> </w:t>
      </w:r>
      <w:r w:rsidR="00B90A42" w:rsidRPr="00B44C8B">
        <w:rPr>
          <w:rFonts w:ascii="Times New Roman" w:eastAsia="Times New Roman" w:hAnsi="Times New Roman" w:cs="Times New Roman"/>
          <w:sz w:val="24"/>
          <w:szCs w:val="24"/>
          <w:lang w:val="pt-BR" w:eastAsia="pt-BR"/>
        </w:rPr>
        <w:t>A gestão de riscos visa assegurar a execução do objeto dentro dos padrões de qualidade, prazo e custo, garantindo a adequada aplicação dos recursos do Termo de Convênio FPE nº 1815/2023.</w:t>
      </w:r>
    </w:p>
    <w:bookmarkEnd w:id="55"/>
    <w:p w14:paraId="3B4B9764" w14:textId="77777777" w:rsidR="00562C50" w:rsidRPr="00B44C8B" w:rsidRDefault="00562C50"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p>
    <w:p w14:paraId="510A57E6" w14:textId="70F9F111"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r w:rsidRPr="00B44C8B">
        <w:rPr>
          <w:rFonts w:ascii="Times New Roman" w:eastAsia="Times New Roman" w:hAnsi="Times New Roman" w:cs="Times New Roman"/>
          <w:b/>
          <w:sz w:val="24"/>
          <w:szCs w:val="24"/>
          <w:lang w:val="pt-BR" w:eastAsia="pt-BR"/>
        </w:rPr>
        <w:t>2</w:t>
      </w:r>
      <w:r w:rsidR="0075483A">
        <w:rPr>
          <w:rFonts w:ascii="Times New Roman" w:eastAsia="Times New Roman" w:hAnsi="Times New Roman" w:cs="Times New Roman"/>
          <w:b/>
          <w:sz w:val="24"/>
          <w:szCs w:val="24"/>
          <w:lang w:val="pt-BR" w:eastAsia="pt-BR"/>
        </w:rPr>
        <w:t>7</w:t>
      </w:r>
      <w:r w:rsidRPr="00B44C8B">
        <w:rPr>
          <w:rFonts w:ascii="Times New Roman" w:eastAsia="Times New Roman" w:hAnsi="Times New Roman" w:cs="Times New Roman"/>
          <w:b/>
          <w:sz w:val="24"/>
          <w:szCs w:val="24"/>
          <w:lang w:val="pt-BR" w:eastAsia="pt-BR"/>
        </w:rPr>
        <w:t>. PEDIDOS DE ESCLARECIMENTOS E IMPUGNAÇÕES</w:t>
      </w:r>
    </w:p>
    <w:p w14:paraId="14DAFEAE" w14:textId="44142544"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hi-IN"/>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7</w:t>
      </w:r>
      <w:r w:rsidRPr="00B44C8B">
        <w:rPr>
          <w:rFonts w:ascii="Times New Roman" w:eastAsia="Times New Roman" w:hAnsi="Times New Roman" w:cs="Times New Roman"/>
          <w:b/>
          <w:bCs/>
          <w:sz w:val="24"/>
          <w:szCs w:val="24"/>
          <w:lang w:val="pt-BR" w:eastAsia="pt-BR"/>
        </w:rPr>
        <w:t xml:space="preserve">.1. </w:t>
      </w:r>
      <w:r w:rsidRPr="00B44C8B">
        <w:rPr>
          <w:rFonts w:ascii="Times New Roman" w:eastAsia="Times New Roman" w:hAnsi="Times New Roman" w:cs="Times New Roman"/>
          <w:sz w:val="24"/>
          <w:szCs w:val="24"/>
          <w:lang w:val="pt-BR" w:eastAsia="pt-BR"/>
        </w:rPr>
        <w:t xml:space="preserve">Os pedidos de esclarecimentos referentes ao processo licitatório e os pedidos de impugnações poderão ser enviados ao agente de contratação, até três dias úteis anteriores à data fixada para abertura da sessão pública, diretamente na plataforma utilizada para realização da concorrência através do site </w:t>
      </w:r>
      <w:hyperlink r:id="rId17" w:history="1">
        <w:r w:rsidR="003C37C6" w:rsidRPr="00B44C8B">
          <w:rPr>
            <w:rFonts w:ascii="Times New Roman" w:eastAsia="Times New Roman" w:hAnsi="Times New Roman" w:cs="Times New Roman"/>
            <w:color w:val="000080"/>
            <w:sz w:val="24"/>
            <w:szCs w:val="24"/>
            <w:u w:val="thick" w:color="000080"/>
            <w:lang w:val="pt-BR" w:eastAsia="pt-BR"/>
          </w:rPr>
          <w:t>www.bll.org.br</w:t>
        </w:r>
      </w:hyperlink>
      <w:r w:rsidRPr="00B44C8B">
        <w:rPr>
          <w:rFonts w:ascii="Times New Roman" w:eastAsia="Times New Roman" w:hAnsi="Times New Roman" w:cs="Times New Roman"/>
          <w:bCs/>
          <w:sz w:val="24"/>
          <w:szCs w:val="24"/>
          <w:lang w:val="pt-BR" w:eastAsia="pt-BR"/>
        </w:rPr>
        <w:t xml:space="preserve"> ou</w:t>
      </w:r>
      <w:r w:rsidRPr="00B44C8B">
        <w:rPr>
          <w:rFonts w:ascii="Times New Roman" w:eastAsia="Times New Roman" w:hAnsi="Times New Roman" w:cs="Times New Roman"/>
          <w:b/>
          <w:color w:val="000080"/>
          <w:sz w:val="24"/>
          <w:szCs w:val="24"/>
          <w:lang w:val="pt-BR" w:eastAsia="pt-BR"/>
        </w:rPr>
        <w:t xml:space="preserve"> </w:t>
      </w:r>
      <w:r w:rsidRPr="00B44C8B">
        <w:rPr>
          <w:rFonts w:ascii="Times New Roman" w:eastAsia="Times New Roman" w:hAnsi="Times New Roman" w:cs="Times New Roman"/>
          <w:sz w:val="24"/>
          <w:szCs w:val="24"/>
          <w:lang w:val="pt-BR" w:eastAsia="pt-BR"/>
        </w:rPr>
        <w:t xml:space="preserve">por meio do seguinte endereço eletrônico: </w:t>
      </w:r>
      <w:hyperlink r:id="rId18" w:history="1">
        <w:r w:rsidR="00726163" w:rsidRPr="00B17BF2">
          <w:rPr>
            <w:rStyle w:val="Hyperlink"/>
            <w:rFonts w:ascii="Times New Roman" w:hAnsi="Times New Roman" w:cs="Times New Roman"/>
            <w:sz w:val="24"/>
            <w:szCs w:val="24"/>
          </w:rPr>
          <w:t>licitacoes@saojoaodaurtiga.rs.gov.br</w:t>
        </w:r>
      </w:hyperlink>
      <w:r w:rsidR="00726163">
        <w:rPr>
          <w:rFonts w:ascii="Times New Roman" w:hAnsi="Times New Roman" w:cs="Times New Roman"/>
          <w:sz w:val="24"/>
          <w:szCs w:val="24"/>
        </w:rPr>
        <w:t xml:space="preserve"> </w:t>
      </w:r>
    </w:p>
    <w:p w14:paraId="306910CF" w14:textId="4E93D8D8"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7</w:t>
      </w:r>
      <w:r w:rsidRPr="00B44C8B">
        <w:rPr>
          <w:rFonts w:ascii="Times New Roman" w:eastAsia="Times New Roman" w:hAnsi="Times New Roman" w:cs="Times New Roman"/>
          <w:b/>
          <w:bCs/>
          <w:sz w:val="24"/>
          <w:szCs w:val="24"/>
          <w:lang w:val="pt-BR" w:eastAsia="pt-BR"/>
        </w:rPr>
        <w:t>.2.</w:t>
      </w:r>
      <w:r w:rsidRPr="00B44C8B">
        <w:rPr>
          <w:rFonts w:ascii="Times New Roman" w:eastAsia="Times New Roman" w:hAnsi="Times New Roman" w:cs="Times New Roman"/>
          <w:sz w:val="24"/>
          <w:szCs w:val="24"/>
          <w:lang w:val="pt-BR" w:eastAsia="pt-BR"/>
        </w:rPr>
        <w:t xml:space="preserve">  As respostas aos pedidos de esclarecimentos e às impugnações serão divulgadas no seguinte sítio eletrônico da Administração.</w:t>
      </w:r>
    </w:p>
    <w:p w14:paraId="49B6A67F"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p>
    <w:p w14:paraId="1D66BFFE" w14:textId="340BD9B9" w:rsidR="001E7D43" w:rsidRPr="00B44C8B" w:rsidRDefault="001E7D43" w:rsidP="00046D1F">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8</w:t>
      </w:r>
      <w:r w:rsidRPr="00B44C8B">
        <w:rPr>
          <w:rFonts w:ascii="Times New Roman" w:eastAsia="Times New Roman" w:hAnsi="Times New Roman" w:cs="Times New Roman"/>
          <w:b/>
          <w:bCs/>
          <w:sz w:val="24"/>
          <w:szCs w:val="24"/>
          <w:lang w:val="pt-BR" w:eastAsia="pt-BR"/>
        </w:rPr>
        <w:t>. DOS ANEXOS</w:t>
      </w:r>
    </w:p>
    <w:p w14:paraId="6FE8A73D" w14:textId="23F6EFB9" w:rsidR="001E7D43" w:rsidRPr="00B44C8B" w:rsidRDefault="001E7D43"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2</w:t>
      </w:r>
      <w:r w:rsidR="0075483A">
        <w:rPr>
          <w:rFonts w:ascii="Times New Roman" w:eastAsia="Times New Roman" w:hAnsi="Times New Roman" w:cs="Times New Roman"/>
          <w:b/>
          <w:bCs/>
          <w:sz w:val="24"/>
          <w:szCs w:val="24"/>
          <w:lang w:val="pt-BR" w:eastAsia="pt-BR"/>
        </w:rPr>
        <w:t>8</w:t>
      </w:r>
      <w:r w:rsidRPr="00B44C8B">
        <w:rPr>
          <w:rFonts w:ascii="Times New Roman" w:eastAsia="Times New Roman" w:hAnsi="Times New Roman" w:cs="Times New Roman"/>
          <w:b/>
          <w:bCs/>
          <w:sz w:val="24"/>
          <w:szCs w:val="24"/>
          <w:lang w:val="pt-BR" w:eastAsia="pt-BR"/>
        </w:rPr>
        <w:t>.1.</w:t>
      </w:r>
      <w:r w:rsidRPr="00B44C8B">
        <w:rPr>
          <w:rFonts w:ascii="Times New Roman" w:eastAsia="Times New Roman" w:hAnsi="Times New Roman" w:cs="Times New Roman"/>
          <w:sz w:val="24"/>
          <w:szCs w:val="24"/>
          <w:lang w:val="pt-BR" w:eastAsia="pt-BR"/>
        </w:rPr>
        <w:t xml:space="preserve"> São anexos integrantes desse </w:t>
      </w:r>
      <w:r w:rsidR="007B16F8">
        <w:rPr>
          <w:rFonts w:ascii="Times New Roman" w:eastAsia="Times New Roman" w:hAnsi="Times New Roman" w:cs="Times New Roman"/>
          <w:sz w:val="24"/>
          <w:szCs w:val="24"/>
          <w:lang w:val="pt-BR" w:eastAsia="pt-BR"/>
        </w:rPr>
        <w:t>p</w:t>
      </w:r>
      <w:r w:rsidRPr="00B44C8B">
        <w:rPr>
          <w:rFonts w:ascii="Times New Roman" w:eastAsia="Times New Roman" w:hAnsi="Times New Roman" w:cs="Times New Roman"/>
          <w:sz w:val="24"/>
          <w:szCs w:val="24"/>
          <w:lang w:val="pt-BR" w:eastAsia="pt-BR"/>
        </w:rPr>
        <w:t>rocesso os abaixo relacionados:</w:t>
      </w:r>
    </w:p>
    <w:p w14:paraId="7243BB08" w14:textId="02DBE9E4" w:rsidR="003F5606" w:rsidRPr="00B44C8B" w:rsidRDefault="00CA3C6E" w:rsidP="00046D1F">
      <w:pPr>
        <w:widowControl/>
        <w:autoSpaceDE/>
        <w:autoSpaceDN/>
        <w:spacing w:line="360" w:lineRule="auto"/>
        <w:rPr>
          <w:rFonts w:ascii="Times New Roman" w:eastAsia="Times New Roman" w:hAnsi="Times New Roman" w:cs="Times New Roman"/>
          <w:sz w:val="24"/>
          <w:szCs w:val="24"/>
          <w:lang w:eastAsia="pt-BR"/>
        </w:rPr>
      </w:pPr>
      <w:r w:rsidRPr="00B44C8B">
        <w:rPr>
          <w:rFonts w:ascii="Times New Roman" w:eastAsia="Times New Roman" w:hAnsi="Times New Roman" w:cs="Times New Roman"/>
          <w:sz w:val="24"/>
          <w:szCs w:val="24"/>
          <w:lang w:eastAsia="pt-BR"/>
        </w:rPr>
        <w:t>I – MODELO DE PROPOSTA COMERCIAL;</w:t>
      </w:r>
      <w:r w:rsidRPr="00B44C8B">
        <w:rPr>
          <w:rFonts w:ascii="Times New Roman" w:eastAsia="Times New Roman" w:hAnsi="Times New Roman" w:cs="Times New Roman"/>
          <w:sz w:val="24"/>
          <w:szCs w:val="24"/>
          <w:lang w:eastAsia="pt-BR"/>
        </w:rPr>
        <w:br/>
        <w:t>II – MODELO DE DECLARAÇÃO DE RENÚNCIA;</w:t>
      </w:r>
      <w:r w:rsidRPr="00B44C8B">
        <w:rPr>
          <w:rFonts w:ascii="Times New Roman" w:eastAsia="Times New Roman" w:hAnsi="Times New Roman" w:cs="Times New Roman"/>
          <w:sz w:val="24"/>
          <w:szCs w:val="24"/>
          <w:lang w:eastAsia="pt-BR"/>
        </w:rPr>
        <w:br/>
      </w:r>
      <w:r w:rsidRPr="00B44C8B">
        <w:rPr>
          <w:rFonts w:ascii="Times New Roman" w:eastAsia="Times New Roman" w:hAnsi="Times New Roman" w:cs="Times New Roman"/>
          <w:sz w:val="24"/>
          <w:szCs w:val="24"/>
          <w:lang w:eastAsia="pt-BR"/>
        </w:rPr>
        <w:lastRenderedPageBreak/>
        <w:t>III – MINUTA DO CONTRATO;</w:t>
      </w:r>
      <w:r w:rsidRPr="00B44C8B">
        <w:rPr>
          <w:rFonts w:ascii="Times New Roman" w:eastAsia="Times New Roman" w:hAnsi="Times New Roman" w:cs="Times New Roman"/>
          <w:sz w:val="24"/>
          <w:szCs w:val="24"/>
          <w:lang w:eastAsia="pt-BR"/>
        </w:rPr>
        <w:br/>
        <w:t>IV – TERMO DE REFERÊNCIA;</w:t>
      </w:r>
      <w:r w:rsidRPr="00B44C8B">
        <w:rPr>
          <w:rFonts w:ascii="Times New Roman" w:eastAsia="Times New Roman" w:hAnsi="Times New Roman" w:cs="Times New Roman"/>
          <w:sz w:val="24"/>
          <w:szCs w:val="24"/>
          <w:lang w:eastAsia="pt-BR"/>
        </w:rPr>
        <w:br/>
        <w:t>V – LAUDO HIDROGEOLÓGICO PARA LOCAÇÃO DO POÇO TUBULAR PROFUNDO;</w:t>
      </w:r>
      <w:r w:rsidRPr="00B44C8B">
        <w:rPr>
          <w:rFonts w:ascii="Times New Roman" w:eastAsia="Times New Roman" w:hAnsi="Times New Roman" w:cs="Times New Roman"/>
          <w:sz w:val="24"/>
          <w:szCs w:val="24"/>
          <w:lang w:eastAsia="pt-BR"/>
        </w:rPr>
        <w:br/>
        <w:t>VI – PLANILHA ORÇAMENTÁRIA;</w:t>
      </w:r>
      <w:r w:rsidRPr="00B44C8B">
        <w:rPr>
          <w:rFonts w:ascii="Times New Roman" w:eastAsia="Times New Roman" w:hAnsi="Times New Roman" w:cs="Times New Roman"/>
          <w:sz w:val="24"/>
          <w:szCs w:val="24"/>
          <w:lang w:eastAsia="pt-BR"/>
        </w:rPr>
        <w:br/>
        <w:t>VII – ANOTAÇÃO DE RESPONSABILIDADE TÉCNICA – ART;</w:t>
      </w:r>
      <w:r w:rsidRPr="00B44C8B">
        <w:rPr>
          <w:rFonts w:ascii="Times New Roman" w:eastAsia="Times New Roman" w:hAnsi="Times New Roman" w:cs="Times New Roman"/>
          <w:sz w:val="24"/>
          <w:szCs w:val="24"/>
          <w:lang w:eastAsia="pt-BR"/>
        </w:rPr>
        <w:br/>
        <w:t>VIII – AUTORIZAÇÃO PRÉVIA EMITIDA PELO DEPARTAMENTO DE RECURSOS HÍDRICOS E SANEAMENTO – DRHS/SEMA;</w:t>
      </w:r>
      <w:r w:rsidRPr="00B44C8B">
        <w:rPr>
          <w:rFonts w:ascii="Times New Roman" w:eastAsia="Times New Roman" w:hAnsi="Times New Roman" w:cs="Times New Roman"/>
          <w:sz w:val="24"/>
          <w:szCs w:val="24"/>
          <w:lang w:eastAsia="pt-BR"/>
        </w:rPr>
        <w:br/>
        <w:t>IX – TERMO DE CONVÊNIO FPE Nº 1815/2023;</w:t>
      </w:r>
      <w:r w:rsidRPr="00B44C8B">
        <w:rPr>
          <w:rFonts w:ascii="Times New Roman" w:eastAsia="Times New Roman" w:hAnsi="Times New Roman" w:cs="Times New Roman"/>
          <w:sz w:val="24"/>
          <w:szCs w:val="24"/>
          <w:lang w:eastAsia="pt-BR"/>
        </w:rPr>
        <w:br/>
        <w:t>X – ANUÊNCIA DO PROPRIETÁRIO DA ÁREA PARA EXECUÇÃO DO POÇO.</w:t>
      </w:r>
    </w:p>
    <w:p w14:paraId="1B543AF9" w14:textId="77777777" w:rsidR="00CA3C6E" w:rsidRPr="00B44C8B" w:rsidRDefault="00CA3C6E" w:rsidP="00046D1F">
      <w:pPr>
        <w:widowControl/>
        <w:autoSpaceDE/>
        <w:autoSpaceDN/>
        <w:spacing w:line="360" w:lineRule="auto"/>
        <w:rPr>
          <w:rFonts w:ascii="Times New Roman" w:eastAsia="Times New Roman" w:hAnsi="Times New Roman" w:cs="Times New Roman"/>
          <w:sz w:val="24"/>
          <w:szCs w:val="24"/>
          <w:lang w:val="pt-BR" w:eastAsia="pt-BR"/>
        </w:rPr>
      </w:pPr>
    </w:p>
    <w:p w14:paraId="318933AB" w14:textId="3E73DA1D" w:rsidR="006B0511" w:rsidRPr="00B44C8B" w:rsidRDefault="0075483A" w:rsidP="00046D1F">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r>
        <w:rPr>
          <w:rFonts w:ascii="Times New Roman" w:eastAsia="Times New Roman" w:hAnsi="Times New Roman" w:cs="Times New Roman"/>
          <w:b/>
          <w:sz w:val="24"/>
          <w:szCs w:val="24"/>
          <w:lang w:val="pt-BR" w:eastAsia="pt-BR"/>
        </w:rPr>
        <w:t>29</w:t>
      </w:r>
      <w:r w:rsidR="006B0511" w:rsidRPr="00B44C8B">
        <w:rPr>
          <w:rFonts w:ascii="Times New Roman" w:eastAsia="Times New Roman" w:hAnsi="Times New Roman" w:cs="Times New Roman"/>
          <w:b/>
          <w:sz w:val="24"/>
          <w:szCs w:val="24"/>
          <w:lang w:val="pt-BR" w:eastAsia="pt-BR"/>
        </w:rPr>
        <w:t>.</w:t>
      </w:r>
      <w:r w:rsidR="004E7A67" w:rsidRPr="00B44C8B">
        <w:rPr>
          <w:rFonts w:ascii="Times New Roman" w:eastAsia="Times New Roman" w:hAnsi="Times New Roman" w:cs="Times New Roman"/>
          <w:b/>
          <w:sz w:val="24"/>
          <w:szCs w:val="24"/>
          <w:lang w:val="pt-BR" w:eastAsia="pt-BR"/>
        </w:rPr>
        <w:t xml:space="preserve"> </w:t>
      </w:r>
      <w:r w:rsidR="006B0511" w:rsidRPr="00B44C8B">
        <w:rPr>
          <w:rFonts w:ascii="Times New Roman" w:eastAsia="Times New Roman" w:hAnsi="Times New Roman" w:cs="Times New Roman"/>
          <w:b/>
          <w:sz w:val="24"/>
          <w:szCs w:val="24"/>
          <w:lang w:val="pt-BR" w:eastAsia="pt-BR"/>
        </w:rPr>
        <w:t>DAS DISPOSIÇÕES GERAIS</w:t>
      </w:r>
    </w:p>
    <w:p w14:paraId="778FF7D1" w14:textId="7CACC3F5" w:rsidR="006B0511" w:rsidRPr="00B44C8B" w:rsidRDefault="0075483A"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sz w:val="24"/>
          <w:szCs w:val="24"/>
          <w:lang w:val="pt-BR" w:eastAsia="pt-BR"/>
        </w:rPr>
        <w:t>29</w:t>
      </w:r>
      <w:r w:rsidR="006B0511" w:rsidRPr="00B44C8B">
        <w:rPr>
          <w:rFonts w:ascii="Times New Roman" w:eastAsia="Times New Roman" w:hAnsi="Times New Roman" w:cs="Times New Roman"/>
          <w:b/>
          <w:sz w:val="24"/>
          <w:szCs w:val="24"/>
          <w:lang w:val="pt-BR" w:eastAsia="pt-BR"/>
        </w:rPr>
        <w:t xml:space="preserve">.1. </w:t>
      </w:r>
      <w:r w:rsidR="006B0511" w:rsidRPr="00B44C8B">
        <w:rPr>
          <w:rFonts w:ascii="Times New Roman" w:eastAsia="Times New Roman" w:hAnsi="Times New Roman" w:cs="Times New Roman"/>
          <w:sz w:val="24"/>
          <w:szCs w:val="24"/>
          <w:lang w:val="pt-BR" w:eastAsia="pt-BR"/>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6922FED1" w14:textId="64AF42F2" w:rsidR="006B0511" w:rsidRPr="00B44C8B" w:rsidRDefault="0075483A"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sz w:val="24"/>
          <w:szCs w:val="24"/>
          <w:lang w:val="pt-BR" w:eastAsia="pt-BR"/>
        </w:rPr>
        <w:t>29</w:t>
      </w:r>
      <w:r w:rsidR="006B0511" w:rsidRPr="00B44C8B">
        <w:rPr>
          <w:rFonts w:ascii="Times New Roman" w:eastAsia="Times New Roman" w:hAnsi="Times New Roman" w:cs="Times New Roman"/>
          <w:b/>
          <w:sz w:val="24"/>
          <w:szCs w:val="24"/>
          <w:lang w:val="pt-BR" w:eastAsia="pt-BR"/>
        </w:rPr>
        <w:t xml:space="preserve">.2. </w:t>
      </w:r>
      <w:r w:rsidR="006B0511" w:rsidRPr="00B44C8B">
        <w:rPr>
          <w:rFonts w:ascii="Times New Roman" w:eastAsia="Times New Roman" w:hAnsi="Times New Roman" w:cs="Times New Roman"/>
          <w:sz w:val="24"/>
          <w:szCs w:val="24"/>
          <w:lang w:val="pt-BR" w:eastAsia="pt-BR"/>
        </w:rPr>
        <w:t>Após a apresentação da proposta, não caberá desistência, salvo por motivo justo decorrente de fato superveniente e aceito pelo agente de contratação.</w:t>
      </w:r>
    </w:p>
    <w:p w14:paraId="7E96755C" w14:textId="01BEE4C1" w:rsidR="006B0511" w:rsidRPr="00B44C8B" w:rsidRDefault="0075483A"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bCs/>
          <w:sz w:val="24"/>
          <w:szCs w:val="24"/>
          <w:lang w:val="pt-BR" w:eastAsia="pt-BR"/>
        </w:rPr>
        <w:t>29</w:t>
      </w:r>
      <w:r w:rsidR="006B0511" w:rsidRPr="00B44C8B">
        <w:rPr>
          <w:rFonts w:ascii="Times New Roman" w:eastAsia="Times New Roman" w:hAnsi="Times New Roman" w:cs="Times New Roman"/>
          <w:b/>
          <w:bCs/>
          <w:sz w:val="24"/>
          <w:szCs w:val="24"/>
          <w:lang w:val="pt-BR" w:eastAsia="pt-BR"/>
        </w:rPr>
        <w:t>.3.</w:t>
      </w:r>
      <w:r w:rsidR="006B0511" w:rsidRPr="00B44C8B">
        <w:rPr>
          <w:rFonts w:ascii="Times New Roman" w:eastAsia="Times New Roman" w:hAnsi="Times New Roman" w:cs="Times New Roman"/>
          <w:sz w:val="24"/>
          <w:szCs w:val="24"/>
          <w:lang w:val="pt-BR" w:eastAsia="pt-BR"/>
        </w:rPr>
        <w:t xml:space="preserve"> A Administração tem a prerrogativa de fiscalizar o cumprimento satisfatório do objeto da presente licitação, por meio de agente designado para tal função, conforme o disposto na Lei nº 14.133/2021.</w:t>
      </w:r>
    </w:p>
    <w:p w14:paraId="6D2137AA" w14:textId="35826D0E" w:rsidR="006B0511" w:rsidRPr="00B44C8B" w:rsidRDefault="0075483A"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sz w:val="24"/>
          <w:szCs w:val="24"/>
          <w:lang w:val="pt-BR" w:eastAsia="pt-BR"/>
        </w:rPr>
        <w:t>29</w:t>
      </w:r>
      <w:r w:rsidR="006B0511" w:rsidRPr="00B44C8B">
        <w:rPr>
          <w:rFonts w:ascii="Times New Roman" w:eastAsia="Times New Roman" w:hAnsi="Times New Roman" w:cs="Times New Roman"/>
          <w:b/>
          <w:sz w:val="24"/>
          <w:szCs w:val="24"/>
          <w:lang w:val="pt-BR" w:eastAsia="pt-BR"/>
        </w:rPr>
        <w:t xml:space="preserve">.4. </w:t>
      </w:r>
      <w:r w:rsidR="006B0511" w:rsidRPr="00B44C8B">
        <w:rPr>
          <w:rFonts w:ascii="Times New Roman" w:eastAsia="Times New Roman" w:hAnsi="Times New Roman" w:cs="Times New Roman"/>
          <w:sz w:val="24"/>
          <w:szCs w:val="24"/>
          <w:lang w:val="pt-BR" w:eastAsia="pt-BR"/>
        </w:rPr>
        <w:t xml:space="preserve">Fica eleito o Foro da Comarca de </w:t>
      </w:r>
      <w:r w:rsidR="00CA3C6E" w:rsidRPr="00B44C8B">
        <w:rPr>
          <w:rFonts w:ascii="Times New Roman" w:eastAsia="Times New Roman" w:hAnsi="Times New Roman" w:cs="Times New Roman"/>
          <w:sz w:val="24"/>
          <w:szCs w:val="24"/>
          <w:lang w:val="pt-BR" w:eastAsia="pt-BR"/>
        </w:rPr>
        <w:t>Sananduva</w:t>
      </w:r>
      <w:r w:rsidR="006B0511" w:rsidRPr="00B44C8B">
        <w:rPr>
          <w:rFonts w:ascii="Times New Roman" w:eastAsia="Times New Roman" w:hAnsi="Times New Roman" w:cs="Times New Roman"/>
          <w:sz w:val="24"/>
          <w:szCs w:val="24"/>
          <w:lang w:val="pt-BR" w:eastAsia="pt-BR"/>
        </w:rPr>
        <w:t xml:space="preserve"> para dirimir quaisquer litígios oriundos da licitação e do contrato dela decorrente, com expressa renúncia a outro qualquer, por mais privilegiado que seja.</w:t>
      </w:r>
    </w:p>
    <w:p w14:paraId="2E616EAB"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p>
    <w:p w14:paraId="2972CD6A" w14:textId="71B391B8" w:rsidR="006B0511"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ab/>
      </w:r>
      <w:r w:rsidRPr="00B44C8B">
        <w:rPr>
          <w:rFonts w:ascii="Times New Roman" w:eastAsia="Times New Roman" w:hAnsi="Times New Roman" w:cs="Times New Roman"/>
          <w:sz w:val="24"/>
          <w:szCs w:val="24"/>
          <w:lang w:val="pt-BR" w:eastAsia="pt-BR"/>
        </w:rPr>
        <w:tab/>
      </w:r>
      <w:r w:rsidRPr="00B44C8B">
        <w:rPr>
          <w:rFonts w:ascii="Times New Roman" w:eastAsia="Times New Roman" w:hAnsi="Times New Roman" w:cs="Times New Roman"/>
          <w:sz w:val="24"/>
          <w:szCs w:val="24"/>
          <w:lang w:val="pt-BR" w:eastAsia="pt-BR"/>
        </w:rPr>
        <w:tab/>
      </w:r>
      <w:r w:rsidR="003C37C6" w:rsidRPr="00B44C8B">
        <w:rPr>
          <w:rFonts w:ascii="Times New Roman" w:eastAsia="Times New Roman" w:hAnsi="Times New Roman" w:cs="Times New Roman"/>
          <w:sz w:val="24"/>
          <w:szCs w:val="24"/>
          <w:lang w:val="pt-BR" w:eastAsia="pt-BR"/>
        </w:rPr>
        <w:t>São João da Urtiga</w:t>
      </w:r>
      <w:r w:rsidR="003F5606" w:rsidRPr="00B44C8B">
        <w:rPr>
          <w:rFonts w:ascii="Times New Roman" w:eastAsia="Times New Roman" w:hAnsi="Times New Roman" w:cs="Times New Roman"/>
          <w:sz w:val="24"/>
          <w:szCs w:val="24"/>
          <w:lang w:val="pt-BR" w:eastAsia="pt-BR"/>
        </w:rPr>
        <w:t>/</w:t>
      </w:r>
      <w:r w:rsidR="003F5606" w:rsidRPr="0075483A">
        <w:rPr>
          <w:rFonts w:ascii="Times New Roman" w:eastAsia="Times New Roman" w:hAnsi="Times New Roman" w:cs="Times New Roman"/>
          <w:sz w:val="24"/>
          <w:szCs w:val="24"/>
          <w:lang w:val="pt-BR" w:eastAsia="pt-BR"/>
        </w:rPr>
        <w:t>RS</w:t>
      </w:r>
      <w:r w:rsidRPr="0075483A">
        <w:rPr>
          <w:rFonts w:ascii="Times New Roman" w:eastAsia="Times New Roman" w:hAnsi="Times New Roman" w:cs="Times New Roman"/>
          <w:sz w:val="24"/>
          <w:szCs w:val="24"/>
          <w:lang w:val="pt-BR" w:eastAsia="pt-BR"/>
        </w:rPr>
        <w:t xml:space="preserve">, </w:t>
      </w:r>
      <w:r w:rsidR="0075483A">
        <w:rPr>
          <w:rFonts w:ascii="Times New Roman" w:eastAsia="Times New Roman" w:hAnsi="Times New Roman" w:cs="Times New Roman"/>
          <w:sz w:val="24"/>
          <w:szCs w:val="24"/>
          <w:lang w:val="pt-BR" w:eastAsia="pt-BR"/>
        </w:rPr>
        <w:t>22</w:t>
      </w:r>
      <w:r w:rsidR="00212A52" w:rsidRPr="00B44C8B">
        <w:rPr>
          <w:rFonts w:ascii="Times New Roman" w:eastAsia="Times New Roman" w:hAnsi="Times New Roman" w:cs="Times New Roman"/>
          <w:sz w:val="24"/>
          <w:szCs w:val="24"/>
          <w:lang w:val="pt-BR" w:eastAsia="pt-BR"/>
        </w:rPr>
        <w:t xml:space="preserve"> de </w:t>
      </w:r>
      <w:r w:rsidR="00CA3C6E" w:rsidRPr="00B44C8B">
        <w:rPr>
          <w:rFonts w:ascii="Times New Roman" w:eastAsia="Times New Roman" w:hAnsi="Times New Roman" w:cs="Times New Roman"/>
          <w:sz w:val="24"/>
          <w:szCs w:val="24"/>
          <w:lang w:val="pt-BR" w:eastAsia="pt-BR"/>
        </w:rPr>
        <w:t>abril</w:t>
      </w:r>
      <w:r w:rsidR="00212A52" w:rsidRPr="00B44C8B">
        <w:rPr>
          <w:rFonts w:ascii="Times New Roman" w:eastAsia="Times New Roman" w:hAnsi="Times New Roman" w:cs="Times New Roman"/>
          <w:sz w:val="24"/>
          <w:szCs w:val="24"/>
          <w:lang w:val="pt-BR" w:eastAsia="pt-BR"/>
        </w:rPr>
        <w:t xml:space="preserve"> de </w:t>
      </w:r>
      <w:r w:rsidR="00046D1F" w:rsidRPr="00B44C8B">
        <w:rPr>
          <w:rFonts w:ascii="Times New Roman" w:eastAsia="Times New Roman" w:hAnsi="Times New Roman" w:cs="Times New Roman"/>
          <w:sz w:val="24"/>
          <w:szCs w:val="24"/>
          <w:lang w:val="pt-BR" w:eastAsia="pt-BR"/>
        </w:rPr>
        <w:t>2026</w:t>
      </w:r>
      <w:r w:rsidR="007E6CC8" w:rsidRPr="00B44C8B">
        <w:rPr>
          <w:rFonts w:ascii="Times New Roman" w:eastAsia="Times New Roman" w:hAnsi="Times New Roman" w:cs="Times New Roman"/>
          <w:sz w:val="24"/>
          <w:szCs w:val="24"/>
          <w:lang w:val="pt-BR" w:eastAsia="pt-BR"/>
        </w:rPr>
        <w:t>.</w:t>
      </w:r>
    </w:p>
    <w:p w14:paraId="2CA72334" w14:textId="22FE4627" w:rsidR="00726163" w:rsidRDefault="00726163"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p>
    <w:p w14:paraId="0FD60BDB" w14:textId="77777777" w:rsidR="00726163" w:rsidRPr="00B44C8B" w:rsidRDefault="00726163"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p>
    <w:p w14:paraId="343F2A7C" w14:textId="77777777" w:rsidR="006B0511" w:rsidRPr="00B44C8B" w:rsidRDefault="006B0511" w:rsidP="00046D1F">
      <w:pPr>
        <w:widowControl/>
        <w:autoSpaceDE/>
        <w:autoSpaceDN/>
        <w:spacing w:line="360" w:lineRule="auto"/>
        <w:rPr>
          <w:rFonts w:ascii="Times New Roman" w:eastAsia="Times New Roman" w:hAnsi="Times New Roman" w:cs="Times New Roman"/>
          <w:sz w:val="24"/>
          <w:szCs w:val="24"/>
          <w:lang w:val="pt-BR" w:eastAsia="pt-BR"/>
        </w:rPr>
      </w:pPr>
    </w:p>
    <w:p w14:paraId="373ECF4A" w14:textId="5FF2708E" w:rsidR="00CA3C6E" w:rsidRPr="0075483A" w:rsidRDefault="00CA3C6E" w:rsidP="00CA3C6E">
      <w:pPr>
        <w:widowControl/>
        <w:autoSpaceDE/>
        <w:autoSpaceDN/>
        <w:spacing w:line="360" w:lineRule="auto"/>
        <w:jc w:val="center"/>
        <w:rPr>
          <w:rFonts w:ascii="Times New Roman" w:hAnsi="Times New Roman" w:cs="Times New Roman"/>
          <w:sz w:val="24"/>
          <w:szCs w:val="24"/>
          <w:lang w:val="pt-BR"/>
        </w:rPr>
      </w:pPr>
      <w:r w:rsidRPr="0075483A">
        <w:rPr>
          <w:rFonts w:ascii="Times New Roman" w:hAnsi="Times New Roman" w:cs="Times New Roman"/>
          <w:sz w:val="24"/>
          <w:szCs w:val="24"/>
          <w:lang w:val="pt-BR"/>
        </w:rPr>
        <w:t xml:space="preserve">   CEZAR OLÍMPIO ZANDONÁ</w:t>
      </w:r>
    </w:p>
    <w:p w14:paraId="033860F1" w14:textId="399C3D0A" w:rsidR="006B0511" w:rsidRPr="0075483A" w:rsidRDefault="006B0511" w:rsidP="00046D1F">
      <w:pPr>
        <w:widowControl/>
        <w:autoSpaceDE/>
        <w:autoSpaceDN/>
        <w:spacing w:line="360" w:lineRule="auto"/>
        <w:jc w:val="center"/>
        <w:rPr>
          <w:rFonts w:ascii="Times New Roman" w:eastAsia="Times New Roman" w:hAnsi="Times New Roman" w:cs="Times New Roman"/>
          <w:sz w:val="24"/>
          <w:szCs w:val="24"/>
          <w:lang w:val="pt-BR" w:eastAsia="pt-BR"/>
        </w:rPr>
      </w:pPr>
      <w:r w:rsidRPr="0075483A">
        <w:rPr>
          <w:rFonts w:ascii="Times New Roman" w:eastAsia="Times New Roman" w:hAnsi="Times New Roman" w:cs="Times New Roman"/>
          <w:sz w:val="24"/>
          <w:szCs w:val="24"/>
          <w:lang w:val="pt-BR" w:eastAsia="pt-BR"/>
        </w:rPr>
        <w:t>PREFEITO MUNICIPAL</w:t>
      </w:r>
    </w:p>
    <w:p w14:paraId="1463D311" w14:textId="77777777" w:rsidR="00212A52" w:rsidRPr="00B44C8B" w:rsidRDefault="00212A52" w:rsidP="00046D1F">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p>
    <w:p w14:paraId="3170F89C" w14:textId="7777777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p>
    <w:p w14:paraId="55FE4061" w14:textId="77777777" w:rsidR="006B0511" w:rsidRPr="00B44C8B" w:rsidRDefault="006B0511" w:rsidP="00046D1F">
      <w:pPr>
        <w:widowControl/>
        <w:autoSpaceDE/>
        <w:autoSpaceDN/>
        <w:spacing w:line="360" w:lineRule="auto"/>
        <w:jc w:val="center"/>
        <w:rPr>
          <w:rFonts w:ascii="Times New Roman" w:eastAsia="Times New Roman" w:hAnsi="Times New Roman" w:cs="Times New Roman"/>
          <w:b/>
          <w:sz w:val="24"/>
          <w:szCs w:val="24"/>
          <w:lang w:val="pt-BR" w:eastAsia="pt-BR"/>
        </w:rPr>
      </w:pPr>
      <w:r w:rsidRPr="00B44C8B">
        <w:rPr>
          <w:rFonts w:ascii="Times New Roman" w:eastAsia="Times New Roman" w:hAnsi="Times New Roman" w:cs="Times New Roman"/>
          <w:b/>
          <w:sz w:val="24"/>
          <w:szCs w:val="24"/>
          <w:lang w:val="pt-BR" w:eastAsia="pt-BR"/>
        </w:rPr>
        <w:lastRenderedPageBreak/>
        <w:t>ANEXO I</w:t>
      </w:r>
    </w:p>
    <w:p w14:paraId="15F8B390" w14:textId="76826207" w:rsidR="006B0511" w:rsidRPr="00B44C8B" w:rsidRDefault="006B0511" w:rsidP="00046D1F">
      <w:pPr>
        <w:widowControl/>
        <w:autoSpaceDE/>
        <w:autoSpaceDN/>
        <w:spacing w:line="360" w:lineRule="auto"/>
        <w:jc w:val="center"/>
        <w:rPr>
          <w:rFonts w:ascii="Times New Roman" w:eastAsia="Times New Roman" w:hAnsi="Times New Roman" w:cs="Times New Roman"/>
          <w:b/>
          <w:sz w:val="24"/>
          <w:szCs w:val="24"/>
          <w:lang w:val="pt-BR" w:eastAsia="pt-BR"/>
        </w:rPr>
      </w:pPr>
      <w:r w:rsidRPr="00B44C8B">
        <w:rPr>
          <w:rFonts w:ascii="Times New Roman" w:eastAsia="Times New Roman" w:hAnsi="Times New Roman" w:cs="Times New Roman"/>
          <w:b/>
          <w:sz w:val="24"/>
          <w:szCs w:val="24"/>
          <w:lang w:val="pt-BR" w:eastAsia="pt-BR"/>
        </w:rPr>
        <w:t xml:space="preserve">CONCORRÊNCIA ELETRÔNICA Nº </w:t>
      </w:r>
      <w:r w:rsidR="00726163">
        <w:rPr>
          <w:rFonts w:ascii="Times New Roman" w:eastAsia="Times New Roman" w:hAnsi="Times New Roman" w:cs="Times New Roman"/>
          <w:b/>
          <w:sz w:val="24"/>
          <w:szCs w:val="24"/>
          <w:lang w:val="pt-BR" w:eastAsia="pt-BR"/>
        </w:rPr>
        <w:t>002/2026</w:t>
      </w:r>
    </w:p>
    <w:p w14:paraId="010D6B7D" w14:textId="77777777" w:rsidR="006B0511" w:rsidRPr="00B44C8B" w:rsidRDefault="006B0511" w:rsidP="00046D1F">
      <w:pPr>
        <w:widowControl/>
        <w:autoSpaceDE/>
        <w:autoSpaceDN/>
        <w:spacing w:line="360" w:lineRule="auto"/>
        <w:jc w:val="center"/>
        <w:rPr>
          <w:rFonts w:ascii="Times New Roman" w:eastAsia="Times New Roman" w:hAnsi="Times New Roman" w:cs="Times New Roman"/>
          <w:b/>
          <w:sz w:val="24"/>
          <w:szCs w:val="24"/>
          <w:lang w:val="pt-BR" w:eastAsia="pt-BR"/>
        </w:rPr>
      </w:pPr>
      <w:r w:rsidRPr="00B44C8B">
        <w:rPr>
          <w:rFonts w:ascii="Times New Roman" w:eastAsia="Times New Roman" w:hAnsi="Times New Roman" w:cs="Times New Roman"/>
          <w:b/>
          <w:sz w:val="24"/>
          <w:szCs w:val="24"/>
          <w:lang w:val="pt-BR" w:eastAsia="pt-BR"/>
        </w:rPr>
        <w:t>MODELO DE PROPOSTA COMERCIAL FINAL (licitante vencedor)</w:t>
      </w:r>
    </w:p>
    <w:p w14:paraId="7AE15B85" w14:textId="77777777" w:rsidR="006B0511" w:rsidRPr="00B44C8B" w:rsidRDefault="006B0511" w:rsidP="00046D1F">
      <w:pPr>
        <w:spacing w:line="360" w:lineRule="auto"/>
        <w:ind w:left="622"/>
        <w:outlineLvl w:val="1"/>
        <w:rPr>
          <w:rFonts w:ascii="Times New Roman" w:eastAsia="Arial" w:hAnsi="Times New Roman" w:cs="Times New Roman"/>
          <w:b/>
          <w:bCs/>
          <w:sz w:val="24"/>
          <w:szCs w:val="24"/>
        </w:rPr>
      </w:pPr>
    </w:p>
    <w:p w14:paraId="3280F79A" w14:textId="35339799" w:rsidR="006B0511" w:rsidRPr="00B44C8B" w:rsidRDefault="006B0511" w:rsidP="00046D1F">
      <w:pPr>
        <w:widowControl/>
        <w:autoSpaceDE/>
        <w:autoSpaceDN/>
        <w:spacing w:line="360" w:lineRule="auto"/>
        <w:ind w:right="-2"/>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 xml:space="preserve">Apresentamos nossa proposta para prestação dos objetos da presente licitação modalidade concorrência, na forma eletrônica, sob  nº </w:t>
      </w:r>
      <w:r w:rsidR="00726163">
        <w:rPr>
          <w:rFonts w:ascii="Times New Roman" w:eastAsia="Times New Roman" w:hAnsi="Times New Roman" w:cs="Times New Roman"/>
          <w:sz w:val="24"/>
          <w:szCs w:val="24"/>
          <w:lang w:val="pt-BR" w:eastAsia="pt-BR"/>
        </w:rPr>
        <w:t>002/2026</w:t>
      </w:r>
      <w:r w:rsidRPr="00B44C8B">
        <w:rPr>
          <w:rFonts w:ascii="Times New Roman" w:eastAsia="Times New Roman" w:hAnsi="Times New Roman" w:cs="Times New Roman"/>
          <w:b/>
          <w:sz w:val="24"/>
          <w:szCs w:val="24"/>
          <w:lang w:val="pt-BR" w:eastAsia="pt-BR"/>
        </w:rPr>
        <w:t xml:space="preserve"> </w:t>
      </w:r>
      <w:r w:rsidRPr="00B44C8B">
        <w:rPr>
          <w:rFonts w:ascii="Times New Roman" w:eastAsia="Times New Roman" w:hAnsi="Times New Roman" w:cs="Times New Roman"/>
          <w:sz w:val="24"/>
          <w:szCs w:val="24"/>
          <w:lang w:val="pt-BR" w:eastAsia="pt-BR"/>
        </w:rPr>
        <w:t>acatando todas as estipulações consignadas no respectivo Edital e seus anexos.</w:t>
      </w:r>
    </w:p>
    <w:p w14:paraId="18A79EBF" w14:textId="77777777" w:rsidR="006B0511" w:rsidRPr="00B44C8B" w:rsidRDefault="006B0511" w:rsidP="00046D1F">
      <w:pPr>
        <w:spacing w:line="360" w:lineRule="auto"/>
        <w:outlineLvl w:val="1"/>
        <w:rPr>
          <w:rFonts w:ascii="Times New Roman" w:eastAsia="Arial" w:hAnsi="Times New Roman" w:cs="Times New Roman"/>
          <w:b/>
          <w:bCs/>
          <w:sz w:val="24"/>
          <w:szCs w:val="24"/>
        </w:rPr>
      </w:pPr>
      <w:r w:rsidRPr="00B44C8B">
        <w:rPr>
          <w:rFonts w:ascii="Times New Roman" w:eastAsia="Arial" w:hAnsi="Times New Roman" w:cs="Times New Roman"/>
          <w:b/>
          <w:bCs/>
          <w:sz w:val="24"/>
          <w:szCs w:val="24"/>
        </w:rPr>
        <w:t>IDENTIFICAÇÃO DO CONCORRENTE:</w:t>
      </w:r>
    </w:p>
    <w:p w14:paraId="7181CA05" w14:textId="77777777" w:rsidR="006B0511" w:rsidRPr="00B44C8B" w:rsidRDefault="006B0511" w:rsidP="00046D1F">
      <w:pPr>
        <w:widowControl/>
        <w:tabs>
          <w:tab w:val="left" w:pos="5578"/>
        </w:tabs>
        <w:autoSpaceDE/>
        <w:autoSpaceDN/>
        <w:spacing w:line="360" w:lineRule="auto"/>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NOME DA EMPRESA:                                       CNPJ e INSCRIÇÃO ESTADUAL:</w:t>
      </w:r>
    </w:p>
    <w:p w14:paraId="1B300A58" w14:textId="77777777" w:rsidR="006B0511" w:rsidRPr="00B44C8B" w:rsidRDefault="006B0511" w:rsidP="00046D1F">
      <w:pPr>
        <w:widowControl/>
        <w:tabs>
          <w:tab w:val="left" w:pos="5578"/>
        </w:tabs>
        <w:autoSpaceDE/>
        <w:autoSpaceDN/>
        <w:spacing w:line="360" w:lineRule="auto"/>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REPRESENTANTE:                                           CARTEIRA DE IDENTIDADE e CPF</w:t>
      </w:r>
    </w:p>
    <w:p w14:paraId="1D09946F" w14:textId="77777777" w:rsidR="006B0511" w:rsidRPr="00B44C8B" w:rsidRDefault="006B0511" w:rsidP="00046D1F">
      <w:pPr>
        <w:widowControl/>
        <w:tabs>
          <w:tab w:val="left" w:pos="5578"/>
          <w:tab w:val="left" w:pos="7027"/>
          <w:tab w:val="left" w:pos="7526"/>
          <w:tab w:val="left" w:pos="8152"/>
          <w:tab w:val="left" w:pos="8853"/>
        </w:tabs>
        <w:autoSpaceDE/>
        <w:autoSpaceDN/>
        <w:spacing w:line="360" w:lineRule="auto"/>
        <w:ind w:right="611"/>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 xml:space="preserve">ENDEREÇO e TELEFONE: </w:t>
      </w:r>
    </w:p>
    <w:p w14:paraId="1AE43784" w14:textId="717394DB" w:rsidR="006B0511" w:rsidRPr="00B44C8B" w:rsidRDefault="006B0511" w:rsidP="00046D1F">
      <w:pPr>
        <w:widowControl/>
        <w:tabs>
          <w:tab w:val="left" w:pos="5578"/>
          <w:tab w:val="left" w:pos="7027"/>
          <w:tab w:val="left" w:pos="7526"/>
          <w:tab w:val="left" w:pos="8152"/>
          <w:tab w:val="left" w:pos="8853"/>
        </w:tabs>
        <w:autoSpaceDE/>
        <w:autoSpaceDN/>
        <w:spacing w:line="360" w:lineRule="auto"/>
        <w:ind w:right="611"/>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AGÊNCIA e Nº DA CONTA BANCÁRIA:</w:t>
      </w:r>
    </w:p>
    <w:p w14:paraId="40328F61" w14:textId="77777777" w:rsidR="006B0511" w:rsidRPr="00B44C8B" w:rsidRDefault="006B0511" w:rsidP="00046D1F">
      <w:pPr>
        <w:spacing w:line="360" w:lineRule="auto"/>
        <w:jc w:val="both"/>
        <w:outlineLvl w:val="1"/>
        <w:rPr>
          <w:rFonts w:ascii="Times New Roman" w:eastAsia="Arial" w:hAnsi="Times New Roman" w:cs="Times New Roman"/>
          <w:b/>
          <w:bCs/>
          <w:sz w:val="24"/>
          <w:szCs w:val="24"/>
        </w:rPr>
      </w:pPr>
      <w:r w:rsidRPr="00B44C8B">
        <w:rPr>
          <w:rFonts w:ascii="Times New Roman" w:eastAsia="Arial" w:hAnsi="Times New Roman" w:cs="Times New Roman"/>
          <w:b/>
          <w:bCs/>
          <w:sz w:val="24"/>
          <w:szCs w:val="24"/>
        </w:rPr>
        <w:t>PREÇO (READEQUADO AO LANCE VENCEDOR)</w:t>
      </w:r>
    </w:p>
    <w:p w14:paraId="7625B175" w14:textId="77777777" w:rsidR="00552CC4" w:rsidRPr="00B44C8B" w:rsidRDefault="00552CC4" w:rsidP="00046D1F">
      <w:pPr>
        <w:widowControl/>
        <w:autoSpaceDE/>
        <w:autoSpaceDN/>
        <w:spacing w:line="360" w:lineRule="auto"/>
        <w:jc w:val="both"/>
        <w:rPr>
          <w:rFonts w:ascii="Times New Roman" w:eastAsia="Times New Roman" w:hAnsi="Times New Roman" w:cs="Times New Roman"/>
          <w:sz w:val="24"/>
          <w:szCs w:val="24"/>
          <w:lang w:eastAsia="pt-BR"/>
        </w:rPr>
      </w:pPr>
      <w:r w:rsidRPr="00B44C8B">
        <w:rPr>
          <w:rFonts w:ascii="Times New Roman" w:eastAsia="Times New Roman" w:hAnsi="Times New Roman" w:cs="Times New Roman"/>
          <w:sz w:val="24"/>
          <w:szCs w:val="24"/>
          <w:lang w:eastAsia="pt-BR"/>
        </w:rPr>
        <w:t>Deverá ser cotado o valor global da proposta, observadas a planilha orçamentária, o cronograma físico-financeiro, a composição do BDI e os encargos sociais, conforme exigido no edital</w:t>
      </w:r>
    </w:p>
    <w:p w14:paraId="728C7CD4" w14:textId="104D0782"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PROPOSTA: R$ (Por extenso)</w:t>
      </w:r>
    </w:p>
    <w:p w14:paraId="129DCF6C" w14:textId="77777777" w:rsidR="006B0511" w:rsidRPr="00B44C8B" w:rsidRDefault="006B0511" w:rsidP="00046D1F">
      <w:pPr>
        <w:spacing w:line="360" w:lineRule="auto"/>
        <w:jc w:val="both"/>
        <w:outlineLvl w:val="1"/>
        <w:rPr>
          <w:rFonts w:ascii="Times New Roman" w:eastAsia="Arial" w:hAnsi="Times New Roman" w:cs="Times New Roman"/>
          <w:b/>
          <w:bCs/>
          <w:sz w:val="24"/>
          <w:szCs w:val="24"/>
        </w:rPr>
      </w:pPr>
      <w:r w:rsidRPr="00B44C8B">
        <w:rPr>
          <w:rFonts w:ascii="Times New Roman" w:eastAsia="Arial" w:hAnsi="Times New Roman" w:cs="Times New Roman"/>
          <w:b/>
          <w:bCs/>
          <w:sz w:val="24"/>
          <w:szCs w:val="24"/>
        </w:rPr>
        <w:t>CONDIÇÕES GERAIS</w:t>
      </w:r>
    </w:p>
    <w:p w14:paraId="4B2B2632" w14:textId="77777777" w:rsidR="006B0511" w:rsidRPr="00B44C8B" w:rsidRDefault="006B0511" w:rsidP="00046D1F">
      <w:pPr>
        <w:widowControl/>
        <w:autoSpaceDE/>
        <w:autoSpaceDN/>
        <w:spacing w:line="360" w:lineRule="auto"/>
        <w:ind w:right="-2"/>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A proponente declara conhecer os termos do instrumento convocatório que rege a presente licitação.</w:t>
      </w:r>
    </w:p>
    <w:p w14:paraId="51651C56" w14:textId="77777777" w:rsidR="006B0511" w:rsidRPr="00B44C8B" w:rsidRDefault="006B0511" w:rsidP="00046D1F">
      <w:pPr>
        <w:spacing w:line="360" w:lineRule="auto"/>
        <w:jc w:val="both"/>
        <w:outlineLvl w:val="1"/>
        <w:rPr>
          <w:rFonts w:ascii="Times New Roman" w:eastAsia="Arial" w:hAnsi="Times New Roman" w:cs="Times New Roman"/>
          <w:b/>
          <w:bCs/>
          <w:sz w:val="24"/>
          <w:szCs w:val="24"/>
        </w:rPr>
      </w:pPr>
      <w:r w:rsidRPr="00B44C8B">
        <w:rPr>
          <w:rFonts w:ascii="Times New Roman" w:eastAsia="Arial" w:hAnsi="Times New Roman" w:cs="Times New Roman"/>
          <w:b/>
          <w:bCs/>
          <w:sz w:val="24"/>
          <w:szCs w:val="24"/>
        </w:rPr>
        <w:t>LOCAL E PRAZO DE ENTREGA</w:t>
      </w:r>
    </w:p>
    <w:p w14:paraId="2EFCF6B8"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De acordo com o especificado neste Edital.</w:t>
      </w:r>
    </w:p>
    <w:p w14:paraId="3991C4C4"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sz w:val="24"/>
          <w:szCs w:val="24"/>
          <w:lang w:val="pt-BR" w:eastAsia="pt-BR"/>
        </w:rPr>
        <w:t xml:space="preserve">Obs.: </w:t>
      </w:r>
      <w:r w:rsidRPr="00B44C8B">
        <w:rPr>
          <w:rFonts w:ascii="Times New Roman" w:eastAsia="Times New Roman" w:hAnsi="Times New Roman" w:cs="Times New Roman"/>
          <w:sz w:val="24"/>
          <w:szCs w:val="24"/>
          <w:lang w:val="pt-BR" w:eastAsia="pt-BR"/>
        </w:rPr>
        <w:t>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28365777" w14:textId="77777777" w:rsidR="006B0511" w:rsidRPr="00B44C8B" w:rsidRDefault="006B0511" w:rsidP="00046D1F">
      <w:pPr>
        <w:spacing w:line="360" w:lineRule="auto"/>
        <w:jc w:val="both"/>
        <w:outlineLvl w:val="1"/>
        <w:rPr>
          <w:rFonts w:ascii="Times New Roman" w:eastAsia="Arial" w:hAnsi="Times New Roman" w:cs="Times New Roman"/>
          <w:b/>
          <w:bCs/>
          <w:sz w:val="24"/>
          <w:szCs w:val="24"/>
        </w:rPr>
      </w:pPr>
      <w:r w:rsidRPr="00B44C8B">
        <w:rPr>
          <w:rFonts w:ascii="Times New Roman" w:eastAsia="Arial" w:hAnsi="Times New Roman" w:cs="Times New Roman"/>
          <w:b/>
          <w:bCs/>
          <w:sz w:val="24"/>
          <w:szCs w:val="24"/>
        </w:rPr>
        <w:t>VALIDADE DA PROPOSTA COMERCIAL</w:t>
      </w:r>
    </w:p>
    <w:p w14:paraId="47C635EA" w14:textId="7CD7059E"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De no mínimo, 60 (sessenta) dias contados a partir da data da sessão pública d</w:t>
      </w:r>
      <w:r w:rsidR="001E7D43" w:rsidRPr="00B44C8B">
        <w:rPr>
          <w:rFonts w:ascii="Times New Roman" w:eastAsia="Times New Roman" w:hAnsi="Times New Roman" w:cs="Times New Roman"/>
          <w:sz w:val="24"/>
          <w:szCs w:val="24"/>
          <w:lang w:val="pt-BR" w:eastAsia="pt-BR"/>
        </w:rPr>
        <w:t>a Concorrência</w:t>
      </w:r>
    </w:p>
    <w:p w14:paraId="1A0F2901" w14:textId="77777777" w:rsidR="006B0511" w:rsidRPr="00B44C8B" w:rsidRDefault="006B0511" w:rsidP="00046D1F">
      <w:pPr>
        <w:spacing w:line="360" w:lineRule="auto"/>
        <w:jc w:val="both"/>
        <w:outlineLvl w:val="1"/>
        <w:rPr>
          <w:rFonts w:ascii="Times New Roman" w:eastAsia="Arial" w:hAnsi="Times New Roman" w:cs="Times New Roman"/>
          <w:b/>
          <w:bCs/>
          <w:sz w:val="24"/>
          <w:szCs w:val="24"/>
        </w:rPr>
      </w:pPr>
      <w:r w:rsidRPr="00B44C8B">
        <w:rPr>
          <w:rFonts w:ascii="Times New Roman" w:eastAsia="Arial" w:hAnsi="Times New Roman" w:cs="Times New Roman"/>
          <w:b/>
          <w:bCs/>
          <w:sz w:val="24"/>
          <w:szCs w:val="24"/>
        </w:rPr>
        <w:t>LOCAL E DATA</w:t>
      </w:r>
    </w:p>
    <w:p w14:paraId="52A4BA6B"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b/>
          <w:sz w:val="24"/>
          <w:szCs w:val="24"/>
          <w:lang w:val="pt-BR" w:eastAsia="pt-BR"/>
        </w:rPr>
      </w:pPr>
      <w:r w:rsidRPr="00B44C8B">
        <w:rPr>
          <w:rFonts w:ascii="Times New Roman" w:eastAsia="Times New Roman" w:hAnsi="Times New Roman" w:cs="Times New Roman"/>
          <w:b/>
          <w:sz w:val="24"/>
          <w:szCs w:val="24"/>
          <w:lang w:val="pt-BR" w:eastAsia="pt-BR"/>
        </w:rPr>
        <w:t>NOME E ASSINATURA DO REPRESENTANTE DA EMPRESA</w:t>
      </w:r>
    </w:p>
    <w:p w14:paraId="04C93CA0" w14:textId="7B2A089F" w:rsidR="001E7D43" w:rsidRPr="00B44C8B" w:rsidRDefault="006B0511" w:rsidP="003F5606">
      <w:pPr>
        <w:spacing w:line="360" w:lineRule="auto"/>
        <w:ind w:right="610"/>
        <w:jc w:val="both"/>
        <w:outlineLvl w:val="1"/>
        <w:rPr>
          <w:rFonts w:ascii="Times New Roman" w:eastAsia="Arial" w:hAnsi="Times New Roman" w:cs="Times New Roman"/>
          <w:b/>
          <w:bCs/>
          <w:sz w:val="24"/>
          <w:szCs w:val="24"/>
        </w:rPr>
      </w:pPr>
      <w:r w:rsidRPr="00B44C8B">
        <w:rPr>
          <w:rFonts w:ascii="Times New Roman" w:eastAsia="Arial" w:hAnsi="Times New Roman" w:cs="Times New Roman"/>
          <w:b/>
          <w:bCs/>
          <w:sz w:val="24"/>
          <w:szCs w:val="24"/>
        </w:rPr>
        <w:t>OBS: A INTERPOSIÇÃO DO RECURSO SUSPENDE O PRAZO DE VALIDADE DA PROPOSTA ATÉ DECISÃO.</w:t>
      </w:r>
    </w:p>
    <w:p w14:paraId="2E42C9C5" w14:textId="77777777" w:rsidR="00CA3C6E" w:rsidRPr="00B44C8B" w:rsidRDefault="00CA3C6E" w:rsidP="00046D1F">
      <w:pPr>
        <w:tabs>
          <w:tab w:val="left" w:pos="9214"/>
        </w:tabs>
        <w:spacing w:line="360" w:lineRule="auto"/>
        <w:ind w:left="368" w:right="342"/>
        <w:jc w:val="center"/>
        <w:outlineLvl w:val="0"/>
        <w:rPr>
          <w:rFonts w:ascii="Times New Roman" w:eastAsia="Times New Roman" w:hAnsi="Times New Roman" w:cs="Times New Roman"/>
          <w:b/>
          <w:bCs/>
          <w:sz w:val="24"/>
          <w:szCs w:val="24"/>
        </w:rPr>
      </w:pPr>
    </w:p>
    <w:p w14:paraId="09C3F8D0" w14:textId="0027EAEF" w:rsidR="001E7D43" w:rsidRPr="00B44C8B" w:rsidRDefault="001E7D43" w:rsidP="00046D1F">
      <w:pPr>
        <w:tabs>
          <w:tab w:val="left" w:pos="9214"/>
        </w:tabs>
        <w:spacing w:line="360" w:lineRule="auto"/>
        <w:ind w:left="368" w:right="342"/>
        <w:jc w:val="center"/>
        <w:outlineLvl w:val="0"/>
        <w:rPr>
          <w:rFonts w:ascii="Times New Roman" w:eastAsia="Times New Roman" w:hAnsi="Times New Roman" w:cs="Times New Roman"/>
          <w:b/>
          <w:bCs/>
          <w:sz w:val="24"/>
          <w:szCs w:val="24"/>
        </w:rPr>
      </w:pPr>
      <w:r w:rsidRPr="00B44C8B">
        <w:rPr>
          <w:rFonts w:ascii="Times New Roman" w:eastAsia="Times New Roman" w:hAnsi="Times New Roman" w:cs="Times New Roman"/>
          <w:b/>
          <w:bCs/>
          <w:sz w:val="24"/>
          <w:szCs w:val="24"/>
        </w:rPr>
        <w:lastRenderedPageBreak/>
        <w:t>CONCORRÊNCIA</w:t>
      </w:r>
      <w:r w:rsidRPr="00B44C8B">
        <w:rPr>
          <w:rFonts w:ascii="Times New Roman" w:eastAsia="Times New Roman" w:hAnsi="Times New Roman" w:cs="Times New Roman"/>
          <w:b/>
          <w:bCs/>
          <w:spacing w:val="-3"/>
          <w:sz w:val="24"/>
          <w:szCs w:val="24"/>
        </w:rPr>
        <w:t xml:space="preserve"> </w:t>
      </w:r>
      <w:r w:rsidRPr="00B44C8B">
        <w:rPr>
          <w:rFonts w:ascii="Times New Roman" w:eastAsia="Times New Roman" w:hAnsi="Times New Roman" w:cs="Times New Roman"/>
          <w:b/>
          <w:bCs/>
          <w:sz w:val="24"/>
          <w:szCs w:val="24"/>
        </w:rPr>
        <w:t>ELETRÔNICA</w:t>
      </w:r>
      <w:r w:rsidRPr="00B44C8B">
        <w:rPr>
          <w:rFonts w:ascii="Times New Roman" w:eastAsia="Times New Roman" w:hAnsi="Times New Roman" w:cs="Times New Roman"/>
          <w:b/>
          <w:bCs/>
          <w:spacing w:val="-3"/>
          <w:sz w:val="24"/>
          <w:szCs w:val="24"/>
        </w:rPr>
        <w:t xml:space="preserve"> </w:t>
      </w:r>
      <w:r w:rsidRPr="00B44C8B">
        <w:rPr>
          <w:rFonts w:ascii="Times New Roman" w:eastAsia="Times New Roman" w:hAnsi="Times New Roman" w:cs="Times New Roman"/>
          <w:b/>
          <w:bCs/>
          <w:sz w:val="24"/>
          <w:szCs w:val="24"/>
        </w:rPr>
        <w:t>Nº</w:t>
      </w:r>
      <w:r w:rsidRPr="00B44C8B">
        <w:rPr>
          <w:rFonts w:ascii="Times New Roman" w:eastAsia="Times New Roman" w:hAnsi="Times New Roman" w:cs="Times New Roman"/>
          <w:b/>
          <w:bCs/>
          <w:spacing w:val="-5"/>
          <w:sz w:val="24"/>
          <w:szCs w:val="24"/>
        </w:rPr>
        <w:t xml:space="preserve"> </w:t>
      </w:r>
      <w:r w:rsidR="00726163">
        <w:rPr>
          <w:rFonts w:ascii="Times New Roman" w:eastAsia="Times New Roman" w:hAnsi="Times New Roman" w:cs="Times New Roman"/>
          <w:b/>
          <w:bCs/>
          <w:sz w:val="24"/>
          <w:szCs w:val="24"/>
        </w:rPr>
        <w:t>002/2026</w:t>
      </w:r>
    </w:p>
    <w:p w14:paraId="3E2D0606" w14:textId="637002F1" w:rsidR="001E7D43" w:rsidRPr="00B44C8B" w:rsidRDefault="001E7D43" w:rsidP="00046D1F">
      <w:pPr>
        <w:tabs>
          <w:tab w:val="left" w:pos="9214"/>
        </w:tabs>
        <w:spacing w:line="360" w:lineRule="auto"/>
        <w:ind w:left="331" w:right="342"/>
        <w:jc w:val="center"/>
        <w:rPr>
          <w:rFonts w:ascii="Times New Roman" w:eastAsia="Times New Roman" w:hAnsi="Times New Roman" w:cs="Times New Roman"/>
          <w:sz w:val="24"/>
          <w:szCs w:val="24"/>
        </w:rPr>
      </w:pPr>
      <w:r w:rsidRPr="00B44C8B">
        <w:rPr>
          <w:rFonts w:ascii="Times New Roman" w:eastAsia="Times New Roman" w:hAnsi="Times New Roman" w:cs="Times New Roman"/>
          <w:sz w:val="24"/>
          <w:szCs w:val="24"/>
        </w:rPr>
        <w:t>ANEXO</w:t>
      </w:r>
      <w:r w:rsidRPr="00B44C8B">
        <w:rPr>
          <w:rFonts w:ascii="Times New Roman" w:eastAsia="Times New Roman" w:hAnsi="Times New Roman" w:cs="Times New Roman"/>
          <w:spacing w:val="-5"/>
          <w:sz w:val="24"/>
          <w:szCs w:val="24"/>
        </w:rPr>
        <w:t xml:space="preserve"> </w:t>
      </w:r>
      <w:r w:rsidRPr="00B44C8B">
        <w:rPr>
          <w:rFonts w:ascii="Times New Roman" w:eastAsia="Times New Roman" w:hAnsi="Times New Roman" w:cs="Times New Roman"/>
          <w:sz w:val="24"/>
          <w:szCs w:val="24"/>
        </w:rPr>
        <w:t>II</w:t>
      </w:r>
    </w:p>
    <w:p w14:paraId="604CF270" w14:textId="77777777" w:rsidR="001E7D43" w:rsidRPr="00B44C8B" w:rsidRDefault="001E7D43" w:rsidP="00046D1F">
      <w:pPr>
        <w:tabs>
          <w:tab w:val="left" w:pos="9214"/>
        </w:tabs>
        <w:spacing w:line="360" w:lineRule="auto"/>
        <w:ind w:left="325" w:right="342"/>
        <w:jc w:val="center"/>
        <w:rPr>
          <w:rFonts w:ascii="Times New Roman" w:eastAsia="Times New Roman" w:hAnsi="Times New Roman" w:cs="Times New Roman"/>
          <w:sz w:val="24"/>
          <w:szCs w:val="24"/>
        </w:rPr>
      </w:pPr>
      <w:r w:rsidRPr="00B44C8B">
        <w:rPr>
          <w:rFonts w:ascii="Times New Roman" w:eastAsia="Times New Roman" w:hAnsi="Times New Roman" w:cs="Times New Roman"/>
          <w:sz w:val="24"/>
          <w:szCs w:val="24"/>
        </w:rPr>
        <w:t>DECLARAÇÃO</w:t>
      </w:r>
      <w:r w:rsidRPr="00B44C8B">
        <w:rPr>
          <w:rFonts w:ascii="Times New Roman" w:eastAsia="Times New Roman" w:hAnsi="Times New Roman" w:cs="Times New Roman"/>
          <w:spacing w:val="-2"/>
          <w:sz w:val="24"/>
          <w:szCs w:val="24"/>
        </w:rPr>
        <w:t xml:space="preserve"> </w:t>
      </w:r>
      <w:r w:rsidRPr="00B44C8B">
        <w:rPr>
          <w:rFonts w:ascii="Times New Roman" w:eastAsia="Times New Roman" w:hAnsi="Times New Roman" w:cs="Times New Roman"/>
          <w:sz w:val="24"/>
          <w:szCs w:val="24"/>
        </w:rPr>
        <w:t>DE</w:t>
      </w:r>
      <w:r w:rsidRPr="00B44C8B">
        <w:rPr>
          <w:rFonts w:ascii="Times New Roman" w:eastAsia="Times New Roman" w:hAnsi="Times New Roman" w:cs="Times New Roman"/>
          <w:spacing w:val="-2"/>
          <w:sz w:val="24"/>
          <w:szCs w:val="24"/>
        </w:rPr>
        <w:t xml:space="preserve"> </w:t>
      </w:r>
      <w:r w:rsidRPr="00B44C8B">
        <w:rPr>
          <w:rFonts w:ascii="Times New Roman" w:eastAsia="Times New Roman" w:hAnsi="Times New Roman" w:cs="Times New Roman"/>
          <w:sz w:val="24"/>
          <w:szCs w:val="24"/>
        </w:rPr>
        <w:t>RENÚNCIA</w:t>
      </w:r>
      <w:r w:rsidRPr="00B44C8B">
        <w:rPr>
          <w:rFonts w:ascii="Times New Roman" w:eastAsia="Times New Roman" w:hAnsi="Times New Roman" w:cs="Times New Roman"/>
          <w:spacing w:val="-4"/>
          <w:sz w:val="24"/>
          <w:szCs w:val="24"/>
        </w:rPr>
        <w:t xml:space="preserve"> </w:t>
      </w:r>
      <w:r w:rsidRPr="00B44C8B">
        <w:rPr>
          <w:rFonts w:ascii="Times New Roman" w:eastAsia="Times New Roman" w:hAnsi="Times New Roman" w:cs="Times New Roman"/>
          <w:sz w:val="24"/>
          <w:szCs w:val="24"/>
        </w:rPr>
        <w:t>DE</w:t>
      </w:r>
      <w:r w:rsidRPr="00B44C8B">
        <w:rPr>
          <w:rFonts w:ascii="Times New Roman" w:eastAsia="Times New Roman" w:hAnsi="Times New Roman" w:cs="Times New Roman"/>
          <w:spacing w:val="-2"/>
          <w:sz w:val="24"/>
          <w:szCs w:val="24"/>
        </w:rPr>
        <w:t xml:space="preserve"> </w:t>
      </w:r>
      <w:r w:rsidRPr="00B44C8B">
        <w:rPr>
          <w:rFonts w:ascii="Times New Roman" w:eastAsia="Times New Roman" w:hAnsi="Times New Roman" w:cs="Times New Roman"/>
          <w:sz w:val="24"/>
          <w:szCs w:val="24"/>
        </w:rPr>
        <w:t>VISTORIA</w:t>
      </w:r>
      <w:r w:rsidRPr="00B44C8B">
        <w:rPr>
          <w:rFonts w:ascii="Times New Roman" w:eastAsia="Times New Roman" w:hAnsi="Times New Roman" w:cs="Times New Roman"/>
          <w:spacing w:val="-2"/>
          <w:sz w:val="24"/>
          <w:szCs w:val="24"/>
        </w:rPr>
        <w:t xml:space="preserve"> </w:t>
      </w:r>
      <w:r w:rsidRPr="00B44C8B">
        <w:rPr>
          <w:rFonts w:ascii="Times New Roman" w:eastAsia="Times New Roman" w:hAnsi="Times New Roman" w:cs="Times New Roman"/>
          <w:sz w:val="24"/>
          <w:szCs w:val="24"/>
        </w:rPr>
        <w:t>AO LOCAL</w:t>
      </w:r>
      <w:r w:rsidRPr="00B44C8B">
        <w:rPr>
          <w:rFonts w:ascii="Times New Roman" w:eastAsia="Times New Roman" w:hAnsi="Times New Roman" w:cs="Times New Roman"/>
          <w:spacing w:val="-4"/>
          <w:sz w:val="24"/>
          <w:szCs w:val="24"/>
        </w:rPr>
        <w:t xml:space="preserve"> </w:t>
      </w:r>
      <w:r w:rsidRPr="00B44C8B">
        <w:rPr>
          <w:rFonts w:ascii="Times New Roman" w:eastAsia="Times New Roman" w:hAnsi="Times New Roman" w:cs="Times New Roman"/>
          <w:sz w:val="24"/>
          <w:szCs w:val="24"/>
        </w:rPr>
        <w:t>DA</w:t>
      </w:r>
      <w:r w:rsidRPr="00B44C8B">
        <w:rPr>
          <w:rFonts w:ascii="Times New Roman" w:eastAsia="Times New Roman" w:hAnsi="Times New Roman" w:cs="Times New Roman"/>
          <w:spacing w:val="-4"/>
          <w:sz w:val="24"/>
          <w:szCs w:val="24"/>
        </w:rPr>
        <w:t xml:space="preserve"> </w:t>
      </w:r>
      <w:r w:rsidRPr="00B44C8B">
        <w:rPr>
          <w:rFonts w:ascii="Times New Roman" w:eastAsia="Times New Roman" w:hAnsi="Times New Roman" w:cs="Times New Roman"/>
          <w:sz w:val="24"/>
          <w:szCs w:val="24"/>
        </w:rPr>
        <w:t>OBRA</w:t>
      </w:r>
    </w:p>
    <w:p w14:paraId="42C9DF7C" w14:textId="77777777" w:rsidR="001E7D43" w:rsidRPr="00B44C8B" w:rsidRDefault="001E7D43" w:rsidP="00046D1F">
      <w:pPr>
        <w:tabs>
          <w:tab w:val="left" w:pos="9214"/>
        </w:tabs>
        <w:spacing w:line="360" w:lineRule="auto"/>
        <w:rPr>
          <w:rFonts w:ascii="Times New Roman" w:eastAsia="Times New Roman" w:hAnsi="Times New Roman" w:cs="Times New Roman"/>
          <w:sz w:val="24"/>
          <w:szCs w:val="24"/>
        </w:rPr>
      </w:pPr>
    </w:p>
    <w:p w14:paraId="558F7C3A" w14:textId="77777777" w:rsidR="001E7D43" w:rsidRPr="00B44C8B" w:rsidRDefault="001E7D43" w:rsidP="00046D1F">
      <w:pPr>
        <w:tabs>
          <w:tab w:val="left" w:pos="9214"/>
        </w:tabs>
        <w:spacing w:line="360" w:lineRule="auto"/>
        <w:rPr>
          <w:rFonts w:ascii="Times New Roman" w:eastAsia="Times New Roman" w:hAnsi="Times New Roman" w:cs="Times New Roman"/>
          <w:sz w:val="24"/>
          <w:szCs w:val="24"/>
        </w:rPr>
      </w:pPr>
    </w:p>
    <w:p w14:paraId="6B7B9322" w14:textId="6493B3DE" w:rsidR="001E7D43" w:rsidRPr="00B44C8B" w:rsidRDefault="001E7D43" w:rsidP="00046D1F">
      <w:pPr>
        <w:tabs>
          <w:tab w:val="left" w:pos="2607"/>
          <w:tab w:val="left" w:pos="6831"/>
          <w:tab w:val="left" w:pos="9214"/>
          <w:tab w:val="left" w:pos="9639"/>
        </w:tabs>
        <w:spacing w:line="360" w:lineRule="auto"/>
        <w:ind w:left="11"/>
        <w:jc w:val="both"/>
        <w:rPr>
          <w:rFonts w:ascii="Times New Roman" w:eastAsia="Times New Roman" w:hAnsi="Times New Roman" w:cs="Times New Roman"/>
          <w:sz w:val="24"/>
          <w:szCs w:val="24"/>
        </w:rPr>
      </w:pPr>
      <w:r w:rsidRPr="00B44C8B">
        <w:rPr>
          <w:rFonts w:ascii="Times New Roman" w:eastAsia="Times New Roman" w:hAnsi="Times New Roman" w:cs="Times New Roman"/>
          <w:sz w:val="24"/>
          <w:szCs w:val="24"/>
        </w:rPr>
        <w:t>A</w:t>
      </w:r>
      <w:r w:rsidRPr="00B44C8B">
        <w:rPr>
          <w:rFonts w:ascii="Times New Roman" w:eastAsia="Times New Roman" w:hAnsi="Times New Roman" w:cs="Times New Roman"/>
          <w:spacing w:val="-10"/>
          <w:sz w:val="24"/>
          <w:szCs w:val="24"/>
        </w:rPr>
        <w:t xml:space="preserve"> </w:t>
      </w:r>
      <w:r w:rsidRPr="00B44C8B">
        <w:rPr>
          <w:rFonts w:ascii="Times New Roman" w:eastAsia="Times New Roman" w:hAnsi="Times New Roman" w:cs="Times New Roman"/>
          <w:sz w:val="24"/>
          <w:szCs w:val="24"/>
        </w:rPr>
        <w:t>empresa</w:t>
      </w:r>
      <w:r w:rsidRPr="00B44C8B">
        <w:rPr>
          <w:rFonts w:ascii="Times New Roman" w:eastAsia="Times New Roman" w:hAnsi="Times New Roman" w:cs="Times New Roman"/>
          <w:sz w:val="24"/>
          <w:szCs w:val="24"/>
          <w:u w:val="single"/>
        </w:rPr>
        <w:tab/>
      </w:r>
      <w:r w:rsidRPr="00B44C8B">
        <w:rPr>
          <w:rFonts w:ascii="Times New Roman" w:eastAsia="Times New Roman" w:hAnsi="Times New Roman" w:cs="Times New Roman"/>
          <w:sz w:val="24"/>
          <w:szCs w:val="24"/>
        </w:rPr>
        <w:t>,</w:t>
      </w:r>
      <w:r w:rsidRPr="00B44C8B">
        <w:rPr>
          <w:rFonts w:ascii="Times New Roman" w:eastAsia="Times New Roman" w:hAnsi="Times New Roman" w:cs="Times New Roman"/>
          <w:spacing w:val="-5"/>
          <w:sz w:val="24"/>
          <w:szCs w:val="24"/>
        </w:rPr>
        <w:t xml:space="preserve"> </w:t>
      </w:r>
      <w:r w:rsidRPr="00B44C8B">
        <w:rPr>
          <w:rFonts w:ascii="Times New Roman" w:eastAsia="Times New Roman" w:hAnsi="Times New Roman" w:cs="Times New Roman"/>
          <w:sz w:val="24"/>
          <w:szCs w:val="24"/>
        </w:rPr>
        <w:t>sediada</w:t>
      </w:r>
      <w:r w:rsidRPr="00B44C8B">
        <w:rPr>
          <w:rFonts w:ascii="Times New Roman" w:eastAsia="Times New Roman" w:hAnsi="Times New Roman" w:cs="Times New Roman"/>
          <w:spacing w:val="-9"/>
          <w:sz w:val="24"/>
          <w:szCs w:val="24"/>
        </w:rPr>
        <w:t xml:space="preserve"> </w:t>
      </w:r>
      <w:r w:rsidRPr="00B44C8B">
        <w:rPr>
          <w:rFonts w:ascii="Times New Roman" w:eastAsia="Times New Roman" w:hAnsi="Times New Roman" w:cs="Times New Roman"/>
          <w:sz w:val="24"/>
          <w:szCs w:val="24"/>
        </w:rPr>
        <w:t>na</w:t>
      </w:r>
      <w:r w:rsidRPr="00B44C8B">
        <w:rPr>
          <w:rFonts w:ascii="Times New Roman" w:eastAsia="Times New Roman" w:hAnsi="Times New Roman" w:cs="Times New Roman"/>
          <w:spacing w:val="-9"/>
          <w:sz w:val="24"/>
          <w:szCs w:val="24"/>
        </w:rPr>
        <w:t xml:space="preserve"> </w:t>
      </w:r>
      <w:r w:rsidRPr="00B44C8B">
        <w:rPr>
          <w:rFonts w:ascii="Times New Roman" w:eastAsia="Times New Roman" w:hAnsi="Times New Roman" w:cs="Times New Roman"/>
          <w:sz w:val="24"/>
          <w:szCs w:val="24"/>
        </w:rPr>
        <w:t>Rua</w:t>
      </w:r>
      <w:r w:rsidRPr="00B44C8B">
        <w:rPr>
          <w:rFonts w:ascii="Times New Roman" w:eastAsia="Times New Roman" w:hAnsi="Times New Roman" w:cs="Times New Roman"/>
          <w:spacing w:val="-9"/>
          <w:sz w:val="24"/>
          <w:szCs w:val="24"/>
        </w:rPr>
        <w:t xml:space="preserve"> </w:t>
      </w:r>
      <w:r w:rsidRPr="00B44C8B">
        <w:rPr>
          <w:rFonts w:ascii="Times New Roman" w:eastAsia="Times New Roman" w:hAnsi="Times New Roman" w:cs="Times New Roman"/>
          <w:sz w:val="24"/>
          <w:szCs w:val="24"/>
        </w:rPr>
        <w:t>(Av.,</w:t>
      </w:r>
      <w:r w:rsidRPr="00B44C8B">
        <w:rPr>
          <w:rFonts w:ascii="Times New Roman" w:eastAsia="Times New Roman" w:hAnsi="Times New Roman" w:cs="Times New Roman"/>
          <w:spacing w:val="-6"/>
          <w:sz w:val="24"/>
          <w:szCs w:val="24"/>
        </w:rPr>
        <w:t xml:space="preserve"> </w:t>
      </w:r>
      <w:r w:rsidRPr="00B44C8B">
        <w:rPr>
          <w:rFonts w:ascii="Times New Roman" w:eastAsia="Times New Roman" w:hAnsi="Times New Roman" w:cs="Times New Roman"/>
          <w:sz w:val="24"/>
          <w:szCs w:val="24"/>
        </w:rPr>
        <w:t>Al.,</w:t>
      </w:r>
      <w:r w:rsidRPr="00B44C8B">
        <w:rPr>
          <w:rFonts w:ascii="Times New Roman" w:eastAsia="Times New Roman" w:hAnsi="Times New Roman" w:cs="Times New Roman"/>
          <w:spacing w:val="-8"/>
          <w:sz w:val="24"/>
          <w:szCs w:val="24"/>
        </w:rPr>
        <w:t xml:space="preserve"> </w:t>
      </w:r>
      <w:r w:rsidRPr="00B44C8B">
        <w:rPr>
          <w:rFonts w:ascii="Times New Roman" w:eastAsia="Times New Roman" w:hAnsi="Times New Roman" w:cs="Times New Roman"/>
          <w:sz w:val="24"/>
          <w:szCs w:val="24"/>
        </w:rPr>
        <w:t>etc.)</w:t>
      </w:r>
      <w:r w:rsidRPr="00B44C8B">
        <w:rPr>
          <w:rFonts w:ascii="Times New Roman" w:eastAsia="Times New Roman" w:hAnsi="Times New Roman" w:cs="Times New Roman"/>
          <w:sz w:val="24"/>
          <w:szCs w:val="24"/>
          <w:u w:val="single"/>
        </w:rPr>
        <w:tab/>
      </w:r>
      <w:r w:rsidRPr="00B44C8B">
        <w:rPr>
          <w:rFonts w:ascii="Times New Roman" w:eastAsia="Times New Roman" w:hAnsi="Times New Roman" w:cs="Times New Roman"/>
          <w:sz w:val="24"/>
          <w:szCs w:val="24"/>
        </w:rPr>
        <w:t>,</w:t>
      </w:r>
      <w:r w:rsidRPr="00B44C8B">
        <w:rPr>
          <w:rFonts w:ascii="Times New Roman" w:eastAsia="Times New Roman" w:hAnsi="Times New Roman" w:cs="Times New Roman"/>
          <w:spacing w:val="-8"/>
          <w:sz w:val="24"/>
          <w:szCs w:val="24"/>
        </w:rPr>
        <w:t xml:space="preserve"> </w:t>
      </w:r>
      <w:r w:rsidRPr="00B44C8B">
        <w:rPr>
          <w:rFonts w:ascii="Times New Roman" w:eastAsia="Times New Roman" w:hAnsi="Times New Roman" w:cs="Times New Roman"/>
          <w:sz w:val="24"/>
          <w:szCs w:val="24"/>
        </w:rPr>
        <w:t>cidade</w:t>
      </w:r>
      <w:r w:rsidRPr="00B44C8B">
        <w:rPr>
          <w:rFonts w:ascii="Times New Roman" w:eastAsia="Times New Roman" w:hAnsi="Times New Roman" w:cs="Times New Roman"/>
          <w:sz w:val="24"/>
          <w:szCs w:val="24"/>
          <w:u w:val="single"/>
        </w:rPr>
        <w:tab/>
      </w:r>
      <w:r w:rsidRPr="00B44C8B">
        <w:rPr>
          <w:rFonts w:ascii="Times New Roman" w:eastAsia="Times New Roman" w:hAnsi="Times New Roman" w:cs="Times New Roman"/>
          <w:sz w:val="24"/>
          <w:szCs w:val="24"/>
        </w:rPr>
        <w:t>,</w:t>
      </w:r>
      <w:r w:rsidRPr="00B44C8B">
        <w:rPr>
          <w:rFonts w:ascii="Times New Roman" w:eastAsia="Times New Roman" w:hAnsi="Times New Roman" w:cs="Times New Roman"/>
          <w:spacing w:val="-11"/>
          <w:sz w:val="24"/>
          <w:szCs w:val="24"/>
        </w:rPr>
        <w:t xml:space="preserve"> </w:t>
      </w:r>
      <w:r w:rsidRPr="00B44C8B">
        <w:rPr>
          <w:rFonts w:ascii="Times New Roman" w:eastAsia="Times New Roman" w:hAnsi="Times New Roman" w:cs="Times New Roman"/>
          <w:sz w:val="24"/>
          <w:szCs w:val="24"/>
        </w:rPr>
        <w:t>estado</w:t>
      </w:r>
      <w:r w:rsidRPr="00B44C8B">
        <w:rPr>
          <w:rFonts w:ascii="Times New Roman" w:eastAsia="Times New Roman" w:hAnsi="Times New Roman" w:cs="Times New Roman"/>
          <w:w w:val="99"/>
          <w:sz w:val="24"/>
          <w:szCs w:val="24"/>
          <w:u w:val="single"/>
        </w:rPr>
        <w:t xml:space="preserve"> </w:t>
      </w:r>
      <w:r w:rsidRPr="00B44C8B">
        <w:rPr>
          <w:rFonts w:ascii="Times New Roman" w:eastAsia="Times New Roman" w:hAnsi="Times New Roman" w:cs="Times New Roman"/>
          <w:sz w:val="24"/>
          <w:szCs w:val="24"/>
          <w:u w:val="single"/>
        </w:rPr>
        <w:tab/>
      </w:r>
      <w:r w:rsidRPr="00B44C8B">
        <w:rPr>
          <w:rFonts w:ascii="Times New Roman" w:eastAsia="Times New Roman" w:hAnsi="Times New Roman" w:cs="Times New Roman"/>
          <w:sz w:val="24"/>
          <w:szCs w:val="24"/>
        </w:rPr>
        <w:t>,</w:t>
      </w:r>
      <w:r w:rsidRPr="00B44C8B">
        <w:rPr>
          <w:rFonts w:ascii="Times New Roman" w:eastAsia="Times New Roman" w:hAnsi="Times New Roman" w:cs="Times New Roman"/>
          <w:spacing w:val="53"/>
          <w:sz w:val="24"/>
          <w:szCs w:val="24"/>
        </w:rPr>
        <w:t xml:space="preserve"> </w:t>
      </w:r>
      <w:r w:rsidRPr="00B44C8B">
        <w:rPr>
          <w:rFonts w:ascii="Times New Roman" w:eastAsia="Times New Roman" w:hAnsi="Times New Roman" w:cs="Times New Roman"/>
          <w:sz w:val="24"/>
          <w:szCs w:val="24"/>
        </w:rPr>
        <w:t>inscrita</w:t>
      </w:r>
      <w:r w:rsidRPr="00B44C8B">
        <w:rPr>
          <w:rFonts w:ascii="Times New Roman" w:eastAsia="Times New Roman" w:hAnsi="Times New Roman" w:cs="Times New Roman"/>
          <w:spacing w:val="55"/>
          <w:sz w:val="24"/>
          <w:szCs w:val="24"/>
        </w:rPr>
        <w:t xml:space="preserve"> </w:t>
      </w:r>
      <w:r w:rsidRPr="00B44C8B">
        <w:rPr>
          <w:rFonts w:ascii="Times New Roman" w:eastAsia="Times New Roman" w:hAnsi="Times New Roman" w:cs="Times New Roman"/>
          <w:sz w:val="24"/>
          <w:szCs w:val="24"/>
        </w:rPr>
        <w:t>no</w:t>
      </w:r>
      <w:r w:rsidRPr="00B44C8B">
        <w:rPr>
          <w:rFonts w:ascii="Times New Roman" w:eastAsia="Times New Roman" w:hAnsi="Times New Roman" w:cs="Times New Roman"/>
          <w:spacing w:val="55"/>
          <w:sz w:val="24"/>
          <w:szCs w:val="24"/>
        </w:rPr>
        <w:t xml:space="preserve"> </w:t>
      </w:r>
      <w:r w:rsidRPr="00B44C8B">
        <w:rPr>
          <w:rFonts w:ascii="Times New Roman" w:eastAsia="Times New Roman" w:hAnsi="Times New Roman" w:cs="Times New Roman"/>
          <w:sz w:val="24"/>
          <w:szCs w:val="24"/>
        </w:rPr>
        <w:t>CNPJ</w:t>
      </w:r>
      <w:r w:rsidRPr="00B44C8B">
        <w:rPr>
          <w:rFonts w:ascii="Times New Roman" w:eastAsia="Times New Roman" w:hAnsi="Times New Roman" w:cs="Times New Roman"/>
          <w:spacing w:val="54"/>
          <w:sz w:val="24"/>
          <w:szCs w:val="24"/>
        </w:rPr>
        <w:t xml:space="preserve"> </w:t>
      </w:r>
      <w:r w:rsidRPr="00B44C8B">
        <w:rPr>
          <w:rFonts w:ascii="Times New Roman" w:eastAsia="Times New Roman" w:hAnsi="Times New Roman" w:cs="Times New Roman"/>
          <w:sz w:val="24"/>
          <w:szCs w:val="24"/>
        </w:rPr>
        <w:t>sob</w:t>
      </w:r>
      <w:r w:rsidRPr="00B44C8B">
        <w:rPr>
          <w:rFonts w:ascii="Times New Roman" w:eastAsia="Times New Roman" w:hAnsi="Times New Roman" w:cs="Times New Roman"/>
          <w:spacing w:val="54"/>
          <w:sz w:val="24"/>
          <w:szCs w:val="24"/>
        </w:rPr>
        <w:t xml:space="preserve"> </w:t>
      </w:r>
      <w:r w:rsidRPr="00B44C8B">
        <w:rPr>
          <w:rFonts w:ascii="Times New Roman" w:eastAsia="Times New Roman" w:hAnsi="Times New Roman" w:cs="Times New Roman"/>
          <w:sz w:val="24"/>
          <w:szCs w:val="24"/>
        </w:rPr>
        <w:t>nº</w:t>
      </w:r>
      <w:r w:rsidRPr="00B44C8B">
        <w:rPr>
          <w:rFonts w:ascii="Times New Roman" w:eastAsia="Times New Roman" w:hAnsi="Times New Roman" w:cs="Times New Roman"/>
          <w:sz w:val="24"/>
          <w:szCs w:val="24"/>
        </w:rPr>
        <w:tab/>
      </w:r>
      <w:r w:rsidRPr="00B44C8B">
        <w:rPr>
          <w:rFonts w:ascii="Times New Roman" w:eastAsia="Times New Roman" w:hAnsi="Times New Roman" w:cs="Times New Roman"/>
          <w:w w:val="99"/>
          <w:sz w:val="24"/>
          <w:szCs w:val="24"/>
          <w:u w:val="single"/>
        </w:rPr>
        <w:t xml:space="preserve"> </w:t>
      </w:r>
      <w:r w:rsidRPr="00B44C8B">
        <w:rPr>
          <w:rFonts w:ascii="Times New Roman" w:eastAsia="Times New Roman" w:hAnsi="Times New Roman" w:cs="Times New Roman"/>
          <w:sz w:val="24"/>
          <w:szCs w:val="24"/>
          <w:u w:val="single"/>
        </w:rPr>
        <w:tab/>
      </w:r>
      <w:r w:rsidRPr="00B44C8B">
        <w:rPr>
          <w:rFonts w:ascii="Times New Roman" w:eastAsia="Times New Roman" w:hAnsi="Times New Roman" w:cs="Times New Roman"/>
          <w:sz w:val="24"/>
          <w:szCs w:val="24"/>
        </w:rPr>
        <w:t>,</w:t>
      </w:r>
      <w:r w:rsidRPr="00B44C8B">
        <w:rPr>
          <w:rFonts w:ascii="Times New Roman" w:eastAsia="Times New Roman" w:hAnsi="Times New Roman" w:cs="Times New Roman"/>
          <w:spacing w:val="52"/>
          <w:sz w:val="24"/>
          <w:szCs w:val="24"/>
        </w:rPr>
        <w:t xml:space="preserve"> </w:t>
      </w:r>
      <w:r w:rsidRPr="00B44C8B">
        <w:rPr>
          <w:rFonts w:ascii="Times New Roman" w:eastAsia="Times New Roman" w:hAnsi="Times New Roman" w:cs="Times New Roman"/>
          <w:sz w:val="24"/>
          <w:szCs w:val="24"/>
        </w:rPr>
        <w:t>por</w:t>
      </w:r>
      <w:r w:rsidRPr="00B44C8B">
        <w:rPr>
          <w:rFonts w:ascii="Times New Roman" w:eastAsia="Times New Roman" w:hAnsi="Times New Roman" w:cs="Times New Roman"/>
          <w:spacing w:val="53"/>
          <w:sz w:val="24"/>
          <w:szCs w:val="24"/>
        </w:rPr>
        <w:t xml:space="preserve"> </w:t>
      </w:r>
      <w:r w:rsidRPr="00B44C8B">
        <w:rPr>
          <w:rFonts w:ascii="Times New Roman" w:eastAsia="Times New Roman" w:hAnsi="Times New Roman" w:cs="Times New Roman"/>
          <w:sz w:val="24"/>
          <w:szCs w:val="24"/>
        </w:rPr>
        <w:t>seu</w:t>
      </w:r>
      <w:r w:rsidRPr="00B44C8B">
        <w:rPr>
          <w:rFonts w:ascii="Times New Roman" w:eastAsia="Times New Roman" w:hAnsi="Times New Roman" w:cs="Times New Roman"/>
          <w:spacing w:val="52"/>
          <w:sz w:val="24"/>
          <w:szCs w:val="24"/>
        </w:rPr>
        <w:t xml:space="preserve"> </w:t>
      </w:r>
      <w:r w:rsidRPr="00B44C8B">
        <w:rPr>
          <w:rFonts w:ascii="Times New Roman" w:eastAsia="Times New Roman" w:hAnsi="Times New Roman" w:cs="Times New Roman"/>
          <w:sz w:val="24"/>
          <w:szCs w:val="24"/>
        </w:rPr>
        <w:t>diretor</w:t>
      </w:r>
      <w:r w:rsidRPr="00B44C8B">
        <w:rPr>
          <w:rFonts w:ascii="Times New Roman" w:eastAsia="Times New Roman" w:hAnsi="Times New Roman" w:cs="Times New Roman"/>
          <w:spacing w:val="54"/>
          <w:sz w:val="24"/>
          <w:szCs w:val="24"/>
        </w:rPr>
        <w:t xml:space="preserve"> </w:t>
      </w:r>
      <w:r w:rsidRPr="00B44C8B">
        <w:rPr>
          <w:rFonts w:ascii="Times New Roman" w:eastAsia="Times New Roman" w:hAnsi="Times New Roman" w:cs="Times New Roman"/>
          <w:sz w:val="24"/>
          <w:szCs w:val="24"/>
        </w:rPr>
        <w:t>(sócio</w:t>
      </w:r>
      <w:r w:rsidRPr="00B44C8B">
        <w:rPr>
          <w:rFonts w:ascii="Times New Roman" w:eastAsia="Times New Roman" w:hAnsi="Times New Roman" w:cs="Times New Roman"/>
          <w:spacing w:val="54"/>
          <w:sz w:val="24"/>
          <w:szCs w:val="24"/>
        </w:rPr>
        <w:t xml:space="preserve"> </w:t>
      </w:r>
      <w:r w:rsidRPr="00B44C8B">
        <w:rPr>
          <w:rFonts w:ascii="Times New Roman" w:eastAsia="Times New Roman" w:hAnsi="Times New Roman" w:cs="Times New Roman"/>
          <w:sz w:val="24"/>
          <w:szCs w:val="24"/>
        </w:rPr>
        <w:t>gerente,</w:t>
      </w:r>
      <w:r w:rsidRPr="00B44C8B">
        <w:rPr>
          <w:rFonts w:ascii="Times New Roman" w:eastAsia="Times New Roman" w:hAnsi="Times New Roman" w:cs="Times New Roman"/>
          <w:spacing w:val="56"/>
          <w:sz w:val="24"/>
          <w:szCs w:val="24"/>
        </w:rPr>
        <w:t xml:space="preserve"> </w:t>
      </w:r>
      <w:r w:rsidRPr="00B44C8B">
        <w:rPr>
          <w:rFonts w:ascii="Times New Roman" w:eastAsia="Times New Roman" w:hAnsi="Times New Roman" w:cs="Times New Roman"/>
          <w:sz w:val="24"/>
          <w:szCs w:val="24"/>
        </w:rPr>
        <w:t>proprietário)</w:t>
      </w:r>
      <w:r w:rsidRPr="00B44C8B">
        <w:rPr>
          <w:rFonts w:ascii="Times New Roman" w:eastAsia="Times New Roman" w:hAnsi="Times New Roman" w:cs="Times New Roman"/>
          <w:w w:val="99"/>
          <w:sz w:val="24"/>
          <w:szCs w:val="24"/>
          <w:u w:val="single"/>
        </w:rPr>
        <w:t xml:space="preserve"> </w:t>
      </w:r>
      <w:r w:rsidRPr="00B44C8B">
        <w:rPr>
          <w:rFonts w:ascii="Times New Roman" w:eastAsia="Times New Roman" w:hAnsi="Times New Roman" w:cs="Times New Roman"/>
          <w:sz w:val="24"/>
          <w:szCs w:val="24"/>
          <w:u w:val="single"/>
        </w:rPr>
        <w:tab/>
      </w:r>
      <w:r w:rsidRPr="00B44C8B">
        <w:rPr>
          <w:rFonts w:ascii="Times New Roman" w:eastAsia="Times New Roman" w:hAnsi="Times New Roman" w:cs="Times New Roman"/>
          <w:sz w:val="24"/>
          <w:szCs w:val="24"/>
        </w:rPr>
        <w:t>,</w:t>
      </w:r>
      <w:r w:rsidRPr="00B44C8B">
        <w:rPr>
          <w:rFonts w:ascii="Times New Roman" w:eastAsia="Times New Roman" w:hAnsi="Times New Roman" w:cs="Times New Roman"/>
          <w:spacing w:val="12"/>
          <w:sz w:val="24"/>
          <w:szCs w:val="24"/>
        </w:rPr>
        <w:t xml:space="preserve"> </w:t>
      </w:r>
      <w:r w:rsidRPr="00B44C8B">
        <w:rPr>
          <w:rFonts w:ascii="Times New Roman" w:eastAsia="Times New Roman" w:hAnsi="Times New Roman" w:cs="Times New Roman"/>
          <w:sz w:val="24"/>
          <w:szCs w:val="24"/>
        </w:rPr>
        <w:t>portador(a)</w:t>
      </w:r>
      <w:r w:rsidRPr="00B44C8B">
        <w:rPr>
          <w:rFonts w:ascii="Times New Roman" w:eastAsia="Times New Roman" w:hAnsi="Times New Roman" w:cs="Times New Roman"/>
          <w:spacing w:val="13"/>
          <w:sz w:val="24"/>
          <w:szCs w:val="24"/>
        </w:rPr>
        <w:t xml:space="preserve"> </w:t>
      </w:r>
      <w:r w:rsidRPr="00B44C8B">
        <w:rPr>
          <w:rFonts w:ascii="Times New Roman" w:eastAsia="Times New Roman" w:hAnsi="Times New Roman" w:cs="Times New Roman"/>
          <w:sz w:val="24"/>
          <w:szCs w:val="24"/>
        </w:rPr>
        <w:t>da</w:t>
      </w:r>
      <w:r w:rsidRPr="00B44C8B">
        <w:rPr>
          <w:rFonts w:ascii="Times New Roman" w:eastAsia="Times New Roman" w:hAnsi="Times New Roman" w:cs="Times New Roman"/>
          <w:spacing w:val="16"/>
          <w:sz w:val="24"/>
          <w:szCs w:val="24"/>
        </w:rPr>
        <w:t xml:space="preserve"> </w:t>
      </w:r>
      <w:r w:rsidRPr="00B44C8B">
        <w:rPr>
          <w:rFonts w:ascii="Times New Roman" w:eastAsia="Times New Roman" w:hAnsi="Times New Roman" w:cs="Times New Roman"/>
          <w:sz w:val="24"/>
          <w:szCs w:val="24"/>
        </w:rPr>
        <w:t>Carteira</w:t>
      </w:r>
      <w:r w:rsidRPr="00B44C8B">
        <w:rPr>
          <w:rFonts w:ascii="Times New Roman" w:eastAsia="Times New Roman" w:hAnsi="Times New Roman" w:cs="Times New Roman"/>
          <w:spacing w:val="12"/>
          <w:sz w:val="24"/>
          <w:szCs w:val="24"/>
        </w:rPr>
        <w:t xml:space="preserve"> </w:t>
      </w:r>
      <w:r w:rsidRPr="00B44C8B">
        <w:rPr>
          <w:rFonts w:ascii="Times New Roman" w:eastAsia="Times New Roman" w:hAnsi="Times New Roman" w:cs="Times New Roman"/>
          <w:sz w:val="24"/>
          <w:szCs w:val="24"/>
        </w:rPr>
        <w:t>de</w:t>
      </w:r>
      <w:r w:rsidRPr="00B44C8B">
        <w:rPr>
          <w:rFonts w:ascii="Times New Roman" w:eastAsia="Times New Roman" w:hAnsi="Times New Roman" w:cs="Times New Roman"/>
          <w:spacing w:val="13"/>
          <w:sz w:val="24"/>
          <w:szCs w:val="24"/>
        </w:rPr>
        <w:t xml:space="preserve"> </w:t>
      </w:r>
      <w:r w:rsidRPr="00B44C8B">
        <w:rPr>
          <w:rFonts w:ascii="Times New Roman" w:eastAsia="Times New Roman" w:hAnsi="Times New Roman" w:cs="Times New Roman"/>
          <w:sz w:val="24"/>
          <w:szCs w:val="24"/>
        </w:rPr>
        <w:t>Identidade</w:t>
      </w:r>
      <w:r w:rsidRPr="00B44C8B">
        <w:rPr>
          <w:rFonts w:ascii="Times New Roman" w:eastAsia="Times New Roman" w:hAnsi="Times New Roman" w:cs="Times New Roman"/>
          <w:spacing w:val="12"/>
          <w:sz w:val="24"/>
          <w:szCs w:val="24"/>
        </w:rPr>
        <w:t xml:space="preserve"> </w:t>
      </w:r>
      <w:r w:rsidRPr="00B44C8B">
        <w:rPr>
          <w:rFonts w:ascii="Times New Roman" w:eastAsia="Times New Roman" w:hAnsi="Times New Roman" w:cs="Times New Roman"/>
          <w:sz w:val="24"/>
          <w:szCs w:val="24"/>
        </w:rPr>
        <w:t>nº</w:t>
      </w:r>
      <w:r w:rsidRPr="00B44C8B">
        <w:rPr>
          <w:rFonts w:ascii="Times New Roman" w:eastAsia="Times New Roman" w:hAnsi="Times New Roman" w:cs="Times New Roman"/>
          <w:sz w:val="24"/>
          <w:szCs w:val="24"/>
          <w:u w:val="single"/>
        </w:rPr>
        <w:tab/>
      </w:r>
      <w:r w:rsidRPr="00B44C8B">
        <w:rPr>
          <w:rFonts w:ascii="Times New Roman" w:eastAsia="Times New Roman" w:hAnsi="Times New Roman" w:cs="Times New Roman"/>
          <w:sz w:val="24"/>
          <w:szCs w:val="24"/>
        </w:rPr>
        <w:t>e</w:t>
      </w:r>
      <w:r w:rsidRPr="00B44C8B">
        <w:rPr>
          <w:rFonts w:ascii="Times New Roman" w:eastAsia="Times New Roman" w:hAnsi="Times New Roman" w:cs="Times New Roman"/>
          <w:spacing w:val="15"/>
          <w:sz w:val="24"/>
          <w:szCs w:val="24"/>
        </w:rPr>
        <w:t xml:space="preserve"> </w:t>
      </w:r>
      <w:r w:rsidRPr="00B44C8B">
        <w:rPr>
          <w:rFonts w:ascii="Times New Roman" w:eastAsia="Times New Roman" w:hAnsi="Times New Roman" w:cs="Times New Roman"/>
          <w:sz w:val="24"/>
          <w:szCs w:val="24"/>
        </w:rPr>
        <w:t>inscritoa)</w:t>
      </w:r>
      <w:r w:rsidRPr="00B44C8B">
        <w:rPr>
          <w:rFonts w:ascii="Times New Roman" w:eastAsia="Times New Roman" w:hAnsi="Times New Roman" w:cs="Times New Roman"/>
          <w:spacing w:val="14"/>
          <w:sz w:val="24"/>
          <w:szCs w:val="24"/>
        </w:rPr>
        <w:t xml:space="preserve"> </w:t>
      </w:r>
      <w:r w:rsidRPr="00B44C8B">
        <w:rPr>
          <w:rFonts w:ascii="Times New Roman" w:eastAsia="Times New Roman" w:hAnsi="Times New Roman" w:cs="Times New Roman"/>
          <w:sz w:val="24"/>
          <w:szCs w:val="24"/>
        </w:rPr>
        <w:t>no</w:t>
      </w:r>
      <w:r w:rsidRPr="00B44C8B">
        <w:rPr>
          <w:rFonts w:ascii="Times New Roman" w:eastAsia="Times New Roman" w:hAnsi="Times New Roman" w:cs="Times New Roman"/>
          <w:spacing w:val="15"/>
          <w:sz w:val="24"/>
          <w:szCs w:val="24"/>
        </w:rPr>
        <w:t xml:space="preserve"> </w:t>
      </w:r>
      <w:r w:rsidRPr="00B44C8B">
        <w:rPr>
          <w:rFonts w:ascii="Times New Roman" w:eastAsia="Times New Roman" w:hAnsi="Times New Roman" w:cs="Times New Roman"/>
          <w:sz w:val="24"/>
          <w:szCs w:val="24"/>
        </w:rPr>
        <w:t>CPF/MF</w:t>
      </w:r>
      <w:r w:rsidRPr="00B44C8B">
        <w:rPr>
          <w:rFonts w:ascii="Times New Roman" w:eastAsia="Times New Roman" w:hAnsi="Times New Roman" w:cs="Times New Roman"/>
          <w:spacing w:val="13"/>
          <w:sz w:val="24"/>
          <w:szCs w:val="24"/>
        </w:rPr>
        <w:t xml:space="preserve"> </w:t>
      </w:r>
      <w:r w:rsidRPr="00B44C8B">
        <w:rPr>
          <w:rFonts w:ascii="Times New Roman" w:eastAsia="Times New Roman" w:hAnsi="Times New Roman" w:cs="Times New Roman"/>
          <w:sz w:val="24"/>
          <w:szCs w:val="24"/>
        </w:rPr>
        <w:t>com</w:t>
      </w:r>
      <w:r w:rsidRPr="00B44C8B">
        <w:rPr>
          <w:rFonts w:ascii="Times New Roman" w:eastAsia="Times New Roman" w:hAnsi="Times New Roman" w:cs="Times New Roman"/>
          <w:spacing w:val="11"/>
          <w:sz w:val="24"/>
          <w:szCs w:val="24"/>
        </w:rPr>
        <w:t xml:space="preserve"> </w:t>
      </w:r>
      <w:r w:rsidRPr="00B44C8B">
        <w:rPr>
          <w:rFonts w:ascii="Times New Roman" w:eastAsia="Times New Roman" w:hAnsi="Times New Roman" w:cs="Times New Roman"/>
          <w:sz w:val="24"/>
          <w:szCs w:val="24"/>
        </w:rPr>
        <w:t>o</w:t>
      </w:r>
      <w:r w:rsidRPr="00B44C8B">
        <w:rPr>
          <w:rFonts w:ascii="Times New Roman" w:eastAsia="Times New Roman" w:hAnsi="Times New Roman" w:cs="Times New Roman"/>
          <w:spacing w:val="14"/>
          <w:sz w:val="24"/>
          <w:szCs w:val="24"/>
        </w:rPr>
        <w:t xml:space="preserve"> </w:t>
      </w:r>
      <w:r w:rsidRPr="00B44C8B">
        <w:rPr>
          <w:rFonts w:ascii="Times New Roman" w:eastAsia="Times New Roman" w:hAnsi="Times New Roman" w:cs="Times New Roman"/>
          <w:sz w:val="24"/>
          <w:szCs w:val="24"/>
        </w:rPr>
        <w:t>nº</w:t>
      </w:r>
      <w:r w:rsidR="004E7A67" w:rsidRPr="00B44C8B">
        <w:rPr>
          <w:rFonts w:ascii="Times New Roman" w:eastAsia="Times New Roman" w:hAnsi="Times New Roman" w:cs="Times New Roman"/>
          <w:sz w:val="24"/>
          <w:szCs w:val="24"/>
        </w:rPr>
        <w:t>(</w:t>
      </w:r>
      <w:r w:rsidRPr="00B44C8B">
        <w:rPr>
          <w:rFonts w:ascii="Times New Roman" w:eastAsia="Times New Roman" w:hAnsi="Times New Roman" w:cs="Times New Roman"/>
          <w:w w:val="99"/>
          <w:sz w:val="24"/>
          <w:szCs w:val="24"/>
          <w:u w:val="single"/>
        </w:rPr>
        <w:t xml:space="preserve"> </w:t>
      </w:r>
      <w:r w:rsidRPr="00B44C8B">
        <w:rPr>
          <w:rFonts w:ascii="Times New Roman" w:eastAsia="Times New Roman" w:hAnsi="Times New Roman" w:cs="Times New Roman"/>
          <w:sz w:val="24"/>
          <w:szCs w:val="24"/>
          <w:u w:val="single"/>
        </w:rPr>
        <w:tab/>
      </w:r>
      <w:r w:rsidRPr="00B44C8B">
        <w:rPr>
          <w:rFonts w:ascii="Times New Roman" w:eastAsia="Times New Roman" w:hAnsi="Times New Roman" w:cs="Times New Roman"/>
          <w:sz w:val="24"/>
          <w:szCs w:val="24"/>
        </w:rPr>
        <w:t>, DECLARA, para todos os fins, especialmente para cumprimento da habilitação da licitação em</w:t>
      </w:r>
      <w:r w:rsidRPr="00B44C8B">
        <w:rPr>
          <w:rFonts w:ascii="Times New Roman" w:eastAsia="Times New Roman" w:hAnsi="Times New Roman" w:cs="Times New Roman"/>
          <w:spacing w:val="1"/>
          <w:sz w:val="24"/>
          <w:szCs w:val="24"/>
        </w:rPr>
        <w:t xml:space="preserve"> </w:t>
      </w:r>
      <w:r w:rsidRPr="00B44C8B">
        <w:rPr>
          <w:rFonts w:ascii="Times New Roman" w:eastAsia="Times New Roman" w:hAnsi="Times New Roman" w:cs="Times New Roman"/>
          <w:sz w:val="24"/>
          <w:szCs w:val="24"/>
        </w:rPr>
        <w:t>referência,</w:t>
      </w:r>
      <w:r w:rsidRPr="00B44C8B">
        <w:rPr>
          <w:rFonts w:ascii="Times New Roman" w:eastAsia="Times New Roman" w:hAnsi="Times New Roman" w:cs="Times New Roman"/>
          <w:spacing w:val="-1"/>
          <w:sz w:val="24"/>
          <w:szCs w:val="24"/>
        </w:rPr>
        <w:t xml:space="preserve"> </w:t>
      </w:r>
      <w:r w:rsidRPr="00B44C8B">
        <w:rPr>
          <w:rFonts w:ascii="Times New Roman" w:eastAsia="Times New Roman" w:hAnsi="Times New Roman" w:cs="Times New Roman"/>
          <w:sz w:val="24"/>
          <w:szCs w:val="24"/>
        </w:rPr>
        <w:t>que</w:t>
      </w:r>
      <w:r w:rsidRPr="00B44C8B">
        <w:rPr>
          <w:rFonts w:ascii="Times New Roman" w:eastAsia="Times New Roman" w:hAnsi="Times New Roman" w:cs="Times New Roman"/>
          <w:spacing w:val="-2"/>
          <w:sz w:val="24"/>
          <w:szCs w:val="24"/>
        </w:rPr>
        <w:t xml:space="preserve"> </w:t>
      </w:r>
      <w:r w:rsidRPr="00B44C8B">
        <w:rPr>
          <w:rFonts w:ascii="Times New Roman" w:eastAsia="Times New Roman" w:hAnsi="Times New Roman" w:cs="Times New Roman"/>
          <w:sz w:val="24"/>
          <w:szCs w:val="24"/>
        </w:rPr>
        <w:t>RENUNCIOU a</w:t>
      </w:r>
      <w:r w:rsidRPr="00B44C8B">
        <w:rPr>
          <w:rFonts w:ascii="Times New Roman" w:eastAsia="Times New Roman" w:hAnsi="Times New Roman" w:cs="Times New Roman"/>
          <w:spacing w:val="-2"/>
          <w:sz w:val="24"/>
          <w:szCs w:val="24"/>
        </w:rPr>
        <w:t xml:space="preserve"> </w:t>
      </w:r>
      <w:r w:rsidRPr="00B44C8B">
        <w:rPr>
          <w:rFonts w:ascii="Times New Roman" w:eastAsia="Times New Roman" w:hAnsi="Times New Roman" w:cs="Times New Roman"/>
          <w:sz w:val="24"/>
          <w:szCs w:val="24"/>
        </w:rPr>
        <w:t>realização</w:t>
      </w:r>
      <w:r w:rsidRPr="00B44C8B">
        <w:rPr>
          <w:rFonts w:ascii="Times New Roman" w:eastAsia="Times New Roman" w:hAnsi="Times New Roman" w:cs="Times New Roman"/>
          <w:spacing w:val="-1"/>
          <w:sz w:val="24"/>
          <w:szCs w:val="24"/>
        </w:rPr>
        <w:t xml:space="preserve"> </w:t>
      </w:r>
      <w:r w:rsidRPr="00B44C8B">
        <w:rPr>
          <w:rFonts w:ascii="Times New Roman" w:eastAsia="Times New Roman" w:hAnsi="Times New Roman" w:cs="Times New Roman"/>
          <w:sz w:val="24"/>
          <w:szCs w:val="24"/>
        </w:rPr>
        <w:t>de</w:t>
      </w:r>
      <w:r w:rsidRPr="00B44C8B">
        <w:rPr>
          <w:rFonts w:ascii="Times New Roman" w:eastAsia="Times New Roman" w:hAnsi="Times New Roman" w:cs="Times New Roman"/>
          <w:spacing w:val="-1"/>
          <w:sz w:val="24"/>
          <w:szCs w:val="24"/>
        </w:rPr>
        <w:t xml:space="preserve"> </w:t>
      </w:r>
      <w:r w:rsidRPr="00B44C8B">
        <w:rPr>
          <w:rFonts w:ascii="Times New Roman" w:eastAsia="Times New Roman" w:hAnsi="Times New Roman" w:cs="Times New Roman"/>
          <w:sz w:val="24"/>
          <w:szCs w:val="24"/>
        </w:rPr>
        <w:t>visita</w:t>
      </w:r>
      <w:r w:rsidRPr="00B44C8B">
        <w:rPr>
          <w:rFonts w:ascii="Times New Roman" w:eastAsia="Times New Roman" w:hAnsi="Times New Roman" w:cs="Times New Roman"/>
          <w:spacing w:val="-2"/>
          <w:sz w:val="24"/>
          <w:szCs w:val="24"/>
        </w:rPr>
        <w:t xml:space="preserve"> </w:t>
      </w:r>
      <w:r w:rsidRPr="00B44C8B">
        <w:rPr>
          <w:rFonts w:ascii="Times New Roman" w:eastAsia="Times New Roman" w:hAnsi="Times New Roman" w:cs="Times New Roman"/>
          <w:sz w:val="24"/>
          <w:szCs w:val="24"/>
        </w:rPr>
        <w:t>no</w:t>
      </w:r>
      <w:r w:rsidRPr="00B44C8B">
        <w:rPr>
          <w:rFonts w:ascii="Times New Roman" w:eastAsia="Times New Roman" w:hAnsi="Times New Roman" w:cs="Times New Roman"/>
          <w:spacing w:val="-1"/>
          <w:sz w:val="24"/>
          <w:szCs w:val="24"/>
        </w:rPr>
        <w:t xml:space="preserve"> </w:t>
      </w:r>
      <w:r w:rsidRPr="00B44C8B">
        <w:rPr>
          <w:rFonts w:ascii="Times New Roman" w:eastAsia="Times New Roman" w:hAnsi="Times New Roman" w:cs="Times New Roman"/>
          <w:sz w:val="24"/>
          <w:szCs w:val="24"/>
        </w:rPr>
        <w:t>local</w:t>
      </w:r>
      <w:r w:rsidRPr="00B44C8B">
        <w:rPr>
          <w:rFonts w:ascii="Times New Roman" w:eastAsia="Times New Roman" w:hAnsi="Times New Roman" w:cs="Times New Roman"/>
          <w:spacing w:val="-3"/>
          <w:sz w:val="24"/>
          <w:szCs w:val="24"/>
        </w:rPr>
        <w:t xml:space="preserve"> </w:t>
      </w:r>
      <w:r w:rsidRPr="00B44C8B">
        <w:rPr>
          <w:rFonts w:ascii="Times New Roman" w:eastAsia="Times New Roman" w:hAnsi="Times New Roman" w:cs="Times New Roman"/>
          <w:sz w:val="24"/>
          <w:szCs w:val="24"/>
        </w:rPr>
        <w:t>onde</w:t>
      </w:r>
      <w:r w:rsidRPr="00B44C8B">
        <w:rPr>
          <w:rFonts w:ascii="Times New Roman" w:eastAsia="Times New Roman" w:hAnsi="Times New Roman" w:cs="Times New Roman"/>
          <w:spacing w:val="-1"/>
          <w:sz w:val="24"/>
          <w:szCs w:val="24"/>
        </w:rPr>
        <w:t xml:space="preserve"> </w:t>
      </w:r>
      <w:r w:rsidRPr="00B44C8B">
        <w:rPr>
          <w:rFonts w:ascii="Times New Roman" w:eastAsia="Times New Roman" w:hAnsi="Times New Roman" w:cs="Times New Roman"/>
          <w:sz w:val="24"/>
          <w:szCs w:val="24"/>
        </w:rPr>
        <w:t>será</w:t>
      </w:r>
      <w:r w:rsidRPr="00B44C8B">
        <w:rPr>
          <w:rFonts w:ascii="Times New Roman" w:eastAsia="Times New Roman" w:hAnsi="Times New Roman" w:cs="Times New Roman"/>
          <w:spacing w:val="46"/>
          <w:sz w:val="24"/>
          <w:szCs w:val="24"/>
        </w:rPr>
        <w:t xml:space="preserve"> </w:t>
      </w:r>
      <w:r w:rsidRPr="00B44C8B">
        <w:rPr>
          <w:rFonts w:ascii="Times New Roman" w:eastAsia="Times New Roman" w:hAnsi="Times New Roman" w:cs="Times New Roman"/>
          <w:sz w:val="24"/>
          <w:szCs w:val="24"/>
        </w:rPr>
        <w:t>executada</w:t>
      </w:r>
      <w:r w:rsidRPr="00B44C8B">
        <w:rPr>
          <w:rFonts w:ascii="Times New Roman" w:eastAsia="Times New Roman" w:hAnsi="Times New Roman" w:cs="Times New Roman"/>
          <w:spacing w:val="-2"/>
          <w:sz w:val="24"/>
          <w:szCs w:val="24"/>
        </w:rPr>
        <w:t xml:space="preserve"> </w:t>
      </w:r>
      <w:r w:rsidRPr="00B44C8B">
        <w:rPr>
          <w:rFonts w:ascii="Times New Roman" w:eastAsia="Times New Roman" w:hAnsi="Times New Roman" w:cs="Times New Roman"/>
          <w:sz w:val="24"/>
          <w:szCs w:val="24"/>
        </w:rPr>
        <w:t>a</w:t>
      </w:r>
      <w:r w:rsidRPr="00B44C8B">
        <w:rPr>
          <w:rFonts w:ascii="Times New Roman" w:eastAsia="Times New Roman" w:hAnsi="Times New Roman" w:cs="Times New Roman"/>
          <w:spacing w:val="-2"/>
          <w:sz w:val="24"/>
          <w:szCs w:val="24"/>
        </w:rPr>
        <w:t xml:space="preserve"> </w:t>
      </w:r>
      <w:r w:rsidRPr="00B44C8B">
        <w:rPr>
          <w:rFonts w:ascii="Times New Roman" w:eastAsia="Times New Roman" w:hAnsi="Times New Roman" w:cs="Times New Roman"/>
          <w:sz w:val="24"/>
          <w:szCs w:val="24"/>
        </w:rPr>
        <w:t>obra, objeto</w:t>
      </w:r>
      <w:r w:rsidRPr="00B44C8B">
        <w:rPr>
          <w:rFonts w:ascii="Times New Roman" w:eastAsia="Times New Roman" w:hAnsi="Times New Roman" w:cs="Times New Roman"/>
          <w:spacing w:val="-3"/>
          <w:sz w:val="24"/>
          <w:szCs w:val="24"/>
        </w:rPr>
        <w:t xml:space="preserve"> </w:t>
      </w:r>
      <w:r w:rsidRPr="00B44C8B">
        <w:rPr>
          <w:rFonts w:ascii="Times New Roman" w:eastAsia="Times New Roman" w:hAnsi="Times New Roman" w:cs="Times New Roman"/>
          <w:sz w:val="24"/>
          <w:szCs w:val="24"/>
        </w:rPr>
        <w:t>da</w:t>
      </w:r>
      <w:r w:rsidRPr="00B44C8B">
        <w:rPr>
          <w:rFonts w:ascii="Times New Roman" w:eastAsia="Times New Roman" w:hAnsi="Times New Roman" w:cs="Times New Roman"/>
          <w:spacing w:val="8"/>
          <w:sz w:val="24"/>
          <w:szCs w:val="24"/>
        </w:rPr>
        <w:t xml:space="preserve"> </w:t>
      </w:r>
      <w:r w:rsidRPr="00B44C8B">
        <w:rPr>
          <w:rFonts w:ascii="Times New Roman" w:eastAsia="Times New Roman" w:hAnsi="Times New Roman" w:cs="Times New Roman"/>
          <w:sz w:val="24"/>
          <w:szCs w:val="24"/>
        </w:rPr>
        <w:t>licitação</w:t>
      </w:r>
      <w:r w:rsidRPr="00B44C8B">
        <w:rPr>
          <w:rFonts w:ascii="Times New Roman" w:eastAsia="Times New Roman" w:hAnsi="Times New Roman" w:cs="Times New Roman"/>
          <w:spacing w:val="-1"/>
          <w:sz w:val="24"/>
          <w:szCs w:val="24"/>
        </w:rPr>
        <w:t xml:space="preserve"> </w:t>
      </w:r>
      <w:r w:rsidRPr="00B44C8B">
        <w:rPr>
          <w:rFonts w:ascii="Times New Roman" w:eastAsia="Times New Roman" w:hAnsi="Times New Roman" w:cs="Times New Roman"/>
          <w:sz w:val="24"/>
          <w:szCs w:val="24"/>
        </w:rPr>
        <w:t>em</w:t>
      </w:r>
      <w:r w:rsidRPr="00B44C8B">
        <w:rPr>
          <w:rFonts w:ascii="Times New Roman" w:eastAsia="Times New Roman" w:hAnsi="Times New Roman" w:cs="Times New Roman"/>
          <w:spacing w:val="-6"/>
          <w:sz w:val="24"/>
          <w:szCs w:val="24"/>
        </w:rPr>
        <w:t xml:space="preserve"> </w:t>
      </w:r>
      <w:r w:rsidRPr="00B44C8B">
        <w:rPr>
          <w:rFonts w:ascii="Times New Roman" w:eastAsia="Times New Roman" w:hAnsi="Times New Roman" w:cs="Times New Roman"/>
          <w:sz w:val="24"/>
          <w:szCs w:val="24"/>
        </w:rPr>
        <w:t>epígrafe.</w:t>
      </w:r>
    </w:p>
    <w:p w14:paraId="7EC87CEE" w14:textId="77777777" w:rsidR="001E7D43" w:rsidRPr="00B44C8B" w:rsidRDefault="001E7D43" w:rsidP="00046D1F">
      <w:pPr>
        <w:tabs>
          <w:tab w:val="left" w:pos="9214"/>
          <w:tab w:val="left" w:pos="9639"/>
        </w:tabs>
        <w:spacing w:line="360" w:lineRule="auto"/>
        <w:rPr>
          <w:rFonts w:ascii="Times New Roman" w:eastAsia="Times New Roman" w:hAnsi="Times New Roman" w:cs="Times New Roman"/>
          <w:sz w:val="24"/>
          <w:szCs w:val="24"/>
        </w:rPr>
      </w:pPr>
    </w:p>
    <w:p w14:paraId="6C6DA0C8" w14:textId="77777777" w:rsidR="001E7D43" w:rsidRPr="00B44C8B" w:rsidRDefault="001E7D43" w:rsidP="00046D1F">
      <w:pPr>
        <w:tabs>
          <w:tab w:val="left" w:pos="8931"/>
          <w:tab w:val="left" w:pos="9639"/>
        </w:tabs>
        <w:spacing w:line="360" w:lineRule="auto"/>
        <w:jc w:val="both"/>
        <w:rPr>
          <w:rFonts w:ascii="Times New Roman" w:eastAsia="Times New Roman" w:hAnsi="Times New Roman" w:cs="Times New Roman"/>
          <w:sz w:val="24"/>
          <w:szCs w:val="24"/>
        </w:rPr>
      </w:pPr>
      <w:r w:rsidRPr="00B44C8B">
        <w:rPr>
          <w:rFonts w:ascii="Times New Roman" w:eastAsia="Times New Roman" w:hAnsi="Times New Roman" w:cs="Times New Roman"/>
          <w:sz w:val="24"/>
          <w:szCs w:val="24"/>
        </w:rPr>
        <w:t>Declara</w:t>
      </w:r>
      <w:r w:rsidRPr="00B44C8B">
        <w:rPr>
          <w:rFonts w:ascii="Times New Roman" w:eastAsia="Times New Roman" w:hAnsi="Times New Roman" w:cs="Times New Roman"/>
          <w:spacing w:val="-6"/>
          <w:sz w:val="24"/>
          <w:szCs w:val="24"/>
        </w:rPr>
        <w:t xml:space="preserve"> </w:t>
      </w:r>
      <w:r w:rsidRPr="00B44C8B">
        <w:rPr>
          <w:rFonts w:ascii="Times New Roman" w:eastAsia="Times New Roman" w:hAnsi="Times New Roman" w:cs="Times New Roman"/>
          <w:sz w:val="24"/>
          <w:szCs w:val="24"/>
        </w:rPr>
        <w:t>ainda</w:t>
      </w:r>
      <w:r w:rsidRPr="00B44C8B">
        <w:rPr>
          <w:rFonts w:ascii="Times New Roman" w:eastAsia="Times New Roman" w:hAnsi="Times New Roman" w:cs="Times New Roman"/>
          <w:spacing w:val="-5"/>
          <w:sz w:val="24"/>
          <w:szCs w:val="24"/>
        </w:rPr>
        <w:t xml:space="preserve"> </w:t>
      </w:r>
      <w:r w:rsidRPr="00B44C8B">
        <w:rPr>
          <w:rFonts w:ascii="Times New Roman" w:eastAsia="Times New Roman" w:hAnsi="Times New Roman" w:cs="Times New Roman"/>
          <w:sz w:val="24"/>
          <w:szCs w:val="24"/>
        </w:rPr>
        <w:t>que</w:t>
      </w:r>
      <w:r w:rsidRPr="00B44C8B">
        <w:rPr>
          <w:rFonts w:ascii="Times New Roman" w:eastAsia="Times New Roman" w:hAnsi="Times New Roman" w:cs="Times New Roman"/>
          <w:spacing w:val="-4"/>
          <w:sz w:val="24"/>
          <w:szCs w:val="24"/>
        </w:rPr>
        <w:t xml:space="preserve"> </w:t>
      </w:r>
      <w:r w:rsidRPr="00B44C8B">
        <w:rPr>
          <w:rFonts w:ascii="Times New Roman" w:eastAsia="Times New Roman" w:hAnsi="Times New Roman" w:cs="Times New Roman"/>
          <w:sz w:val="24"/>
          <w:szCs w:val="24"/>
        </w:rPr>
        <w:t>tem</w:t>
      </w:r>
      <w:r w:rsidRPr="00B44C8B">
        <w:rPr>
          <w:rFonts w:ascii="Times New Roman" w:eastAsia="Times New Roman" w:hAnsi="Times New Roman" w:cs="Times New Roman"/>
          <w:spacing w:val="-7"/>
          <w:sz w:val="24"/>
          <w:szCs w:val="24"/>
        </w:rPr>
        <w:t xml:space="preserve"> </w:t>
      </w:r>
      <w:r w:rsidRPr="00B44C8B">
        <w:rPr>
          <w:rFonts w:ascii="Times New Roman" w:eastAsia="Times New Roman" w:hAnsi="Times New Roman" w:cs="Times New Roman"/>
          <w:sz w:val="24"/>
          <w:szCs w:val="24"/>
        </w:rPr>
        <w:t>plenos</w:t>
      </w:r>
      <w:r w:rsidRPr="00B44C8B">
        <w:rPr>
          <w:rFonts w:ascii="Times New Roman" w:eastAsia="Times New Roman" w:hAnsi="Times New Roman" w:cs="Times New Roman"/>
          <w:spacing w:val="-5"/>
          <w:sz w:val="24"/>
          <w:szCs w:val="24"/>
        </w:rPr>
        <w:t xml:space="preserve"> </w:t>
      </w:r>
      <w:r w:rsidRPr="00B44C8B">
        <w:rPr>
          <w:rFonts w:ascii="Times New Roman" w:eastAsia="Times New Roman" w:hAnsi="Times New Roman" w:cs="Times New Roman"/>
          <w:sz w:val="24"/>
          <w:szCs w:val="24"/>
        </w:rPr>
        <w:t>conhecimentos</w:t>
      </w:r>
      <w:r w:rsidRPr="00B44C8B">
        <w:rPr>
          <w:rFonts w:ascii="Times New Roman" w:eastAsia="Times New Roman" w:hAnsi="Times New Roman" w:cs="Times New Roman"/>
          <w:spacing w:val="-6"/>
          <w:sz w:val="24"/>
          <w:szCs w:val="24"/>
        </w:rPr>
        <w:t xml:space="preserve"> </w:t>
      </w:r>
      <w:r w:rsidRPr="00B44C8B">
        <w:rPr>
          <w:rFonts w:ascii="Times New Roman" w:eastAsia="Times New Roman" w:hAnsi="Times New Roman" w:cs="Times New Roman"/>
          <w:sz w:val="24"/>
          <w:szCs w:val="24"/>
        </w:rPr>
        <w:t>de</w:t>
      </w:r>
      <w:r w:rsidRPr="00B44C8B">
        <w:rPr>
          <w:rFonts w:ascii="Times New Roman" w:eastAsia="Times New Roman" w:hAnsi="Times New Roman" w:cs="Times New Roman"/>
          <w:spacing w:val="-6"/>
          <w:sz w:val="24"/>
          <w:szCs w:val="24"/>
        </w:rPr>
        <w:t xml:space="preserve"> </w:t>
      </w:r>
      <w:r w:rsidRPr="00B44C8B">
        <w:rPr>
          <w:rFonts w:ascii="Times New Roman" w:eastAsia="Times New Roman" w:hAnsi="Times New Roman" w:cs="Times New Roman"/>
          <w:sz w:val="24"/>
          <w:szCs w:val="24"/>
        </w:rPr>
        <w:t>todas</w:t>
      </w:r>
      <w:r w:rsidRPr="00B44C8B">
        <w:rPr>
          <w:rFonts w:ascii="Times New Roman" w:eastAsia="Times New Roman" w:hAnsi="Times New Roman" w:cs="Times New Roman"/>
          <w:spacing w:val="-6"/>
          <w:sz w:val="24"/>
          <w:szCs w:val="24"/>
        </w:rPr>
        <w:t xml:space="preserve"> </w:t>
      </w:r>
      <w:r w:rsidRPr="00B44C8B">
        <w:rPr>
          <w:rFonts w:ascii="Times New Roman" w:eastAsia="Times New Roman" w:hAnsi="Times New Roman" w:cs="Times New Roman"/>
          <w:sz w:val="24"/>
          <w:szCs w:val="24"/>
        </w:rPr>
        <w:t>das</w:t>
      </w:r>
      <w:r w:rsidRPr="00B44C8B">
        <w:rPr>
          <w:rFonts w:ascii="Times New Roman" w:eastAsia="Times New Roman" w:hAnsi="Times New Roman" w:cs="Times New Roman"/>
          <w:spacing w:val="-5"/>
          <w:sz w:val="24"/>
          <w:szCs w:val="24"/>
        </w:rPr>
        <w:t xml:space="preserve"> </w:t>
      </w:r>
      <w:r w:rsidRPr="00B44C8B">
        <w:rPr>
          <w:rFonts w:ascii="Times New Roman" w:eastAsia="Times New Roman" w:hAnsi="Times New Roman" w:cs="Times New Roman"/>
          <w:sz w:val="24"/>
          <w:szCs w:val="24"/>
        </w:rPr>
        <w:t>condições</w:t>
      </w:r>
      <w:r w:rsidRPr="00B44C8B">
        <w:rPr>
          <w:rFonts w:ascii="Times New Roman" w:eastAsia="Times New Roman" w:hAnsi="Times New Roman" w:cs="Times New Roman"/>
          <w:spacing w:val="-6"/>
          <w:sz w:val="24"/>
          <w:szCs w:val="24"/>
        </w:rPr>
        <w:t xml:space="preserve"> </w:t>
      </w:r>
      <w:r w:rsidRPr="00B44C8B">
        <w:rPr>
          <w:rFonts w:ascii="Times New Roman" w:eastAsia="Times New Roman" w:hAnsi="Times New Roman" w:cs="Times New Roman"/>
          <w:sz w:val="24"/>
          <w:szCs w:val="24"/>
        </w:rPr>
        <w:t>da</w:t>
      </w:r>
      <w:r w:rsidRPr="00B44C8B">
        <w:rPr>
          <w:rFonts w:ascii="Times New Roman" w:eastAsia="Times New Roman" w:hAnsi="Times New Roman" w:cs="Times New Roman"/>
          <w:spacing w:val="-6"/>
          <w:sz w:val="24"/>
          <w:szCs w:val="24"/>
        </w:rPr>
        <w:t xml:space="preserve"> </w:t>
      </w:r>
      <w:r w:rsidRPr="00B44C8B">
        <w:rPr>
          <w:rFonts w:ascii="Times New Roman" w:eastAsia="Times New Roman" w:hAnsi="Times New Roman" w:cs="Times New Roman"/>
          <w:sz w:val="24"/>
          <w:szCs w:val="24"/>
        </w:rPr>
        <w:t>área,</w:t>
      </w:r>
      <w:r w:rsidRPr="00B44C8B">
        <w:rPr>
          <w:rFonts w:ascii="Times New Roman" w:eastAsia="Times New Roman" w:hAnsi="Times New Roman" w:cs="Times New Roman"/>
          <w:spacing w:val="-5"/>
          <w:sz w:val="24"/>
          <w:szCs w:val="24"/>
        </w:rPr>
        <w:t xml:space="preserve"> </w:t>
      </w:r>
      <w:r w:rsidRPr="00B44C8B">
        <w:rPr>
          <w:rFonts w:ascii="Times New Roman" w:eastAsia="Times New Roman" w:hAnsi="Times New Roman" w:cs="Times New Roman"/>
          <w:sz w:val="24"/>
          <w:szCs w:val="24"/>
        </w:rPr>
        <w:t>estando</w:t>
      </w:r>
      <w:r w:rsidRPr="00B44C8B">
        <w:rPr>
          <w:rFonts w:ascii="Times New Roman" w:eastAsia="Times New Roman" w:hAnsi="Times New Roman" w:cs="Times New Roman"/>
          <w:spacing w:val="-6"/>
          <w:sz w:val="24"/>
          <w:szCs w:val="24"/>
        </w:rPr>
        <w:t xml:space="preserve"> </w:t>
      </w:r>
      <w:r w:rsidRPr="00B44C8B">
        <w:rPr>
          <w:rFonts w:ascii="Times New Roman" w:eastAsia="Times New Roman" w:hAnsi="Times New Roman" w:cs="Times New Roman"/>
          <w:sz w:val="24"/>
          <w:szCs w:val="24"/>
        </w:rPr>
        <w:t>familiarizado</w:t>
      </w:r>
      <w:r w:rsidRPr="00B44C8B">
        <w:rPr>
          <w:rFonts w:ascii="Times New Roman" w:eastAsia="Times New Roman" w:hAnsi="Times New Roman" w:cs="Times New Roman"/>
          <w:spacing w:val="39"/>
          <w:sz w:val="24"/>
          <w:szCs w:val="24"/>
        </w:rPr>
        <w:t xml:space="preserve"> </w:t>
      </w:r>
      <w:r w:rsidRPr="00B44C8B">
        <w:rPr>
          <w:rFonts w:ascii="Times New Roman" w:eastAsia="Times New Roman" w:hAnsi="Times New Roman" w:cs="Times New Roman"/>
          <w:sz w:val="24"/>
          <w:szCs w:val="24"/>
        </w:rPr>
        <w:t>com</w:t>
      </w:r>
      <w:r w:rsidRPr="00B44C8B">
        <w:rPr>
          <w:rFonts w:ascii="Times New Roman" w:eastAsia="Times New Roman" w:hAnsi="Times New Roman" w:cs="Times New Roman"/>
          <w:spacing w:val="-7"/>
          <w:sz w:val="24"/>
          <w:szCs w:val="24"/>
        </w:rPr>
        <w:t xml:space="preserve"> </w:t>
      </w:r>
      <w:r w:rsidRPr="00B44C8B">
        <w:rPr>
          <w:rFonts w:ascii="Times New Roman" w:eastAsia="Times New Roman" w:hAnsi="Times New Roman" w:cs="Times New Roman"/>
          <w:sz w:val="24"/>
          <w:szCs w:val="24"/>
        </w:rPr>
        <w:t>a</w:t>
      </w:r>
      <w:r w:rsidRPr="00B44C8B">
        <w:rPr>
          <w:rFonts w:ascii="Times New Roman" w:eastAsia="Times New Roman" w:hAnsi="Times New Roman" w:cs="Times New Roman"/>
          <w:spacing w:val="-4"/>
          <w:sz w:val="24"/>
          <w:szCs w:val="24"/>
        </w:rPr>
        <w:t xml:space="preserve"> </w:t>
      </w:r>
      <w:r w:rsidRPr="00B44C8B">
        <w:rPr>
          <w:rFonts w:ascii="Times New Roman" w:eastAsia="Times New Roman" w:hAnsi="Times New Roman" w:cs="Times New Roman"/>
          <w:sz w:val="24"/>
          <w:szCs w:val="24"/>
        </w:rPr>
        <w:t>natureza</w:t>
      </w:r>
      <w:r w:rsidRPr="00B44C8B">
        <w:rPr>
          <w:rFonts w:ascii="Times New Roman" w:eastAsia="Times New Roman" w:hAnsi="Times New Roman" w:cs="Times New Roman"/>
          <w:spacing w:val="-3"/>
          <w:sz w:val="24"/>
          <w:szCs w:val="24"/>
        </w:rPr>
        <w:t xml:space="preserve"> </w:t>
      </w:r>
      <w:r w:rsidRPr="00B44C8B">
        <w:rPr>
          <w:rFonts w:ascii="Times New Roman" w:eastAsia="Times New Roman" w:hAnsi="Times New Roman" w:cs="Times New Roman"/>
          <w:sz w:val="24"/>
          <w:szCs w:val="24"/>
        </w:rPr>
        <w:t>e</w:t>
      </w:r>
      <w:r w:rsidRPr="00B44C8B">
        <w:rPr>
          <w:rFonts w:ascii="Times New Roman" w:eastAsia="Times New Roman" w:hAnsi="Times New Roman" w:cs="Times New Roman"/>
          <w:spacing w:val="-6"/>
          <w:sz w:val="24"/>
          <w:szCs w:val="24"/>
        </w:rPr>
        <w:t xml:space="preserve"> </w:t>
      </w:r>
      <w:r w:rsidRPr="00B44C8B">
        <w:rPr>
          <w:rFonts w:ascii="Times New Roman" w:eastAsia="Times New Roman" w:hAnsi="Times New Roman" w:cs="Times New Roman"/>
          <w:sz w:val="24"/>
          <w:szCs w:val="24"/>
        </w:rPr>
        <w:t>vulto</w:t>
      </w:r>
      <w:r w:rsidRPr="00B44C8B">
        <w:rPr>
          <w:rFonts w:ascii="Times New Roman" w:eastAsia="Times New Roman" w:hAnsi="Times New Roman" w:cs="Times New Roman"/>
          <w:spacing w:val="1"/>
          <w:sz w:val="24"/>
          <w:szCs w:val="24"/>
        </w:rPr>
        <w:t xml:space="preserve"> </w:t>
      </w:r>
      <w:r w:rsidRPr="00B44C8B">
        <w:rPr>
          <w:rFonts w:ascii="Times New Roman" w:eastAsia="Times New Roman" w:hAnsi="Times New Roman" w:cs="Times New Roman"/>
          <w:sz w:val="24"/>
          <w:szCs w:val="24"/>
        </w:rPr>
        <w:t>dos serviços, bem como informados a respeito de todas as condições locais e</w:t>
      </w:r>
      <w:r w:rsidRPr="00B44C8B">
        <w:rPr>
          <w:rFonts w:ascii="Times New Roman" w:eastAsia="Times New Roman" w:hAnsi="Times New Roman" w:cs="Times New Roman"/>
          <w:spacing w:val="1"/>
          <w:sz w:val="24"/>
          <w:szCs w:val="24"/>
        </w:rPr>
        <w:t xml:space="preserve"> </w:t>
      </w:r>
      <w:r w:rsidRPr="00B44C8B">
        <w:rPr>
          <w:rFonts w:ascii="Times New Roman" w:eastAsia="Times New Roman" w:hAnsi="Times New Roman" w:cs="Times New Roman"/>
          <w:sz w:val="24"/>
          <w:szCs w:val="24"/>
        </w:rPr>
        <w:t>regionais que possam incidir no valor da</w:t>
      </w:r>
      <w:r w:rsidRPr="00B44C8B">
        <w:rPr>
          <w:rFonts w:ascii="Times New Roman" w:eastAsia="Times New Roman" w:hAnsi="Times New Roman" w:cs="Times New Roman"/>
          <w:spacing w:val="1"/>
          <w:sz w:val="24"/>
          <w:szCs w:val="24"/>
        </w:rPr>
        <w:t xml:space="preserve"> </w:t>
      </w:r>
      <w:r w:rsidRPr="00B44C8B">
        <w:rPr>
          <w:rFonts w:ascii="Times New Roman" w:eastAsia="Times New Roman" w:hAnsi="Times New Roman" w:cs="Times New Roman"/>
          <w:sz w:val="24"/>
          <w:szCs w:val="24"/>
        </w:rPr>
        <w:t>proposta,</w:t>
      </w:r>
      <w:r w:rsidRPr="00B44C8B">
        <w:rPr>
          <w:rFonts w:ascii="Times New Roman" w:eastAsia="Times New Roman" w:hAnsi="Times New Roman" w:cs="Times New Roman"/>
          <w:spacing w:val="-8"/>
          <w:sz w:val="24"/>
          <w:szCs w:val="24"/>
        </w:rPr>
        <w:t xml:space="preserve"> </w:t>
      </w:r>
      <w:r w:rsidRPr="00B44C8B">
        <w:rPr>
          <w:rFonts w:ascii="Times New Roman" w:eastAsia="Times New Roman" w:hAnsi="Times New Roman" w:cs="Times New Roman"/>
          <w:sz w:val="24"/>
          <w:szCs w:val="24"/>
        </w:rPr>
        <w:t>assumindo</w:t>
      </w:r>
      <w:r w:rsidRPr="00B44C8B">
        <w:rPr>
          <w:rFonts w:ascii="Times New Roman" w:eastAsia="Times New Roman" w:hAnsi="Times New Roman" w:cs="Times New Roman"/>
          <w:spacing w:val="-7"/>
          <w:sz w:val="24"/>
          <w:szCs w:val="24"/>
        </w:rPr>
        <w:t xml:space="preserve"> </w:t>
      </w:r>
      <w:r w:rsidRPr="00B44C8B">
        <w:rPr>
          <w:rFonts w:ascii="Times New Roman" w:eastAsia="Times New Roman" w:hAnsi="Times New Roman" w:cs="Times New Roman"/>
          <w:sz w:val="24"/>
          <w:szCs w:val="24"/>
        </w:rPr>
        <w:t>toda</w:t>
      </w:r>
      <w:r w:rsidRPr="00B44C8B">
        <w:rPr>
          <w:rFonts w:ascii="Times New Roman" w:eastAsia="Times New Roman" w:hAnsi="Times New Roman" w:cs="Times New Roman"/>
          <w:spacing w:val="-9"/>
          <w:sz w:val="24"/>
          <w:szCs w:val="24"/>
        </w:rPr>
        <w:t xml:space="preserve"> </w:t>
      </w:r>
      <w:r w:rsidRPr="00B44C8B">
        <w:rPr>
          <w:rFonts w:ascii="Times New Roman" w:eastAsia="Times New Roman" w:hAnsi="Times New Roman" w:cs="Times New Roman"/>
          <w:sz w:val="24"/>
          <w:szCs w:val="24"/>
        </w:rPr>
        <w:t>responsabilidade</w:t>
      </w:r>
      <w:r w:rsidRPr="00B44C8B">
        <w:rPr>
          <w:rFonts w:ascii="Times New Roman" w:eastAsia="Times New Roman" w:hAnsi="Times New Roman" w:cs="Times New Roman"/>
          <w:spacing w:val="-8"/>
          <w:sz w:val="24"/>
          <w:szCs w:val="24"/>
        </w:rPr>
        <w:t xml:space="preserve"> </w:t>
      </w:r>
      <w:r w:rsidRPr="00B44C8B">
        <w:rPr>
          <w:rFonts w:ascii="Times New Roman" w:eastAsia="Times New Roman" w:hAnsi="Times New Roman" w:cs="Times New Roman"/>
          <w:sz w:val="24"/>
          <w:szCs w:val="24"/>
        </w:rPr>
        <w:t>e</w:t>
      </w:r>
      <w:r w:rsidRPr="00B44C8B">
        <w:rPr>
          <w:rFonts w:ascii="Times New Roman" w:eastAsia="Times New Roman" w:hAnsi="Times New Roman" w:cs="Times New Roman"/>
          <w:spacing w:val="-7"/>
          <w:sz w:val="24"/>
          <w:szCs w:val="24"/>
        </w:rPr>
        <w:t xml:space="preserve"> </w:t>
      </w:r>
      <w:r w:rsidRPr="00B44C8B">
        <w:rPr>
          <w:rFonts w:ascii="Times New Roman" w:eastAsia="Times New Roman" w:hAnsi="Times New Roman" w:cs="Times New Roman"/>
          <w:sz w:val="24"/>
          <w:szCs w:val="24"/>
        </w:rPr>
        <w:t>possíveis</w:t>
      </w:r>
      <w:r w:rsidRPr="00B44C8B">
        <w:rPr>
          <w:rFonts w:ascii="Times New Roman" w:eastAsia="Times New Roman" w:hAnsi="Times New Roman" w:cs="Times New Roman"/>
          <w:spacing w:val="-8"/>
          <w:sz w:val="24"/>
          <w:szCs w:val="24"/>
        </w:rPr>
        <w:t xml:space="preserve"> </w:t>
      </w:r>
      <w:r w:rsidRPr="00B44C8B">
        <w:rPr>
          <w:rFonts w:ascii="Times New Roman" w:eastAsia="Times New Roman" w:hAnsi="Times New Roman" w:cs="Times New Roman"/>
          <w:sz w:val="24"/>
          <w:szCs w:val="24"/>
        </w:rPr>
        <w:t>riscos</w:t>
      </w:r>
      <w:r w:rsidRPr="00B44C8B">
        <w:rPr>
          <w:rFonts w:ascii="Times New Roman" w:eastAsia="Times New Roman" w:hAnsi="Times New Roman" w:cs="Times New Roman"/>
          <w:spacing w:val="-6"/>
          <w:sz w:val="24"/>
          <w:szCs w:val="24"/>
        </w:rPr>
        <w:t xml:space="preserve"> </w:t>
      </w:r>
      <w:r w:rsidRPr="00B44C8B">
        <w:rPr>
          <w:rFonts w:ascii="Times New Roman" w:eastAsia="Times New Roman" w:hAnsi="Times New Roman" w:cs="Times New Roman"/>
          <w:sz w:val="24"/>
          <w:szCs w:val="24"/>
        </w:rPr>
        <w:t>que</w:t>
      </w:r>
      <w:r w:rsidRPr="00B44C8B">
        <w:rPr>
          <w:rFonts w:ascii="Times New Roman" w:eastAsia="Times New Roman" w:hAnsi="Times New Roman" w:cs="Times New Roman"/>
          <w:spacing w:val="-7"/>
          <w:sz w:val="24"/>
          <w:szCs w:val="24"/>
        </w:rPr>
        <w:t xml:space="preserve"> </w:t>
      </w:r>
      <w:r w:rsidRPr="00B44C8B">
        <w:rPr>
          <w:rFonts w:ascii="Times New Roman" w:eastAsia="Times New Roman" w:hAnsi="Times New Roman" w:cs="Times New Roman"/>
          <w:sz w:val="24"/>
          <w:szCs w:val="24"/>
        </w:rPr>
        <w:t>venham</w:t>
      </w:r>
      <w:r w:rsidRPr="00B44C8B">
        <w:rPr>
          <w:rFonts w:ascii="Times New Roman" w:eastAsia="Times New Roman" w:hAnsi="Times New Roman" w:cs="Times New Roman"/>
          <w:spacing w:val="-9"/>
          <w:sz w:val="24"/>
          <w:szCs w:val="24"/>
        </w:rPr>
        <w:t xml:space="preserve"> </w:t>
      </w:r>
      <w:r w:rsidRPr="00B44C8B">
        <w:rPr>
          <w:rFonts w:ascii="Times New Roman" w:eastAsia="Times New Roman" w:hAnsi="Times New Roman" w:cs="Times New Roman"/>
          <w:sz w:val="24"/>
          <w:szCs w:val="24"/>
        </w:rPr>
        <w:t>a</w:t>
      </w:r>
      <w:r w:rsidRPr="00B44C8B">
        <w:rPr>
          <w:rFonts w:ascii="Times New Roman" w:eastAsia="Times New Roman" w:hAnsi="Times New Roman" w:cs="Times New Roman"/>
          <w:spacing w:val="-7"/>
          <w:sz w:val="24"/>
          <w:szCs w:val="24"/>
        </w:rPr>
        <w:t xml:space="preserve"> </w:t>
      </w:r>
      <w:r w:rsidRPr="00B44C8B">
        <w:rPr>
          <w:rFonts w:ascii="Times New Roman" w:eastAsia="Times New Roman" w:hAnsi="Times New Roman" w:cs="Times New Roman"/>
          <w:sz w:val="24"/>
          <w:szCs w:val="24"/>
        </w:rPr>
        <w:t>acontecer</w:t>
      </w:r>
      <w:r w:rsidRPr="00B44C8B">
        <w:rPr>
          <w:rFonts w:ascii="Times New Roman" w:eastAsia="Times New Roman" w:hAnsi="Times New Roman" w:cs="Times New Roman"/>
          <w:spacing w:val="-7"/>
          <w:sz w:val="24"/>
          <w:szCs w:val="24"/>
        </w:rPr>
        <w:t xml:space="preserve"> </w:t>
      </w:r>
      <w:r w:rsidRPr="00B44C8B">
        <w:rPr>
          <w:rFonts w:ascii="Times New Roman" w:eastAsia="Times New Roman" w:hAnsi="Times New Roman" w:cs="Times New Roman"/>
          <w:sz w:val="24"/>
          <w:szCs w:val="24"/>
        </w:rPr>
        <w:t>devido</w:t>
      </w:r>
      <w:r w:rsidRPr="00B44C8B">
        <w:rPr>
          <w:rFonts w:ascii="Times New Roman" w:eastAsia="Times New Roman" w:hAnsi="Times New Roman" w:cs="Times New Roman"/>
          <w:spacing w:val="-7"/>
          <w:sz w:val="24"/>
          <w:szCs w:val="24"/>
        </w:rPr>
        <w:t xml:space="preserve"> </w:t>
      </w:r>
      <w:r w:rsidRPr="00B44C8B">
        <w:rPr>
          <w:rFonts w:ascii="Times New Roman" w:eastAsia="Times New Roman" w:hAnsi="Times New Roman" w:cs="Times New Roman"/>
          <w:sz w:val="24"/>
          <w:szCs w:val="24"/>
        </w:rPr>
        <w:t>ao</w:t>
      </w:r>
      <w:r w:rsidRPr="00B44C8B">
        <w:rPr>
          <w:rFonts w:ascii="Times New Roman" w:eastAsia="Times New Roman" w:hAnsi="Times New Roman" w:cs="Times New Roman"/>
          <w:spacing w:val="-9"/>
          <w:sz w:val="24"/>
          <w:szCs w:val="24"/>
        </w:rPr>
        <w:t xml:space="preserve"> </w:t>
      </w:r>
      <w:r w:rsidRPr="00B44C8B">
        <w:rPr>
          <w:rFonts w:ascii="Times New Roman" w:eastAsia="Times New Roman" w:hAnsi="Times New Roman" w:cs="Times New Roman"/>
          <w:sz w:val="24"/>
          <w:szCs w:val="24"/>
        </w:rPr>
        <w:t>desconhecimento</w:t>
      </w:r>
      <w:r w:rsidRPr="00B44C8B">
        <w:rPr>
          <w:rFonts w:ascii="Times New Roman" w:eastAsia="Times New Roman" w:hAnsi="Times New Roman" w:cs="Times New Roman"/>
          <w:spacing w:val="-7"/>
          <w:sz w:val="24"/>
          <w:szCs w:val="24"/>
        </w:rPr>
        <w:t xml:space="preserve"> </w:t>
      </w:r>
      <w:r w:rsidRPr="00B44C8B">
        <w:rPr>
          <w:rFonts w:ascii="Times New Roman" w:eastAsia="Times New Roman" w:hAnsi="Times New Roman" w:cs="Times New Roman"/>
          <w:sz w:val="24"/>
          <w:szCs w:val="24"/>
        </w:rPr>
        <w:t>das</w:t>
      </w:r>
      <w:r w:rsidRPr="00B44C8B">
        <w:rPr>
          <w:rFonts w:ascii="Times New Roman" w:eastAsia="Times New Roman" w:hAnsi="Times New Roman" w:cs="Times New Roman"/>
          <w:spacing w:val="-8"/>
          <w:sz w:val="24"/>
          <w:szCs w:val="24"/>
        </w:rPr>
        <w:t xml:space="preserve"> </w:t>
      </w:r>
      <w:r w:rsidRPr="00B44C8B">
        <w:rPr>
          <w:rFonts w:ascii="Times New Roman" w:eastAsia="Times New Roman" w:hAnsi="Times New Roman" w:cs="Times New Roman"/>
          <w:sz w:val="24"/>
          <w:szCs w:val="24"/>
        </w:rPr>
        <w:t>reais</w:t>
      </w:r>
      <w:r w:rsidRPr="00B44C8B">
        <w:rPr>
          <w:rFonts w:ascii="Times New Roman" w:eastAsia="Times New Roman" w:hAnsi="Times New Roman" w:cs="Times New Roman"/>
          <w:spacing w:val="-48"/>
          <w:sz w:val="24"/>
          <w:szCs w:val="24"/>
        </w:rPr>
        <w:t xml:space="preserve"> </w:t>
      </w:r>
      <w:r w:rsidRPr="00B44C8B">
        <w:rPr>
          <w:rFonts w:ascii="Times New Roman" w:eastAsia="Times New Roman" w:hAnsi="Times New Roman" w:cs="Times New Roman"/>
          <w:sz w:val="24"/>
          <w:szCs w:val="24"/>
        </w:rPr>
        <w:t>condições.</w:t>
      </w:r>
    </w:p>
    <w:p w14:paraId="46C1E7D5" w14:textId="77777777" w:rsidR="001E7D43" w:rsidRPr="00B44C8B" w:rsidRDefault="001E7D43" w:rsidP="00046D1F">
      <w:pPr>
        <w:tabs>
          <w:tab w:val="left" w:pos="9214"/>
        </w:tabs>
        <w:spacing w:line="360" w:lineRule="auto"/>
        <w:rPr>
          <w:rFonts w:ascii="Times New Roman" w:eastAsia="Times New Roman" w:hAnsi="Times New Roman" w:cs="Times New Roman"/>
          <w:sz w:val="24"/>
          <w:szCs w:val="24"/>
        </w:rPr>
      </w:pPr>
    </w:p>
    <w:p w14:paraId="17E7BF48" w14:textId="35DB727C" w:rsidR="001E7D43" w:rsidRPr="00B44C8B" w:rsidRDefault="001E7D43" w:rsidP="00046D1F">
      <w:pPr>
        <w:tabs>
          <w:tab w:val="left" w:pos="9214"/>
        </w:tabs>
        <w:spacing w:line="360" w:lineRule="auto"/>
        <w:rPr>
          <w:rFonts w:ascii="Times New Roman" w:eastAsia="Times New Roman" w:hAnsi="Times New Roman" w:cs="Times New Roman"/>
          <w:sz w:val="24"/>
          <w:szCs w:val="24"/>
        </w:rPr>
      </w:pPr>
      <w:r w:rsidRPr="00B44C8B">
        <w:rPr>
          <w:rFonts w:ascii="Times New Roman" w:eastAsia="Times New Roman" w:hAnsi="Times New Roman" w:cs="Times New Roman"/>
          <w:noProof/>
          <w:sz w:val="24"/>
          <w:szCs w:val="24"/>
          <w:lang w:val="en-US"/>
        </w:rPr>
        <mc:AlternateContent>
          <mc:Choice Requires="wps">
            <w:drawing>
              <wp:anchor distT="0" distB="0" distL="0" distR="0" simplePos="0" relativeHeight="251662336" behindDoc="1" locked="0" layoutInCell="1" allowOverlap="1" wp14:anchorId="54FD82EC" wp14:editId="5C68A6FF">
                <wp:simplePos x="0" y="0"/>
                <wp:positionH relativeFrom="page">
                  <wp:posOffset>2588260</wp:posOffset>
                </wp:positionH>
                <wp:positionV relativeFrom="paragraph">
                  <wp:posOffset>146050</wp:posOffset>
                </wp:positionV>
                <wp:extent cx="2539365" cy="1270"/>
                <wp:effectExtent l="0" t="0" r="0" b="0"/>
                <wp:wrapTopAndBottom/>
                <wp:docPr id="23" name="Forma Livre: Forma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39365" cy="1270"/>
                        </a:xfrm>
                        <a:custGeom>
                          <a:avLst/>
                          <a:gdLst>
                            <a:gd name="T0" fmla="+- 0 4076 4076"/>
                            <a:gd name="T1" fmla="*/ T0 w 3999"/>
                            <a:gd name="T2" fmla="+- 0 8075 4076"/>
                            <a:gd name="T3" fmla="*/ T2 w 3999"/>
                          </a:gdLst>
                          <a:ahLst/>
                          <a:cxnLst>
                            <a:cxn ang="0">
                              <a:pos x="T1" y="0"/>
                            </a:cxn>
                            <a:cxn ang="0">
                              <a:pos x="T3" y="0"/>
                            </a:cxn>
                          </a:cxnLst>
                          <a:rect l="0" t="0" r="r" b="b"/>
                          <a:pathLst>
                            <a:path w="3999">
                              <a:moveTo>
                                <a:pt x="0" y="0"/>
                              </a:moveTo>
                              <a:lnTo>
                                <a:pt x="3999" y="0"/>
                              </a:lnTo>
                            </a:path>
                          </a:pathLst>
                        </a:custGeom>
                        <a:noFill/>
                        <a:ln w="457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C73478" id="Forma Livre: Forma 23" o:spid="_x0000_s1026" style="position:absolute;margin-left:203.8pt;margin-top:11.5pt;width:199.9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9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" path="m,l3999,e" filled="f" strokeweight=".36pt">
                <v:path arrowok="t" o:connecttype="custom" o:connectlocs="0,0;2539365,0" o:connectangles="0,0"/>
                <w10:wrap type="topAndBottom" anchorx="page"/>
              </v:shape>
            </w:pict>
          </mc:Fallback>
        </mc:AlternateContent>
      </w:r>
    </w:p>
    <w:p w14:paraId="30A1EC06" w14:textId="77777777" w:rsidR="001E7D43" w:rsidRPr="00B44C8B" w:rsidRDefault="001E7D43" w:rsidP="00046D1F">
      <w:pPr>
        <w:tabs>
          <w:tab w:val="left" w:pos="9214"/>
        </w:tabs>
        <w:spacing w:line="360" w:lineRule="auto"/>
        <w:ind w:left="334" w:right="342"/>
        <w:jc w:val="center"/>
        <w:rPr>
          <w:rFonts w:ascii="Times New Roman" w:eastAsia="Times New Roman" w:hAnsi="Times New Roman" w:cs="Times New Roman"/>
          <w:sz w:val="24"/>
          <w:szCs w:val="24"/>
        </w:rPr>
      </w:pPr>
      <w:r w:rsidRPr="00B44C8B">
        <w:rPr>
          <w:rFonts w:ascii="Times New Roman" w:eastAsia="Times New Roman" w:hAnsi="Times New Roman" w:cs="Times New Roman"/>
          <w:sz w:val="24"/>
          <w:szCs w:val="24"/>
        </w:rPr>
        <w:t>Local</w:t>
      </w:r>
      <w:r w:rsidRPr="00B44C8B">
        <w:rPr>
          <w:rFonts w:ascii="Times New Roman" w:eastAsia="Times New Roman" w:hAnsi="Times New Roman" w:cs="Times New Roman"/>
          <w:spacing w:val="-4"/>
          <w:sz w:val="24"/>
          <w:szCs w:val="24"/>
        </w:rPr>
        <w:t xml:space="preserve"> </w:t>
      </w:r>
      <w:r w:rsidRPr="00B44C8B">
        <w:rPr>
          <w:rFonts w:ascii="Times New Roman" w:eastAsia="Times New Roman" w:hAnsi="Times New Roman" w:cs="Times New Roman"/>
          <w:sz w:val="24"/>
          <w:szCs w:val="24"/>
        </w:rPr>
        <w:t>e</w:t>
      </w:r>
      <w:r w:rsidRPr="00B44C8B">
        <w:rPr>
          <w:rFonts w:ascii="Times New Roman" w:eastAsia="Times New Roman" w:hAnsi="Times New Roman" w:cs="Times New Roman"/>
          <w:spacing w:val="-1"/>
          <w:sz w:val="24"/>
          <w:szCs w:val="24"/>
        </w:rPr>
        <w:t xml:space="preserve"> </w:t>
      </w:r>
      <w:r w:rsidRPr="00B44C8B">
        <w:rPr>
          <w:rFonts w:ascii="Times New Roman" w:eastAsia="Times New Roman" w:hAnsi="Times New Roman" w:cs="Times New Roman"/>
          <w:sz w:val="24"/>
          <w:szCs w:val="24"/>
        </w:rPr>
        <w:t>data</w:t>
      </w:r>
    </w:p>
    <w:p w14:paraId="73AACD95" w14:textId="01E98D17" w:rsidR="001E7D43" w:rsidRPr="00B44C8B" w:rsidRDefault="001E7D43" w:rsidP="00046D1F">
      <w:pPr>
        <w:tabs>
          <w:tab w:val="left" w:pos="9214"/>
        </w:tabs>
        <w:spacing w:line="360" w:lineRule="auto"/>
        <w:rPr>
          <w:rFonts w:ascii="Times New Roman" w:eastAsia="Times New Roman" w:hAnsi="Times New Roman" w:cs="Times New Roman"/>
          <w:sz w:val="24"/>
          <w:szCs w:val="24"/>
        </w:rPr>
      </w:pPr>
      <w:r w:rsidRPr="00B44C8B">
        <w:rPr>
          <w:rFonts w:ascii="Times New Roman" w:eastAsia="Times New Roman" w:hAnsi="Times New Roman" w:cs="Times New Roman"/>
          <w:noProof/>
          <w:sz w:val="24"/>
          <w:szCs w:val="24"/>
          <w:lang w:val="en-US"/>
        </w:rPr>
        <mc:AlternateContent>
          <mc:Choice Requires="wps">
            <w:drawing>
              <wp:anchor distT="0" distB="0" distL="0" distR="0" simplePos="0" relativeHeight="251663360" behindDoc="1" locked="0" layoutInCell="1" allowOverlap="1" wp14:anchorId="1C948BCD" wp14:editId="3E0FDEF7">
                <wp:simplePos x="0" y="0"/>
                <wp:positionH relativeFrom="page">
                  <wp:posOffset>2588260</wp:posOffset>
                </wp:positionH>
                <wp:positionV relativeFrom="paragraph">
                  <wp:posOffset>147320</wp:posOffset>
                </wp:positionV>
                <wp:extent cx="2539365" cy="1270"/>
                <wp:effectExtent l="0" t="0" r="0" b="0"/>
                <wp:wrapTopAndBottom/>
                <wp:docPr id="22" name="Forma Livre: Forma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39365" cy="1270"/>
                        </a:xfrm>
                        <a:custGeom>
                          <a:avLst/>
                          <a:gdLst>
                            <a:gd name="T0" fmla="+- 0 4076 4076"/>
                            <a:gd name="T1" fmla="*/ T0 w 3999"/>
                            <a:gd name="T2" fmla="+- 0 8075 4076"/>
                            <a:gd name="T3" fmla="*/ T2 w 3999"/>
                          </a:gdLst>
                          <a:ahLst/>
                          <a:cxnLst>
                            <a:cxn ang="0">
                              <a:pos x="T1" y="0"/>
                            </a:cxn>
                            <a:cxn ang="0">
                              <a:pos x="T3" y="0"/>
                            </a:cxn>
                          </a:cxnLst>
                          <a:rect l="0" t="0" r="r" b="b"/>
                          <a:pathLst>
                            <a:path w="3999">
                              <a:moveTo>
                                <a:pt x="0" y="0"/>
                              </a:moveTo>
                              <a:lnTo>
                                <a:pt x="3999" y="0"/>
                              </a:lnTo>
                            </a:path>
                          </a:pathLst>
                        </a:custGeom>
                        <a:noFill/>
                        <a:ln w="457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493627" id="Forma Livre: Forma 22" o:spid="_x0000_s1026" style="position:absolute;margin-left:203.8pt;margin-top:11.6pt;width:199.9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9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" path="m,l3999,e" filled="f" strokeweight=".36pt">
                <v:path arrowok="t" o:connecttype="custom" o:connectlocs="0,0;2539365,0" o:connectangles="0,0"/>
                <w10:wrap type="topAndBottom" anchorx="page"/>
              </v:shape>
            </w:pict>
          </mc:Fallback>
        </mc:AlternateContent>
      </w:r>
    </w:p>
    <w:p w14:paraId="11039CD7" w14:textId="77777777" w:rsidR="001E7D43" w:rsidRPr="00B44C8B" w:rsidRDefault="001E7D43" w:rsidP="003F5606">
      <w:pPr>
        <w:tabs>
          <w:tab w:val="left" w:pos="9214"/>
        </w:tabs>
        <w:spacing w:line="360" w:lineRule="auto"/>
        <w:ind w:right="342"/>
        <w:jc w:val="center"/>
        <w:rPr>
          <w:rFonts w:ascii="Times New Roman" w:eastAsia="Times New Roman" w:hAnsi="Times New Roman" w:cs="Times New Roman"/>
          <w:sz w:val="24"/>
          <w:szCs w:val="24"/>
        </w:rPr>
      </w:pPr>
      <w:r w:rsidRPr="00B44C8B">
        <w:rPr>
          <w:rFonts w:ascii="Times New Roman" w:eastAsia="Times New Roman" w:hAnsi="Times New Roman" w:cs="Times New Roman"/>
          <w:sz w:val="24"/>
          <w:szCs w:val="24"/>
        </w:rPr>
        <w:t>Nome</w:t>
      </w:r>
      <w:r w:rsidRPr="00B44C8B">
        <w:rPr>
          <w:rFonts w:ascii="Times New Roman" w:eastAsia="Times New Roman" w:hAnsi="Times New Roman" w:cs="Times New Roman"/>
          <w:spacing w:val="-5"/>
          <w:sz w:val="24"/>
          <w:szCs w:val="24"/>
        </w:rPr>
        <w:t xml:space="preserve"> </w:t>
      </w:r>
      <w:r w:rsidRPr="00B44C8B">
        <w:rPr>
          <w:rFonts w:ascii="Times New Roman" w:eastAsia="Times New Roman" w:hAnsi="Times New Roman" w:cs="Times New Roman"/>
          <w:sz w:val="24"/>
          <w:szCs w:val="24"/>
        </w:rPr>
        <w:t>e</w:t>
      </w:r>
      <w:r w:rsidRPr="00B44C8B">
        <w:rPr>
          <w:rFonts w:ascii="Times New Roman" w:eastAsia="Times New Roman" w:hAnsi="Times New Roman" w:cs="Times New Roman"/>
          <w:spacing w:val="-4"/>
          <w:sz w:val="24"/>
          <w:szCs w:val="24"/>
        </w:rPr>
        <w:t xml:space="preserve"> </w:t>
      </w:r>
      <w:r w:rsidRPr="00B44C8B">
        <w:rPr>
          <w:rFonts w:ascii="Times New Roman" w:eastAsia="Times New Roman" w:hAnsi="Times New Roman" w:cs="Times New Roman"/>
          <w:sz w:val="24"/>
          <w:szCs w:val="24"/>
        </w:rPr>
        <w:t>identidade</w:t>
      </w:r>
      <w:r w:rsidRPr="00B44C8B">
        <w:rPr>
          <w:rFonts w:ascii="Times New Roman" w:eastAsia="Times New Roman" w:hAnsi="Times New Roman" w:cs="Times New Roman"/>
          <w:spacing w:val="-5"/>
          <w:sz w:val="24"/>
          <w:szCs w:val="24"/>
        </w:rPr>
        <w:t xml:space="preserve"> </w:t>
      </w:r>
      <w:r w:rsidRPr="00B44C8B">
        <w:rPr>
          <w:rFonts w:ascii="Times New Roman" w:eastAsia="Times New Roman" w:hAnsi="Times New Roman" w:cs="Times New Roman"/>
          <w:sz w:val="24"/>
          <w:szCs w:val="24"/>
        </w:rPr>
        <w:t>do</w:t>
      </w:r>
      <w:r w:rsidRPr="00B44C8B">
        <w:rPr>
          <w:rFonts w:ascii="Times New Roman" w:eastAsia="Times New Roman" w:hAnsi="Times New Roman" w:cs="Times New Roman"/>
          <w:spacing w:val="-3"/>
          <w:sz w:val="24"/>
          <w:szCs w:val="24"/>
        </w:rPr>
        <w:t xml:space="preserve"> </w:t>
      </w:r>
      <w:r w:rsidRPr="00B44C8B">
        <w:rPr>
          <w:rFonts w:ascii="Times New Roman" w:eastAsia="Times New Roman" w:hAnsi="Times New Roman" w:cs="Times New Roman"/>
          <w:sz w:val="24"/>
          <w:szCs w:val="24"/>
        </w:rPr>
        <w:t>declarante</w:t>
      </w:r>
    </w:p>
    <w:p w14:paraId="0E218EC5" w14:textId="77777777" w:rsidR="001E7D43" w:rsidRPr="00B44C8B" w:rsidRDefault="001E7D43" w:rsidP="00046D1F">
      <w:pPr>
        <w:tabs>
          <w:tab w:val="left" w:pos="9214"/>
        </w:tabs>
        <w:spacing w:line="360" w:lineRule="auto"/>
        <w:rPr>
          <w:rFonts w:ascii="Times New Roman" w:eastAsia="Times New Roman" w:hAnsi="Times New Roman" w:cs="Times New Roman"/>
          <w:sz w:val="24"/>
          <w:szCs w:val="24"/>
        </w:rPr>
      </w:pPr>
    </w:p>
    <w:p w14:paraId="7062BCE1" w14:textId="59FA0C44" w:rsidR="00212A52" w:rsidRPr="00B44C8B" w:rsidRDefault="001E7D43" w:rsidP="00CA3C6E">
      <w:pPr>
        <w:widowControl/>
        <w:tabs>
          <w:tab w:val="left" w:pos="9214"/>
        </w:tabs>
        <w:adjustRightInd w:val="0"/>
        <w:spacing w:line="360" w:lineRule="auto"/>
        <w:jc w:val="both"/>
        <w:rPr>
          <w:rFonts w:ascii="Times New Roman" w:eastAsia="Calibri" w:hAnsi="Times New Roman" w:cs="Times New Roman"/>
          <w:b/>
          <w:bCs/>
          <w:sz w:val="24"/>
          <w:szCs w:val="24"/>
          <w:lang w:val="pt-BR" w:eastAsia="pt-BR"/>
        </w:rPr>
      </w:pPr>
      <w:r w:rsidRPr="00B44C8B">
        <w:rPr>
          <w:rFonts w:ascii="Times New Roman" w:eastAsia="Times New Roman" w:hAnsi="Times New Roman" w:cs="Times New Roman"/>
          <w:b/>
          <w:i/>
          <w:sz w:val="24"/>
          <w:szCs w:val="24"/>
        </w:rPr>
        <w:t>OBS.:</w:t>
      </w:r>
      <w:r w:rsidRPr="00B44C8B">
        <w:rPr>
          <w:rFonts w:ascii="Times New Roman" w:eastAsia="Times New Roman" w:hAnsi="Times New Roman" w:cs="Times New Roman"/>
          <w:b/>
          <w:i/>
          <w:spacing w:val="1"/>
          <w:sz w:val="24"/>
          <w:szCs w:val="24"/>
        </w:rPr>
        <w:t xml:space="preserve"> </w:t>
      </w:r>
      <w:r w:rsidRPr="00B44C8B">
        <w:rPr>
          <w:rFonts w:ascii="Times New Roman" w:eastAsia="Times New Roman" w:hAnsi="Times New Roman" w:cs="Times New Roman"/>
          <w:i/>
          <w:sz w:val="24"/>
          <w:szCs w:val="24"/>
        </w:rPr>
        <w:t xml:space="preserve">Este documento deverá ser inserido </w:t>
      </w:r>
      <w:r w:rsidRPr="00B44C8B">
        <w:rPr>
          <w:rFonts w:ascii="Times New Roman" w:eastAsia="Times New Roman" w:hAnsi="Times New Roman" w:cs="Times New Roman"/>
          <w:sz w:val="24"/>
          <w:szCs w:val="24"/>
        </w:rPr>
        <w:t>na plataforma</w:t>
      </w:r>
      <w:r w:rsidR="004E7A67" w:rsidRPr="00B44C8B">
        <w:rPr>
          <w:rFonts w:ascii="Times New Roman" w:eastAsia="Times New Roman" w:hAnsi="Times New Roman" w:cs="Times New Roman"/>
          <w:sz w:val="24"/>
          <w:szCs w:val="24"/>
        </w:rPr>
        <w:t xml:space="preserve"> eletrônica onde será realizada a concorrÊncia</w:t>
      </w:r>
      <w:r w:rsidRPr="00B44C8B">
        <w:rPr>
          <w:rFonts w:ascii="Times New Roman" w:eastAsia="Times New Roman" w:hAnsi="Times New Roman" w:cs="Times New Roman"/>
          <w:i/>
          <w:sz w:val="24"/>
          <w:szCs w:val="24"/>
        </w:rPr>
        <w:t>, e estar acompanhado de exemplar</w:t>
      </w:r>
      <w:r w:rsidRPr="00B44C8B">
        <w:rPr>
          <w:rFonts w:ascii="Times New Roman" w:eastAsia="Times New Roman" w:hAnsi="Times New Roman" w:cs="Times New Roman"/>
          <w:i/>
          <w:spacing w:val="1"/>
          <w:sz w:val="24"/>
          <w:szCs w:val="24"/>
        </w:rPr>
        <w:t xml:space="preserve"> </w:t>
      </w:r>
      <w:r w:rsidRPr="00B44C8B">
        <w:rPr>
          <w:rFonts w:ascii="Times New Roman" w:eastAsia="Times New Roman" w:hAnsi="Times New Roman" w:cs="Times New Roman"/>
          <w:i/>
          <w:sz w:val="24"/>
          <w:szCs w:val="24"/>
        </w:rPr>
        <w:t>devidamente</w:t>
      </w:r>
      <w:r w:rsidRPr="00B44C8B">
        <w:rPr>
          <w:rFonts w:ascii="Times New Roman" w:eastAsia="Times New Roman" w:hAnsi="Times New Roman" w:cs="Times New Roman"/>
          <w:i/>
          <w:spacing w:val="-6"/>
          <w:sz w:val="24"/>
          <w:szCs w:val="24"/>
        </w:rPr>
        <w:t xml:space="preserve"> </w:t>
      </w:r>
      <w:r w:rsidRPr="00B44C8B">
        <w:rPr>
          <w:rFonts w:ascii="Times New Roman" w:eastAsia="Times New Roman" w:hAnsi="Times New Roman" w:cs="Times New Roman"/>
          <w:i/>
          <w:sz w:val="24"/>
          <w:szCs w:val="24"/>
        </w:rPr>
        <w:t>autenticado,</w:t>
      </w:r>
      <w:r w:rsidRPr="00B44C8B">
        <w:rPr>
          <w:rFonts w:ascii="Times New Roman" w:eastAsia="Times New Roman" w:hAnsi="Times New Roman" w:cs="Times New Roman"/>
          <w:i/>
          <w:spacing w:val="39"/>
          <w:sz w:val="24"/>
          <w:szCs w:val="24"/>
        </w:rPr>
        <w:t xml:space="preserve"> </w:t>
      </w:r>
      <w:r w:rsidRPr="00B44C8B">
        <w:rPr>
          <w:rFonts w:ascii="Times New Roman" w:eastAsia="Times New Roman" w:hAnsi="Times New Roman" w:cs="Times New Roman"/>
          <w:i/>
          <w:sz w:val="24"/>
          <w:szCs w:val="24"/>
        </w:rPr>
        <w:t>de</w:t>
      </w:r>
      <w:r w:rsidRPr="00B44C8B">
        <w:rPr>
          <w:rFonts w:ascii="Times New Roman" w:eastAsia="Times New Roman" w:hAnsi="Times New Roman" w:cs="Times New Roman"/>
          <w:i/>
          <w:spacing w:val="-8"/>
          <w:sz w:val="24"/>
          <w:szCs w:val="24"/>
        </w:rPr>
        <w:t xml:space="preserve"> </w:t>
      </w:r>
      <w:r w:rsidRPr="00B44C8B">
        <w:rPr>
          <w:rFonts w:ascii="Times New Roman" w:eastAsia="Times New Roman" w:hAnsi="Times New Roman" w:cs="Times New Roman"/>
          <w:i/>
          <w:sz w:val="24"/>
          <w:szCs w:val="24"/>
        </w:rPr>
        <w:t>contrato</w:t>
      </w:r>
      <w:r w:rsidRPr="00B44C8B">
        <w:rPr>
          <w:rFonts w:ascii="Times New Roman" w:eastAsia="Times New Roman" w:hAnsi="Times New Roman" w:cs="Times New Roman"/>
          <w:i/>
          <w:spacing w:val="-5"/>
          <w:sz w:val="24"/>
          <w:szCs w:val="24"/>
        </w:rPr>
        <w:t xml:space="preserve"> </w:t>
      </w:r>
      <w:r w:rsidRPr="00B44C8B">
        <w:rPr>
          <w:rFonts w:ascii="Times New Roman" w:eastAsia="Times New Roman" w:hAnsi="Times New Roman" w:cs="Times New Roman"/>
          <w:i/>
          <w:sz w:val="24"/>
          <w:szCs w:val="24"/>
        </w:rPr>
        <w:t>social</w:t>
      </w:r>
      <w:r w:rsidRPr="00B44C8B">
        <w:rPr>
          <w:rFonts w:ascii="Times New Roman" w:eastAsia="Times New Roman" w:hAnsi="Times New Roman" w:cs="Times New Roman"/>
          <w:i/>
          <w:spacing w:val="-6"/>
          <w:sz w:val="24"/>
          <w:szCs w:val="24"/>
        </w:rPr>
        <w:t xml:space="preserve"> </w:t>
      </w:r>
      <w:r w:rsidRPr="00B44C8B">
        <w:rPr>
          <w:rFonts w:ascii="Times New Roman" w:eastAsia="Times New Roman" w:hAnsi="Times New Roman" w:cs="Times New Roman"/>
          <w:i/>
          <w:sz w:val="24"/>
          <w:szCs w:val="24"/>
        </w:rPr>
        <w:t>inicial</w:t>
      </w:r>
      <w:r w:rsidRPr="00B44C8B">
        <w:rPr>
          <w:rFonts w:ascii="Times New Roman" w:eastAsia="Times New Roman" w:hAnsi="Times New Roman" w:cs="Times New Roman"/>
          <w:i/>
          <w:spacing w:val="-6"/>
          <w:sz w:val="24"/>
          <w:szCs w:val="24"/>
        </w:rPr>
        <w:t xml:space="preserve"> </w:t>
      </w:r>
      <w:r w:rsidRPr="00B44C8B">
        <w:rPr>
          <w:rFonts w:ascii="Times New Roman" w:eastAsia="Times New Roman" w:hAnsi="Times New Roman" w:cs="Times New Roman"/>
          <w:i/>
          <w:sz w:val="24"/>
          <w:szCs w:val="24"/>
        </w:rPr>
        <w:t>e</w:t>
      </w:r>
      <w:r w:rsidRPr="00B44C8B">
        <w:rPr>
          <w:rFonts w:ascii="Times New Roman" w:eastAsia="Times New Roman" w:hAnsi="Times New Roman" w:cs="Times New Roman"/>
          <w:i/>
          <w:spacing w:val="-1"/>
          <w:sz w:val="24"/>
          <w:szCs w:val="24"/>
        </w:rPr>
        <w:t xml:space="preserve"> </w:t>
      </w:r>
      <w:r w:rsidRPr="00B44C8B">
        <w:rPr>
          <w:rFonts w:ascii="Times New Roman" w:eastAsia="Times New Roman" w:hAnsi="Times New Roman" w:cs="Times New Roman"/>
          <w:i/>
          <w:sz w:val="24"/>
          <w:szCs w:val="24"/>
        </w:rPr>
        <w:t>suas</w:t>
      </w:r>
      <w:r w:rsidRPr="00B44C8B">
        <w:rPr>
          <w:rFonts w:ascii="Times New Roman" w:eastAsia="Times New Roman" w:hAnsi="Times New Roman" w:cs="Times New Roman"/>
          <w:i/>
          <w:spacing w:val="-6"/>
          <w:sz w:val="24"/>
          <w:szCs w:val="24"/>
        </w:rPr>
        <w:t xml:space="preserve"> </w:t>
      </w:r>
      <w:r w:rsidRPr="00B44C8B">
        <w:rPr>
          <w:rFonts w:ascii="Times New Roman" w:eastAsia="Times New Roman" w:hAnsi="Times New Roman" w:cs="Times New Roman"/>
          <w:i/>
          <w:sz w:val="24"/>
          <w:szCs w:val="24"/>
        </w:rPr>
        <w:t>alterações,</w:t>
      </w:r>
      <w:r w:rsidRPr="00B44C8B">
        <w:rPr>
          <w:rFonts w:ascii="Times New Roman" w:eastAsia="Times New Roman" w:hAnsi="Times New Roman" w:cs="Times New Roman"/>
          <w:i/>
          <w:spacing w:val="-6"/>
          <w:sz w:val="24"/>
          <w:szCs w:val="24"/>
        </w:rPr>
        <w:t xml:space="preserve"> </w:t>
      </w:r>
      <w:r w:rsidRPr="00B44C8B">
        <w:rPr>
          <w:rFonts w:ascii="Times New Roman" w:eastAsia="Times New Roman" w:hAnsi="Times New Roman" w:cs="Times New Roman"/>
          <w:i/>
          <w:sz w:val="24"/>
          <w:szCs w:val="24"/>
        </w:rPr>
        <w:t>ou</w:t>
      </w:r>
      <w:r w:rsidRPr="00B44C8B">
        <w:rPr>
          <w:rFonts w:ascii="Times New Roman" w:eastAsia="Times New Roman" w:hAnsi="Times New Roman" w:cs="Times New Roman"/>
          <w:i/>
          <w:spacing w:val="-5"/>
          <w:sz w:val="24"/>
          <w:szCs w:val="24"/>
        </w:rPr>
        <w:t xml:space="preserve"> </w:t>
      </w:r>
      <w:r w:rsidRPr="00B44C8B">
        <w:rPr>
          <w:rFonts w:ascii="Times New Roman" w:eastAsia="Times New Roman" w:hAnsi="Times New Roman" w:cs="Times New Roman"/>
          <w:i/>
          <w:sz w:val="24"/>
          <w:szCs w:val="24"/>
        </w:rPr>
        <w:t>contrato</w:t>
      </w:r>
      <w:r w:rsidRPr="00B44C8B">
        <w:rPr>
          <w:rFonts w:ascii="Times New Roman" w:eastAsia="Times New Roman" w:hAnsi="Times New Roman" w:cs="Times New Roman"/>
          <w:i/>
          <w:spacing w:val="-5"/>
          <w:sz w:val="24"/>
          <w:szCs w:val="24"/>
        </w:rPr>
        <w:t xml:space="preserve"> </w:t>
      </w:r>
      <w:r w:rsidRPr="00B44C8B">
        <w:rPr>
          <w:rFonts w:ascii="Times New Roman" w:eastAsia="Times New Roman" w:hAnsi="Times New Roman" w:cs="Times New Roman"/>
          <w:i/>
          <w:sz w:val="24"/>
          <w:szCs w:val="24"/>
        </w:rPr>
        <w:t>social</w:t>
      </w:r>
      <w:r w:rsidRPr="00B44C8B">
        <w:rPr>
          <w:rFonts w:ascii="Times New Roman" w:eastAsia="Times New Roman" w:hAnsi="Times New Roman" w:cs="Times New Roman"/>
          <w:i/>
          <w:spacing w:val="-6"/>
          <w:sz w:val="24"/>
          <w:szCs w:val="24"/>
        </w:rPr>
        <w:t xml:space="preserve"> </w:t>
      </w:r>
      <w:r w:rsidRPr="00B44C8B">
        <w:rPr>
          <w:rFonts w:ascii="Times New Roman" w:eastAsia="Times New Roman" w:hAnsi="Times New Roman" w:cs="Times New Roman"/>
          <w:i/>
          <w:sz w:val="24"/>
          <w:szCs w:val="24"/>
        </w:rPr>
        <w:t>consolidado</w:t>
      </w:r>
      <w:r w:rsidRPr="00B44C8B">
        <w:rPr>
          <w:rFonts w:ascii="Times New Roman" w:eastAsia="Times New Roman" w:hAnsi="Times New Roman" w:cs="Times New Roman"/>
          <w:i/>
          <w:spacing w:val="-5"/>
          <w:sz w:val="24"/>
          <w:szCs w:val="24"/>
        </w:rPr>
        <w:t xml:space="preserve"> </w:t>
      </w:r>
      <w:r w:rsidRPr="00B44C8B">
        <w:rPr>
          <w:rFonts w:ascii="Times New Roman" w:eastAsia="Times New Roman" w:hAnsi="Times New Roman" w:cs="Times New Roman"/>
          <w:i/>
          <w:sz w:val="24"/>
          <w:szCs w:val="24"/>
        </w:rPr>
        <w:t>atual</w:t>
      </w:r>
      <w:r w:rsidRPr="00B44C8B">
        <w:rPr>
          <w:rFonts w:ascii="Times New Roman" w:eastAsia="Times New Roman" w:hAnsi="Times New Roman" w:cs="Times New Roman"/>
          <w:i/>
          <w:spacing w:val="-1"/>
          <w:sz w:val="24"/>
          <w:szCs w:val="24"/>
        </w:rPr>
        <w:t xml:space="preserve"> </w:t>
      </w:r>
      <w:r w:rsidRPr="00B44C8B">
        <w:rPr>
          <w:rFonts w:ascii="Times New Roman" w:eastAsia="Times New Roman" w:hAnsi="Times New Roman" w:cs="Times New Roman"/>
          <w:i/>
          <w:sz w:val="24"/>
          <w:szCs w:val="24"/>
        </w:rPr>
        <w:t>-</w:t>
      </w:r>
      <w:r w:rsidRPr="00B44C8B">
        <w:rPr>
          <w:rFonts w:ascii="Times New Roman" w:eastAsia="Times New Roman" w:hAnsi="Times New Roman" w:cs="Times New Roman"/>
          <w:i/>
          <w:spacing w:val="-4"/>
          <w:sz w:val="24"/>
          <w:szCs w:val="24"/>
        </w:rPr>
        <w:t xml:space="preserve"> </w:t>
      </w:r>
      <w:r w:rsidRPr="00B44C8B">
        <w:rPr>
          <w:rFonts w:ascii="Times New Roman" w:eastAsia="Times New Roman" w:hAnsi="Times New Roman" w:cs="Times New Roman"/>
          <w:i/>
          <w:sz w:val="24"/>
          <w:szCs w:val="24"/>
        </w:rPr>
        <w:t>conforme</w:t>
      </w:r>
      <w:r w:rsidRPr="00B44C8B">
        <w:rPr>
          <w:rFonts w:ascii="Times New Roman" w:eastAsia="Times New Roman" w:hAnsi="Times New Roman" w:cs="Times New Roman"/>
          <w:i/>
          <w:spacing w:val="-5"/>
          <w:sz w:val="24"/>
          <w:szCs w:val="24"/>
        </w:rPr>
        <w:t xml:space="preserve"> </w:t>
      </w:r>
      <w:r w:rsidRPr="00B44C8B">
        <w:rPr>
          <w:rFonts w:ascii="Times New Roman" w:eastAsia="Times New Roman" w:hAnsi="Times New Roman" w:cs="Times New Roman"/>
          <w:i/>
          <w:sz w:val="24"/>
          <w:szCs w:val="24"/>
        </w:rPr>
        <w:t>o</w:t>
      </w:r>
      <w:r w:rsidRPr="00B44C8B">
        <w:rPr>
          <w:rFonts w:ascii="Times New Roman" w:eastAsia="Times New Roman" w:hAnsi="Times New Roman" w:cs="Times New Roman"/>
          <w:i/>
          <w:spacing w:val="-5"/>
          <w:sz w:val="24"/>
          <w:szCs w:val="24"/>
        </w:rPr>
        <w:t xml:space="preserve"> </w:t>
      </w:r>
      <w:r w:rsidRPr="00B44C8B">
        <w:rPr>
          <w:rFonts w:ascii="Times New Roman" w:eastAsia="Times New Roman" w:hAnsi="Times New Roman" w:cs="Times New Roman"/>
          <w:i/>
          <w:sz w:val="24"/>
          <w:szCs w:val="24"/>
        </w:rPr>
        <w:t>caso;</w:t>
      </w:r>
      <w:r w:rsidRPr="00B44C8B">
        <w:rPr>
          <w:rFonts w:ascii="Times New Roman" w:eastAsia="Times New Roman" w:hAnsi="Times New Roman" w:cs="Times New Roman"/>
          <w:i/>
          <w:spacing w:val="-48"/>
          <w:sz w:val="24"/>
          <w:szCs w:val="24"/>
        </w:rPr>
        <w:t xml:space="preserve"> </w:t>
      </w:r>
      <w:r w:rsidRPr="00B44C8B">
        <w:rPr>
          <w:rFonts w:ascii="Times New Roman" w:eastAsia="Times New Roman" w:hAnsi="Times New Roman" w:cs="Times New Roman"/>
          <w:i/>
          <w:sz w:val="24"/>
          <w:szCs w:val="24"/>
        </w:rPr>
        <w:t>ou procuração</w:t>
      </w:r>
      <w:r w:rsidRPr="00B44C8B">
        <w:rPr>
          <w:rFonts w:ascii="Times New Roman" w:eastAsia="Times New Roman" w:hAnsi="Times New Roman" w:cs="Times New Roman"/>
          <w:i/>
          <w:spacing w:val="1"/>
          <w:sz w:val="24"/>
          <w:szCs w:val="24"/>
        </w:rPr>
        <w:t xml:space="preserve"> </w:t>
      </w:r>
      <w:r w:rsidRPr="00B44C8B">
        <w:rPr>
          <w:rFonts w:ascii="Times New Roman" w:eastAsia="Times New Roman" w:hAnsi="Times New Roman" w:cs="Times New Roman"/>
          <w:i/>
          <w:sz w:val="24"/>
          <w:szCs w:val="24"/>
        </w:rPr>
        <w:t>pública;</w:t>
      </w:r>
      <w:r w:rsidRPr="00B44C8B">
        <w:rPr>
          <w:rFonts w:ascii="Times New Roman" w:eastAsia="Times New Roman" w:hAnsi="Times New Roman" w:cs="Times New Roman"/>
          <w:i/>
          <w:spacing w:val="-3"/>
          <w:sz w:val="24"/>
          <w:szCs w:val="24"/>
        </w:rPr>
        <w:t xml:space="preserve"> </w:t>
      </w:r>
      <w:r w:rsidRPr="00B44C8B">
        <w:rPr>
          <w:rFonts w:ascii="Times New Roman" w:eastAsia="Times New Roman" w:hAnsi="Times New Roman" w:cs="Times New Roman"/>
          <w:i/>
          <w:sz w:val="24"/>
          <w:szCs w:val="24"/>
        </w:rPr>
        <w:t>ou</w:t>
      </w:r>
      <w:r w:rsidRPr="00B44C8B">
        <w:rPr>
          <w:rFonts w:ascii="Times New Roman" w:eastAsia="Times New Roman" w:hAnsi="Times New Roman" w:cs="Times New Roman"/>
          <w:i/>
          <w:spacing w:val="-1"/>
          <w:sz w:val="24"/>
          <w:szCs w:val="24"/>
        </w:rPr>
        <w:t xml:space="preserve"> </w:t>
      </w:r>
      <w:r w:rsidRPr="00B44C8B">
        <w:rPr>
          <w:rFonts w:ascii="Times New Roman" w:eastAsia="Times New Roman" w:hAnsi="Times New Roman" w:cs="Times New Roman"/>
          <w:i/>
          <w:sz w:val="24"/>
          <w:szCs w:val="24"/>
        </w:rPr>
        <w:t>outro documento</w:t>
      </w:r>
      <w:r w:rsidRPr="00B44C8B">
        <w:rPr>
          <w:rFonts w:ascii="Times New Roman" w:eastAsia="Times New Roman" w:hAnsi="Times New Roman" w:cs="Times New Roman"/>
          <w:i/>
          <w:spacing w:val="-2"/>
          <w:sz w:val="24"/>
          <w:szCs w:val="24"/>
        </w:rPr>
        <w:t xml:space="preserve"> </w:t>
      </w:r>
      <w:r w:rsidRPr="00B44C8B">
        <w:rPr>
          <w:rFonts w:ascii="Times New Roman" w:eastAsia="Times New Roman" w:hAnsi="Times New Roman" w:cs="Times New Roman"/>
          <w:i/>
          <w:sz w:val="24"/>
          <w:szCs w:val="24"/>
        </w:rPr>
        <w:t>que</w:t>
      </w:r>
      <w:r w:rsidRPr="00B44C8B">
        <w:rPr>
          <w:rFonts w:ascii="Times New Roman" w:eastAsia="Times New Roman" w:hAnsi="Times New Roman" w:cs="Times New Roman"/>
          <w:i/>
          <w:spacing w:val="1"/>
          <w:sz w:val="24"/>
          <w:szCs w:val="24"/>
        </w:rPr>
        <w:t xml:space="preserve"> </w:t>
      </w:r>
      <w:r w:rsidRPr="00B44C8B">
        <w:rPr>
          <w:rFonts w:ascii="Times New Roman" w:eastAsia="Times New Roman" w:hAnsi="Times New Roman" w:cs="Times New Roman"/>
          <w:i/>
          <w:sz w:val="24"/>
          <w:szCs w:val="24"/>
        </w:rPr>
        <w:t>comprove</w:t>
      </w:r>
      <w:r w:rsidRPr="00B44C8B">
        <w:rPr>
          <w:rFonts w:ascii="Times New Roman" w:eastAsia="Times New Roman" w:hAnsi="Times New Roman" w:cs="Times New Roman"/>
          <w:i/>
          <w:spacing w:val="-1"/>
          <w:sz w:val="24"/>
          <w:szCs w:val="24"/>
        </w:rPr>
        <w:t xml:space="preserve"> </w:t>
      </w:r>
      <w:r w:rsidRPr="00B44C8B">
        <w:rPr>
          <w:rFonts w:ascii="Times New Roman" w:eastAsia="Times New Roman" w:hAnsi="Times New Roman" w:cs="Times New Roman"/>
          <w:i/>
          <w:sz w:val="24"/>
          <w:szCs w:val="24"/>
        </w:rPr>
        <w:t>ser</w:t>
      </w:r>
      <w:r w:rsidRPr="00B44C8B">
        <w:rPr>
          <w:rFonts w:ascii="Times New Roman" w:eastAsia="Times New Roman" w:hAnsi="Times New Roman" w:cs="Times New Roman"/>
          <w:i/>
          <w:spacing w:val="-1"/>
          <w:sz w:val="24"/>
          <w:szCs w:val="24"/>
        </w:rPr>
        <w:t xml:space="preserve"> </w:t>
      </w:r>
      <w:r w:rsidRPr="00B44C8B">
        <w:rPr>
          <w:rFonts w:ascii="Times New Roman" w:eastAsia="Times New Roman" w:hAnsi="Times New Roman" w:cs="Times New Roman"/>
          <w:i/>
          <w:sz w:val="24"/>
          <w:szCs w:val="24"/>
        </w:rPr>
        <w:t>o</w:t>
      </w:r>
      <w:r w:rsidRPr="00B44C8B">
        <w:rPr>
          <w:rFonts w:ascii="Times New Roman" w:eastAsia="Times New Roman" w:hAnsi="Times New Roman" w:cs="Times New Roman"/>
          <w:i/>
          <w:spacing w:val="1"/>
          <w:sz w:val="24"/>
          <w:szCs w:val="24"/>
        </w:rPr>
        <w:t xml:space="preserve"> </w:t>
      </w:r>
      <w:r w:rsidRPr="00B44C8B">
        <w:rPr>
          <w:rFonts w:ascii="Times New Roman" w:eastAsia="Times New Roman" w:hAnsi="Times New Roman" w:cs="Times New Roman"/>
          <w:i/>
          <w:sz w:val="24"/>
          <w:szCs w:val="24"/>
        </w:rPr>
        <w:t>subscritor</w:t>
      </w:r>
      <w:r w:rsidRPr="00B44C8B">
        <w:rPr>
          <w:rFonts w:ascii="Times New Roman" w:eastAsia="Times New Roman" w:hAnsi="Times New Roman" w:cs="Times New Roman"/>
          <w:i/>
          <w:spacing w:val="-1"/>
          <w:sz w:val="24"/>
          <w:szCs w:val="24"/>
        </w:rPr>
        <w:t xml:space="preserve"> </w:t>
      </w:r>
      <w:r w:rsidRPr="00B44C8B">
        <w:rPr>
          <w:rFonts w:ascii="Times New Roman" w:eastAsia="Times New Roman" w:hAnsi="Times New Roman" w:cs="Times New Roman"/>
          <w:i/>
          <w:sz w:val="24"/>
          <w:szCs w:val="24"/>
        </w:rPr>
        <w:t>representante legal</w:t>
      </w:r>
      <w:r w:rsidRPr="00B44C8B">
        <w:rPr>
          <w:rFonts w:ascii="Times New Roman" w:eastAsia="Times New Roman" w:hAnsi="Times New Roman" w:cs="Times New Roman"/>
          <w:i/>
          <w:spacing w:val="1"/>
          <w:sz w:val="24"/>
          <w:szCs w:val="24"/>
        </w:rPr>
        <w:t xml:space="preserve"> </w:t>
      </w:r>
      <w:r w:rsidRPr="00B44C8B">
        <w:rPr>
          <w:rFonts w:ascii="Times New Roman" w:eastAsia="Times New Roman" w:hAnsi="Times New Roman" w:cs="Times New Roman"/>
          <w:i/>
          <w:sz w:val="24"/>
          <w:szCs w:val="24"/>
        </w:rPr>
        <w:t>da</w:t>
      </w:r>
      <w:r w:rsidRPr="00B44C8B">
        <w:rPr>
          <w:rFonts w:ascii="Times New Roman" w:eastAsia="Times New Roman" w:hAnsi="Times New Roman" w:cs="Times New Roman"/>
          <w:i/>
          <w:spacing w:val="1"/>
          <w:sz w:val="24"/>
          <w:szCs w:val="24"/>
        </w:rPr>
        <w:t xml:space="preserve"> </w:t>
      </w:r>
      <w:r w:rsidRPr="00B44C8B">
        <w:rPr>
          <w:rFonts w:ascii="Times New Roman" w:eastAsia="Times New Roman" w:hAnsi="Times New Roman" w:cs="Times New Roman"/>
          <w:i/>
          <w:sz w:val="24"/>
          <w:szCs w:val="24"/>
        </w:rPr>
        <w:t>empres</w:t>
      </w:r>
    </w:p>
    <w:p w14:paraId="77531E96" w14:textId="77777777" w:rsidR="001E7D43" w:rsidRPr="00B44C8B" w:rsidRDefault="001E7D43" w:rsidP="00046D1F">
      <w:pPr>
        <w:widowControl/>
        <w:adjustRightInd w:val="0"/>
        <w:spacing w:line="360" w:lineRule="auto"/>
        <w:jc w:val="center"/>
        <w:rPr>
          <w:rFonts w:ascii="Times New Roman" w:eastAsia="Calibri" w:hAnsi="Times New Roman" w:cs="Times New Roman"/>
          <w:b/>
          <w:bCs/>
          <w:sz w:val="24"/>
          <w:szCs w:val="24"/>
          <w:lang w:val="pt-BR" w:eastAsia="pt-BR"/>
        </w:rPr>
      </w:pPr>
    </w:p>
    <w:p w14:paraId="31A8FEFE" w14:textId="77777777" w:rsidR="00726163" w:rsidRDefault="00726163" w:rsidP="00046D1F">
      <w:pPr>
        <w:widowControl/>
        <w:adjustRightInd w:val="0"/>
        <w:spacing w:line="360" w:lineRule="auto"/>
        <w:jc w:val="center"/>
        <w:rPr>
          <w:rFonts w:ascii="Times New Roman" w:eastAsia="Calibri" w:hAnsi="Times New Roman" w:cs="Times New Roman"/>
          <w:b/>
          <w:bCs/>
          <w:sz w:val="24"/>
          <w:szCs w:val="24"/>
          <w:lang w:val="pt-BR" w:eastAsia="pt-BR"/>
        </w:rPr>
      </w:pPr>
    </w:p>
    <w:p w14:paraId="0541B723" w14:textId="75BB689B" w:rsidR="006B0511" w:rsidRPr="00B44C8B" w:rsidRDefault="006B0511" w:rsidP="00046D1F">
      <w:pPr>
        <w:widowControl/>
        <w:adjustRightInd w:val="0"/>
        <w:spacing w:line="360" w:lineRule="auto"/>
        <w:jc w:val="center"/>
        <w:rPr>
          <w:rFonts w:ascii="Times New Roman" w:eastAsia="Calibri" w:hAnsi="Times New Roman" w:cs="Times New Roman"/>
          <w:b/>
          <w:bCs/>
          <w:sz w:val="24"/>
          <w:szCs w:val="24"/>
          <w:lang w:val="pt-BR" w:eastAsia="pt-BR"/>
        </w:rPr>
      </w:pPr>
      <w:r w:rsidRPr="00B44C8B">
        <w:rPr>
          <w:rFonts w:ascii="Times New Roman" w:eastAsia="Calibri" w:hAnsi="Times New Roman" w:cs="Times New Roman"/>
          <w:b/>
          <w:bCs/>
          <w:sz w:val="24"/>
          <w:szCs w:val="24"/>
          <w:lang w:val="pt-BR" w:eastAsia="pt-BR"/>
        </w:rPr>
        <w:lastRenderedPageBreak/>
        <w:t>ANEXO II</w:t>
      </w:r>
      <w:r w:rsidR="007E6CC8" w:rsidRPr="00B44C8B">
        <w:rPr>
          <w:rFonts w:ascii="Times New Roman" w:eastAsia="Calibri" w:hAnsi="Times New Roman" w:cs="Times New Roman"/>
          <w:b/>
          <w:bCs/>
          <w:sz w:val="24"/>
          <w:szCs w:val="24"/>
          <w:lang w:val="pt-BR" w:eastAsia="pt-BR"/>
        </w:rPr>
        <w:t>I</w:t>
      </w:r>
    </w:p>
    <w:p w14:paraId="451B71D6" w14:textId="7366E6A0" w:rsidR="006B0511" w:rsidRPr="00B44C8B" w:rsidRDefault="006B0511" w:rsidP="00046D1F">
      <w:pPr>
        <w:widowControl/>
        <w:adjustRightInd w:val="0"/>
        <w:spacing w:line="360" w:lineRule="auto"/>
        <w:jc w:val="center"/>
        <w:rPr>
          <w:rFonts w:ascii="Times New Roman" w:eastAsia="Calibri" w:hAnsi="Times New Roman" w:cs="Times New Roman"/>
          <w:b/>
          <w:bCs/>
          <w:sz w:val="24"/>
          <w:szCs w:val="24"/>
          <w:lang w:val="pt-BR" w:eastAsia="pt-BR"/>
        </w:rPr>
      </w:pPr>
      <w:r w:rsidRPr="00B44C8B">
        <w:rPr>
          <w:rFonts w:ascii="Times New Roman" w:eastAsia="Calibri" w:hAnsi="Times New Roman" w:cs="Times New Roman"/>
          <w:b/>
          <w:bCs/>
          <w:sz w:val="24"/>
          <w:szCs w:val="24"/>
          <w:lang w:val="pt-BR" w:eastAsia="pt-BR"/>
        </w:rPr>
        <w:t>CONCORRÊNCIA ELETRÔNICO Nº 0</w:t>
      </w:r>
      <w:r w:rsidR="00726163">
        <w:rPr>
          <w:rFonts w:ascii="Times New Roman" w:eastAsia="Calibri" w:hAnsi="Times New Roman" w:cs="Times New Roman"/>
          <w:b/>
          <w:bCs/>
          <w:sz w:val="24"/>
          <w:szCs w:val="24"/>
          <w:lang w:val="pt-BR" w:eastAsia="pt-BR"/>
        </w:rPr>
        <w:t>02</w:t>
      </w:r>
      <w:r w:rsidRPr="00B44C8B">
        <w:rPr>
          <w:rFonts w:ascii="Times New Roman" w:eastAsia="Calibri" w:hAnsi="Times New Roman" w:cs="Times New Roman"/>
          <w:b/>
          <w:bCs/>
          <w:sz w:val="24"/>
          <w:szCs w:val="24"/>
          <w:lang w:val="pt-BR" w:eastAsia="pt-BR"/>
        </w:rPr>
        <w:t>/</w:t>
      </w:r>
      <w:r w:rsidR="00046D1F" w:rsidRPr="00B44C8B">
        <w:rPr>
          <w:rFonts w:ascii="Times New Roman" w:eastAsia="Calibri" w:hAnsi="Times New Roman" w:cs="Times New Roman"/>
          <w:b/>
          <w:bCs/>
          <w:sz w:val="24"/>
          <w:szCs w:val="24"/>
          <w:lang w:val="pt-BR" w:eastAsia="pt-BR"/>
        </w:rPr>
        <w:t>2026</w:t>
      </w:r>
    </w:p>
    <w:p w14:paraId="48EAFA74" w14:textId="77777777" w:rsidR="006B0511" w:rsidRPr="00B44C8B" w:rsidRDefault="006B0511" w:rsidP="00046D1F">
      <w:pPr>
        <w:widowControl/>
        <w:adjustRightInd w:val="0"/>
        <w:spacing w:line="360" w:lineRule="auto"/>
        <w:jc w:val="center"/>
        <w:rPr>
          <w:rFonts w:ascii="Times New Roman" w:eastAsia="Calibri" w:hAnsi="Times New Roman" w:cs="Times New Roman"/>
          <w:b/>
          <w:bCs/>
          <w:sz w:val="24"/>
          <w:szCs w:val="24"/>
          <w:lang w:val="pt-BR" w:eastAsia="pt-BR"/>
        </w:rPr>
      </w:pPr>
    </w:p>
    <w:p w14:paraId="79971A90" w14:textId="77777777" w:rsidR="006B0511" w:rsidRPr="00B44C8B" w:rsidRDefault="006B0511" w:rsidP="00046D1F">
      <w:pPr>
        <w:widowControl/>
        <w:adjustRightInd w:val="0"/>
        <w:spacing w:line="360" w:lineRule="auto"/>
        <w:jc w:val="center"/>
        <w:rPr>
          <w:rFonts w:ascii="Times New Roman" w:eastAsia="Calibri" w:hAnsi="Times New Roman" w:cs="Times New Roman"/>
          <w:b/>
          <w:bCs/>
          <w:sz w:val="24"/>
          <w:szCs w:val="24"/>
          <w:lang w:val="pt-BR" w:eastAsia="pt-BR"/>
        </w:rPr>
      </w:pPr>
      <w:r w:rsidRPr="00B44C8B">
        <w:rPr>
          <w:rFonts w:ascii="Times New Roman" w:eastAsia="Calibri" w:hAnsi="Times New Roman" w:cs="Times New Roman"/>
          <w:b/>
          <w:bCs/>
          <w:sz w:val="24"/>
          <w:szCs w:val="24"/>
          <w:lang w:val="pt-BR" w:eastAsia="pt-BR"/>
        </w:rPr>
        <w:t>MINUTA DO CONTRATO</w:t>
      </w:r>
    </w:p>
    <w:p w14:paraId="34E31221" w14:textId="7A70060D" w:rsidR="006B0511" w:rsidRPr="00B44C8B" w:rsidRDefault="006B0511" w:rsidP="00046D1F">
      <w:pPr>
        <w:widowControl/>
        <w:adjustRightInd w:val="0"/>
        <w:spacing w:line="360" w:lineRule="auto"/>
        <w:jc w:val="center"/>
        <w:rPr>
          <w:rFonts w:ascii="Times New Roman" w:eastAsia="Calibri" w:hAnsi="Times New Roman" w:cs="Times New Roman"/>
          <w:b/>
          <w:bCs/>
          <w:sz w:val="24"/>
          <w:szCs w:val="24"/>
          <w:lang w:val="pt-BR" w:eastAsia="pt-BR"/>
        </w:rPr>
      </w:pPr>
      <w:r w:rsidRPr="00B44C8B">
        <w:rPr>
          <w:rFonts w:ascii="Times New Roman" w:eastAsia="Calibri" w:hAnsi="Times New Roman" w:cs="Times New Roman"/>
          <w:b/>
          <w:bCs/>
          <w:sz w:val="24"/>
          <w:szCs w:val="24"/>
          <w:lang w:val="pt-BR" w:eastAsia="pt-BR"/>
        </w:rPr>
        <w:t>CONTRATO ADMINISTRATIVO Nº___/</w:t>
      </w:r>
      <w:r w:rsidR="00046D1F" w:rsidRPr="00B44C8B">
        <w:rPr>
          <w:rFonts w:ascii="Times New Roman" w:eastAsia="Calibri" w:hAnsi="Times New Roman" w:cs="Times New Roman"/>
          <w:b/>
          <w:bCs/>
          <w:sz w:val="24"/>
          <w:szCs w:val="24"/>
          <w:lang w:val="pt-BR" w:eastAsia="pt-BR"/>
        </w:rPr>
        <w:t>2026</w:t>
      </w:r>
    </w:p>
    <w:p w14:paraId="063B53BC" w14:textId="77777777" w:rsidR="006B0511" w:rsidRPr="00B44C8B" w:rsidRDefault="006B0511" w:rsidP="00046D1F">
      <w:pPr>
        <w:widowControl/>
        <w:adjustRightInd w:val="0"/>
        <w:spacing w:line="360" w:lineRule="auto"/>
        <w:jc w:val="both"/>
        <w:rPr>
          <w:rFonts w:ascii="Times New Roman" w:eastAsia="Calibri" w:hAnsi="Times New Roman" w:cs="Times New Roman"/>
          <w:b/>
          <w:bCs/>
          <w:sz w:val="24"/>
          <w:szCs w:val="24"/>
          <w:lang w:val="pt-BR" w:eastAsia="pt-BR"/>
        </w:rPr>
      </w:pPr>
    </w:p>
    <w:p w14:paraId="0553D68E" w14:textId="09330FC5" w:rsidR="00CA3C6E" w:rsidRPr="00B44C8B" w:rsidRDefault="00CA3C6E" w:rsidP="00CA3C6E">
      <w:pPr>
        <w:widowControl/>
        <w:adjustRightInd w:val="0"/>
        <w:spacing w:line="360" w:lineRule="auto"/>
        <w:jc w:val="both"/>
        <w:rPr>
          <w:rFonts w:ascii="Times New Roman" w:hAnsi="Times New Roman" w:cs="Times New Roman"/>
          <w:sz w:val="24"/>
          <w:szCs w:val="24"/>
          <w:lang w:val="pt-BR"/>
        </w:rPr>
      </w:pPr>
      <w:r w:rsidRPr="00B44C8B">
        <w:rPr>
          <w:rFonts w:ascii="Times New Roman" w:hAnsi="Times New Roman" w:cs="Times New Roman"/>
          <w:sz w:val="24"/>
          <w:szCs w:val="24"/>
          <w:lang w:val="pt-BR"/>
        </w:rPr>
        <w:t>O MUNICÍPIO DE SÃO JOÃO DA URTIGA/RS, pessoa jurídica de direito público interno, inscrita no CNPJF sob o nº. 90.483.082/0001-65, estabelecida na Avenida Professor Zeferino, nº 991, Bairro Centro, na cidade de São João da Urtiga/RS, neste ato representado pelo Prefeito Municipal, Sr. Cezar Olímpio Zandoná, inscrito no CPF nº 567.769.420-72, de ora em denominado CONTRATANTE e, de outro lado, a empresa ............. (qualificação) de ora em diante denominada CONTRATADA, firmar o presente contrato, mediante as seguintes cláusulas e condições, sujeitando-se às normas da Lei nº 14.133/2021, bem como ao processo de contratação instaurado sob a modalidade de CONCORRÊNCIA ELETRÔNICA Nº 0</w:t>
      </w:r>
      <w:r w:rsidR="00726163">
        <w:rPr>
          <w:rFonts w:ascii="Times New Roman" w:hAnsi="Times New Roman" w:cs="Times New Roman"/>
          <w:sz w:val="24"/>
          <w:szCs w:val="24"/>
          <w:lang w:val="pt-BR"/>
        </w:rPr>
        <w:t>02</w:t>
      </w:r>
      <w:r w:rsidRPr="00B44C8B">
        <w:rPr>
          <w:rFonts w:ascii="Times New Roman" w:hAnsi="Times New Roman" w:cs="Times New Roman"/>
          <w:sz w:val="24"/>
          <w:szCs w:val="24"/>
          <w:lang w:val="pt-BR"/>
        </w:rPr>
        <w:t>/</w:t>
      </w:r>
      <w:r w:rsidR="00B90A42" w:rsidRPr="00B44C8B">
        <w:rPr>
          <w:rFonts w:ascii="Times New Roman" w:hAnsi="Times New Roman" w:cs="Times New Roman"/>
          <w:sz w:val="24"/>
          <w:szCs w:val="24"/>
          <w:lang w:val="pt-BR"/>
        </w:rPr>
        <w:t>2026.</w:t>
      </w:r>
      <w:r w:rsidRPr="00B44C8B">
        <w:rPr>
          <w:rFonts w:ascii="Times New Roman" w:hAnsi="Times New Roman" w:cs="Times New Roman"/>
          <w:sz w:val="24"/>
          <w:szCs w:val="24"/>
          <w:lang w:val="pt-BR"/>
        </w:rPr>
        <w:t xml:space="preserve"> </w:t>
      </w:r>
    </w:p>
    <w:p w14:paraId="61361E71"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p>
    <w:p w14:paraId="743AC8E3" w14:textId="5F707CB7" w:rsidR="006B0511" w:rsidRPr="00B44C8B" w:rsidRDefault="006B0511" w:rsidP="00E52F0D">
      <w:pPr>
        <w:widowControl/>
        <w:autoSpaceDE/>
        <w:autoSpaceDN/>
        <w:spacing w:line="360" w:lineRule="auto"/>
        <w:jc w:val="both"/>
        <w:rPr>
          <w:rFonts w:ascii="Times New Roman" w:eastAsia="Calibri" w:hAnsi="Times New Roman" w:cs="Times New Roman"/>
          <w:b/>
          <w:color w:val="000000"/>
          <w:sz w:val="24"/>
          <w:szCs w:val="24"/>
          <w:lang w:val="pt-BR" w:eastAsia="pt-BR"/>
        </w:rPr>
      </w:pPr>
      <w:r w:rsidRPr="00B44C8B">
        <w:rPr>
          <w:rFonts w:ascii="Times New Roman" w:eastAsia="Calibri" w:hAnsi="Times New Roman" w:cs="Times New Roman"/>
          <w:b/>
          <w:color w:val="000000"/>
          <w:sz w:val="24"/>
          <w:szCs w:val="24"/>
          <w:lang w:val="pt-BR" w:eastAsia="pt-BR"/>
        </w:rPr>
        <w:t xml:space="preserve">CLÁUSULA PRIMEIRA – </w:t>
      </w:r>
      <w:r w:rsidR="00BB18C3" w:rsidRPr="00B44C8B">
        <w:rPr>
          <w:rFonts w:ascii="Times New Roman" w:eastAsia="Calibri" w:hAnsi="Times New Roman" w:cs="Times New Roman"/>
          <w:b/>
          <w:color w:val="000000"/>
          <w:sz w:val="24"/>
          <w:szCs w:val="24"/>
          <w:lang w:val="pt-BR" w:eastAsia="pt-BR"/>
        </w:rPr>
        <w:t xml:space="preserve">  DO </w:t>
      </w:r>
      <w:r w:rsidRPr="00B44C8B">
        <w:rPr>
          <w:rFonts w:ascii="Times New Roman" w:eastAsia="Calibri" w:hAnsi="Times New Roman" w:cs="Times New Roman"/>
          <w:b/>
          <w:color w:val="000000"/>
          <w:sz w:val="24"/>
          <w:szCs w:val="24"/>
          <w:lang w:val="pt-BR" w:eastAsia="pt-BR"/>
        </w:rPr>
        <w:t>OBJETO.</w:t>
      </w:r>
    </w:p>
    <w:p w14:paraId="42545C49" w14:textId="371963FA" w:rsidR="006B0511" w:rsidRPr="00B44C8B" w:rsidRDefault="006B0511" w:rsidP="00E52F0D">
      <w:pPr>
        <w:widowControl/>
        <w:autoSpaceDE/>
        <w:autoSpaceDN/>
        <w:spacing w:line="360" w:lineRule="auto"/>
        <w:jc w:val="both"/>
        <w:rPr>
          <w:rFonts w:ascii="Times New Roman" w:eastAsia="Times New Roman" w:hAnsi="Times New Roman" w:cs="Times New Roman"/>
          <w:sz w:val="24"/>
          <w:szCs w:val="24"/>
          <w:lang w:eastAsia="pt-BR"/>
        </w:rPr>
      </w:pPr>
      <w:r w:rsidRPr="00B44C8B">
        <w:rPr>
          <w:rFonts w:ascii="Times New Roman" w:eastAsia="Times New Roman" w:hAnsi="Times New Roman" w:cs="Times New Roman"/>
          <w:sz w:val="24"/>
          <w:szCs w:val="24"/>
          <w:lang w:val="pt-BR" w:eastAsia="pt-BR"/>
        </w:rPr>
        <w:t xml:space="preserve">O objeto deste contrato é </w:t>
      </w:r>
      <w:r w:rsidR="009B0565" w:rsidRPr="00B44C8B">
        <w:rPr>
          <w:rFonts w:ascii="Times New Roman" w:eastAsia="Times New Roman" w:hAnsi="Times New Roman" w:cs="Times New Roman"/>
          <w:sz w:val="24"/>
          <w:szCs w:val="24"/>
          <w:lang w:val="pt-BR" w:eastAsia="pt-BR"/>
        </w:rPr>
        <w:t xml:space="preserve">a </w:t>
      </w:r>
      <w:r w:rsidR="00CA3C6E" w:rsidRPr="00B44C8B">
        <w:rPr>
          <w:rFonts w:ascii="Times New Roman" w:eastAsia="Times New Roman" w:hAnsi="Times New Roman" w:cs="Times New Roman"/>
          <w:sz w:val="24"/>
          <w:szCs w:val="24"/>
          <w:lang w:eastAsia="pt-BR"/>
        </w:rPr>
        <w:t>execução de obra de perfuração e construção de poço tubular profundo na localidade de Linha Guzzo, interior do Município de São João da Urtiga/RS, compreendendo a realização de todos os serviços necessários à sua completa implantação, incluindo perfuração por método adequado às condições geológicas, revestimento, cimentação, desenvolvimento, limpeza, desinfecção, teste de vazão, análises da água, instalação de proteção e cercamento, bem como a elaboração de relatório técnico final, em conformidade com o Projeto Básico, laudo hidrogeológico e demais documentos técnicos, visando ao abastecimento público, nos termos do Termo de Convênio FPE nº 1815/2023.</w:t>
      </w:r>
    </w:p>
    <w:p w14:paraId="30A51B63" w14:textId="77777777" w:rsidR="00F94597" w:rsidRPr="00B44C8B" w:rsidRDefault="00F94597" w:rsidP="00F94597">
      <w:pPr>
        <w:widowControl/>
        <w:autoSpaceDE/>
        <w:autoSpaceDN/>
        <w:spacing w:line="360" w:lineRule="auto"/>
        <w:jc w:val="both"/>
        <w:rPr>
          <w:rFonts w:ascii="Times New Roman" w:eastAsia="Times New Roman" w:hAnsi="Times New Roman" w:cs="Times New Roman"/>
          <w:sz w:val="24"/>
          <w:szCs w:val="24"/>
          <w:lang w:eastAsia="pt-BR"/>
        </w:rPr>
      </w:pPr>
    </w:p>
    <w:p w14:paraId="1417048E" w14:textId="271FD72E" w:rsidR="003F5606" w:rsidRPr="00B44C8B" w:rsidRDefault="003F5606" w:rsidP="00E52F0D">
      <w:pPr>
        <w:widowControl/>
        <w:autoSpaceDE/>
        <w:autoSpaceDN/>
        <w:spacing w:line="360" w:lineRule="auto"/>
        <w:jc w:val="both"/>
        <w:rPr>
          <w:rFonts w:ascii="Times New Roman" w:eastAsia="Times New Roman" w:hAnsi="Times New Roman" w:cs="Times New Roman"/>
          <w:b/>
          <w:bCs/>
          <w:sz w:val="24"/>
          <w:szCs w:val="24"/>
          <w:lang w:eastAsia="pt-BR"/>
        </w:rPr>
      </w:pPr>
      <w:r w:rsidRPr="00B44C8B">
        <w:rPr>
          <w:rFonts w:ascii="Times New Roman" w:eastAsia="Times New Roman" w:hAnsi="Times New Roman" w:cs="Times New Roman"/>
          <w:b/>
          <w:bCs/>
          <w:sz w:val="24"/>
          <w:szCs w:val="24"/>
          <w:lang w:eastAsia="pt-BR"/>
        </w:rPr>
        <w:t>CLÁUSULA SEGUNDA – DA VIGÊNCIA.</w:t>
      </w:r>
    </w:p>
    <w:p w14:paraId="03FFC418" w14:textId="4876B4E7" w:rsidR="00CA3C6E" w:rsidRPr="00B44C8B" w:rsidRDefault="00CA3C6E" w:rsidP="00CA3C6E">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O prazo de vigência do presente contrato será de 120 (cento e vinte) dias, contados a partir de sua assinatura, podendo ser prorrogado nos termos da Lei nº 14.133/2021, mediante justificativa devidamente fundamentada e autorização da Administração</w:t>
      </w:r>
      <w:r w:rsidR="00E52F0D">
        <w:rPr>
          <w:rFonts w:ascii="Times New Roman" w:eastAsia="Times New Roman" w:hAnsi="Times New Roman" w:cs="Times New Roman"/>
          <w:sz w:val="24"/>
          <w:szCs w:val="24"/>
          <w:lang w:val="pt-BR" w:eastAsia="pt-BR"/>
        </w:rPr>
        <w:t xml:space="preserve">, sendo, o prazo para </w:t>
      </w:r>
      <w:r w:rsidRPr="00B44C8B">
        <w:rPr>
          <w:rFonts w:ascii="Times New Roman" w:eastAsia="Times New Roman" w:hAnsi="Times New Roman" w:cs="Times New Roman"/>
          <w:sz w:val="24"/>
          <w:szCs w:val="24"/>
          <w:lang w:val="pt-BR" w:eastAsia="pt-BR"/>
        </w:rPr>
        <w:t xml:space="preserve"> execução dos serviços será de até </w:t>
      </w:r>
      <w:r w:rsidR="00E52F0D">
        <w:rPr>
          <w:rFonts w:ascii="Times New Roman" w:eastAsia="Times New Roman" w:hAnsi="Times New Roman" w:cs="Times New Roman"/>
          <w:sz w:val="24"/>
          <w:szCs w:val="24"/>
          <w:lang w:val="pt-BR" w:eastAsia="pt-BR"/>
        </w:rPr>
        <w:t>3</w:t>
      </w:r>
      <w:r w:rsidRPr="00B44C8B">
        <w:rPr>
          <w:rFonts w:ascii="Times New Roman" w:eastAsia="Times New Roman" w:hAnsi="Times New Roman" w:cs="Times New Roman"/>
          <w:sz w:val="24"/>
          <w:szCs w:val="24"/>
          <w:lang w:val="pt-BR" w:eastAsia="pt-BR"/>
        </w:rPr>
        <w:t>0 (</w:t>
      </w:r>
      <w:r w:rsidR="00E52F0D">
        <w:rPr>
          <w:rFonts w:ascii="Times New Roman" w:eastAsia="Times New Roman" w:hAnsi="Times New Roman" w:cs="Times New Roman"/>
          <w:sz w:val="24"/>
          <w:szCs w:val="24"/>
          <w:lang w:val="pt-BR" w:eastAsia="pt-BR"/>
        </w:rPr>
        <w:t>trinta</w:t>
      </w:r>
      <w:r w:rsidRPr="00B44C8B">
        <w:rPr>
          <w:rFonts w:ascii="Times New Roman" w:eastAsia="Times New Roman" w:hAnsi="Times New Roman" w:cs="Times New Roman"/>
          <w:sz w:val="24"/>
          <w:szCs w:val="24"/>
          <w:lang w:val="pt-BR" w:eastAsia="pt-BR"/>
        </w:rPr>
        <w:t>) dias, conforme estabelecido no cronograma de execução, contados a partir da emissão da Ordem de Início dos Serviços.</w:t>
      </w:r>
    </w:p>
    <w:p w14:paraId="62F2518C" w14:textId="62DDAA12" w:rsidR="003F5606" w:rsidRPr="00E52F0D" w:rsidRDefault="003F5606" w:rsidP="00E52F0D">
      <w:pPr>
        <w:widowControl/>
        <w:autoSpaceDE/>
        <w:autoSpaceDN/>
        <w:spacing w:line="360" w:lineRule="auto"/>
        <w:rPr>
          <w:rFonts w:ascii="Times New Roman" w:eastAsia="Times New Roman" w:hAnsi="Times New Roman" w:cs="Times New Roman"/>
          <w:b/>
          <w:bCs/>
          <w:sz w:val="24"/>
          <w:szCs w:val="24"/>
          <w:lang w:val="pt-BR" w:eastAsia="pt-BR"/>
        </w:rPr>
      </w:pPr>
      <w:r w:rsidRPr="00E52F0D">
        <w:rPr>
          <w:rFonts w:ascii="Times New Roman" w:eastAsia="Times New Roman" w:hAnsi="Times New Roman" w:cs="Times New Roman"/>
          <w:b/>
          <w:bCs/>
          <w:sz w:val="24"/>
          <w:szCs w:val="24"/>
          <w:lang w:val="pt-BR" w:eastAsia="pt-BR"/>
        </w:rPr>
        <w:t>CLÁUSULA TERCEIRA – DO PREÇO.</w:t>
      </w:r>
    </w:p>
    <w:p w14:paraId="5AEBE7E7" w14:textId="4C31B6D6" w:rsidR="003F5606" w:rsidRPr="00B44C8B" w:rsidRDefault="003F5606" w:rsidP="003F5606">
      <w:pPr>
        <w:widowControl/>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sz w:val="24"/>
          <w:szCs w:val="24"/>
          <w:lang w:val="pt-BR" w:eastAsia="pt-BR"/>
        </w:rPr>
        <w:lastRenderedPageBreak/>
        <w:t>Pela execução do objeto do presente contrato, a CONTRATANTE pagará à CONTRATADA o valor total de R$ ____________ (__________________________________________), conforme proposta vencedora</w:t>
      </w:r>
      <w:r w:rsidRPr="00B44C8B">
        <w:rPr>
          <w:rFonts w:ascii="Times New Roman" w:eastAsia="Times New Roman" w:hAnsi="Times New Roman" w:cs="Times New Roman"/>
          <w:b/>
          <w:bCs/>
          <w:sz w:val="24"/>
          <w:szCs w:val="24"/>
          <w:lang w:val="pt-BR" w:eastAsia="pt-BR"/>
        </w:rPr>
        <w:t xml:space="preserve"> </w:t>
      </w:r>
      <w:r w:rsidRPr="00B44C8B">
        <w:rPr>
          <w:rFonts w:ascii="Times New Roman" w:eastAsia="Times New Roman" w:hAnsi="Times New Roman" w:cs="Times New Roman"/>
          <w:sz w:val="24"/>
          <w:szCs w:val="24"/>
          <w:lang w:val="pt-BR" w:eastAsia="pt-BR"/>
        </w:rPr>
        <w:t>apresentada no processo licitatório</w:t>
      </w:r>
      <w:r w:rsidR="00E52F0D">
        <w:rPr>
          <w:rFonts w:ascii="Times New Roman" w:eastAsia="Times New Roman" w:hAnsi="Times New Roman" w:cs="Times New Roman"/>
          <w:sz w:val="24"/>
          <w:szCs w:val="24"/>
          <w:lang w:val="pt-BR" w:eastAsia="pt-BR"/>
        </w:rPr>
        <w:t>, sendo R$ __________ referente a serviços e R$ __________referente ao material, sendo que</w:t>
      </w:r>
      <w:r w:rsidR="00D675E4">
        <w:rPr>
          <w:rFonts w:ascii="Times New Roman" w:eastAsia="Times New Roman" w:hAnsi="Times New Roman" w:cs="Times New Roman"/>
          <w:sz w:val="24"/>
          <w:szCs w:val="24"/>
          <w:lang w:val="pt-BR" w:eastAsia="pt-BR"/>
        </w:rPr>
        <w:t xml:space="preserve"> </w:t>
      </w:r>
      <w:r w:rsidR="00E52F0D">
        <w:rPr>
          <w:rFonts w:ascii="Times New Roman" w:eastAsia="Times New Roman" w:hAnsi="Times New Roman" w:cs="Times New Roman"/>
          <w:sz w:val="24"/>
          <w:szCs w:val="24"/>
          <w:lang w:val="pt-BR" w:eastAsia="pt-BR"/>
        </w:rPr>
        <w:t>o</w:t>
      </w:r>
      <w:r w:rsidRPr="00B44C8B">
        <w:rPr>
          <w:rFonts w:ascii="Times New Roman" w:eastAsia="Times New Roman" w:hAnsi="Times New Roman" w:cs="Times New Roman"/>
          <w:sz w:val="24"/>
          <w:szCs w:val="24"/>
          <w:lang w:val="pt-BR" w:eastAsia="pt-BR"/>
        </w:rPr>
        <w:t xml:space="preserve"> valor contratado contempla todos os custos diretos e indiretos necessários à execução integral do objeto, incluindo materiais, equipamentos, mão de obra, encargos sociais, trabalhistas, previdenciários, fiscais, transporte, mobilização, desmobilização, bem como</w:t>
      </w:r>
      <w:r w:rsidRPr="00B44C8B">
        <w:rPr>
          <w:rFonts w:ascii="Times New Roman" w:eastAsia="Times New Roman" w:hAnsi="Times New Roman" w:cs="Times New Roman"/>
          <w:b/>
          <w:bCs/>
          <w:sz w:val="24"/>
          <w:szCs w:val="24"/>
          <w:lang w:val="pt-BR" w:eastAsia="pt-BR"/>
        </w:rPr>
        <w:t xml:space="preserve"> </w:t>
      </w:r>
      <w:r w:rsidRPr="00B44C8B">
        <w:rPr>
          <w:rFonts w:ascii="Times New Roman" w:eastAsia="Times New Roman" w:hAnsi="Times New Roman" w:cs="Times New Roman"/>
          <w:sz w:val="24"/>
          <w:szCs w:val="24"/>
          <w:lang w:val="pt-BR" w:eastAsia="pt-BR"/>
        </w:rPr>
        <w:t>quaisquer outras despesas necessárias ao fiel cumprimento do contrato.</w:t>
      </w:r>
    </w:p>
    <w:p w14:paraId="79CF564D" w14:textId="77777777" w:rsidR="00D675E4" w:rsidRDefault="00D675E4" w:rsidP="00D675E4">
      <w:pPr>
        <w:widowControl/>
        <w:autoSpaceDE/>
        <w:autoSpaceDN/>
        <w:spacing w:line="360" w:lineRule="auto"/>
        <w:jc w:val="both"/>
        <w:rPr>
          <w:rFonts w:ascii="Times New Roman" w:eastAsia="Times New Roman" w:hAnsi="Times New Roman" w:cs="Times New Roman"/>
          <w:b/>
          <w:bCs/>
          <w:sz w:val="24"/>
          <w:szCs w:val="24"/>
          <w:lang w:val="pt-BR" w:eastAsia="pt-BR"/>
        </w:rPr>
      </w:pPr>
    </w:p>
    <w:p w14:paraId="79F9405D" w14:textId="77777777" w:rsidR="00D675E4" w:rsidRDefault="003F5606" w:rsidP="00D675E4">
      <w:pPr>
        <w:widowControl/>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CLÁUSULA QUARTA – DA DOTAÇÃO ORÇAMENTÁRIA:</w:t>
      </w:r>
    </w:p>
    <w:p w14:paraId="3B5D0C7A" w14:textId="55117E39" w:rsidR="00D675E4" w:rsidRPr="00D675E4" w:rsidRDefault="006B0511" w:rsidP="00D675E4">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Calibri" w:hAnsi="Times New Roman" w:cs="Times New Roman"/>
          <w:sz w:val="24"/>
          <w:szCs w:val="24"/>
          <w:lang w:val="pt-BR" w:eastAsia="pt-BR"/>
        </w:rPr>
        <w:t xml:space="preserve">As despesas decorrentes desta contratação estão programadas em dotação orçamentária própria, prevista no orçamento do Município, para o exercício de </w:t>
      </w:r>
      <w:r w:rsidR="00046D1F" w:rsidRPr="00B44C8B">
        <w:rPr>
          <w:rFonts w:ascii="Times New Roman" w:eastAsia="Calibri" w:hAnsi="Times New Roman" w:cs="Times New Roman"/>
          <w:sz w:val="24"/>
          <w:szCs w:val="24"/>
          <w:lang w:val="pt-BR" w:eastAsia="pt-BR"/>
        </w:rPr>
        <w:t>2026</w:t>
      </w:r>
      <w:r w:rsidR="003F5606" w:rsidRPr="00B44C8B">
        <w:rPr>
          <w:rFonts w:ascii="Times New Roman" w:eastAsia="Calibri" w:hAnsi="Times New Roman" w:cs="Times New Roman"/>
          <w:sz w:val="24"/>
          <w:szCs w:val="24"/>
          <w:lang w:val="pt-BR" w:eastAsia="pt-BR"/>
        </w:rPr>
        <w:t>, conforme abaixo informada</w:t>
      </w:r>
      <w:r w:rsidR="00D675E4">
        <w:rPr>
          <w:rFonts w:ascii="Times New Roman" w:eastAsia="Calibri" w:hAnsi="Times New Roman" w:cs="Times New Roman"/>
          <w:sz w:val="24"/>
          <w:szCs w:val="24"/>
          <w:lang w:val="pt-BR" w:eastAsia="pt-BR"/>
        </w:rPr>
        <w:t xml:space="preserve"> e os r</w:t>
      </w:r>
      <w:r w:rsidR="00D675E4" w:rsidRPr="00D675E4">
        <w:rPr>
          <w:rFonts w:ascii="Times New Roman" w:eastAsia="Times New Roman" w:hAnsi="Times New Roman" w:cs="Times New Roman"/>
          <w:sz w:val="24"/>
          <w:szCs w:val="24"/>
          <w:lang w:val="pt-BR" w:eastAsia="pt-BR"/>
        </w:rPr>
        <w:t>ecursos para execução são provenientes do Termo de Convênio FPE nº 1815/2023, devendo ser observadas todas as condições estabelecidas no referido instrumento.</w:t>
      </w:r>
    </w:p>
    <w:p w14:paraId="0E06F120" w14:textId="77777777" w:rsidR="00D675E4" w:rsidRPr="00B44C8B" w:rsidRDefault="00D675E4" w:rsidP="00D675E4">
      <w:pPr>
        <w:widowControl/>
        <w:autoSpaceDE/>
        <w:autoSpaceDN/>
        <w:spacing w:line="360" w:lineRule="auto"/>
        <w:ind w:left="644"/>
        <w:contextualSpacing/>
        <w:jc w:val="both"/>
        <w:rPr>
          <w:rFonts w:ascii="Times New Roman" w:eastAsia="Calibri" w:hAnsi="Times New Roman" w:cs="Times New Roman"/>
          <w:sz w:val="24"/>
          <w:szCs w:val="24"/>
          <w:lang w:val="pt-BR" w:eastAsia="pt-BR"/>
        </w:rPr>
      </w:pPr>
    </w:p>
    <w:p w14:paraId="153B00DC" w14:textId="77777777" w:rsidR="00726163" w:rsidRPr="00726163" w:rsidRDefault="00726163" w:rsidP="00726163">
      <w:pPr>
        <w:widowControl/>
        <w:autoSpaceDE/>
        <w:autoSpaceDN/>
        <w:spacing w:line="360" w:lineRule="auto"/>
        <w:ind w:left="567"/>
        <w:contextualSpacing/>
        <w:jc w:val="both"/>
        <w:rPr>
          <w:rFonts w:ascii="Times New Roman" w:eastAsia="Calibri" w:hAnsi="Times New Roman" w:cs="Times New Roman"/>
          <w:i/>
          <w:sz w:val="24"/>
          <w:szCs w:val="24"/>
          <w:lang w:val="pt-BR" w:eastAsia="pt-BR"/>
        </w:rPr>
      </w:pPr>
      <w:r w:rsidRPr="00726163">
        <w:rPr>
          <w:rFonts w:ascii="Times New Roman" w:eastAsia="Calibri" w:hAnsi="Times New Roman" w:cs="Times New Roman"/>
          <w:i/>
          <w:sz w:val="24"/>
          <w:szCs w:val="24"/>
          <w:lang w:val="pt-BR" w:eastAsia="pt-BR"/>
        </w:rPr>
        <w:t xml:space="preserve">07 Secretaria Municipal da Agricultura </w:t>
      </w:r>
    </w:p>
    <w:p w14:paraId="139CBF2F" w14:textId="77777777" w:rsidR="00726163" w:rsidRPr="00726163" w:rsidRDefault="00726163" w:rsidP="00726163">
      <w:pPr>
        <w:widowControl/>
        <w:autoSpaceDE/>
        <w:autoSpaceDN/>
        <w:spacing w:line="360" w:lineRule="auto"/>
        <w:ind w:left="567"/>
        <w:contextualSpacing/>
        <w:jc w:val="both"/>
        <w:rPr>
          <w:rFonts w:ascii="Times New Roman" w:eastAsia="Calibri" w:hAnsi="Times New Roman" w:cs="Times New Roman"/>
          <w:i/>
          <w:sz w:val="24"/>
          <w:szCs w:val="24"/>
          <w:lang w:val="pt-BR" w:eastAsia="pt-BR"/>
        </w:rPr>
      </w:pPr>
      <w:r w:rsidRPr="00726163">
        <w:rPr>
          <w:rFonts w:ascii="Times New Roman" w:eastAsia="Calibri" w:hAnsi="Times New Roman" w:cs="Times New Roman"/>
          <w:i/>
          <w:sz w:val="24"/>
          <w:szCs w:val="24"/>
          <w:lang w:val="pt-BR" w:eastAsia="pt-BR"/>
        </w:rPr>
        <w:t xml:space="preserve">2042 Manutenção de Poços Artesianos </w:t>
      </w:r>
    </w:p>
    <w:p w14:paraId="7F5F1795" w14:textId="77777777" w:rsidR="00726163" w:rsidRPr="00726163" w:rsidRDefault="00726163" w:rsidP="00726163">
      <w:pPr>
        <w:widowControl/>
        <w:autoSpaceDE/>
        <w:autoSpaceDN/>
        <w:spacing w:line="360" w:lineRule="auto"/>
        <w:ind w:left="567"/>
        <w:contextualSpacing/>
        <w:jc w:val="both"/>
        <w:rPr>
          <w:rFonts w:ascii="Times New Roman" w:eastAsia="Calibri" w:hAnsi="Times New Roman" w:cs="Times New Roman"/>
          <w:i/>
          <w:sz w:val="24"/>
          <w:szCs w:val="24"/>
          <w:lang w:val="pt-BR" w:eastAsia="pt-BR"/>
        </w:rPr>
      </w:pPr>
      <w:r w:rsidRPr="00726163">
        <w:rPr>
          <w:rFonts w:ascii="Times New Roman" w:eastAsia="Calibri" w:hAnsi="Times New Roman" w:cs="Times New Roman"/>
          <w:i/>
          <w:sz w:val="24"/>
          <w:szCs w:val="24"/>
          <w:lang w:val="pt-BR" w:eastAsia="pt-BR"/>
        </w:rPr>
        <w:t>449051 Obras e Instalações (470)</w:t>
      </w:r>
    </w:p>
    <w:p w14:paraId="7E18A117" w14:textId="77777777" w:rsidR="00726163" w:rsidRPr="00726163" w:rsidRDefault="00726163" w:rsidP="00726163">
      <w:pPr>
        <w:widowControl/>
        <w:autoSpaceDE/>
        <w:autoSpaceDN/>
        <w:spacing w:line="360" w:lineRule="auto"/>
        <w:ind w:left="567"/>
        <w:contextualSpacing/>
        <w:jc w:val="both"/>
        <w:rPr>
          <w:rFonts w:ascii="Times New Roman" w:eastAsia="Calibri" w:hAnsi="Times New Roman" w:cs="Times New Roman"/>
          <w:i/>
          <w:sz w:val="24"/>
          <w:szCs w:val="24"/>
          <w:lang w:val="pt-BR" w:eastAsia="pt-BR"/>
        </w:rPr>
      </w:pPr>
      <w:r w:rsidRPr="00726163">
        <w:rPr>
          <w:rFonts w:ascii="Times New Roman" w:eastAsia="Calibri" w:hAnsi="Times New Roman" w:cs="Times New Roman"/>
          <w:i/>
          <w:sz w:val="24"/>
          <w:szCs w:val="24"/>
          <w:lang w:val="pt-BR" w:eastAsia="pt-BR"/>
        </w:rPr>
        <w:t>Subelemento da despesa 91000000</w:t>
      </w:r>
    </w:p>
    <w:p w14:paraId="2A35A19E" w14:textId="1057D380" w:rsidR="003F5606" w:rsidRPr="00726163" w:rsidRDefault="00726163" w:rsidP="00726163">
      <w:pPr>
        <w:widowControl/>
        <w:autoSpaceDE/>
        <w:autoSpaceDN/>
        <w:spacing w:line="360" w:lineRule="auto"/>
        <w:ind w:left="567"/>
        <w:contextualSpacing/>
        <w:jc w:val="both"/>
        <w:rPr>
          <w:rFonts w:ascii="Times New Roman" w:eastAsia="Calibri" w:hAnsi="Times New Roman" w:cs="Times New Roman"/>
          <w:i/>
          <w:sz w:val="24"/>
          <w:szCs w:val="24"/>
          <w:lang w:val="pt-BR" w:eastAsia="pt-BR"/>
        </w:rPr>
      </w:pPr>
      <w:r w:rsidRPr="00726163">
        <w:rPr>
          <w:rFonts w:ascii="Times New Roman" w:eastAsia="Calibri" w:hAnsi="Times New Roman" w:cs="Times New Roman"/>
          <w:i/>
          <w:sz w:val="24"/>
          <w:szCs w:val="24"/>
          <w:lang w:val="pt-BR" w:eastAsia="pt-BR"/>
        </w:rPr>
        <w:t>Vínculo 701/1170</w:t>
      </w:r>
    </w:p>
    <w:p w14:paraId="14598814" w14:textId="77777777" w:rsidR="00726163" w:rsidRPr="00B44C8B" w:rsidRDefault="00726163" w:rsidP="00726163">
      <w:pPr>
        <w:widowControl/>
        <w:autoSpaceDE/>
        <w:autoSpaceDN/>
        <w:spacing w:line="360" w:lineRule="auto"/>
        <w:contextualSpacing/>
        <w:jc w:val="both"/>
        <w:rPr>
          <w:rFonts w:ascii="Times New Roman" w:eastAsia="Calibri" w:hAnsi="Times New Roman" w:cs="Times New Roman"/>
          <w:sz w:val="24"/>
          <w:szCs w:val="24"/>
          <w:lang w:val="pt-BR" w:eastAsia="pt-BR"/>
        </w:rPr>
      </w:pPr>
    </w:p>
    <w:p w14:paraId="50469AF2" w14:textId="46505568" w:rsidR="00D57367" w:rsidRPr="00B44C8B" w:rsidRDefault="003F5606" w:rsidP="00D675E4">
      <w:pPr>
        <w:pStyle w:val="PargrafodaLista"/>
        <w:widowControl/>
        <w:autoSpaceDE/>
        <w:autoSpaceDN/>
        <w:spacing w:line="360" w:lineRule="auto"/>
        <w:ind w:left="0"/>
        <w:contextualSpacing/>
        <w:rPr>
          <w:rFonts w:ascii="Times New Roman" w:eastAsia="Calibri" w:hAnsi="Times New Roman" w:cs="Times New Roman"/>
          <w:sz w:val="24"/>
          <w:szCs w:val="24"/>
          <w:lang w:val="pt-BR" w:eastAsia="pt-BR"/>
        </w:rPr>
      </w:pPr>
      <w:r w:rsidRPr="00B44C8B">
        <w:rPr>
          <w:rFonts w:ascii="Times New Roman" w:eastAsia="Calibri" w:hAnsi="Times New Roman" w:cs="Times New Roman"/>
          <w:b/>
          <w:bCs/>
          <w:sz w:val="24"/>
          <w:szCs w:val="24"/>
          <w:lang w:val="pt-BR" w:eastAsia="pt-BR"/>
        </w:rPr>
        <w:t>CLÁUSULA QUINTA – DO PAGAMENTO</w:t>
      </w:r>
      <w:r w:rsidR="00D675E4">
        <w:rPr>
          <w:rFonts w:ascii="Times New Roman" w:eastAsia="Calibri" w:hAnsi="Times New Roman" w:cs="Times New Roman"/>
          <w:b/>
          <w:bCs/>
          <w:sz w:val="24"/>
          <w:szCs w:val="24"/>
          <w:lang w:val="pt-BR" w:eastAsia="pt-BR"/>
        </w:rPr>
        <w:t>:</w:t>
      </w:r>
    </w:p>
    <w:p w14:paraId="17D5E62B" w14:textId="0569F15F" w:rsidR="00D57367" w:rsidRPr="00B44C8B" w:rsidRDefault="00D57367" w:rsidP="00D57367">
      <w:pPr>
        <w:widowControl/>
        <w:autoSpaceDE/>
        <w:autoSpaceDN/>
        <w:spacing w:line="360" w:lineRule="auto"/>
        <w:contextualSpacing/>
        <w:jc w:val="both"/>
        <w:rPr>
          <w:rFonts w:ascii="Times New Roman" w:eastAsia="Calibri" w:hAnsi="Times New Roman" w:cs="Times New Roman"/>
          <w:sz w:val="24"/>
          <w:szCs w:val="24"/>
          <w:lang w:val="pt-BR" w:eastAsia="pt-BR"/>
        </w:rPr>
      </w:pPr>
      <w:r w:rsidRPr="00B44C8B">
        <w:rPr>
          <w:rFonts w:ascii="Times New Roman" w:eastAsia="Calibri" w:hAnsi="Times New Roman" w:cs="Times New Roman"/>
          <w:sz w:val="24"/>
          <w:szCs w:val="24"/>
          <w:lang w:val="pt-BR" w:eastAsia="pt-BR"/>
        </w:rPr>
        <w:t>O pagamento será efetuado em até 30 (trinta) dias, contados a partir da apresentação da nota fiscal/fatura, devidamente acompanhada da planilha de medição dos serviços executados, atestada pelo Setor de Engenharia/Fiscal do Contrato, comprovando a regular execução do objeto.</w:t>
      </w:r>
    </w:p>
    <w:p w14:paraId="319B2861" w14:textId="0897A567" w:rsidR="00D57367" w:rsidRPr="00B44C8B" w:rsidRDefault="00D675E4" w:rsidP="00D57367">
      <w:pPr>
        <w:widowControl/>
        <w:autoSpaceDE/>
        <w:autoSpaceDN/>
        <w:spacing w:line="360" w:lineRule="auto"/>
        <w:contextualSpacing/>
        <w:jc w:val="both"/>
        <w:rPr>
          <w:rFonts w:ascii="Times New Roman" w:eastAsia="Calibri" w:hAnsi="Times New Roman" w:cs="Times New Roman"/>
          <w:sz w:val="24"/>
          <w:szCs w:val="24"/>
          <w:lang w:val="pt-BR" w:eastAsia="pt-BR"/>
        </w:rPr>
      </w:pPr>
      <w:r>
        <w:rPr>
          <w:rFonts w:ascii="Times New Roman" w:eastAsia="Calibri" w:hAnsi="Times New Roman" w:cs="Times New Roman"/>
          <w:b/>
          <w:bCs/>
          <w:sz w:val="24"/>
          <w:szCs w:val="24"/>
          <w:lang w:val="pt-BR" w:eastAsia="pt-BR"/>
        </w:rPr>
        <w:t xml:space="preserve">§1º - </w:t>
      </w:r>
      <w:r w:rsidR="00D57367" w:rsidRPr="00B44C8B">
        <w:rPr>
          <w:rFonts w:ascii="Times New Roman" w:eastAsia="Calibri" w:hAnsi="Times New Roman" w:cs="Times New Roman"/>
          <w:sz w:val="24"/>
          <w:szCs w:val="24"/>
          <w:lang w:val="pt-BR" w:eastAsia="pt-BR"/>
        </w:rPr>
        <w:t xml:space="preserve"> No momento da emissão da nota fiscal/fatura, a CONTRATADA deverá fazer constar, em local de fácil visualização, o número do processo administrativo e o número da concorrência, a fim de agilizar o trâmite de conferência e pagamento.</w:t>
      </w:r>
    </w:p>
    <w:p w14:paraId="2868EADB" w14:textId="64302506" w:rsidR="00D57367" w:rsidRPr="00B44C8B" w:rsidRDefault="00D675E4" w:rsidP="00D57367">
      <w:pPr>
        <w:widowControl/>
        <w:autoSpaceDE/>
        <w:autoSpaceDN/>
        <w:spacing w:line="360" w:lineRule="auto"/>
        <w:contextualSpacing/>
        <w:jc w:val="both"/>
        <w:rPr>
          <w:rFonts w:ascii="Times New Roman" w:eastAsia="Calibri" w:hAnsi="Times New Roman" w:cs="Times New Roman"/>
          <w:sz w:val="24"/>
          <w:szCs w:val="24"/>
          <w:lang w:val="pt-BR" w:eastAsia="pt-BR"/>
        </w:rPr>
      </w:pPr>
      <w:r>
        <w:rPr>
          <w:rFonts w:ascii="Times New Roman" w:eastAsia="Calibri" w:hAnsi="Times New Roman" w:cs="Times New Roman"/>
          <w:b/>
          <w:bCs/>
          <w:sz w:val="24"/>
          <w:szCs w:val="24"/>
          <w:lang w:val="pt-BR" w:eastAsia="pt-BR"/>
        </w:rPr>
        <w:t xml:space="preserve">§2º - </w:t>
      </w:r>
      <w:r w:rsidR="00D57367" w:rsidRPr="00B44C8B">
        <w:rPr>
          <w:rFonts w:ascii="Times New Roman" w:eastAsia="Calibri" w:hAnsi="Times New Roman" w:cs="Times New Roman"/>
          <w:sz w:val="24"/>
          <w:szCs w:val="24"/>
          <w:lang w:val="pt-BR" w:eastAsia="pt-BR"/>
        </w:rPr>
        <w:t>Serão processadas as retenções tributárias, previdenciárias e demais exigidas pela legislação vigente.</w:t>
      </w:r>
    </w:p>
    <w:p w14:paraId="5C069053" w14:textId="61AF88ED" w:rsidR="00D57367" w:rsidRPr="00B44C8B" w:rsidRDefault="00D675E4" w:rsidP="00D57367">
      <w:pPr>
        <w:widowControl/>
        <w:autoSpaceDE/>
        <w:autoSpaceDN/>
        <w:spacing w:line="360" w:lineRule="auto"/>
        <w:contextualSpacing/>
        <w:jc w:val="both"/>
        <w:rPr>
          <w:rFonts w:ascii="Times New Roman" w:eastAsia="Calibri" w:hAnsi="Times New Roman" w:cs="Times New Roman"/>
          <w:sz w:val="24"/>
          <w:szCs w:val="24"/>
          <w:lang w:val="pt-BR" w:eastAsia="pt-BR"/>
        </w:rPr>
      </w:pPr>
      <w:r>
        <w:rPr>
          <w:rFonts w:ascii="Times New Roman" w:eastAsia="Calibri" w:hAnsi="Times New Roman" w:cs="Times New Roman"/>
          <w:b/>
          <w:bCs/>
          <w:sz w:val="24"/>
          <w:szCs w:val="24"/>
          <w:lang w:val="pt-BR" w:eastAsia="pt-BR"/>
        </w:rPr>
        <w:lastRenderedPageBreak/>
        <w:t xml:space="preserve">§3º - </w:t>
      </w:r>
      <w:r w:rsidR="00D57367" w:rsidRPr="00B44C8B">
        <w:rPr>
          <w:rFonts w:ascii="Times New Roman" w:eastAsia="Calibri" w:hAnsi="Times New Roman" w:cs="Times New Roman"/>
          <w:sz w:val="24"/>
          <w:szCs w:val="24"/>
          <w:lang w:val="pt-BR" w:eastAsia="pt-BR"/>
        </w:rPr>
        <w:t>O pagamento somente será realizado após a verificação da regularidade da execução dos serviços e o atesto do fiscal do contrato, podendo ser suspenso em caso de inconsistências, pendências técnicas ou descumprimento contratual.</w:t>
      </w:r>
    </w:p>
    <w:p w14:paraId="58224220" w14:textId="77777777" w:rsidR="00D57367" w:rsidRPr="00B44C8B" w:rsidRDefault="00D57367" w:rsidP="00D57367">
      <w:pPr>
        <w:widowControl/>
        <w:autoSpaceDE/>
        <w:autoSpaceDN/>
        <w:spacing w:line="360" w:lineRule="auto"/>
        <w:contextualSpacing/>
        <w:jc w:val="both"/>
        <w:rPr>
          <w:rFonts w:ascii="Times New Roman" w:eastAsia="Calibri" w:hAnsi="Times New Roman" w:cs="Times New Roman"/>
          <w:sz w:val="24"/>
          <w:szCs w:val="24"/>
          <w:lang w:val="pt-BR" w:eastAsia="pt-BR"/>
        </w:rPr>
      </w:pPr>
    </w:p>
    <w:p w14:paraId="4E08FB1E" w14:textId="56E613FE" w:rsidR="006B0511" w:rsidRPr="00D675E4" w:rsidRDefault="00D57367" w:rsidP="00D675E4">
      <w:pPr>
        <w:widowControl/>
        <w:autoSpaceDE/>
        <w:autoSpaceDN/>
        <w:spacing w:line="360" w:lineRule="auto"/>
        <w:contextualSpacing/>
        <w:rPr>
          <w:rFonts w:ascii="Times New Roman" w:eastAsia="Calibri" w:hAnsi="Times New Roman" w:cs="Times New Roman"/>
          <w:b/>
          <w:bCs/>
          <w:sz w:val="24"/>
          <w:szCs w:val="24"/>
          <w:lang w:val="pt-BR" w:eastAsia="pt-BR"/>
        </w:rPr>
      </w:pPr>
      <w:r w:rsidRPr="00D675E4">
        <w:rPr>
          <w:rFonts w:ascii="Times New Roman" w:eastAsia="Calibri" w:hAnsi="Times New Roman" w:cs="Times New Roman"/>
          <w:b/>
          <w:bCs/>
          <w:sz w:val="24"/>
          <w:szCs w:val="24"/>
          <w:lang w:val="pt-BR" w:eastAsia="pt-BR"/>
        </w:rPr>
        <w:t>CLÁUSULA SEXTA – DA ENTREGA E RECEBIMENTO DO OBJETO</w:t>
      </w:r>
      <w:r w:rsidR="00D675E4">
        <w:rPr>
          <w:rFonts w:ascii="Times New Roman" w:eastAsia="Calibri" w:hAnsi="Times New Roman" w:cs="Times New Roman"/>
          <w:b/>
          <w:bCs/>
          <w:sz w:val="24"/>
          <w:szCs w:val="24"/>
          <w:lang w:val="pt-BR" w:eastAsia="pt-BR"/>
        </w:rPr>
        <w:t>:</w:t>
      </w:r>
    </w:p>
    <w:p w14:paraId="165E9586" w14:textId="62F9D73C" w:rsidR="00CA3C6E" w:rsidRPr="00B44C8B" w:rsidRDefault="00D675E4" w:rsidP="00CA3C6E">
      <w:pPr>
        <w:widowControl/>
        <w:autoSpaceDE/>
        <w:autoSpaceDN/>
        <w:spacing w:line="360" w:lineRule="auto"/>
        <w:contextualSpacing/>
        <w:jc w:val="both"/>
        <w:rPr>
          <w:rFonts w:ascii="Times New Roman" w:eastAsia="Calibri" w:hAnsi="Times New Roman" w:cs="Times New Roman"/>
          <w:b/>
          <w:bCs/>
          <w:sz w:val="24"/>
          <w:szCs w:val="24"/>
          <w:lang w:val="pt-BR" w:eastAsia="pt-BR"/>
        </w:rPr>
      </w:pPr>
      <w:r w:rsidRPr="00D675E4">
        <w:rPr>
          <w:rFonts w:ascii="Times New Roman" w:eastAsia="Calibri" w:hAnsi="Times New Roman" w:cs="Times New Roman"/>
          <w:b/>
          <w:bCs/>
          <w:sz w:val="24"/>
          <w:szCs w:val="24"/>
          <w:lang w:val="pt-BR" w:eastAsia="pt-BR"/>
        </w:rPr>
        <w:t>§1º -</w:t>
      </w:r>
      <w:r>
        <w:rPr>
          <w:rFonts w:ascii="Times New Roman" w:eastAsia="Calibri" w:hAnsi="Times New Roman" w:cs="Times New Roman"/>
          <w:sz w:val="24"/>
          <w:szCs w:val="24"/>
          <w:lang w:val="pt-BR" w:eastAsia="pt-BR"/>
        </w:rPr>
        <w:t xml:space="preserve"> </w:t>
      </w:r>
      <w:r w:rsidR="00CA3C6E" w:rsidRPr="00B44C8B">
        <w:rPr>
          <w:rFonts w:ascii="Times New Roman" w:eastAsia="Calibri" w:hAnsi="Times New Roman" w:cs="Times New Roman"/>
          <w:sz w:val="24"/>
          <w:szCs w:val="24"/>
          <w:lang w:val="pt-BR" w:eastAsia="pt-BR"/>
        </w:rPr>
        <w:t>O recebimento provisório do objeto será realizado pelo fiscal do contrato, mediante vistoria no local, após a comunicação formal da CONTRATADA acerca da conclusão dos serviços</w:t>
      </w:r>
      <w:r>
        <w:rPr>
          <w:rFonts w:ascii="Times New Roman" w:eastAsia="Calibri" w:hAnsi="Times New Roman" w:cs="Times New Roman"/>
          <w:sz w:val="24"/>
          <w:szCs w:val="24"/>
          <w:lang w:val="pt-BR" w:eastAsia="pt-BR"/>
        </w:rPr>
        <w:t xml:space="preserve"> e te</w:t>
      </w:r>
      <w:r w:rsidR="00CA3C6E" w:rsidRPr="00B44C8B">
        <w:rPr>
          <w:rFonts w:ascii="Times New Roman" w:eastAsia="Calibri" w:hAnsi="Times New Roman" w:cs="Times New Roman"/>
          <w:sz w:val="24"/>
          <w:szCs w:val="24"/>
          <w:lang w:val="pt-BR" w:eastAsia="pt-BR"/>
        </w:rPr>
        <w:t>rá por finalidade verificar a execução dos serviços quanto à conformidade com as especificações técnicas, podendo ser rejeitado, no todo ou em parte, caso sejam constatadas falhas, vícios ou inconformidades.</w:t>
      </w:r>
    </w:p>
    <w:p w14:paraId="761F26EA" w14:textId="4EA814C6" w:rsidR="00CA3C6E" w:rsidRPr="00B44C8B" w:rsidRDefault="00D675E4" w:rsidP="00CA3C6E">
      <w:pPr>
        <w:widowControl/>
        <w:autoSpaceDE/>
        <w:autoSpaceDN/>
        <w:spacing w:line="360" w:lineRule="auto"/>
        <w:contextualSpacing/>
        <w:jc w:val="both"/>
        <w:rPr>
          <w:rFonts w:ascii="Times New Roman" w:eastAsia="Calibri" w:hAnsi="Times New Roman" w:cs="Times New Roman"/>
          <w:sz w:val="24"/>
          <w:szCs w:val="24"/>
          <w:lang w:val="pt-BR" w:eastAsia="pt-BR"/>
        </w:rPr>
      </w:pPr>
      <w:r>
        <w:rPr>
          <w:rFonts w:ascii="Times New Roman" w:eastAsia="Calibri" w:hAnsi="Times New Roman" w:cs="Times New Roman"/>
          <w:b/>
          <w:bCs/>
          <w:sz w:val="24"/>
          <w:szCs w:val="24"/>
          <w:lang w:val="pt-BR" w:eastAsia="pt-BR"/>
        </w:rPr>
        <w:t>§2º -</w:t>
      </w:r>
      <w:r w:rsidR="00CA3C6E" w:rsidRPr="00B44C8B">
        <w:rPr>
          <w:rFonts w:ascii="Times New Roman" w:eastAsia="Calibri" w:hAnsi="Times New Roman" w:cs="Times New Roman"/>
          <w:b/>
          <w:bCs/>
          <w:sz w:val="24"/>
          <w:szCs w:val="24"/>
          <w:lang w:val="pt-BR" w:eastAsia="pt-BR"/>
        </w:rPr>
        <w:t xml:space="preserve"> </w:t>
      </w:r>
      <w:r w:rsidR="00CA3C6E" w:rsidRPr="00B44C8B">
        <w:rPr>
          <w:rFonts w:ascii="Times New Roman" w:eastAsia="Calibri" w:hAnsi="Times New Roman" w:cs="Times New Roman"/>
          <w:sz w:val="24"/>
          <w:szCs w:val="24"/>
          <w:lang w:val="pt-BR" w:eastAsia="pt-BR"/>
        </w:rPr>
        <w:t>O recebimento definitivo somente será efetuado após a verificação do pleno atendimento das condições contratuais, especialmente:</w:t>
      </w:r>
    </w:p>
    <w:p w14:paraId="621E2D86" w14:textId="77777777" w:rsidR="00CA3C6E" w:rsidRPr="00B44C8B" w:rsidRDefault="00CA3C6E" w:rsidP="00CA3C6E">
      <w:pPr>
        <w:widowControl/>
        <w:autoSpaceDE/>
        <w:autoSpaceDN/>
        <w:spacing w:line="360" w:lineRule="auto"/>
        <w:contextualSpacing/>
        <w:jc w:val="both"/>
        <w:rPr>
          <w:rFonts w:ascii="Times New Roman" w:eastAsia="Calibri" w:hAnsi="Times New Roman" w:cs="Times New Roman"/>
          <w:sz w:val="24"/>
          <w:szCs w:val="24"/>
          <w:lang w:val="pt-BR" w:eastAsia="pt-BR"/>
        </w:rPr>
      </w:pPr>
      <w:r w:rsidRPr="00B44C8B">
        <w:rPr>
          <w:rFonts w:ascii="Times New Roman" w:eastAsia="Calibri" w:hAnsi="Times New Roman" w:cs="Times New Roman"/>
          <w:sz w:val="24"/>
          <w:szCs w:val="24"/>
          <w:lang w:val="pt-BR" w:eastAsia="pt-BR"/>
        </w:rPr>
        <w:t>I – conclusão integral dos serviços;</w:t>
      </w:r>
    </w:p>
    <w:p w14:paraId="4CB66E96" w14:textId="77777777" w:rsidR="00CA3C6E" w:rsidRPr="00B44C8B" w:rsidRDefault="00CA3C6E" w:rsidP="00CA3C6E">
      <w:pPr>
        <w:widowControl/>
        <w:autoSpaceDE/>
        <w:autoSpaceDN/>
        <w:spacing w:line="360" w:lineRule="auto"/>
        <w:contextualSpacing/>
        <w:jc w:val="both"/>
        <w:rPr>
          <w:rFonts w:ascii="Times New Roman" w:eastAsia="Calibri" w:hAnsi="Times New Roman" w:cs="Times New Roman"/>
          <w:sz w:val="24"/>
          <w:szCs w:val="24"/>
          <w:lang w:val="pt-BR" w:eastAsia="pt-BR"/>
        </w:rPr>
      </w:pPr>
      <w:r w:rsidRPr="00B44C8B">
        <w:rPr>
          <w:rFonts w:ascii="Times New Roman" w:eastAsia="Calibri" w:hAnsi="Times New Roman" w:cs="Times New Roman"/>
          <w:sz w:val="24"/>
          <w:szCs w:val="24"/>
          <w:lang w:val="pt-BR" w:eastAsia="pt-BR"/>
        </w:rPr>
        <w:t>II – execução adequada das etapas de perfuração, revestimento, cimentação, vedação sanitária e proteção do poço;</w:t>
      </w:r>
    </w:p>
    <w:p w14:paraId="3F1073F7" w14:textId="77777777" w:rsidR="00CA3C6E" w:rsidRPr="00B44C8B" w:rsidRDefault="00CA3C6E" w:rsidP="00CA3C6E">
      <w:pPr>
        <w:widowControl/>
        <w:autoSpaceDE/>
        <w:autoSpaceDN/>
        <w:spacing w:line="360" w:lineRule="auto"/>
        <w:contextualSpacing/>
        <w:jc w:val="both"/>
        <w:rPr>
          <w:rFonts w:ascii="Times New Roman" w:eastAsia="Calibri" w:hAnsi="Times New Roman" w:cs="Times New Roman"/>
          <w:sz w:val="24"/>
          <w:szCs w:val="24"/>
          <w:lang w:val="pt-BR" w:eastAsia="pt-BR"/>
        </w:rPr>
      </w:pPr>
      <w:r w:rsidRPr="00B44C8B">
        <w:rPr>
          <w:rFonts w:ascii="Times New Roman" w:eastAsia="Calibri" w:hAnsi="Times New Roman" w:cs="Times New Roman"/>
          <w:sz w:val="24"/>
          <w:szCs w:val="24"/>
          <w:lang w:val="pt-BR" w:eastAsia="pt-BR"/>
        </w:rPr>
        <w:t>III – apresentação e aprovação do relatório técnico final;</w:t>
      </w:r>
    </w:p>
    <w:p w14:paraId="2441EF68" w14:textId="77777777" w:rsidR="00CA3C6E" w:rsidRPr="00B44C8B" w:rsidRDefault="00CA3C6E" w:rsidP="00CA3C6E">
      <w:pPr>
        <w:widowControl/>
        <w:autoSpaceDE/>
        <w:autoSpaceDN/>
        <w:spacing w:line="360" w:lineRule="auto"/>
        <w:contextualSpacing/>
        <w:jc w:val="both"/>
        <w:rPr>
          <w:rFonts w:ascii="Times New Roman" w:eastAsia="Calibri" w:hAnsi="Times New Roman" w:cs="Times New Roman"/>
          <w:sz w:val="24"/>
          <w:szCs w:val="24"/>
          <w:lang w:val="pt-BR" w:eastAsia="pt-BR"/>
        </w:rPr>
      </w:pPr>
      <w:r w:rsidRPr="00B44C8B">
        <w:rPr>
          <w:rFonts w:ascii="Times New Roman" w:eastAsia="Calibri" w:hAnsi="Times New Roman" w:cs="Times New Roman"/>
          <w:sz w:val="24"/>
          <w:szCs w:val="24"/>
          <w:lang w:val="pt-BR" w:eastAsia="pt-BR"/>
        </w:rPr>
        <w:t>IV – apresentação dos resultados do teste de vazão;</w:t>
      </w:r>
    </w:p>
    <w:p w14:paraId="19B8FA13" w14:textId="77777777" w:rsidR="00CA3C6E" w:rsidRPr="00B44C8B" w:rsidRDefault="00CA3C6E" w:rsidP="00CA3C6E">
      <w:pPr>
        <w:widowControl/>
        <w:autoSpaceDE/>
        <w:autoSpaceDN/>
        <w:spacing w:line="360" w:lineRule="auto"/>
        <w:contextualSpacing/>
        <w:jc w:val="both"/>
        <w:rPr>
          <w:rFonts w:ascii="Times New Roman" w:eastAsia="Calibri" w:hAnsi="Times New Roman" w:cs="Times New Roman"/>
          <w:sz w:val="24"/>
          <w:szCs w:val="24"/>
          <w:lang w:val="pt-BR" w:eastAsia="pt-BR"/>
        </w:rPr>
      </w:pPr>
      <w:r w:rsidRPr="00B44C8B">
        <w:rPr>
          <w:rFonts w:ascii="Times New Roman" w:eastAsia="Calibri" w:hAnsi="Times New Roman" w:cs="Times New Roman"/>
          <w:sz w:val="24"/>
          <w:szCs w:val="24"/>
          <w:lang w:val="pt-BR" w:eastAsia="pt-BR"/>
        </w:rPr>
        <w:t>V – apresentação dos laudos de análise físico-química e bacteriológica da água;</w:t>
      </w:r>
    </w:p>
    <w:p w14:paraId="01C797CB" w14:textId="77777777" w:rsidR="00CA3C6E" w:rsidRPr="00B44C8B" w:rsidRDefault="00CA3C6E" w:rsidP="00CA3C6E">
      <w:pPr>
        <w:widowControl/>
        <w:autoSpaceDE/>
        <w:autoSpaceDN/>
        <w:spacing w:line="360" w:lineRule="auto"/>
        <w:contextualSpacing/>
        <w:jc w:val="both"/>
        <w:rPr>
          <w:rFonts w:ascii="Times New Roman" w:eastAsia="Calibri" w:hAnsi="Times New Roman" w:cs="Times New Roman"/>
          <w:sz w:val="24"/>
          <w:szCs w:val="24"/>
          <w:lang w:val="pt-BR" w:eastAsia="pt-BR"/>
        </w:rPr>
      </w:pPr>
      <w:r w:rsidRPr="00B44C8B">
        <w:rPr>
          <w:rFonts w:ascii="Times New Roman" w:eastAsia="Calibri" w:hAnsi="Times New Roman" w:cs="Times New Roman"/>
          <w:sz w:val="24"/>
          <w:szCs w:val="24"/>
          <w:lang w:val="pt-BR" w:eastAsia="pt-BR"/>
        </w:rPr>
        <w:t>VI – execução, quando aplicável, do tamponamento do poço em caso de improdutividade ou inviabilidade técnica;</w:t>
      </w:r>
    </w:p>
    <w:p w14:paraId="459AF5BE" w14:textId="6116F234" w:rsidR="00CA3C6E" w:rsidRPr="00B44C8B" w:rsidRDefault="00CA3C6E" w:rsidP="00CA3C6E">
      <w:pPr>
        <w:widowControl/>
        <w:autoSpaceDE/>
        <w:autoSpaceDN/>
        <w:spacing w:line="360" w:lineRule="auto"/>
        <w:contextualSpacing/>
        <w:jc w:val="both"/>
        <w:rPr>
          <w:rFonts w:ascii="Times New Roman" w:eastAsia="Calibri" w:hAnsi="Times New Roman" w:cs="Times New Roman"/>
          <w:sz w:val="24"/>
          <w:szCs w:val="24"/>
          <w:lang w:val="pt-BR" w:eastAsia="pt-BR"/>
        </w:rPr>
      </w:pPr>
      <w:r w:rsidRPr="00B44C8B">
        <w:rPr>
          <w:rFonts w:ascii="Times New Roman" w:eastAsia="Calibri" w:hAnsi="Times New Roman" w:cs="Times New Roman"/>
          <w:sz w:val="24"/>
          <w:szCs w:val="24"/>
          <w:lang w:val="pt-BR" w:eastAsia="pt-BR"/>
        </w:rPr>
        <w:t>VII – ausência de pendências técnicas ou administrativas.</w:t>
      </w:r>
    </w:p>
    <w:p w14:paraId="6E67AB72" w14:textId="4FDD1C97" w:rsidR="00CA3C6E" w:rsidRPr="00B44C8B" w:rsidRDefault="00D675E4" w:rsidP="00CA3C6E">
      <w:pPr>
        <w:widowControl/>
        <w:autoSpaceDE/>
        <w:autoSpaceDN/>
        <w:spacing w:line="360" w:lineRule="auto"/>
        <w:contextualSpacing/>
        <w:jc w:val="both"/>
        <w:rPr>
          <w:rFonts w:ascii="Times New Roman" w:eastAsia="Calibri" w:hAnsi="Times New Roman" w:cs="Times New Roman"/>
          <w:b/>
          <w:bCs/>
          <w:sz w:val="24"/>
          <w:szCs w:val="24"/>
          <w:lang w:val="pt-BR" w:eastAsia="pt-BR"/>
        </w:rPr>
      </w:pPr>
      <w:r>
        <w:rPr>
          <w:rFonts w:ascii="Times New Roman" w:eastAsia="Calibri" w:hAnsi="Times New Roman" w:cs="Times New Roman"/>
          <w:b/>
          <w:bCs/>
          <w:sz w:val="24"/>
          <w:szCs w:val="24"/>
          <w:lang w:val="pt-BR" w:eastAsia="pt-BR"/>
        </w:rPr>
        <w:t xml:space="preserve">§3º - </w:t>
      </w:r>
      <w:r w:rsidR="00CA3C6E" w:rsidRPr="00B44C8B">
        <w:rPr>
          <w:rFonts w:ascii="Times New Roman" w:eastAsia="Calibri" w:hAnsi="Times New Roman" w:cs="Times New Roman"/>
          <w:sz w:val="24"/>
          <w:szCs w:val="24"/>
          <w:lang w:val="pt-BR" w:eastAsia="pt-BR"/>
        </w:rPr>
        <w:t>O recebimento provisório ou definitivo não exclui a responsabilidade da CONTRATADA pela solidez e segurança da obra, nem pela perfeita execução do objeto.</w:t>
      </w:r>
    </w:p>
    <w:p w14:paraId="1014DBDC" w14:textId="77777777" w:rsidR="00D675E4" w:rsidRDefault="00D675E4" w:rsidP="00D675E4">
      <w:pPr>
        <w:pStyle w:val="PargrafodaLista"/>
        <w:widowControl/>
        <w:autoSpaceDE/>
        <w:autoSpaceDN/>
        <w:spacing w:line="360" w:lineRule="auto"/>
        <w:ind w:left="644"/>
        <w:contextualSpacing/>
        <w:rPr>
          <w:rFonts w:ascii="Times New Roman" w:eastAsia="Calibri" w:hAnsi="Times New Roman" w:cs="Times New Roman"/>
          <w:b/>
          <w:bCs/>
          <w:sz w:val="24"/>
          <w:szCs w:val="24"/>
          <w:lang w:val="pt-BR" w:eastAsia="pt-BR"/>
        </w:rPr>
      </w:pPr>
    </w:p>
    <w:p w14:paraId="4FA01DDA" w14:textId="63F1DF7B" w:rsidR="00D57367" w:rsidRPr="00D675E4" w:rsidRDefault="00D57367" w:rsidP="00D675E4">
      <w:pPr>
        <w:widowControl/>
        <w:autoSpaceDE/>
        <w:autoSpaceDN/>
        <w:spacing w:line="360" w:lineRule="auto"/>
        <w:contextualSpacing/>
        <w:rPr>
          <w:rFonts w:ascii="Times New Roman" w:eastAsia="Calibri" w:hAnsi="Times New Roman" w:cs="Times New Roman"/>
          <w:b/>
          <w:bCs/>
          <w:sz w:val="24"/>
          <w:szCs w:val="24"/>
          <w:lang w:val="pt-BR" w:eastAsia="pt-BR"/>
        </w:rPr>
      </w:pPr>
      <w:r w:rsidRPr="00D675E4">
        <w:rPr>
          <w:rFonts w:ascii="Times New Roman" w:eastAsia="Calibri" w:hAnsi="Times New Roman" w:cs="Times New Roman"/>
          <w:b/>
          <w:bCs/>
          <w:sz w:val="24"/>
          <w:szCs w:val="24"/>
          <w:lang w:val="pt-BR" w:eastAsia="pt-BR"/>
        </w:rPr>
        <w:t>CLÁUSULA SÉTIMA – DA FISCALIZAÇÃO</w:t>
      </w:r>
      <w:r w:rsidR="00D675E4">
        <w:rPr>
          <w:rFonts w:ascii="Times New Roman" w:eastAsia="Calibri" w:hAnsi="Times New Roman" w:cs="Times New Roman"/>
          <w:b/>
          <w:bCs/>
          <w:sz w:val="24"/>
          <w:szCs w:val="24"/>
          <w:lang w:val="pt-BR" w:eastAsia="pt-BR"/>
        </w:rPr>
        <w:t>:</w:t>
      </w:r>
    </w:p>
    <w:p w14:paraId="38481C26" w14:textId="0D552810" w:rsidR="00D57367" w:rsidRPr="00B44C8B" w:rsidRDefault="00D57367" w:rsidP="00D57367">
      <w:pPr>
        <w:widowControl/>
        <w:autoSpaceDE/>
        <w:autoSpaceDN/>
        <w:spacing w:line="360" w:lineRule="auto"/>
        <w:contextualSpacing/>
        <w:jc w:val="both"/>
        <w:rPr>
          <w:rFonts w:ascii="Times New Roman" w:eastAsia="Calibri" w:hAnsi="Times New Roman" w:cs="Times New Roman"/>
          <w:sz w:val="24"/>
          <w:szCs w:val="24"/>
          <w:lang w:val="pt-BR" w:eastAsia="pt-BR"/>
        </w:rPr>
      </w:pPr>
      <w:r w:rsidRPr="00B44C8B">
        <w:rPr>
          <w:rFonts w:ascii="Times New Roman" w:eastAsia="Calibri" w:hAnsi="Times New Roman" w:cs="Times New Roman"/>
          <w:sz w:val="24"/>
          <w:szCs w:val="24"/>
          <w:lang w:val="pt-BR" w:eastAsia="pt-BR"/>
        </w:rPr>
        <w:t>A execução do contrato será acompanhada e fiscalizada p</w:t>
      </w:r>
      <w:r w:rsidR="00D675E4">
        <w:rPr>
          <w:rFonts w:ascii="Times New Roman" w:eastAsia="Calibri" w:hAnsi="Times New Roman" w:cs="Times New Roman"/>
          <w:sz w:val="24"/>
          <w:szCs w:val="24"/>
          <w:lang w:val="pt-BR" w:eastAsia="pt-BR"/>
        </w:rPr>
        <w:t xml:space="preserve">elos </w:t>
      </w:r>
      <w:r w:rsidRPr="00B44C8B">
        <w:rPr>
          <w:rFonts w:ascii="Times New Roman" w:eastAsia="Calibri" w:hAnsi="Times New Roman" w:cs="Times New Roman"/>
          <w:sz w:val="24"/>
          <w:szCs w:val="24"/>
          <w:lang w:val="pt-BR" w:eastAsia="pt-BR"/>
        </w:rPr>
        <w:t xml:space="preserve">servidores </w:t>
      </w:r>
      <w:r w:rsidR="00D675E4">
        <w:rPr>
          <w:rFonts w:ascii="Times New Roman" w:eastAsia="Calibri" w:hAnsi="Times New Roman" w:cs="Times New Roman"/>
          <w:sz w:val="24"/>
          <w:szCs w:val="24"/>
          <w:lang w:val="pt-BR" w:eastAsia="pt-BR"/>
        </w:rPr>
        <w:t xml:space="preserve"> abaixo </w:t>
      </w:r>
      <w:r w:rsidRPr="00B44C8B">
        <w:rPr>
          <w:rFonts w:ascii="Times New Roman" w:eastAsia="Calibri" w:hAnsi="Times New Roman" w:cs="Times New Roman"/>
          <w:sz w:val="24"/>
          <w:szCs w:val="24"/>
          <w:lang w:val="pt-BR" w:eastAsia="pt-BR"/>
        </w:rPr>
        <w:t>designados, nos termos da legislação vigente, cabendo à fiscalização o controle técnico, administrativo e financeiro da execução dos serviços, com vistas à verificação do fiel cumprimento das obrigações contratuais.</w:t>
      </w:r>
    </w:p>
    <w:p w14:paraId="02806A1C" w14:textId="022ABCE4" w:rsidR="00D57367" w:rsidRPr="00726163" w:rsidRDefault="00726163" w:rsidP="00E638A8">
      <w:pPr>
        <w:widowControl/>
        <w:numPr>
          <w:ilvl w:val="0"/>
          <w:numId w:val="6"/>
        </w:numPr>
        <w:autoSpaceDE/>
        <w:autoSpaceDN/>
        <w:spacing w:line="360" w:lineRule="auto"/>
        <w:contextualSpacing/>
        <w:jc w:val="both"/>
        <w:rPr>
          <w:rFonts w:ascii="Times New Roman" w:eastAsia="Calibri" w:hAnsi="Times New Roman" w:cs="Times New Roman"/>
          <w:sz w:val="24"/>
          <w:szCs w:val="24"/>
          <w:lang w:val="pt-BR" w:eastAsia="pt-BR"/>
        </w:rPr>
      </w:pPr>
      <w:r w:rsidRPr="00726163">
        <w:rPr>
          <w:rFonts w:ascii="Times New Roman" w:eastAsia="Calibri" w:hAnsi="Times New Roman" w:cs="Times New Roman"/>
          <w:sz w:val="24"/>
          <w:szCs w:val="24"/>
          <w:lang w:val="pt-BR" w:eastAsia="pt-BR"/>
        </w:rPr>
        <w:t>Gestor do Contrato: Anderson Pereira Spironello</w:t>
      </w:r>
      <w:r w:rsidR="00D57367" w:rsidRPr="00726163">
        <w:rPr>
          <w:rFonts w:ascii="Times New Roman" w:eastAsia="Calibri" w:hAnsi="Times New Roman" w:cs="Times New Roman"/>
          <w:sz w:val="24"/>
          <w:szCs w:val="24"/>
          <w:lang w:val="pt-BR" w:eastAsia="pt-BR"/>
        </w:rPr>
        <w:t xml:space="preserve">; </w:t>
      </w:r>
    </w:p>
    <w:p w14:paraId="4CB8445A" w14:textId="2A15B2E6" w:rsidR="00D57367" w:rsidRPr="00726163" w:rsidRDefault="00D57367" w:rsidP="00E638A8">
      <w:pPr>
        <w:widowControl/>
        <w:numPr>
          <w:ilvl w:val="0"/>
          <w:numId w:val="6"/>
        </w:numPr>
        <w:autoSpaceDE/>
        <w:autoSpaceDN/>
        <w:spacing w:line="360" w:lineRule="auto"/>
        <w:contextualSpacing/>
        <w:jc w:val="both"/>
        <w:rPr>
          <w:rFonts w:ascii="Times New Roman" w:eastAsia="Calibri" w:hAnsi="Times New Roman" w:cs="Times New Roman"/>
          <w:sz w:val="24"/>
          <w:szCs w:val="24"/>
          <w:lang w:val="pt-BR" w:eastAsia="pt-BR"/>
        </w:rPr>
      </w:pPr>
      <w:r w:rsidRPr="00726163">
        <w:rPr>
          <w:rFonts w:ascii="Times New Roman" w:eastAsia="Calibri" w:hAnsi="Times New Roman" w:cs="Times New Roman"/>
          <w:sz w:val="24"/>
          <w:szCs w:val="24"/>
          <w:lang w:val="pt-BR" w:eastAsia="pt-BR"/>
        </w:rPr>
        <w:t xml:space="preserve">Fiscal do Contrato: </w:t>
      </w:r>
      <w:r w:rsidR="00726163" w:rsidRPr="00726163">
        <w:rPr>
          <w:rFonts w:ascii="Times New Roman" w:eastAsia="Calibri" w:hAnsi="Times New Roman" w:cs="Times New Roman"/>
          <w:sz w:val="24"/>
          <w:szCs w:val="24"/>
          <w:lang w:val="pt-BR" w:eastAsia="pt-BR"/>
        </w:rPr>
        <w:t>Vanderlei Jair Felski</w:t>
      </w:r>
      <w:r w:rsidRPr="00726163">
        <w:rPr>
          <w:rFonts w:ascii="Times New Roman" w:eastAsia="Calibri" w:hAnsi="Times New Roman" w:cs="Times New Roman"/>
          <w:sz w:val="24"/>
          <w:szCs w:val="24"/>
          <w:lang w:val="pt-BR" w:eastAsia="pt-BR"/>
        </w:rPr>
        <w:t xml:space="preserve">. </w:t>
      </w:r>
    </w:p>
    <w:p w14:paraId="5DAE8E95" w14:textId="3041C100" w:rsidR="00D57367" w:rsidRPr="00B44C8B" w:rsidRDefault="00C738C7" w:rsidP="00D57367">
      <w:pPr>
        <w:widowControl/>
        <w:autoSpaceDE/>
        <w:autoSpaceDN/>
        <w:spacing w:line="360" w:lineRule="auto"/>
        <w:contextualSpacing/>
        <w:jc w:val="both"/>
        <w:rPr>
          <w:rFonts w:ascii="Times New Roman" w:eastAsia="Calibri" w:hAnsi="Times New Roman" w:cs="Times New Roman"/>
          <w:sz w:val="24"/>
          <w:szCs w:val="24"/>
          <w:lang w:val="pt-BR" w:eastAsia="pt-BR"/>
        </w:rPr>
      </w:pPr>
      <w:r>
        <w:rPr>
          <w:rFonts w:ascii="Times New Roman" w:eastAsia="Calibri" w:hAnsi="Times New Roman" w:cs="Times New Roman"/>
          <w:b/>
          <w:bCs/>
          <w:sz w:val="24"/>
          <w:szCs w:val="24"/>
          <w:lang w:val="pt-BR" w:eastAsia="pt-BR"/>
        </w:rPr>
        <w:t xml:space="preserve">Parágrafo Único - </w:t>
      </w:r>
      <w:r w:rsidR="00D57367" w:rsidRPr="00B44C8B">
        <w:rPr>
          <w:rFonts w:ascii="Times New Roman" w:eastAsia="Calibri" w:hAnsi="Times New Roman" w:cs="Times New Roman"/>
          <w:sz w:val="24"/>
          <w:szCs w:val="24"/>
          <w:lang w:val="pt-BR" w:eastAsia="pt-BR"/>
        </w:rPr>
        <w:t>Compete à fiscalização, dentre outras atribuições:</w:t>
      </w:r>
    </w:p>
    <w:p w14:paraId="59790BAC" w14:textId="77777777" w:rsidR="00D57367" w:rsidRPr="00B44C8B" w:rsidRDefault="00D57367" w:rsidP="00D57367">
      <w:pPr>
        <w:widowControl/>
        <w:autoSpaceDE/>
        <w:autoSpaceDN/>
        <w:spacing w:line="360" w:lineRule="auto"/>
        <w:contextualSpacing/>
        <w:jc w:val="both"/>
        <w:rPr>
          <w:rFonts w:ascii="Times New Roman" w:eastAsia="Calibri" w:hAnsi="Times New Roman" w:cs="Times New Roman"/>
          <w:sz w:val="24"/>
          <w:szCs w:val="24"/>
          <w:lang w:val="pt-BR" w:eastAsia="pt-BR"/>
        </w:rPr>
      </w:pPr>
      <w:r w:rsidRPr="00B44C8B">
        <w:rPr>
          <w:rFonts w:ascii="Times New Roman" w:eastAsia="Calibri" w:hAnsi="Times New Roman" w:cs="Times New Roman"/>
          <w:sz w:val="24"/>
          <w:szCs w:val="24"/>
          <w:lang w:val="pt-BR" w:eastAsia="pt-BR"/>
        </w:rPr>
        <w:lastRenderedPageBreak/>
        <w:t>I – acompanhar a execução dos serviços em todas as suas etapas, verificando a conformidade com o projeto técnico, memorial descritivo, planilha orçamentária, cronograma físico-financeiro e demais documentos técnicos;</w:t>
      </w:r>
    </w:p>
    <w:p w14:paraId="478107FA" w14:textId="77777777" w:rsidR="00D57367" w:rsidRPr="00B44C8B" w:rsidRDefault="00D57367" w:rsidP="00D57367">
      <w:pPr>
        <w:widowControl/>
        <w:autoSpaceDE/>
        <w:autoSpaceDN/>
        <w:spacing w:line="360" w:lineRule="auto"/>
        <w:contextualSpacing/>
        <w:jc w:val="both"/>
        <w:rPr>
          <w:rFonts w:ascii="Times New Roman" w:eastAsia="Calibri" w:hAnsi="Times New Roman" w:cs="Times New Roman"/>
          <w:sz w:val="24"/>
          <w:szCs w:val="24"/>
          <w:lang w:val="pt-BR" w:eastAsia="pt-BR"/>
        </w:rPr>
      </w:pPr>
      <w:r w:rsidRPr="00B44C8B">
        <w:rPr>
          <w:rFonts w:ascii="Times New Roman" w:eastAsia="Calibri" w:hAnsi="Times New Roman" w:cs="Times New Roman"/>
          <w:sz w:val="24"/>
          <w:szCs w:val="24"/>
          <w:lang w:val="pt-BR" w:eastAsia="pt-BR"/>
        </w:rPr>
        <w:t>II – verificar a qualidade dos serviços executados, inclusive quanto à perfuração, revestimento, cimentação, desenvolvimento e proteção sanitária do poço;</w:t>
      </w:r>
    </w:p>
    <w:p w14:paraId="07A60037" w14:textId="77777777" w:rsidR="00D57367" w:rsidRPr="00B44C8B" w:rsidRDefault="00D57367" w:rsidP="00D57367">
      <w:pPr>
        <w:widowControl/>
        <w:autoSpaceDE/>
        <w:autoSpaceDN/>
        <w:spacing w:line="360" w:lineRule="auto"/>
        <w:contextualSpacing/>
        <w:jc w:val="both"/>
        <w:rPr>
          <w:rFonts w:ascii="Times New Roman" w:eastAsia="Calibri" w:hAnsi="Times New Roman" w:cs="Times New Roman"/>
          <w:sz w:val="24"/>
          <w:szCs w:val="24"/>
          <w:lang w:val="pt-BR" w:eastAsia="pt-BR"/>
        </w:rPr>
      </w:pPr>
      <w:r w:rsidRPr="00B44C8B">
        <w:rPr>
          <w:rFonts w:ascii="Times New Roman" w:eastAsia="Calibri" w:hAnsi="Times New Roman" w:cs="Times New Roman"/>
          <w:sz w:val="24"/>
          <w:szCs w:val="24"/>
          <w:lang w:val="pt-BR" w:eastAsia="pt-BR"/>
        </w:rPr>
        <w:t>III – conferir as medições dos serviços executados, validando os quantitativos e condicionando sua aprovação à conformidade técnica;</w:t>
      </w:r>
    </w:p>
    <w:p w14:paraId="3D08AEE7" w14:textId="77777777" w:rsidR="00D57367" w:rsidRPr="00B44C8B" w:rsidRDefault="00D57367" w:rsidP="00D57367">
      <w:pPr>
        <w:widowControl/>
        <w:autoSpaceDE/>
        <w:autoSpaceDN/>
        <w:spacing w:line="360" w:lineRule="auto"/>
        <w:contextualSpacing/>
        <w:jc w:val="both"/>
        <w:rPr>
          <w:rFonts w:ascii="Times New Roman" w:eastAsia="Calibri" w:hAnsi="Times New Roman" w:cs="Times New Roman"/>
          <w:sz w:val="24"/>
          <w:szCs w:val="24"/>
          <w:lang w:val="pt-BR" w:eastAsia="pt-BR"/>
        </w:rPr>
      </w:pPr>
      <w:r w:rsidRPr="00B44C8B">
        <w:rPr>
          <w:rFonts w:ascii="Times New Roman" w:eastAsia="Calibri" w:hAnsi="Times New Roman" w:cs="Times New Roman"/>
          <w:sz w:val="24"/>
          <w:szCs w:val="24"/>
          <w:lang w:val="pt-BR" w:eastAsia="pt-BR"/>
        </w:rPr>
        <w:t>IV – exigir o cumprimento rigoroso do cronograma físico-financeiro, comunicando formalmente eventuais atrasos ou desvios;</w:t>
      </w:r>
    </w:p>
    <w:p w14:paraId="69E263EC" w14:textId="77777777" w:rsidR="00D57367" w:rsidRPr="00B44C8B" w:rsidRDefault="00D57367" w:rsidP="00D57367">
      <w:pPr>
        <w:widowControl/>
        <w:autoSpaceDE/>
        <w:autoSpaceDN/>
        <w:spacing w:line="360" w:lineRule="auto"/>
        <w:contextualSpacing/>
        <w:jc w:val="both"/>
        <w:rPr>
          <w:rFonts w:ascii="Times New Roman" w:eastAsia="Calibri" w:hAnsi="Times New Roman" w:cs="Times New Roman"/>
          <w:sz w:val="24"/>
          <w:szCs w:val="24"/>
          <w:lang w:val="pt-BR" w:eastAsia="pt-BR"/>
        </w:rPr>
      </w:pPr>
      <w:r w:rsidRPr="00B44C8B">
        <w:rPr>
          <w:rFonts w:ascii="Times New Roman" w:eastAsia="Calibri" w:hAnsi="Times New Roman" w:cs="Times New Roman"/>
          <w:sz w:val="24"/>
          <w:szCs w:val="24"/>
          <w:lang w:val="pt-BR" w:eastAsia="pt-BR"/>
        </w:rPr>
        <w:t>V – determinar a correção de falhas, defeitos ou inconformidades, fixando prazo para regularização;</w:t>
      </w:r>
    </w:p>
    <w:p w14:paraId="49C806EF" w14:textId="77777777" w:rsidR="00D57367" w:rsidRPr="00B44C8B" w:rsidRDefault="00D57367" w:rsidP="00D57367">
      <w:pPr>
        <w:widowControl/>
        <w:autoSpaceDE/>
        <w:autoSpaceDN/>
        <w:spacing w:line="360" w:lineRule="auto"/>
        <w:contextualSpacing/>
        <w:jc w:val="both"/>
        <w:rPr>
          <w:rFonts w:ascii="Times New Roman" w:eastAsia="Calibri" w:hAnsi="Times New Roman" w:cs="Times New Roman"/>
          <w:sz w:val="24"/>
          <w:szCs w:val="24"/>
          <w:lang w:val="pt-BR" w:eastAsia="pt-BR"/>
        </w:rPr>
      </w:pPr>
      <w:r w:rsidRPr="00B44C8B">
        <w:rPr>
          <w:rFonts w:ascii="Times New Roman" w:eastAsia="Calibri" w:hAnsi="Times New Roman" w:cs="Times New Roman"/>
          <w:sz w:val="24"/>
          <w:szCs w:val="24"/>
          <w:lang w:val="pt-BR" w:eastAsia="pt-BR"/>
        </w:rPr>
        <w:t>VI – acompanhar e validar os resultados do teste de vazão e das análises da qualidade da água;</w:t>
      </w:r>
    </w:p>
    <w:p w14:paraId="2AA3D76D" w14:textId="77777777" w:rsidR="00D57367" w:rsidRPr="00B44C8B" w:rsidRDefault="00D57367" w:rsidP="00D57367">
      <w:pPr>
        <w:widowControl/>
        <w:autoSpaceDE/>
        <w:autoSpaceDN/>
        <w:spacing w:line="360" w:lineRule="auto"/>
        <w:contextualSpacing/>
        <w:jc w:val="both"/>
        <w:rPr>
          <w:rFonts w:ascii="Times New Roman" w:eastAsia="Calibri" w:hAnsi="Times New Roman" w:cs="Times New Roman"/>
          <w:sz w:val="24"/>
          <w:szCs w:val="24"/>
          <w:lang w:val="pt-BR" w:eastAsia="pt-BR"/>
        </w:rPr>
      </w:pPr>
      <w:r w:rsidRPr="00B44C8B">
        <w:rPr>
          <w:rFonts w:ascii="Times New Roman" w:eastAsia="Calibri" w:hAnsi="Times New Roman" w:cs="Times New Roman"/>
          <w:sz w:val="24"/>
          <w:szCs w:val="24"/>
          <w:lang w:val="pt-BR" w:eastAsia="pt-BR"/>
        </w:rPr>
        <w:t>VII – registrar todas as ocorrências relevantes no Diário de Obra;</w:t>
      </w:r>
    </w:p>
    <w:p w14:paraId="4E8BB127" w14:textId="77777777" w:rsidR="00D57367" w:rsidRPr="00B44C8B" w:rsidRDefault="00D57367" w:rsidP="00D57367">
      <w:pPr>
        <w:widowControl/>
        <w:autoSpaceDE/>
        <w:autoSpaceDN/>
        <w:spacing w:line="360" w:lineRule="auto"/>
        <w:contextualSpacing/>
        <w:jc w:val="both"/>
        <w:rPr>
          <w:rFonts w:ascii="Times New Roman" w:eastAsia="Calibri" w:hAnsi="Times New Roman" w:cs="Times New Roman"/>
          <w:sz w:val="24"/>
          <w:szCs w:val="24"/>
          <w:lang w:val="pt-BR" w:eastAsia="pt-BR"/>
        </w:rPr>
      </w:pPr>
      <w:r w:rsidRPr="00B44C8B">
        <w:rPr>
          <w:rFonts w:ascii="Times New Roman" w:eastAsia="Calibri" w:hAnsi="Times New Roman" w:cs="Times New Roman"/>
          <w:sz w:val="24"/>
          <w:szCs w:val="24"/>
          <w:lang w:val="pt-BR" w:eastAsia="pt-BR"/>
        </w:rPr>
        <w:t>VIII – rejeitar, no todo ou em parte, serviços executados em desacordo com as especificações técnicas;</w:t>
      </w:r>
    </w:p>
    <w:p w14:paraId="28DBF61F" w14:textId="77777777" w:rsidR="00D57367" w:rsidRPr="00B44C8B" w:rsidRDefault="00D57367" w:rsidP="00D57367">
      <w:pPr>
        <w:widowControl/>
        <w:autoSpaceDE/>
        <w:autoSpaceDN/>
        <w:spacing w:line="360" w:lineRule="auto"/>
        <w:contextualSpacing/>
        <w:jc w:val="both"/>
        <w:rPr>
          <w:rFonts w:ascii="Times New Roman" w:eastAsia="Calibri" w:hAnsi="Times New Roman" w:cs="Times New Roman"/>
          <w:sz w:val="24"/>
          <w:szCs w:val="24"/>
          <w:lang w:val="pt-BR" w:eastAsia="pt-BR"/>
        </w:rPr>
      </w:pPr>
      <w:r w:rsidRPr="00B44C8B">
        <w:rPr>
          <w:rFonts w:ascii="Times New Roman" w:eastAsia="Calibri" w:hAnsi="Times New Roman" w:cs="Times New Roman"/>
          <w:sz w:val="24"/>
          <w:szCs w:val="24"/>
          <w:lang w:val="pt-BR" w:eastAsia="pt-BR"/>
        </w:rPr>
        <w:t>IX – atestar as medições para fins de pagamento, desde que atendidas todas as exigências contratuais;</w:t>
      </w:r>
    </w:p>
    <w:p w14:paraId="0CA0BFA0" w14:textId="197DC43A" w:rsidR="00D57367" w:rsidRPr="00B44C8B" w:rsidRDefault="00D57367" w:rsidP="00D57367">
      <w:pPr>
        <w:widowControl/>
        <w:autoSpaceDE/>
        <w:autoSpaceDN/>
        <w:spacing w:line="360" w:lineRule="auto"/>
        <w:contextualSpacing/>
        <w:jc w:val="both"/>
        <w:rPr>
          <w:rFonts w:ascii="Times New Roman" w:eastAsia="Calibri" w:hAnsi="Times New Roman" w:cs="Times New Roman"/>
          <w:sz w:val="24"/>
          <w:szCs w:val="24"/>
          <w:lang w:val="pt-BR" w:eastAsia="pt-BR"/>
        </w:rPr>
      </w:pPr>
      <w:r w:rsidRPr="00B44C8B">
        <w:rPr>
          <w:rFonts w:ascii="Times New Roman" w:eastAsia="Calibri" w:hAnsi="Times New Roman" w:cs="Times New Roman"/>
          <w:sz w:val="24"/>
          <w:szCs w:val="24"/>
          <w:lang w:val="pt-BR" w:eastAsia="pt-BR"/>
        </w:rPr>
        <w:t>X – comunicar à autoridade competente quaisquer irregularidades que possam ensejar aplicação de penalidades.</w:t>
      </w:r>
    </w:p>
    <w:p w14:paraId="5B1C451F" w14:textId="77777777" w:rsidR="006B0511" w:rsidRPr="00B44C8B" w:rsidRDefault="006B0511" w:rsidP="00046D1F">
      <w:pPr>
        <w:widowControl/>
        <w:autoSpaceDE/>
        <w:autoSpaceDN/>
        <w:spacing w:line="360" w:lineRule="auto"/>
        <w:contextualSpacing/>
        <w:jc w:val="both"/>
        <w:rPr>
          <w:rFonts w:ascii="Times New Roman" w:eastAsia="Calibri" w:hAnsi="Times New Roman" w:cs="Times New Roman"/>
          <w:sz w:val="24"/>
          <w:szCs w:val="24"/>
          <w:lang w:val="pt-BR" w:eastAsia="pt-BR"/>
        </w:rPr>
      </w:pPr>
    </w:p>
    <w:p w14:paraId="1415D2A0" w14:textId="5B1D820B" w:rsidR="006B0511" w:rsidRPr="00B44C8B" w:rsidRDefault="006B0511" w:rsidP="00CA3C6E">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 xml:space="preserve">CLÁUSULA </w:t>
      </w:r>
      <w:r w:rsidR="00C738C7">
        <w:rPr>
          <w:rFonts w:ascii="Times New Roman" w:eastAsia="Times New Roman" w:hAnsi="Times New Roman" w:cs="Times New Roman"/>
          <w:b/>
          <w:bCs/>
          <w:sz w:val="24"/>
          <w:szCs w:val="24"/>
          <w:lang w:val="pt-BR" w:eastAsia="pt-BR"/>
        </w:rPr>
        <w:t xml:space="preserve">OITAVA </w:t>
      </w:r>
      <w:r w:rsidRPr="00B44C8B">
        <w:rPr>
          <w:rFonts w:ascii="Times New Roman" w:eastAsia="Times New Roman" w:hAnsi="Times New Roman" w:cs="Times New Roman"/>
          <w:b/>
          <w:bCs/>
          <w:sz w:val="24"/>
          <w:szCs w:val="24"/>
          <w:lang w:val="pt-BR" w:eastAsia="pt-BR"/>
        </w:rPr>
        <w:t>-</w:t>
      </w:r>
      <w:r w:rsidR="00D57367" w:rsidRPr="00B44C8B">
        <w:rPr>
          <w:rFonts w:ascii="Times New Roman" w:eastAsia="Times New Roman" w:hAnsi="Times New Roman" w:cs="Times New Roman"/>
          <w:b/>
          <w:bCs/>
          <w:sz w:val="24"/>
          <w:szCs w:val="24"/>
          <w:lang w:val="pt-BR" w:eastAsia="pt-BR"/>
        </w:rPr>
        <w:t xml:space="preserve"> DAS</w:t>
      </w:r>
      <w:r w:rsidRPr="00B44C8B">
        <w:rPr>
          <w:rFonts w:ascii="Times New Roman" w:eastAsia="Times New Roman" w:hAnsi="Times New Roman" w:cs="Times New Roman"/>
          <w:b/>
          <w:bCs/>
          <w:sz w:val="24"/>
          <w:szCs w:val="24"/>
          <w:lang w:val="pt-BR" w:eastAsia="pt-BR"/>
        </w:rPr>
        <w:t xml:space="preserve"> OBRIGAÇÕES DA </w:t>
      </w:r>
      <w:r w:rsidR="00562C50" w:rsidRPr="00B44C8B">
        <w:rPr>
          <w:rFonts w:ascii="Times New Roman" w:eastAsia="Times New Roman" w:hAnsi="Times New Roman" w:cs="Times New Roman"/>
          <w:b/>
          <w:bCs/>
          <w:sz w:val="24"/>
          <w:szCs w:val="24"/>
          <w:lang w:val="pt-BR" w:eastAsia="pt-BR"/>
        </w:rPr>
        <w:t>CONTRATADA</w:t>
      </w:r>
      <w:r w:rsidR="00C738C7">
        <w:rPr>
          <w:rFonts w:ascii="Times New Roman" w:eastAsia="Times New Roman" w:hAnsi="Times New Roman" w:cs="Times New Roman"/>
          <w:b/>
          <w:bCs/>
          <w:sz w:val="24"/>
          <w:szCs w:val="24"/>
          <w:lang w:val="pt-BR" w:eastAsia="pt-BR"/>
        </w:rPr>
        <w:t>:</w:t>
      </w:r>
    </w:p>
    <w:p w14:paraId="74FFCEE3" w14:textId="755D1F42" w:rsidR="00CA3C6E" w:rsidRPr="00B44C8B" w:rsidRDefault="00C738C7" w:rsidP="00CA3C6E">
      <w:pPr>
        <w:pStyle w:val="NormalWeb"/>
        <w:spacing w:before="0" w:beforeAutospacing="0" w:after="0" w:afterAutospacing="0" w:line="360" w:lineRule="auto"/>
        <w:jc w:val="both"/>
      </w:pPr>
      <w:r>
        <w:rPr>
          <w:rStyle w:val="Forte"/>
        </w:rPr>
        <w:t xml:space="preserve">I - </w:t>
      </w:r>
      <w:r w:rsidR="00CA3C6E" w:rsidRPr="00B44C8B">
        <w:t>Executar o objeto contratado em conformidade com o Projeto Básico, laudo hidrogeológico, planilha orçamentária, cronograma de execução e demais documentos que integram o processo licitatório, bem como em observância às normas técnicas aplicáveis e à legislação vigente.</w:t>
      </w:r>
    </w:p>
    <w:p w14:paraId="14B0D25A" w14:textId="37301D47" w:rsidR="00CA3C6E" w:rsidRPr="00B44C8B" w:rsidRDefault="00C738C7" w:rsidP="00CA3C6E">
      <w:pPr>
        <w:pStyle w:val="NormalWeb"/>
        <w:spacing w:before="0" w:beforeAutospacing="0" w:after="0" w:afterAutospacing="0" w:line="360" w:lineRule="auto"/>
        <w:jc w:val="both"/>
      </w:pPr>
      <w:r>
        <w:rPr>
          <w:rStyle w:val="Forte"/>
        </w:rPr>
        <w:t xml:space="preserve">II - </w:t>
      </w:r>
      <w:r w:rsidR="00CA3C6E" w:rsidRPr="00B44C8B">
        <w:t xml:space="preserve"> Realizar a perfuração do poço tubular profundo utilizando equipamentos adequados e técnicas compatíveis com as condições geológicas locais, garantindo a qualidade, segurança e eficiência dos serviços executados.</w:t>
      </w:r>
    </w:p>
    <w:p w14:paraId="5E829226" w14:textId="0F4CFE5E" w:rsidR="00CA3C6E" w:rsidRPr="00B44C8B" w:rsidRDefault="00C738C7" w:rsidP="00CA3C6E">
      <w:pPr>
        <w:pStyle w:val="NormalWeb"/>
        <w:spacing w:before="0" w:beforeAutospacing="0" w:after="0" w:afterAutospacing="0" w:line="360" w:lineRule="auto"/>
        <w:jc w:val="both"/>
      </w:pPr>
      <w:r>
        <w:rPr>
          <w:rStyle w:val="Forte"/>
        </w:rPr>
        <w:t xml:space="preserve">III - </w:t>
      </w:r>
      <w:r w:rsidR="00CA3C6E" w:rsidRPr="00B44C8B">
        <w:t xml:space="preserve"> Responsabilizar-se integralmente pela execução de todas as etapas do objeto, incluindo serviços preliminares, perfuração, revestimento, cimentação, desenvolvimento, testes de vazão, análises da água e demais atividades necessárias à completa implantação do poço.</w:t>
      </w:r>
    </w:p>
    <w:p w14:paraId="522D9245" w14:textId="04ABCC1B" w:rsidR="00CA3C6E" w:rsidRPr="00B44C8B" w:rsidRDefault="00C738C7" w:rsidP="00CA3C6E">
      <w:pPr>
        <w:pStyle w:val="NormalWeb"/>
        <w:spacing w:before="0" w:beforeAutospacing="0" w:after="0" w:afterAutospacing="0" w:line="360" w:lineRule="auto"/>
        <w:jc w:val="both"/>
      </w:pPr>
      <w:r>
        <w:rPr>
          <w:rStyle w:val="Forte"/>
        </w:rPr>
        <w:lastRenderedPageBreak/>
        <w:t xml:space="preserve">IV - </w:t>
      </w:r>
      <w:r w:rsidR="00CA3C6E" w:rsidRPr="00B44C8B">
        <w:t>Disponibilizar equipe técnica qualificada, incluindo responsável técnico devidamente habilitado, o qual deverá acompanhar a execução dos serviços e assumir a responsabilidade técnica pela obra.</w:t>
      </w:r>
    </w:p>
    <w:p w14:paraId="3951526F" w14:textId="40540F9F" w:rsidR="00CA3C6E" w:rsidRPr="00B44C8B" w:rsidRDefault="00C738C7" w:rsidP="00CA3C6E">
      <w:pPr>
        <w:pStyle w:val="NormalWeb"/>
        <w:spacing w:before="0" w:beforeAutospacing="0" w:after="0" w:afterAutospacing="0" w:line="360" w:lineRule="auto"/>
        <w:jc w:val="both"/>
      </w:pPr>
      <w:r>
        <w:rPr>
          <w:rStyle w:val="Forte"/>
        </w:rPr>
        <w:t>V -</w:t>
      </w:r>
      <w:r w:rsidR="00CA3C6E" w:rsidRPr="00B44C8B">
        <w:t xml:space="preserve"> Cumprir rigorosamente o prazo de execução estabelecido, conforme cronograma, observando o prazo total de até </w:t>
      </w:r>
      <w:r>
        <w:rPr>
          <w:rStyle w:val="Forte"/>
          <w:b w:val="0"/>
          <w:bCs w:val="0"/>
        </w:rPr>
        <w:t>3</w:t>
      </w:r>
      <w:r w:rsidR="00CA3C6E" w:rsidRPr="00B44C8B">
        <w:rPr>
          <w:rStyle w:val="Forte"/>
          <w:b w:val="0"/>
          <w:bCs w:val="0"/>
        </w:rPr>
        <w:t>0 (</w:t>
      </w:r>
      <w:r>
        <w:rPr>
          <w:rStyle w:val="Forte"/>
          <w:b w:val="0"/>
          <w:bCs w:val="0"/>
        </w:rPr>
        <w:t>trinta</w:t>
      </w:r>
      <w:r w:rsidR="00CA3C6E" w:rsidRPr="00B44C8B">
        <w:rPr>
          <w:rStyle w:val="Forte"/>
          <w:b w:val="0"/>
          <w:bCs w:val="0"/>
        </w:rPr>
        <w:t>) dias</w:t>
      </w:r>
      <w:r w:rsidR="00CA3C6E" w:rsidRPr="00B44C8B">
        <w:t>, salvo justificativa devidamente aceita pela Administração.</w:t>
      </w:r>
    </w:p>
    <w:p w14:paraId="7FD43F57" w14:textId="6DE8711A" w:rsidR="00CA3C6E" w:rsidRPr="00B44C8B" w:rsidRDefault="00C738C7" w:rsidP="00CA3C6E">
      <w:pPr>
        <w:pStyle w:val="NormalWeb"/>
        <w:spacing w:before="0" w:beforeAutospacing="0" w:after="0" w:afterAutospacing="0" w:line="360" w:lineRule="auto"/>
        <w:jc w:val="both"/>
      </w:pPr>
      <w:r>
        <w:rPr>
          <w:rStyle w:val="Forte"/>
        </w:rPr>
        <w:t xml:space="preserve">VI - </w:t>
      </w:r>
      <w:r w:rsidR="00CA3C6E" w:rsidRPr="00B44C8B">
        <w:t>Adotar todas as medidas de segurança do trabalho, garantindo a integridade física de seus empregados, terceiros e demais envolvidos, bem como promover a adequada sinalização e isolamento da área de execução.</w:t>
      </w:r>
    </w:p>
    <w:p w14:paraId="0C8EF6B4" w14:textId="38DF9925" w:rsidR="00CA3C6E" w:rsidRPr="00B44C8B" w:rsidRDefault="00C738C7" w:rsidP="00CA3C6E">
      <w:pPr>
        <w:pStyle w:val="NormalWeb"/>
        <w:spacing w:before="0" w:beforeAutospacing="0" w:after="0" w:afterAutospacing="0" w:line="360" w:lineRule="auto"/>
        <w:jc w:val="both"/>
      </w:pPr>
      <w:r>
        <w:rPr>
          <w:rStyle w:val="Forte"/>
        </w:rPr>
        <w:t>VII -</w:t>
      </w:r>
      <w:r w:rsidR="00CA3C6E" w:rsidRPr="00B44C8B">
        <w:t xml:space="preserve"> Responsabilizar-se pelo fornecimento de todos os materiais, equipamentos, mão de obra, transporte, encargos sociais, trabalhistas, previdenciários, fiscais e demais custos necessários à execução do objeto.</w:t>
      </w:r>
    </w:p>
    <w:p w14:paraId="639B01E0" w14:textId="626DA101" w:rsidR="00CA3C6E" w:rsidRPr="00B44C8B" w:rsidRDefault="00C738C7" w:rsidP="00CA3C6E">
      <w:pPr>
        <w:pStyle w:val="NormalWeb"/>
        <w:spacing w:before="0" w:beforeAutospacing="0" w:after="0" w:afterAutospacing="0" w:line="360" w:lineRule="auto"/>
        <w:jc w:val="both"/>
      </w:pPr>
      <w:r>
        <w:rPr>
          <w:rStyle w:val="Forte"/>
        </w:rPr>
        <w:t xml:space="preserve">VIII - </w:t>
      </w:r>
      <w:r w:rsidR="00CA3C6E" w:rsidRPr="00B44C8B">
        <w:t>Atender integralmente às condicionantes da autorização ambiental emitida pelo Departamento de Recursos Hídricos e Saneamento – DRHS/SEMA e às normas ambientais vigentes, adotando medidas de controle e mitigação de impactos durante a execução dos serviços.</w:t>
      </w:r>
    </w:p>
    <w:p w14:paraId="4CA3C7D7" w14:textId="1B062DEC" w:rsidR="00CA3C6E" w:rsidRPr="00B44C8B" w:rsidRDefault="00C738C7" w:rsidP="00CA3C6E">
      <w:pPr>
        <w:pStyle w:val="NormalWeb"/>
        <w:spacing w:before="0" w:beforeAutospacing="0" w:after="0" w:afterAutospacing="0" w:line="360" w:lineRule="auto"/>
        <w:jc w:val="both"/>
      </w:pPr>
      <w:r>
        <w:rPr>
          <w:rStyle w:val="Forte"/>
        </w:rPr>
        <w:t>IX -</w:t>
      </w:r>
      <w:r w:rsidR="00CA3C6E" w:rsidRPr="00B44C8B">
        <w:t xml:space="preserve"> Realizar a adequada destinação dos resíduos gerados, mantendo o local de execução limpo e organizado, promovendo a recuperação da área ao término dos serviços.</w:t>
      </w:r>
    </w:p>
    <w:p w14:paraId="4236584D" w14:textId="0DEA1350" w:rsidR="00CA3C6E" w:rsidRPr="00B44C8B" w:rsidRDefault="00C738C7" w:rsidP="00CA3C6E">
      <w:pPr>
        <w:pStyle w:val="NormalWeb"/>
        <w:spacing w:before="0" w:beforeAutospacing="0" w:after="0" w:afterAutospacing="0" w:line="360" w:lineRule="auto"/>
        <w:jc w:val="both"/>
      </w:pPr>
      <w:r>
        <w:rPr>
          <w:rStyle w:val="Forte"/>
        </w:rPr>
        <w:t xml:space="preserve">X - </w:t>
      </w:r>
      <w:r w:rsidR="00CA3C6E" w:rsidRPr="00B44C8B">
        <w:t>Executar corretamente as etapas de revestimento, cimentação e vedação sanitária, garantindo a proteção do aquífero contra contaminações externas.</w:t>
      </w:r>
    </w:p>
    <w:p w14:paraId="39E6499B" w14:textId="0A152BEE" w:rsidR="00CA3C6E" w:rsidRPr="00B44C8B" w:rsidRDefault="00C738C7" w:rsidP="00CA3C6E">
      <w:pPr>
        <w:pStyle w:val="NormalWeb"/>
        <w:spacing w:before="0" w:beforeAutospacing="0" w:after="0" w:afterAutospacing="0" w:line="360" w:lineRule="auto"/>
        <w:jc w:val="both"/>
      </w:pPr>
      <w:r>
        <w:rPr>
          <w:rStyle w:val="Forte"/>
        </w:rPr>
        <w:t xml:space="preserve">XI - </w:t>
      </w:r>
      <w:r w:rsidR="00CA3C6E" w:rsidRPr="00B44C8B">
        <w:t xml:space="preserve"> Realizar teste de vazão com duração mínima de 24 (vinte e quatro) horas, com registro dos dados obtidos e apresentação à fiscalização.</w:t>
      </w:r>
    </w:p>
    <w:p w14:paraId="52A28BA9" w14:textId="34272D12" w:rsidR="00CA3C6E" w:rsidRPr="00B44C8B" w:rsidRDefault="00C738C7" w:rsidP="00CA3C6E">
      <w:pPr>
        <w:pStyle w:val="NormalWeb"/>
        <w:spacing w:before="0" w:beforeAutospacing="0" w:after="0" w:afterAutospacing="0" w:line="360" w:lineRule="auto"/>
        <w:jc w:val="both"/>
      </w:pPr>
      <w:r>
        <w:rPr>
          <w:rStyle w:val="Forte"/>
        </w:rPr>
        <w:t xml:space="preserve">XII - </w:t>
      </w:r>
      <w:r w:rsidR="00CA3C6E" w:rsidRPr="00B44C8B">
        <w:t>Providenciar a realização de análises físico-químicas e bacteriológicas da água, por laboratório habilitado, apresentando os respectivos laudos à Administração.</w:t>
      </w:r>
    </w:p>
    <w:p w14:paraId="40D4AFC1" w14:textId="402C11AA" w:rsidR="00CA3C6E" w:rsidRPr="00B44C8B" w:rsidRDefault="00C738C7" w:rsidP="00CA3C6E">
      <w:pPr>
        <w:pStyle w:val="NormalWeb"/>
        <w:spacing w:before="0" w:beforeAutospacing="0" w:after="0" w:afterAutospacing="0" w:line="360" w:lineRule="auto"/>
        <w:jc w:val="both"/>
      </w:pPr>
      <w:r>
        <w:rPr>
          <w:rStyle w:val="Forte"/>
        </w:rPr>
        <w:t xml:space="preserve">XIII - </w:t>
      </w:r>
      <w:r w:rsidR="00CA3C6E" w:rsidRPr="00B44C8B">
        <w:t>Executar a proteção sanitária do poço, incluindo laje de proteção, tampa adequada e demais dispositivos necessários à sua integridade.</w:t>
      </w:r>
    </w:p>
    <w:p w14:paraId="3A676564" w14:textId="43C38BE5" w:rsidR="00CA3C6E" w:rsidRPr="00B44C8B" w:rsidRDefault="00C738C7" w:rsidP="00CA3C6E">
      <w:pPr>
        <w:pStyle w:val="NormalWeb"/>
        <w:spacing w:before="0" w:beforeAutospacing="0" w:after="0" w:afterAutospacing="0" w:line="360" w:lineRule="auto"/>
        <w:jc w:val="both"/>
      </w:pPr>
      <w:r>
        <w:rPr>
          <w:rStyle w:val="Forte"/>
        </w:rPr>
        <w:t xml:space="preserve">XIV - </w:t>
      </w:r>
      <w:r w:rsidR="00CA3C6E" w:rsidRPr="00B44C8B">
        <w:t>Elaborar e apresentar relatório técnico final completo, contendo todas as informações relativas à execução, incluindo perfil geológico, profundidade, materiais utilizados, resultados dos testes e análises realizadas.</w:t>
      </w:r>
    </w:p>
    <w:p w14:paraId="2BA984D9" w14:textId="6B643DD0" w:rsidR="00CA3C6E" w:rsidRPr="00B44C8B" w:rsidRDefault="00C738C7" w:rsidP="00CA3C6E">
      <w:pPr>
        <w:pStyle w:val="NormalWeb"/>
        <w:spacing w:before="0" w:beforeAutospacing="0" w:after="0" w:afterAutospacing="0" w:line="360" w:lineRule="auto"/>
        <w:jc w:val="both"/>
      </w:pPr>
      <w:r>
        <w:rPr>
          <w:rStyle w:val="Forte"/>
        </w:rPr>
        <w:t>XV -</w:t>
      </w:r>
      <w:r w:rsidR="00CA3C6E" w:rsidRPr="00B44C8B">
        <w:t xml:space="preserve"> Apresentar medições dos serviços executados, acompanhadas da documentação técnica comprobatória e do boletim de medição devidamente atestado pela fiscalização, como condição para pagamento.</w:t>
      </w:r>
    </w:p>
    <w:p w14:paraId="215A324E" w14:textId="3C72EFB7" w:rsidR="00CA3C6E" w:rsidRPr="00B44C8B" w:rsidRDefault="00C738C7" w:rsidP="00CA3C6E">
      <w:pPr>
        <w:pStyle w:val="NormalWeb"/>
        <w:spacing w:before="0" w:beforeAutospacing="0" w:after="0" w:afterAutospacing="0" w:line="360" w:lineRule="auto"/>
        <w:jc w:val="both"/>
      </w:pPr>
      <w:r>
        <w:rPr>
          <w:rStyle w:val="Forte"/>
        </w:rPr>
        <w:lastRenderedPageBreak/>
        <w:t xml:space="preserve">XVI - </w:t>
      </w:r>
      <w:r w:rsidR="00CA3C6E" w:rsidRPr="00B44C8B">
        <w:t xml:space="preserve"> Permitir e facilitar a fiscalização por parte da Administração, garantindo livre acesso ao local da obra e fornecendo todas as informações e documentos solicitados.</w:t>
      </w:r>
    </w:p>
    <w:p w14:paraId="4E6991B7" w14:textId="426B0DFE" w:rsidR="00CA3C6E" w:rsidRPr="00B44C8B" w:rsidRDefault="00C738C7" w:rsidP="00CA3C6E">
      <w:pPr>
        <w:pStyle w:val="NormalWeb"/>
        <w:spacing w:before="0" w:beforeAutospacing="0" w:after="0" w:afterAutospacing="0" w:line="360" w:lineRule="auto"/>
        <w:jc w:val="both"/>
      </w:pPr>
      <w:r>
        <w:rPr>
          <w:b/>
          <w:bCs/>
        </w:rPr>
        <w:t xml:space="preserve">XVII - </w:t>
      </w:r>
      <w:r w:rsidR="00CA3C6E" w:rsidRPr="00B44C8B">
        <w:t>Não transferir a terceiros, no todo ou em parte, o objeto do contrato, salvo mediante prévia e expressa autorização da Administração, nos limites permitidos pela legislação.</w:t>
      </w:r>
    </w:p>
    <w:p w14:paraId="21289852" w14:textId="124FA74E" w:rsidR="00CA3C6E" w:rsidRPr="00B44C8B" w:rsidRDefault="00C738C7" w:rsidP="00CA3C6E">
      <w:pPr>
        <w:pStyle w:val="NormalWeb"/>
        <w:spacing w:before="0" w:beforeAutospacing="0" w:after="0" w:afterAutospacing="0" w:line="360" w:lineRule="auto"/>
        <w:jc w:val="both"/>
      </w:pPr>
      <w:r w:rsidRPr="00C738C7">
        <w:rPr>
          <w:b/>
          <w:bCs/>
        </w:rPr>
        <w:t>XVIII -</w:t>
      </w:r>
      <w:r>
        <w:t xml:space="preserve"> </w:t>
      </w:r>
      <w:r w:rsidR="00CA3C6E" w:rsidRPr="00B44C8B">
        <w:t>Manter registro atualizado da execução dos serviços, contendo informações técnicas relevantes, disponibilizando-o à fiscalização sempre que solicitado, incluindo boletim diário de perfuração.</w:t>
      </w:r>
    </w:p>
    <w:p w14:paraId="12A219F0" w14:textId="61B0FEA4" w:rsidR="00CA3C6E" w:rsidRPr="00B44C8B" w:rsidRDefault="00C738C7" w:rsidP="00CA3C6E">
      <w:pPr>
        <w:pStyle w:val="NormalWeb"/>
        <w:spacing w:before="0" w:beforeAutospacing="0" w:after="0" w:afterAutospacing="0" w:line="360" w:lineRule="auto"/>
        <w:jc w:val="both"/>
      </w:pPr>
      <w:r>
        <w:rPr>
          <w:rStyle w:val="Forte"/>
        </w:rPr>
        <w:t>XIX -</w:t>
      </w:r>
      <w:r w:rsidR="00CA3C6E" w:rsidRPr="00B44C8B">
        <w:t xml:space="preserve"> A entrega do objeto somente será considerada concluída após a apresentação e aprovação, pela fiscalização, do relatório técnico final, dos laudos de análise da água e dos resultados do teste de vazão.</w:t>
      </w:r>
    </w:p>
    <w:p w14:paraId="2AA244BB" w14:textId="7C3BBF19" w:rsidR="00CA3C6E" w:rsidRPr="00B44C8B" w:rsidRDefault="00C738C7" w:rsidP="00CA3C6E">
      <w:pPr>
        <w:pStyle w:val="NormalWeb"/>
        <w:spacing w:before="0" w:beforeAutospacing="0" w:after="0" w:afterAutospacing="0" w:line="360" w:lineRule="auto"/>
        <w:jc w:val="both"/>
      </w:pPr>
      <w:r>
        <w:rPr>
          <w:rStyle w:val="Forte"/>
        </w:rPr>
        <w:t>XX -</w:t>
      </w:r>
      <w:r w:rsidR="00CA3C6E" w:rsidRPr="00B44C8B">
        <w:t xml:space="preserve"> Providenciar a emissão da Anotação de Responsabilidade Técnica – ART referente à execução dos serviços, devidamente registrada no CREA, antes do início da execução, bem como apresentar à Administração a respectiva comprovação.</w:t>
      </w:r>
    </w:p>
    <w:p w14:paraId="2E33913A" w14:textId="7A231E03" w:rsidR="00CA3C6E" w:rsidRPr="00B44C8B" w:rsidRDefault="00C738C7" w:rsidP="00CA3C6E">
      <w:pPr>
        <w:pStyle w:val="NormalWeb"/>
        <w:spacing w:before="0" w:beforeAutospacing="0" w:after="0" w:afterAutospacing="0" w:line="360" w:lineRule="auto"/>
        <w:jc w:val="both"/>
      </w:pPr>
      <w:r>
        <w:rPr>
          <w:rStyle w:val="Forte"/>
        </w:rPr>
        <w:t>XXI -</w:t>
      </w:r>
      <w:r w:rsidR="00CA3C6E" w:rsidRPr="00B44C8B">
        <w:t xml:space="preserve"> Proceder ao tamponamento do poço, nos casos em que este se mostrar improdutivo, inviável tecnicamente ou houver necessidade de abandono da perfuração, mediante utilização de materiais adequados e conforme normas técnicas aplicáveis, sem ônus adicional para a Administração.</w:t>
      </w:r>
    </w:p>
    <w:p w14:paraId="5279E7EE" w14:textId="77777777" w:rsidR="00C738C7" w:rsidRDefault="00C738C7" w:rsidP="00046D1F">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p>
    <w:p w14:paraId="04F1165E" w14:textId="3D09AB80"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 xml:space="preserve">CLÁUSULA </w:t>
      </w:r>
      <w:r w:rsidR="00C738C7">
        <w:rPr>
          <w:rFonts w:ascii="Times New Roman" w:eastAsia="Times New Roman" w:hAnsi="Times New Roman" w:cs="Times New Roman"/>
          <w:b/>
          <w:bCs/>
          <w:sz w:val="24"/>
          <w:szCs w:val="24"/>
          <w:lang w:val="pt-BR" w:eastAsia="pt-BR"/>
        </w:rPr>
        <w:t>NONA</w:t>
      </w:r>
      <w:r w:rsidRPr="00B44C8B">
        <w:rPr>
          <w:rFonts w:ascii="Times New Roman" w:eastAsia="Times New Roman" w:hAnsi="Times New Roman" w:cs="Times New Roman"/>
          <w:b/>
          <w:bCs/>
          <w:sz w:val="24"/>
          <w:szCs w:val="24"/>
          <w:lang w:val="pt-BR" w:eastAsia="pt-BR"/>
        </w:rPr>
        <w:t xml:space="preserve"> </w:t>
      </w:r>
      <w:r w:rsidR="00D57367" w:rsidRPr="00B44C8B">
        <w:rPr>
          <w:rFonts w:ascii="Times New Roman" w:eastAsia="Times New Roman" w:hAnsi="Times New Roman" w:cs="Times New Roman"/>
          <w:b/>
          <w:bCs/>
          <w:sz w:val="24"/>
          <w:szCs w:val="24"/>
          <w:lang w:val="pt-BR" w:eastAsia="pt-BR"/>
        </w:rPr>
        <w:t>–</w:t>
      </w:r>
      <w:r w:rsidRPr="00B44C8B">
        <w:rPr>
          <w:rFonts w:ascii="Times New Roman" w:eastAsia="Times New Roman" w:hAnsi="Times New Roman" w:cs="Times New Roman"/>
          <w:b/>
          <w:bCs/>
          <w:sz w:val="24"/>
          <w:szCs w:val="24"/>
          <w:lang w:val="pt-BR" w:eastAsia="pt-BR"/>
        </w:rPr>
        <w:t xml:space="preserve"> </w:t>
      </w:r>
      <w:r w:rsidR="00D57367" w:rsidRPr="00B44C8B">
        <w:rPr>
          <w:rFonts w:ascii="Times New Roman" w:eastAsia="Times New Roman" w:hAnsi="Times New Roman" w:cs="Times New Roman"/>
          <w:b/>
          <w:bCs/>
          <w:sz w:val="24"/>
          <w:szCs w:val="24"/>
          <w:lang w:val="pt-BR" w:eastAsia="pt-BR"/>
        </w:rPr>
        <w:t>DAS OBRIGAÇÕES DO CONTRATANTE</w:t>
      </w:r>
      <w:r w:rsidR="00C738C7">
        <w:rPr>
          <w:rFonts w:ascii="Times New Roman" w:eastAsia="Times New Roman" w:hAnsi="Times New Roman" w:cs="Times New Roman"/>
          <w:b/>
          <w:bCs/>
          <w:sz w:val="24"/>
          <w:szCs w:val="24"/>
          <w:lang w:val="pt-BR" w:eastAsia="pt-BR"/>
        </w:rPr>
        <w:t>:</w:t>
      </w:r>
    </w:p>
    <w:p w14:paraId="347F1433" w14:textId="0005588C" w:rsidR="00B75966" w:rsidRPr="00B44C8B" w:rsidRDefault="00C738C7" w:rsidP="00B75966">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Pr>
          <w:rFonts w:ascii="Times New Roman" w:eastAsia="Times New Roman" w:hAnsi="Times New Roman" w:cs="Times New Roman"/>
          <w:b/>
          <w:bCs/>
          <w:sz w:val="24"/>
          <w:szCs w:val="24"/>
          <w:lang w:val="pt-BR" w:eastAsia="pt-BR"/>
        </w:rPr>
        <w:t>I -</w:t>
      </w:r>
      <w:r w:rsidR="00B75966" w:rsidRPr="00B44C8B">
        <w:rPr>
          <w:rFonts w:ascii="Times New Roman" w:eastAsia="Times New Roman" w:hAnsi="Times New Roman" w:cs="Times New Roman"/>
          <w:b/>
          <w:bCs/>
          <w:sz w:val="24"/>
          <w:szCs w:val="24"/>
          <w:lang w:val="pt-BR" w:eastAsia="pt-BR"/>
        </w:rPr>
        <w:t xml:space="preserve"> </w:t>
      </w:r>
      <w:r w:rsidR="00B75966" w:rsidRPr="00B44C8B">
        <w:rPr>
          <w:rFonts w:ascii="Times New Roman" w:eastAsia="Times New Roman" w:hAnsi="Times New Roman" w:cs="Times New Roman"/>
          <w:sz w:val="24"/>
          <w:szCs w:val="24"/>
          <w:lang w:val="pt-BR" w:eastAsia="pt-BR"/>
        </w:rPr>
        <w:t>Exercer a fiscalização da execução do contrato, por meio de servidor designado, acompanhando a realização dos serviços, verificando o cumprimento das condições contratuais e atestando as medições para fins de pagamento.</w:t>
      </w:r>
    </w:p>
    <w:p w14:paraId="0A36A9B8" w14:textId="0FF8C6E4" w:rsidR="00B75966" w:rsidRPr="00B44C8B" w:rsidRDefault="00C738C7" w:rsidP="00B75966">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Pr>
          <w:rFonts w:ascii="Times New Roman" w:eastAsia="Times New Roman" w:hAnsi="Times New Roman" w:cs="Times New Roman"/>
          <w:b/>
          <w:bCs/>
          <w:sz w:val="24"/>
          <w:szCs w:val="24"/>
          <w:lang w:val="pt-BR" w:eastAsia="pt-BR"/>
        </w:rPr>
        <w:t xml:space="preserve">II - </w:t>
      </w:r>
      <w:r w:rsidR="00B75966" w:rsidRPr="00B44C8B">
        <w:rPr>
          <w:rFonts w:ascii="Times New Roman" w:eastAsia="Times New Roman" w:hAnsi="Times New Roman" w:cs="Times New Roman"/>
          <w:sz w:val="24"/>
          <w:szCs w:val="24"/>
          <w:lang w:val="pt-BR" w:eastAsia="pt-BR"/>
        </w:rPr>
        <w:t>Emitir a Ordem de Início dos Serviços, autorizando formalmente o início da execução do objeto.</w:t>
      </w:r>
    </w:p>
    <w:p w14:paraId="6E19AC5E" w14:textId="4503AE19" w:rsidR="00B75966" w:rsidRPr="00B44C8B" w:rsidRDefault="00C738C7" w:rsidP="00B75966">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Pr>
          <w:rFonts w:ascii="Times New Roman" w:eastAsia="Times New Roman" w:hAnsi="Times New Roman" w:cs="Times New Roman"/>
          <w:b/>
          <w:bCs/>
          <w:sz w:val="24"/>
          <w:szCs w:val="24"/>
          <w:lang w:val="pt-BR" w:eastAsia="pt-BR"/>
        </w:rPr>
        <w:t>III -</w:t>
      </w:r>
      <w:r w:rsidR="00B75966" w:rsidRPr="00B44C8B">
        <w:rPr>
          <w:rFonts w:ascii="Times New Roman" w:eastAsia="Times New Roman" w:hAnsi="Times New Roman" w:cs="Times New Roman"/>
          <w:b/>
          <w:bCs/>
          <w:sz w:val="24"/>
          <w:szCs w:val="24"/>
          <w:lang w:val="pt-BR" w:eastAsia="pt-BR"/>
        </w:rPr>
        <w:t xml:space="preserve"> </w:t>
      </w:r>
      <w:r w:rsidR="00B75966" w:rsidRPr="00B44C8B">
        <w:rPr>
          <w:rFonts w:ascii="Times New Roman" w:eastAsia="Times New Roman" w:hAnsi="Times New Roman" w:cs="Times New Roman"/>
          <w:sz w:val="24"/>
          <w:szCs w:val="24"/>
          <w:lang w:val="pt-BR" w:eastAsia="pt-BR"/>
        </w:rPr>
        <w:t>Disponibilizar à CONTRATADA todas as informações, documentos e projetos necessários à adequada execução dos serviços.</w:t>
      </w:r>
    </w:p>
    <w:p w14:paraId="69F678A6" w14:textId="636D9FE2" w:rsidR="00B75966" w:rsidRPr="00B44C8B" w:rsidRDefault="00C738C7" w:rsidP="00B75966">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Pr>
          <w:rFonts w:ascii="Times New Roman" w:eastAsia="Times New Roman" w:hAnsi="Times New Roman" w:cs="Times New Roman"/>
          <w:b/>
          <w:bCs/>
          <w:sz w:val="24"/>
          <w:szCs w:val="24"/>
          <w:lang w:val="pt-BR" w:eastAsia="pt-BR"/>
        </w:rPr>
        <w:t>IV -</w:t>
      </w:r>
      <w:r w:rsidR="00B75966" w:rsidRPr="00B44C8B">
        <w:rPr>
          <w:rFonts w:ascii="Times New Roman" w:eastAsia="Times New Roman" w:hAnsi="Times New Roman" w:cs="Times New Roman"/>
          <w:b/>
          <w:bCs/>
          <w:sz w:val="24"/>
          <w:szCs w:val="24"/>
          <w:lang w:val="pt-BR" w:eastAsia="pt-BR"/>
        </w:rPr>
        <w:t xml:space="preserve"> </w:t>
      </w:r>
      <w:r w:rsidR="00B75966" w:rsidRPr="00B44C8B">
        <w:rPr>
          <w:rFonts w:ascii="Times New Roman" w:eastAsia="Times New Roman" w:hAnsi="Times New Roman" w:cs="Times New Roman"/>
          <w:sz w:val="24"/>
          <w:szCs w:val="24"/>
          <w:lang w:val="pt-BR" w:eastAsia="pt-BR"/>
        </w:rPr>
        <w:t>Assegurar o acesso da CONTRATADA ao local de execução dos serviços, conforme definido no laudo hidrogeológico e autorizado pelo proprietário da área.</w:t>
      </w:r>
    </w:p>
    <w:p w14:paraId="2F7F64BA" w14:textId="5B8E2963" w:rsidR="00B75966" w:rsidRPr="00B44C8B" w:rsidRDefault="00C738C7" w:rsidP="00B75966">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Pr>
          <w:rFonts w:ascii="Times New Roman" w:eastAsia="Times New Roman" w:hAnsi="Times New Roman" w:cs="Times New Roman"/>
          <w:b/>
          <w:bCs/>
          <w:sz w:val="24"/>
          <w:szCs w:val="24"/>
          <w:lang w:val="pt-BR" w:eastAsia="pt-BR"/>
        </w:rPr>
        <w:t xml:space="preserve">V- </w:t>
      </w:r>
      <w:r w:rsidR="00B75966" w:rsidRPr="00B44C8B">
        <w:rPr>
          <w:rFonts w:ascii="Times New Roman" w:eastAsia="Times New Roman" w:hAnsi="Times New Roman" w:cs="Times New Roman"/>
          <w:sz w:val="24"/>
          <w:szCs w:val="24"/>
          <w:lang w:val="pt-BR" w:eastAsia="pt-BR"/>
        </w:rPr>
        <w:t>Acompanhar e aprovar o cronograma de execução apresentado pela CONTRATADA, promovendo os ajustes que se fizerem necessários.</w:t>
      </w:r>
    </w:p>
    <w:p w14:paraId="4548070A" w14:textId="43E03E5E" w:rsidR="00B75966" w:rsidRPr="00B44C8B" w:rsidRDefault="00C738C7" w:rsidP="00B75966">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Pr>
          <w:rFonts w:ascii="Times New Roman" w:eastAsia="Times New Roman" w:hAnsi="Times New Roman" w:cs="Times New Roman"/>
          <w:b/>
          <w:bCs/>
          <w:sz w:val="24"/>
          <w:szCs w:val="24"/>
          <w:lang w:val="pt-BR" w:eastAsia="pt-BR"/>
        </w:rPr>
        <w:t xml:space="preserve">VI - </w:t>
      </w:r>
      <w:r w:rsidR="00B75966" w:rsidRPr="00B44C8B">
        <w:rPr>
          <w:rFonts w:ascii="Times New Roman" w:eastAsia="Times New Roman" w:hAnsi="Times New Roman" w:cs="Times New Roman"/>
          <w:b/>
          <w:bCs/>
          <w:sz w:val="24"/>
          <w:szCs w:val="24"/>
          <w:lang w:val="pt-BR" w:eastAsia="pt-BR"/>
        </w:rPr>
        <w:t xml:space="preserve"> </w:t>
      </w:r>
      <w:r w:rsidR="00B75966" w:rsidRPr="00B44C8B">
        <w:rPr>
          <w:rFonts w:ascii="Times New Roman" w:eastAsia="Times New Roman" w:hAnsi="Times New Roman" w:cs="Times New Roman"/>
          <w:sz w:val="24"/>
          <w:szCs w:val="24"/>
          <w:lang w:val="pt-BR" w:eastAsia="pt-BR"/>
        </w:rPr>
        <w:t>Receber o objeto provisoriamente e definitivamente, após verificação do cumprimento das condições contratuais, conforme critérios estabelecidos neste contrato.</w:t>
      </w:r>
    </w:p>
    <w:p w14:paraId="7742F1CE" w14:textId="24EF2FD1" w:rsidR="00B75966" w:rsidRPr="00B44C8B" w:rsidRDefault="00C738C7" w:rsidP="00B75966">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Pr>
          <w:rFonts w:ascii="Times New Roman" w:eastAsia="Times New Roman" w:hAnsi="Times New Roman" w:cs="Times New Roman"/>
          <w:b/>
          <w:bCs/>
          <w:sz w:val="24"/>
          <w:szCs w:val="24"/>
          <w:lang w:val="pt-BR" w:eastAsia="pt-BR"/>
        </w:rPr>
        <w:lastRenderedPageBreak/>
        <w:t xml:space="preserve">VII - </w:t>
      </w:r>
      <w:r w:rsidR="00B75966" w:rsidRPr="00B44C8B">
        <w:rPr>
          <w:rFonts w:ascii="Times New Roman" w:eastAsia="Times New Roman" w:hAnsi="Times New Roman" w:cs="Times New Roman"/>
          <w:sz w:val="24"/>
          <w:szCs w:val="24"/>
          <w:lang w:val="pt-BR" w:eastAsia="pt-BR"/>
        </w:rPr>
        <w:t>Efetuar os pagamentos devidos à CONTRATADA, conforme as condições estabelecidas, mediante apresentação de nota fiscal, boletim de medição devidamente atestado e documentação comprobatória da execução dos serviços.</w:t>
      </w:r>
    </w:p>
    <w:p w14:paraId="5E43709B" w14:textId="0D24BC99" w:rsidR="00B75966" w:rsidRPr="00B44C8B" w:rsidRDefault="00C738C7" w:rsidP="00B75966">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Pr>
          <w:rFonts w:ascii="Times New Roman" w:eastAsia="Times New Roman" w:hAnsi="Times New Roman" w:cs="Times New Roman"/>
          <w:b/>
          <w:bCs/>
          <w:sz w:val="24"/>
          <w:szCs w:val="24"/>
          <w:lang w:val="pt-BR" w:eastAsia="pt-BR"/>
        </w:rPr>
        <w:t>VIII -</w:t>
      </w:r>
      <w:r w:rsidR="00B75966" w:rsidRPr="00B44C8B">
        <w:rPr>
          <w:rFonts w:ascii="Times New Roman" w:eastAsia="Times New Roman" w:hAnsi="Times New Roman" w:cs="Times New Roman"/>
          <w:b/>
          <w:bCs/>
          <w:sz w:val="24"/>
          <w:szCs w:val="24"/>
          <w:lang w:val="pt-BR" w:eastAsia="pt-BR"/>
        </w:rPr>
        <w:t xml:space="preserve"> </w:t>
      </w:r>
      <w:r w:rsidR="00B75966" w:rsidRPr="00B44C8B">
        <w:rPr>
          <w:rFonts w:ascii="Times New Roman" w:eastAsia="Times New Roman" w:hAnsi="Times New Roman" w:cs="Times New Roman"/>
          <w:sz w:val="24"/>
          <w:szCs w:val="24"/>
          <w:lang w:val="pt-BR" w:eastAsia="pt-BR"/>
        </w:rPr>
        <w:t>Notificar a CONTRATADA, por escrito, acerca de eventuais falhas, irregularidades ou descumprimento de obrigações contratuais, fixando prazo para sua correção.</w:t>
      </w:r>
    </w:p>
    <w:p w14:paraId="5C43E56A" w14:textId="0C7AA594" w:rsidR="00B75966" w:rsidRPr="00B44C8B" w:rsidRDefault="00C738C7" w:rsidP="00B75966">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bCs/>
          <w:sz w:val="24"/>
          <w:szCs w:val="24"/>
          <w:lang w:val="pt-BR" w:eastAsia="pt-BR"/>
        </w:rPr>
        <w:t xml:space="preserve">IX - </w:t>
      </w:r>
      <w:r w:rsidR="00B75966" w:rsidRPr="00B44C8B">
        <w:rPr>
          <w:rFonts w:ascii="Times New Roman" w:eastAsia="Times New Roman" w:hAnsi="Times New Roman" w:cs="Times New Roman"/>
          <w:b/>
          <w:bCs/>
          <w:sz w:val="24"/>
          <w:szCs w:val="24"/>
          <w:lang w:val="pt-BR" w:eastAsia="pt-BR"/>
        </w:rPr>
        <w:t xml:space="preserve"> </w:t>
      </w:r>
      <w:r w:rsidR="00B75966" w:rsidRPr="00B44C8B">
        <w:rPr>
          <w:rFonts w:ascii="Times New Roman" w:eastAsia="Times New Roman" w:hAnsi="Times New Roman" w:cs="Times New Roman"/>
          <w:sz w:val="24"/>
          <w:szCs w:val="24"/>
          <w:lang w:val="pt-BR" w:eastAsia="pt-BR"/>
        </w:rPr>
        <w:t>Aplicar as penalidades previstas em contrato, quando verificado o descumprimento das obrigações assumidas pela CONTRATADA.</w:t>
      </w:r>
    </w:p>
    <w:p w14:paraId="33C4FE0F" w14:textId="582EC966" w:rsidR="00B75966" w:rsidRPr="00B44C8B" w:rsidRDefault="00C738C7" w:rsidP="00B75966">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bCs/>
          <w:sz w:val="24"/>
          <w:szCs w:val="24"/>
          <w:lang w:val="pt-BR" w:eastAsia="pt-BR"/>
        </w:rPr>
        <w:t>X -</w:t>
      </w:r>
      <w:r w:rsidR="00B75966" w:rsidRPr="00B44C8B">
        <w:rPr>
          <w:rFonts w:ascii="Times New Roman" w:eastAsia="Times New Roman" w:hAnsi="Times New Roman" w:cs="Times New Roman"/>
          <w:b/>
          <w:bCs/>
          <w:sz w:val="24"/>
          <w:szCs w:val="24"/>
          <w:lang w:val="pt-BR" w:eastAsia="pt-BR"/>
        </w:rPr>
        <w:t xml:space="preserve"> </w:t>
      </w:r>
      <w:r w:rsidR="00B75966" w:rsidRPr="00B44C8B">
        <w:rPr>
          <w:rFonts w:ascii="Times New Roman" w:eastAsia="Times New Roman" w:hAnsi="Times New Roman" w:cs="Times New Roman"/>
          <w:sz w:val="24"/>
          <w:szCs w:val="24"/>
          <w:lang w:val="pt-BR" w:eastAsia="pt-BR"/>
        </w:rPr>
        <w:t>Exigir o cumprimento das normas técnicas, ambientais e de segurança do trabalho durante toda a execução do objeto.</w:t>
      </w:r>
    </w:p>
    <w:p w14:paraId="2753442B" w14:textId="15F13575" w:rsidR="00B75966" w:rsidRPr="00B44C8B" w:rsidRDefault="00C738C7" w:rsidP="00B75966">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bCs/>
          <w:sz w:val="24"/>
          <w:szCs w:val="24"/>
          <w:lang w:val="pt-BR" w:eastAsia="pt-BR"/>
        </w:rPr>
        <w:t xml:space="preserve">XI - </w:t>
      </w:r>
      <w:r w:rsidR="00B75966" w:rsidRPr="00B44C8B">
        <w:rPr>
          <w:rFonts w:ascii="Times New Roman" w:eastAsia="Times New Roman" w:hAnsi="Times New Roman" w:cs="Times New Roman"/>
          <w:sz w:val="24"/>
          <w:szCs w:val="24"/>
          <w:lang w:val="pt-BR" w:eastAsia="pt-BR"/>
        </w:rPr>
        <w:t xml:space="preserve"> Verificar o atendimento às condicionantes estabelecidas pelo Departamento de Recursos Hídricos e Saneamento – DRHS/SEMA e demais órgãos competentes.</w:t>
      </w:r>
    </w:p>
    <w:p w14:paraId="406ADA5F" w14:textId="105FD4A2" w:rsidR="00B75966" w:rsidRPr="00B44C8B" w:rsidRDefault="00C738C7" w:rsidP="00B75966">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Pr>
          <w:rFonts w:ascii="Times New Roman" w:eastAsia="Times New Roman" w:hAnsi="Times New Roman" w:cs="Times New Roman"/>
          <w:b/>
          <w:bCs/>
          <w:sz w:val="24"/>
          <w:szCs w:val="24"/>
          <w:lang w:val="pt-BR" w:eastAsia="pt-BR"/>
        </w:rPr>
        <w:t>XII -</w:t>
      </w:r>
      <w:r w:rsidR="00B75966" w:rsidRPr="00B44C8B">
        <w:rPr>
          <w:rFonts w:ascii="Times New Roman" w:eastAsia="Times New Roman" w:hAnsi="Times New Roman" w:cs="Times New Roman"/>
          <w:b/>
          <w:bCs/>
          <w:sz w:val="24"/>
          <w:szCs w:val="24"/>
          <w:lang w:val="pt-BR" w:eastAsia="pt-BR"/>
        </w:rPr>
        <w:t xml:space="preserve"> </w:t>
      </w:r>
      <w:r w:rsidR="00B75966" w:rsidRPr="00B44C8B">
        <w:rPr>
          <w:rFonts w:ascii="Times New Roman" w:eastAsia="Times New Roman" w:hAnsi="Times New Roman" w:cs="Times New Roman"/>
          <w:sz w:val="24"/>
          <w:szCs w:val="24"/>
          <w:lang w:val="pt-BR" w:eastAsia="pt-BR"/>
        </w:rPr>
        <w:t>Conferir e validar os resultados do teste de vazão, os laudos de análise da água e o relatório técnico final, como condição para o recebimento definitivo do objeto.</w:t>
      </w:r>
    </w:p>
    <w:p w14:paraId="5E48438E" w14:textId="476CFB41" w:rsidR="00B75966" w:rsidRPr="00B44C8B" w:rsidRDefault="00C738C7" w:rsidP="00B75966">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Pr>
          <w:rFonts w:ascii="Times New Roman" w:eastAsia="Times New Roman" w:hAnsi="Times New Roman" w:cs="Times New Roman"/>
          <w:b/>
          <w:bCs/>
          <w:sz w:val="24"/>
          <w:szCs w:val="24"/>
          <w:lang w:val="pt-BR" w:eastAsia="pt-BR"/>
        </w:rPr>
        <w:t>XIII -</w:t>
      </w:r>
      <w:r w:rsidR="00B75966" w:rsidRPr="00B44C8B">
        <w:rPr>
          <w:rFonts w:ascii="Times New Roman" w:eastAsia="Times New Roman" w:hAnsi="Times New Roman" w:cs="Times New Roman"/>
          <w:b/>
          <w:bCs/>
          <w:sz w:val="24"/>
          <w:szCs w:val="24"/>
          <w:lang w:val="pt-BR" w:eastAsia="pt-BR"/>
        </w:rPr>
        <w:t xml:space="preserve"> </w:t>
      </w:r>
      <w:r w:rsidR="00B75966" w:rsidRPr="00B44C8B">
        <w:rPr>
          <w:rFonts w:ascii="Times New Roman" w:eastAsia="Times New Roman" w:hAnsi="Times New Roman" w:cs="Times New Roman"/>
          <w:sz w:val="24"/>
          <w:szCs w:val="24"/>
          <w:lang w:val="pt-BR" w:eastAsia="pt-BR"/>
        </w:rPr>
        <w:t>Zelar pela correta aplicação dos recursos vinculados ao Termo de Convênio FPE nº 1815/2023, observando suas condições, prazos e exigências.</w:t>
      </w:r>
    </w:p>
    <w:p w14:paraId="15547EA6" w14:textId="1D914B50" w:rsidR="00B75966" w:rsidRPr="00B44C8B" w:rsidRDefault="00C738C7" w:rsidP="00B75966">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Pr>
          <w:rFonts w:ascii="Times New Roman" w:eastAsia="Times New Roman" w:hAnsi="Times New Roman" w:cs="Times New Roman"/>
          <w:b/>
          <w:bCs/>
          <w:sz w:val="24"/>
          <w:szCs w:val="24"/>
          <w:lang w:val="pt-BR" w:eastAsia="pt-BR"/>
        </w:rPr>
        <w:t>XIV -</w:t>
      </w:r>
      <w:r w:rsidR="00B75966" w:rsidRPr="00B44C8B">
        <w:rPr>
          <w:rFonts w:ascii="Times New Roman" w:eastAsia="Times New Roman" w:hAnsi="Times New Roman" w:cs="Times New Roman"/>
          <w:b/>
          <w:bCs/>
          <w:sz w:val="24"/>
          <w:szCs w:val="24"/>
          <w:lang w:val="pt-BR" w:eastAsia="pt-BR"/>
        </w:rPr>
        <w:t xml:space="preserve"> </w:t>
      </w:r>
      <w:r w:rsidR="00B75966" w:rsidRPr="00B44C8B">
        <w:rPr>
          <w:rFonts w:ascii="Times New Roman" w:eastAsia="Times New Roman" w:hAnsi="Times New Roman" w:cs="Times New Roman"/>
          <w:sz w:val="24"/>
          <w:szCs w:val="24"/>
          <w:lang w:val="pt-BR" w:eastAsia="pt-BR"/>
        </w:rPr>
        <w:t>Rejeitar, no todo ou em parte, os serviços executados em desacordo com as especificações técnicas ou condições contratuais, determinando sua correção pela CONTRATADA.</w:t>
      </w:r>
    </w:p>
    <w:p w14:paraId="658B5489" w14:textId="0F613F27" w:rsidR="00B75966" w:rsidRPr="00B44C8B" w:rsidRDefault="00C738C7" w:rsidP="00B75966">
      <w:pPr>
        <w:widowControl/>
        <w:tabs>
          <w:tab w:val="left" w:pos="1134"/>
        </w:tabs>
        <w:autoSpaceDE/>
        <w:autoSpaceDN/>
        <w:spacing w:line="360" w:lineRule="auto"/>
        <w:jc w:val="both"/>
        <w:rPr>
          <w:rFonts w:ascii="Times New Roman" w:eastAsia="Times New Roman" w:hAnsi="Times New Roman" w:cs="Times New Roman"/>
          <w:b/>
          <w:bCs/>
          <w:sz w:val="24"/>
          <w:szCs w:val="24"/>
          <w:lang w:val="pt-BR" w:eastAsia="pt-BR"/>
        </w:rPr>
      </w:pPr>
      <w:r>
        <w:rPr>
          <w:rFonts w:ascii="Times New Roman" w:eastAsia="Times New Roman" w:hAnsi="Times New Roman" w:cs="Times New Roman"/>
          <w:b/>
          <w:bCs/>
          <w:sz w:val="24"/>
          <w:szCs w:val="24"/>
          <w:lang w:val="pt-BR" w:eastAsia="pt-BR"/>
        </w:rPr>
        <w:t>XV -</w:t>
      </w:r>
      <w:r w:rsidR="00B75966" w:rsidRPr="00B44C8B">
        <w:rPr>
          <w:rFonts w:ascii="Times New Roman" w:eastAsia="Times New Roman" w:hAnsi="Times New Roman" w:cs="Times New Roman"/>
          <w:b/>
          <w:bCs/>
          <w:sz w:val="24"/>
          <w:szCs w:val="24"/>
          <w:lang w:val="pt-BR" w:eastAsia="pt-BR"/>
        </w:rPr>
        <w:t xml:space="preserve"> </w:t>
      </w:r>
      <w:r w:rsidR="00B75966" w:rsidRPr="00B44C8B">
        <w:rPr>
          <w:rFonts w:ascii="Times New Roman" w:eastAsia="Times New Roman" w:hAnsi="Times New Roman" w:cs="Times New Roman"/>
          <w:sz w:val="24"/>
          <w:szCs w:val="24"/>
          <w:lang w:val="pt-BR" w:eastAsia="pt-BR"/>
        </w:rPr>
        <w:t>Manter registro das ocorrências relacionadas à execução do contrato, incluindo medições, comunicações, notificações e demais atos de fiscalização.</w:t>
      </w:r>
    </w:p>
    <w:p w14:paraId="7414A767" w14:textId="77777777" w:rsidR="00D57367" w:rsidRPr="00B44C8B" w:rsidRDefault="00D57367" w:rsidP="00046D1F">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p>
    <w:p w14:paraId="2FF3D7CF" w14:textId="646DD5C7"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b/>
          <w:sz w:val="24"/>
          <w:szCs w:val="24"/>
          <w:lang w:val="pt-BR" w:eastAsia="pt-BR"/>
        </w:rPr>
      </w:pPr>
      <w:r w:rsidRPr="00B44C8B">
        <w:rPr>
          <w:rFonts w:ascii="Times New Roman" w:eastAsia="Times New Roman" w:hAnsi="Times New Roman" w:cs="Times New Roman"/>
          <w:b/>
          <w:sz w:val="24"/>
          <w:szCs w:val="24"/>
          <w:lang w:val="pt-BR" w:eastAsia="pt-BR"/>
        </w:rPr>
        <w:t>CLAUSULA DÉCIMA - SANÇÕES ADMINISTRATIVAS</w:t>
      </w:r>
      <w:r w:rsidR="00C738C7">
        <w:rPr>
          <w:rFonts w:ascii="Times New Roman" w:eastAsia="Times New Roman" w:hAnsi="Times New Roman" w:cs="Times New Roman"/>
          <w:b/>
          <w:sz w:val="24"/>
          <w:szCs w:val="24"/>
          <w:lang w:val="pt-BR" w:eastAsia="pt-BR"/>
        </w:rPr>
        <w:t>:</w:t>
      </w:r>
    </w:p>
    <w:p w14:paraId="38AAFADD" w14:textId="64AF2ABA" w:rsidR="006B0511" w:rsidRPr="00B44C8B" w:rsidRDefault="006B0511" w:rsidP="00046D1F">
      <w:pPr>
        <w:widowControl/>
        <w:tabs>
          <w:tab w:val="left" w:pos="1134"/>
        </w:tabs>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O licitante ou o contratado será responsabilizado administrativamente pelas seguintes infrações:</w:t>
      </w:r>
    </w:p>
    <w:p w14:paraId="1266C1E3"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a)</w:t>
      </w:r>
      <w:r w:rsidRPr="00B44C8B">
        <w:rPr>
          <w:rFonts w:ascii="Times New Roman" w:eastAsia="Times New Roman" w:hAnsi="Times New Roman" w:cs="Times New Roman"/>
          <w:sz w:val="24"/>
          <w:szCs w:val="24"/>
          <w:lang w:val="pt-BR" w:eastAsia="pt-BR"/>
        </w:rPr>
        <w:t xml:space="preserve"> dar causa à inexecução parcial do contrato;</w:t>
      </w:r>
    </w:p>
    <w:p w14:paraId="0B28CD87"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b)</w:t>
      </w:r>
      <w:r w:rsidRPr="00B44C8B">
        <w:rPr>
          <w:rFonts w:ascii="Times New Roman" w:eastAsia="Times New Roman" w:hAnsi="Times New Roman" w:cs="Times New Roman"/>
          <w:sz w:val="24"/>
          <w:szCs w:val="24"/>
          <w:lang w:val="pt-BR" w:eastAsia="pt-BR"/>
        </w:rPr>
        <w:t xml:space="preserve"> dar causa à inexecução parcial do contrato que cause grave dano à Administração, ao funcionamento dos serviços públicos ou ao interesse coletivo;</w:t>
      </w:r>
    </w:p>
    <w:p w14:paraId="37616007"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 xml:space="preserve">c) </w:t>
      </w:r>
      <w:r w:rsidRPr="00B44C8B">
        <w:rPr>
          <w:rFonts w:ascii="Times New Roman" w:eastAsia="Times New Roman" w:hAnsi="Times New Roman" w:cs="Times New Roman"/>
          <w:sz w:val="24"/>
          <w:szCs w:val="24"/>
          <w:lang w:val="pt-BR" w:eastAsia="pt-BR"/>
        </w:rPr>
        <w:t>dar causa à inexecução total do contrato;</w:t>
      </w:r>
    </w:p>
    <w:p w14:paraId="2DADB7EC"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d)</w:t>
      </w:r>
      <w:r w:rsidRPr="00B44C8B">
        <w:rPr>
          <w:rFonts w:ascii="Times New Roman" w:eastAsia="Times New Roman" w:hAnsi="Times New Roman" w:cs="Times New Roman"/>
          <w:sz w:val="24"/>
          <w:szCs w:val="24"/>
          <w:lang w:val="pt-BR" w:eastAsia="pt-BR"/>
        </w:rPr>
        <w:t xml:space="preserve"> deixar de entregar a documentação exigida para o certame;</w:t>
      </w:r>
    </w:p>
    <w:p w14:paraId="7C75A83B"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e)</w:t>
      </w:r>
      <w:r w:rsidRPr="00B44C8B">
        <w:rPr>
          <w:rFonts w:ascii="Times New Roman" w:eastAsia="Times New Roman" w:hAnsi="Times New Roman" w:cs="Times New Roman"/>
          <w:sz w:val="24"/>
          <w:szCs w:val="24"/>
          <w:lang w:val="pt-BR" w:eastAsia="pt-BR"/>
        </w:rPr>
        <w:t xml:space="preserve"> não manter a proposta, salvo em decorrência de fato superveniente devidamente justificado;</w:t>
      </w:r>
    </w:p>
    <w:p w14:paraId="48C3D4EC"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f)</w:t>
      </w:r>
      <w:r w:rsidRPr="00B44C8B">
        <w:rPr>
          <w:rFonts w:ascii="Times New Roman" w:eastAsia="Times New Roman" w:hAnsi="Times New Roman" w:cs="Times New Roman"/>
          <w:sz w:val="24"/>
          <w:szCs w:val="24"/>
          <w:lang w:val="pt-BR" w:eastAsia="pt-BR"/>
        </w:rPr>
        <w:t xml:space="preserve"> não celebrar o contrato ou não entregar a documentação exigida para a contratação, quando convocado dentro do prazo de validade de sua proposta;</w:t>
      </w:r>
    </w:p>
    <w:p w14:paraId="1BCC3462"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lastRenderedPageBreak/>
        <w:t>g)</w:t>
      </w:r>
      <w:r w:rsidRPr="00B44C8B">
        <w:rPr>
          <w:rFonts w:ascii="Times New Roman" w:eastAsia="Times New Roman" w:hAnsi="Times New Roman" w:cs="Times New Roman"/>
          <w:sz w:val="24"/>
          <w:szCs w:val="24"/>
          <w:lang w:val="pt-BR" w:eastAsia="pt-BR"/>
        </w:rPr>
        <w:t xml:space="preserve"> ensejar o retardamento da execução ou da entrega do objeto da licitação sem motivo justificado;</w:t>
      </w:r>
    </w:p>
    <w:p w14:paraId="0402547E"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h)</w:t>
      </w:r>
      <w:r w:rsidRPr="00B44C8B">
        <w:rPr>
          <w:rFonts w:ascii="Times New Roman" w:eastAsia="Times New Roman" w:hAnsi="Times New Roman" w:cs="Times New Roman"/>
          <w:sz w:val="24"/>
          <w:szCs w:val="24"/>
          <w:lang w:val="pt-BR" w:eastAsia="pt-BR"/>
        </w:rPr>
        <w:t xml:space="preserve"> apresentar declaração ou documentação falsa exigida para o certame ou prestar declaração falsa durante a licitação ou a execução do contrato;</w:t>
      </w:r>
    </w:p>
    <w:p w14:paraId="687024C9"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i)</w:t>
      </w:r>
      <w:r w:rsidRPr="00B44C8B">
        <w:rPr>
          <w:rFonts w:ascii="Times New Roman" w:eastAsia="Times New Roman" w:hAnsi="Times New Roman" w:cs="Times New Roman"/>
          <w:sz w:val="24"/>
          <w:szCs w:val="24"/>
          <w:lang w:val="pt-BR" w:eastAsia="pt-BR"/>
        </w:rPr>
        <w:t xml:space="preserve"> fraudar a licitação ou praticar ato fraudulento na execução do contrato;</w:t>
      </w:r>
    </w:p>
    <w:p w14:paraId="31402A02"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j)</w:t>
      </w:r>
      <w:r w:rsidRPr="00B44C8B">
        <w:rPr>
          <w:rFonts w:ascii="Times New Roman" w:eastAsia="Times New Roman" w:hAnsi="Times New Roman" w:cs="Times New Roman"/>
          <w:sz w:val="24"/>
          <w:szCs w:val="24"/>
          <w:lang w:val="pt-BR" w:eastAsia="pt-BR"/>
        </w:rPr>
        <w:t xml:space="preserve"> comportar-se de modo inidôneo ou cometer fraude de qualquer natureza;</w:t>
      </w:r>
    </w:p>
    <w:p w14:paraId="0598534A"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l)</w:t>
      </w:r>
      <w:r w:rsidRPr="00B44C8B">
        <w:rPr>
          <w:rFonts w:ascii="Times New Roman" w:eastAsia="Times New Roman" w:hAnsi="Times New Roman" w:cs="Times New Roman"/>
          <w:sz w:val="24"/>
          <w:szCs w:val="24"/>
          <w:lang w:val="pt-BR" w:eastAsia="pt-BR"/>
        </w:rPr>
        <w:t xml:space="preserve"> praticar atos ilícitos com vistas a frustrar os objetivos da licitação;</w:t>
      </w:r>
    </w:p>
    <w:p w14:paraId="3FBFF914"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m)</w:t>
      </w:r>
      <w:r w:rsidRPr="00B44C8B">
        <w:rPr>
          <w:rFonts w:ascii="Times New Roman" w:eastAsia="Times New Roman" w:hAnsi="Times New Roman" w:cs="Times New Roman"/>
          <w:sz w:val="24"/>
          <w:szCs w:val="24"/>
          <w:lang w:val="pt-BR" w:eastAsia="pt-BR"/>
        </w:rPr>
        <w:t xml:space="preserve"> praticar ato lesivo previsto no </w:t>
      </w:r>
      <w:hyperlink r:id="rId19" w:anchor="art5" w:history="1">
        <w:r w:rsidRPr="00B44C8B">
          <w:rPr>
            <w:rFonts w:ascii="Times New Roman" w:eastAsia="Times New Roman" w:hAnsi="Times New Roman" w:cs="Times New Roman"/>
            <w:color w:val="0000FF"/>
            <w:sz w:val="24"/>
            <w:szCs w:val="24"/>
            <w:u w:val="single"/>
            <w:lang w:val="pt-BR" w:eastAsia="pt-BR"/>
          </w:rPr>
          <w:t>art. 5º da Lei nº 12.846, de 1º de agosto de 2013.</w:t>
        </w:r>
      </w:hyperlink>
    </w:p>
    <w:p w14:paraId="42C33AC6" w14:textId="52949B98" w:rsidR="006B0511" w:rsidRPr="00B44C8B" w:rsidRDefault="00C738C7" w:rsidP="00046D1F">
      <w:pPr>
        <w:widowControl/>
        <w:autoSpaceDE/>
        <w:autoSpaceDN/>
        <w:spacing w:line="360" w:lineRule="auto"/>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bCs/>
          <w:sz w:val="24"/>
          <w:szCs w:val="24"/>
          <w:lang w:val="pt-BR" w:eastAsia="pt-BR"/>
        </w:rPr>
        <w:t xml:space="preserve">§1º - </w:t>
      </w:r>
      <w:r w:rsidR="006B0511" w:rsidRPr="00B44C8B">
        <w:rPr>
          <w:rFonts w:ascii="Times New Roman" w:eastAsia="Times New Roman" w:hAnsi="Times New Roman" w:cs="Times New Roman"/>
          <w:sz w:val="24"/>
          <w:szCs w:val="24"/>
          <w:lang w:val="pt-BR" w:eastAsia="pt-BR"/>
        </w:rPr>
        <w:t>Serão aplicadas ao responsável as seguintes sanções:</w:t>
      </w:r>
    </w:p>
    <w:p w14:paraId="56B294D8"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a)</w:t>
      </w:r>
      <w:r w:rsidRPr="00B44C8B">
        <w:rPr>
          <w:rFonts w:ascii="Times New Roman" w:eastAsia="Times New Roman" w:hAnsi="Times New Roman" w:cs="Times New Roman"/>
          <w:sz w:val="24"/>
          <w:szCs w:val="24"/>
          <w:lang w:val="pt-BR" w:eastAsia="pt-BR"/>
        </w:rPr>
        <w:t xml:space="preserve"> advertência;</w:t>
      </w:r>
    </w:p>
    <w:p w14:paraId="1C051749"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b)</w:t>
      </w:r>
      <w:r w:rsidRPr="00B44C8B">
        <w:rPr>
          <w:rFonts w:ascii="Times New Roman" w:eastAsia="Times New Roman" w:hAnsi="Times New Roman" w:cs="Times New Roman"/>
          <w:sz w:val="24"/>
          <w:szCs w:val="24"/>
          <w:lang w:val="pt-BR" w:eastAsia="pt-BR"/>
        </w:rPr>
        <w:t xml:space="preserve"> multa de no mínimo 0,5% (cinco décimos por cento) e máximo de 30% (trinta por cento) do valor do objeto licitado ou contratado;</w:t>
      </w:r>
    </w:p>
    <w:p w14:paraId="0A5B05D1"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c)</w:t>
      </w:r>
      <w:r w:rsidRPr="00B44C8B">
        <w:rPr>
          <w:rFonts w:ascii="Times New Roman" w:eastAsia="Times New Roman" w:hAnsi="Times New Roman" w:cs="Times New Roman"/>
          <w:sz w:val="24"/>
          <w:szCs w:val="24"/>
          <w:lang w:val="pt-BR" w:eastAsia="pt-BR"/>
        </w:rPr>
        <w:t xml:space="preserve"> impedimento de licitar e contratar, no âmbito da Administração Pública direta e indireta do órgão licitante, pelo prazo máximo de 3 (três) anos.</w:t>
      </w:r>
    </w:p>
    <w:p w14:paraId="60FAE28A" w14:textId="77777777" w:rsidR="006B0511" w:rsidRPr="00B44C8B" w:rsidRDefault="006B0511" w:rsidP="00046D1F">
      <w:pPr>
        <w:widowControl/>
        <w:autoSpaceDE/>
        <w:autoSpaceDN/>
        <w:spacing w:line="360" w:lineRule="auto"/>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b/>
          <w:bCs/>
          <w:sz w:val="24"/>
          <w:szCs w:val="24"/>
          <w:lang w:val="pt-BR" w:eastAsia="pt-BR"/>
        </w:rPr>
        <w:t>d)</w:t>
      </w:r>
      <w:r w:rsidRPr="00B44C8B">
        <w:rPr>
          <w:rFonts w:ascii="Times New Roman" w:eastAsia="Times New Roman" w:hAnsi="Times New Roman" w:cs="Times New Roman"/>
          <w:sz w:val="24"/>
          <w:szCs w:val="24"/>
          <w:lang w:val="pt-BR" w:eastAsia="pt-BR"/>
        </w:rPr>
        <w:t xml:space="preserve"> declaração de inidoneidade para licitar ou contratar no âmbito da Administração Pública direta e indireta de todos os entes federativos, pelo prazo mínimo de 3 (três) anos e máximo de 6 (seis) anos.</w:t>
      </w:r>
    </w:p>
    <w:p w14:paraId="13D1AA24" w14:textId="6B028A29" w:rsidR="006B0511" w:rsidRPr="00B44C8B" w:rsidRDefault="00C738C7" w:rsidP="00046D1F">
      <w:pPr>
        <w:widowControl/>
        <w:autoSpaceDE/>
        <w:autoSpaceDN/>
        <w:spacing w:line="360" w:lineRule="auto"/>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bCs/>
          <w:sz w:val="24"/>
          <w:szCs w:val="24"/>
          <w:lang w:val="pt-BR" w:eastAsia="pt-BR"/>
        </w:rPr>
        <w:t xml:space="preserve">§2º - </w:t>
      </w:r>
      <w:r w:rsidR="006B0511" w:rsidRPr="00B44C8B">
        <w:rPr>
          <w:rFonts w:ascii="Times New Roman" w:eastAsia="Times New Roman" w:hAnsi="Times New Roman" w:cs="Times New Roman"/>
          <w:sz w:val="24"/>
          <w:szCs w:val="24"/>
          <w:lang w:val="pt-BR" w:eastAsia="pt-BR"/>
        </w:rPr>
        <w:t xml:space="preserve"> As sanções previstas nas alíneas “a”, “c” e “d” poderão ser aplicadas cumulativamente com a prevista na alínea “b” do mesmo item.</w:t>
      </w:r>
    </w:p>
    <w:p w14:paraId="53C3A476" w14:textId="39B95E54" w:rsidR="006B0511" w:rsidRPr="00B44C8B" w:rsidRDefault="00C738C7" w:rsidP="00046D1F">
      <w:pPr>
        <w:widowControl/>
        <w:autoSpaceDE/>
        <w:autoSpaceDN/>
        <w:spacing w:line="360" w:lineRule="auto"/>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bCs/>
          <w:sz w:val="24"/>
          <w:szCs w:val="24"/>
          <w:lang w:val="pt-BR" w:eastAsia="pt-BR"/>
        </w:rPr>
        <w:t xml:space="preserve">§3º - </w:t>
      </w:r>
      <w:r w:rsidR="006B0511" w:rsidRPr="00B44C8B">
        <w:rPr>
          <w:rFonts w:ascii="Times New Roman" w:eastAsia="Times New Roman" w:hAnsi="Times New Roman" w:cs="Times New Roman"/>
          <w:sz w:val="24"/>
          <w:szCs w:val="24"/>
          <w:lang w:val="pt-BR" w:eastAsia="pt-BR"/>
        </w:rPr>
        <w:t>A aplicação de multa de mora não impedirá que a Administração a converta em compensatória e promova a extinção unilateral do contrato com a aplicação cumulada de outras sanções</w:t>
      </w:r>
      <w:r>
        <w:rPr>
          <w:rFonts w:ascii="Times New Roman" w:eastAsia="Times New Roman" w:hAnsi="Times New Roman" w:cs="Times New Roman"/>
          <w:sz w:val="24"/>
          <w:szCs w:val="24"/>
          <w:lang w:val="pt-BR" w:eastAsia="pt-BR"/>
        </w:rPr>
        <w:t xml:space="preserve"> e se a</w:t>
      </w:r>
      <w:r w:rsidR="006B0511" w:rsidRPr="00B44C8B">
        <w:rPr>
          <w:rFonts w:ascii="Times New Roman" w:eastAsia="Times New Roman" w:hAnsi="Times New Roman" w:cs="Times New Roman"/>
          <w:sz w:val="24"/>
          <w:szCs w:val="24"/>
          <w:lang w:val="pt-BR" w:eastAsia="pt-BR"/>
        </w:rPr>
        <w:t xml:space="preserve"> multa aplicada e as indenizações cabíveis forem superiores ao valor de pagamento eventualmente devido pela Administração ao contratado, além da perda desse valor, a diferença será descontada da garantia prestada ou será cobrada judicialmente.</w:t>
      </w:r>
    </w:p>
    <w:p w14:paraId="138913B8" w14:textId="691CF66C" w:rsidR="006B0511" w:rsidRPr="00B44C8B" w:rsidRDefault="00C738C7" w:rsidP="00046D1F">
      <w:pPr>
        <w:widowControl/>
        <w:autoSpaceDE/>
        <w:autoSpaceDN/>
        <w:spacing w:line="360" w:lineRule="auto"/>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bCs/>
          <w:sz w:val="24"/>
          <w:szCs w:val="24"/>
          <w:lang w:val="pt-BR" w:eastAsia="pt-BR"/>
        </w:rPr>
        <w:t>§4º -</w:t>
      </w:r>
      <w:r w:rsidR="006B0511" w:rsidRPr="00B44C8B">
        <w:rPr>
          <w:rFonts w:ascii="Times New Roman" w:eastAsia="Times New Roman" w:hAnsi="Times New Roman" w:cs="Times New Roman"/>
          <w:sz w:val="24"/>
          <w:szCs w:val="24"/>
          <w:lang w:val="pt-BR" w:eastAsia="pt-BR"/>
        </w:rPr>
        <w:t xml:space="preserve"> A aplicação das sanções não exclui, em hipótese alguma, a obrigação de reparação integral do dano causado à Administração Pública.</w:t>
      </w:r>
    </w:p>
    <w:p w14:paraId="0CC62CF3" w14:textId="385BF5E1" w:rsidR="006B0511" w:rsidRPr="00B44C8B" w:rsidRDefault="00C738C7" w:rsidP="00046D1F">
      <w:pPr>
        <w:widowControl/>
        <w:autoSpaceDE/>
        <w:autoSpaceDN/>
        <w:spacing w:line="360" w:lineRule="auto"/>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bCs/>
          <w:sz w:val="24"/>
          <w:szCs w:val="24"/>
          <w:lang w:val="pt-BR" w:eastAsia="pt-BR"/>
        </w:rPr>
        <w:t xml:space="preserve">§5º - </w:t>
      </w:r>
      <w:r w:rsidR="006B0511" w:rsidRPr="00B44C8B">
        <w:rPr>
          <w:rFonts w:ascii="Times New Roman" w:eastAsia="Times New Roman" w:hAnsi="Times New Roman" w:cs="Times New Roman"/>
          <w:sz w:val="24"/>
          <w:szCs w:val="24"/>
          <w:lang w:val="pt-BR" w:eastAsia="pt-BR"/>
        </w:rPr>
        <w:t>Na aplicação da</w:t>
      </w:r>
      <w:r>
        <w:rPr>
          <w:rFonts w:ascii="Times New Roman" w:eastAsia="Times New Roman" w:hAnsi="Times New Roman" w:cs="Times New Roman"/>
          <w:sz w:val="24"/>
          <w:szCs w:val="24"/>
          <w:lang w:val="pt-BR" w:eastAsia="pt-BR"/>
        </w:rPr>
        <w:t>s</w:t>
      </w:r>
      <w:r w:rsidR="006B0511" w:rsidRPr="00B44C8B">
        <w:rPr>
          <w:rFonts w:ascii="Times New Roman" w:eastAsia="Times New Roman" w:hAnsi="Times New Roman" w:cs="Times New Roman"/>
          <w:sz w:val="24"/>
          <w:szCs w:val="24"/>
          <w:lang w:val="pt-BR" w:eastAsia="pt-BR"/>
        </w:rPr>
        <w:t xml:space="preserve"> sanç</w:t>
      </w:r>
      <w:r>
        <w:rPr>
          <w:rFonts w:ascii="Times New Roman" w:eastAsia="Times New Roman" w:hAnsi="Times New Roman" w:cs="Times New Roman"/>
          <w:sz w:val="24"/>
          <w:szCs w:val="24"/>
          <w:lang w:val="pt-BR" w:eastAsia="pt-BR"/>
        </w:rPr>
        <w:t xml:space="preserve">ões </w:t>
      </w:r>
      <w:r w:rsidR="006B0511" w:rsidRPr="00B44C8B">
        <w:rPr>
          <w:rFonts w:ascii="Times New Roman" w:eastAsia="Times New Roman" w:hAnsi="Times New Roman" w:cs="Times New Roman"/>
          <w:sz w:val="24"/>
          <w:szCs w:val="24"/>
          <w:lang w:val="pt-BR" w:eastAsia="pt-BR"/>
        </w:rPr>
        <w:t>será facultada a defesa do interessado no prazo de 15 (quinze) dias úteis, contado da data de sua intimação.</w:t>
      </w:r>
    </w:p>
    <w:p w14:paraId="0B8C9D31" w14:textId="7C378BB4" w:rsidR="006B0511" w:rsidRPr="00B44C8B" w:rsidRDefault="009503EE" w:rsidP="00046D1F">
      <w:pPr>
        <w:widowControl/>
        <w:autoSpaceDE/>
        <w:autoSpaceDN/>
        <w:spacing w:line="360" w:lineRule="auto"/>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bCs/>
          <w:sz w:val="24"/>
          <w:szCs w:val="24"/>
          <w:lang w:val="pt-BR" w:eastAsia="pt-BR"/>
        </w:rPr>
        <w:t>§6º -</w:t>
      </w:r>
      <w:r w:rsidR="006B0511" w:rsidRPr="00B44C8B">
        <w:rPr>
          <w:rFonts w:ascii="Times New Roman" w:eastAsia="Times New Roman" w:hAnsi="Times New Roman" w:cs="Times New Roman"/>
          <w:sz w:val="24"/>
          <w:szCs w:val="24"/>
          <w:lang w:val="pt-BR" w:eastAsia="pt-BR"/>
        </w:rPr>
        <w:t xml:space="preserve"> Serão indeferidas pela comissão, mediante decisão fundamentada, provas ilícitas, impertinentes, desnecessárias, protelatórias ou intempestivas.</w:t>
      </w:r>
    </w:p>
    <w:p w14:paraId="5B0803E8" w14:textId="4542BC83" w:rsidR="006B0511" w:rsidRPr="00B44C8B" w:rsidRDefault="009503EE" w:rsidP="009503EE">
      <w:pPr>
        <w:widowControl/>
        <w:autoSpaceDE/>
        <w:autoSpaceDN/>
        <w:spacing w:line="360" w:lineRule="auto"/>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bCs/>
          <w:sz w:val="24"/>
          <w:szCs w:val="24"/>
          <w:lang w:val="pt-BR" w:eastAsia="pt-BR"/>
        </w:rPr>
        <w:t xml:space="preserve">§7º - </w:t>
      </w:r>
      <w:r w:rsidR="006B0511" w:rsidRPr="00B44C8B">
        <w:rPr>
          <w:rFonts w:ascii="Times New Roman" w:eastAsia="Times New Roman" w:hAnsi="Times New Roman" w:cs="Times New Roman"/>
          <w:sz w:val="24"/>
          <w:szCs w:val="24"/>
          <w:lang w:val="pt-BR" w:eastAsia="pt-BR"/>
        </w:rPr>
        <w:t xml:space="preserve"> </w:t>
      </w:r>
      <w:r>
        <w:rPr>
          <w:rFonts w:ascii="Times New Roman" w:eastAsia="Times New Roman" w:hAnsi="Times New Roman" w:cs="Times New Roman"/>
          <w:sz w:val="24"/>
          <w:szCs w:val="24"/>
          <w:lang w:val="pt-BR" w:eastAsia="pt-BR"/>
        </w:rPr>
        <w:t xml:space="preserve">Todas as demais possibilidades de sanções restam facultadas à Administração que deverá observar as regras relativas ao contraditório e ampla defesa. </w:t>
      </w:r>
    </w:p>
    <w:p w14:paraId="5DB80FB0" w14:textId="77777777" w:rsidR="00D57367" w:rsidRPr="00B44C8B" w:rsidRDefault="00D57367" w:rsidP="00046D1F">
      <w:pPr>
        <w:widowControl/>
        <w:autoSpaceDE/>
        <w:autoSpaceDN/>
        <w:spacing w:line="360" w:lineRule="auto"/>
        <w:jc w:val="both"/>
        <w:rPr>
          <w:rFonts w:ascii="Times New Roman" w:eastAsia="Times New Roman" w:hAnsi="Times New Roman" w:cs="Times New Roman"/>
          <w:sz w:val="24"/>
          <w:szCs w:val="24"/>
          <w:lang w:val="pt-BR" w:eastAsia="pt-BR"/>
        </w:rPr>
      </w:pPr>
    </w:p>
    <w:p w14:paraId="1432F691" w14:textId="77777777" w:rsidR="009503EE" w:rsidRDefault="00D57367" w:rsidP="009503EE">
      <w:pPr>
        <w:widowControl/>
        <w:autoSpaceDE/>
        <w:autoSpaceDN/>
        <w:spacing w:line="360" w:lineRule="auto"/>
        <w:rPr>
          <w:rFonts w:ascii="Times New Roman" w:eastAsia="Times New Roman" w:hAnsi="Times New Roman" w:cs="Times New Roman"/>
          <w:b/>
          <w:bCs/>
          <w:sz w:val="24"/>
          <w:szCs w:val="24"/>
          <w:lang w:val="pt-BR" w:eastAsia="pt-BR"/>
        </w:rPr>
      </w:pPr>
      <w:r w:rsidRPr="009503EE">
        <w:rPr>
          <w:rFonts w:ascii="Times New Roman" w:eastAsia="Times New Roman" w:hAnsi="Times New Roman" w:cs="Times New Roman"/>
          <w:b/>
          <w:bCs/>
          <w:sz w:val="24"/>
          <w:szCs w:val="24"/>
          <w:lang w:val="pt-BR" w:eastAsia="pt-BR"/>
        </w:rPr>
        <w:lastRenderedPageBreak/>
        <w:t xml:space="preserve">CLÁUSULA DÉCIMA </w:t>
      </w:r>
      <w:r w:rsidR="009503EE">
        <w:rPr>
          <w:rFonts w:ascii="Times New Roman" w:eastAsia="Times New Roman" w:hAnsi="Times New Roman" w:cs="Times New Roman"/>
          <w:b/>
          <w:bCs/>
          <w:sz w:val="24"/>
          <w:szCs w:val="24"/>
          <w:lang w:val="pt-BR" w:eastAsia="pt-BR"/>
        </w:rPr>
        <w:t>PRIMEIRA</w:t>
      </w:r>
      <w:r w:rsidRPr="009503EE">
        <w:rPr>
          <w:rFonts w:ascii="Times New Roman" w:eastAsia="Times New Roman" w:hAnsi="Times New Roman" w:cs="Times New Roman"/>
          <w:b/>
          <w:bCs/>
          <w:sz w:val="24"/>
          <w:szCs w:val="24"/>
          <w:lang w:val="pt-BR" w:eastAsia="pt-BR"/>
        </w:rPr>
        <w:t xml:space="preserve"> – DA EXTINÇÃO</w:t>
      </w:r>
      <w:r w:rsidR="009503EE">
        <w:rPr>
          <w:rFonts w:ascii="Times New Roman" w:eastAsia="Times New Roman" w:hAnsi="Times New Roman" w:cs="Times New Roman"/>
          <w:b/>
          <w:bCs/>
          <w:sz w:val="24"/>
          <w:szCs w:val="24"/>
          <w:lang w:val="pt-BR" w:eastAsia="pt-BR"/>
        </w:rPr>
        <w:t>:</w:t>
      </w:r>
    </w:p>
    <w:p w14:paraId="3A800BD8" w14:textId="168BA037" w:rsidR="006B0511" w:rsidRPr="009503EE" w:rsidRDefault="009503EE" w:rsidP="009503EE">
      <w:pPr>
        <w:widowControl/>
        <w:autoSpaceDE/>
        <w:autoSpaceDN/>
        <w:spacing w:line="360" w:lineRule="auto"/>
        <w:rPr>
          <w:rFonts w:ascii="Times New Roman" w:eastAsia="Times New Roman" w:hAnsi="Times New Roman" w:cs="Times New Roman"/>
          <w:b/>
          <w:bCs/>
          <w:sz w:val="24"/>
          <w:szCs w:val="24"/>
          <w:lang w:val="pt-BR" w:eastAsia="pt-BR"/>
        </w:rPr>
      </w:pPr>
      <w:r w:rsidRPr="009503EE">
        <w:rPr>
          <w:rFonts w:ascii="Times New Roman" w:eastAsia="Calibri" w:hAnsi="Times New Roman" w:cs="Times New Roman"/>
          <w:b/>
          <w:bCs/>
          <w:sz w:val="24"/>
          <w:szCs w:val="24"/>
          <w:lang w:val="pt-BR" w:eastAsia="pt-BR"/>
        </w:rPr>
        <w:t>§1º -</w:t>
      </w:r>
      <w:r>
        <w:rPr>
          <w:rFonts w:ascii="Times New Roman" w:eastAsia="Calibri" w:hAnsi="Times New Roman" w:cs="Times New Roman"/>
          <w:sz w:val="24"/>
          <w:szCs w:val="24"/>
          <w:lang w:val="pt-BR" w:eastAsia="pt-BR"/>
        </w:rPr>
        <w:t xml:space="preserve"> </w:t>
      </w:r>
      <w:r w:rsidR="006B0511" w:rsidRPr="00B44C8B">
        <w:rPr>
          <w:rFonts w:ascii="Times New Roman" w:eastAsia="Calibri" w:hAnsi="Times New Roman" w:cs="Times New Roman"/>
          <w:sz w:val="24"/>
          <w:szCs w:val="24"/>
          <w:lang w:val="pt-BR" w:eastAsia="pt-BR"/>
        </w:rPr>
        <w:t>Por ato unilateral e escrito da Administração, nas situações previstas no inciso I do art. 138 da Lei nº 14.133/2021, e com as consequências indicadas no art. 139 da mesma Lei, sem prejuízo da aplicação das sanções previstas neste contrato.</w:t>
      </w:r>
    </w:p>
    <w:p w14:paraId="5D532506" w14:textId="35DAA421" w:rsidR="006B0511" w:rsidRPr="00B44C8B" w:rsidRDefault="009503EE" w:rsidP="00046D1F">
      <w:pPr>
        <w:widowControl/>
        <w:autoSpaceDE/>
        <w:autoSpaceDN/>
        <w:spacing w:line="360" w:lineRule="auto"/>
        <w:contextualSpacing/>
        <w:jc w:val="both"/>
        <w:rPr>
          <w:rFonts w:ascii="Times New Roman" w:eastAsia="Calibri" w:hAnsi="Times New Roman" w:cs="Times New Roman"/>
          <w:sz w:val="24"/>
          <w:szCs w:val="24"/>
          <w:lang w:val="pt-BR" w:eastAsia="pt-BR"/>
        </w:rPr>
      </w:pPr>
      <w:r>
        <w:rPr>
          <w:rFonts w:ascii="Times New Roman" w:eastAsia="Calibri" w:hAnsi="Times New Roman" w:cs="Times New Roman"/>
          <w:b/>
          <w:bCs/>
          <w:sz w:val="24"/>
          <w:szCs w:val="24"/>
          <w:lang w:val="pt-BR" w:eastAsia="pt-BR"/>
        </w:rPr>
        <w:t xml:space="preserve">§2º - </w:t>
      </w:r>
      <w:r w:rsidR="006B0511" w:rsidRPr="00B44C8B">
        <w:rPr>
          <w:rFonts w:ascii="Times New Roman" w:eastAsia="Calibri" w:hAnsi="Times New Roman" w:cs="Times New Roman"/>
          <w:sz w:val="24"/>
          <w:szCs w:val="24"/>
          <w:lang w:val="pt-BR" w:eastAsia="pt-BR"/>
        </w:rPr>
        <w:t xml:space="preserve"> Amigavelmente, nos termos do art. 138, inciso II, da Lei nº 14.133/2021.</w:t>
      </w:r>
    </w:p>
    <w:p w14:paraId="59C042ED" w14:textId="33E43A18" w:rsidR="006B0511" w:rsidRPr="00B44C8B" w:rsidRDefault="009503EE" w:rsidP="00046D1F">
      <w:pPr>
        <w:widowControl/>
        <w:autoSpaceDE/>
        <w:autoSpaceDN/>
        <w:spacing w:line="360" w:lineRule="auto"/>
        <w:contextualSpacing/>
        <w:jc w:val="both"/>
        <w:rPr>
          <w:rFonts w:ascii="Times New Roman" w:eastAsia="Times New Roman" w:hAnsi="Times New Roman" w:cs="Times New Roman"/>
          <w:sz w:val="24"/>
          <w:szCs w:val="24"/>
          <w:lang w:val="pt-BR" w:eastAsia="pt-BR"/>
        </w:rPr>
      </w:pPr>
      <w:r>
        <w:rPr>
          <w:rFonts w:ascii="Times New Roman" w:eastAsia="Calibri" w:hAnsi="Times New Roman" w:cs="Times New Roman"/>
          <w:b/>
          <w:bCs/>
          <w:sz w:val="24"/>
          <w:szCs w:val="24"/>
          <w:lang w:val="pt-BR" w:eastAsia="pt-BR"/>
        </w:rPr>
        <w:t>§3º -</w:t>
      </w:r>
      <w:r w:rsidR="006B0511" w:rsidRPr="00B44C8B">
        <w:rPr>
          <w:rFonts w:ascii="Times New Roman" w:eastAsia="Calibri" w:hAnsi="Times New Roman" w:cs="Times New Roman"/>
          <w:sz w:val="24"/>
          <w:szCs w:val="24"/>
          <w:lang w:val="pt-BR" w:eastAsia="pt-BR"/>
        </w:rPr>
        <w:t xml:space="preserve"> A extinção contratual deverá ser formalmente motivada nos autos de processo administrativo assegurado à CONTRATADA o direito à prévia e ampla defesa, verificada a ocorrência de um dos motivos previstos no art. 137 da Lei nº 14.133/2021.</w:t>
      </w:r>
    </w:p>
    <w:p w14:paraId="3FD45F94" w14:textId="7CE6D390" w:rsidR="006B0511" w:rsidRPr="00B44C8B" w:rsidRDefault="009503EE" w:rsidP="00046D1F">
      <w:pPr>
        <w:widowControl/>
        <w:autoSpaceDE/>
        <w:autoSpaceDN/>
        <w:spacing w:line="360" w:lineRule="auto"/>
        <w:contextualSpacing/>
        <w:jc w:val="both"/>
        <w:rPr>
          <w:rFonts w:ascii="Times New Roman" w:eastAsia="Calibri" w:hAnsi="Times New Roman" w:cs="Times New Roman"/>
          <w:sz w:val="24"/>
          <w:szCs w:val="24"/>
          <w:lang w:val="pt-BR" w:eastAsia="pt-BR"/>
        </w:rPr>
      </w:pPr>
      <w:r w:rsidRPr="009503EE">
        <w:rPr>
          <w:rFonts w:ascii="Times New Roman" w:eastAsia="Calibri" w:hAnsi="Times New Roman" w:cs="Times New Roman"/>
          <w:b/>
          <w:bCs/>
          <w:sz w:val="24"/>
          <w:szCs w:val="24"/>
          <w:lang w:val="pt-BR" w:eastAsia="pt-BR"/>
        </w:rPr>
        <w:t>§4º</w:t>
      </w:r>
      <w:r>
        <w:rPr>
          <w:rFonts w:ascii="Times New Roman" w:eastAsia="Calibri" w:hAnsi="Times New Roman" w:cs="Times New Roman"/>
          <w:sz w:val="24"/>
          <w:szCs w:val="24"/>
          <w:lang w:val="pt-BR" w:eastAsia="pt-BR"/>
        </w:rPr>
        <w:t xml:space="preserve"> - </w:t>
      </w:r>
      <w:r w:rsidR="006B0511" w:rsidRPr="00B44C8B">
        <w:rPr>
          <w:rFonts w:ascii="Times New Roman" w:eastAsia="Calibri" w:hAnsi="Times New Roman" w:cs="Times New Roman"/>
          <w:sz w:val="24"/>
          <w:szCs w:val="24"/>
          <w:lang w:val="pt-BR" w:eastAsia="pt-BR"/>
        </w:rPr>
        <w:t>A CONTRATADA reconhece os direitos da CONTRATANTE em caso de rescisão administrativa prevista no art. 115 da Lei nº 14.133/2021.</w:t>
      </w:r>
    </w:p>
    <w:p w14:paraId="58DEC026" w14:textId="77777777" w:rsidR="00D57367" w:rsidRPr="00B44C8B" w:rsidRDefault="00D57367" w:rsidP="00046D1F">
      <w:pPr>
        <w:widowControl/>
        <w:autoSpaceDE/>
        <w:autoSpaceDN/>
        <w:spacing w:line="360" w:lineRule="auto"/>
        <w:contextualSpacing/>
        <w:jc w:val="both"/>
        <w:rPr>
          <w:rFonts w:ascii="Times New Roman" w:eastAsia="Calibri" w:hAnsi="Times New Roman" w:cs="Times New Roman"/>
          <w:sz w:val="24"/>
          <w:szCs w:val="24"/>
          <w:lang w:val="pt-BR" w:eastAsia="pt-BR"/>
        </w:rPr>
      </w:pPr>
    </w:p>
    <w:p w14:paraId="516396AB" w14:textId="7B710458" w:rsidR="006B0511" w:rsidRPr="009503EE" w:rsidRDefault="00D57367" w:rsidP="009503EE">
      <w:pPr>
        <w:widowControl/>
        <w:autoSpaceDE/>
        <w:autoSpaceDN/>
        <w:spacing w:line="360" w:lineRule="auto"/>
        <w:contextualSpacing/>
        <w:rPr>
          <w:rFonts w:ascii="Times New Roman" w:eastAsia="Calibri" w:hAnsi="Times New Roman" w:cs="Times New Roman"/>
          <w:b/>
          <w:bCs/>
          <w:sz w:val="24"/>
          <w:szCs w:val="24"/>
          <w:lang w:val="pt-BR" w:eastAsia="pt-BR"/>
        </w:rPr>
      </w:pPr>
      <w:r w:rsidRPr="009503EE">
        <w:rPr>
          <w:rFonts w:ascii="Times New Roman" w:eastAsia="Calibri" w:hAnsi="Times New Roman" w:cs="Times New Roman"/>
          <w:b/>
          <w:bCs/>
          <w:sz w:val="24"/>
          <w:szCs w:val="24"/>
          <w:lang w:val="pt-BR" w:eastAsia="pt-BR"/>
        </w:rPr>
        <w:t xml:space="preserve">CLÁUSULA DÉCIMA </w:t>
      </w:r>
      <w:r w:rsidR="009503EE">
        <w:rPr>
          <w:rFonts w:ascii="Times New Roman" w:eastAsia="Calibri" w:hAnsi="Times New Roman" w:cs="Times New Roman"/>
          <w:b/>
          <w:bCs/>
          <w:sz w:val="24"/>
          <w:szCs w:val="24"/>
          <w:lang w:val="pt-BR" w:eastAsia="pt-BR"/>
        </w:rPr>
        <w:t>SEGUNDA</w:t>
      </w:r>
      <w:r w:rsidRPr="009503EE">
        <w:rPr>
          <w:rFonts w:ascii="Times New Roman" w:eastAsia="Calibri" w:hAnsi="Times New Roman" w:cs="Times New Roman"/>
          <w:b/>
          <w:bCs/>
          <w:sz w:val="24"/>
          <w:szCs w:val="24"/>
          <w:lang w:val="pt-BR" w:eastAsia="pt-BR"/>
        </w:rPr>
        <w:t xml:space="preserve"> – DAS VEDAÇÕES</w:t>
      </w:r>
      <w:r w:rsidR="009503EE">
        <w:rPr>
          <w:rFonts w:ascii="Times New Roman" w:eastAsia="Calibri" w:hAnsi="Times New Roman" w:cs="Times New Roman"/>
          <w:b/>
          <w:bCs/>
          <w:sz w:val="24"/>
          <w:szCs w:val="24"/>
          <w:lang w:val="pt-BR" w:eastAsia="pt-BR"/>
        </w:rPr>
        <w:t>:</w:t>
      </w:r>
    </w:p>
    <w:p w14:paraId="736A0663" w14:textId="608D363D" w:rsidR="006B0511" w:rsidRPr="00B44C8B" w:rsidRDefault="006B0511" w:rsidP="009503EE">
      <w:pPr>
        <w:widowControl/>
        <w:autoSpaceDE/>
        <w:autoSpaceDN/>
        <w:spacing w:line="360" w:lineRule="auto"/>
        <w:contextualSpacing/>
        <w:jc w:val="both"/>
        <w:rPr>
          <w:rFonts w:ascii="Times New Roman" w:eastAsia="Calibri" w:hAnsi="Times New Roman" w:cs="Times New Roman"/>
          <w:sz w:val="24"/>
          <w:szCs w:val="24"/>
          <w:lang w:val="pt-BR" w:eastAsia="pt-BR"/>
        </w:rPr>
      </w:pPr>
      <w:r w:rsidRPr="00B44C8B">
        <w:rPr>
          <w:rFonts w:ascii="Times New Roman" w:eastAsia="Calibri" w:hAnsi="Times New Roman" w:cs="Times New Roman"/>
          <w:color w:val="000000"/>
          <w:sz w:val="24"/>
          <w:szCs w:val="24"/>
          <w:lang w:val="pt-BR" w:eastAsia="pt-BR"/>
        </w:rPr>
        <w:t xml:space="preserve">É </w:t>
      </w:r>
      <w:r w:rsidR="009503EE">
        <w:rPr>
          <w:rFonts w:ascii="Times New Roman" w:eastAsia="Calibri" w:hAnsi="Times New Roman" w:cs="Times New Roman"/>
          <w:color w:val="000000"/>
          <w:sz w:val="24"/>
          <w:szCs w:val="24"/>
          <w:lang w:val="pt-BR" w:eastAsia="pt-BR"/>
        </w:rPr>
        <w:t xml:space="preserve">vedado à </w:t>
      </w:r>
      <w:r w:rsidRPr="00B44C8B">
        <w:rPr>
          <w:rFonts w:ascii="Times New Roman" w:eastAsia="Calibri" w:hAnsi="Times New Roman" w:cs="Times New Roman"/>
          <w:color w:val="000000"/>
          <w:sz w:val="24"/>
          <w:szCs w:val="24"/>
          <w:lang w:val="pt-BR" w:eastAsia="pt-BR"/>
        </w:rPr>
        <w:t>CONTRATADA</w:t>
      </w:r>
      <w:r w:rsidR="009503EE">
        <w:rPr>
          <w:rFonts w:ascii="Times New Roman" w:eastAsia="Calibri" w:hAnsi="Times New Roman" w:cs="Times New Roman"/>
          <w:color w:val="000000"/>
          <w:sz w:val="24"/>
          <w:szCs w:val="24"/>
          <w:lang w:val="pt-BR" w:eastAsia="pt-BR"/>
        </w:rPr>
        <w:t xml:space="preserve"> c</w:t>
      </w:r>
      <w:r w:rsidRPr="00B44C8B">
        <w:rPr>
          <w:rFonts w:ascii="Times New Roman" w:eastAsia="Calibri" w:hAnsi="Times New Roman" w:cs="Times New Roman"/>
          <w:sz w:val="24"/>
          <w:szCs w:val="24"/>
          <w:lang w:val="pt-BR" w:eastAsia="pt-BR"/>
        </w:rPr>
        <w:t>aucionar ou utilizar este Termo de Contrato para qualquer operação financeira</w:t>
      </w:r>
      <w:r w:rsidR="009503EE">
        <w:rPr>
          <w:rFonts w:ascii="Times New Roman" w:eastAsia="Calibri" w:hAnsi="Times New Roman" w:cs="Times New Roman"/>
          <w:sz w:val="24"/>
          <w:szCs w:val="24"/>
          <w:lang w:val="pt-BR" w:eastAsia="pt-BR"/>
        </w:rPr>
        <w:t xml:space="preserve"> e i</w:t>
      </w:r>
      <w:r w:rsidRPr="00B44C8B">
        <w:rPr>
          <w:rFonts w:ascii="Times New Roman" w:eastAsia="Calibri" w:hAnsi="Times New Roman" w:cs="Times New Roman"/>
          <w:sz w:val="24"/>
          <w:szCs w:val="24"/>
          <w:lang w:val="pt-BR" w:eastAsia="pt-BR"/>
        </w:rPr>
        <w:t>nterromper a execução contratual sob alegação de inadimplemento por parte da CONTRATANTE, salvo nos casos previstos em lei.</w:t>
      </w:r>
    </w:p>
    <w:p w14:paraId="21D5502C" w14:textId="77777777" w:rsidR="00D57367" w:rsidRPr="00B44C8B" w:rsidRDefault="00D57367" w:rsidP="00D57367">
      <w:pPr>
        <w:widowControl/>
        <w:tabs>
          <w:tab w:val="left" w:pos="284"/>
          <w:tab w:val="left" w:pos="426"/>
        </w:tabs>
        <w:autoSpaceDE/>
        <w:autoSpaceDN/>
        <w:spacing w:line="360" w:lineRule="auto"/>
        <w:contextualSpacing/>
        <w:jc w:val="both"/>
        <w:rPr>
          <w:rFonts w:ascii="Times New Roman" w:eastAsia="Calibri" w:hAnsi="Times New Roman" w:cs="Times New Roman"/>
          <w:sz w:val="24"/>
          <w:szCs w:val="24"/>
          <w:lang w:val="pt-BR" w:eastAsia="pt-BR"/>
        </w:rPr>
      </w:pPr>
    </w:p>
    <w:p w14:paraId="45840238" w14:textId="244A1AB5" w:rsidR="006B0511" w:rsidRPr="00B44C8B" w:rsidRDefault="00D57367" w:rsidP="009503EE">
      <w:pPr>
        <w:widowControl/>
        <w:tabs>
          <w:tab w:val="left" w:pos="284"/>
          <w:tab w:val="left" w:pos="426"/>
        </w:tabs>
        <w:autoSpaceDE/>
        <w:autoSpaceDN/>
        <w:spacing w:line="360" w:lineRule="auto"/>
        <w:contextualSpacing/>
        <w:jc w:val="both"/>
        <w:rPr>
          <w:rFonts w:ascii="Times New Roman" w:eastAsia="Calibri" w:hAnsi="Times New Roman" w:cs="Times New Roman"/>
          <w:b/>
          <w:bCs/>
          <w:sz w:val="24"/>
          <w:szCs w:val="24"/>
          <w:lang w:val="pt-BR" w:eastAsia="pt-BR"/>
        </w:rPr>
      </w:pPr>
      <w:r w:rsidRPr="00B44C8B">
        <w:rPr>
          <w:rFonts w:ascii="Times New Roman" w:eastAsia="Calibri" w:hAnsi="Times New Roman" w:cs="Times New Roman"/>
          <w:b/>
          <w:bCs/>
          <w:sz w:val="24"/>
          <w:szCs w:val="24"/>
          <w:lang w:val="pt-BR" w:eastAsia="pt-BR"/>
        </w:rPr>
        <w:t xml:space="preserve">CLÁUSULA DÉCIMA </w:t>
      </w:r>
      <w:r w:rsidR="009503EE">
        <w:rPr>
          <w:rFonts w:ascii="Times New Roman" w:eastAsia="Calibri" w:hAnsi="Times New Roman" w:cs="Times New Roman"/>
          <w:b/>
          <w:bCs/>
          <w:sz w:val="24"/>
          <w:szCs w:val="24"/>
          <w:lang w:val="pt-BR" w:eastAsia="pt-BR"/>
        </w:rPr>
        <w:t>TERCEIRA</w:t>
      </w:r>
      <w:r w:rsidRPr="00B44C8B">
        <w:rPr>
          <w:rFonts w:ascii="Times New Roman" w:eastAsia="Calibri" w:hAnsi="Times New Roman" w:cs="Times New Roman"/>
          <w:b/>
          <w:bCs/>
          <w:sz w:val="24"/>
          <w:szCs w:val="24"/>
          <w:lang w:val="pt-BR" w:eastAsia="pt-BR"/>
        </w:rPr>
        <w:t xml:space="preserve"> – DAS ALTERAÇÕES</w:t>
      </w:r>
      <w:r w:rsidR="009503EE">
        <w:rPr>
          <w:rFonts w:ascii="Times New Roman" w:eastAsia="Calibri" w:hAnsi="Times New Roman" w:cs="Times New Roman"/>
          <w:b/>
          <w:bCs/>
          <w:sz w:val="24"/>
          <w:szCs w:val="24"/>
          <w:lang w:val="pt-BR" w:eastAsia="pt-BR"/>
        </w:rPr>
        <w:t>:</w:t>
      </w:r>
    </w:p>
    <w:p w14:paraId="60FA2D0F" w14:textId="71FC6E42" w:rsidR="006B0511" w:rsidRPr="00B44C8B" w:rsidRDefault="006B0511" w:rsidP="009503EE">
      <w:pPr>
        <w:widowControl/>
        <w:autoSpaceDE/>
        <w:autoSpaceDN/>
        <w:spacing w:line="360" w:lineRule="auto"/>
        <w:contextualSpacing/>
        <w:jc w:val="both"/>
        <w:rPr>
          <w:rFonts w:ascii="Times New Roman" w:eastAsia="Times New Roman" w:hAnsi="Times New Roman" w:cs="Times New Roman"/>
          <w:sz w:val="24"/>
          <w:szCs w:val="24"/>
          <w:lang w:val="pt-BR" w:eastAsia="pt-BR"/>
        </w:rPr>
      </w:pPr>
      <w:r w:rsidRPr="00B44C8B">
        <w:rPr>
          <w:rFonts w:ascii="Times New Roman" w:eastAsia="Calibri" w:hAnsi="Times New Roman" w:cs="Times New Roman"/>
          <w:sz w:val="24"/>
          <w:szCs w:val="24"/>
          <w:lang w:val="pt-BR" w:eastAsia="pt-BR"/>
        </w:rPr>
        <w:t>Eventuais alterações contratuais reger-se-ão pela disciplina do art. 124 da Lei nº 14.133/2021</w:t>
      </w:r>
      <w:r w:rsidR="009503EE">
        <w:rPr>
          <w:rFonts w:ascii="Times New Roman" w:eastAsia="Calibri" w:hAnsi="Times New Roman" w:cs="Times New Roman"/>
          <w:sz w:val="24"/>
          <w:szCs w:val="24"/>
          <w:lang w:val="pt-BR" w:eastAsia="pt-BR"/>
        </w:rPr>
        <w:t>, sendo, a C</w:t>
      </w:r>
      <w:r w:rsidRPr="00B44C8B">
        <w:rPr>
          <w:rFonts w:ascii="Times New Roman" w:eastAsia="Calibri" w:hAnsi="Times New Roman" w:cs="Times New Roman"/>
          <w:sz w:val="24"/>
          <w:szCs w:val="24"/>
          <w:lang w:val="pt-BR" w:eastAsia="pt-BR"/>
        </w:rPr>
        <w:t>ONTRATADA</w:t>
      </w:r>
      <w:r w:rsidR="009503EE">
        <w:rPr>
          <w:rFonts w:ascii="Times New Roman" w:eastAsia="Calibri" w:hAnsi="Times New Roman" w:cs="Times New Roman"/>
          <w:sz w:val="24"/>
          <w:szCs w:val="24"/>
          <w:lang w:val="pt-BR" w:eastAsia="pt-BR"/>
        </w:rPr>
        <w:t>,</w:t>
      </w:r>
      <w:r w:rsidRPr="00B44C8B">
        <w:rPr>
          <w:rFonts w:ascii="Times New Roman" w:eastAsia="Calibri" w:hAnsi="Times New Roman" w:cs="Times New Roman"/>
          <w:sz w:val="24"/>
          <w:szCs w:val="24"/>
          <w:lang w:val="pt-BR" w:eastAsia="pt-BR"/>
        </w:rPr>
        <w:t xml:space="preserve"> obrigada a aceitar, nas mesmas condições contratuais, os acréscimos ou supressões que se fizerem necessários, até o limite de 25% (vinte e cinco por cento) do valor inicial atualizado do contrato.</w:t>
      </w:r>
    </w:p>
    <w:p w14:paraId="56DBA3CD" w14:textId="77777777" w:rsidR="009503EE" w:rsidRPr="009503EE" w:rsidRDefault="009503EE" w:rsidP="009503EE">
      <w:pPr>
        <w:widowControl/>
        <w:autoSpaceDE/>
        <w:autoSpaceDN/>
        <w:spacing w:line="360" w:lineRule="auto"/>
        <w:ind w:left="525"/>
        <w:contextualSpacing/>
        <w:jc w:val="both"/>
        <w:rPr>
          <w:rFonts w:ascii="Times New Roman" w:eastAsia="Times New Roman" w:hAnsi="Times New Roman" w:cs="Times New Roman"/>
          <w:b/>
          <w:bCs/>
          <w:sz w:val="24"/>
          <w:szCs w:val="24"/>
          <w:lang w:val="pt-BR" w:eastAsia="pt-BR"/>
        </w:rPr>
      </w:pPr>
    </w:p>
    <w:p w14:paraId="181B709E" w14:textId="5F6A1C53" w:rsidR="006B0511" w:rsidRPr="00B44C8B" w:rsidRDefault="002210E8" w:rsidP="009503EE">
      <w:pPr>
        <w:widowControl/>
        <w:autoSpaceDE/>
        <w:autoSpaceDN/>
        <w:spacing w:line="360" w:lineRule="auto"/>
        <w:contextualSpacing/>
        <w:jc w:val="both"/>
        <w:rPr>
          <w:rFonts w:ascii="Times New Roman" w:eastAsia="Times New Roman" w:hAnsi="Times New Roman" w:cs="Times New Roman"/>
          <w:b/>
          <w:bCs/>
          <w:sz w:val="24"/>
          <w:szCs w:val="24"/>
          <w:lang w:val="pt-BR" w:eastAsia="pt-BR"/>
        </w:rPr>
      </w:pPr>
      <w:r w:rsidRPr="00B44C8B">
        <w:rPr>
          <w:rFonts w:ascii="Times New Roman" w:eastAsia="Calibri" w:hAnsi="Times New Roman" w:cs="Times New Roman"/>
          <w:b/>
          <w:bCs/>
          <w:sz w:val="24"/>
          <w:szCs w:val="24"/>
          <w:lang w:val="pt-BR" w:eastAsia="pt-BR"/>
        </w:rPr>
        <w:t>CLÁUSULA DÉCIMA QU</w:t>
      </w:r>
      <w:r w:rsidR="009503EE">
        <w:rPr>
          <w:rFonts w:ascii="Times New Roman" w:eastAsia="Calibri" w:hAnsi="Times New Roman" w:cs="Times New Roman"/>
          <w:b/>
          <w:bCs/>
          <w:sz w:val="24"/>
          <w:szCs w:val="24"/>
          <w:lang w:val="pt-BR" w:eastAsia="pt-BR"/>
        </w:rPr>
        <w:t>AR</w:t>
      </w:r>
      <w:r w:rsidRPr="00B44C8B">
        <w:rPr>
          <w:rFonts w:ascii="Times New Roman" w:eastAsia="Calibri" w:hAnsi="Times New Roman" w:cs="Times New Roman"/>
          <w:b/>
          <w:bCs/>
          <w:sz w:val="24"/>
          <w:szCs w:val="24"/>
          <w:lang w:val="pt-BR" w:eastAsia="pt-BR"/>
        </w:rPr>
        <w:t>TA – DA LEI DE PROTEÇÃO DE DADOS</w:t>
      </w:r>
      <w:r w:rsidR="009503EE">
        <w:rPr>
          <w:rFonts w:ascii="Times New Roman" w:eastAsia="Calibri" w:hAnsi="Times New Roman" w:cs="Times New Roman"/>
          <w:b/>
          <w:bCs/>
          <w:sz w:val="24"/>
          <w:szCs w:val="24"/>
          <w:lang w:val="pt-BR" w:eastAsia="pt-BR"/>
        </w:rPr>
        <w:t>:</w:t>
      </w:r>
    </w:p>
    <w:p w14:paraId="41341A46" w14:textId="7C18597C" w:rsidR="002210E8" w:rsidRPr="00B44C8B" w:rsidRDefault="002210E8" w:rsidP="002210E8">
      <w:pPr>
        <w:widowControl/>
        <w:autoSpaceDE/>
        <w:autoSpaceDN/>
        <w:spacing w:line="360" w:lineRule="auto"/>
        <w:contextualSpacing/>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A CONTRATADA deverá observar integralmente a Lei nº 13.709/2018 – Lei Geral de Proteção de Dados Pessoais (LGPD), responsabilizando-se pelo tratamento adequado dos dados pessoais eventualmente coletados, recebidos ou acessados em razão da execução contratual</w:t>
      </w:r>
      <w:r w:rsidR="009503EE">
        <w:rPr>
          <w:rFonts w:ascii="Times New Roman" w:eastAsia="Times New Roman" w:hAnsi="Times New Roman" w:cs="Times New Roman"/>
          <w:sz w:val="24"/>
          <w:szCs w:val="24"/>
          <w:lang w:val="pt-BR" w:eastAsia="pt-BR"/>
        </w:rPr>
        <w:t xml:space="preserve">, sendo </w:t>
      </w:r>
      <w:r w:rsidRPr="00B44C8B">
        <w:rPr>
          <w:rFonts w:ascii="Times New Roman" w:eastAsia="Times New Roman" w:hAnsi="Times New Roman" w:cs="Times New Roman"/>
          <w:sz w:val="24"/>
          <w:szCs w:val="24"/>
          <w:lang w:val="pt-BR" w:eastAsia="pt-BR"/>
        </w:rPr>
        <w:t>expressamente vedada a utilização, compartilhamento ou armazenamento de dados pessoais para finalidades distintas da execução do contrato.</w:t>
      </w:r>
    </w:p>
    <w:p w14:paraId="06E0C946" w14:textId="1EAFF82F" w:rsidR="002210E8" w:rsidRPr="00B44C8B" w:rsidRDefault="009503EE" w:rsidP="002210E8">
      <w:pPr>
        <w:widowControl/>
        <w:autoSpaceDE/>
        <w:autoSpaceDN/>
        <w:spacing w:line="360" w:lineRule="auto"/>
        <w:contextualSpacing/>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bCs/>
          <w:sz w:val="24"/>
          <w:szCs w:val="24"/>
          <w:lang w:val="pt-BR" w:eastAsia="pt-BR"/>
        </w:rPr>
        <w:t xml:space="preserve">Parágrafo Único: </w:t>
      </w:r>
      <w:r w:rsidR="002210E8" w:rsidRPr="00B44C8B">
        <w:rPr>
          <w:rFonts w:ascii="Times New Roman" w:eastAsia="Times New Roman" w:hAnsi="Times New Roman" w:cs="Times New Roman"/>
          <w:sz w:val="24"/>
          <w:szCs w:val="24"/>
          <w:lang w:val="pt-BR" w:eastAsia="pt-BR"/>
        </w:rPr>
        <w:t xml:space="preserve"> Em caso de incidente de segurança que implique risco ou dano relevante aos titulares dos dados, a CONTRATADA deverá comunicar imediatamente à CONTRATANTE, responsabilizando-se por eventuais prejuízos decorrentes de sua negligência.</w:t>
      </w:r>
    </w:p>
    <w:p w14:paraId="0EB65582" w14:textId="77777777" w:rsidR="002210E8" w:rsidRPr="00B44C8B" w:rsidRDefault="002210E8" w:rsidP="002210E8">
      <w:pPr>
        <w:widowControl/>
        <w:autoSpaceDE/>
        <w:autoSpaceDN/>
        <w:spacing w:line="360" w:lineRule="auto"/>
        <w:contextualSpacing/>
        <w:jc w:val="both"/>
        <w:rPr>
          <w:rFonts w:ascii="Times New Roman" w:eastAsia="Times New Roman" w:hAnsi="Times New Roman" w:cs="Times New Roman"/>
          <w:sz w:val="24"/>
          <w:szCs w:val="24"/>
          <w:lang w:val="pt-BR" w:eastAsia="pt-BR"/>
        </w:rPr>
      </w:pPr>
    </w:p>
    <w:p w14:paraId="3835203D" w14:textId="3AD466A1" w:rsidR="002210E8" w:rsidRPr="00B44C8B" w:rsidRDefault="002210E8" w:rsidP="002210E8">
      <w:pPr>
        <w:widowControl/>
        <w:autoSpaceDE/>
        <w:autoSpaceDN/>
        <w:spacing w:line="360" w:lineRule="auto"/>
        <w:contextualSpacing/>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lastRenderedPageBreak/>
        <w:t xml:space="preserve">CLÁUSULA DÉCIMA </w:t>
      </w:r>
      <w:r w:rsidR="009503EE">
        <w:rPr>
          <w:rFonts w:ascii="Times New Roman" w:eastAsia="Times New Roman" w:hAnsi="Times New Roman" w:cs="Times New Roman"/>
          <w:b/>
          <w:bCs/>
          <w:sz w:val="24"/>
          <w:szCs w:val="24"/>
          <w:lang w:val="pt-BR" w:eastAsia="pt-BR"/>
        </w:rPr>
        <w:t xml:space="preserve">QUINTA </w:t>
      </w:r>
      <w:r w:rsidRPr="00B44C8B">
        <w:rPr>
          <w:rFonts w:ascii="Times New Roman" w:eastAsia="Times New Roman" w:hAnsi="Times New Roman" w:cs="Times New Roman"/>
          <w:b/>
          <w:bCs/>
          <w:sz w:val="24"/>
          <w:szCs w:val="24"/>
          <w:lang w:val="pt-BR" w:eastAsia="pt-BR"/>
        </w:rPr>
        <w:t>– DA SUBCONTRATAÇÃO</w:t>
      </w:r>
      <w:r w:rsidR="009503EE">
        <w:rPr>
          <w:rFonts w:ascii="Times New Roman" w:eastAsia="Times New Roman" w:hAnsi="Times New Roman" w:cs="Times New Roman"/>
          <w:b/>
          <w:bCs/>
          <w:sz w:val="24"/>
          <w:szCs w:val="24"/>
          <w:lang w:val="pt-BR" w:eastAsia="pt-BR"/>
        </w:rPr>
        <w:t>:</w:t>
      </w:r>
    </w:p>
    <w:p w14:paraId="6FE639BD" w14:textId="4783C25A" w:rsidR="002210E8" w:rsidRPr="00B44C8B" w:rsidRDefault="002210E8" w:rsidP="002210E8">
      <w:pPr>
        <w:widowControl/>
        <w:autoSpaceDE/>
        <w:autoSpaceDN/>
        <w:spacing w:line="360" w:lineRule="auto"/>
        <w:contextualSpacing/>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É vedada a subcontratação total do objeto</w:t>
      </w:r>
      <w:r w:rsidR="009503EE">
        <w:rPr>
          <w:rFonts w:ascii="Times New Roman" w:eastAsia="Times New Roman" w:hAnsi="Times New Roman" w:cs="Times New Roman"/>
          <w:sz w:val="24"/>
          <w:szCs w:val="24"/>
          <w:lang w:val="pt-BR" w:eastAsia="pt-BR"/>
        </w:rPr>
        <w:t>; a</w:t>
      </w:r>
      <w:r w:rsidRPr="00B44C8B">
        <w:rPr>
          <w:rFonts w:ascii="Times New Roman" w:eastAsia="Times New Roman" w:hAnsi="Times New Roman" w:cs="Times New Roman"/>
          <w:sz w:val="24"/>
          <w:szCs w:val="24"/>
          <w:lang w:val="pt-BR" w:eastAsia="pt-BR"/>
        </w:rPr>
        <w:t xml:space="preserve"> subcontratação parcial poderá ocorrer somente em parcelas de menor relevância técnica e valor, desde que previamente autorizada pela CONTRATANTE, mediante justificativa formal da CONTRATADA e anuência expressa do gestor do contrato.</w:t>
      </w:r>
    </w:p>
    <w:p w14:paraId="6E41FC9F" w14:textId="59C63623" w:rsidR="002210E8" w:rsidRPr="00B44C8B" w:rsidRDefault="009503EE" w:rsidP="002210E8">
      <w:pPr>
        <w:widowControl/>
        <w:autoSpaceDE/>
        <w:autoSpaceDN/>
        <w:spacing w:line="360" w:lineRule="auto"/>
        <w:contextualSpacing/>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bCs/>
          <w:sz w:val="24"/>
          <w:szCs w:val="24"/>
          <w:lang w:val="pt-BR" w:eastAsia="pt-BR"/>
        </w:rPr>
        <w:t>Parágrafo Único:</w:t>
      </w:r>
      <w:r w:rsidR="002210E8" w:rsidRPr="00B44C8B">
        <w:rPr>
          <w:rFonts w:ascii="Times New Roman" w:eastAsia="Times New Roman" w:hAnsi="Times New Roman" w:cs="Times New Roman"/>
          <w:sz w:val="24"/>
          <w:szCs w:val="24"/>
          <w:lang w:val="pt-BR" w:eastAsia="pt-BR"/>
        </w:rPr>
        <w:t xml:space="preserve"> A CONTRATADA permanecerá integral e solidariamente responsável perante a CONTRATANTE pela plena execução do objeto, incluindo as obrigações trabalhistas, previdenciárias, fiscais e de segurança do trabalho devidas pelos empregados da subcontratada, nos termos da legislação vigente.</w:t>
      </w:r>
    </w:p>
    <w:p w14:paraId="74854E6E" w14:textId="03FB1C38" w:rsidR="002210E8" w:rsidRPr="00B44C8B" w:rsidRDefault="002210E8" w:rsidP="002210E8">
      <w:pPr>
        <w:widowControl/>
        <w:autoSpaceDE/>
        <w:autoSpaceDN/>
        <w:spacing w:line="360" w:lineRule="auto"/>
        <w:contextualSpacing/>
        <w:jc w:val="both"/>
        <w:rPr>
          <w:rFonts w:ascii="Times New Roman" w:eastAsia="Times New Roman" w:hAnsi="Times New Roman" w:cs="Times New Roman"/>
          <w:sz w:val="24"/>
          <w:szCs w:val="24"/>
          <w:lang w:val="pt-BR" w:eastAsia="pt-BR"/>
        </w:rPr>
      </w:pPr>
    </w:p>
    <w:p w14:paraId="391EB6BE" w14:textId="58D5410E" w:rsidR="002210E8" w:rsidRPr="00B44C8B" w:rsidRDefault="002210E8" w:rsidP="002210E8">
      <w:pPr>
        <w:widowControl/>
        <w:autoSpaceDE/>
        <w:autoSpaceDN/>
        <w:spacing w:line="360" w:lineRule="auto"/>
        <w:contextualSpacing/>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 xml:space="preserve">CLÁUSULA DÉCIMA </w:t>
      </w:r>
      <w:r w:rsidR="009503EE">
        <w:rPr>
          <w:rFonts w:ascii="Times New Roman" w:eastAsia="Times New Roman" w:hAnsi="Times New Roman" w:cs="Times New Roman"/>
          <w:b/>
          <w:bCs/>
          <w:sz w:val="24"/>
          <w:szCs w:val="24"/>
          <w:lang w:val="pt-BR" w:eastAsia="pt-BR"/>
        </w:rPr>
        <w:t>SEXTA</w:t>
      </w:r>
      <w:r w:rsidRPr="00B44C8B">
        <w:rPr>
          <w:rFonts w:ascii="Times New Roman" w:eastAsia="Times New Roman" w:hAnsi="Times New Roman" w:cs="Times New Roman"/>
          <w:b/>
          <w:bCs/>
          <w:sz w:val="24"/>
          <w:szCs w:val="24"/>
          <w:lang w:val="pt-BR" w:eastAsia="pt-BR"/>
        </w:rPr>
        <w:t xml:space="preserve"> – DA SUSTENTABILIDADE</w:t>
      </w:r>
      <w:r w:rsidR="009503EE">
        <w:rPr>
          <w:rFonts w:ascii="Times New Roman" w:eastAsia="Times New Roman" w:hAnsi="Times New Roman" w:cs="Times New Roman"/>
          <w:b/>
          <w:bCs/>
          <w:sz w:val="24"/>
          <w:szCs w:val="24"/>
          <w:lang w:val="pt-BR" w:eastAsia="pt-BR"/>
        </w:rPr>
        <w:t>:</w:t>
      </w:r>
    </w:p>
    <w:p w14:paraId="6A555656" w14:textId="4004FFB3" w:rsidR="002210E8" w:rsidRPr="00B44C8B" w:rsidRDefault="002210E8" w:rsidP="002210E8">
      <w:pPr>
        <w:widowControl/>
        <w:autoSpaceDE/>
        <w:autoSpaceDN/>
        <w:spacing w:line="360" w:lineRule="auto"/>
        <w:contextualSpacing/>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A CONTRATADA se compromete a adotar práticas de sustentabilidade durante a execução contratual, observando a legislação ambiental aplicável em todas as esferas (federal, estadual e municipal),</w:t>
      </w:r>
      <w:r w:rsidR="009503EE" w:rsidRPr="00B44C8B">
        <w:rPr>
          <w:rFonts w:ascii="Times New Roman" w:eastAsia="Times New Roman" w:hAnsi="Times New Roman" w:cs="Times New Roman"/>
          <w:sz w:val="24"/>
          <w:szCs w:val="24"/>
          <w:lang w:val="pt-BR" w:eastAsia="pt-BR"/>
        </w:rPr>
        <w:t xml:space="preserve"> sujeita</w:t>
      </w:r>
      <w:r w:rsidR="009503EE">
        <w:rPr>
          <w:rFonts w:ascii="Times New Roman" w:eastAsia="Times New Roman" w:hAnsi="Times New Roman" w:cs="Times New Roman"/>
          <w:sz w:val="24"/>
          <w:szCs w:val="24"/>
          <w:lang w:val="pt-BR" w:eastAsia="pt-BR"/>
        </w:rPr>
        <w:t>ndo-</w:t>
      </w:r>
      <w:r w:rsidR="009503EE" w:rsidRPr="00B44C8B">
        <w:rPr>
          <w:rFonts w:ascii="Times New Roman" w:eastAsia="Times New Roman" w:hAnsi="Times New Roman" w:cs="Times New Roman"/>
          <w:sz w:val="24"/>
          <w:szCs w:val="24"/>
          <w:lang w:val="pt-BR" w:eastAsia="pt-BR"/>
        </w:rPr>
        <w:t>a às penalidades previstas neste contrato e na legislação aplicável, sem prejuízo da responsabilidade pela reparação integral de eventuais danos ambientais</w:t>
      </w:r>
      <w:r w:rsidR="009503EE">
        <w:rPr>
          <w:rFonts w:ascii="Times New Roman" w:eastAsia="Times New Roman" w:hAnsi="Times New Roman" w:cs="Times New Roman"/>
          <w:sz w:val="24"/>
          <w:szCs w:val="24"/>
          <w:lang w:val="pt-BR" w:eastAsia="pt-BR"/>
        </w:rPr>
        <w:t>, devendo zelar pela:</w:t>
      </w:r>
    </w:p>
    <w:p w14:paraId="7BC6D8F0" w14:textId="77777777" w:rsidR="002210E8" w:rsidRPr="00B44C8B" w:rsidRDefault="002210E8" w:rsidP="002210E8">
      <w:pPr>
        <w:widowControl/>
        <w:autoSpaceDE/>
        <w:autoSpaceDN/>
        <w:spacing w:line="360" w:lineRule="auto"/>
        <w:contextualSpacing/>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I – redução de impactos ambientais;</w:t>
      </w:r>
    </w:p>
    <w:p w14:paraId="66DE0DBC" w14:textId="167D7BFB" w:rsidR="002210E8" w:rsidRPr="00B44C8B" w:rsidRDefault="002210E8" w:rsidP="002210E8">
      <w:pPr>
        <w:widowControl/>
        <w:autoSpaceDE/>
        <w:autoSpaceDN/>
        <w:spacing w:line="360" w:lineRule="auto"/>
        <w:contextualSpacing/>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II – destinação adequada de resíduos sólidos e materiais provenientes da perfuração;</w:t>
      </w:r>
      <w:r w:rsidRPr="00B44C8B">
        <w:rPr>
          <w:rFonts w:ascii="Times New Roman" w:eastAsia="Times New Roman" w:hAnsi="Times New Roman" w:cs="Times New Roman"/>
          <w:sz w:val="24"/>
          <w:szCs w:val="24"/>
          <w:lang w:val="pt-BR" w:eastAsia="pt-BR"/>
        </w:rPr>
        <w:br/>
        <w:t>III – utilização, sempre que possível, de insumos e tecnologias ambientalmente adequadas;</w:t>
      </w:r>
      <w:r w:rsidRPr="00B44C8B">
        <w:rPr>
          <w:rFonts w:ascii="Times New Roman" w:eastAsia="Times New Roman" w:hAnsi="Times New Roman" w:cs="Times New Roman"/>
          <w:sz w:val="24"/>
          <w:szCs w:val="24"/>
          <w:lang w:val="pt-BR" w:eastAsia="pt-BR"/>
        </w:rPr>
        <w:br/>
        <w:t>IV – prevenção, mitigação e controle de riscos de contaminação do aquífero.</w:t>
      </w:r>
    </w:p>
    <w:p w14:paraId="7CA53022" w14:textId="670A0B59" w:rsidR="002210E8" w:rsidRPr="00B44C8B" w:rsidRDefault="002210E8" w:rsidP="002210E8">
      <w:pPr>
        <w:widowControl/>
        <w:autoSpaceDE/>
        <w:autoSpaceDN/>
        <w:spacing w:line="360" w:lineRule="auto"/>
        <w:contextualSpacing/>
        <w:jc w:val="both"/>
        <w:rPr>
          <w:rFonts w:ascii="Times New Roman" w:eastAsia="Times New Roman" w:hAnsi="Times New Roman" w:cs="Times New Roman"/>
          <w:sz w:val="24"/>
          <w:szCs w:val="24"/>
          <w:lang w:val="pt-BR" w:eastAsia="pt-BR"/>
        </w:rPr>
      </w:pPr>
    </w:p>
    <w:p w14:paraId="68348DA6" w14:textId="4C5F614B" w:rsidR="002210E8" w:rsidRPr="00B44C8B" w:rsidRDefault="002210E8" w:rsidP="002210E8">
      <w:pPr>
        <w:widowControl/>
        <w:autoSpaceDE/>
        <w:autoSpaceDN/>
        <w:spacing w:line="360" w:lineRule="auto"/>
        <w:contextualSpacing/>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 xml:space="preserve">CLÁUSULA DÉCIMA </w:t>
      </w:r>
      <w:r w:rsidR="009503EE">
        <w:rPr>
          <w:rFonts w:ascii="Times New Roman" w:eastAsia="Times New Roman" w:hAnsi="Times New Roman" w:cs="Times New Roman"/>
          <w:b/>
          <w:bCs/>
          <w:sz w:val="24"/>
          <w:szCs w:val="24"/>
          <w:lang w:val="pt-BR" w:eastAsia="pt-BR"/>
        </w:rPr>
        <w:t xml:space="preserve">SÉTIMA </w:t>
      </w:r>
      <w:r w:rsidRPr="00B44C8B">
        <w:rPr>
          <w:rFonts w:ascii="Times New Roman" w:eastAsia="Times New Roman" w:hAnsi="Times New Roman" w:cs="Times New Roman"/>
          <w:b/>
          <w:bCs/>
          <w:sz w:val="24"/>
          <w:szCs w:val="24"/>
          <w:lang w:val="pt-BR" w:eastAsia="pt-BR"/>
        </w:rPr>
        <w:t>– DA GESTÃO DE RISCOS</w:t>
      </w:r>
      <w:r w:rsidR="009503EE">
        <w:rPr>
          <w:rFonts w:ascii="Times New Roman" w:eastAsia="Times New Roman" w:hAnsi="Times New Roman" w:cs="Times New Roman"/>
          <w:b/>
          <w:bCs/>
          <w:sz w:val="24"/>
          <w:szCs w:val="24"/>
          <w:lang w:val="pt-BR" w:eastAsia="pt-BR"/>
        </w:rPr>
        <w:t>:</w:t>
      </w:r>
    </w:p>
    <w:p w14:paraId="432AF88A" w14:textId="02246207" w:rsidR="002210E8" w:rsidRPr="00B44C8B" w:rsidRDefault="002210E8" w:rsidP="002210E8">
      <w:pPr>
        <w:widowControl/>
        <w:autoSpaceDE/>
        <w:autoSpaceDN/>
        <w:spacing w:line="360" w:lineRule="auto"/>
        <w:contextualSpacing/>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A execução do presente contrato será acompanhada e gerenciada com base em gestão sistemática de riscos, conforme previsto na Lei nº 14.133/2021, observando-se a Matriz de Riscos que integra o processo de contratação e que passa a fazer parte integrante deste contrato, para todos os fins.</w:t>
      </w:r>
    </w:p>
    <w:p w14:paraId="6D788E0D" w14:textId="26A63970" w:rsidR="002210E8" w:rsidRPr="00B44C8B" w:rsidRDefault="009503EE" w:rsidP="002210E8">
      <w:pPr>
        <w:widowControl/>
        <w:autoSpaceDE/>
        <w:autoSpaceDN/>
        <w:spacing w:line="360" w:lineRule="auto"/>
        <w:contextualSpacing/>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bCs/>
          <w:sz w:val="24"/>
          <w:szCs w:val="24"/>
          <w:lang w:val="pt-BR" w:eastAsia="pt-BR"/>
        </w:rPr>
        <w:t xml:space="preserve">§1º - </w:t>
      </w:r>
      <w:r w:rsidR="002210E8" w:rsidRPr="00B44C8B">
        <w:rPr>
          <w:rFonts w:ascii="Times New Roman" w:eastAsia="Times New Roman" w:hAnsi="Times New Roman" w:cs="Times New Roman"/>
          <w:sz w:val="24"/>
          <w:szCs w:val="24"/>
          <w:lang w:val="pt-BR" w:eastAsia="pt-BR"/>
        </w:rPr>
        <w:t>Compete à CONTRATADA adotar todas as medidas necessárias à prevenção e mitigação dos riscos a ela atribuídos, respondendo integralmente pelos ônus decorrentes de sua ocorrência, inclusive quanto a atrasos, falhas técnicas na perfuração, execução inadequada do revestimento ou cimentação, descumprimento contratual, obrigações trabalhistas, previdenciárias, ambientais e de segurança do trabalho.</w:t>
      </w:r>
    </w:p>
    <w:p w14:paraId="44EE71EC" w14:textId="72121D4B" w:rsidR="002210E8" w:rsidRPr="00B44C8B" w:rsidRDefault="009503EE" w:rsidP="002210E8">
      <w:pPr>
        <w:widowControl/>
        <w:autoSpaceDE/>
        <w:autoSpaceDN/>
        <w:spacing w:line="360" w:lineRule="auto"/>
        <w:contextualSpacing/>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bCs/>
          <w:sz w:val="24"/>
          <w:szCs w:val="24"/>
          <w:lang w:val="pt-BR" w:eastAsia="pt-BR"/>
        </w:rPr>
        <w:t>§2º -</w:t>
      </w:r>
      <w:r w:rsidR="002210E8" w:rsidRPr="00B44C8B">
        <w:rPr>
          <w:rFonts w:ascii="Times New Roman" w:eastAsia="Times New Roman" w:hAnsi="Times New Roman" w:cs="Times New Roman"/>
          <w:sz w:val="24"/>
          <w:szCs w:val="24"/>
          <w:lang w:val="pt-BR" w:eastAsia="pt-BR"/>
        </w:rPr>
        <w:t xml:space="preserve"> Compete </w:t>
      </w:r>
      <w:r>
        <w:rPr>
          <w:rFonts w:ascii="Times New Roman" w:eastAsia="Times New Roman" w:hAnsi="Times New Roman" w:cs="Times New Roman"/>
          <w:sz w:val="24"/>
          <w:szCs w:val="24"/>
          <w:lang w:val="pt-BR" w:eastAsia="pt-BR"/>
        </w:rPr>
        <w:t>ao</w:t>
      </w:r>
      <w:r w:rsidR="002210E8" w:rsidRPr="00B44C8B">
        <w:rPr>
          <w:rFonts w:ascii="Times New Roman" w:eastAsia="Times New Roman" w:hAnsi="Times New Roman" w:cs="Times New Roman"/>
          <w:sz w:val="24"/>
          <w:szCs w:val="24"/>
          <w:lang w:val="pt-BR" w:eastAsia="pt-BR"/>
        </w:rPr>
        <w:t xml:space="preserve"> CONTRATANTE adotar as medidas de gestão e controle dos riscos sob sua responsabilidade, especialmente no que se refere ao acompanhamento, fiscalização, validação </w:t>
      </w:r>
      <w:r w:rsidR="002210E8" w:rsidRPr="00B44C8B">
        <w:rPr>
          <w:rFonts w:ascii="Times New Roman" w:eastAsia="Times New Roman" w:hAnsi="Times New Roman" w:cs="Times New Roman"/>
          <w:sz w:val="24"/>
          <w:szCs w:val="24"/>
          <w:lang w:val="pt-BR" w:eastAsia="pt-BR"/>
        </w:rPr>
        <w:lastRenderedPageBreak/>
        <w:t>de medições, análise de testes de vazão e qualidade da água, liberação de pagamentos e demais providências administrativas.</w:t>
      </w:r>
    </w:p>
    <w:p w14:paraId="1B970B86" w14:textId="33934AAC" w:rsidR="002210E8" w:rsidRPr="00B44C8B" w:rsidRDefault="009503EE" w:rsidP="002210E8">
      <w:pPr>
        <w:widowControl/>
        <w:autoSpaceDE/>
        <w:autoSpaceDN/>
        <w:spacing w:line="360" w:lineRule="auto"/>
        <w:contextualSpacing/>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bCs/>
          <w:sz w:val="24"/>
          <w:szCs w:val="24"/>
          <w:lang w:val="pt-BR" w:eastAsia="pt-BR"/>
        </w:rPr>
        <w:t xml:space="preserve">§3º - </w:t>
      </w:r>
      <w:r w:rsidR="002210E8" w:rsidRPr="00B44C8B">
        <w:rPr>
          <w:rFonts w:ascii="Times New Roman" w:eastAsia="Times New Roman" w:hAnsi="Times New Roman" w:cs="Times New Roman"/>
          <w:sz w:val="24"/>
          <w:szCs w:val="24"/>
          <w:lang w:val="pt-BR" w:eastAsia="pt-BR"/>
        </w:rPr>
        <w:t>A ocorrência de qualquer risco identificado deverá ser comunicada imediatamente por escrito à outra parte, cabendo ao gestor e ao fiscal do contrato avaliar o impacto e adotar as medidas corretivas necessárias</w:t>
      </w:r>
      <w:r>
        <w:rPr>
          <w:rFonts w:ascii="Times New Roman" w:eastAsia="Times New Roman" w:hAnsi="Times New Roman" w:cs="Times New Roman"/>
          <w:sz w:val="24"/>
          <w:szCs w:val="24"/>
          <w:lang w:val="pt-BR" w:eastAsia="pt-BR"/>
        </w:rPr>
        <w:t xml:space="preserve">, sendo que, a </w:t>
      </w:r>
      <w:r w:rsidR="002210E8" w:rsidRPr="00B44C8B">
        <w:rPr>
          <w:rFonts w:ascii="Times New Roman" w:eastAsia="Times New Roman" w:hAnsi="Times New Roman" w:cs="Times New Roman"/>
          <w:sz w:val="24"/>
          <w:szCs w:val="24"/>
          <w:lang w:val="pt-BR" w:eastAsia="pt-BR"/>
        </w:rPr>
        <w:t>inobservância, pela CONTRATADA, das medidas preventivas ou mitigadoras poderá ensejar a suspensão de medições e pagamentos, aplicação de penalidades ou rescisão contratual.</w:t>
      </w:r>
    </w:p>
    <w:p w14:paraId="204EB07E" w14:textId="77777777" w:rsidR="00B90A42" w:rsidRPr="00B44C8B" w:rsidRDefault="00B90A42" w:rsidP="002210E8">
      <w:pPr>
        <w:widowControl/>
        <w:autoSpaceDE/>
        <w:autoSpaceDN/>
        <w:spacing w:line="360" w:lineRule="auto"/>
        <w:contextualSpacing/>
        <w:jc w:val="both"/>
        <w:rPr>
          <w:rFonts w:ascii="Times New Roman" w:eastAsia="Times New Roman" w:hAnsi="Times New Roman" w:cs="Times New Roman"/>
          <w:sz w:val="24"/>
          <w:szCs w:val="24"/>
          <w:lang w:val="pt-BR" w:eastAsia="pt-BR"/>
        </w:rPr>
      </w:pPr>
    </w:p>
    <w:p w14:paraId="04DDCA37" w14:textId="0D45A654" w:rsidR="006B0511" w:rsidRPr="00B44C8B" w:rsidRDefault="002210E8" w:rsidP="00E638A8">
      <w:pPr>
        <w:widowControl/>
        <w:autoSpaceDE/>
        <w:autoSpaceDN/>
        <w:spacing w:line="360" w:lineRule="auto"/>
        <w:contextualSpacing/>
        <w:jc w:val="both"/>
        <w:rPr>
          <w:rFonts w:ascii="Times New Roman" w:eastAsia="Times New Roman" w:hAnsi="Times New Roman" w:cs="Times New Roman"/>
          <w:b/>
          <w:bCs/>
          <w:sz w:val="24"/>
          <w:szCs w:val="24"/>
          <w:lang w:val="pt-BR" w:eastAsia="pt-BR"/>
        </w:rPr>
      </w:pPr>
      <w:r w:rsidRPr="00B44C8B">
        <w:rPr>
          <w:rFonts w:ascii="Times New Roman" w:eastAsia="Times New Roman" w:hAnsi="Times New Roman" w:cs="Times New Roman"/>
          <w:b/>
          <w:bCs/>
          <w:sz w:val="24"/>
          <w:szCs w:val="24"/>
          <w:lang w:val="pt-BR" w:eastAsia="pt-BR"/>
        </w:rPr>
        <w:t xml:space="preserve">CLÁUSULA DÉCIMA </w:t>
      </w:r>
      <w:r w:rsidR="009503EE">
        <w:rPr>
          <w:rFonts w:ascii="Times New Roman" w:eastAsia="Times New Roman" w:hAnsi="Times New Roman" w:cs="Times New Roman"/>
          <w:b/>
          <w:bCs/>
          <w:sz w:val="24"/>
          <w:szCs w:val="24"/>
          <w:lang w:val="pt-BR" w:eastAsia="pt-BR"/>
        </w:rPr>
        <w:t>OITAVA</w:t>
      </w:r>
      <w:r w:rsidRPr="00B44C8B">
        <w:rPr>
          <w:rFonts w:ascii="Times New Roman" w:eastAsia="Times New Roman" w:hAnsi="Times New Roman" w:cs="Times New Roman"/>
          <w:b/>
          <w:bCs/>
          <w:sz w:val="24"/>
          <w:szCs w:val="24"/>
          <w:lang w:val="pt-BR" w:eastAsia="pt-BR"/>
        </w:rPr>
        <w:t xml:space="preserve"> –</w:t>
      </w:r>
      <w:r w:rsidR="00E638A8">
        <w:rPr>
          <w:rFonts w:ascii="Times New Roman" w:eastAsia="Times New Roman" w:hAnsi="Times New Roman" w:cs="Times New Roman"/>
          <w:b/>
          <w:bCs/>
          <w:sz w:val="24"/>
          <w:szCs w:val="24"/>
          <w:lang w:val="pt-BR" w:eastAsia="pt-BR"/>
        </w:rPr>
        <w:t xml:space="preserve"> </w:t>
      </w:r>
      <w:r w:rsidRPr="00B44C8B">
        <w:rPr>
          <w:rFonts w:ascii="Times New Roman" w:eastAsia="Calibri" w:hAnsi="Times New Roman" w:cs="Times New Roman"/>
          <w:b/>
          <w:bCs/>
          <w:sz w:val="24"/>
          <w:szCs w:val="24"/>
          <w:lang w:val="pt-BR" w:eastAsia="pt-BR"/>
        </w:rPr>
        <w:t>DO FORO</w:t>
      </w:r>
      <w:r w:rsidR="00E638A8">
        <w:rPr>
          <w:rFonts w:ascii="Times New Roman" w:eastAsia="Calibri" w:hAnsi="Times New Roman" w:cs="Times New Roman"/>
          <w:b/>
          <w:bCs/>
          <w:sz w:val="24"/>
          <w:szCs w:val="24"/>
          <w:lang w:val="pt-BR" w:eastAsia="pt-BR"/>
        </w:rPr>
        <w:t>:</w:t>
      </w:r>
    </w:p>
    <w:p w14:paraId="4BA35D1F" w14:textId="26D7D9AF" w:rsidR="006B0511" w:rsidRPr="00B44C8B" w:rsidRDefault="00E638A8" w:rsidP="00E638A8">
      <w:pPr>
        <w:widowControl/>
        <w:autoSpaceDE/>
        <w:autoSpaceDN/>
        <w:spacing w:line="360" w:lineRule="auto"/>
        <w:contextualSpacing/>
        <w:jc w:val="both"/>
        <w:rPr>
          <w:rFonts w:ascii="Times New Roman" w:eastAsia="Times New Roman" w:hAnsi="Times New Roman" w:cs="Times New Roman"/>
          <w:sz w:val="24"/>
          <w:szCs w:val="24"/>
          <w:lang w:val="pt-BR" w:eastAsia="pt-BR"/>
        </w:rPr>
      </w:pPr>
      <w:r>
        <w:rPr>
          <w:rFonts w:ascii="Times New Roman" w:eastAsia="Calibri" w:hAnsi="Times New Roman" w:cs="Times New Roman"/>
          <w:sz w:val="24"/>
          <w:szCs w:val="24"/>
          <w:lang w:val="pt-BR" w:eastAsia="pt-BR"/>
        </w:rPr>
        <w:t xml:space="preserve">É </w:t>
      </w:r>
      <w:r w:rsidR="006B0511" w:rsidRPr="00B44C8B">
        <w:rPr>
          <w:rFonts w:ascii="Times New Roman" w:eastAsia="Calibri" w:hAnsi="Times New Roman" w:cs="Times New Roman"/>
          <w:sz w:val="24"/>
          <w:szCs w:val="24"/>
          <w:lang w:val="pt-BR" w:eastAsia="pt-BR"/>
        </w:rPr>
        <w:t>eleito o Foro da Comarca de S</w:t>
      </w:r>
      <w:r>
        <w:rPr>
          <w:rFonts w:ascii="Times New Roman" w:eastAsia="Calibri" w:hAnsi="Times New Roman" w:cs="Times New Roman"/>
          <w:sz w:val="24"/>
          <w:szCs w:val="24"/>
          <w:lang w:val="pt-BR" w:eastAsia="pt-BR"/>
        </w:rPr>
        <w:t>ananduva</w:t>
      </w:r>
      <w:r w:rsidR="006B0511" w:rsidRPr="00B44C8B">
        <w:rPr>
          <w:rFonts w:ascii="Times New Roman" w:eastAsia="Calibri" w:hAnsi="Times New Roman" w:cs="Times New Roman"/>
          <w:sz w:val="24"/>
          <w:szCs w:val="24"/>
          <w:lang w:val="pt-BR" w:eastAsia="pt-BR"/>
        </w:rPr>
        <w:t xml:space="preserve"> - RS para dirimir os litígios que decorrerem da execução deste Termo de Contrato que não possam ser compostos pela conciliação, conforme art. 92, §1º da Lei nº 14.133/2021.</w:t>
      </w:r>
    </w:p>
    <w:p w14:paraId="5538507E" w14:textId="77777777" w:rsidR="006B0511" w:rsidRPr="00B44C8B" w:rsidRDefault="006B0511" w:rsidP="00046D1F">
      <w:pPr>
        <w:widowControl/>
        <w:autoSpaceDE/>
        <w:autoSpaceDN/>
        <w:spacing w:line="360" w:lineRule="auto"/>
        <w:contextualSpacing/>
        <w:jc w:val="both"/>
        <w:rPr>
          <w:rFonts w:ascii="Times New Roman" w:eastAsia="Calibri" w:hAnsi="Times New Roman" w:cs="Times New Roman"/>
          <w:sz w:val="24"/>
          <w:szCs w:val="24"/>
          <w:lang w:val="pt-BR" w:eastAsia="pt-BR"/>
        </w:rPr>
      </w:pPr>
    </w:p>
    <w:p w14:paraId="6C74D0A1" w14:textId="087276CD" w:rsidR="006B0511" w:rsidRPr="00B44C8B" w:rsidRDefault="006B0511" w:rsidP="00046D1F">
      <w:pPr>
        <w:widowControl/>
        <w:autoSpaceDE/>
        <w:autoSpaceDN/>
        <w:spacing w:line="360" w:lineRule="auto"/>
        <w:contextualSpacing/>
        <w:jc w:val="both"/>
        <w:rPr>
          <w:rFonts w:ascii="Times New Roman" w:eastAsia="Calibri" w:hAnsi="Times New Roman" w:cs="Times New Roman"/>
          <w:sz w:val="24"/>
          <w:szCs w:val="24"/>
          <w:lang w:val="pt-BR" w:eastAsia="pt-BR"/>
        </w:rPr>
      </w:pPr>
      <w:r w:rsidRPr="00B44C8B">
        <w:rPr>
          <w:rFonts w:ascii="Times New Roman" w:eastAsia="Calibri" w:hAnsi="Times New Roman" w:cs="Times New Roman"/>
          <w:sz w:val="24"/>
          <w:szCs w:val="24"/>
          <w:lang w:val="pt-BR" w:eastAsia="pt-BR"/>
        </w:rPr>
        <w:t xml:space="preserve">Para firmeza e validade do pactuado, o presente </w:t>
      </w:r>
      <w:r w:rsidR="00E638A8">
        <w:rPr>
          <w:rFonts w:ascii="Times New Roman" w:eastAsia="Calibri" w:hAnsi="Times New Roman" w:cs="Times New Roman"/>
          <w:sz w:val="24"/>
          <w:szCs w:val="24"/>
          <w:lang w:val="pt-BR" w:eastAsia="pt-BR"/>
        </w:rPr>
        <w:t>c</w:t>
      </w:r>
      <w:r w:rsidRPr="00B44C8B">
        <w:rPr>
          <w:rFonts w:ascii="Times New Roman" w:eastAsia="Calibri" w:hAnsi="Times New Roman" w:cs="Times New Roman"/>
          <w:sz w:val="24"/>
          <w:szCs w:val="24"/>
          <w:lang w:val="pt-BR" w:eastAsia="pt-BR"/>
        </w:rPr>
        <w:t xml:space="preserve">ontrato foi lavrado em </w:t>
      </w:r>
      <w:r w:rsidR="00E638A8">
        <w:rPr>
          <w:rFonts w:ascii="Times New Roman" w:eastAsia="Calibri" w:hAnsi="Times New Roman" w:cs="Times New Roman"/>
          <w:sz w:val="24"/>
          <w:szCs w:val="24"/>
          <w:lang w:val="pt-BR" w:eastAsia="pt-BR"/>
        </w:rPr>
        <w:t>03</w:t>
      </w:r>
      <w:r w:rsidRPr="00B44C8B">
        <w:rPr>
          <w:rFonts w:ascii="Times New Roman" w:eastAsia="Calibri" w:hAnsi="Times New Roman" w:cs="Times New Roman"/>
          <w:sz w:val="24"/>
          <w:szCs w:val="24"/>
          <w:lang w:val="pt-BR" w:eastAsia="pt-BR"/>
        </w:rPr>
        <w:t xml:space="preserve"> (</w:t>
      </w:r>
      <w:r w:rsidR="00E638A8">
        <w:rPr>
          <w:rFonts w:ascii="Times New Roman" w:eastAsia="Calibri" w:hAnsi="Times New Roman" w:cs="Times New Roman"/>
          <w:sz w:val="24"/>
          <w:szCs w:val="24"/>
          <w:lang w:val="pt-BR" w:eastAsia="pt-BR"/>
        </w:rPr>
        <w:t>três</w:t>
      </w:r>
      <w:r w:rsidRPr="00B44C8B">
        <w:rPr>
          <w:rFonts w:ascii="Times New Roman" w:eastAsia="Calibri" w:hAnsi="Times New Roman" w:cs="Times New Roman"/>
          <w:sz w:val="24"/>
          <w:szCs w:val="24"/>
          <w:lang w:val="pt-BR" w:eastAsia="pt-BR"/>
        </w:rPr>
        <w:t xml:space="preserve">) vias de igual teor, que, depois de lido e achado em ordem, foi assinado pelos contraentes. </w:t>
      </w:r>
    </w:p>
    <w:p w14:paraId="5874AF0A" w14:textId="77777777" w:rsidR="006B0511" w:rsidRPr="00B44C8B" w:rsidRDefault="006B0511" w:rsidP="00046D1F">
      <w:pPr>
        <w:widowControl/>
        <w:autoSpaceDE/>
        <w:autoSpaceDN/>
        <w:spacing w:line="360" w:lineRule="auto"/>
        <w:ind w:right="-15"/>
        <w:contextualSpacing/>
        <w:jc w:val="right"/>
        <w:rPr>
          <w:rFonts w:ascii="Times New Roman" w:eastAsia="Calibri" w:hAnsi="Times New Roman" w:cs="Times New Roman"/>
          <w:sz w:val="24"/>
          <w:szCs w:val="24"/>
          <w:lang w:val="pt-BR" w:eastAsia="pt-BR"/>
        </w:rPr>
      </w:pPr>
    </w:p>
    <w:p w14:paraId="09EFC982" w14:textId="5375D889" w:rsidR="009B0565" w:rsidRPr="00B44C8B" w:rsidRDefault="003C37C6" w:rsidP="00E638A8">
      <w:pPr>
        <w:widowControl/>
        <w:autoSpaceDE/>
        <w:autoSpaceDN/>
        <w:spacing w:line="360" w:lineRule="auto"/>
        <w:contextualSpacing/>
        <w:rPr>
          <w:rFonts w:ascii="Times New Roman" w:eastAsia="Calibri" w:hAnsi="Times New Roman" w:cs="Times New Roman"/>
          <w:sz w:val="24"/>
          <w:szCs w:val="24"/>
          <w:lang w:val="pt-BR" w:eastAsia="pt-BR"/>
        </w:rPr>
      </w:pPr>
      <w:r w:rsidRPr="00B44C8B">
        <w:rPr>
          <w:rFonts w:ascii="Times New Roman" w:eastAsia="Calibri" w:hAnsi="Times New Roman" w:cs="Times New Roman"/>
          <w:sz w:val="24"/>
          <w:szCs w:val="24"/>
          <w:lang w:val="pt-BR" w:eastAsia="pt-BR"/>
        </w:rPr>
        <w:t>São João da Urtiga</w:t>
      </w:r>
      <w:r w:rsidR="006B0511" w:rsidRPr="00B44C8B">
        <w:rPr>
          <w:rFonts w:ascii="Times New Roman" w:eastAsia="Calibri" w:hAnsi="Times New Roman" w:cs="Times New Roman"/>
          <w:sz w:val="24"/>
          <w:szCs w:val="24"/>
          <w:lang w:val="pt-BR" w:eastAsia="pt-BR"/>
        </w:rPr>
        <w:t xml:space="preserve">, </w:t>
      </w:r>
      <w:r w:rsidR="002210E8" w:rsidRPr="00821F59">
        <w:rPr>
          <w:rFonts w:ascii="Times New Roman" w:eastAsia="Calibri" w:hAnsi="Times New Roman" w:cs="Times New Roman"/>
          <w:sz w:val="24"/>
          <w:szCs w:val="24"/>
          <w:lang w:val="pt-BR" w:eastAsia="pt-BR"/>
        </w:rPr>
        <w:t>xx</w:t>
      </w:r>
      <w:r w:rsidR="00DF65A3" w:rsidRPr="00821F59">
        <w:rPr>
          <w:rFonts w:ascii="Times New Roman" w:eastAsia="Calibri" w:hAnsi="Times New Roman" w:cs="Times New Roman"/>
          <w:sz w:val="24"/>
          <w:szCs w:val="24"/>
          <w:lang w:val="pt-BR" w:eastAsia="pt-BR"/>
        </w:rPr>
        <w:t xml:space="preserve"> de </w:t>
      </w:r>
      <w:r w:rsidR="002210E8" w:rsidRPr="00821F59">
        <w:rPr>
          <w:rFonts w:ascii="Times New Roman" w:eastAsia="Calibri" w:hAnsi="Times New Roman" w:cs="Times New Roman"/>
          <w:sz w:val="24"/>
          <w:szCs w:val="24"/>
          <w:lang w:val="pt-BR" w:eastAsia="pt-BR"/>
        </w:rPr>
        <w:t>xxxxxx</w:t>
      </w:r>
      <w:r w:rsidR="002210E8" w:rsidRPr="00B44C8B">
        <w:rPr>
          <w:rFonts w:ascii="Times New Roman" w:eastAsia="Calibri" w:hAnsi="Times New Roman" w:cs="Times New Roman"/>
          <w:sz w:val="24"/>
          <w:szCs w:val="24"/>
          <w:lang w:val="pt-BR" w:eastAsia="pt-BR"/>
        </w:rPr>
        <w:t xml:space="preserve"> </w:t>
      </w:r>
      <w:r w:rsidR="00DF65A3" w:rsidRPr="00B44C8B">
        <w:rPr>
          <w:rFonts w:ascii="Times New Roman" w:eastAsia="Calibri" w:hAnsi="Times New Roman" w:cs="Times New Roman"/>
          <w:sz w:val="24"/>
          <w:szCs w:val="24"/>
          <w:lang w:val="pt-BR" w:eastAsia="pt-BR"/>
        </w:rPr>
        <w:t xml:space="preserve">de </w:t>
      </w:r>
      <w:r w:rsidR="00046D1F" w:rsidRPr="00B44C8B">
        <w:rPr>
          <w:rFonts w:ascii="Times New Roman" w:eastAsia="Calibri" w:hAnsi="Times New Roman" w:cs="Times New Roman"/>
          <w:sz w:val="24"/>
          <w:szCs w:val="24"/>
          <w:lang w:val="pt-BR" w:eastAsia="pt-BR"/>
        </w:rPr>
        <w:t>2026</w:t>
      </w:r>
      <w:r w:rsidR="00DF65A3" w:rsidRPr="00B44C8B">
        <w:rPr>
          <w:rFonts w:ascii="Times New Roman" w:eastAsia="Calibri" w:hAnsi="Times New Roman" w:cs="Times New Roman"/>
          <w:sz w:val="24"/>
          <w:szCs w:val="24"/>
          <w:lang w:val="pt-BR" w:eastAsia="pt-BR"/>
        </w:rPr>
        <w:t>.</w:t>
      </w:r>
    </w:p>
    <w:p w14:paraId="3EEABB1F" w14:textId="77777777" w:rsidR="006B0511" w:rsidRDefault="006B0511" w:rsidP="00046D1F">
      <w:pPr>
        <w:widowControl/>
        <w:autoSpaceDE/>
        <w:autoSpaceDN/>
        <w:spacing w:line="360" w:lineRule="auto"/>
        <w:contextualSpacing/>
        <w:jc w:val="both"/>
        <w:rPr>
          <w:rFonts w:ascii="Times New Roman" w:eastAsia="Calibri" w:hAnsi="Times New Roman" w:cs="Times New Roman"/>
          <w:sz w:val="24"/>
          <w:szCs w:val="24"/>
          <w:lang w:val="pt-BR" w:eastAsia="pt-BR"/>
        </w:rPr>
      </w:pPr>
    </w:p>
    <w:p w14:paraId="77EFF8C2" w14:textId="77777777" w:rsidR="00E638A8" w:rsidRPr="00B44C8B" w:rsidRDefault="00E638A8" w:rsidP="00046D1F">
      <w:pPr>
        <w:widowControl/>
        <w:autoSpaceDE/>
        <w:autoSpaceDN/>
        <w:spacing w:line="360" w:lineRule="auto"/>
        <w:contextualSpacing/>
        <w:jc w:val="both"/>
        <w:rPr>
          <w:rFonts w:ascii="Times New Roman" w:eastAsia="Calibri" w:hAnsi="Times New Roman" w:cs="Times New Roman"/>
          <w:sz w:val="24"/>
          <w:szCs w:val="24"/>
          <w:lang w:val="pt-BR" w:eastAsia="pt-BR"/>
        </w:rPr>
      </w:pPr>
    </w:p>
    <w:p w14:paraId="59D1BC4D" w14:textId="77777777" w:rsidR="00E638A8" w:rsidRDefault="006B0511" w:rsidP="00E638A8">
      <w:pPr>
        <w:widowControl/>
        <w:autoSpaceDE/>
        <w:autoSpaceDN/>
        <w:contextualSpacing/>
        <w:jc w:val="center"/>
        <w:rPr>
          <w:rFonts w:ascii="Times New Roman" w:eastAsia="Calibri" w:hAnsi="Times New Roman" w:cs="Times New Roman"/>
          <w:sz w:val="24"/>
          <w:szCs w:val="24"/>
          <w:lang w:val="pt-BR"/>
        </w:rPr>
      </w:pPr>
      <w:r w:rsidRPr="00B44C8B">
        <w:rPr>
          <w:rFonts w:ascii="Times New Roman" w:eastAsia="Calibri" w:hAnsi="Times New Roman" w:cs="Times New Roman"/>
          <w:sz w:val="24"/>
          <w:szCs w:val="24"/>
          <w:lang w:val="pt-BR"/>
        </w:rPr>
        <w:t xml:space="preserve">MUNICIPIO DE </w:t>
      </w:r>
      <w:r w:rsidR="003C37C6" w:rsidRPr="00B44C8B">
        <w:rPr>
          <w:rFonts w:ascii="Times New Roman" w:eastAsia="Calibri" w:hAnsi="Times New Roman" w:cs="Times New Roman"/>
          <w:sz w:val="24"/>
          <w:szCs w:val="24"/>
          <w:lang w:val="pt-BR"/>
        </w:rPr>
        <w:t>SÃO JOÃO DA URTIGA</w:t>
      </w:r>
    </w:p>
    <w:p w14:paraId="4E197C7D" w14:textId="46349502" w:rsidR="006B0511" w:rsidRPr="00B44C8B" w:rsidRDefault="00E638A8" w:rsidP="00E638A8">
      <w:pPr>
        <w:widowControl/>
        <w:autoSpaceDE/>
        <w:autoSpaceDN/>
        <w:contextualSpacing/>
        <w:jc w:val="center"/>
        <w:rPr>
          <w:rFonts w:ascii="Times New Roman" w:eastAsia="Calibri" w:hAnsi="Times New Roman" w:cs="Times New Roman"/>
          <w:sz w:val="24"/>
          <w:szCs w:val="24"/>
          <w:lang w:val="pt-BR"/>
        </w:rPr>
      </w:pPr>
      <w:r>
        <w:rPr>
          <w:rFonts w:ascii="Times New Roman" w:eastAsia="Calibri" w:hAnsi="Times New Roman" w:cs="Times New Roman"/>
          <w:sz w:val="24"/>
          <w:szCs w:val="24"/>
          <w:lang w:val="pt-BR"/>
        </w:rPr>
        <w:t>Cezar Olímpio Zandoná</w:t>
      </w:r>
    </w:p>
    <w:p w14:paraId="42C99449" w14:textId="77777777" w:rsidR="006B0511" w:rsidRPr="00B44C8B" w:rsidRDefault="006B0511" w:rsidP="00E638A8">
      <w:pPr>
        <w:widowControl/>
        <w:autoSpaceDE/>
        <w:autoSpaceDN/>
        <w:contextualSpacing/>
        <w:jc w:val="center"/>
        <w:rPr>
          <w:rFonts w:ascii="Times New Roman" w:eastAsia="Calibri" w:hAnsi="Times New Roman" w:cs="Times New Roman"/>
          <w:sz w:val="24"/>
          <w:szCs w:val="24"/>
          <w:lang w:val="pt-BR"/>
        </w:rPr>
      </w:pPr>
      <w:r w:rsidRPr="00B44C8B">
        <w:rPr>
          <w:rFonts w:ascii="Times New Roman" w:eastAsia="Calibri" w:hAnsi="Times New Roman" w:cs="Times New Roman"/>
          <w:sz w:val="24"/>
          <w:szCs w:val="24"/>
          <w:lang w:val="pt-BR"/>
        </w:rPr>
        <w:t>CONTRATANTE</w:t>
      </w:r>
    </w:p>
    <w:p w14:paraId="09EE7FB4" w14:textId="77777777" w:rsidR="009B0565" w:rsidRDefault="009B0565" w:rsidP="00E638A8">
      <w:pPr>
        <w:widowControl/>
        <w:autoSpaceDE/>
        <w:autoSpaceDN/>
        <w:contextualSpacing/>
        <w:jc w:val="center"/>
        <w:rPr>
          <w:rFonts w:ascii="Times New Roman" w:eastAsia="Calibri" w:hAnsi="Times New Roman" w:cs="Times New Roman"/>
          <w:sz w:val="24"/>
          <w:szCs w:val="24"/>
          <w:lang w:val="pt-BR"/>
        </w:rPr>
      </w:pPr>
    </w:p>
    <w:p w14:paraId="16BC9A07" w14:textId="77777777" w:rsidR="00E638A8" w:rsidRDefault="00E638A8" w:rsidP="00E638A8">
      <w:pPr>
        <w:widowControl/>
        <w:autoSpaceDE/>
        <w:autoSpaceDN/>
        <w:contextualSpacing/>
        <w:jc w:val="center"/>
        <w:rPr>
          <w:rFonts w:ascii="Times New Roman" w:eastAsia="Calibri" w:hAnsi="Times New Roman" w:cs="Times New Roman"/>
          <w:sz w:val="24"/>
          <w:szCs w:val="24"/>
          <w:lang w:val="pt-BR"/>
        </w:rPr>
      </w:pPr>
    </w:p>
    <w:p w14:paraId="79C8BF2A" w14:textId="77777777" w:rsidR="00E638A8" w:rsidRPr="00B44C8B" w:rsidRDefault="00E638A8" w:rsidP="00E638A8">
      <w:pPr>
        <w:widowControl/>
        <w:autoSpaceDE/>
        <w:autoSpaceDN/>
        <w:contextualSpacing/>
        <w:jc w:val="center"/>
        <w:rPr>
          <w:rFonts w:ascii="Times New Roman" w:eastAsia="Calibri" w:hAnsi="Times New Roman" w:cs="Times New Roman"/>
          <w:sz w:val="24"/>
          <w:szCs w:val="24"/>
          <w:lang w:val="pt-BR"/>
        </w:rPr>
      </w:pPr>
    </w:p>
    <w:p w14:paraId="7B9D5AE8" w14:textId="6002D3E3" w:rsidR="009B0565" w:rsidRDefault="00E638A8" w:rsidP="00E638A8">
      <w:pPr>
        <w:widowControl/>
        <w:autoSpaceDE/>
        <w:autoSpaceDN/>
        <w:spacing w:line="360" w:lineRule="auto"/>
        <w:contextualSpacing/>
        <w:jc w:val="center"/>
        <w:rPr>
          <w:rFonts w:ascii="Times New Roman" w:eastAsia="Calibri" w:hAnsi="Times New Roman" w:cs="Times New Roman"/>
          <w:sz w:val="24"/>
          <w:szCs w:val="24"/>
          <w:lang w:val="pt-BR"/>
        </w:rPr>
      </w:pPr>
      <w:r w:rsidRPr="00B44C8B">
        <w:rPr>
          <w:rFonts w:ascii="Times New Roman" w:eastAsia="Calibri" w:hAnsi="Times New Roman" w:cs="Times New Roman"/>
          <w:sz w:val="24"/>
          <w:szCs w:val="24"/>
          <w:lang w:val="pt-BR"/>
        </w:rPr>
        <w:t>CONTRATADA</w:t>
      </w:r>
    </w:p>
    <w:p w14:paraId="2ED9154F" w14:textId="77777777" w:rsidR="00E638A8" w:rsidRDefault="00E638A8" w:rsidP="00E638A8">
      <w:pPr>
        <w:widowControl/>
        <w:autoSpaceDE/>
        <w:autoSpaceDN/>
        <w:spacing w:line="360" w:lineRule="auto"/>
        <w:contextualSpacing/>
        <w:jc w:val="center"/>
        <w:rPr>
          <w:rFonts w:ascii="Times New Roman" w:eastAsia="Calibri" w:hAnsi="Times New Roman" w:cs="Times New Roman"/>
          <w:sz w:val="24"/>
          <w:szCs w:val="24"/>
          <w:lang w:val="pt-BR"/>
        </w:rPr>
      </w:pPr>
    </w:p>
    <w:p w14:paraId="54D007F2" w14:textId="1FCD3A1B" w:rsidR="00E638A8" w:rsidRDefault="00E638A8" w:rsidP="00E638A8">
      <w:pPr>
        <w:widowControl/>
        <w:autoSpaceDE/>
        <w:autoSpaceDN/>
        <w:contextualSpacing/>
        <w:jc w:val="center"/>
        <w:rPr>
          <w:rFonts w:ascii="Times New Roman" w:eastAsia="Calibri" w:hAnsi="Times New Roman" w:cs="Times New Roman"/>
          <w:sz w:val="24"/>
          <w:szCs w:val="24"/>
          <w:lang w:val="pt-BR"/>
        </w:rPr>
      </w:pPr>
      <w:r w:rsidRPr="00726163">
        <w:rPr>
          <w:rFonts w:ascii="Times New Roman" w:eastAsia="Calibri" w:hAnsi="Times New Roman" w:cs="Times New Roman"/>
          <w:sz w:val="24"/>
          <w:szCs w:val="24"/>
          <w:lang w:val="pt-BR" w:eastAsia="pt-BR"/>
        </w:rPr>
        <w:t>ANDERSON PEREIRA SPIRONELLO</w:t>
      </w:r>
    </w:p>
    <w:p w14:paraId="55B2560E" w14:textId="77777777" w:rsidR="00E638A8" w:rsidRDefault="00E638A8" w:rsidP="00E638A8">
      <w:pPr>
        <w:widowControl/>
        <w:autoSpaceDE/>
        <w:autoSpaceDN/>
        <w:ind w:left="720"/>
        <w:contextualSpacing/>
        <w:jc w:val="center"/>
        <w:rPr>
          <w:rFonts w:ascii="Times New Roman" w:eastAsia="Calibri" w:hAnsi="Times New Roman" w:cs="Times New Roman"/>
          <w:sz w:val="24"/>
          <w:szCs w:val="24"/>
          <w:lang w:val="pt-BR" w:eastAsia="pt-BR"/>
        </w:rPr>
      </w:pPr>
      <w:r w:rsidRPr="00726163">
        <w:rPr>
          <w:rFonts w:ascii="Times New Roman" w:eastAsia="Calibri" w:hAnsi="Times New Roman" w:cs="Times New Roman"/>
          <w:sz w:val="24"/>
          <w:szCs w:val="24"/>
          <w:lang w:val="pt-BR" w:eastAsia="pt-BR"/>
        </w:rPr>
        <w:t>Gestor do Contrato</w:t>
      </w:r>
    </w:p>
    <w:p w14:paraId="3481324F" w14:textId="77777777" w:rsidR="00E638A8" w:rsidRDefault="00E638A8" w:rsidP="00E638A8">
      <w:pPr>
        <w:widowControl/>
        <w:autoSpaceDE/>
        <w:autoSpaceDN/>
        <w:ind w:left="720"/>
        <w:contextualSpacing/>
        <w:jc w:val="center"/>
        <w:rPr>
          <w:rFonts w:ascii="Times New Roman" w:eastAsia="Calibri" w:hAnsi="Times New Roman" w:cs="Times New Roman"/>
          <w:sz w:val="24"/>
          <w:szCs w:val="24"/>
          <w:lang w:val="pt-BR" w:eastAsia="pt-BR"/>
        </w:rPr>
      </w:pPr>
    </w:p>
    <w:p w14:paraId="049CA871" w14:textId="77777777" w:rsidR="00E638A8" w:rsidRDefault="00E638A8" w:rsidP="00E638A8">
      <w:pPr>
        <w:widowControl/>
        <w:autoSpaceDE/>
        <w:autoSpaceDN/>
        <w:ind w:left="720"/>
        <w:contextualSpacing/>
        <w:jc w:val="center"/>
        <w:rPr>
          <w:rFonts w:ascii="Times New Roman" w:eastAsia="Calibri" w:hAnsi="Times New Roman" w:cs="Times New Roman"/>
          <w:sz w:val="24"/>
          <w:szCs w:val="24"/>
          <w:lang w:val="pt-BR" w:eastAsia="pt-BR"/>
        </w:rPr>
      </w:pPr>
    </w:p>
    <w:p w14:paraId="31C53C09" w14:textId="7371874A" w:rsidR="00E638A8" w:rsidRPr="00726163" w:rsidRDefault="00E638A8" w:rsidP="00E638A8">
      <w:pPr>
        <w:widowControl/>
        <w:autoSpaceDE/>
        <w:autoSpaceDN/>
        <w:ind w:left="720"/>
        <w:contextualSpacing/>
        <w:jc w:val="center"/>
        <w:rPr>
          <w:rFonts w:ascii="Times New Roman" w:eastAsia="Calibri" w:hAnsi="Times New Roman" w:cs="Times New Roman"/>
          <w:sz w:val="24"/>
          <w:szCs w:val="24"/>
          <w:lang w:val="pt-BR" w:eastAsia="pt-BR"/>
        </w:rPr>
      </w:pPr>
      <w:r w:rsidRPr="00726163">
        <w:rPr>
          <w:rFonts w:ascii="Times New Roman" w:eastAsia="Calibri" w:hAnsi="Times New Roman" w:cs="Times New Roman"/>
          <w:sz w:val="24"/>
          <w:szCs w:val="24"/>
          <w:lang w:val="pt-BR" w:eastAsia="pt-BR"/>
        </w:rPr>
        <w:t>VANDERLEI JAIR FELSKI</w:t>
      </w:r>
    </w:p>
    <w:p w14:paraId="155FCE6E" w14:textId="1B1FACD3" w:rsidR="00E638A8" w:rsidRPr="00E638A8" w:rsidRDefault="00E638A8" w:rsidP="00E638A8">
      <w:pPr>
        <w:widowControl/>
        <w:autoSpaceDE/>
        <w:autoSpaceDN/>
        <w:ind w:left="720"/>
        <w:contextualSpacing/>
        <w:jc w:val="center"/>
        <w:rPr>
          <w:rFonts w:ascii="Times New Roman" w:eastAsia="Calibri" w:hAnsi="Times New Roman" w:cs="Times New Roman"/>
          <w:sz w:val="24"/>
          <w:szCs w:val="24"/>
          <w:lang w:val="pt-BR"/>
        </w:rPr>
      </w:pPr>
      <w:r>
        <w:rPr>
          <w:rFonts w:ascii="Times New Roman" w:eastAsia="Calibri" w:hAnsi="Times New Roman" w:cs="Times New Roman"/>
          <w:sz w:val="24"/>
          <w:szCs w:val="24"/>
          <w:lang w:val="pt-BR" w:eastAsia="pt-BR"/>
        </w:rPr>
        <w:t>F</w:t>
      </w:r>
      <w:r w:rsidRPr="00E638A8">
        <w:rPr>
          <w:rFonts w:ascii="Times New Roman" w:eastAsia="Calibri" w:hAnsi="Times New Roman" w:cs="Times New Roman"/>
          <w:sz w:val="24"/>
          <w:szCs w:val="24"/>
          <w:lang w:val="pt-BR" w:eastAsia="pt-BR"/>
        </w:rPr>
        <w:t>iscal do Contrato</w:t>
      </w:r>
    </w:p>
    <w:p w14:paraId="7FFA801B" w14:textId="77777777" w:rsidR="00E638A8" w:rsidRPr="00B44C8B" w:rsidRDefault="00E638A8" w:rsidP="00E638A8">
      <w:pPr>
        <w:widowControl/>
        <w:autoSpaceDE/>
        <w:autoSpaceDN/>
        <w:contextualSpacing/>
        <w:rPr>
          <w:rFonts w:ascii="Times New Roman" w:eastAsia="Calibri" w:hAnsi="Times New Roman" w:cs="Times New Roman"/>
          <w:sz w:val="24"/>
          <w:szCs w:val="24"/>
          <w:lang w:val="pt-BR"/>
        </w:rPr>
      </w:pPr>
    </w:p>
    <w:p w14:paraId="4A4A9C4B" w14:textId="10B8B396" w:rsidR="006B0511" w:rsidRPr="00E638A8" w:rsidRDefault="00E638A8" w:rsidP="00046D1F">
      <w:pPr>
        <w:widowControl/>
        <w:autoSpaceDE/>
        <w:autoSpaceDN/>
        <w:spacing w:line="360" w:lineRule="auto"/>
        <w:contextualSpacing/>
        <w:jc w:val="both"/>
        <w:rPr>
          <w:rFonts w:ascii="Times New Roman" w:eastAsia="Times New Roman" w:hAnsi="Times New Roman" w:cs="Times New Roman"/>
          <w:sz w:val="24"/>
          <w:szCs w:val="24"/>
          <w:lang w:val="pt-BR" w:eastAsia="pt-BR"/>
        </w:rPr>
      </w:pPr>
      <w:r w:rsidRPr="00E638A8">
        <w:rPr>
          <w:rFonts w:ascii="Times New Roman" w:eastAsia="Times New Roman" w:hAnsi="Times New Roman" w:cs="Times New Roman"/>
          <w:sz w:val="24"/>
          <w:szCs w:val="24"/>
          <w:lang w:val="pt-BR" w:eastAsia="pt-BR"/>
        </w:rPr>
        <w:t>Testemunhas</w:t>
      </w:r>
      <w:r w:rsidR="006B0511" w:rsidRPr="00E638A8">
        <w:rPr>
          <w:rFonts w:ascii="Times New Roman" w:eastAsia="Times New Roman" w:hAnsi="Times New Roman" w:cs="Times New Roman"/>
          <w:sz w:val="24"/>
          <w:szCs w:val="24"/>
          <w:lang w:val="pt-BR" w:eastAsia="pt-BR"/>
        </w:rPr>
        <w:t>:</w:t>
      </w:r>
    </w:p>
    <w:p w14:paraId="2B5AD90A" w14:textId="77777777" w:rsidR="006B0511" w:rsidRPr="00B44C8B" w:rsidRDefault="006B0511" w:rsidP="00046D1F">
      <w:pPr>
        <w:widowControl/>
        <w:autoSpaceDE/>
        <w:autoSpaceDN/>
        <w:spacing w:line="360" w:lineRule="auto"/>
        <w:contextualSpacing/>
        <w:jc w:val="both"/>
        <w:rPr>
          <w:rFonts w:ascii="Times New Roman" w:eastAsia="Times New Roman" w:hAnsi="Times New Roman" w:cs="Times New Roman"/>
          <w:sz w:val="24"/>
          <w:szCs w:val="24"/>
          <w:lang w:val="pt-BR" w:eastAsia="pt-BR"/>
        </w:rPr>
      </w:pPr>
      <w:r w:rsidRPr="00B44C8B">
        <w:rPr>
          <w:rFonts w:ascii="Times New Roman" w:eastAsia="Times New Roman" w:hAnsi="Times New Roman" w:cs="Times New Roman"/>
          <w:sz w:val="24"/>
          <w:szCs w:val="24"/>
          <w:lang w:val="pt-BR" w:eastAsia="pt-BR"/>
        </w:rPr>
        <w:t>Nome:</w:t>
      </w:r>
      <w:r w:rsidRPr="00B44C8B">
        <w:rPr>
          <w:rFonts w:ascii="Times New Roman" w:eastAsia="Times New Roman" w:hAnsi="Times New Roman" w:cs="Times New Roman"/>
          <w:sz w:val="24"/>
          <w:szCs w:val="24"/>
          <w:lang w:val="pt-BR" w:eastAsia="pt-BR"/>
        </w:rPr>
        <w:tab/>
      </w:r>
      <w:r w:rsidRPr="00B44C8B">
        <w:rPr>
          <w:rFonts w:ascii="Times New Roman" w:eastAsia="Times New Roman" w:hAnsi="Times New Roman" w:cs="Times New Roman"/>
          <w:sz w:val="24"/>
          <w:szCs w:val="24"/>
          <w:lang w:val="pt-BR" w:eastAsia="pt-BR"/>
        </w:rPr>
        <w:tab/>
      </w:r>
      <w:r w:rsidRPr="00B44C8B">
        <w:rPr>
          <w:rFonts w:ascii="Times New Roman" w:eastAsia="Times New Roman" w:hAnsi="Times New Roman" w:cs="Times New Roman"/>
          <w:sz w:val="24"/>
          <w:szCs w:val="24"/>
          <w:lang w:val="pt-BR" w:eastAsia="pt-BR"/>
        </w:rPr>
        <w:tab/>
      </w:r>
      <w:r w:rsidRPr="00B44C8B">
        <w:rPr>
          <w:rFonts w:ascii="Times New Roman" w:eastAsia="Times New Roman" w:hAnsi="Times New Roman" w:cs="Times New Roman"/>
          <w:sz w:val="24"/>
          <w:szCs w:val="24"/>
          <w:lang w:val="pt-BR" w:eastAsia="pt-BR"/>
        </w:rPr>
        <w:tab/>
      </w:r>
      <w:r w:rsidRPr="00B44C8B">
        <w:rPr>
          <w:rFonts w:ascii="Times New Roman" w:eastAsia="Times New Roman" w:hAnsi="Times New Roman" w:cs="Times New Roman"/>
          <w:sz w:val="24"/>
          <w:szCs w:val="24"/>
          <w:lang w:val="pt-BR" w:eastAsia="pt-BR"/>
        </w:rPr>
        <w:tab/>
      </w:r>
      <w:r w:rsidRPr="00B44C8B">
        <w:rPr>
          <w:rFonts w:ascii="Times New Roman" w:eastAsia="Times New Roman" w:hAnsi="Times New Roman" w:cs="Times New Roman"/>
          <w:sz w:val="24"/>
          <w:szCs w:val="24"/>
          <w:lang w:val="pt-BR" w:eastAsia="pt-BR"/>
        </w:rPr>
        <w:tab/>
      </w:r>
      <w:r w:rsidRPr="00B44C8B">
        <w:rPr>
          <w:rFonts w:ascii="Times New Roman" w:eastAsia="Times New Roman" w:hAnsi="Times New Roman" w:cs="Times New Roman"/>
          <w:sz w:val="24"/>
          <w:szCs w:val="24"/>
          <w:lang w:val="pt-BR" w:eastAsia="pt-BR"/>
        </w:rPr>
        <w:tab/>
        <w:t>Nome:</w:t>
      </w:r>
    </w:p>
    <w:p w14:paraId="1C47AED1" w14:textId="18CE32A6" w:rsidR="001A3FEE" w:rsidRPr="00B44C8B" w:rsidRDefault="006B0511" w:rsidP="00E638A8">
      <w:pPr>
        <w:widowControl/>
        <w:autoSpaceDE/>
        <w:autoSpaceDN/>
        <w:spacing w:line="360" w:lineRule="auto"/>
        <w:contextualSpacing/>
        <w:jc w:val="both"/>
        <w:rPr>
          <w:rFonts w:ascii="Times New Roman" w:hAnsi="Times New Roman" w:cs="Times New Roman"/>
          <w:sz w:val="24"/>
          <w:szCs w:val="24"/>
        </w:rPr>
      </w:pPr>
      <w:r w:rsidRPr="00B44C8B">
        <w:rPr>
          <w:rFonts w:ascii="Times New Roman" w:eastAsia="Times New Roman" w:hAnsi="Times New Roman" w:cs="Times New Roman"/>
          <w:sz w:val="24"/>
          <w:szCs w:val="24"/>
          <w:lang w:val="pt-BR" w:eastAsia="pt-BR"/>
        </w:rPr>
        <w:t>CPF:</w:t>
      </w:r>
      <w:r w:rsidRPr="00B44C8B">
        <w:rPr>
          <w:rFonts w:ascii="Times New Roman" w:eastAsia="Times New Roman" w:hAnsi="Times New Roman" w:cs="Times New Roman"/>
          <w:sz w:val="24"/>
          <w:szCs w:val="24"/>
          <w:lang w:val="pt-BR" w:eastAsia="pt-BR"/>
        </w:rPr>
        <w:tab/>
      </w:r>
      <w:r w:rsidRPr="00B44C8B">
        <w:rPr>
          <w:rFonts w:ascii="Times New Roman" w:eastAsia="Times New Roman" w:hAnsi="Times New Roman" w:cs="Times New Roman"/>
          <w:sz w:val="24"/>
          <w:szCs w:val="24"/>
          <w:lang w:val="pt-BR" w:eastAsia="pt-BR"/>
        </w:rPr>
        <w:tab/>
      </w:r>
      <w:r w:rsidRPr="00B44C8B">
        <w:rPr>
          <w:rFonts w:ascii="Times New Roman" w:eastAsia="Times New Roman" w:hAnsi="Times New Roman" w:cs="Times New Roman"/>
          <w:sz w:val="24"/>
          <w:szCs w:val="24"/>
          <w:lang w:val="pt-BR" w:eastAsia="pt-BR"/>
        </w:rPr>
        <w:tab/>
      </w:r>
      <w:r w:rsidRPr="00B44C8B">
        <w:rPr>
          <w:rFonts w:ascii="Times New Roman" w:eastAsia="Times New Roman" w:hAnsi="Times New Roman" w:cs="Times New Roman"/>
          <w:sz w:val="24"/>
          <w:szCs w:val="24"/>
          <w:lang w:val="pt-BR" w:eastAsia="pt-BR"/>
        </w:rPr>
        <w:tab/>
      </w:r>
      <w:r w:rsidRPr="00B44C8B">
        <w:rPr>
          <w:rFonts w:ascii="Times New Roman" w:eastAsia="Times New Roman" w:hAnsi="Times New Roman" w:cs="Times New Roman"/>
          <w:sz w:val="24"/>
          <w:szCs w:val="24"/>
          <w:lang w:val="pt-BR" w:eastAsia="pt-BR"/>
        </w:rPr>
        <w:tab/>
      </w:r>
      <w:r w:rsidRPr="00B44C8B">
        <w:rPr>
          <w:rFonts w:ascii="Times New Roman" w:eastAsia="Times New Roman" w:hAnsi="Times New Roman" w:cs="Times New Roman"/>
          <w:sz w:val="24"/>
          <w:szCs w:val="24"/>
          <w:lang w:val="pt-BR" w:eastAsia="pt-BR"/>
        </w:rPr>
        <w:tab/>
      </w:r>
      <w:r w:rsidRPr="00B44C8B">
        <w:rPr>
          <w:rFonts w:ascii="Times New Roman" w:eastAsia="Times New Roman" w:hAnsi="Times New Roman" w:cs="Times New Roman"/>
          <w:sz w:val="24"/>
          <w:szCs w:val="24"/>
          <w:lang w:val="pt-BR" w:eastAsia="pt-BR"/>
        </w:rPr>
        <w:tab/>
        <w:t>CPF:</w:t>
      </w:r>
    </w:p>
    <w:sectPr w:rsidR="001A3FEE" w:rsidRPr="00B44C8B" w:rsidSect="00D85A7A">
      <w:headerReference w:type="default" r:id="rId20"/>
      <w:pgSz w:w="11910" w:h="16840"/>
      <w:pgMar w:top="2268" w:right="992" w:bottom="851" w:left="198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8228A" w14:textId="77777777" w:rsidR="00E8088B" w:rsidRDefault="00E8088B" w:rsidP="00DD1D03">
      <w:r>
        <w:separator/>
      </w:r>
    </w:p>
  </w:endnote>
  <w:endnote w:type="continuationSeparator" w:id="0">
    <w:p w14:paraId="666447EC" w14:textId="77777777" w:rsidR="00E8088B" w:rsidRDefault="00E8088B" w:rsidP="00DD1D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605AA" w14:textId="77777777" w:rsidR="00E8088B" w:rsidRDefault="00E8088B" w:rsidP="00DD1D03">
      <w:r>
        <w:separator/>
      </w:r>
    </w:p>
  </w:footnote>
  <w:footnote w:type="continuationSeparator" w:id="0">
    <w:p w14:paraId="75A97B41" w14:textId="77777777" w:rsidR="00E8088B" w:rsidRDefault="00E8088B" w:rsidP="00DD1D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24" w:type="dxa"/>
      <w:tblInd w:w="-9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929"/>
      <w:gridCol w:w="4495"/>
    </w:tblGrid>
    <w:tr w:rsidR="003C37C6" w:rsidRPr="003C37C6" w14:paraId="40A2A62F" w14:textId="77777777" w:rsidTr="006F2A6C">
      <w:trPr>
        <w:trHeight w:val="880"/>
      </w:trPr>
      <w:tc>
        <w:tcPr>
          <w:tcW w:w="5929"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706BB40A" w14:textId="7F69AB15" w:rsidR="003C37C6" w:rsidRPr="003C37C6" w:rsidRDefault="003C37C6" w:rsidP="003C37C6">
          <w:pPr>
            <w:widowControl/>
            <w:pBdr>
              <w:top w:val="nil"/>
              <w:left w:val="nil"/>
              <w:bottom w:val="nil"/>
              <w:right w:val="nil"/>
              <w:between w:val="nil"/>
            </w:pBdr>
            <w:suppressAutoHyphens/>
            <w:autoSpaceDE/>
            <w:autoSpaceDN/>
            <w:rPr>
              <w:rFonts w:ascii="Cambria" w:eastAsia="Cambria" w:hAnsi="Cambria" w:cs="Cambria"/>
              <w:color w:val="000000"/>
              <w:sz w:val="20"/>
              <w:szCs w:val="24"/>
              <w:lang w:val="en-US" w:eastAsia="ar-SA"/>
            </w:rPr>
          </w:pPr>
          <w:r w:rsidRPr="003C37C6">
            <w:rPr>
              <w:rFonts w:ascii="Times New Roman" w:eastAsia="Lucida Sans Unicode" w:hAnsi="Times New Roman" w:cs="Times New Roman"/>
              <w:noProof/>
              <w:color w:val="000000"/>
              <w:sz w:val="20"/>
              <w:szCs w:val="24"/>
              <w:lang w:val="en-US"/>
            </w:rPr>
            <w:drawing>
              <wp:anchor distT="114300" distB="114300" distL="114300" distR="114300" simplePos="0" relativeHeight="251658240" behindDoc="0" locked="0" layoutInCell="1" allowOverlap="1" wp14:anchorId="77AE2FC6" wp14:editId="3E2EE6D3">
                <wp:simplePos x="0" y="0"/>
                <wp:positionH relativeFrom="page">
                  <wp:posOffset>105410</wp:posOffset>
                </wp:positionH>
                <wp:positionV relativeFrom="paragraph">
                  <wp:posOffset>-243840</wp:posOffset>
                </wp:positionV>
                <wp:extent cx="3072130" cy="1144905"/>
                <wp:effectExtent l="0" t="0" r="0" b="0"/>
                <wp:wrapNone/>
                <wp:docPr id="98007057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72130" cy="11449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49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6EE6E03C" w14:textId="77777777" w:rsidR="003C37C6" w:rsidRPr="003C37C6" w:rsidRDefault="003C37C6" w:rsidP="003C37C6">
          <w:pPr>
            <w:widowControl/>
            <w:pBdr>
              <w:top w:val="nil"/>
              <w:left w:val="nil"/>
              <w:bottom w:val="nil"/>
              <w:right w:val="nil"/>
              <w:between w:val="nil"/>
            </w:pBdr>
            <w:suppressAutoHyphens/>
            <w:autoSpaceDE/>
            <w:autoSpaceDN/>
            <w:jc w:val="right"/>
            <w:rPr>
              <w:rFonts w:ascii="Cambria" w:eastAsia="Cambria" w:hAnsi="Cambria" w:cs="Cambria"/>
              <w:b/>
              <w:color w:val="000000"/>
              <w:sz w:val="20"/>
              <w:szCs w:val="20"/>
              <w:lang w:val="pt-BR" w:eastAsia="ar-SA"/>
            </w:rPr>
          </w:pPr>
          <w:r w:rsidRPr="003C37C6">
            <w:rPr>
              <w:rFonts w:ascii="Cambria" w:eastAsia="Cambria" w:hAnsi="Cambria" w:cs="Cambria"/>
              <w:b/>
              <w:color w:val="000000"/>
              <w:sz w:val="20"/>
              <w:szCs w:val="20"/>
              <w:lang w:val="pt-BR" w:eastAsia="ar-SA"/>
            </w:rPr>
            <w:t xml:space="preserve">                Estado do Rio Grande do Sul</w:t>
          </w:r>
        </w:p>
        <w:p w14:paraId="2A3560B3" w14:textId="77777777" w:rsidR="003C37C6" w:rsidRPr="003C37C6" w:rsidRDefault="003C37C6" w:rsidP="003C37C6">
          <w:pPr>
            <w:widowControl/>
            <w:pBdr>
              <w:top w:val="nil"/>
              <w:left w:val="nil"/>
              <w:bottom w:val="nil"/>
              <w:right w:val="nil"/>
              <w:between w:val="nil"/>
            </w:pBdr>
            <w:suppressAutoHyphens/>
            <w:autoSpaceDE/>
            <w:autoSpaceDN/>
            <w:jc w:val="right"/>
            <w:rPr>
              <w:rFonts w:ascii="Cambria" w:eastAsia="Cambria" w:hAnsi="Cambria" w:cs="Cambria"/>
              <w:color w:val="000000"/>
              <w:sz w:val="20"/>
              <w:szCs w:val="20"/>
              <w:lang w:val="pt-BR" w:eastAsia="ar-SA"/>
            </w:rPr>
          </w:pPr>
          <w:r w:rsidRPr="003C37C6">
            <w:rPr>
              <w:rFonts w:ascii="Cambria" w:eastAsia="Cambria" w:hAnsi="Cambria" w:cs="Cambria"/>
              <w:color w:val="000000"/>
              <w:sz w:val="20"/>
              <w:szCs w:val="20"/>
              <w:lang w:val="pt-BR" w:eastAsia="ar-SA"/>
            </w:rPr>
            <w:t>Prefeitura Municipal de São João da Urtiga</w:t>
          </w:r>
        </w:p>
        <w:p w14:paraId="5CCB7317" w14:textId="77777777" w:rsidR="003C37C6" w:rsidRPr="003C37C6" w:rsidRDefault="003C37C6" w:rsidP="003C37C6">
          <w:pPr>
            <w:widowControl/>
            <w:pBdr>
              <w:top w:val="nil"/>
              <w:left w:val="nil"/>
              <w:bottom w:val="nil"/>
              <w:right w:val="nil"/>
              <w:between w:val="nil"/>
            </w:pBdr>
            <w:suppressAutoHyphens/>
            <w:autoSpaceDE/>
            <w:autoSpaceDN/>
            <w:jc w:val="right"/>
            <w:rPr>
              <w:rFonts w:ascii="Cambria" w:eastAsia="Cambria" w:hAnsi="Cambria" w:cs="Cambria"/>
              <w:color w:val="000000"/>
              <w:sz w:val="20"/>
              <w:szCs w:val="20"/>
              <w:lang w:val="pt-BR" w:eastAsia="ar-SA"/>
            </w:rPr>
          </w:pPr>
          <w:r w:rsidRPr="003C37C6">
            <w:rPr>
              <w:rFonts w:ascii="Cambria" w:eastAsia="Cambria" w:hAnsi="Cambria" w:cs="Cambria"/>
              <w:color w:val="000000"/>
              <w:sz w:val="20"/>
              <w:szCs w:val="20"/>
              <w:lang w:val="pt-BR" w:eastAsia="ar-SA"/>
            </w:rPr>
            <w:t>CNPJ: 90.483.082/0001-65</w:t>
          </w:r>
        </w:p>
        <w:p w14:paraId="040B1ED0" w14:textId="63E1CD1C" w:rsidR="003C37C6" w:rsidRPr="003C37C6" w:rsidRDefault="00B44C8B" w:rsidP="003C37C6">
          <w:pPr>
            <w:widowControl/>
            <w:pBdr>
              <w:top w:val="nil"/>
              <w:left w:val="nil"/>
              <w:bottom w:val="nil"/>
              <w:right w:val="nil"/>
              <w:between w:val="nil"/>
            </w:pBdr>
            <w:suppressAutoHyphens/>
            <w:autoSpaceDE/>
            <w:autoSpaceDN/>
            <w:jc w:val="right"/>
            <w:rPr>
              <w:rFonts w:ascii="Cambria" w:eastAsia="Cambria" w:hAnsi="Cambria" w:cs="Cambria"/>
              <w:color w:val="000000"/>
              <w:sz w:val="20"/>
              <w:szCs w:val="20"/>
              <w:lang w:val="pt-BR" w:eastAsia="ar-SA"/>
            </w:rPr>
          </w:pPr>
          <w:r>
            <w:rPr>
              <w:rFonts w:ascii="Cambria" w:eastAsia="Cambria" w:hAnsi="Cambria" w:cs="Cambria"/>
              <w:color w:val="000000"/>
              <w:sz w:val="20"/>
              <w:szCs w:val="20"/>
              <w:lang w:val="pt-BR" w:eastAsia="ar-SA"/>
            </w:rPr>
            <w:t>Telefone: (54) 3310-3398</w:t>
          </w:r>
        </w:p>
        <w:p w14:paraId="39A9C2CB" w14:textId="77777777" w:rsidR="003C37C6" w:rsidRPr="003C37C6" w:rsidRDefault="003C37C6" w:rsidP="003C37C6">
          <w:pPr>
            <w:widowControl/>
            <w:pBdr>
              <w:top w:val="nil"/>
              <w:left w:val="nil"/>
              <w:bottom w:val="nil"/>
              <w:right w:val="nil"/>
              <w:between w:val="nil"/>
            </w:pBdr>
            <w:suppressAutoHyphens/>
            <w:autoSpaceDE/>
            <w:autoSpaceDN/>
            <w:jc w:val="right"/>
            <w:rPr>
              <w:rFonts w:ascii="Cambria" w:eastAsia="Cambria" w:hAnsi="Cambria" w:cs="Cambria"/>
              <w:b/>
              <w:color w:val="000000"/>
              <w:sz w:val="20"/>
              <w:szCs w:val="20"/>
              <w:lang w:val="pt-BR" w:eastAsia="ar-SA"/>
            </w:rPr>
          </w:pPr>
          <w:r w:rsidRPr="003C37C6">
            <w:rPr>
              <w:rFonts w:ascii="Cambria" w:eastAsia="Cambria" w:hAnsi="Cambria" w:cs="Cambria"/>
              <w:b/>
              <w:color w:val="000000"/>
              <w:sz w:val="20"/>
              <w:szCs w:val="20"/>
              <w:lang w:val="pt-BR" w:eastAsia="ar-SA"/>
            </w:rPr>
            <w:t>www.saojoaodaurtiga.rs.gov.br</w:t>
          </w:r>
        </w:p>
      </w:tc>
    </w:tr>
  </w:tbl>
  <w:p w14:paraId="29BF88D9" w14:textId="3B2EA30A" w:rsidR="00C96E46" w:rsidRDefault="00B44C8B" w:rsidP="00B44C8B">
    <w:pPr>
      <w:keepNext/>
      <w:widowControl/>
      <w:tabs>
        <w:tab w:val="left" w:pos="0"/>
        <w:tab w:val="left" w:pos="1155"/>
      </w:tabs>
      <w:suppressAutoHyphens/>
      <w:autoSpaceDE/>
      <w:autoSpaceDN/>
      <w:outlineLvl w:val="0"/>
    </w:pPr>
    <w:r>
      <w:rPr>
        <w:rFonts w:ascii="Courier New" w:eastAsia="Lucida Sans Unicode" w:hAnsi="Courier New" w:cs="Courier New"/>
        <w:b/>
        <w:bCs/>
        <w:color w:val="000000"/>
        <w:sz w:val="24"/>
        <w:szCs w:val="24"/>
        <w:lang w:val="pt-BR" w:eastAsia="ar-SA"/>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2B9B"/>
    <w:multiLevelType w:val="multilevel"/>
    <w:tmpl w:val="1FE85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AE2DDE"/>
    <w:multiLevelType w:val="multilevel"/>
    <w:tmpl w:val="9D5A22B8"/>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3A4C50"/>
    <w:multiLevelType w:val="multilevel"/>
    <w:tmpl w:val="BFD84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7241B8"/>
    <w:multiLevelType w:val="multilevel"/>
    <w:tmpl w:val="E32EE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6A69B4"/>
    <w:multiLevelType w:val="multilevel"/>
    <w:tmpl w:val="D946D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A56A49"/>
    <w:multiLevelType w:val="multilevel"/>
    <w:tmpl w:val="B6C88ED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7763AE8"/>
    <w:multiLevelType w:val="multilevel"/>
    <w:tmpl w:val="2A707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A301AE"/>
    <w:multiLevelType w:val="multilevel"/>
    <w:tmpl w:val="B39CD6C0"/>
    <w:lvl w:ilvl="0">
      <w:start w:val="12"/>
      <w:numFmt w:val="decimal"/>
      <w:lvlText w:val="%1."/>
      <w:lvlJc w:val="left"/>
      <w:pPr>
        <w:ind w:left="480" w:hanging="480"/>
      </w:pPr>
      <w:rPr>
        <w:rFonts w:hint="default"/>
      </w:rPr>
    </w:lvl>
    <w:lvl w:ilvl="1">
      <w:start w:val="1"/>
      <w:numFmt w:val="decimal"/>
      <w:lvlText w:val="%1.%2."/>
      <w:lvlJc w:val="left"/>
      <w:pPr>
        <w:ind w:left="3032" w:hanging="480"/>
      </w:pPr>
      <w:rPr>
        <w:rFonts w:hint="default"/>
        <w:b w:val="0"/>
        <w:bCs w:val="0"/>
      </w:rPr>
    </w:lvl>
    <w:lvl w:ilvl="2">
      <w:start w:val="1"/>
      <w:numFmt w:val="lowerLetter"/>
      <w:lvlText w:val="%3)"/>
      <w:lvlJc w:val="left"/>
      <w:pPr>
        <w:ind w:left="720" w:hanging="720"/>
      </w:pPr>
      <w:rPr>
        <w:rFonts w:ascii="Times New Roman" w:eastAsia="Arial MT" w:hAnsi="Times New Roman" w:cs="Times New Roman"/>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07796092">
    <w:abstractNumId w:val="1"/>
  </w:num>
  <w:num w:numId="2" w16cid:durableId="60639974">
    <w:abstractNumId w:val="3"/>
  </w:num>
  <w:num w:numId="3" w16cid:durableId="1001852149">
    <w:abstractNumId w:val="2"/>
  </w:num>
  <w:num w:numId="4" w16cid:durableId="898322241">
    <w:abstractNumId w:val="6"/>
  </w:num>
  <w:num w:numId="5" w16cid:durableId="1408192681">
    <w:abstractNumId w:val="4"/>
  </w:num>
  <w:num w:numId="6" w16cid:durableId="9920171">
    <w:abstractNumId w:val="0"/>
  </w:num>
  <w:num w:numId="7" w16cid:durableId="1649817307">
    <w:abstractNumId w:val="7"/>
  </w:num>
  <w:num w:numId="8" w16cid:durableId="549728791">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30E"/>
    <w:rsid w:val="000332BB"/>
    <w:rsid w:val="00046D1F"/>
    <w:rsid w:val="0007357A"/>
    <w:rsid w:val="000838B2"/>
    <w:rsid w:val="00086B67"/>
    <w:rsid w:val="000A4FC8"/>
    <w:rsid w:val="000C3F91"/>
    <w:rsid w:val="000C4758"/>
    <w:rsid w:val="000C68AC"/>
    <w:rsid w:val="000D5908"/>
    <w:rsid w:val="000D797B"/>
    <w:rsid w:val="0012170A"/>
    <w:rsid w:val="00152458"/>
    <w:rsid w:val="001A3723"/>
    <w:rsid w:val="001A3FEE"/>
    <w:rsid w:val="001B1CAB"/>
    <w:rsid w:val="001E7D43"/>
    <w:rsid w:val="001E7FE6"/>
    <w:rsid w:val="001F4DA4"/>
    <w:rsid w:val="00212A52"/>
    <w:rsid w:val="002210E8"/>
    <w:rsid w:val="002334C6"/>
    <w:rsid w:val="00246A0E"/>
    <w:rsid w:val="00264DA8"/>
    <w:rsid w:val="0029143E"/>
    <w:rsid w:val="002B5F40"/>
    <w:rsid w:val="002C4AEB"/>
    <w:rsid w:val="002E2CB9"/>
    <w:rsid w:val="0039030E"/>
    <w:rsid w:val="003C37C6"/>
    <w:rsid w:val="003D2251"/>
    <w:rsid w:val="003F5606"/>
    <w:rsid w:val="00412429"/>
    <w:rsid w:val="00416EA6"/>
    <w:rsid w:val="00465A0E"/>
    <w:rsid w:val="00483120"/>
    <w:rsid w:val="004B6CDF"/>
    <w:rsid w:val="004D25A4"/>
    <w:rsid w:val="004E7A67"/>
    <w:rsid w:val="005018AF"/>
    <w:rsid w:val="0050271B"/>
    <w:rsid w:val="00534C42"/>
    <w:rsid w:val="00540CE6"/>
    <w:rsid w:val="00552CC4"/>
    <w:rsid w:val="00562C50"/>
    <w:rsid w:val="005B30DC"/>
    <w:rsid w:val="005C5EAA"/>
    <w:rsid w:val="0060096B"/>
    <w:rsid w:val="00635B41"/>
    <w:rsid w:val="00637859"/>
    <w:rsid w:val="00692DD5"/>
    <w:rsid w:val="00696056"/>
    <w:rsid w:val="006B0511"/>
    <w:rsid w:val="00706F1E"/>
    <w:rsid w:val="00724569"/>
    <w:rsid w:val="00726163"/>
    <w:rsid w:val="0075483A"/>
    <w:rsid w:val="0078375F"/>
    <w:rsid w:val="007A54EB"/>
    <w:rsid w:val="007B16F8"/>
    <w:rsid w:val="007C625E"/>
    <w:rsid w:val="007C7AB0"/>
    <w:rsid w:val="007D0872"/>
    <w:rsid w:val="007E6CC8"/>
    <w:rsid w:val="00814FBF"/>
    <w:rsid w:val="00821F59"/>
    <w:rsid w:val="008304D0"/>
    <w:rsid w:val="0086115A"/>
    <w:rsid w:val="008851D6"/>
    <w:rsid w:val="00885E14"/>
    <w:rsid w:val="008B3FC9"/>
    <w:rsid w:val="009267AD"/>
    <w:rsid w:val="009503EE"/>
    <w:rsid w:val="009810F7"/>
    <w:rsid w:val="009B0565"/>
    <w:rsid w:val="009E2A68"/>
    <w:rsid w:val="00A06C83"/>
    <w:rsid w:val="00A15D1E"/>
    <w:rsid w:val="00A458D7"/>
    <w:rsid w:val="00A472E6"/>
    <w:rsid w:val="00A54E7C"/>
    <w:rsid w:val="00A845CC"/>
    <w:rsid w:val="00A9538A"/>
    <w:rsid w:val="00B13147"/>
    <w:rsid w:val="00B31706"/>
    <w:rsid w:val="00B40C22"/>
    <w:rsid w:val="00B44C8B"/>
    <w:rsid w:val="00B66B70"/>
    <w:rsid w:val="00B75966"/>
    <w:rsid w:val="00B90A42"/>
    <w:rsid w:val="00BA17DD"/>
    <w:rsid w:val="00BB18C3"/>
    <w:rsid w:val="00C147B5"/>
    <w:rsid w:val="00C154F7"/>
    <w:rsid w:val="00C738C7"/>
    <w:rsid w:val="00C75CAE"/>
    <w:rsid w:val="00C77369"/>
    <w:rsid w:val="00C93572"/>
    <w:rsid w:val="00C953C5"/>
    <w:rsid w:val="00C96B9D"/>
    <w:rsid w:val="00C96E46"/>
    <w:rsid w:val="00CA1FC9"/>
    <w:rsid w:val="00CA3C6E"/>
    <w:rsid w:val="00CC2CC6"/>
    <w:rsid w:val="00CD0F33"/>
    <w:rsid w:val="00D57367"/>
    <w:rsid w:val="00D605A7"/>
    <w:rsid w:val="00D675E4"/>
    <w:rsid w:val="00D85A7A"/>
    <w:rsid w:val="00DA0FDF"/>
    <w:rsid w:val="00DB730A"/>
    <w:rsid w:val="00DD1D03"/>
    <w:rsid w:val="00DD58DF"/>
    <w:rsid w:val="00DE2F98"/>
    <w:rsid w:val="00DE7D79"/>
    <w:rsid w:val="00DF65A3"/>
    <w:rsid w:val="00E24752"/>
    <w:rsid w:val="00E52F0D"/>
    <w:rsid w:val="00E550C1"/>
    <w:rsid w:val="00E638A8"/>
    <w:rsid w:val="00E64DC9"/>
    <w:rsid w:val="00E8088B"/>
    <w:rsid w:val="00E93C53"/>
    <w:rsid w:val="00EA1623"/>
    <w:rsid w:val="00ED0E92"/>
    <w:rsid w:val="00F42899"/>
    <w:rsid w:val="00F94597"/>
    <w:rsid w:val="00F960C5"/>
    <w:rsid w:val="00FB48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3EEB34"/>
  <w15:docId w15:val="{DD37369A-A914-4548-BE73-03F8B86C3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502" w:hanging="400"/>
      <w:jc w:val="both"/>
      <w:outlineLvl w:val="0"/>
    </w:pPr>
    <w:rPr>
      <w:rFonts w:ascii="Arial" w:eastAsia="Arial" w:hAnsi="Arial" w:cs="Arial"/>
      <w:b/>
      <w:bCs/>
      <w:sz w:val="24"/>
      <w:szCs w:val="24"/>
    </w:rPr>
  </w:style>
  <w:style w:type="paragraph" w:styleId="Ttulo2">
    <w:name w:val="heading 2"/>
    <w:basedOn w:val="Normal"/>
    <w:next w:val="Normal"/>
    <w:link w:val="Ttulo2Char"/>
    <w:uiPriority w:val="9"/>
    <w:semiHidden/>
    <w:unhideWhenUsed/>
    <w:qFormat/>
    <w:rsid w:val="00562C5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DD1D03"/>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DD1D03"/>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02"/>
      <w:jc w:val="both"/>
    </w:pPr>
    <w:rPr>
      <w:sz w:val="24"/>
      <w:szCs w:val="24"/>
    </w:rPr>
  </w:style>
  <w:style w:type="paragraph" w:styleId="PargrafodaLista">
    <w:name w:val="List Paragraph"/>
    <w:basedOn w:val="Normal"/>
    <w:uiPriority w:val="1"/>
    <w:qFormat/>
    <w:pPr>
      <w:ind w:left="10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DD1D03"/>
    <w:pPr>
      <w:tabs>
        <w:tab w:val="center" w:pos="4252"/>
        <w:tab w:val="right" w:pos="8504"/>
      </w:tabs>
    </w:pPr>
  </w:style>
  <w:style w:type="character" w:customStyle="1" w:styleId="CabealhoChar">
    <w:name w:val="Cabeçalho Char"/>
    <w:basedOn w:val="Fontepargpadro"/>
    <w:link w:val="Cabealho"/>
    <w:uiPriority w:val="99"/>
    <w:rsid w:val="00DD1D03"/>
    <w:rPr>
      <w:rFonts w:ascii="Arial MT" w:eastAsia="Arial MT" w:hAnsi="Arial MT" w:cs="Arial MT"/>
      <w:lang w:val="pt-PT"/>
    </w:rPr>
  </w:style>
  <w:style w:type="paragraph" w:styleId="Rodap">
    <w:name w:val="footer"/>
    <w:basedOn w:val="Normal"/>
    <w:link w:val="RodapChar"/>
    <w:uiPriority w:val="99"/>
    <w:unhideWhenUsed/>
    <w:rsid w:val="00DD1D03"/>
    <w:pPr>
      <w:tabs>
        <w:tab w:val="center" w:pos="4252"/>
        <w:tab w:val="right" w:pos="8504"/>
      </w:tabs>
    </w:pPr>
  </w:style>
  <w:style w:type="character" w:customStyle="1" w:styleId="RodapChar">
    <w:name w:val="Rodapé Char"/>
    <w:basedOn w:val="Fontepargpadro"/>
    <w:link w:val="Rodap"/>
    <w:uiPriority w:val="99"/>
    <w:rsid w:val="00DD1D03"/>
    <w:rPr>
      <w:rFonts w:ascii="Arial MT" w:eastAsia="Arial MT" w:hAnsi="Arial MT" w:cs="Arial MT"/>
      <w:lang w:val="pt-PT"/>
    </w:rPr>
  </w:style>
  <w:style w:type="character" w:customStyle="1" w:styleId="Ttulo3Char">
    <w:name w:val="Título 3 Char"/>
    <w:basedOn w:val="Fontepargpadro"/>
    <w:link w:val="Ttulo3"/>
    <w:uiPriority w:val="9"/>
    <w:semiHidden/>
    <w:rsid w:val="00DD1D03"/>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rsid w:val="00DD1D03"/>
    <w:rPr>
      <w:rFonts w:asciiTheme="majorHAnsi" w:eastAsiaTheme="majorEastAsia" w:hAnsiTheme="majorHAnsi" w:cstheme="majorBidi"/>
      <w:i/>
      <w:iCs/>
      <w:color w:val="365F91" w:themeColor="accent1" w:themeShade="BF"/>
      <w:lang w:val="pt-PT"/>
    </w:rPr>
  </w:style>
  <w:style w:type="character" w:styleId="Hyperlink">
    <w:name w:val="Hyperlink"/>
    <w:basedOn w:val="Fontepargpadro"/>
    <w:uiPriority w:val="99"/>
    <w:unhideWhenUsed/>
    <w:rsid w:val="00DD1D03"/>
    <w:rPr>
      <w:color w:val="0000FF" w:themeColor="hyperlink"/>
      <w:u w:val="single"/>
    </w:rPr>
  </w:style>
  <w:style w:type="character" w:customStyle="1" w:styleId="MenoPendente1">
    <w:name w:val="Menção Pendente1"/>
    <w:basedOn w:val="Fontepargpadro"/>
    <w:uiPriority w:val="99"/>
    <w:semiHidden/>
    <w:unhideWhenUsed/>
    <w:rsid w:val="00DD1D03"/>
    <w:rPr>
      <w:color w:val="605E5C"/>
      <w:shd w:val="clear" w:color="auto" w:fill="E1DFDD"/>
    </w:rPr>
  </w:style>
  <w:style w:type="character" w:customStyle="1" w:styleId="CorpodetextoChar">
    <w:name w:val="Corpo de texto Char"/>
    <w:basedOn w:val="Fontepargpadro"/>
    <w:link w:val="Corpodetexto"/>
    <w:uiPriority w:val="1"/>
    <w:rsid w:val="00724569"/>
    <w:rPr>
      <w:rFonts w:ascii="Arial MT" w:eastAsia="Arial MT" w:hAnsi="Arial MT" w:cs="Arial MT"/>
      <w:sz w:val="24"/>
      <w:szCs w:val="24"/>
      <w:lang w:val="pt-PT"/>
    </w:rPr>
  </w:style>
  <w:style w:type="character" w:styleId="Refdecomentrio">
    <w:name w:val="annotation reference"/>
    <w:basedOn w:val="Fontepargpadro"/>
    <w:uiPriority w:val="99"/>
    <w:semiHidden/>
    <w:unhideWhenUsed/>
    <w:rsid w:val="00724569"/>
    <w:rPr>
      <w:sz w:val="16"/>
      <w:szCs w:val="16"/>
    </w:rPr>
  </w:style>
  <w:style w:type="paragraph" w:styleId="Textodecomentrio">
    <w:name w:val="annotation text"/>
    <w:basedOn w:val="Normal"/>
    <w:link w:val="TextodecomentrioChar"/>
    <w:uiPriority w:val="99"/>
    <w:semiHidden/>
    <w:unhideWhenUsed/>
    <w:rsid w:val="00724569"/>
    <w:rPr>
      <w:sz w:val="20"/>
      <w:szCs w:val="20"/>
    </w:rPr>
  </w:style>
  <w:style w:type="character" w:customStyle="1" w:styleId="TextodecomentrioChar">
    <w:name w:val="Texto de comentário Char"/>
    <w:basedOn w:val="Fontepargpadro"/>
    <w:link w:val="Textodecomentrio"/>
    <w:uiPriority w:val="99"/>
    <w:semiHidden/>
    <w:rsid w:val="00724569"/>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24569"/>
    <w:rPr>
      <w:b/>
      <w:bCs/>
    </w:rPr>
  </w:style>
  <w:style w:type="character" w:customStyle="1" w:styleId="AssuntodocomentrioChar">
    <w:name w:val="Assunto do comentário Char"/>
    <w:basedOn w:val="TextodecomentrioChar"/>
    <w:link w:val="Assuntodocomentrio"/>
    <w:uiPriority w:val="99"/>
    <w:semiHidden/>
    <w:rsid w:val="00724569"/>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724569"/>
    <w:rPr>
      <w:rFonts w:ascii="Segoe UI" w:hAnsi="Segoe UI" w:cs="Segoe UI"/>
      <w:sz w:val="18"/>
      <w:szCs w:val="18"/>
    </w:rPr>
  </w:style>
  <w:style w:type="character" w:customStyle="1" w:styleId="TextodebaloChar">
    <w:name w:val="Texto de balão Char"/>
    <w:basedOn w:val="Fontepargpadro"/>
    <w:link w:val="Textodebalo"/>
    <w:uiPriority w:val="99"/>
    <w:semiHidden/>
    <w:rsid w:val="00724569"/>
    <w:rPr>
      <w:rFonts w:ascii="Segoe UI" w:eastAsia="Arial MT" w:hAnsi="Segoe UI" w:cs="Segoe UI"/>
      <w:sz w:val="18"/>
      <w:szCs w:val="18"/>
      <w:lang w:val="pt-PT"/>
    </w:rPr>
  </w:style>
  <w:style w:type="character" w:styleId="Forte">
    <w:name w:val="Strong"/>
    <w:basedOn w:val="Fontepargpadro"/>
    <w:uiPriority w:val="22"/>
    <w:qFormat/>
    <w:rsid w:val="00152458"/>
    <w:rPr>
      <w:b/>
      <w:bCs/>
    </w:rPr>
  </w:style>
  <w:style w:type="character" w:customStyle="1" w:styleId="Ttulo2Char">
    <w:name w:val="Título 2 Char"/>
    <w:basedOn w:val="Fontepargpadro"/>
    <w:link w:val="Ttulo2"/>
    <w:uiPriority w:val="9"/>
    <w:semiHidden/>
    <w:rsid w:val="00562C50"/>
    <w:rPr>
      <w:rFonts w:asciiTheme="majorHAnsi" w:eastAsiaTheme="majorEastAsia" w:hAnsiTheme="majorHAnsi" w:cstheme="majorBidi"/>
      <w:color w:val="365F91" w:themeColor="accent1" w:themeShade="BF"/>
      <w:sz w:val="26"/>
      <w:szCs w:val="26"/>
      <w:lang w:val="pt-PT"/>
    </w:rPr>
  </w:style>
  <w:style w:type="paragraph" w:styleId="NormalWeb">
    <w:name w:val="Normal (Web)"/>
    <w:basedOn w:val="Normal"/>
    <w:uiPriority w:val="99"/>
    <w:semiHidden/>
    <w:unhideWhenUsed/>
    <w:rsid w:val="00CA3C6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165785">
      <w:bodyDiv w:val="1"/>
      <w:marLeft w:val="0"/>
      <w:marRight w:val="0"/>
      <w:marTop w:val="0"/>
      <w:marBottom w:val="0"/>
      <w:divBdr>
        <w:top w:val="none" w:sz="0" w:space="0" w:color="auto"/>
        <w:left w:val="none" w:sz="0" w:space="0" w:color="auto"/>
        <w:bottom w:val="none" w:sz="0" w:space="0" w:color="auto"/>
        <w:right w:val="none" w:sz="0" w:space="0" w:color="auto"/>
      </w:divBdr>
    </w:div>
    <w:div w:id="857740479">
      <w:bodyDiv w:val="1"/>
      <w:marLeft w:val="0"/>
      <w:marRight w:val="0"/>
      <w:marTop w:val="0"/>
      <w:marBottom w:val="0"/>
      <w:divBdr>
        <w:top w:val="none" w:sz="0" w:space="0" w:color="auto"/>
        <w:left w:val="none" w:sz="0" w:space="0" w:color="auto"/>
        <w:bottom w:val="none" w:sz="0" w:space="0" w:color="auto"/>
        <w:right w:val="none" w:sz="0" w:space="0" w:color="auto"/>
      </w:divBdr>
    </w:div>
    <w:div w:id="14776457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Constituicao/Constituicao.htm" TargetMode="External"/><Relationship Id="rId18" Type="http://schemas.openxmlformats.org/officeDocument/2006/relationships/hyperlink" Target="mailto:licitacoes@saojoaodaurtiga.rs.gov.b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ontas.tcu.gov.br/ords/f?p=1660:3:0" TargetMode="External"/><Relationship Id="rId17" Type="http://schemas.openxmlformats.org/officeDocument/2006/relationships/hyperlink" Target="http://www.portaldecompraspublicas.com.br/" TargetMode="External"/><Relationship Id="rId2" Type="http://schemas.openxmlformats.org/officeDocument/2006/relationships/numbering" Target="numbering.xml"/><Relationship Id="rId16" Type="http://schemas.openxmlformats.org/officeDocument/2006/relationships/hyperlink" Target="http://www.planalto.gov.br/ccivil_03/_Ato2011-2014/2013/Lei/L12846.ht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10" Type="http://schemas.openxmlformats.org/officeDocument/2006/relationships/hyperlink" Target="http://www.portaldatransparencia.gov.br/" TargetMode="External"/><Relationship Id="rId19" Type="http://schemas.openxmlformats.org/officeDocument/2006/relationships/hyperlink" Target="http://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lanalto.gov.br/ccivil_03/LEIS/L6404consol.ht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16C515-1825-4B75-B888-D627E021B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39</Pages>
  <Words>12689</Words>
  <Characters>68522</Characters>
  <Application>Microsoft Office Word</Application>
  <DocSecurity>0</DocSecurity>
  <Lines>571</Lines>
  <Paragraphs>162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Usr01</dc:creator>
  <cp:lastModifiedBy>Rubia</cp:lastModifiedBy>
  <cp:revision>18</cp:revision>
  <cp:lastPrinted>2026-04-23T13:21:00Z</cp:lastPrinted>
  <dcterms:created xsi:type="dcterms:W3CDTF">2026-04-15T17:05:00Z</dcterms:created>
  <dcterms:modified xsi:type="dcterms:W3CDTF">2026-04-23T13:49:00Z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2024-03-31T00:00:00Z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2024-03-31T00:00:00Z</vt:filetime>
  </property>
</Properties>
</file>