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515D2" w14:textId="77777777" w:rsidR="00352E0C" w:rsidRPr="005165F0" w:rsidRDefault="00352E0C" w:rsidP="005165F0">
      <w:pPr>
        <w:tabs>
          <w:tab w:val="left" w:pos="1981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42BD6F8B" w14:textId="57C0B706" w:rsidR="00CF483E" w:rsidRPr="00AE0546" w:rsidRDefault="009C448A" w:rsidP="005165F0">
      <w:pPr>
        <w:tabs>
          <w:tab w:val="left" w:pos="1981"/>
        </w:tabs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</w:rPr>
      </w:pPr>
      <w:r w:rsidRPr="00AE0546">
        <w:rPr>
          <w:rFonts w:ascii="Times New Roman" w:hAnsi="Times New Roman" w:cs="Times New Roman"/>
          <w:b/>
          <w:bCs/>
        </w:rPr>
        <w:t>ESTUDO TÉCNICO PRELIMINAR</w:t>
      </w:r>
    </w:p>
    <w:p w14:paraId="219DA005" w14:textId="24A8D579" w:rsidR="00CF483E" w:rsidRPr="005165F0" w:rsidRDefault="00C51974" w:rsidP="005165F0">
      <w:pPr>
        <w:tabs>
          <w:tab w:val="left" w:pos="1981"/>
        </w:tabs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</w:rPr>
      </w:pPr>
      <w:r w:rsidRPr="005165F0">
        <w:rPr>
          <w:rFonts w:ascii="Times New Roman" w:hAnsi="Times New Roman" w:cs="Times New Roman"/>
        </w:rPr>
        <w:t>REFORMA PLACAS DE IDENTIFICAÇÃO DAS ESCOLAS</w:t>
      </w:r>
    </w:p>
    <w:p w14:paraId="058E3E93" w14:textId="77777777" w:rsidR="00166480" w:rsidRPr="005165F0" w:rsidRDefault="00166480" w:rsidP="005165F0">
      <w:pPr>
        <w:tabs>
          <w:tab w:val="left" w:pos="1981"/>
        </w:tabs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</w:rPr>
      </w:pPr>
    </w:p>
    <w:p w14:paraId="08A2F266" w14:textId="470B7250" w:rsidR="00075825" w:rsidRPr="005165F0" w:rsidRDefault="005165F0" w:rsidP="005165F0">
      <w:pPr>
        <w:pStyle w:val="PargrafodaLista"/>
        <w:tabs>
          <w:tab w:val="left" w:pos="0"/>
        </w:tabs>
        <w:spacing w:before="100" w:beforeAutospacing="1" w:after="100" w:afterAutospacing="1" w:line="240" w:lineRule="auto"/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1. </w:t>
      </w:r>
      <w:r w:rsidR="009C448A" w:rsidRPr="005165F0">
        <w:rPr>
          <w:rFonts w:ascii="Times New Roman" w:hAnsi="Times New Roman" w:cs="Times New Roman"/>
          <w:b/>
          <w:bCs/>
        </w:rPr>
        <w:t>Descrição da necessidade da contratação</w:t>
      </w:r>
      <w:r w:rsidR="00075825" w:rsidRPr="005165F0">
        <w:rPr>
          <w:rFonts w:ascii="Times New Roman" w:hAnsi="Times New Roman" w:cs="Times New Roman"/>
          <w:b/>
          <w:bCs/>
        </w:rPr>
        <w:tab/>
      </w:r>
      <w:r w:rsidR="00BA2DEC" w:rsidRPr="005165F0">
        <w:rPr>
          <w:rFonts w:ascii="Times New Roman" w:hAnsi="Times New Roman" w:cs="Times New Roman"/>
          <w:b/>
          <w:bCs/>
        </w:rPr>
        <w:tab/>
      </w:r>
    </w:p>
    <w:p w14:paraId="73B60060" w14:textId="3DEA594D" w:rsidR="002E109F" w:rsidRPr="005165F0" w:rsidRDefault="008A54B3" w:rsidP="005165F0">
      <w:pPr>
        <w:shd w:val="clear" w:color="auto" w:fill="FFFFFF" w:themeFill="background1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8A54B3">
        <w:rPr>
          <w:rFonts w:ascii="Times New Roman" w:hAnsi="Times New Roman" w:cs="Times New Roman"/>
        </w:rPr>
        <w:t>A contratação de empresa especializada para a realização de serviços de reforma nas placas de identificação das escolas da Rede Municipal de Ensino de Ijuí/RS faz-se necessária considerando que</w:t>
      </w:r>
      <w:r w:rsidR="005206F7" w:rsidRPr="005165F0">
        <w:rPr>
          <w:rFonts w:ascii="Times New Roman" w:hAnsi="Times New Roman" w:cs="Times New Roman"/>
        </w:rPr>
        <w:t xml:space="preserve"> t</w:t>
      </w:r>
      <w:r w:rsidRPr="008A54B3">
        <w:rPr>
          <w:rFonts w:ascii="Times New Roman" w:hAnsi="Times New Roman" w:cs="Times New Roman"/>
        </w:rPr>
        <w:t>odas as escolas da rede municipal possuem placas de identificação instaladas em suas fachadas, com o objetivo de promover a visibilidade, identificação institucional e padronização visual das unidades escolares.</w:t>
      </w:r>
    </w:p>
    <w:p w14:paraId="4A019C3C" w14:textId="6B423D0D" w:rsidR="008A54B3" w:rsidRPr="008A54B3" w:rsidRDefault="008A54B3" w:rsidP="005165F0">
      <w:pPr>
        <w:shd w:val="clear" w:color="auto" w:fill="FFFFFF" w:themeFill="background1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8A54B3">
        <w:rPr>
          <w:rFonts w:ascii="Times New Roman" w:hAnsi="Times New Roman" w:cs="Times New Roman"/>
        </w:rPr>
        <w:t>Entretanto, com o passar do tempo, em razão da exposição ao sol, chuva e demais intempéries, muitas dessas placas apresentam desgaste na pintura, desbotamento de cores, descolamento de adesivos e, em alguns casos, ausência parcial de letreiros.</w:t>
      </w:r>
    </w:p>
    <w:p w14:paraId="3AD398C4" w14:textId="77777777" w:rsidR="008A54B3" w:rsidRPr="008A54B3" w:rsidRDefault="008A54B3" w:rsidP="005165F0">
      <w:pPr>
        <w:shd w:val="clear" w:color="auto" w:fill="FFFFFF" w:themeFill="background1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8A54B3">
        <w:rPr>
          <w:rFonts w:ascii="Times New Roman" w:hAnsi="Times New Roman" w:cs="Times New Roman"/>
        </w:rPr>
        <w:t>Diante desse cenário, a reforma das placas é essencial para restaurar a identidade visual das escolas, assegurando melhor conservação estética e funcionalidade na identificação dos prédios escolares.</w:t>
      </w:r>
    </w:p>
    <w:p w14:paraId="6298716A" w14:textId="77777777" w:rsidR="008A54B3" w:rsidRPr="008A54B3" w:rsidRDefault="008A54B3" w:rsidP="005165F0">
      <w:pPr>
        <w:shd w:val="clear" w:color="auto" w:fill="FFFFFF" w:themeFill="background1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8A54B3">
        <w:rPr>
          <w:rFonts w:ascii="Times New Roman" w:hAnsi="Times New Roman" w:cs="Times New Roman"/>
        </w:rPr>
        <w:t>O serviço consiste na reforma de placas metálicas já existentes, com dimensões de 4,00 m x 0,80 m, incluindo:</w:t>
      </w:r>
    </w:p>
    <w:p w14:paraId="0D43E406" w14:textId="77777777" w:rsidR="008A54B3" w:rsidRPr="008A54B3" w:rsidRDefault="008A54B3" w:rsidP="005165F0">
      <w:pPr>
        <w:numPr>
          <w:ilvl w:val="0"/>
          <w:numId w:val="16"/>
        </w:numPr>
        <w:shd w:val="clear" w:color="auto" w:fill="FFFFFF" w:themeFill="background1"/>
        <w:autoSpaceDE w:val="0"/>
        <w:autoSpaceDN w:val="0"/>
        <w:adjustRightInd w:val="0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</w:rPr>
      </w:pPr>
      <w:r w:rsidRPr="008A54B3">
        <w:rPr>
          <w:rFonts w:ascii="Times New Roman" w:hAnsi="Times New Roman" w:cs="Times New Roman"/>
        </w:rPr>
        <w:t>Pintura da placa com tinta automotiva;</w:t>
      </w:r>
    </w:p>
    <w:p w14:paraId="008F7EF8" w14:textId="77777777" w:rsidR="008A54B3" w:rsidRPr="008A54B3" w:rsidRDefault="008A54B3" w:rsidP="005165F0">
      <w:pPr>
        <w:numPr>
          <w:ilvl w:val="0"/>
          <w:numId w:val="16"/>
        </w:numPr>
        <w:shd w:val="clear" w:color="auto" w:fill="FFFFFF" w:themeFill="background1"/>
        <w:autoSpaceDE w:val="0"/>
        <w:autoSpaceDN w:val="0"/>
        <w:adjustRightInd w:val="0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</w:rPr>
      </w:pPr>
      <w:r w:rsidRPr="008A54B3">
        <w:rPr>
          <w:rFonts w:ascii="Times New Roman" w:hAnsi="Times New Roman" w:cs="Times New Roman"/>
        </w:rPr>
        <w:t>Adesivação com o nome da escola e logotipos em impressão digital;</w:t>
      </w:r>
    </w:p>
    <w:p w14:paraId="472C852F" w14:textId="77777777" w:rsidR="005165F0" w:rsidRDefault="008A54B3" w:rsidP="005165F0">
      <w:pPr>
        <w:numPr>
          <w:ilvl w:val="0"/>
          <w:numId w:val="16"/>
        </w:numPr>
        <w:shd w:val="clear" w:color="auto" w:fill="FFFFFF" w:themeFill="background1"/>
        <w:autoSpaceDE w:val="0"/>
        <w:autoSpaceDN w:val="0"/>
        <w:adjustRightInd w:val="0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</w:rPr>
      </w:pPr>
      <w:r w:rsidRPr="008A54B3">
        <w:rPr>
          <w:rFonts w:ascii="Times New Roman" w:hAnsi="Times New Roman" w:cs="Times New Roman"/>
        </w:rPr>
        <w:t>Aplicação de verniz automotivo para maior proteção e durabilidade.</w:t>
      </w:r>
    </w:p>
    <w:p w14:paraId="3CA074C1" w14:textId="2A6A21B7" w:rsidR="005206F7" w:rsidRPr="005165F0" w:rsidRDefault="005165F0" w:rsidP="005165F0">
      <w:pPr>
        <w:shd w:val="clear" w:color="auto" w:fill="FFFFFF" w:themeFill="background1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2. </w:t>
      </w:r>
      <w:r w:rsidR="001F0125" w:rsidRPr="005165F0">
        <w:rPr>
          <w:rFonts w:ascii="Times New Roman" w:hAnsi="Times New Roman" w:cs="Times New Roman"/>
          <w:b/>
          <w:bCs/>
        </w:rPr>
        <w:t>Re</w:t>
      </w:r>
      <w:r w:rsidR="002A7D53" w:rsidRPr="005165F0">
        <w:rPr>
          <w:rFonts w:ascii="Times New Roman" w:hAnsi="Times New Roman" w:cs="Times New Roman"/>
          <w:b/>
          <w:bCs/>
        </w:rPr>
        <w:t xml:space="preserve">quisitos da Contratação        </w:t>
      </w:r>
    </w:p>
    <w:p w14:paraId="6F5BAAB2" w14:textId="77777777" w:rsidR="005206F7" w:rsidRPr="005165F0" w:rsidRDefault="005206F7" w:rsidP="005165F0">
      <w:pPr>
        <w:tabs>
          <w:tab w:val="left" w:pos="1981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5165F0">
        <w:rPr>
          <w:rFonts w:ascii="Times New Roman" w:hAnsi="Times New Roman" w:cs="Times New Roman"/>
        </w:rPr>
        <w:t>A empresa contratada deverá possuir:</w:t>
      </w:r>
    </w:p>
    <w:p w14:paraId="2AB070AB" w14:textId="77777777" w:rsidR="005206F7" w:rsidRPr="005206F7" w:rsidRDefault="005206F7" w:rsidP="005165F0">
      <w:pPr>
        <w:pStyle w:val="PargrafodaLista"/>
        <w:numPr>
          <w:ilvl w:val="0"/>
          <w:numId w:val="17"/>
        </w:numPr>
        <w:tabs>
          <w:tab w:val="left" w:pos="1981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</w:rPr>
      </w:pPr>
      <w:r w:rsidRPr="005206F7">
        <w:rPr>
          <w:rFonts w:ascii="Times New Roman" w:hAnsi="Times New Roman" w:cs="Times New Roman"/>
        </w:rPr>
        <w:t>Experiência comprovada em serviços gráficos e de sinalização visual;</w:t>
      </w:r>
    </w:p>
    <w:p w14:paraId="4DDF094A" w14:textId="77777777" w:rsidR="005206F7" w:rsidRPr="005206F7" w:rsidRDefault="005206F7" w:rsidP="005165F0">
      <w:pPr>
        <w:pStyle w:val="PargrafodaLista"/>
        <w:numPr>
          <w:ilvl w:val="0"/>
          <w:numId w:val="17"/>
        </w:numPr>
        <w:tabs>
          <w:tab w:val="left" w:pos="1981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</w:rPr>
      </w:pPr>
      <w:r w:rsidRPr="005206F7">
        <w:rPr>
          <w:rFonts w:ascii="Times New Roman" w:hAnsi="Times New Roman" w:cs="Times New Roman"/>
        </w:rPr>
        <w:t>Mão de obra qualificada e equipamentos adequados;</w:t>
      </w:r>
    </w:p>
    <w:p w14:paraId="00744C6E" w14:textId="77777777" w:rsidR="005206F7" w:rsidRPr="005206F7" w:rsidRDefault="005206F7" w:rsidP="005165F0">
      <w:pPr>
        <w:pStyle w:val="PargrafodaLista"/>
        <w:numPr>
          <w:ilvl w:val="0"/>
          <w:numId w:val="17"/>
        </w:numPr>
        <w:tabs>
          <w:tab w:val="left" w:pos="1981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</w:rPr>
      </w:pPr>
      <w:r w:rsidRPr="005206F7">
        <w:rPr>
          <w:rFonts w:ascii="Times New Roman" w:hAnsi="Times New Roman" w:cs="Times New Roman"/>
        </w:rPr>
        <w:t>Materiais de qualidade, garantindo resistência às intempéries;</w:t>
      </w:r>
    </w:p>
    <w:p w14:paraId="08A4C4B2" w14:textId="77777777" w:rsidR="005206F7" w:rsidRPr="005206F7" w:rsidRDefault="005206F7" w:rsidP="005165F0">
      <w:pPr>
        <w:pStyle w:val="PargrafodaLista"/>
        <w:numPr>
          <w:ilvl w:val="0"/>
          <w:numId w:val="17"/>
        </w:numPr>
        <w:tabs>
          <w:tab w:val="left" w:pos="1981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</w:rPr>
      </w:pPr>
      <w:r w:rsidRPr="005206F7">
        <w:rPr>
          <w:rFonts w:ascii="Times New Roman" w:hAnsi="Times New Roman" w:cs="Times New Roman"/>
        </w:rPr>
        <w:t>Cumprimento das normas de segurança e de qualidade aplicáveis;</w:t>
      </w:r>
    </w:p>
    <w:p w14:paraId="341AA500" w14:textId="77777777" w:rsidR="005206F7" w:rsidRPr="005206F7" w:rsidRDefault="005206F7" w:rsidP="005165F0">
      <w:pPr>
        <w:pStyle w:val="PargrafodaLista"/>
        <w:numPr>
          <w:ilvl w:val="0"/>
          <w:numId w:val="17"/>
        </w:numPr>
        <w:tabs>
          <w:tab w:val="left" w:pos="1981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</w:rPr>
      </w:pPr>
      <w:r w:rsidRPr="005206F7">
        <w:rPr>
          <w:rFonts w:ascii="Times New Roman" w:hAnsi="Times New Roman" w:cs="Times New Roman"/>
        </w:rPr>
        <w:t>Garantia mínima de 12 meses contra defeitos de material ou execução</w:t>
      </w:r>
    </w:p>
    <w:p w14:paraId="1317454C" w14:textId="6603D8C9" w:rsidR="005206F7" w:rsidRPr="005165F0" w:rsidRDefault="002A7D53" w:rsidP="005165F0">
      <w:pPr>
        <w:pStyle w:val="PargrafodaLista"/>
        <w:tabs>
          <w:tab w:val="left" w:pos="1981"/>
        </w:tabs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</w:rPr>
      </w:pPr>
      <w:r w:rsidRPr="005165F0">
        <w:rPr>
          <w:rFonts w:ascii="Times New Roman" w:hAnsi="Times New Roman" w:cs="Times New Roman"/>
        </w:rPr>
        <w:t xml:space="preserve">  </w:t>
      </w:r>
    </w:p>
    <w:p w14:paraId="721043DC" w14:textId="2C3F0DD0" w:rsidR="00ED40B2" w:rsidRPr="005165F0" w:rsidRDefault="005165F0" w:rsidP="005165F0">
      <w:pPr>
        <w:tabs>
          <w:tab w:val="left" w:pos="1981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3. </w:t>
      </w:r>
      <w:r w:rsidR="009C448A" w:rsidRPr="005165F0">
        <w:rPr>
          <w:rFonts w:ascii="Times New Roman" w:hAnsi="Times New Roman" w:cs="Times New Roman"/>
          <w:b/>
          <w:bCs/>
          <w:color w:val="000000"/>
        </w:rPr>
        <w:t>Estimativ</w:t>
      </w:r>
      <w:r w:rsidR="00FB06AE" w:rsidRPr="005165F0">
        <w:rPr>
          <w:rFonts w:ascii="Times New Roman" w:hAnsi="Times New Roman" w:cs="Times New Roman"/>
          <w:b/>
          <w:bCs/>
          <w:color w:val="000000"/>
        </w:rPr>
        <w:t>a</w:t>
      </w:r>
      <w:r w:rsidR="009C448A" w:rsidRPr="005165F0">
        <w:rPr>
          <w:rFonts w:ascii="Times New Roman" w:hAnsi="Times New Roman" w:cs="Times New Roman"/>
          <w:b/>
          <w:bCs/>
          <w:color w:val="000000"/>
        </w:rPr>
        <w:t xml:space="preserve"> das quantidades para a contratação</w:t>
      </w:r>
    </w:p>
    <w:p w14:paraId="057FA030" w14:textId="2A5AD87E" w:rsidR="00C51974" w:rsidRPr="005165F0" w:rsidRDefault="00C51974" w:rsidP="005165F0">
      <w:pPr>
        <w:tabs>
          <w:tab w:val="left" w:pos="1981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</w:rPr>
      </w:pPr>
      <w:r w:rsidRPr="005165F0">
        <w:rPr>
          <w:rFonts w:ascii="Times New Roman" w:hAnsi="Times New Roman" w:cs="Times New Roman"/>
          <w:color w:val="000000"/>
        </w:rPr>
        <w:t>A</w:t>
      </w:r>
      <w:r w:rsidRPr="005165F0">
        <w:rPr>
          <w:rFonts w:ascii="Times New Roman" w:hAnsi="Times New Roman" w:cs="Times New Roman"/>
          <w:color w:val="000000"/>
        </w:rPr>
        <w:t xml:space="preserve"> contratação será realizada por meio de Sistema de Registro de Preços, sendo que as quantidades efetivas serão definidas conforme a necessidade da Secretaria Municipal de Educação, mediante emissão de Nota de Empenho.</w:t>
      </w:r>
    </w:p>
    <w:p w14:paraId="0C3106B7" w14:textId="77777777" w:rsidR="00C51974" w:rsidRPr="005165F0" w:rsidRDefault="00C51974" w:rsidP="005165F0">
      <w:pPr>
        <w:tabs>
          <w:tab w:val="left" w:pos="1981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</w:rPr>
      </w:pPr>
      <w:r w:rsidRPr="005165F0">
        <w:rPr>
          <w:rFonts w:ascii="Times New Roman" w:hAnsi="Times New Roman" w:cs="Times New Roman"/>
          <w:color w:val="000000"/>
        </w:rPr>
        <w:t>O registro de preços permitirá o atendimento gradual e conforme demanda, garantindo maior eficiência na gestão dos recursos e flexibilidade no atendimento às escolas.</w:t>
      </w:r>
    </w:p>
    <w:p w14:paraId="4E8387F6" w14:textId="77777777" w:rsidR="00C51974" w:rsidRPr="00C51974" w:rsidRDefault="00C51974" w:rsidP="005165F0">
      <w:pPr>
        <w:tabs>
          <w:tab w:val="left" w:pos="1981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C51974">
        <w:rPr>
          <w:rFonts w:ascii="Times New Roman" w:hAnsi="Times New Roman" w:cs="Times New Roman"/>
          <w:b/>
          <w:bCs/>
          <w:color w:val="000000"/>
        </w:rPr>
        <w:lastRenderedPageBreak/>
        <w:t>4. Estimativa do valor da contratação</w:t>
      </w:r>
    </w:p>
    <w:p w14:paraId="2703D264" w14:textId="77777777" w:rsidR="00C51974" w:rsidRPr="00C51974" w:rsidRDefault="00C51974" w:rsidP="005165F0">
      <w:pPr>
        <w:tabs>
          <w:tab w:val="left" w:pos="1981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</w:rPr>
      </w:pPr>
      <w:r w:rsidRPr="00C51974">
        <w:rPr>
          <w:rFonts w:ascii="Times New Roman" w:hAnsi="Times New Roman" w:cs="Times New Roman"/>
          <w:color w:val="000000"/>
        </w:rPr>
        <w:t>Com o objetivo de atender ao disposto no art. 23 da Lei nº 14.133/2021 e no Decreto Municipal nº 7.993/2022, apresenta-se a seguir o levantamento de preços e o cálculo do valor estimado do objeto, visando à contratação mediante Sistema de Registro de Preços.</w:t>
      </w:r>
    </w:p>
    <w:p w14:paraId="347D9DAC" w14:textId="75024F1D" w:rsidR="002A66C3" w:rsidRPr="005165F0" w:rsidRDefault="002A66C3" w:rsidP="005165F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5165F0">
        <w:rPr>
          <w:rFonts w:ascii="Times New Roman" w:hAnsi="Times New Roman" w:cs="Times New Roman"/>
        </w:rPr>
        <w:t xml:space="preserve">O valor de referência foi obtido através da média de orçamentos solicitados a empresas que já prestaram serviço similar </w:t>
      </w:r>
      <w:r w:rsidR="00B875CA" w:rsidRPr="005165F0">
        <w:rPr>
          <w:rFonts w:ascii="Times New Roman" w:hAnsi="Times New Roman" w:cs="Times New Roman"/>
        </w:rPr>
        <w:t xml:space="preserve">à secretaria, </w:t>
      </w:r>
      <w:r w:rsidRPr="005165F0">
        <w:rPr>
          <w:rFonts w:ascii="Times New Roman" w:hAnsi="Times New Roman" w:cs="Times New Roman"/>
        </w:rPr>
        <w:t>conforme segue:</w:t>
      </w:r>
    </w:p>
    <w:tbl>
      <w:tblPr>
        <w:tblStyle w:val="Tabelacomgrade11"/>
        <w:tblW w:w="0" w:type="auto"/>
        <w:tblLook w:val="04A0" w:firstRow="1" w:lastRow="0" w:firstColumn="1" w:lastColumn="0" w:noHBand="0" w:noVBand="1"/>
      </w:tblPr>
      <w:tblGrid>
        <w:gridCol w:w="2831"/>
        <w:gridCol w:w="3827"/>
        <w:gridCol w:w="1836"/>
      </w:tblGrid>
      <w:tr w:rsidR="002A66C3" w:rsidRPr="005165F0" w14:paraId="6E3BC027" w14:textId="77777777" w:rsidTr="00730C29">
        <w:tc>
          <w:tcPr>
            <w:tcW w:w="2831" w:type="dxa"/>
          </w:tcPr>
          <w:p w14:paraId="52169CBC" w14:textId="77777777" w:rsidR="002A66C3" w:rsidRPr="005165F0" w:rsidRDefault="002A66C3" w:rsidP="005165F0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 w:rsidRPr="005165F0">
              <w:rPr>
                <w:rFonts w:ascii="Times New Roman" w:hAnsi="Times New Roman" w:cs="Times New Roman"/>
              </w:rPr>
              <w:t>Fonte de Pesquisa</w:t>
            </w:r>
          </w:p>
        </w:tc>
        <w:tc>
          <w:tcPr>
            <w:tcW w:w="3827" w:type="dxa"/>
          </w:tcPr>
          <w:p w14:paraId="4887BC8D" w14:textId="77777777" w:rsidR="002A66C3" w:rsidRPr="005165F0" w:rsidRDefault="002A66C3" w:rsidP="005165F0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 w:rsidRPr="005165F0">
              <w:rPr>
                <w:rFonts w:ascii="Times New Roman" w:hAnsi="Times New Roman" w:cs="Times New Roman"/>
              </w:rPr>
              <w:t>Descrição do Item</w:t>
            </w:r>
          </w:p>
        </w:tc>
        <w:tc>
          <w:tcPr>
            <w:tcW w:w="1836" w:type="dxa"/>
          </w:tcPr>
          <w:p w14:paraId="1A59486A" w14:textId="77777777" w:rsidR="002A66C3" w:rsidRPr="005165F0" w:rsidRDefault="002A66C3" w:rsidP="005165F0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 w:rsidRPr="005165F0">
              <w:rPr>
                <w:rFonts w:ascii="Times New Roman" w:hAnsi="Times New Roman" w:cs="Times New Roman"/>
              </w:rPr>
              <w:t>Valor</w:t>
            </w:r>
          </w:p>
        </w:tc>
      </w:tr>
      <w:tr w:rsidR="00B875CA" w:rsidRPr="005165F0" w14:paraId="34899D06" w14:textId="77777777" w:rsidTr="00730C29">
        <w:tc>
          <w:tcPr>
            <w:tcW w:w="2831" w:type="dxa"/>
          </w:tcPr>
          <w:p w14:paraId="05479A79" w14:textId="3684B800" w:rsidR="00B875CA" w:rsidRPr="005165F0" w:rsidRDefault="00B875CA" w:rsidP="005165F0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165F0">
              <w:rPr>
                <w:rFonts w:ascii="Times New Roman" w:hAnsi="Times New Roman" w:cs="Times New Roman"/>
              </w:rPr>
              <w:t>Qualicopy</w:t>
            </w:r>
            <w:proofErr w:type="spellEnd"/>
            <w:r w:rsidRPr="005165F0">
              <w:rPr>
                <w:rFonts w:ascii="Times New Roman" w:hAnsi="Times New Roman" w:cs="Times New Roman"/>
              </w:rPr>
              <w:t xml:space="preserve"> – serviços de reprografia LTDA - ME</w:t>
            </w:r>
          </w:p>
        </w:tc>
        <w:tc>
          <w:tcPr>
            <w:tcW w:w="3827" w:type="dxa"/>
          </w:tcPr>
          <w:p w14:paraId="26FDC2A4" w14:textId="4D3A0CC5" w:rsidR="00B875CA" w:rsidRPr="005165F0" w:rsidRDefault="00B875CA" w:rsidP="005165F0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 w:rsidRPr="005165F0">
              <w:rPr>
                <w:rFonts w:ascii="Times New Roman" w:hAnsi="Times New Roman" w:cs="Times New Roman"/>
              </w:rPr>
              <w:t xml:space="preserve">Reforma de </w:t>
            </w:r>
            <w:proofErr w:type="gramStart"/>
            <w:r w:rsidRPr="005165F0">
              <w:rPr>
                <w:rFonts w:ascii="Times New Roman" w:hAnsi="Times New Roman" w:cs="Times New Roman"/>
              </w:rPr>
              <w:t>placa  para</w:t>
            </w:r>
            <w:proofErr w:type="gramEnd"/>
            <w:r w:rsidRPr="005165F0">
              <w:rPr>
                <w:rFonts w:ascii="Times New Roman" w:hAnsi="Times New Roman" w:cs="Times New Roman"/>
              </w:rPr>
              <w:t xml:space="preserve"> escolas</w:t>
            </w:r>
          </w:p>
        </w:tc>
        <w:tc>
          <w:tcPr>
            <w:tcW w:w="1836" w:type="dxa"/>
          </w:tcPr>
          <w:p w14:paraId="7020C745" w14:textId="0F8DC62C" w:rsidR="00B875CA" w:rsidRPr="005165F0" w:rsidRDefault="00B875CA" w:rsidP="005165F0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 w:rsidRPr="005165F0">
              <w:rPr>
                <w:rFonts w:ascii="Times New Roman" w:hAnsi="Times New Roman" w:cs="Times New Roman"/>
              </w:rPr>
              <w:t>R$ 1.900,00</w:t>
            </w:r>
          </w:p>
        </w:tc>
      </w:tr>
      <w:tr w:rsidR="00B875CA" w:rsidRPr="005165F0" w14:paraId="7B6CF879" w14:textId="77777777" w:rsidTr="00730C29">
        <w:tc>
          <w:tcPr>
            <w:tcW w:w="2831" w:type="dxa"/>
          </w:tcPr>
          <w:p w14:paraId="1E59CBDE" w14:textId="7C8833D9" w:rsidR="00B875CA" w:rsidRPr="005165F0" w:rsidRDefault="00B875CA" w:rsidP="005165F0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 w:rsidRPr="005165F0">
              <w:rPr>
                <w:rFonts w:ascii="Times New Roman" w:hAnsi="Times New Roman" w:cs="Times New Roman"/>
              </w:rPr>
              <w:t>Sirlei M W Wassermann</w:t>
            </w:r>
          </w:p>
        </w:tc>
        <w:tc>
          <w:tcPr>
            <w:tcW w:w="3827" w:type="dxa"/>
          </w:tcPr>
          <w:p w14:paraId="75EED192" w14:textId="37D341D8" w:rsidR="00B875CA" w:rsidRPr="005165F0" w:rsidRDefault="00B875CA" w:rsidP="005165F0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 w:rsidRPr="005165F0">
              <w:rPr>
                <w:rFonts w:ascii="Times New Roman" w:hAnsi="Times New Roman" w:cs="Times New Roman"/>
              </w:rPr>
              <w:t xml:space="preserve">Reforma de </w:t>
            </w:r>
            <w:proofErr w:type="gramStart"/>
            <w:r w:rsidRPr="005165F0">
              <w:rPr>
                <w:rFonts w:ascii="Times New Roman" w:hAnsi="Times New Roman" w:cs="Times New Roman"/>
              </w:rPr>
              <w:t>placa  para</w:t>
            </w:r>
            <w:proofErr w:type="gramEnd"/>
            <w:r w:rsidRPr="005165F0">
              <w:rPr>
                <w:rFonts w:ascii="Times New Roman" w:hAnsi="Times New Roman" w:cs="Times New Roman"/>
              </w:rPr>
              <w:t xml:space="preserve"> escolas</w:t>
            </w:r>
          </w:p>
        </w:tc>
        <w:tc>
          <w:tcPr>
            <w:tcW w:w="1836" w:type="dxa"/>
          </w:tcPr>
          <w:p w14:paraId="65EACAA5" w14:textId="12E5221B" w:rsidR="00B875CA" w:rsidRPr="005165F0" w:rsidRDefault="00B875CA" w:rsidP="005165F0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 w:rsidRPr="005165F0">
              <w:rPr>
                <w:rFonts w:ascii="Times New Roman" w:hAnsi="Times New Roman" w:cs="Times New Roman"/>
              </w:rPr>
              <w:t>R$ 1.600,00</w:t>
            </w:r>
          </w:p>
        </w:tc>
      </w:tr>
      <w:tr w:rsidR="002A66C3" w:rsidRPr="005165F0" w14:paraId="5296FFDE" w14:textId="77777777" w:rsidTr="00730C29">
        <w:tc>
          <w:tcPr>
            <w:tcW w:w="2831" w:type="dxa"/>
          </w:tcPr>
          <w:p w14:paraId="43ADB81B" w14:textId="77777777" w:rsidR="002A66C3" w:rsidRPr="005165F0" w:rsidRDefault="002A66C3" w:rsidP="005165F0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 w:rsidRPr="005165F0">
              <w:rPr>
                <w:rFonts w:ascii="Times New Roman" w:hAnsi="Times New Roman" w:cs="Times New Roman"/>
              </w:rPr>
              <w:t>MÉDIA</w:t>
            </w:r>
          </w:p>
        </w:tc>
        <w:tc>
          <w:tcPr>
            <w:tcW w:w="3827" w:type="dxa"/>
          </w:tcPr>
          <w:p w14:paraId="7A7CC1FD" w14:textId="77777777" w:rsidR="002A66C3" w:rsidRPr="005165F0" w:rsidRDefault="002A66C3" w:rsidP="005165F0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14:paraId="1F2B137A" w14:textId="375AE3F7" w:rsidR="002A66C3" w:rsidRPr="005165F0" w:rsidRDefault="002A66C3" w:rsidP="005165F0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 w:rsidRPr="005165F0">
              <w:rPr>
                <w:rFonts w:ascii="Times New Roman" w:hAnsi="Times New Roman" w:cs="Times New Roman"/>
              </w:rPr>
              <w:t xml:space="preserve">R$ </w:t>
            </w:r>
            <w:r w:rsidR="008A54B3" w:rsidRPr="005165F0">
              <w:rPr>
                <w:rFonts w:ascii="Times New Roman" w:hAnsi="Times New Roman" w:cs="Times New Roman"/>
              </w:rPr>
              <w:t>1.750,00</w:t>
            </w:r>
          </w:p>
        </w:tc>
      </w:tr>
    </w:tbl>
    <w:p w14:paraId="5F1BAC81" w14:textId="77777777" w:rsidR="005165F0" w:rsidRPr="00C51974" w:rsidRDefault="005165F0" w:rsidP="005165F0">
      <w:pPr>
        <w:tabs>
          <w:tab w:val="left" w:pos="1981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</w:rPr>
      </w:pPr>
      <w:r w:rsidRPr="00C51974">
        <w:rPr>
          <w:rFonts w:ascii="Times New Roman" w:hAnsi="Times New Roman" w:cs="Times New Roman"/>
          <w:color w:val="000000"/>
        </w:rPr>
        <w:t>Valor estimado de referência (unitário): R$ 1.750,00</w:t>
      </w:r>
    </w:p>
    <w:p w14:paraId="43B5A861" w14:textId="77777777" w:rsidR="005165F0" w:rsidRPr="00C51974" w:rsidRDefault="005165F0" w:rsidP="005165F0">
      <w:pPr>
        <w:tabs>
          <w:tab w:val="left" w:pos="1981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</w:rPr>
      </w:pPr>
      <w:r w:rsidRPr="00C51974">
        <w:rPr>
          <w:rFonts w:ascii="Times New Roman" w:hAnsi="Times New Roman" w:cs="Times New Roman"/>
          <w:color w:val="000000"/>
        </w:rPr>
        <w:t>O critério de julgamento será o de Menor Valor Unitário, conforme previsto para o Sistema de Registro de Preços.</w:t>
      </w:r>
    </w:p>
    <w:p w14:paraId="494B6B1C" w14:textId="77777777" w:rsidR="00C51974" w:rsidRPr="005165F0" w:rsidRDefault="00C51974" w:rsidP="005165F0">
      <w:pPr>
        <w:shd w:val="clear" w:color="auto" w:fill="FFFFFF" w:themeFill="background1"/>
        <w:spacing w:before="100" w:beforeAutospacing="1" w:after="100" w:afterAutospacing="1" w:line="240" w:lineRule="auto"/>
        <w:ind w:firstLine="708"/>
        <w:contextualSpacing/>
        <w:rPr>
          <w:rFonts w:ascii="Times New Roman" w:eastAsia="Calibri" w:hAnsi="Times New Roman" w:cs="Times New Roman"/>
          <w:color w:val="474747"/>
          <w:kern w:val="0"/>
          <w:lang w:eastAsia="pt-BR"/>
          <w14:ligatures w14:val="none"/>
        </w:rPr>
      </w:pPr>
    </w:p>
    <w:p w14:paraId="5C8E43FC" w14:textId="2E21DE70" w:rsidR="00C51974" w:rsidRPr="00C51974" w:rsidRDefault="00C51974" w:rsidP="005165F0">
      <w:pPr>
        <w:shd w:val="clear" w:color="auto" w:fill="FFFFFF" w:themeFill="background1"/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/>
          <w:bCs/>
          <w:color w:val="474747"/>
          <w:kern w:val="0"/>
          <w:lang w:eastAsia="pt-BR"/>
          <w14:ligatures w14:val="none"/>
        </w:rPr>
      </w:pPr>
      <w:r w:rsidRPr="00C51974">
        <w:rPr>
          <w:rFonts w:ascii="Times New Roman" w:hAnsi="Times New Roman" w:cs="Times New Roman"/>
          <w:b/>
          <w:bCs/>
          <w:color w:val="000000"/>
        </w:rPr>
        <w:t>5. Critérios e práticas de sustentabilidade</w:t>
      </w:r>
    </w:p>
    <w:p w14:paraId="58D2F3C9" w14:textId="77777777" w:rsidR="00C51974" w:rsidRPr="00C51974" w:rsidRDefault="00C51974" w:rsidP="005165F0">
      <w:pPr>
        <w:tabs>
          <w:tab w:val="left" w:pos="1981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</w:rPr>
      </w:pPr>
      <w:r w:rsidRPr="00C51974">
        <w:rPr>
          <w:rFonts w:ascii="Times New Roman" w:hAnsi="Times New Roman" w:cs="Times New Roman"/>
          <w:color w:val="000000"/>
        </w:rPr>
        <w:t>A contratada deverá:</w:t>
      </w:r>
    </w:p>
    <w:p w14:paraId="2FDF4CAC" w14:textId="77777777" w:rsidR="00C51974" w:rsidRPr="00C51974" w:rsidRDefault="00C51974" w:rsidP="005165F0">
      <w:pPr>
        <w:numPr>
          <w:ilvl w:val="0"/>
          <w:numId w:val="20"/>
        </w:numPr>
        <w:tabs>
          <w:tab w:val="left" w:pos="1981"/>
        </w:tabs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00000"/>
        </w:rPr>
      </w:pPr>
      <w:r w:rsidRPr="00C51974">
        <w:rPr>
          <w:rFonts w:ascii="Times New Roman" w:hAnsi="Times New Roman" w:cs="Times New Roman"/>
          <w:color w:val="000000"/>
        </w:rPr>
        <w:t>Adotar procedimentos que minimizem resíduos e emissões de poluentes durante a execução dos serviços;</w:t>
      </w:r>
    </w:p>
    <w:p w14:paraId="248D367B" w14:textId="77777777" w:rsidR="00C51974" w:rsidRPr="00C51974" w:rsidRDefault="00C51974" w:rsidP="005165F0">
      <w:pPr>
        <w:numPr>
          <w:ilvl w:val="0"/>
          <w:numId w:val="20"/>
        </w:numPr>
        <w:tabs>
          <w:tab w:val="left" w:pos="1981"/>
        </w:tabs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00000"/>
        </w:rPr>
      </w:pPr>
      <w:r w:rsidRPr="00C51974">
        <w:rPr>
          <w:rFonts w:ascii="Times New Roman" w:hAnsi="Times New Roman" w:cs="Times New Roman"/>
          <w:color w:val="000000"/>
        </w:rPr>
        <w:t>Utilizar equipamentos eficientes e de baixo consumo energético;</w:t>
      </w:r>
    </w:p>
    <w:p w14:paraId="586FD7E9" w14:textId="77777777" w:rsidR="00C51974" w:rsidRPr="00C51974" w:rsidRDefault="00C51974" w:rsidP="005165F0">
      <w:pPr>
        <w:numPr>
          <w:ilvl w:val="0"/>
          <w:numId w:val="20"/>
        </w:numPr>
        <w:tabs>
          <w:tab w:val="left" w:pos="1981"/>
        </w:tabs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00000"/>
        </w:rPr>
      </w:pPr>
      <w:r w:rsidRPr="00C51974">
        <w:rPr>
          <w:rFonts w:ascii="Times New Roman" w:hAnsi="Times New Roman" w:cs="Times New Roman"/>
          <w:color w:val="000000"/>
        </w:rPr>
        <w:t>Realizar o descarte ambientalmente adequado de resíduos, conforme normas da ABNT e legislação vigente;</w:t>
      </w:r>
    </w:p>
    <w:p w14:paraId="55BAED92" w14:textId="77777777" w:rsidR="00C51974" w:rsidRPr="00C51974" w:rsidRDefault="00C51974" w:rsidP="005165F0">
      <w:pPr>
        <w:numPr>
          <w:ilvl w:val="0"/>
          <w:numId w:val="20"/>
        </w:numPr>
        <w:tabs>
          <w:tab w:val="left" w:pos="1981"/>
        </w:tabs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00000"/>
        </w:rPr>
      </w:pPr>
      <w:r w:rsidRPr="00C51974">
        <w:rPr>
          <w:rFonts w:ascii="Times New Roman" w:hAnsi="Times New Roman" w:cs="Times New Roman"/>
          <w:color w:val="000000"/>
        </w:rPr>
        <w:t>Priorizar materiais recicláveis ou de menor impacto ambiental;</w:t>
      </w:r>
    </w:p>
    <w:p w14:paraId="7F38D167" w14:textId="77777777" w:rsidR="00C51974" w:rsidRPr="00C51974" w:rsidRDefault="00C51974" w:rsidP="005165F0">
      <w:pPr>
        <w:numPr>
          <w:ilvl w:val="0"/>
          <w:numId w:val="20"/>
        </w:numPr>
        <w:tabs>
          <w:tab w:val="left" w:pos="1981"/>
        </w:tabs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00000"/>
        </w:rPr>
      </w:pPr>
      <w:r w:rsidRPr="00C51974">
        <w:rPr>
          <w:rFonts w:ascii="Times New Roman" w:hAnsi="Times New Roman" w:cs="Times New Roman"/>
          <w:color w:val="000000"/>
        </w:rPr>
        <w:t>Preferencialmente, possuir ou adotar políticas de gestão ambiental, como certificação ISO 14001;</w:t>
      </w:r>
    </w:p>
    <w:p w14:paraId="41C654AE" w14:textId="77777777" w:rsidR="00C51974" w:rsidRPr="00C51974" w:rsidRDefault="00C51974" w:rsidP="005165F0">
      <w:pPr>
        <w:numPr>
          <w:ilvl w:val="0"/>
          <w:numId w:val="20"/>
        </w:numPr>
        <w:tabs>
          <w:tab w:val="left" w:pos="1981"/>
        </w:tabs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00000"/>
        </w:rPr>
      </w:pPr>
      <w:r w:rsidRPr="00C51974">
        <w:rPr>
          <w:rFonts w:ascii="Times New Roman" w:hAnsi="Times New Roman" w:cs="Times New Roman"/>
          <w:color w:val="000000"/>
        </w:rPr>
        <w:t>Contratar mão de obra local e qualificada, fomentando a economia regional;</w:t>
      </w:r>
    </w:p>
    <w:p w14:paraId="70AB5F37" w14:textId="77777777" w:rsidR="00C51974" w:rsidRPr="005165F0" w:rsidRDefault="00C51974" w:rsidP="005165F0">
      <w:pPr>
        <w:numPr>
          <w:ilvl w:val="0"/>
          <w:numId w:val="20"/>
        </w:numPr>
        <w:tabs>
          <w:tab w:val="left" w:pos="1981"/>
        </w:tabs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00000"/>
        </w:rPr>
      </w:pPr>
      <w:r w:rsidRPr="00C51974">
        <w:rPr>
          <w:rFonts w:ascii="Times New Roman" w:hAnsi="Times New Roman" w:cs="Times New Roman"/>
          <w:color w:val="000000"/>
        </w:rPr>
        <w:t>Cumprir integralmente as normas trabalhistas e de segurança do trabalho.</w:t>
      </w:r>
    </w:p>
    <w:p w14:paraId="6A87ECD8" w14:textId="77777777" w:rsidR="005165F0" w:rsidRPr="00C51974" w:rsidRDefault="005165F0" w:rsidP="005165F0">
      <w:pPr>
        <w:tabs>
          <w:tab w:val="left" w:pos="1981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</w:rPr>
      </w:pPr>
    </w:p>
    <w:p w14:paraId="7323771A" w14:textId="77777777" w:rsidR="00C51974" w:rsidRPr="00C51974" w:rsidRDefault="00C51974" w:rsidP="005165F0">
      <w:pPr>
        <w:tabs>
          <w:tab w:val="left" w:pos="1981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C51974">
        <w:rPr>
          <w:rFonts w:ascii="Times New Roman" w:hAnsi="Times New Roman" w:cs="Times New Roman"/>
          <w:b/>
          <w:bCs/>
          <w:color w:val="000000"/>
        </w:rPr>
        <w:t>6. Levantamento de mercado</w:t>
      </w:r>
    </w:p>
    <w:p w14:paraId="329D08AC" w14:textId="77777777" w:rsidR="00C51974" w:rsidRPr="00C51974" w:rsidRDefault="00C51974" w:rsidP="005165F0">
      <w:pPr>
        <w:tabs>
          <w:tab w:val="left" w:pos="1981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</w:rPr>
      </w:pPr>
      <w:r w:rsidRPr="00C51974">
        <w:rPr>
          <w:rFonts w:ascii="Times New Roman" w:hAnsi="Times New Roman" w:cs="Times New Roman"/>
          <w:color w:val="000000"/>
        </w:rPr>
        <w:t>Considerando as especificidades do serviço — que demandam contato direto com a Secretaria de Educação e visitas técnicas às escolas —, recomenda-se que a contratação ocorra pelo Programa Municipal de Fomento ao Desenvolvimento Socioeconômico Local e Regional “COMPRA + IJUÍ”, instituído pela Lei Municipal nº 7.724/2025.</w:t>
      </w:r>
    </w:p>
    <w:p w14:paraId="4D627B6F" w14:textId="77777777" w:rsidR="00C51974" w:rsidRPr="00C51974" w:rsidRDefault="00C51974" w:rsidP="005165F0">
      <w:pPr>
        <w:tabs>
          <w:tab w:val="left" w:pos="1981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</w:rPr>
      </w:pPr>
      <w:r w:rsidRPr="00C51974">
        <w:rPr>
          <w:rFonts w:ascii="Times New Roman" w:hAnsi="Times New Roman" w:cs="Times New Roman"/>
          <w:color w:val="000000"/>
        </w:rPr>
        <w:t>Em conformidade com o §1º do art. 5º da referida lei, verifica-se a existência de empresas locais credenciadas junto à COPAM, com comprovada capacidade técnica para execução dos serviços gráficos e de sinalização, garantindo a viabilidade e a competitividade da contratação no mercado regional.</w:t>
      </w:r>
    </w:p>
    <w:p w14:paraId="7D907E57" w14:textId="77777777" w:rsidR="00C51974" w:rsidRPr="005165F0" w:rsidRDefault="00C51974" w:rsidP="005165F0">
      <w:pPr>
        <w:tabs>
          <w:tab w:val="left" w:pos="1981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</w:rPr>
      </w:pPr>
    </w:p>
    <w:p w14:paraId="1474B7DA" w14:textId="5C27CA80" w:rsidR="00C51974" w:rsidRPr="00C51974" w:rsidRDefault="00C51974" w:rsidP="005165F0">
      <w:pPr>
        <w:tabs>
          <w:tab w:val="left" w:pos="1981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C51974">
        <w:rPr>
          <w:rFonts w:ascii="Times New Roman" w:hAnsi="Times New Roman" w:cs="Times New Roman"/>
          <w:b/>
          <w:bCs/>
          <w:color w:val="000000"/>
        </w:rPr>
        <w:t>7. Posicionamento conclusivo</w:t>
      </w:r>
    </w:p>
    <w:p w14:paraId="5CBDDA58" w14:textId="77777777" w:rsidR="00C51974" w:rsidRPr="00C51974" w:rsidRDefault="00C51974" w:rsidP="005165F0">
      <w:pPr>
        <w:tabs>
          <w:tab w:val="left" w:pos="1981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</w:rPr>
      </w:pPr>
      <w:r w:rsidRPr="00C51974">
        <w:rPr>
          <w:rFonts w:ascii="Times New Roman" w:hAnsi="Times New Roman" w:cs="Times New Roman"/>
          <w:color w:val="000000"/>
        </w:rPr>
        <w:t>Diante do exposto, conclui-se que:</w:t>
      </w:r>
    </w:p>
    <w:p w14:paraId="7A6E4BFD" w14:textId="77777777" w:rsidR="00C51974" w:rsidRPr="00C51974" w:rsidRDefault="00C51974" w:rsidP="005165F0">
      <w:pPr>
        <w:numPr>
          <w:ilvl w:val="0"/>
          <w:numId w:val="21"/>
        </w:numPr>
        <w:tabs>
          <w:tab w:val="left" w:pos="1981"/>
        </w:tabs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00000"/>
        </w:rPr>
      </w:pPr>
      <w:r w:rsidRPr="00C51974">
        <w:rPr>
          <w:rFonts w:ascii="Times New Roman" w:hAnsi="Times New Roman" w:cs="Times New Roman"/>
          <w:color w:val="000000"/>
        </w:rPr>
        <w:t>A contratação é necessária, viável e conveniente para o atendimento das necessidades da Secretaria Municipal de Educação;</w:t>
      </w:r>
    </w:p>
    <w:p w14:paraId="746629EF" w14:textId="77777777" w:rsidR="00C51974" w:rsidRPr="00C51974" w:rsidRDefault="00C51974" w:rsidP="005165F0">
      <w:pPr>
        <w:numPr>
          <w:ilvl w:val="0"/>
          <w:numId w:val="21"/>
        </w:numPr>
        <w:tabs>
          <w:tab w:val="left" w:pos="1981"/>
        </w:tabs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00000"/>
        </w:rPr>
      </w:pPr>
      <w:r w:rsidRPr="00C51974">
        <w:rPr>
          <w:rFonts w:ascii="Times New Roman" w:hAnsi="Times New Roman" w:cs="Times New Roman"/>
          <w:color w:val="000000"/>
        </w:rPr>
        <w:t>O objeto está claramente definido, com estimativa de valor baseada em pesquisa de mercado;</w:t>
      </w:r>
    </w:p>
    <w:p w14:paraId="0E63ADF0" w14:textId="77777777" w:rsidR="00C51974" w:rsidRPr="00C51974" w:rsidRDefault="00C51974" w:rsidP="005165F0">
      <w:pPr>
        <w:numPr>
          <w:ilvl w:val="0"/>
          <w:numId w:val="21"/>
        </w:numPr>
        <w:tabs>
          <w:tab w:val="left" w:pos="1981"/>
        </w:tabs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00000"/>
        </w:rPr>
      </w:pPr>
      <w:r w:rsidRPr="00C51974">
        <w:rPr>
          <w:rFonts w:ascii="Times New Roman" w:hAnsi="Times New Roman" w:cs="Times New Roman"/>
          <w:color w:val="000000"/>
        </w:rPr>
        <w:t>A modalidade mais indicada é o Sistema de Registro de Preços, com adesão ao Programa “COMPRA + IJUÍ”, assegurando vantajosidade, fomento à economia local e cumprimento dos princípios da economicidade e eficiência.</w:t>
      </w:r>
    </w:p>
    <w:p w14:paraId="7091C446" w14:textId="77777777" w:rsidR="00C51974" w:rsidRDefault="00C51974" w:rsidP="005165F0">
      <w:pPr>
        <w:tabs>
          <w:tab w:val="left" w:pos="1981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</w:rPr>
      </w:pPr>
    </w:p>
    <w:p w14:paraId="3AFC3087" w14:textId="77777777" w:rsidR="00AE0546" w:rsidRDefault="00AE0546" w:rsidP="005165F0">
      <w:pPr>
        <w:tabs>
          <w:tab w:val="left" w:pos="1981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</w:rPr>
      </w:pPr>
    </w:p>
    <w:p w14:paraId="34DB7B57" w14:textId="77777777" w:rsidR="00AE0546" w:rsidRPr="009009F4" w:rsidRDefault="00AE0546" w:rsidP="00AE0546">
      <w:pPr>
        <w:tabs>
          <w:tab w:val="left" w:pos="1981"/>
        </w:tabs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Lourdes R L Beck</w:t>
      </w:r>
    </w:p>
    <w:p w14:paraId="6317882D" w14:textId="77777777" w:rsidR="00AE0546" w:rsidRPr="009009F4" w:rsidRDefault="00AE0546" w:rsidP="00AE0546">
      <w:pPr>
        <w:tabs>
          <w:tab w:val="left" w:pos="1981"/>
        </w:tabs>
        <w:jc w:val="center"/>
        <w:rPr>
          <w:rFonts w:ascii="Times New Roman" w:hAnsi="Times New Roman" w:cs="Times New Roman"/>
          <w:lang w:val="en-US"/>
        </w:rPr>
      </w:pPr>
      <w:proofErr w:type="spellStart"/>
      <w:r w:rsidRPr="009009F4">
        <w:rPr>
          <w:rFonts w:ascii="Times New Roman" w:hAnsi="Times New Roman" w:cs="Times New Roman"/>
          <w:lang w:val="en-US"/>
        </w:rPr>
        <w:t>Responsável</w:t>
      </w:r>
      <w:proofErr w:type="spellEnd"/>
      <w:r w:rsidRPr="009009F4">
        <w:rPr>
          <w:rFonts w:ascii="Times New Roman" w:hAnsi="Times New Roman" w:cs="Times New Roman"/>
          <w:lang w:val="en-US"/>
        </w:rPr>
        <w:t xml:space="preserve"> Técnico </w:t>
      </w:r>
      <w:r>
        <w:rPr>
          <w:rFonts w:ascii="Times New Roman" w:hAnsi="Times New Roman" w:cs="Times New Roman"/>
          <w:lang w:val="en-US"/>
        </w:rPr>
        <w:t xml:space="preserve">- </w:t>
      </w:r>
      <w:proofErr w:type="spellStart"/>
      <w:r w:rsidRPr="009009F4">
        <w:rPr>
          <w:rFonts w:ascii="Times New Roman" w:hAnsi="Times New Roman" w:cs="Times New Roman"/>
          <w:lang w:val="en-US"/>
        </w:rPr>
        <w:t>Elaboração</w:t>
      </w:r>
      <w:proofErr w:type="spellEnd"/>
      <w:r w:rsidRPr="009009F4">
        <w:rPr>
          <w:rFonts w:ascii="Times New Roman" w:hAnsi="Times New Roman" w:cs="Times New Roman"/>
          <w:lang w:val="en-US"/>
        </w:rPr>
        <w:t xml:space="preserve"> do ETP</w:t>
      </w:r>
      <w:r>
        <w:rPr>
          <w:rFonts w:ascii="Times New Roman" w:hAnsi="Times New Roman" w:cs="Times New Roman"/>
          <w:lang w:val="en-US"/>
        </w:rPr>
        <w:t xml:space="preserve"> – SMEd</w:t>
      </w:r>
    </w:p>
    <w:p w14:paraId="2D15B55D" w14:textId="77777777" w:rsidR="00AE0546" w:rsidRPr="005165F0" w:rsidRDefault="00AE0546" w:rsidP="005165F0">
      <w:pPr>
        <w:tabs>
          <w:tab w:val="left" w:pos="1981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</w:rPr>
      </w:pPr>
    </w:p>
    <w:sectPr w:rsidR="00AE0546" w:rsidRPr="005165F0" w:rsidSect="005165F0">
      <w:headerReference w:type="default" r:id="rId8"/>
      <w:pgSz w:w="11906" w:h="16838"/>
      <w:pgMar w:top="1560" w:right="1701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8ABDAB" w14:textId="77777777" w:rsidR="00CE6ED3" w:rsidRDefault="00CE6ED3" w:rsidP="00EE7AE0">
      <w:pPr>
        <w:spacing w:after="0" w:line="240" w:lineRule="auto"/>
      </w:pPr>
      <w:r>
        <w:separator/>
      </w:r>
    </w:p>
  </w:endnote>
  <w:endnote w:type="continuationSeparator" w:id="0">
    <w:p w14:paraId="6E3953D4" w14:textId="77777777" w:rsidR="00CE6ED3" w:rsidRDefault="00CE6ED3" w:rsidP="00EE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3A10B" w14:textId="77777777" w:rsidR="00CE6ED3" w:rsidRDefault="00CE6ED3" w:rsidP="00EE7AE0">
      <w:pPr>
        <w:spacing w:after="0" w:line="240" w:lineRule="auto"/>
      </w:pPr>
      <w:r>
        <w:separator/>
      </w:r>
    </w:p>
  </w:footnote>
  <w:footnote w:type="continuationSeparator" w:id="0">
    <w:p w14:paraId="50D0F75C" w14:textId="77777777" w:rsidR="00CE6ED3" w:rsidRDefault="00CE6ED3" w:rsidP="00EE7A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35AC2" w14:textId="77777777" w:rsidR="00C828E0" w:rsidRDefault="009C448A">
    <w:pPr>
      <w:pStyle w:val="Cabealho"/>
    </w:pPr>
    <w:r w:rsidRPr="00ED14A5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A8F640D" wp14:editId="69FE3EC1">
          <wp:simplePos x="0" y="0"/>
          <wp:positionH relativeFrom="column">
            <wp:posOffset>-863194</wp:posOffset>
          </wp:positionH>
          <wp:positionV relativeFrom="paragraph">
            <wp:posOffset>-278308</wp:posOffset>
          </wp:positionV>
          <wp:extent cx="2432685" cy="732790"/>
          <wp:effectExtent l="19050" t="0" r="5715" b="0"/>
          <wp:wrapSquare wrapText="bothSides"/>
          <wp:docPr id="203684647" name="Figura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32685" cy="7327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07C06"/>
    <w:multiLevelType w:val="multilevel"/>
    <w:tmpl w:val="AF36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C735BA"/>
    <w:multiLevelType w:val="hybridMultilevel"/>
    <w:tmpl w:val="DDCA469A"/>
    <w:lvl w:ilvl="0" w:tplc="1992599A">
      <w:start w:val="1"/>
      <w:numFmt w:val="decimal"/>
      <w:lvlText w:val="%1."/>
      <w:lvlJc w:val="left"/>
      <w:pPr>
        <w:ind w:left="720" w:hanging="360"/>
      </w:pPr>
    </w:lvl>
    <w:lvl w:ilvl="1" w:tplc="C4AEE2EA">
      <w:start w:val="1"/>
      <w:numFmt w:val="decimal"/>
      <w:lvlText w:val="%2."/>
      <w:lvlJc w:val="left"/>
      <w:pPr>
        <w:ind w:left="1440" w:hanging="1080"/>
      </w:pPr>
    </w:lvl>
    <w:lvl w:ilvl="2" w:tplc="D0F028EE">
      <w:start w:val="1"/>
      <w:numFmt w:val="decimal"/>
      <w:lvlText w:val="%3."/>
      <w:lvlJc w:val="left"/>
      <w:pPr>
        <w:ind w:left="2160" w:hanging="1980"/>
      </w:pPr>
    </w:lvl>
    <w:lvl w:ilvl="3" w:tplc="7F2C3196">
      <w:start w:val="1"/>
      <w:numFmt w:val="decimal"/>
      <w:lvlText w:val="%4."/>
      <w:lvlJc w:val="left"/>
      <w:pPr>
        <w:ind w:left="2880" w:hanging="2520"/>
      </w:pPr>
    </w:lvl>
    <w:lvl w:ilvl="4" w:tplc="91444210">
      <w:start w:val="1"/>
      <w:numFmt w:val="decimal"/>
      <w:lvlText w:val="%5."/>
      <w:lvlJc w:val="left"/>
      <w:pPr>
        <w:ind w:left="3600" w:hanging="3240"/>
      </w:pPr>
    </w:lvl>
    <w:lvl w:ilvl="5" w:tplc="B3E866A2">
      <w:start w:val="1"/>
      <w:numFmt w:val="decimal"/>
      <w:lvlText w:val="%6."/>
      <w:lvlJc w:val="left"/>
      <w:pPr>
        <w:ind w:left="4320" w:hanging="4140"/>
      </w:pPr>
    </w:lvl>
    <w:lvl w:ilvl="6" w:tplc="CD3E4436">
      <w:start w:val="1"/>
      <w:numFmt w:val="decimal"/>
      <w:lvlText w:val="%7."/>
      <w:lvlJc w:val="left"/>
      <w:pPr>
        <w:ind w:left="5040" w:hanging="4680"/>
      </w:pPr>
    </w:lvl>
    <w:lvl w:ilvl="7" w:tplc="60D2D322">
      <w:start w:val="1"/>
      <w:numFmt w:val="decimal"/>
      <w:lvlText w:val="%8."/>
      <w:lvlJc w:val="left"/>
      <w:pPr>
        <w:ind w:left="5760" w:hanging="5400"/>
      </w:pPr>
    </w:lvl>
    <w:lvl w:ilvl="8" w:tplc="74100B3E">
      <w:start w:val="1"/>
      <w:numFmt w:val="decimal"/>
      <w:lvlText w:val="%9."/>
      <w:lvlJc w:val="left"/>
      <w:pPr>
        <w:ind w:left="6480" w:hanging="6300"/>
      </w:pPr>
    </w:lvl>
  </w:abstractNum>
  <w:abstractNum w:abstractNumId="2" w15:restartNumberingAfterBreak="0">
    <w:nsid w:val="1A3879D0"/>
    <w:multiLevelType w:val="multilevel"/>
    <w:tmpl w:val="D81E8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D6C71"/>
    <w:multiLevelType w:val="multilevel"/>
    <w:tmpl w:val="DCF8A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D5640C"/>
    <w:multiLevelType w:val="multilevel"/>
    <w:tmpl w:val="BDA4B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7F4AC6"/>
    <w:multiLevelType w:val="multilevel"/>
    <w:tmpl w:val="9F4A5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CF075F"/>
    <w:multiLevelType w:val="hybridMultilevel"/>
    <w:tmpl w:val="CDBAE694"/>
    <w:lvl w:ilvl="0" w:tplc="45D699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7A4F2C"/>
    <w:multiLevelType w:val="hybridMultilevel"/>
    <w:tmpl w:val="198ED6E4"/>
    <w:lvl w:ilvl="0" w:tplc="6E182FAC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ED0F164">
      <w:numFmt w:val="bullet"/>
      <w:lvlText w:val="o"/>
      <w:lvlJc w:val="left"/>
      <w:pPr>
        <w:ind w:left="1440" w:hanging="1080"/>
      </w:pPr>
      <w:rPr>
        <w:rFonts w:ascii="Courier New" w:hAnsi="Courier New"/>
      </w:rPr>
    </w:lvl>
    <w:lvl w:ilvl="2" w:tplc="2F5E82F2">
      <w:numFmt w:val="bullet"/>
      <w:lvlText w:val=""/>
      <w:lvlJc w:val="left"/>
      <w:pPr>
        <w:ind w:left="2160" w:hanging="1800"/>
      </w:pPr>
    </w:lvl>
    <w:lvl w:ilvl="3" w:tplc="0A3E2A56">
      <w:numFmt w:val="bullet"/>
      <w:lvlText w:val=""/>
      <w:lvlJc w:val="left"/>
      <w:pPr>
        <w:ind w:left="2880" w:hanging="2520"/>
      </w:pPr>
      <w:rPr>
        <w:rFonts w:ascii="Symbol" w:hAnsi="Symbol"/>
      </w:rPr>
    </w:lvl>
    <w:lvl w:ilvl="4" w:tplc="9530D592">
      <w:numFmt w:val="bullet"/>
      <w:lvlText w:val="o"/>
      <w:lvlJc w:val="left"/>
      <w:pPr>
        <w:ind w:left="3600" w:hanging="3240"/>
      </w:pPr>
      <w:rPr>
        <w:rFonts w:ascii="Courier New" w:hAnsi="Courier New"/>
      </w:rPr>
    </w:lvl>
    <w:lvl w:ilvl="5" w:tplc="EA1AA2AC">
      <w:numFmt w:val="bullet"/>
      <w:lvlText w:val=""/>
      <w:lvlJc w:val="left"/>
      <w:pPr>
        <w:ind w:left="4320" w:hanging="3960"/>
      </w:pPr>
    </w:lvl>
    <w:lvl w:ilvl="6" w:tplc="2ECE2492">
      <w:numFmt w:val="bullet"/>
      <w:lvlText w:val=""/>
      <w:lvlJc w:val="left"/>
      <w:pPr>
        <w:ind w:left="5040" w:hanging="4680"/>
      </w:pPr>
      <w:rPr>
        <w:rFonts w:ascii="Symbol" w:hAnsi="Symbol"/>
      </w:rPr>
    </w:lvl>
    <w:lvl w:ilvl="7" w:tplc="5D921A60">
      <w:numFmt w:val="bullet"/>
      <w:lvlText w:val="o"/>
      <w:lvlJc w:val="left"/>
      <w:pPr>
        <w:ind w:left="5760" w:hanging="5400"/>
      </w:pPr>
      <w:rPr>
        <w:rFonts w:ascii="Courier New" w:hAnsi="Courier New"/>
      </w:rPr>
    </w:lvl>
    <w:lvl w:ilvl="8" w:tplc="44BEB8FC">
      <w:numFmt w:val="bullet"/>
      <w:lvlText w:val=""/>
      <w:lvlJc w:val="left"/>
      <w:pPr>
        <w:ind w:left="6480" w:hanging="6120"/>
      </w:pPr>
    </w:lvl>
  </w:abstractNum>
  <w:abstractNum w:abstractNumId="8" w15:restartNumberingAfterBreak="0">
    <w:nsid w:val="3AA75FB2"/>
    <w:multiLevelType w:val="hybridMultilevel"/>
    <w:tmpl w:val="7E60991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413971"/>
    <w:multiLevelType w:val="hybridMultilevel"/>
    <w:tmpl w:val="53705A24"/>
    <w:lvl w:ilvl="0" w:tplc="9F6EE762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4C040210"/>
    <w:multiLevelType w:val="hybridMultilevel"/>
    <w:tmpl w:val="DA44E5EC"/>
    <w:lvl w:ilvl="0" w:tplc="255EDBDA">
      <w:start w:val="1"/>
      <w:numFmt w:val="decimal"/>
      <w:lvlText w:val="%1."/>
      <w:lvlJc w:val="left"/>
      <w:pPr>
        <w:ind w:left="1260" w:hanging="360"/>
      </w:pPr>
      <w:rPr>
        <w:rFonts w:ascii="Calibri" w:hAnsiTheme="minorHAnsi" w:cstheme="minorBidi" w:hint="default"/>
      </w:rPr>
    </w:lvl>
    <w:lvl w:ilvl="1" w:tplc="04160019" w:tentative="1">
      <w:start w:val="1"/>
      <w:numFmt w:val="lowerLetter"/>
      <w:lvlText w:val="%2."/>
      <w:lvlJc w:val="left"/>
      <w:pPr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572A27DD"/>
    <w:multiLevelType w:val="multilevel"/>
    <w:tmpl w:val="D8FCB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  <w:color w:val="00000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BE3E68"/>
    <w:multiLevelType w:val="multilevel"/>
    <w:tmpl w:val="D45A3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588722C"/>
    <w:multiLevelType w:val="multilevel"/>
    <w:tmpl w:val="B4465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CF51FD"/>
    <w:multiLevelType w:val="hybridMultilevel"/>
    <w:tmpl w:val="8B8E57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3C4709"/>
    <w:multiLevelType w:val="multilevel"/>
    <w:tmpl w:val="D93A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8C7E02"/>
    <w:multiLevelType w:val="multilevel"/>
    <w:tmpl w:val="EC122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8253E1"/>
    <w:multiLevelType w:val="hybridMultilevel"/>
    <w:tmpl w:val="FFD2AAC4"/>
    <w:lvl w:ilvl="0" w:tplc="EF60B9C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65A3F66"/>
    <w:multiLevelType w:val="multilevel"/>
    <w:tmpl w:val="DBB41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AC93709"/>
    <w:multiLevelType w:val="multilevel"/>
    <w:tmpl w:val="1F9E3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C8725F4"/>
    <w:multiLevelType w:val="multilevel"/>
    <w:tmpl w:val="5EAA1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9499847">
    <w:abstractNumId w:val="6"/>
  </w:num>
  <w:num w:numId="2" w16cid:durableId="88545690">
    <w:abstractNumId w:val="14"/>
  </w:num>
  <w:num w:numId="3" w16cid:durableId="1386217736">
    <w:abstractNumId w:val="17"/>
  </w:num>
  <w:num w:numId="4" w16cid:durableId="492840239">
    <w:abstractNumId w:val="7"/>
  </w:num>
  <w:num w:numId="5" w16cid:durableId="280261335">
    <w:abstractNumId w:val="1"/>
  </w:num>
  <w:num w:numId="6" w16cid:durableId="1945110730">
    <w:abstractNumId w:val="12"/>
  </w:num>
  <w:num w:numId="7" w16cid:durableId="569006205">
    <w:abstractNumId w:val="2"/>
  </w:num>
  <w:num w:numId="8" w16cid:durableId="544952200">
    <w:abstractNumId w:val="18"/>
  </w:num>
  <w:num w:numId="9" w16cid:durableId="905336241">
    <w:abstractNumId w:val="16"/>
  </w:num>
  <w:num w:numId="10" w16cid:durableId="146635135">
    <w:abstractNumId w:val="9"/>
  </w:num>
  <w:num w:numId="11" w16cid:durableId="1816335209">
    <w:abstractNumId w:val="10"/>
  </w:num>
  <w:num w:numId="12" w16cid:durableId="720598513">
    <w:abstractNumId w:val="8"/>
  </w:num>
  <w:num w:numId="13" w16cid:durableId="1463695898">
    <w:abstractNumId w:val="0"/>
  </w:num>
  <w:num w:numId="14" w16cid:durableId="1084912816">
    <w:abstractNumId w:val="4"/>
  </w:num>
  <w:num w:numId="15" w16cid:durableId="1184054909">
    <w:abstractNumId w:val="19"/>
  </w:num>
  <w:num w:numId="16" w16cid:durableId="1529683844">
    <w:abstractNumId w:val="15"/>
  </w:num>
  <w:num w:numId="17" w16cid:durableId="515654543">
    <w:abstractNumId w:val="11"/>
  </w:num>
  <w:num w:numId="18" w16cid:durableId="634987885">
    <w:abstractNumId w:val="5"/>
  </w:num>
  <w:num w:numId="19" w16cid:durableId="592520577">
    <w:abstractNumId w:val="20"/>
  </w:num>
  <w:num w:numId="20" w16cid:durableId="222524703">
    <w:abstractNumId w:val="3"/>
  </w:num>
  <w:num w:numId="21" w16cid:durableId="12410197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00A"/>
    <w:rsid w:val="00010E87"/>
    <w:rsid w:val="000360D7"/>
    <w:rsid w:val="00040196"/>
    <w:rsid w:val="00043865"/>
    <w:rsid w:val="000627BF"/>
    <w:rsid w:val="00075825"/>
    <w:rsid w:val="00114A14"/>
    <w:rsid w:val="00166480"/>
    <w:rsid w:val="0018019E"/>
    <w:rsid w:val="001C0E4B"/>
    <w:rsid w:val="001F0125"/>
    <w:rsid w:val="0021514A"/>
    <w:rsid w:val="00243F29"/>
    <w:rsid w:val="002A66C3"/>
    <w:rsid w:val="002A67E7"/>
    <w:rsid w:val="002A7D53"/>
    <w:rsid w:val="002E109F"/>
    <w:rsid w:val="00352E0C"/>
    <w:rsid w:val="00367845"/>
    <w:rsid w:val="00387FC4"/>
    <w:rsid w:val="003A365A"/>
    <w:rsid w:val="003C3504"/>
    <w:rsid w:val="003E4074"/>
    <w:rsid w:val="003F30E7"/>
    <w:rsid w:val="004210D1"/>
    <w:rsid w:val="00433FC3"/>
    <w:rsid w:val="0045481B"/>
    <w:rsid w:val="00454A37"/>
    <w:rsid w:val="00460C6B"/>
    <w:rsid w:val="00471C43"/>
    <w:rsid w:val="004B6C5B"/>
    <w:rsid w:val="004F6BA1"/>
    <w:rsid w:val="005027A2"/>
    <w:rsid w:val="005165F0"/>
    <w:rsid w:val="005206F7"/>
    <w:rsid w:val="005364ED"/>
    <w:rsid w:val="00551672"/>
    <w:rsid w:val="0059552A"/>
    <w:rsid w:val="00620901"/>
    <w:rsid w:val="00693941"/>
    <w:rsid w:val="0072786E"/>
    <w:rsid w:val="00730C29"/>
    <w:rsid w:val="00734DA4"/>
    <w:rsid w:val="00737997"/>
    <w:rsid w:val="00740CFF"/>
    <w:rsid w:val="00761FBB"/>
    <w:rsid w:val="007A1F13"/>
    <w:rsid w:val="007A5D9E"/>
    <w:rsid w:val="007B167D"/>
    <w:rsid w:val="007E0BB1"/>
    <w:rsid w:val="00865E83"/>
    <w:rsid w:val="00896BC7"/>
    <w:rsid w:val="008A54B3"/>
    <w:rsid w:val="008C4E08"/>
    <w:rsid w:val="00955E88"/>
    <w:rsid w:val="009600E0"/>
    <w:rsid w:val="009C448A"/>
    <w:rsid w:val="009F7E3B"/>
    <w:rsid w:val="00A42C1A"/>
    <w:rsid w:val="00A83353"/>
    <w:rsid w:val="00AE0546"/>
    <w:rsid w:val="00AE2C8F"/>
    <w:rsid w:val="00AE3D40"/>
    <w:rsid w:val="00B008F6"/>
    <w:rsid w:val="00B354AE"/>
    <w:rsid w:val="00B875CA"/>
    <w:rsid w:val="00BA2DEC"/>
    <w:rsid w:val="00BA5995"/>
    <w:rsid w:val="00C363A0"/>
    <w:rsid w:val="00C51974"/>
    <w:rsid w:val="00C828E0"/>
    <w:rsid w:val="00CA79A5"/>
    <w:rsid w:val="00CC23BA"/>
    <w:rsid w:val="00CE6ED3"/>
    <w:rsid w:val="00CF483E"/>
    <w:rsid w:val="00D1600B"/>
    <w:rsid w:val="00D3200A"/>
    <w:rsid w:val="00D77677"/>
    <w:rsid w:val="00DA646A"/>
    <w:rsid w:val="00DC4448"/>
    <w:rsid w:val="00E765CB"/>
    <w:rsid w:val="00E85855"/>
    <w:rsid w:val="00ED40B2"/>
    <w:rsid w:val="00F3589A"/>
    <w:rsid w:val="00F703EE"/>
    <w:rsid w:val="00FB06AE"/>
    <w:rsid w:val="00FF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4DF9D"/>
  <w15:chartTrackingRefBased/>
  <w15:docId w15:val="{29B8A400-74DC-43E8-B131-EB6F8B915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pPr>
      <w:spacing w:before="480"/>
      <w:outlineLvl w:val="0"/>
    </w:pPr>
    <w:rPr>
      <w:b/>
      <w:color w:val="345A8A"/>
      <w:sz w:val="32"/>
    </w:rPr>
  </w:style>
  <w:style w:type="paragraph" w:styleId="Ttulo2">
    <w:name w:val="heading 2"/>
    <w:basedOn w:val="Normal"/>
    <w:link w:val="Ttulo2Char"/>
    <w:pPr>
      <w:spacing w:before="200"/>
      <w:outlineLvl w:val="1"/>
    </w:pPr>
    <w:rPr>
      <w:b/>
      <w:color w:val="4F81BD"/>
      <w:sz w:val="26"/>
    </w:rPr>
  </w:style>
  <w:style w:type="paragraph" w:styleId="Ttulo3">
    <w:name w:val="heading 3"/>
    <w:basedOn w:val="Normal"/>
    <w:link w:val="Ttulo3Char"/>
    <w:pPr>
      <w:spacing w:before="200"/>
      <w:outlineLvl w:val="2"/>
    </w:pPr>
    <w:rPr>
      <w:b/>
      <w:color w:val="4F81BD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E7A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E7AE0"/>
    <w:pPr>
      <w:keepNext/>
      <w:keepLines/>
      <w:spacing w:before="80" w:after="40"/>
      <w:outlineLvl w:val="4"/>
    </w:pPr>
    <w:rPr>
      <w:rFonts w:eastAsiaTheme="majorEastAsia" w:cstheme="majorBidi"/>
      <w:color w:val="2F549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E7A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E7AE0"/>
    <w:pPr>
      <w:keepNext/>
      <w:keepLines/>
      <w:spacing w:before="40" w:after="0"/>
      <w:outlineLvl w:val="6"/>
    </w:pPr>
    <w:rPr>
      <w:rFonts w:eastAsiaTheme="majorEastAsia" w:cstheme="majorBidi"/>
      <w:color w:val="595959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E7AE0"/>
    <w:pPr>
      <w:keepNext/>
      <w:keepLines/>
      <w:spacing w:after="0"/>
      <w:outlineLvl w:val="7"/>
    </w:pPr>
    <w:rPr>
      <w:rFonts w:eastAsiaTheme="majorEastAsia" w:cstheme="majorBidi"/>
      <w:i/>
      <w:iCs/>
      <w:color w:val="272727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E7AE0"/>
    <w:pPr>
      <w:keepNext/>
      <w:keepLines/>
      <w:spacing w:after="0"/>
      <w:outlineLvl w:val="8"/>
    </w:pPr>
    <w:rPr>
      <w:rFonts w:eastAsiaTheme="majorEastAsia" w:cstheme="majorBidi"/>
      <w:color w:val="272727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E7AE0"/>
    <w:rPr>
      <w:rFonts w:ascii="Calibri Light" w:eastAsiaTheme="majorEastAsia" w:hAnsiTheme="majorHAnsi" w:cstheme="majorBidi"/>
      <w:color w:val="2F5496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E7AE0"/>
    <w:rPr>
      <w:rFonts w:ascii="Calibri Light" w:eastAsiaTheme="majorEastAsia" w:hAnsiTheme="majorHAnsi" w:cstheme="majorBidi"/>
      <w:color w:val="2F5496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E7AE0"/>
    <w:rPr>
      <w:rFonts w:eastAsiaTheme="majorEastAsia" w:cstheme="majorBidi"/>
      <w:color w:val="2F5496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E7AE0"/>
    <w:rPr>
      <w:rFonts w:eastAsiaTheme="majorEastAsia" w:cstheme="majorBidi"/>
      <w:i/>
      <w:iCs/>
      <w:color w:val="2F5496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E7AE0"/>
    <w:rPr>
      <w:rFonts w:eastAsiaTheme="majorEastAsia" w:cstheme="majorBidi"/>
      <w:color w:val="2F5496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E7AE0"/>
    <w:rPr>
      <w:rFonts w:eastAsiaTheme="majorEastAsia" w:cstheme="majorBidi"/>
      <w:i/>
      <w:iCs/>
      <w:color w:val="595959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E7AE0"/>
    <w:rPr>
      <w:rFonts w:eastAsiaTheme="majorEastAsia" w:cstheme="majorBidi"/>
      <w:color w:val="595959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E7AE0"/>
    <w:rPr>
      <w:rFonts w:eastAsiaTheme="majorEastAsia" w:cstheme="majorBidi"/>
      <w:i/>
      <w:iCs/>
      <w:color w:val="272727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E7AE0"/>
    <w:rPr>
      <w:rFonts w:eastAsiaTheme="majorEastAsia" w:cstheme="majorBidi"/>
      <w:color w:val="272727"/>
    </w:rPr>
  </w:style>
  <w:style w:type="paragraph" w:styleId="Ttulo">
    <w:name w:val="Title"/>
    <w:basedOn w:val="Normal"/>
    <w:link w:val="TtuloChar"/>
    <w:pPr>
      <w:spacing w:after="300"/>
    </w:pPr>
    <w:rPr>
      <w:color w:val="17365D"/>
      <w:sz w:val="52"/>
    </w:rPr>
  </w:style>
  <w:style w:type="character" w:customStyle="1" w:styleId="TtuloChar">
    <w:name w:val="Título Char"/>
    <w:basedOn w:val="Fontepargpadro"/>
    <w:link w:val="Ttulo"/>
    <w:uiPriority w:val="10"/>
    <w:rsid w:val="00EE7AE0"/>
    <w:rPr>
      <w:rFonts w:ascii="Calibri Light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link w:val="SubttuloChar"/>
    <w:rPr>
      <w:i/>
      <w:color w:val="4F81BD"/>
    </w:rPr>
  </w:style>
  <w:style w:type="character" w:customStyle="1" w:styleId="SubttuloChar">
    <w:name w:val="Subtítulo Char"/>
    <w:basedOn w:val="Fontepargpadro"/>
    <w:link w:val="Subttulo"/>
    <w:uiPriority w:val="11"/>
    <w:rsid w:val="00EE7AE0"/>
    <w:rPr>
      <w:rFonts w:eastAsiaTheme="majorEastAsia" w:cstheme="majorBidi"/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E7AE0"/>
    <w:pPr>
      <w:spacing w:before="160"/>
      <w:jc w:val="center"/>
    </w:pPr>
    <w:rPr>
      <w:i/>
      <w:iCs/>
      <w:color w:val="404040"/>
    </w:rPr>
  </w:style>
  <w:style w:type="character" w:customStyle="1" w:styleId="CitaoChar">
    <w:name w:val="Citação Char"/>
    <w:basedOn w:val="Fontepargpadro"/>
    <w:link w:val="Citao"/>
    <w:uiPriority w:val="29"/>
    <w:rsid w:val="00EE7AE0"/>
    <w:rPr>
      <w:i/>
      <w:iCs/>
      <w:color w:val="404040"/>
    </w:rPr>
  </w:style>
  <w:style w:type="paragraph" w:styleId="PargrafodaLista">
    <w:name w:val="List Paragraph"/>
    <w:basedOn w:val="Normal"/>
    <w:uiPriority w:val="34"/>
    <w:qFormat/>
    <w:rsid w:val="00EE7AE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E7AE0"/>
    <w:rPr>
      <w:i/>
      <w:iCs/>
      <w:color w:val="2F5496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E7A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E7AE0"/>
    <w:rPr>
      <w:i/>
      <w:iCs/>
      <w:color w:val="2F5496"/>
    </w:rPr>
  </w:style>
  <w:style w:type="character" w:styleId="RefernciaIntensa">
    <w:name w:val="Intense Reference"/>
    <w:basedOn w:val="Fontepargpadro"/>
    <w:uiPriority w:val="32"/>
    <w:qFormat/>
    <w:rsid w:val="00EE7AE0"/>
    <w:rPr>
      <w:b/>
      <w:bCs/>
      <w:smallCaps/>
      <w:color w:val="2F5496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E7A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7AE0"/>
  </w:style>
  <w:style w:type="paragraph" w:styleId="Rodap">
    <w:name w:val="footer"/>
    <w:basedOn w:val="Normal"/>
    <w:link w:val="RodapChar"/>
    <w:uiPriority w:val="99"/>
    <w:unhideWhenUsed/>
    <w:rsid w:val="00EE7A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7AE0"/>
  </w:style>
  <w:style w:type="table" w:customStyle="1" w:styleId="1">
    <w:name w:val="1"/>
    <w:basedOn w:val="Tabelanormal"/>
    <w:rsid w:val="003D745F"/>
    <w:pPr>
      <w:spacing w:after="0" w:line="276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link">
    <w:name w:val="Hyperlink"/>
    <w:basedOn w:val="Fontepargpadro"/>
    <w:uiPriority w:val="99"/>
    <w:unhideWhenUsed/>
    <w:rsid w:val="00FB06A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B06AE"/>
    <w:rPr>
      <w:color w:val="808080"/>
      <w:shd w:val="clear" w:color="auto" w:fill="E6E6E6"/>
    </w:rPr>
  </w:style>
  <w:style w:type="paragraph" w:styleId="NormalWeb">
    <w:name w:val="Normal (Web)"/>
    <w:basedOn w:val="Normal"/>
    <w:uiPriority w:val="99"/>
    <w:unhideWhenUsed/>
    <w:rsid w:val="005364ED"/>
    <w:rPr>
      <w:rFonts w:ascii="Times New Roman" w:hAnsi="Times New Roman" w:cs="Times New Roman"/>
    </w:rPr>
  </w:style>
  <w:style w:type="table" w:customStyle="1" w:styleId="11">
    <w:name w:val="11"/>
    <w:basedOn w:val="Tabelanormal"/>
    <w:rsid w:val="007B167D"/>
    <w:tblPr/>
  </w:style>
  <w:style w:type="table" w:styleId="Tabelacomgrade">
    <w:name w:val="Table Grid"/>
    <w:basedOn w:val="Tabelanormal"/>
    <w:uiPriority w:val="39"/>
    <w:rsid w:val="007B167D"/>
    <w:pPr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61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1FBB"/>
    <w:rPr>
      <w:rFonts w:ascii="Segoe UI" w:hAnsi="Segoe UI" w:cs="Segoe UI"/>
      <w:sz w:val="18"/>
      <w:szCs w:val="18"/>
    </w:rPr>
  </w:style>
  <w:style w:type="table" w:customStyle="1" w:styleId="Tabelacomgrade1">
    <w:name w:val="Tabela com grade1"/>
    <w:basedOn w:val="Tabelanormal"/>
    <w:next w:val="Tabelacomgrade"/>
    <w:uiPriority w:val="39"/>
    <w:rsid w:val="00ED40B2"/>
    <w:pPr>
      <w:spacing w:after="0" w:line="240" w:lineRule="auto"/>
    </w:pPr>
    <w:rPr>
      <w:rFonts w:asciiTheme="minorHAnsi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">
    <w:name w:val="Tabela com grade11"/>
    <w:basedOn w:val="Tabelanormal"/>
    <w:next w:val="Tabelacomgrade"/>
    <w:uiPriority w:val="39"/>
    <w:rsid w:val="002A66C3"/>
    <w:pPr>
      <w:spacing w:after="0" w:line="240" w:lineRule="auto"/>
    </w:pPr>
    <w:rPr>
      <w:rFonts w:asci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5206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4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52FC0-4A80-4422-A556-824E3B601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742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8</cp:revision>
  <cp:lastPrinted>2025-08-04T14:04:00Z</cp:lastPrinted>
  <dcterms:created xsi:type="dcterms:W3CDTF">2025-10-28T19:19:00Z</dcterms:created>
  <dcterms:modified xsi:type="dcterms:W3CDTF">2025-10-29T18:09:00Z</dcterms:modified>
</cp:coreProperties>
</file>