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9CA9C" w14:textId="77777777" w:rsidR="00034545" w:rsidRPr="00595299" w:rsidRDefault="00034545" w:rsidP="00034545">
      <w:pPr>
        <w:pStyle w:val="Ttulo1"/>
        <w:rPr>
          <w:rFonts w:asciiTheme="minorHAnsi" w:hAnsiTheme="minorHAnsi" w:cs="Arial"/>
          <w:b w:val="0"/>
          <w:bCs w:val="0"/>
          <w:sz w:val="22"/>
          <w:szCs w:val="22"/>
        </w:rPr>
      </w:pPr>
      <w:r w:rsidRPr="00595299">
        <w:rPr>
          <w:rFonts w:asciiTheme="minorHAnsi" w:hAnsiTheme="minorHAnsi" w:cs="Arial"/>
          <w:sz w:val="22"/>
          <w:szCs w:val="22"/>
        </w:rPr>
        <w:t>SETOR MUNICIPAL DE ALIMENTAÇÃO ESCOLAR</w:t>
      </w:r>
    </w:p>
    <w:p w14:paraId="0E7E7A93" w14:textId="77777777" w:rsidR="00034545" w:rsidRPr="003947C9" w:rsidRDefault="00034545" w:rsidP="00034545">
      <w:pPr>
        <w:pStyle w:val="Ttulo2"/>
        <w:rPr>
          <w:rFonts w:asciiTheme="minorHAnsi" w:eastAsia="Arial Unicode MS" w:hAnsiTheme="minorHAnsi" w:cs="Arial"/>
          <w:color w:val="008000"/>
          <w:sz w:val="16"/>
          <w:szCs w:val="16"/>
        </w:rPr>
      </w:pPr>
    </w:p>
    <w:p w14:paraId="253110DA" w14:textId="77777777" w:rsidR="00034545" w:rsidRPr="00595299" w:rsidRDefault="00034545" w:rsidP="00034545">
      <w:pPr>
        <w:pStyle w:val="Ttulo2"/>
        <w:rPr>
          <w:rFonts w:asciiTheme="minorHAnsi" w:eastAsia="Arial Unicode MS" w:hAnsiTheme="minorHAnsi" w:cs="Arial"/>
          <w:color w:val="008000"/>
          <w:sz w:val="22"/>
          <w:szCs w:val="22"/>
        </w:rPr>
      </w:pPr>
      <w:r w:rsidRPr="00595299">
        <w:rPr>
          <w:rFonts w:asciiTheme="minorHAnsi" w:eastAsia="Arial Unicode MS" w:hAnsiTheme="minorHAnsi" w:cs="Arial"/>
          <w:color w:val="008000"/>
          <w:sz w:val="22"/>
          <w:szCs w:val="22"/>
        </w:rPr>
        <w:t>AVALIAÇÃO DE AMOSTRAS</w:t>
      </w:r>
    </w:p>
    <w:p w14:paraId="66603E8E" w14:textId="7CC2DD57" w:rsidR="00034545" w:rsidRDefault="00034545" w:rsidP="00034545">
      <w:pPr>
        <w:spacing w:after="0" w:line="240" w:lineRule="auto"/>
        <w:jc w:val="center"/>
        <w:rPr>
          <w:rFonts w:eastAsia="Arial Unicode MS" w:cs="Arial"/>
          <w:b/>
        </w:rPr>
      </w:pPr>
      <w:r w:rsidRPr="00595299">
        <w:rPr>
          <w:rFonts w:eastAsia="Arial Unicode MS" w:cs="Arial"/>
          <w:b/>
        </w:rPr>
        <w:t xml:space="preserve">PREGÃO </w:t>
      </w:r>
      <w:r>
        <w:rPr>
          <w:rFonts w:eastAsia="Arial Unicode MS" w:cs="Arial"/>
          <w:b/>
        </w:rPr>
        <w:t>ELETRÔNICO</w:t>
      </w:r>
      <w:r w:rsidRPr="00595299">
        <w:rPr>
          <w:rFonts w:eastAsia="Arial Unicode MS" w:cs="Arial"/>
          <w:b/>
        </w:rPr>
        <w:t xml:space="preserve"> N° </w:t>
      </w:r>
      <w:r>
        <w:rPr>
          <w:rFonts w:eastAsia="Arial Unicode MS" w:cs="Arial"/>
          <w:b/>
        </w:rPr>
        <w:t>0</w:t>
      </w:r>
      <w:r w:rsidR="003116F0">
        <w:rPr>
          <w:rFonts w:eastAsia="Arial Unicode MS" w:cs="Arial"/>
          <w:b/>
        </w:rPr>
        <w:t>31</w:t>
      </w:r>
      <w:r w:rsidRPr="00595299">
        <w:rPr>
          <w:rFonts w:eastAsia="Arial Unicode MS" w:cs="Arial"/>
          <w:b/>
        </w:rPr>
        <w:t xml:space="preserve"> / </w:t>
      </w:r>
      <w:r w:rsidR="007B6F8D">
        <w:rPr>
          <w:rFonts w:eastAsia="Arial Unicode MS" w:cs="Arial"/>
          <w:b/>
        </w:rPr>
        <w:t>2</w:t>
      </w:r>
      <w:r w:rsidR="003116F0">
        <w:rPr>
          <w:rFonts w:eastAsia="Arial Unicode MS" w:cs="Arial"/>
          <w:b/>
        </w:rPr>
        <w:t>5</w:t>
      </w:r>
    </w:p>
    <w:p w14:paraId="154CB2BE" w14:textId="77777777" w:rsidR="00A64581" w:rsidRDefault="00A64581" w:rsidP="00034545">
      <w:pPr>
        <w:spacing w:after="0" w:line="240" w:lineRule="auto"/>
        <w:jc w:val="center"/>
        <w:rPr>
          <w:rFonts w:eastAsia="Arial Unicode MS" w:cs="Arial"/>
          <w:b/>
        </w:rPr>
      </w:pPr>
    </w:p>
    <w:p w14:paraId="4CF00EA0" w14:textId="77777777" w:rsidR="00B67814" w:rsidRDefault="00B67814" w:rsidP="00A64581">
      <w:pPr>
        <w:spacing w:after="0" w:line="240" w:lineRule="auto"/>
        <w:jc w:val="both"/>
        <w:rPr>
          <w:rFonts w:cs="Arial"/>
        </w:rPr>
      </w:pPr>
    </w:p>
    <w:p w14:paraId="26E05E6B" w14:textId="77777777" w:rsidR="008812B8" w:rsidRDefault="008812B8" w:rsidP="00A64581">
      <w:pPr>
        <w:spacing w:after="0" w:line="240" w:lineRule="auto"/>
        <w:jc w:val="both"/>
        <w:rPr>
          <w:rFonts w:cs="Arial"/>
        </w:rPr>
      </w:pPr>
    </w:p>
    <w:p w14:paraId="0C761C6A" w14:textId="12E82341" w:rsidR="00B67814" w:rsidRPr="00430336" w:rsidRDefault="00B67814" w:rsidP="00B67814">
      <w:pPr>
        <w:spacing w:after="0" w:line="240" w:lineRule="auto"/>
        <w:jc w:val="both"/>
        <w:rPr>
          <w:rFonts w:cs="Arial"/>
          <w:b/>
        </w:rPr>
      </w:pPr>
      <w:r w:rsidRPr="00A64581">
        <w:rPr>
          <w:rFonts w:cs="Arial"/>
          <w:b/>
        </w:rPr>
        <w:t xml:space="preserve">FORNECEDOR: </w:t>
      </w:r>
      <w:r w:rsidR="009F65A4">
        <w:rPr>
          <w:rFonts w:cs="Arial"/>
          <w:b/>
        </w:rPr>
        <w:t xml:space="preserve">Rogério </w:t>
      </w:r>
      <w:proofErr w:type="spellStart"/>
      <w:r w:rsidR="009F65A4">
        <w:rPr>
          <w:rFonts w:cs="Arial"/>
          <w:b/>
        </w:rPr>
        <w:t>Lumertz</w:t>
      </w:r>
      <w:proofErr w:type="spellEnd"/>
      <w:r w:rsidR="009F65A4">
        <w:rPr>
          <w:rFonts w:cs="Arial"/>
          <w:b/>
        </w:rPr>
        <w:t xml:space="preserve"> Mengue</w:t>
      </w:r>
    </w:p>
    <w:tbl>
      <w:tblPr>
        <w:tblStyle w:val="Tabelacomgrade"/>
        <w:tblpPr w:leftFromText="141" w:rightFromText="141" w:vertAnchor="text" w:horzAnchor="margin" w:tblpXSpec="center" w:tblpY="149"/>
        <w:tblW w:w="14312" w:type="dxa"/>
        <w:tblLook w:val="04A0" w:firstRow="1" w:lastRow="0" w:firstColumn="1" w:lastColumn="0" w:noHBand="0" w:noVBand="1"/>
      </w:tblPr>
      <w:tblGrid>
        <w:gridCol w:w="983"/>
        <w:gridCol w:w="984"/>
        <w:gridCol w:w="1268"/>
        <w:gridCol w:w="842"/>
        <w:gridCol w:w="4602"/>
        <w:gridCol w:w="1584"/>
        <w:gridCol w:w="4049"/>
      </w:tblGrid>
      <w:tr w:rsidR="00B67814" w:rsidRPr="00E217C2" w14:paraId="50548277" w14:textId="77777777" w:rsidTr="00B67814">
        <w:tc>
          <w:tcPr>
            <w:tcW w:w="983" w:type="dxa"/>
            <w:vAlign w:val="center"/>
          </w:tcPr>
          <w:p w14:paraId="2A2CCA61" w14:textId="77777777" w:rsidR="00B67814" w:rsidRPr="00E217C2" w:rsidRDefault="00B67814" w:rsidP="00BF7F87">
            <w:pPr>
              <w:tabs>
                <w:tab w:val="left" w:pos="851"/>
              </w:tabs>
              <w:overflowPunct w:val="0"/>
              <w:autoSpaceDE w:val="0"/>
              <w:autoSpaceDN w:val="0"/>
              <w:adjustRightInd w:val="0"/>
              <w:jc w:val="center"/>
              <w:textAlignment w:val="baseline"/>
              <w:rPr>
                <w:rFonts w:cs="Arial"/>
                <w:b/>
                <w:bCs/>
              </w:rPr>
            </w:pPr>
            <w:r w:rsidRPr="00E217C2">
              <w:rPr>
                <w:rFonts w:cs="Arial"/>
                <w:b/>
                <w:bCs/>
              </w:rPr>
              <w:t>Item</w:t>
            </w:r>
          </w:p>
        </w:tc>
        <w:tc>
          <w:tcPr>
            <w:tcW w:w="984" w:type="dxa"/>
          </w:tcPr>
          <w:p w14:paraId="135CA3BD" w14:textId="77777777" w:rsidR="00B67814" w:rsidRPr="00E217C2" w:rsidRDefault="00B67814" w:rsidP="00BF7F87">
            <w:pPr>
              <w:tabs>
                <w:tab w:val="left" w:pos="851"/>
              </w:tabs>
              <w:overflowPunct w:val="0"/>
              <w:autoSpaceDE w:val="0"/>
              <w:autoSpaceDN w:val="0"/>
              <w:adjustRightInd w:val="0"/>
              <w:jc w:val="center"/>
              <w:textAlignment w:val="baseline"/>
              <w:rPr>
                <w:rFonts w:cs="Arial"/>
                <w:b/>
                <w:bCs/>
              </w:rPr>
            </w:pPr>
            <w:r w:rsidRPr="00E217C2">
              <w:rPr>
                <w:rFonts w:cs="Arial"/>
                <w:b/>
                <w:bCs/>
              </w:rPr>
              <w:t>Cód.</w:t>
            </w:r>
          </w:p>
        </w:tc>
        <w:tc>
          <w:tcPr>
            <w:tcW w:w="1268" w:type="dxa"/>
          </w:tcPr>
          <w:p w14:paraId="64023B7C" w14:textId="77777777" w:rsidR="00B67814" w:rsidRPr="00E217C2" w:rsidRDefault="00B67814" w:rsidP="00BF7F87">
            <w:pPr>
              <w:tabs>
                <w:tab w:val="left" w:pos="851"/>
              </w:tabs>
              <w:overflowPunct w:val="0"/>
              <w:autoSpaceDE w:val="0"/>
              <w:autoSpaceDN w:val="0"/>
              <w:adjustRightInd w:val="0"/>
              <w:jc w:val="center"/>
              <w:textAlignment w:val="baseline"/>
              <w:rPr>
                <w:rFonts w:cs="Arial"/>
                <w:b/>
                <w:bCs/>
              </w:rPr>
            </w:pPr>
            <w:proofErr w:type="spellStart"/>
            <w:r w:rsidRPr="00E217C2">
              <w:rPr>
                <w:rFonts w:cs="Arial"/>
                <w:b/>
                <w:bCs/>
              </w:rPr>
              <w:t>Qtdd</w:t>
            </w:r>
            <w:proofErr w:type="spellEnd"/>
            <w:r w:rsidRPr="00E217C2">
              <w:rPr>
                <w:rFonts w:cs="Arial"/>
                <w:b/>
                <w:bCs/>
              </w:rPr>
              <w:t>.</w:t>
            </w:r>
          </w:p>
        </w:tc>
        <w:tc>
          <w:tcPr>
            <w:tcW w:w="842" w:type="dxa"/>
            <w:vAlign w:val="center"/>
          </w:tcPr>
          <w:p w14:paraId="44B0FC3B" w14:textId="77777777" w:rsidR="00B67814" w:rsidRPr="00E217C2" w:rsidRDefault="00B67814" w:rsidP="00BF7F87">
            <w:pPr>
              <w:tabs>
                <w:tab w:val="left" w:pos="851"/>
              </w:tabs>
              <w:overflowPunct w:val="0"/>
              <w:autoSpaceDE w:val="0"/>
              <w:autoSpaceDN w:val="0"/>
              <w:adjustRightInd w:val="0"/>
              <w:jc w:val="center"/>
              <w:textAlignment w:val="baseline"/>
              <w:rPr>
                <w:rFonts w:cs="Arial"/>
                <w:b/>
                <w:bCs/>
              </w:rPr>
            </w:pPr>
            <w:proofErr w:type="spellStart"/>
            <w:r w:rsidRPr="00E217C2">
              <w:rPr>
                <w:rFonts w:cs="Arial"/>
                <w:b/>
                <w:bCs/>
              </w:rPr>
              <w:t>Und</w:t>
            </w:r>
            <w:proofErr w:type="spellEnd"/>
            <w:r w:rsidRPr="00E217C2">
              <w:rPr>
                <w:rFonts w:cs="Arial"/>
                <w:b/>
                <w:bCs/>
              </w:rPr>
              <w:t>.</w:t>
            </w:r>
          </w:p>
        </w:tc>
        <w:tc>
          <w:tcPr>
            <w:tcW w:w="4602" w:type="dxa"/>
            <w:vAlign w:val="center"/>
          </w:tcPr>
          <w:p w14:paraId="54C94AC2" w14:textId="77777777" w:rsidR="00B67814" w:rsidRPr="00E217C2" w:rsidRDefault="00B67814" w:rsidP="00BF7F87">
            <w:pPr>
              <w:tabs>
                <w:tab w:val="left" w:pos="851"/>
              </w:tabs>
              <w:overflowPunct w:val="0"/>
              <w:autoSpaceDE w:val="0"/>
              <w:autoSpaceDN w:val="0"/>
              <w:adjustRightInd w:val="0"/>
              <w:jc w:val="center"/>
              <w:textAlignment w:val="baseline"/>
              <w:rPr>
                <w:rFonts w:cs="Arial"/>
                <w:b/>
                <w:bCs/>
              </w:rPr>
            </w:pPr>
            <w:r w:rsidRPr="00E217C2">
              <w:rPr>
                <w:rFonts w:cs="Arial"/>
                <w:b/>
                <w:bCs/>
              </w:rPr>
              <w:t>Descrição</w:t>
            </w:r>
          </w:p>
        </w:tc>
        <w:tc>
          <w:tcPr>
            <w:tcW w:w="1584" w:type="dxa"/>
            <w:vAlign w:val="center"/>
          </w:tcPr>
          <w:p w14:paraId="4945E0D3" w14:textId="77777777" w:rsidR="00B67814" w:rsidRPr="00E217C2" w:rsidRDefault="00B67814" w:rsidP="00BF7F87">
            <w:pPr>
              <w:tabs>
                <w:tab w:val="left" w:pos="851"/>
              </w:tabs>
              <w:overflowPunct w:val="0"/>
              <w:autoSpaceDE w:val="0"/>
              <w:autoSpaceDN w:val="0"/>
              <w:adjustRightInd w:val="0"/>
              <w:jc w:val="center"/>
              <w:textAlignment w:val="baseline"/>
              <w:rPr>
                <w:rFonts w:cs="Arial"/>
                <w:b/>
                <w:bCs/>
              </w:rPr>
            </w:pPr>
            <w:r w:rsidRPr="00E217C2">
              <w:rPr>
                <w:rFonts w:cs="Arial"/>
                <w:b/>
                <w:bCs/>
              </w:rPr>
              <w:t>Marca</w:t>
            </w:r>
          </w:p>
        </w:tc>
        <w:tc>
          <w:tcPr>
            <w:tcW w:w="4049" w:type="dxa"/>
            <w:vAlign w:val="center"/>
          </w:tcPr>
          <w:p w14:paraId="18CECB28" w14:textId="77777777" w:rsidR="00B67814" w:rsidRPr="00E217C2" w:rsidRDefault="00B67814" w:rsidP="00BF7F87">
            <w:pPr>
              <w:tabs>
                <w:tab w:val="left" w:pos="851"/>
              </w:tabs>
              <w:overflowPunct w:val="0"/>
              <w:autoSpaceDE w:val="0"/>
              <w:autoSpaceDN w:val="0"/>
              <w:adjustRightInd w:val="0"/>
              <w:jc w:val="center"/>
              <w:textAlignment w:val="baseline"/>
              <w:rPr>
                <w:rFonts w:cs="Arial"/>
                <w:b/>
                <w:bCs/>
              </w:rPr>
            </w:pPr>
            <w:r w:rsidRPr="00E217C2">
              <w:rPr>
                <w:rFonts w:cs="Arial"/>
                <w:b/>
                <w:bCs/>
              </w:rPr>
              <w:t>Avaliação</w:t>
            </w:r>
          </w:p>
        </w:tc>
      </w:tr>
      <w:tr w:rsidR="00181B66" w:rsidRPr="00E217C2" w14:paraId="2BA51317" w14:textId="77777777" w:rsidTr="00BF7F87">
        <w:tc>
          <w:tcPr>
            <w:tcW w:w="983" w:type="dxa"/>
          </w:tcPr>
          <w:p w14:paraId="5884A57A" w14:textId="6D8A44EE" w:rsidR="00181B66" w:rsidRPr="00E217C2" w:rsidRDefault="009F65A4" w:rsidP="00181B66">
            <w:pPr>
              <w:jc w:val="center"/>
            </w:pPr>
            <w:r w:rsidRPr="00E217C2">
              <w:t>07</w:t>
            </w:r>
          </w:p>
        </w:tc>
        <w:tc>
          <w:tcPr>
            <w:tcW w:w="984" w:type="dxa"/>
          </w:tcPr>
          <w:p w14:paraId="73CD2909" w14:textId="06F90215" w:rsidR="00181B66" w:rsidRPr="00E217C2" w:rsidRDefault="009F65A4" w:rsidP="009F65A4">
            <w:pPr>
              <w:pStyle w:val="Default"/>
              <w:jc w:val="center"/>
              <w:rPr>
                <w:sz w:val="22"/>
                <w:szCs w:val="22"/>
              </w:rPr>
            </w:pPr>
            <w:r w:rsidRPr="00E217C2">
              <w:rPr>
                <w:sz w:val="22"/>
                <w:szCs w:val="22"/>
              </w:rPr>
              <w:t>17880</w:t>
            </w:r>
          </w:p>
        </w:tc>
        <w:tc>
          <w:tcPr>
            <w:tcW w:w="1268" w:type="dxa"/>
          </w:tcPr>
          <w:p w14:paraId="20AC37CE" w14:textId="69496317" w:rsidR="00181B66" w:rsidRPr="00E217C2" w:rsidRDefault="00F83C11" w:rsidP="00181B66">
            <w:pPr>
              <w:jc w:val="center"/>
            </w:pPr>
            <w:r w:rsidRPr="00E217C2">
              <w:t>1</w:t>
            </w:r>
            <w:r w:rsidR="006A0B21" w:rsidRPr="00E217C2">
              <w:t>00</w:t>
            </w:r>
          </w:p>
        </w:tc>
        <w:tc>
          <w:tcPr>
            <w:tcW w:w="842" w:type="dxa"/>
          </w:tcPr>
          <w:p w14:paraId="09E5A54B" w14:textId="2DFF3928" w:rsidR="00181B66" w:rsidRPr="00E217C2" w:rsidRDefault="009F65A4" w:rsidP="00181B66">
            <w:pPr>
              <w:jc w:val="center"/>
            </w:pPr>
            <w:proofErr w:type="spellStart"/>
            <w:r w:rsidRPr="00E217C2">
              <w:t>Unid</w:t>
            </w:r>
            <w:proofErr w:type="spellEnd"/>
          </w:p>
        </w:tc>
        <w:tc>
          <w:tcPr>
            <w:tcW w:w="4602" w:type="dxa"/>
          </w:tcPr>
          <w:p w14:paraId="4A02DE5A" w14:textId="4A483E07" w:rsidR="00181B66" w:rsidRPr="00E217C2" w:rsidRDefault="009F65A4" w:rsidP="009F65A4">
            <w:pPr>
              <w:pStyle w:val="Default"/>
              <w:jc w:val="both"/>
              <w:rPr>
                <w:sz w:val="22"/>
                <w:szCs w:val="22"/>
              </w:rPr>
            </w:pPr>
            <w:r w:rsidRPr="00E217C2">
              <w:rPr>
                <w:sz w:val="22"/>
                <w:szCs w:val="22"/>
              </w:rPr>
              <w:t xml:space="preserve">Achocolatado em pó instantâneo diet, sem adição de açúcares ou aspartame, para dietas com ingestão controlada de açúcar, zero lactose, adoçado com componentes de estévia, peso líquido de 210 </w:t>
            </w:r>
            <w:proofErr w:type="spellStart"/>
            <w:r w:rsidRPr="00E217C2">
              <w:rPr>
                <w:sz w:val="22"/>
                <w:szCs w:val="22"/>
              </w:rPr>
              <w:t>gr</w:t>
            </w:r>
            <w:proofErr w:type="spellEnd"/>
            <w:r w:rsidRPr="00E217C2">
              <w:rPr>
                <w:sz w:val="22"/>
                <w:szCs w:val="22"/>
              </w:rPr>
              <w:t>, embalagem plástica, resisten</w:t>
            </w:r>
            <w:r w:rsidRPr="00E217C2">
              <w:rPr>
                <w:sz w:val="22"/>
                <w:szCs w:val="22"/>
              </w:rPr>
              <w:softHyphen/>
              <w:t>te, original de fábrica com identificação do produto, dos ingredientes, informa</w:t>
            </w:r>
            <w:r w:rsidRPr="00E217C2">
              <w:rPr>
                <w:sz w:val="22"/>
                <w:szCs w:val="22"/>
              </w:rPr>
              <w:softHyphen/>
              <w:t>ções nutricionais, marca do fabricante e informações do mesmo, prazo de vali</w:t>
            </w:r>
            <w:r w:rsidRPr="00E217C2">
              <w:rPr>
                <w:sz w:val="22"/>
                <w:szCs w:val="22"/>
              </w:rPr>
              <w:softHyphen/>
              <w:t xml:space="preserve">dade mínimo de 8 meses a contar da data de entrega, rotulagem de acordo com a legislação. </w:t>
            </w:r>
          </w:p>
        </w:tc>
        <w:tc>
          <w:tcPr>
            <w:tcW w:w="1584" w:type="dxa"/>
          </w:tcPr>
          <w:p w14:paraId="6B18EDB2" w14:textId="2DDCA6F6" w:rsidR="00181B66" w:rsidRPr="00E217C2" w:rsidRDefault="009F65A4" w:rsidP="00181B66">
            <w:pPr>
              <w:jc w:val="center"/>
            </w:pPr>
            <w:r w:rsidRPr="00E217C2">
              <w:t>Nestlé</w:t>
            </w:r>
          </w:p>
        </w:tc>
        <w:tc>
          <w:tcPr>
            <w:tcW w:w="4049" w:type="dxa"/>
          </w:tcPr>
          <w:p w14:paraId="1AE2A71D" w14:textId="77777777" w:rsidR="00837CDC" w:rsidRDefault="009F65A4" w:rsidP="00181B66">
            <w:pPr>
              <w:rPr>
                <w:rFonts w:cstheme="minorHAnsi"/>
              </w:rPr>
            </w:pPr>
            <w:r w:rsidRPr="00E217C2">
              <w:rPr>
                <w:rFonts w:cstheme="minorHAnsi"/>
              </w:rPr>
              <w:t>REPRO</w:t>
            </w:r>
            <w:r w:rsidR="008812B8" w:rsidRPr="00E217C2">
              <w:rPr>
                <w:rFonts w:cstheme="minorHAnsi"/>
              </w:rPr>
              <w:t>VAD</w:t>
            </w:r>
            <w:r w:rsidR="00F83C11" w:rsidRPr="00E217C2">
              <w:rPr>
                <w:rFonts w:cstheme="minorHAnsi"/>
              </w:rPr>
              <w:t>A</w:t>
            </w:r>
            <w:r w:rsidRPr="00E217C2">
              <w:rPr>
                <w:rFonts w:cstheme="minorHAnsi"/>
              </w:rPr>
              <w:t xml:space="preserve"> por não condizer </w:t>
            </w:r>
            <w:r w:rsidR="00E217C2" w:rsidRPr="00E217C2">
              <w:rPr>
                <w:rFonts w:cstheme="minorHAnsi"/>
              </w:rPr>
              <w:t>com a característica solicitada: sem adição de açúcares e zero lactose, possuindo açúcar como ingrediente principal e conter lactose.</w:t>
            </w:r>
          </w:p>
          <w:p w14:paraId="3663BF0C" w14:textId="3F230D4B" w:rsidR="00E211E7" w:rsidRPr="00E217C2" w:rsidRDefault="00E211E7" w:rsidP="00181B66">
            <w:pPr>
              <w:rPr>
                <w:rFonts w:cstheme="minorHAnsi"/>
              </w:rPr>
            </w:pPr>
            <w:r>
              <w:rPr>
                <w:rFonts w:cstheme="minorHAnsi"/>
              </w:rPr>
              <w:t>Foto em anexo.</w:t>
            </w:r>
          </w:p>
        </w:tc>
      </w:tr>
      <w:tr w:rsidR="00E217C2" w:rsidRPr="00E217C2" w14:paraId="253446B5" w14:textId="77777777" w:rsidTr="00BF7F87">
        <w:tc>
          <w:tcPr>
            <w:tcW w:w="983" w:type="dxa"/>
          </w:tcPr>
          <w:p w14:paraId="5B96CE76" w14:textId="78D66F0F" w:rsidR="00E217C2" w:rsidRPr="00E217C2" w:rsidRDefault="00E217C2" w:rsidP="00181B66">
            <w:pPr>
              <w:jc w:val="center"/>
            </w:pPr>
            <w:r w:rsidRPr="00E217C2">
              <w:t>21</w:t>
            </w:r>
          </w:p>
        </w:tc>
        <w:tc>
          <w:tcPr>
            <w:tcW w:w="984" w:type="dxa"/>
          </w:tcPr>
          <w:p w14:paraId="4F8F1755" w14:textId="77777777" w:rsidR="00E217C2" w:rsidRPr="00E217C2" w:rsidRDefault="00E217C2" w:rsidP="00E217C2">
            <w:pPr>
              <w:pStyle w:val="Default"/>
              <w:jc w:val="center"/>
              <w:rPr>
                <w:sz w:val="22"/>
                <w:szCs w:val="22"/>
              </w:rPr>
            </w:pPr>
            <w:r w:rsidRPr="00E217C2">
              <w:rPr>
                <w:sz w:val="22"/>
                <w:szCs w:val="22"/>
              </w:rPr>
              <w:t>52961</w:t>
            </w:r>
          </w:p>
          <w:p w14:paraId="437B6D8B" w14:textId="77777777" w:rsidR="00E217C2" w:rsidRPr="00E217C2" w:rsidRDefault="00E217C2" w:rsidP="009F65A4">
            <w:pPr>
              <w:pStyle w:val="Default"/>
              <w:jc w:val="center"/>
              <w:rPr>
                <w:sz w:val="22"/>
                <w:szCs w:val="22"/>
              </w:rPr>
            </w:pPr>
          </w:p>
        </w:tc>
        <w:tc>
          <w:tcPr>
            <w:tcW w:w="1268" w:type="dxa"/>
          </w:tcPr>
          <w:p w14:paraId="71263DD1" w14:textId="17136F37" w:rsidR="00E217C2" w:rsidRPr="00E217C2" w:rsidRDefault="00E217C2" w:rsidP="00181B66">
            <w:pPr>
              <w:jc w:val="center"/>
            </w:pPr>
            <w:r w:rsidRPr="00E217C2">
              <w:t>1.200</w:t>
            </w:r>
          </w:p>
        </w:tc>
        <w:tc>
          <w:tcPr>
            <w:tcW w:w="842" w:type="dxa"/>
          </w:tcPr>
          <w:p w14:paraId="631E7056" w14:textId="39FF7857" w:rsidR="00E217C2" w:rsidRPr="00E217C2" w:rsidRDefault="00E217C2" w:rsidP="00181B66">
            <w:pPr>
              <w:jc w:val="center"/>
            </w:pPr>
            <w:proofErr w:type="spellStart"/>
            <w:r w:rsidRPr="00E217C2">
              <w:t>Unid</w:t>
            </w:r>
            <w:proofErr w:type="spellEnd"/>
          </w:p>
        </w:tc>
        <w:tc>
          <w:tcPr>
            <w:tcW w:w="4602" w:type="dxa"/>
          </w:tcPr>
          <w:p w14:paraId="21C8855C" w14:textId="3DAB11E9" w:rsidR="00E217C2" w:rsidRPr="00E217C2" w:rsidRDefault="00E217C2" w:rsidP="009F65A4">
            <w:pPr>
              <w:pStyle w:val="Default"/>
              <w:jc w:val="both"/>
              <w:rPr>
                <w:sz w:val="22"/>
                <w:szCs w:val="22"/>
              </w:rPr>
            </w:pPr>
            <w:r w:rsidRPr="00E217C2">
              <w:rPr>
                <w:sz w:val="22"/>
                <w:szCs w:val="22"/>
              </w:rPr>
              <w:t xml:space="preserve">Café solúvel em pó ou granulado, tradicional, peso líquido mínimo de 160 g, podendo ser </w:t>
            </w:r>
            <w:proofErr w:type="spellStart"/>
            <w:r w:rsidRPr="00E217C2">
              <w:rPr>
                <w:sz w:val="22"/>
                <w:szCs w:val="22"/>
              </w:rPr>
              <w:t>sachet</w:t>
            </w:r>
            <w:proofErr w:type="spellEnd"/>
            <w:r w:rsidRPr="00E217C2">
              <w:rPr>
                <w:sz w:val="22"/>
                <w:szCs w:val="22"/>
              </w:rPr>
              <w:t>, lata ou vidro, embalagem original de fábrica com identifi</w:t>
            </w:r>
            <w:r w:rsidRPr="00E217C2">
              <w:rPr>
                <w:sz w:val="22"/>
                <w:szCs w:val="22"/>
              </w:rPr>
              <w:softHyphen/>
              <w:t>cação do produto, dos ingredientes, informações nutricionais, marca do fabri</w:t>
            </w:r>
            <w:r w:rsidRPr="00E217C2">
              <w:rPr>
                <w:sz w:val="22"/>
                <w:szCs w:val="22"/>
              </w:rPr>
              <w:softHyphen/>
              <w:t>cante e informações do mesmo, prazo de validade mínimo de 8 meses a contar da data de entrega, rotulagem de acordo com a legislação. Sabor característico de café.</w:t>
            </w:r>
          </w:p>
        </w:tc>
        <w:tc>
          <w:tcPr>
            <w:tcW w:w="1584" w:type="dxa"/>
          </w:tcPr>
          <w:p w14:paraId="24B0E667" w14:textId="72DB43B4" w:rsidR="00E217C2" w:rsidRPr="00E217C2" w:rsidRDefault="00E217C2" w:rsidP="00181B66">
            <w:pPr>
              <w:jc w:val="center"/>
            </w:pPr>
            <w:r w:rsidRPr="00E217C2">
              <w:t>NESCAFÉ</w:t>
            </w:r>
          </w:p>
        </w:tc>
        <w:tc>
          <w:tcPr>
            <w:tcW w:w="4049" w:type="dxa"/>
          </w:tcPr>
          <w:p w14:paraId="3183B7F0" w14:textId="611F54F8" w:rsidR="00E217C2" w:rsidRPr="00E217C2" w:rsidRDefault="00E217C2" w:rsidP="00181B66">
            <w:pPr>
              <w:rPr>
                <w:rFonts w:cstheme="minorHAnsi"/>
              </w:rPr>
            </w:pPr>
            <w:r w:rsidRPr="00E217C2">
              <w:rPr>
                <w:rFonts w:cstheme="minorHAnsi"/>
              </w:rPr>
              <w:t>A amostra apresentada trata-se de marca pré-aprovada, estando assim APROVADA</w:t>
            </w:r>
          </w:p>
        </w:tc>
      </w:tr>
      <w:tr w:rsidR="00E217C2" w:rsidRPr="00E217C2" w14:paraId="17560408" w14:textId="77777777" w:rsidTr="00BF7F87">
        <w:tc>
          <w:tcPr>
            <w:tcW w:w="983" w:type="dxa"/>
          </w:tcPr>
          <w:p w14:paraId="70737C4D" w14:textId="72C5E0BF" w:rsidR="00E217C2" w:rsidRPr="00E217C2" w:rsidRDefault="00E217C2" w:rsidP="00181B66">
            <w:pPr>
              <w:jc w:val="center"/>
            </w:pPr>
            <w:r w:rsidRPr="00E217C2">
              <w:t>31</w:t>
            </w:r>
          </w:p>
        </w:tc>
        <w:tc>
          <w:tcPr>
            <w:tcW w:w="984" w:type="dxa"/>
          </w:tcPr>
          <w:p w14:paraId="0902F768" w14:textId="77777777" w:rsidR="00E217C2" w:rsidRPr="00E217C2" w:rsidRDefault="00E217C2" w:rsidP="00E217C2">
            <w:pPr>
              <w:pStyle w:val="Default"/>
              <w:jc w:val="center"/>
              <w:rPr>
                <w:sz w:val="22"/>
                <w:szCs w:val="22"/>
              </w:rPr>
            </w:pPr>
            <w:r w:rsidRPr="00E217C2">
              <w:rPr>
                <w:sz w:val="22"/>
                <w:szCs w:val="22"/>
              </w:rPr>
              <w:t>24819</w:t>
            </w:r>
          </w:p>
          <w:p w14:paraId="197496DA" w14:textId="77777777" w:rsidR="00E217C2" w:rsidRPr="00E217C2" w:rsidRDefault="00E217C2" w:rsidP="00E217C2">
            <w:pPr>
              <w:pStyle w:val="Default"/>
              <w:jc w:val="center"/>
              <w:rPr>
                <w:sz w:val="22"/>
                <w:szCs w:val="22"/>
              </w:rPr>
            </w:pPr>
          </w:p>
        </w:tc>
        <w:tc>
          <w:tcPr>
            <w:tcW w:w="1268" w:type="dxa"/>
          </w:tcPr>
          <w:p w14:paraId="28CBECDB" w14:textId="3FE94F5F" w:rsidR="00E217C2" w:rsidRPr="00E217C2" w:rsidRDefault="00E217C2" w:rsidP="00181B66">
            <w:pPr>
              <w:jc w:val="center"/>
            </w:pPr>
            <w:r w:rsidRPr="00E217C2">
              <w:t>4.000</w:t>
            </w:r>
          </w:p>
        </w:tc>
        <w:tc>
          <w:tcPr>
            <w:tcW w:w="842" w:type="dxa"/>
          </w:tcPr>
          <w:p w14:paraId="324A6839" w14:textId="6CBE4797" w:rsidR="00E217C2" w:rsidRPr="00E217C2" w:rsidRDefault="00E217C2" w:rsidP="00181B66">
            <w:pPr>
              <w:jc w:val="center"/>
            </w:pPr>
            <w:proofErr w:type="spellStart"/>
            <w:r w:rsidRPr="00E217C2">
              <w:t>cx</w:t>
            </w:r>
            <w:proofErr w:type="spellEnd"/>
          </w:p>
        </w:tc>
        <w:tc>
          <w:tcPr>
            <w:tcW w:w="4602" w:type="dxa"/>
          </w:tcPr>
          <w:p w14:paraId="6B8D244D" w14:textId="6075B382" w:rsidR="00E217C2" w:rsidRPr="00E217C2" w:rsidRDefault="00E217C2" w:rsidP="009F65A4">
            <w:pPr>
              <w:pStyle w:val="Default"/>
              <w:jc w:val="both"/>
              <w:rPr>
                <w:sz w:val="22"/>
                <w:szCs w:val="22"/>
              </w:rPr>
            </w:pPr>
            <w:r w:rsidRPr="00E217C2">
              <w:rPr>
                <w:sz w:val="22"/>
                <w:szCs w:val="22"/>
              </w:rPr>
              <w:t xml:space="preserve">Chá preto (caixa com 10 </w:t>
            </w:r>
            <w:proofErr w:type="spellStart"/>
            <w:r w:rsidRPr="00E217C2">
              <w:rPr>
                <w:sz w:val="22"/>
                <w:szCs w:val="22"/>
              </w:rPr>
              <w:t>sachets</w:t>
            </w:r>
            <w:proofErr w:type="spellEnd"/>
            <w:r w:rsidRPr="00E217C2">
              <w:rPr>
                <w:sz w:val="22"/>
                <w:szCs w:val="22"/>
              </w:rPr>
              <w:t xml:space="preserve"> peso liquido mínimo 18g). Embalagem original de fábrica com identificação do produto, dos ingredientes, informações nutrici</w:t>
            </w:r>
            <w:r w:rsidRPr="00E217C2">
              <w:rPr>
                <w:sz w:val="22"/>
                <w:szCs w:val="22"/>
              </w:rPr>
              <w:softHyphen/>
              <w:t xml:space="preserve">onais, marca do fabricante e informações do mesmo, prazo de validade </w:t>
            </w:r>
            <w:r w:rsidRPr="00E217C2">
              <w:rPr>
                <w:sz w:val="22"/>
                <w:szCs w:val="22"/>
              </w:rPr>
              <w:lastRenderedPageBreak/>
              <w:t>mínimo de 12 meses a contar da data de entrega, rotulagem de acordo com a legisla</w:t>
            </w:r>
            <w:r w:rsidRPr="00E217C2">
              <w:rPr>
                <w:sz w:val="22"/>
                <w:szCs w:val="22"/>
              </w:rPr>
              <w:softHyphen/>
              <w:t>ção.</w:t>
            </w:r>
          </w:p>
        </w:tc>
        <w:tc>
          <w:tcPr>
            <w:tcW w:w="1584" w:type="dxa"/>
          </w:tcPr>
          <w:p w14:paraId="20B696C2" w14:textId="6B77C138" w:rsidR="00E217C2" w:rsidRPr="00E217C2" w:rsidRDefault="00E217C2" w:rsidP="00181B66">
            <w:pPr>
              <w:jc w:val="center"/>
            </w:pPr>
            <w:r w:rsidRPr="00E217C2">
              <w:lastRenderedPageBreak/>
              <w:t>G</w:t>
            </w:r>
            <w:r w:rsidR="00E211E7">
              <w:t>OS</w:t>
            </w:r>
            <w:r w:rsidRPr="00E217C2">
              <w:t xml:space="preserve"> T</w:t>
            </w:r>
            <w:r w:rsidR="00E211E7">
              <w:t>OZZO</w:t>
            </w:r>
          </w:p>
        </w:tc>
        <w:tc>
          <w:tcPr>
            <w:tcW w:w="4049" w:type="dxa"/>
          </w:tcPr>
          <w:p w14:paraId="2A47C576" w14:textId="77777777" w:rsidR="00E217C2" w:rsidRDefault="00E217C2" w:rsidP="00181B66">
            <w:pPr>
              <w:rPr>
                <w:rFonts w:cstheme="minorHAnsi"/>
              </w:rPr>
            </w:pPr>
            <w:r w:rsidRPr="00E217C2">
              <w:rPr>
                <w:rFonts w:cstheme="minorHAnsi"/>
              </w:rPr>
              <w:t>REPROVADA por não condizer com a característica solicitada: peso líquido mínimo de 18g, apresentando 13g.</w:t>
            </w:r>
          </w:p>
          <w:p w14:paraId="17C262D3" w14:textId="3D2599A0" w:rsidR="00E211E7" w:rsidRPr="00E217C2" w:rsidRDefault="00E211E7" w:rsidP="00181B66">
            <w:pPr>
              <w:rPr>
                <w:rFonts w:cstheme="minorHAnsi"/>
              </w:rPr>
            </w:pPr>
            <w:r>
              <w:rPr>
                <w:rFonts w:cstheme="minorHAnsi"/>
              </w:rPr>
              <w:t>Foto em anexo.</w:t>
            </w:r>
          </w:p>
        </w:tc>
      </w:tr>
      <w:tr w:rsidR="00E217C2" w:rsidRPr="00E217C2" w14:paraId="6D885AF4" w14:textId="77777777" w:rsidTr="00BF7F87">
        <w:tc>
          <w:tcPr>
            <w:tcW w:w="983" w:type="dxa"/>
          </w:tcPr>
          <w:p w14:paraId="3FF00181" w14:textId="75FBB808" w:rsidR="00E217C2" w:rsidRPr="00E217C2" w:rsidRDefault="00E217C2" w:rsidP="00181B66">
            <w:pPr>
              <w:jc w:val="center"/>
            </w:pPr>
            <w:r w:rsidRPr="00E217C2">
              <w:t>35</w:t>
            </w:r>
          </w:p>
        </w:tc>
        <w:tc>
          <w:tcPr>
            <w:tcW w:w="984" w:type="dxa"/>
          </w:tcPr>
          <w:p w14:paraId="757681CF" w14:textId="48C06B87" w:rsidR="00E217C2" w:rsidRPr="00E217C2" w:rsidRDefault="00E217C2" w:rsidP="00E217C2">
            <w:pPr>
              <w:pStyle w:val="Default"/>
              <w:jc w:val="center"/>
              <w:rPr>
                <w:sz w:val="22"/>
                <w:szCs w:val="22"/>
              </w:rPr>
            </w:pPr>
            <w:r w:rsidRPr="00E217C2">
              <w:rPr>
                <w:sz w:val="22"/>
                <w:szCs w:val="22"/>
              </w:rPr>
              <w:t>96</w:t>
            </w:r>
          </w:p>
        </w:tc>
        <w:tc>
          <w:tcPr>
            <w:tcW w:w="1268" w:type="dxa"/>
          </w:tcPr>
          <w:p w14:paraId="5E5EDB22" w14:textId="0629CAE6" w:rsidR="00E217C2" w:rsidRPr="00E217C2" w:rsidRDefault="00E217C2" w:rsidP="00181B66">
            <w:pPr>
              <w:jc w:val="center"/>
            </w:pPr>
            <w:r w:rsidRPr="00E217C2">
              <w:t>800</w:t>
            </w:r>
          </w:p>
        </w:tc>
        <w:tc>
          <w:tcPr>
            <w:tcW w:w="842" w:type="dxa"/>
          </w:tcPr>
          <w:p w14:paraId="780987C8" w14:textId="76496100" w:rsidR="00E217C2" w:rsidRPr="00E217C2" w:rsidRDefault="00E217C2" w:rsidP="00181B66">
            <w:pPr>
              <w:jc w:val="center"/>
            </w:pPr>
            <w:proofErr w:type="spellStart"/>
            <w:r w:rsidRPr="00E217C2">
              <w:t>emb</w:t>
            </w:r>
            <w:proofErr w:type="spellEnd"/>
          </w:p>
        </w:tc>
        <w:tc>
          <w:tcPr>
            <w:tcW w:w="4602" w:type="dxa"/>
          </w:tcPr>
          <w:p w14:paraId="20AAFB18" w14:textId="69A255F1" w:rsidR="00E217C2" w:rsidRPr="00E217C2" w:rsidRDefault="00E217C2" w:rsidP="009F65A4">
            <w:pPr>
              <w:pStyle w:val="Default"/>
              <w:jc w:val="both"/>
              <w:rPr>
                <w:sz w:val="22"/>
                <w:szCs w:val="22"/>
              </w:rPr>
            </w:pPr>
            <w:r w:rsidRPr="00E217C2">
              <w:rPr>
                <w:sz w:val="22"/>
                <w:szCs w:val="22"/>
              </w:rPr>
              <w:t>Cravo da índia, peso líquido de 80g, embalagem plástica, transparente, resis</w:t>
            </w:r>
            <w:r w:rsidRPr="00E217C2">
              <w:rPr>
                <w:sz w:val="22"/>
                <w:szCs w:val="22"/>
              </w:rPr>
              <w:softHyphen/>
              <w:t>tente, com solda reforçada, original de fábrica com identificação do produto, marca do fabricante e informações do mesmo, prazo de validade mínimo de 8 meses a contar da data de entrega, rotulagem de acordo com a legislação.</w:t>
            </w:r>
          </w:p>
        </w:tc>
        <w:tc>
          <w:tcPr>
            <w:tcW w:w="1584" w:type="dxa"/>
          </w:tcPr>
          <w:p w14:paraId="5A6F8FE0" w14:textId="28EC2784" w:rsidR="00E217C2" w:rsidRPr="00E217C2" w:rsidRDefault="00E217C2" w:rsidP="00181B66">
            <w:pPr>
              <w:jc w:val="center"/>
            </w:pPr>
            <w:r w:rsidRPr="00E217C2">
              <w:t>VALAR</w:t>
            </w:r>
          </w:p>
        </w:tc>
        <w:tc>
          <w:tcPr>
            <w:tcW w:w="4049" w:type="dxa"/>
          </w:tcPr>
          <w:p w14:paraId="579E5D16" w14:textId="77777777" w:rsidR="00E217C2" w:rsidRDefault="00E217C2" w:rsidP="00181B66">
            <w:pPr>
              <w:rPr>
                <w:rFonts w:cstheme="minorHAnsi"/>
              </w:rPr>
            </w:pPr>
            <w:r w:rsidRPr="00E217C2">
              <w:rPr>
                <w:rFonts w:cstheme="minorHAnsi"/>
              </w:rPr>
              <w:t>REPROVADO por não condizer com a característica solicitada: peso líquido de 80g, apresentando 20g.</w:t>
            </w:r>
          </w:p>
          <w:p w14:paraId="04EF5B25" w14:textId="0703BF21" w:rsidR="00E211E7" w:rsidRPr="00E217C2" w:rsidRDefault="00E211E7" w:rsidP="00181B66">
            <w:pPr>
              <w:rPr>
                <w:rFonts w:cstheme="minorHAnsi"/>
              </w:rPr>
            </w:pPr>
            <w:r>
              <w:rPr>
                <w:rFonts w:cstheme="minorHAnsi"/>
              </w:rPr>
              <w:t>Foto em anexo.</w:t>
            </w:r>
          </w:p>
        </w:tc>
      </w:tr>
      <w:tr w:rsidR="00E217C2" w:rsidRPr="00E217C2" w14:paraId="6DBD5586" w14:textId="77777777" w:rsidTr="00BF7F87">
        <w:tc>
          <w:tcPr>
            <w:tcW w:w="983" w:type="dxa"/>
          </w:tcPr>
          <w:p w14:paraId="7AA3F33E" w14:textId="22808EBB" w:rsidR="00E217C2" w:rsidRPr="00E217C2" w:rsidRDefault="00E217C2" w:rsidP="00181B66">
            <w:pPr>
              <w:jc w:val="center"/>
            </w:pPr>
            <w:r w:rsidRPr="00E217C2">
              <w:t>58</w:t>
            </w:r>
          </w:p>
        </w:tc>
        <w:tc>
          <w:tcPr>
            <w:tcW w:w="984" w:type="dxa"/>
          </w:tcPr>
          <w:p w14:paraId="1935F8BD" w14:textId="77777777" w:rsidR="00E217C2" w:rsidRPr="00E217C2" w:rsidRDefault="00E217C2" w:rsidP="00E217C2">
            <w:pPr>
              <w:pStyle w:val="Default"/>
              <w:jc w:val="center"/>
              <w:rPr>
                <w:sz w:val="22"/>
                <w:szCs w:val="22"/>
              </w:rPr>
            </w:pPr>
            <w:r w:rsidRPr="00E217C2">
              <w:rPr>
                <w:sz w:val="22"/>
                <w:szCs w:val="22"/>
              </w:rPr>
              <w:t>52965</w:t>
            </w:r>
          </w:p>
          <w:p w14:paraId="7EB77E3E" w14:textId="77777777" w:rsidR="00E217C2" w:rsidRPr="00E217C2" w:rsidRDefault="00E217C2" w:rsidP="00E217C2">
            <w:pPr>
              <w:pStyle w:val="Default"/>
              <w:jc w:val="center"/>
              <w:rPr>
                <w:sz w:val="22"/>
                <w:szCs w:val="22"/>
              </w:rPr>
            </w:pPr>
          </w:p>
        </w:tc>
        <w:tc>
          <w:tcPr>
            <w:tcW w:w="1268" w:type="dxa"/>
          </w:tcPr>
          <w:p w14:paraId="6072FFF1" w14:textId="7D31F37A" w:rsidR="00E217C2" w:rsidRPr="00E217C2" w:rsidRDefault="00E217C2" w:rsidP="00181B66">
            <w:pPr>
              <w:jc w:val="center"/>
            </w:pPr>
            <w:r w:rsidRPr="00E217C2">
              <w:t>14.000</w:t>
            </w:r>
          </w:p>
        </w:tc>
        <w:tc>
          <w:tcPr>
            <w:tcW w:w="842" w:type="dxa"/>
          </w:tcPr>
          <w:p w14:paraId="36D19E49" w14:textId="524EA7B4" w:rsidR="00E217C2" w:rsidRPr="00E217C2" w:rsidRDefault="00E217C2" w:rsidP="00181B66">
            <w:pPr>
              <w:jc w:val="center"/>
            </w:pPr>
            <w:proofErr w:type="spellStart"/>
            <w:r w:rsidRPr="00E217C2">
              <w:t>unid</w:t>
            </w:r>
            <w:proofErr w:type="spellEnd"/>
          </w:p>
        </w:tc>
        <w:tc>
          <w:tcPr>
            <w:tcW w:w="4602" w:type="dxa"/>
          </w:tcPr>
          <w:p w14:paraId="22B23947" w14:textId="6752D186" w:rsidR="00E217C2" w:rsidRPr="00E217C2" w:rsidRDefault="00E217C2" w:rsidP="009F65A4">
            <w:pPr>
              <w:pStyle w:val="Default"/>
              <w:jc w:val="both"/>
              <w:rPr>
                <w:sz w:val="22"/>
                <w:szCs w:val="22"/>
              </w:rPr>
            </w:pPr>
            <w:r w:rsidRPr="00E217C2">
              <w:rPr>
                <w:sz w:val="22"/>
                <w:szCs w:val="22"/>
              </w:rPr>
              <w:t>Óleo de soja, embalagem pet de 900 ml, resistente, transparente, original de fábrica com identificação do produto, marca do fabricante e informações do mesmo, validade de 1 ano com prazo de vencimento mínimo de 10 meses a contar da data de entrega, rotulagem de acordo com a legislação.</w:t>
            </w:r>
          </w:p>
        </w:tc>
        <w:tc>
          <w:tcPr>
            <w:tcW w:w="1584" w:type="dxa"/>
          </w:tcPr>
          <w:p w14:paraId="2A4C1BB5" w14:textId="3C3D7E0D" w:rsidR="00E217C2" w:rsidRPr="00E217C2" w:rsidRDefault="00E217C2" w:rsidP="00181B66">
            <w:pPr>
              <w:jc w:val="center"/>
            </w:pPr>
            <w:r w:rsidRPr="00E217C2">
              <w:t>COCAMAR</w:t>
            </w:r>
          </w:p>
        </w:tc>
        <w:tc>
          <w:tcPr>
            <w:tcW w:w="4049" w:type="dxa"/>
          </w:tcPr>
          <w:p w14:paraId="44CFAA19" w14:textId="60C6DCD1" w:rsidR="00E217C2" w:rsidRPr="00E217C2" w:rsidRDefault="00E217C2" w:rsidP="00181B66">
            <w:pPr>
              <w:rPr>
                <w:rFonts w:cstheme="minorHAnsi"/>
              </w:rPr>
            </w:pPr>
            <w:r w:rsidRPr="00E217C2">
              <w:rPr>
                <w:rFonts w:cstheme="minorHAnsi"/>
              </w:rPr>
              <w:t>APROVADO</w:t>
            </w:r>
          </w:p>
        </w:tc>
      </w:tr>
      <w:tr w:rsidR="00E217C2" w:rsidRPr="00E217C2" w14:paraId="5B10925C" w14:textId="77777777" w:rsidTr="00BF7F87">
        <w:tc>
          <w:tcPr>
            <w:tcW w:w="983" w:type="dxa"/>
          </w:tcPr>
          <w:p w14:paraId="6964211A" w14:textId="0544B430" w:rsidR="00E217C2" w:rsidRPr="00E211E7" w:rsidRDefault="00E211E7" w:rsidP="00181B66">
            <w:pPr>
              <w:jc w:val="center"/>
            </w:pPr>
            <w:r w:rsidRPr="00E211E7">
              <w:t>64</w:t>
            </w:r>
          </w:p>
        </w:tc>
        <w:tc>
          <w:tcPr>
            <w:tcW w:w="984" w:type="dxa"/>
          </w:tcPr>
          <w:p w14:paraId="1037496C" w14:textId="77777777" w:rsidR="00E211E7" w:rsidRPr="00E211E7" w:rsidRDefault="00E211E7" w:rsidP="00E211E7">
            <w:pPr>
              <w:pStyle w:val="Default"/>
              <w:jc w:val="center"/>
              <w:rPr>
                <w:sz w:val="22"/>
                <w:szCs w:val="22"/>
              </w:rPr>
            </w:pPr>
            <w:r w:rsidRPr="00E211E7">
              <w:rPr>
                <w:sz w:val="22"/>
                <w:szCs w:val="22"/>
              </w:rPr>
              <w:t>39963</w:t>
            </w:r>
          </w:p>
          <w:p w14:paraId="4156D217" w14:textId="77777777" w:rsidR="00E217C2" w:rsidRPr="00E211E7" w:rsidRDefault="00E217C2" w:rsidP="00E217C2">
            <w:pPr>
              <w:pStyle w:val="Default"/>
              <w:jc w:val="center"/>
              <w:rPr>
                <w:sz w:val="22"/>
                <w:szCs w:val="22"/>
              </w:rPr>
            </w:pPr>
          </w:p>
        </w:tc>
        <w:tc>
          <w:tcPr>
            <w:tcW w:w="1268" w:type="dxa"/>
          </w:tcPr>
          <w:p w14:paraId="3AC6888F" w14:textId="47A43748" w:rsidR="00E217C2" w:rsidRPr="00E211E7" w:rsidRDefault="00E211E7" w:rsidP="00181B66">
            <w:pPr>
              <w:jc w:val="center"/>
            </w:pPr>
            <w:r w:rsidRPr="00E211E7">
              <w:t>800</w:t>
            </w:r>
          </w:p>
        </w:tc>
        <w:tc>
          <w:tcPr>
            <w:tcW w:w="842" w:type="dxa"/>
          </w:tcPr>
          <w:p w14:paraId="6D71A55F" w14:textId="6141926A" w:rsidR="00E217C2" w:rsidRPr="00E211E7" w:rsidRDefault="00E211E7" w:rsidP="00181B66">
            <w:pPr>
              <w:jc w:val="center"/>
            </w:pPr>
            <w:proofErr w:type="spellStart"/>
            <w:r w:rsidRPr="00E211E7">
              <w:t>unid</w:t>
            </w:r>
            <w:proofErr w:type="spellEnd"/>
          </w:p>
        </w:tc>
        <w:tc>
          <w:tcPr>
            <w:tcW w:w="4602" w:type="dxa"/>
          </w:tcPr>
          <w:p w14:paraId="3BE21C08" w14:textId="28DB37FD" w:rsidR="00E217C2" w:rsidRPr="00E211E7" w:rsidRDefault="00E211E7" w:rsidP="009F65A4">
            <w:pPr>
              <w:pStyle w:val="Default"/>
              <w:jc w:val="both"/>
              <w:rPr>
                <w:sz w:val="22"/>
                <w:szCs w:val="22"/>
              </w:rPr>
            </w:pPr>
            <w:r w:rsidRPr="00E211E7">
              <w:rPr>
                <w:sz w:val="22"/>
                <w:szCs w:val="22"/>
              </w:rPr>
              <w:t>Sagu pérola, tipo 1, peso líquido de 500g, classe sagu artificial, grupo tapioca, embalagem plástica transparente, resistente com solda reforçada, original de fábrica com identificação do produto, dos ingredientes, informações nutricio</w:t>
            </w:r>
            <w:r w:rsidRPr="00E211E7">
              <w:rPr>
                <w:sz w:val="22"/>
                <w:szCs w:val="22"/>
              </w:rPr>
              <w:softHyphen/>
              <w:t>nais, marca do fabricante e informações do mesmo, prazo de validade mínimo de 8 meses a contar da data de entrega, rotulagem de acordo com a legislação. Após o cozimento o alimento deverá preservar seu formato original, não se desmanchando com facilidade.</w:t>
            </w:r>
          </w:p>
        </w:tc>
        <w:tc>
          <w:tcPr>
            <w:tcW w:w="1584" w:type="dxa"/>
          </w:tcPr>
          <w:p w14:paraId="6C5A35BF" w14:textId="37C5521D" w:rsidR="00E217C2" w:rsidRPr="00E211E7" w:rsidRDefault="00E211E7" w:rsidP="00181B66">
            <w:pPr>
              <w:jc w:val="center"/>
            </w:pPr>
            <w:r w:rsidRPr="00E211E7">
              <w:t>BELLA DICA</w:t>
            </w:r>
          </w:p>
        </w:tc>
        <w:tc>
          <w:tcPr>
            <w:tcW w:w="4049" w:type="dxa"/>
          </w:tcPr>
          <w:p w14:paraId="5BCCCE3B" w14:textId="645F67EB" w:rsidR="00E217C2" w:rsidRPr="00E211E7" w:rsidRDefault="00E211E7" w:rsidP="00181B66">
            <w:pPr>
              <w:rPr>
                <w:rFonts w:cstheme="minorHAnsi"/>
              </w:rPr>
            </w:pPr>
            <w:r w:rsidRPr="00E211E7">
              <w:rPr>
                <w:rFonts w:cstheme="minorHAnsi"/>
              </w:rPr>
              <w:t>APROVADO</w:t>
            </w:r>
          </w:p>
        </w:tc>
      </w:tr>
      <w:tr w:rsidR="00E211E7" w:rsidRPr="00E217C2" w14:paraId="0E9D232F" w14:textId="77777777" w:rsidTr="00BF7F87">
        <w:tc>
          <w:tcPr>
            <w:tcW w:w="983" w:type="dxa"/>
          </w:tcPr>
          <w:p w14:paraId="6CB71B5B" w14:textId="5E7AB79A" w:rsidR="00E211E7" w:rsidRPr="00E211E7" w:rsidRDefault="00E211E7" w:rsidP="00181B66">
            <w:pPr>
              <w:jc w:val="center"/>
            </w:pPr>
            <w:r w:rsidRPr="00E211E7">
              <w:t>68</w:t>
            </w:r>
          </w:p>
        </w:tc>
        <w:tc>
          <w:tcPr>
            <w:tcW w:w="984" w:type="dxa"/>
          </w:tcPr>
          <w:p w14:paraId="54E050E9" w14:textId="77777777" w:rsidR="00E211E7" w:rsidRPr="00E211E7" w:rsidRDefault="00E211E7" w:rsidP="00E211E7">
            <w:pPr>
              <w:pStyle w:val="Default"/>
              <w:jc w:val="center"/>
              <w:rPr>
                <w:sz w:val="22"/>
                <w:szCs w:val="22"/>
              </w:rPr>
            </w:pPr>
            <w:r w:rsidRPr="00E211E7">
              <w:rPr>
                <w:sz w:val="22"/>
                <w:szCs w:val="22"/>
              </w:rPr>
              <w:t>23083</w:t>
            </w:r>
          </w:p>
          <w:p w14:paraId="47A15184" w14:textId="77777777" w:rsidR="00E211E7" w:rsidRPr="00E211E7" w:rsidRDefault="00E211E7" w:rsidP="00E211E7">
            <w:pPr>
              <w:pStyle w:val="Default"/>
              <w:jc w:val="center"/>
              <w:rPr>
                <w:sz w:val="22"/>
                <w:szCs w:val="22"/>
              </w:rPr>
            </w:pPr>
          </w:p>
        </w:tc>
        <w:tc>
          <w:tcPr>
            <w:tcW w:w="1268" w:type="dxa"/>
          </w:tcPr>
          <w:p w14:paraId="12C11EAE" w14:textId="1F7638AB" w:rsidR="00E211E7" w:rsidRPr="00E211E7" w:rsidRDefault="00E211E7" w:rsidP="00181B66">
            <w:pPr>
              <w:jc w:val="center"/>
            </w:pPr>
            <w:r w:rsidRPr="00E211E7">
              <w:t>4.800</w:t>
            </w:r>
          </w:p>
        </w:tc>
        <w:tc>
          <w:tcPr>
            <w:tcW w:w="842" w:type="dxa"/>
          </w:tcPr>
          <w:p w14:paraId="15C2B801" w14:textId="02995858" w:rsidR="00E211E7" w:rsidRPr="00E211E7" w:rsidRDefault="00E211E7" w:rsidP="00181B66">
            <w:pPr>
              <w:jc w:val="center"/>
            </w:pPr>
            <w:proofErr w:type="spellStart"/>
            <w:r w:rsidRPr="00E211E7">
              <w:t>unid</w:t>
            </w:r>
            <w:proofErr w:type="spellEnd"/>
          </w:p>
        </w:tc>
        <w:tc>
          <w:tcPr>
            <w:tcW w:w="4602" w:type="dxa"/>
          </w:tcPr>
          <w:p w14:paraId="6A19BA14" w14:textId="069DC1C0" w:rsidR="00E211E7" w:rsidRPr="00E211E7" w:rsidRDefault="00E211E7" w:rsidP="009F65A4">
            <w:pPr>
              <w:pStyle w:val="Default"/>
              <w:jc w:val="both"/>
              <w:rPr>
                <w:sz w:val="22"/>
                <w:szCs w:val="22"/>
              </w:rPr>
            </w:pPr>
            <w:r w:rsidRPr="00E211E7">
              <w:rPr>
                <w:sz w:val="22"/>
                <w:szCs w:val="22"/>
              </w:rPr>
              <w:t>Vinagre de maçã (garrafa plástica de 750 ml, transparente, resistente, original de fábrica com identificação do produto, dos ingredientes, informações nutrici</w:t>
            </w:r>
            <w:r w:rsidRPr="00E211E7">
              <w:rPr>
                <w:sz w:val="22"/>
                <w:szCs w:val="22"/>
              </w:rPr>
              <w:softHyphen/>
              <w:t>onais, marca do fabricante e informações do mesmo, prazo de validade mínimo de 8 meses a contar da data de entrega, rotulagem de acordo com a legisla</w:t>
            </w:r>
            <w:r w:rsidRPr="00E211E7">
              <w:rPr>
                <w:sz w:val="22"/>
                <w:szCs w:val="22"/>
              </w:rPr>
              <w:softHyphen/>
              <w:t>ção).</w:t>
            </w:r>
          </w:p>
        </w:tc>
        <w:tc>
          <w:tcPr>
            <w:tcW w:w="1584" w:type="dxa"/>
          </w:tcPr>
          <w:p w14:paraId="7804888C" w14:textId="67B01020" w:rsidR="00E211E7" w:rsidRPr="00E211E7" w:rsidRDefault="00E211E7" w:rsidP="00181B66">
            <w:pPr>
              <w:jc w:val="center"/>
            </w:pPr>
            <w:r w:rsidRPr="00E211E7">
              <w:t>GOS TOZZO</w:t>
            </w:r>
          </w:p>
        </w:tc>
        <w:tc>
          <w:tcPr>
            <w:tcW w:w="4049" w:type="dxa"/>
          </w:tcPr>
          <w:p w14:paraId="60F769A7" w14:textId="00DEA6CB" w:rsidR="00E211E7" w:rsidRPr="00E211E7" w:rsidRDefault="00E211E7" w:rsidP="00181B66">
            <w:pPr>
              <w:rPr>
                <w:rFonts w:cstheme="minorHAnsi"/>
              </w:rPr>
            </w:pPr>
            <w:r w:rsidRPr="00E211E7">
              <w:rPr>
                <w:rFonts w:cstheme="minorHAnsi"/>
              </w:rPr>
              <w:t>APROVADO</w:t>
            </w:r>
          </w:p>
        </w:tc>
      </w:tr>
    </w:tbl>
    <w:p w14:paraId="1DE1A2EA" w14:textId="3E513BBA" w:rsidR="00DD31D0" w:rsidRDefault="00DD31D0" w:rsidP="00CF4BC7">
      <w:pPr>
        <w:spacing w:after="0" w:line="240" w:lineRule="auto"/>
        <w:jc w:val="both"/>
        <w:rPr>
          <w:rFonts w:cs="Arial"/>
        </w:rPr>
      </w:pPr>
    </w:p>
    <w:p w14:paraId="1C028AB0" w14:textId="15D5FA4D" w:rsidR="00034545" w:rsidRPr="00D23421" w:rsidRDefault="00034545" w:rsidP="00A64581">
      <w:pPr>
        <w:spacing w:after="0" w:line="240" w:lineRule="auto"/>
        <w:jc w:val="both"/>
        <w:rPr>
          <w:rFonts w:cs="Arial"/>
          <w:bCs/>
        </w:rPr>
      </w:pPr>
      <w:r w:rsidRPr="00D23421">
        <w:rPr>
          <w:rFonts w:cs="Arial"/>
        </w:rPr>
        <w:t>As amostras foram submetidas aos critérios para avaliação:</w:t>
      </w:r>
    </w:p>
    <w:p w14:paraId="288F4C1E" w14:textId="77777777" w:rsidR="00034545" w:rsidRPr="00D23421" w:rsidRDefault="00034545" w:rsidP="00034545">
      <w:pPr>
        <w:spacing w:after="0" w:line="240" w:lineRule="auto"/>
        <w:jc w:val="both"/>
      </w:pPr>
      <w:r w:rsidRPr="00D23421">
        <w:t>-Identificação das amostras, as amostras que não possuam identificação do fornecedor constante na embalagem não serão submetidas à avaliação;</w:t>
      </w:r>
    </w:p>
    <w:p w14:paraId="1C67EDFF" w14:textId="77777777" w:rsidR="00034545" w:rsidRPr="00D23421" w:rsidRDefault="00034545" w:rsidP="00034545">
      <w:pPr>
        <w:spacing w:after="0" w:line="240" w:lineRule="auto"/>
        <w:jc w:val="both"/>
      </w:pPr>
      <w:r w:rsidRPr="00D23421">
        <w:t>-Concordância das características das amostras em relação à descrição do produto;</w:t>
      </w:r>
    </w:p>
    <w:p w14:paraId="5A2213F8" w14:textId="77777777" w:rsidR="00034545" w:rsidRPr="00D23421" w:rsidRDefault="00034545" w:rsidP="00034545">
      <w:pPr>
        <w:spacing w:after="0" w:line="240" w:lineRule="auto"/>
        <w:jc w:val="both"/>
      </w:pPr>
      <w:r w:rsidRPr="00D23421">
        <w:t>-Características organolépticas (sabor e textura) e aceitabilidade dos alimentos pelas crianças e escolares;</w:t>
      </w:r>
    </w:p>
    <w:p w14:paraId="6865041B" w14:textId="77777777" w:rsidR="00034545" w:rsidRPr="00D23421" w:rsidRDefault="00034545" w:rsidP="00034545">
      <w:pPr>
        <w:spacing w:after="0" w:line="240" w:lineRule="auto"/>
        <w:jc w:val="both"/>
      </w:pPr>
      <w:r w:rsidRPr="00D23421">
        <w:t>-Embalagem (tipo de embalagem descrita e resistência);</w:t>
      </w:r>
    </w:p>
    <w:p w14:paraId="065B790C" w14:textId="77777777" w:rsidR="00034545" w:rsidRPr="00D23421" w:rsidRDefault="00034545" w:rsidP="00034545">
      <w:pPr>
        <w:spacing w:after="0" w:line="240" w:lineRule="auto"/>
        <w:rPr>
          <w:rFonts w:cs="Arial"/>
        </w:rPr>
      </w:pPr>
    </w:p>
    <w:p w14:paraId="7E3F70C9" w14:textId="77777777" w:rsidR="00034545" w:rsidRDefault="00034545" w:rsidP="00034545">
      <w:pPr>
        <w:spacing w:after="0" w:line="240" w:lineRule="auto"/>
        <w:ind w:firstLine="708"/>
        <w:rPr>
          <w:rFonts w:cs="Arial"/>
        </w:rPr>
      </w:pPr>
      <w:r w:rsidRPr="00D23421">
        <w:rPr>
          <w:rFonts w:cs="Arial"/>
        </w:rPr>
        <w:t>Participantes da avaliação:</w:t>
      </w:r>
    </w:p>
    <w:p w14:paraId="4AF13EF6" w14:textId="77777777" w:rsidR="003116F0" w:rsidRDefault="003116F0" w:rsidP="00034545">
      <w:pPr>
        <w:spacing w:after="0" w:line="240" w:lineRule="auto"/>
        <w:ind w:firstLine="708"/>
        <w:rPr>
          <w:rFonts w:cs="Arial"/>
        </w:rPr>
      </w:pPr>
    </w:p>
    <w:p w14:paraId="12893FE7" w14:textId="77777777" w:rsidR="003116F0" w:rsidRPr="00D23421" w:rsidRDefault="003116F0" w:rsidP="00034545">
      <w:pPr>
        <w:spacing w:after="0" w:line="240" w:lineRule="auto"/>
        <w:ind w:firstLine="708"/>
        <w:rPr>
          <w:rFonts w:cs="Arial"/>
        </w:rPr>
      </w:pPr>
    </w:p>
    <w:p w14:paraId="62D6CE65" w14:textId="77777777" w:rsidR="00034545" w:rsidRDefault="00034545" w:rsidP="00034545">
      <w:pPr>
        <w:spacing w:after="0" w:line="240" w:lineRule="auto"/>
        <w:rPr>
          <w:rFonts w:cs="Arial"/>
        </w:rPr>
      </w:pPr>
      <w:r w:rsidRPr="00D23421">
        <w:rPr>
          <w:rFonts w:cs="Arial"/>
        </w:rPr>
        <w:t xml:space="preserve">Sandra D. Link – Nutricionista </w:t>
      </w:r>
      <w:proofErr w:type="spellStart"/>
      <w:r w:rsidRPr="00D23421">
        <w:rPr>
          <w:rFonts w:cs="Arial"/>
        </w:rPr>
        <w:t>SMEd</w:t>
      </w:r>
      <w:proofErr w:type="spellEnd"/>
      <w:r w:rsidRPr="00D23421">
        <w:rPr>
          <w:rFonts w:cs="Arial"/>
        </w:rPr>
        <w:t xml:space="preserve"> CRN 2 4039 </w:t>
      </w:r>
      <w:r w:rsidRPr="00D23421">
        <w:rPr>
          <w:rFonts w:cs="Arial"/>
        </w:rPr>
        <w:tab/>
      </w:r>
      <w:r w:rsidRPr="00D23421">
        <w:rPr>
          <w:rFonts w:cs="Arial"/>
        </w:rPr>
        <w:tab/>
      </w:r>
      <w:r w:rsidRPr="00D23421">
        <w:rPr>
          <w:rFonts w:cs="Arial"/>
        </w:rPr>
        <w:tab/>
      </w:r>
      <w:r w:rsidRPr="00D23421">
        <w:rPr>
          <w:rFonts w:cs="Arial"/>
        </w:rPr>
        <w:tab/>
      </w:r>
      <w:r w:rsidRPr="00D23421">
        <w:rPr>
          <w:rFonts w:cs="Arial"/>
        </w:rPr>
        <w:tab/>
      </w:r>
      <w:r w:rsidRPr="00D23421">
        <w:rPr>
          <w:rFonts w:cs="Arial"/>
        </w:rPr>
        <w:tab/>
        <w:t xml:space="preserve">Camila Stumpf Alves – Nutricionista </w:t>
      </w:r>
      <w:proofErr w:type="spellStart"/>
      <w:r w:rsidRPr="00D23421">
        <w:rPr>
          <w:rFonts w:cs="Arial"/>
        </w:rPr>
        <w:t>SMEd</w:t>
      </w:r>
      <w:proofErr w:type="spellEnd"/>
      <w:r w:rsidRPr="00D23421">
        <w:rPr>
          <w:rFonts w:cs="Arial"/>
        </w:rPr>
        <w:t xml:space="preserve"> CRN 2 5242</w:t>
      </w:r>
    </w:p>
    <w:p w14:paraId="65B8F0CD" w14:textId="77777777" w:rsidR="00034545" w:rsidRPr="00D23421" w:rsidRDefault="00034545" w:rsidP="00034545">
      <w:pPr>
        <w:spacing w:after="0" w:line="240" w:lineRule="auto"/>
        <w:rPr>
          <w:rFonts w:cs="Arial"/>
        </w:rPr>
      </w:pPr>
    </w:p>
    <w:p w14:paraId="02FAC8D6" w14:textId="77777777" w:rsidR="00034545" w:rsidRPr="00D23421" w:rsidRDefault="00034545" w:rsidP="00034545">
      <w:pPr>
        <w:spacing w:after="0" w:line="240" w:lineRule="auto"/>
        <w:rPr>
          <w:rFonts w:cs="Arial"/>
        </w:rPr>
      </w:pPr>
    </w:p>
    <w:p w14:paraId="598E271F" w14:textId="77777777" w:rsidR="006764D2" w:rsidRDefault="006764D2" w:rsidP="009A4D39">
      <w:pPr>
        <w:spacing w:after="0" w:line="240" w:lineRule="auto"/>
        <w:rPr>
          <w:rFonts w:cs="Arial"/>
        </w:rPr>
      </w:pPr>
    </w:p>
    <w:p w14:paraId="51CA2A2D" w14:textId="3DE01B90" w:rsidR="00034545" w:rsidRDefault="007B6F8D" w:rsidP="009A4D39">
      <w:pPr>
        <w:spacing w:after="0" w:line="240" w:lineRule="auto"/>
        <w:rPr>
          <w:rFonts w:cs="Arial"/>
        </w:rPr>
      </w:pPr>
      <w:r>
        <w:rPr>
          <w:rFonts w:cs="Arial"/>
        </w:rPr>
        <w:t xml:space="preserve">Márcia </w:t>
      </w:r>
      <w:r w:rsidR="00B11C83">
        <w:rPr>
          <w:rFonts w:cs="Arial"/>
        </w:rPr>
        <w:t xml:space="preserve">Rolin de Almeida </w:t>
      </w:r>
      <w:r>
        <w:rPr>
          <w:rFonts w:cs="Arial"/>
        </w:rPr>
        <w:t>Casagrande</w:t>
      </w:r>
      <w:r w:rsidR="00B11C83">
        <w:rPr>
          <w:rFonts w:cs="Arial"/>
        </w:rPr>
        <w:t xml:space="preserve"> </w:t>
      </w:r>
      <w:r w:rsidR="00034545" w:rsidRPr="00D23421">
        <w:rPr>
          <w:rFonts w:cs="Arial"/>
        </w:rPr>
        <w:t>– Setor de Alimentação Escolar</w:t>
      </w:r>
      <w:r w:rsidR="00DE0583">
        <w:rPr>
          <w:rFonts w:cs="Arial"/>
        </w:rPr>
        <w:t xml:space="preserve"> </w:t>
      </w:r>
      <w:r w:rsidR="00034545">
        <w:rPr>
          <w:rFonts w:cs="Arial"/>
        </w:rPr>
        <w:t xml:space="preserve">       </w:t>
      </w:r>
    </w:p>
    <w:p w14:paraId="558C53D1" w14:textId="77777777" w:rsidR="00E211E7" w:rsidRDefault="00E211E7" w:rsidP="009A4D39">
      <w:pPr>
        <w:spacing w:after="0" w:line="240" w:lineRule="auto"/>
        <w:rPr>
          <w:rFonts w:cs="Arial"/>
        </w:rPr>
      </w:pPr>
    </w:p>
    <w:p w14:paraId="3A737638" w14:textId="77777777" w:rsidR="00E211E7" w:rsidRDefault="00E211E7" w:rsidP="009A4D39">
      <w:pPr>
        <w:spacing w:after="0" w:line="240" w:lineRule="auto"/>
        <w:rPr>
          <w:rFonts w:cs="Arial"/>
        </w:rPr>
      </w:pPr>
    </w:p>
    <w:p w14:paraId="467740BA" w14:textId="77777777" w:rsidR="00E211E7" w:rsidRDefault="00E211E7" w:rsidP="009A4D39">
      <w:pPr>
        <w:spacing w:after="0" w:line="240" w:lineRule="auto"/>
        <w:rPr>
          <w:rFonts w:cs="Arial"/>
        </w:rPr>
      </w:pPr>
    </w:p>
    <w:p w14:paraId="2421ED17" w14:textId="77777777" w:rsidR="00E211E7" w:rsidRDefault="00E211E7" w:rsidP="009A4D39">
      <w:pPr>
        <w:spacing w:after="0" w:line="240" w:lineRule="auto"/>
        <w:rPr>
          <w:rFonts w:cs="Arial"/>
        </w:rPr>
      </w:pPr>
    </w:p>
    <w:p w14:paraId="188DC4B8" w14:textId="77777777" w:rsidR="00E211E7" w:rsidRDefault="00E211E7" w:rsidP="009A4D39">
      <w:pPr>
        <w:spacing w:after="0" w:line="240" w:lineRule="auto"/>
        <w:rPr>
          <w:rFonts w:cs="Arial"/>
        </w:rPr>
      </w:pPr>
    </w:p>
    <w:p w14:paraId="2157DF7F" w14:textId="77777777" w:rsidR="00E211E7" w:rsidRDefault="00E211E7" w:rsidP="009A4D39">
      <w:pPr>
        <w:spacing w:after="0" w:line="240" w:lineRule="auto"/>
        <w:rPr>
          <w:rFonts w:cs="Arial"/>
        </w:rPr>
      </w:pPr>
    </w:p>
    <w:p w14:paraId="1C47851A" w14:textId="77777777" w:rsidR="00E211E7" w:rsidRDefault="00E211E7" w:rsidP="009A4D39">
      <w:pPr>
        <w:spacing w:after="0" w:line="240" w:lineRule="auto"/>
        <w:rPr>
          <w:rFonts w:cs="Arial"/>
        </w:rPr>
      </w:pPr>
    </w:p>
    <w:p w14:paraId="2741A4D1" w14:textId="77777777" w:rsidR="00E211E7" w:rsidRDefault="00E211E7" w:rsidP="009A4D39">
      <w:pPr>
        <w:spacing w:after="0" w:line="240" w:lineRule="auto"/>
        <w:rPr>
          <w:rFonts w:cs="Arial"/>
        </w:rPr>
      </w:pPr>
    </w:p>
    <w:p w14:paraId="2A1C3792" w14:textId="77777777" w:rsidR="00E211E7" w:rsidRDefault="00E211E7" w:rsidP="009A4D39">
      <w:pPr>
        <w:spacing w:after="0" w:line="240" w:lineRule="auto"/>
        <w:rPr>
          <w:rFonts w:cs="Arial"/>
        </w:rPr>
      </w:pPr>
    </w:p>
    <w:p w14:paraId="0A13A278" w14:textId="77777777" w:rsidR="00E211E7" w:rsidRDefault="00E211E7" w:rsidP="009A4D39">
      <w:pPr>
        <w:spacing w:after="0" w:line="240" w:lineRule="auto"/>
        <w:rPr>
          <w:rFonts w:cs="Arial"/>
        </w:rPr>
      </w:pPr>
    </w:p>
    <w:p w14:paraId="49054B48" w14:textId="77777777" w:rsidR="00E211E7" w:rsidRDefault="00E211E7" w:rsidP="009A4D39">
      <w:pPr>
        <w:spacing w:after="0" w:line="240" w:lineRule="auto"/>
        <w:rPr>
          <w:rFonts w:cs="Arial"/>
        </w:rPr>
      </w:pPr>
    </w:p>
    <w:p w14:paraId="25D2F5B6" w14:textId="77777777" w:rsidR="00E211E7" w:rsidRDefault="00E211E7" w:rsidP="009A4D39">
      <w:pPr>
        <w:spacing w:after="0" w:line="240" w:lineRule="auto"/>
        <w:rPr>
          <w:rFonts w:cs="Arial"/>
        </w:rPr>
      </w:pPr>
    </w:p>
    <w:p w14:paraId="24B7E42B" w14:textId="77777777" w:rsidR="00E211E7" w:rsidRDefault="00E211E7" w:rsidP="009A4D39">
      <w:pPr>
        <w:spacing w:after="0" w:line="240" w:lineRule="auto"/>
        <w:rPr>
          <w:rFonts w:cs="Arial"/>
        </w:rPr>
      </w:pPr>
    </w:p>
    <w:p w14:paraId="7E892B1C" w14:textId="77777777" w:rsidR="00E211E7" w:rsidRDefault="00E211E7" w:rsidP="009A4D39">
      <w:pPr>
        <w:spacing w:after="0" w:line="240" w:lineRule="auto"/>
        <w:rPr>
          <w:rFonts w:cs="Arial"/>
        </w:rPr>
      </w:pPr>
    </w:p>
    <w:p w14:paraId="30692AEF" w14:textId="77777777" w:rsidR="00E211E7" w:rsidRDefault="00E211E7" w:rsidP="009A4D39">
      <w:pPr>
        <w:spacing w:after="0" w:line="240" w:lineRule="auto"/>
        <w:rPr>
          <w:rFonts w:cs="Arial"/>
        </w:rPr>
      </w:pPr>
    </w:p>
    <w:p w14:paraId="311A0DA3" w14:textId="77777777" w:rsidR="00E211E7" w:rsidRDefault="00E211E7" w:rsidP="009A4D39">
      <w:pPr>
        <w:spacing w:after="0" w:line="240" w:lineRule="auto"/>
        <w:rPr>
          <w:rFonts w:cs="Arial"/>
        </w:rPr>
      </w:pPr>
    </w:p>
    <w:p w14:paraId="7D05A12F" w14:textId="77777777" w:rsidR="00E211E7" w:rsidRDefault="00E211E7" w:rsidP="009A4D39">
      <w:pPr>
        <w:spacing w:after="0" w:line="240" w:lineRule="auto"/>
        <w:rPr>
          <w:rFonts w:cs="Arial"/>
        </w:rPr>
      </w:pPr>
    </w:p>
    <w:p w14:paraId="5B835AF4" w14:textId="77777777" w:rsidR="00E211E7" w:rsidRDefault="00E211E7" w:rsidP="009A4D39">
      <w:pPr>
        <w:spacing w:after="0" w:line="240" w:lineRule="auto"/>
        <w:rPr>
          <w:rFonts w:cs="Arial"/>
        </w:rPr>
      </w:pPr>
    </w:p>
    <w:p w14:paraId="4B820AEF" w14:textId="77777777" w:rsidR="00E211E7" w:rsidRDefault="00E211E7" w:rsidP="009A4D39">
      <w:pPr>
        <w:spacing w:after="0" w:line="240" w:lineRule="auto"/>
        <w:rPr>
          <w:rFonts w:cs="Arial"/>
        </w:rPr>
      </w:pPr>
    </w:p>
    <w:p w14:paraId="746F543B" w14:textId="77777777" w:rsidR="00E211E7" w:rsidRDefault="00E211E7" w:rsidP="009A4D39">
      <w:pPr>
        <w:spacing w:after="0" w:line="240" w:lineRule="auto"/>
        <w:rPr>
          <w:rFonts w:cs="Arial"/>
        </w:rPr>
      </w:pPr>
    </w:p>
    <w:p w14:paraId="764086FE" w14:textId="3727E206" w:rsidR="00E211E7" w:rsidRDefault="00E211E7" w:rsidP="009A4D39">
      <w:pPr>
        <w:spacing w:after="0" w:line="240" w:lineRule="auto"/>
        <w:rPr>
          <w:rFonts w:cs="Arial"/>
        </w:rPr>
      </w:pPr>
      <w:r>
        <w:rPr>
          <w:rFonts w:cs="Arial"/>
        </w:rPr>
        <w:lastRenderedPageBreak/>
        <w:t>FOTOS DOS PRODUTOS:</w:t>
      </w:r>
    </w:p>
    <w:p w14:paraId="57CAE295" w14:textId="78A3EE78" w:rsidR="00E211E7" w:rsidRDefault="00E211E7" w:rsidP="009A4D39">
      <w:pPr>
        <w:spacing w:after="0" w:line="240" w:lineRule="auto"/>
        <w:rPr>
          <w:rFonts w:cs="Arial"/>
        </w:rPr>
      </w:pPr>
      <w:r>
        <w:rPr>
          <w:rFonts w:cs="Arial"/>
        </w:rPr>
        <w:t>ACHOCOLATADO:</w:t>
      </w:r>
    </w:p>
    <w:p w14:paraId="09723482" w14:textId="707111EB" w:rsidR="00E211E7" w:rsidRDefault="00E211E7" w:rsidP="00E211E7">
      <w:pPr>
        <w:spacing w:after="0" w:line="240" w:lineRule="auto"/>
        <w:rPr>
          <w:rFonts w:cs="Arial"/>
        </w:rPr>
      </w:pPr>
      <w:r w:rsidRPr="00E211E7">
        <w:rPr>
          <w:rFonts w:cs="Arial"/>
        </w:rPr>
        <w:drawing>
          <wp:inline distT="0" distB="0" distL="0" distR="0" wp14:anchorId="640AB297" wp14:editId="25B5CC22">
            <wp:extent cx="3333750" cy="5410200"/>
            <wp:effectExtent l="0" t="0" r="0" b="0"/>
            <wp:docPr id="47781576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33750" cy="5410200"/>
                    </a:xfrm>
                    <a:prstGeom prst="rect">
                      <a:avLst/>
                    </a:prstGeom>
                    <a:noFill/>
                    <a:ln>
                      <a:noFill/>
                    </a:ln>
                  </pic:spPr>
                </pic:pic>
              </a:graphicData>
            </a:graphic>
          </wp:inline>
        </w:drawing>
      </w:r>
    </w:p>
    <w:p w14:paraId="47B85261" w14:textId="77777777" w:rsidR="00E211E7" w:rsidRDefault="00E211E7" w:rsidP="00E211E7">
      <w:pPr>
        <w:spacing w:after="0" w:line="240" w:lineRule="auto"/>
        <w:rPr>
          <w:rFonts w:cs="Arial"/>
        </w:rPr>
      </w:pPr>
    </w:p>
    <w:p w14:paraId="14DDA220" w14:textId="70246588" w:rsidR="00E211E7" w:rsidRDefault="00E211E7" w:rsidP="00E211E7">
      <w:pPr>
        <w:spacing w:after="0" w:line="240" w:lineRule="auto"/>
        <w:rPr>
          <w:rFonts w:cs="Arial"/>
        </w:rPr>
      </w:pPr>
      <w:r>
        <w:rPr>
          <w:rFonts w:cs="Arial"/>
        </w:rPr>
        <w:lastRenderedPageBreak/>
        <w:t>CHÁ PRETO</w:t>
      </w:r>
    </w:p>
    <w:p w14:paraId="14B212E8" w14:textId="77777777" w:rsidR="00E211E7" w:rsidRDefault="00E211E7" w:rsidP="00E211E7">
      <w:pPr>
        <w:pStyle w:val="NormalWeb"/>
      </w:pPr>
      <w:r>
        <w:rPr>
          <w:noProof/>
        </w:rPr>
        <w:drawing>
          <wp:inline distT="0" distB="0" distL="0" distR="0" wp14:anchorId="0E8C1C23" wp14:editId="6663523F">
            <wp:extent cx="5810250" cy="4981575"/>
            <wp:effectExtent l="0" t="0" r="0" b="9525"/>
            <wp:docPr id="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0" cy="4981575"/>
                    </a:xfrm>
                    <a:prstGeom prst="rect">
                      <a:avLst/>
                    </a:prstGeom>
                    <a:noFill/>
                    <a:ln>
                      <a:noFill/>
                    </a:ln>
                  </pic:spPr>
                </pic:pic>
              </a:graphicData>
            </a:graphic>
          </wp:inline>
        </w:drawing>
      </w:r>
    </w:p>
    <w:p w14:paraId="6167E1DA" w14:textId="77777777" w:rsidR="00E211E7" w:rsidRDefault="00E211E7" w:rsidP="009A4D39">
      <w:pPr>
        <w:spacing w:after="0" w:line="240" w:lineRule="auto"/>
        <w:rPr>
          <w:rFonts w:cs="Arial"/>
        </w:rPr>
      </w:pPr>
    </w:p>
    <w:p w14:paraId="276C8D9D" w14:textId="77777777" w:rsidR="00E211E7" w:rsidRDefault="00E211E7" w:rsidP="009A4D39">
      <w:pPr>
        <w:spacing w:after="0" w:line="240" w:lineRule="auto"/>
        <w:rPr>
          <w:rFonts w:cs="Arial"/>
        </w:rPr>
      </w:pPr>
    </w:p>
    <w:p w14:paraId="26F66F33" w14:textId="0AD831CF" w:rsidR="00E211E7" w:rsidRDefault="00E211E7" w:rsidP="009A4D39">
      <w:pPr>
        <w:spacing w:after="0" w:line="240" w:lineRule="auto"/>
        <w:rPr>
          <w:rFonts w:cs="Arial"/>
        </w:rPr>
      </w:pPr>
      <w:r>
        <w:rPr>
          <w:rFonts w:cs="Arial"/>
        </w:rPr>
        <w:lastRenderedPageBreak/>
        <w:t>CRAVO DA ÍNDIA:</w:t>
      </w:r>
    </w:p>
    <w:p w14:paraId="278EA0A6" w14:textId="439F16C0" w:rsidR="00E211E7" w:rsidRDefault="00FC3B3E" w:rsidP="009A4D39">
      <w:pPr>
        <w:spacing w:after="0" w:line="240" w:lineRule="auto"/>
        <w:rPr>
          <w:rFonts w:cs="Arial"/>
        </w:rPr>
      </w:pPr>
      <w:r w:rsidRPr="00FC3B3E">
        <w:rPr>
          <w:rFonts w:cs="Arial"/>
        </w:rPr>
        <w:drawing>
          <wp:inline distT="0" distB="0" distL="0" distR="0" wp14:anchorId="56CFCB7C" wp14:editId="2A34B8B7">
            <wp:extent cx="3898265" cy="5762625"/>
            <wp:effectExtent l="0" t="0" r="6985" b="9525"/>
            <wp:docPr id="66364795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8265" cy="5762625"/>
                    </a:xfrm>
                    <a:prstGeom prst="rect">
                      <a:avLst/>
                    </a:prstGeom>
                    <a:noFill/>
                    <a:ln>
                      <a:noFill/>
                    </a:ln>
                  </pic:spPr>
                </pic:pic>
              </a:graphicData>
            </a:graphic>
          </wp:inline>
        </w:drawing>
      </w:r>
    </w:p>
    <w:sectPr w:rsidR="00E211E7" w:rsidSect="009A4D39">
      <w:headerReference w:type="default" r:id="rId10"/>
      <w:pgSz w:w="16838" w:h="11906" w:orient="landscape"/>
      <w:pgMar w:top="284" w:right="1418"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760D0" w14:textId="77777777" w:rsidR="002D562B" w:rsidRDefault="002D562B" w:rsidP="00B11C83">
      <w:pPr>
        <w:spacing w:after="0" w:line="240" w:lineRule="auto"/>
      </w:pPr>
      <w:r>
        <w:separator/>
      </w:r>
    </w:p>
  </w:endnote>
  <w:endnote w:type="continuationSeparator" w:id="0">
    <w:p w14:paraId="472F6275" w14:textId="77777777" w:rsidR="002D562B" w:rsidRDefault="002D562B" w:rsidP="00B11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D6DE5" w14:textId="77777777" w:rsidR="002D562B" w:rsidRDefault="002D562B" w:rsidP="00B11C83">
      <w:pPr>
        <w:spacing w:after="0" w:line="240" w:lineRule="auto"/>
      </w:pPr>
      <w:r>
        <w:separator/>
      </w:r>
    </w:p>
  </w:footnote>
  <w:footnote w:type="continuationSeparator" w:id="0">
    <w:p w14:paraId="021AC381" w14:textId="77777777" w:rsidR="002D562B" w:rsidRDefault="002D562B" w:rsidP="00B11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57D5F" w14:textId="77777777" w:rsidR="00B11C83" w:rsidRDefault="00B11C83" w:rsidP="00B11C83">
    <w:pPr>
      <w:pStyle w:val="Cabealho"/>
      <w:jc w:val="center"/>
    </w:pPr>
    <w:r>
      <w:rPr>
        <w:rFonts w:ascii="Arial" w:hAnsi="Arial" w:cs="Arial"/>
        <w:b/>
        <w:noProof/>
        <w:sz w:val="28"/>
        <w:szCs w:val="28"/>
        <w:lang w:eastAsia="pt-BR"/>
      </w:rPr>
      <w:drawing>
        <wp:inline distT="0" distB="0" distL="0" distR="0" wp14:anchorId="7DC7DE5D" wp14:editId="77AAA233">
          <wp:extent cx="5400040" cy="687070"/>
          <wp:effectExtent l="0" t="0" r="0" b="0"/>
          <wp:docPr id="1668630213" name="Imagem 1668630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med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870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A6673"/>
    <w:multiLevelType w:val="hybridMultilevel"/>
    <w:tmpl w:val="2AC8B4FA"/>
    <w:lvl w:ilvl="0" w:tplc="7DBC05D6">
      <w:start w:val="8"/>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83865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545"/>
    <w:rsid w:val="00034545"/>
    <w:rsid w:val="000409EB"/>
    <w:rsid w:val="000954FE"/>
    <w:rsid w:val="000F564E"/>
    <w:rsid w:val="00131FC4"/>
    <w:rsid w:val="00171366"/>
    <w:rsid w:val="00181B66"/>
    <w:rsid w:val="001B4DD7"/>
    <w:rsid w:val="001D6A2A"/>
    <w:rsid w:val="001F67BB"/>
    <w:rsid w:val="00233C70"/>
    <w:rsid w:val="002559B6"/>
    <w:rsid w:val="002C6975"/>
    <w:rsid w:val="002D562B"/>
    <w:rsid w:val="003116F0"/>
    <w:rsid w:val="003C4E1A"/>
    <w:rsid w:val="003D216E"/>
    <w:rsid w:val="00416F84"/>
    <w:rsid w:val="0042770A"/>
    <w:rsid w:val="0043462A"/>
    <w:rsid w:val="004E35FB"/>
    <w:rsid w:val="00572D23"/>
    <w:rsid w:val="005C7930"/>
    <w:rsid w:val="005F5B41"/>
    <w:rsid w:val="005F73A1"/>
    <w:rsid w:val="006435A4"/>
    <w:rsid w:val="00661742"/>
    <w:rsid w:val="006764D2"/>
    <w:rsid w:val="006A0B21"/>
    <w:rsid w:val="006B2192"/>
    <w:rsid w:val="006F53A1"/>
    <w:rsid w:val="0077798B"/>
    <w:rsid w:val="007B6F8D"/>
    <w:rsid w:val="007E149C"/>
    <w:rsid w:val="00837CDC"/>
    <w:rsid w:val="00841568"/>
    <w:rsid w:val="008812B8"/>
    <w:rsid w:val="00906BE7"/>
    <w:rsid w:val="00912005"/>
    <w:rsid w:val="009A4D39"/>
    <w:rsid w:val="009D5833"/>
    <w:rsid w:val="009F65A4"/>
    <w:rsid w:val="00A039DC"/>
    <w:rsid w:val="00A64581"/>
    <w:rsid w:val="00A84A13"/>
    <w:rsid w:val="00B04800"/>
    <w:rsid w:val="00B11C83"/>
    <w:rsid w:val="00B17CAE"/>
    <w:rsid w:val="00B67814"/>
    <w:rsid w:val="00C13B28"/>
    <w:rsid w:val="00C518F4"/>
    <w:rsid w:val="00CF4BC7"/>
    <w:rsid w:val="00D27DD3"/>
    <w:rsid w:val="00D43382"/>
    <w:rsid w:val="00D74118"/>
    <w:rsid w:val="00DD31D0"/>
    <w:rsid w:val="00DE0583"/>
    <w:rsid w:val="00E12886"/>
    <w:rsid w:val="00E211E7"/>
    <w:rsid w:val="00E217C2"/>
    <w:rsid w:val="00EB2753"/>
    <w:rsid w:val="00F83C11"/>
    <w:rsid w:val="00FB2EE8"/>
    <w:rsid w:val="00FC3B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E4583"/>
  <w15:chartTrackingRefBased/>
  <w15:docId w15:val="{C555F072-8331-4C2C-89E5-72DAF8C30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545"/>
  </w:style>
  <w:style w:type="paragraph" w:styleId="Ttulo1">
    <w:name w:val="heading 1"/>
    <w:basedOn w:val="Normal"/>
    <w:next w:val="Normal"/>
    <w:link w:val="Ttulo1Char"/>
    <w:qFormat/>
    <w:rsid w:val="00034545"/>
    <w:pPr>
      <w:keepNext/>
      <w:spacing w:after="0" w:line="240" w:lineRule="auto"/>
      <w:jc w:val="center"/>
      <w:outlineLvl w:val="0"/>
    </w:pPr>
    <w:rPr>
      <w:rFonts w:ascii="Times New Roman" w:eastAsia="Times New Roman" w:hAnsi="Times New Roman" w:cs="Times New Roman"/>
      <w:b/>
      <w:bCs/>
      <w:sz w:val="28"/>
      <w:szCs w:val="24"/>
      <w:lang w:eastAsia="pt-BR"/>
    </w:rPr>
  </w:style>
  <w:style w:type="paragraph" w:styleId="Ttulo2">
    <w:name w:val="heading 2"/>
    <w:basedOn w:val="Normal"/>
    <w:next w:val="Normal"/>
    <w:link w:val="Ttulo2Char"/>
    <w:qFormat/>
    <w:rsid w:val="00034545"/>
    <w:pPr>
      <w:keepNext/>
      <w:spacing w:after="0" w:line="240" w:lineRule="auto"/>
      <w:jc w:val="center"/>
      <w:outlineLvl w:val="1"/>
    </w:pPr>
    <w:rPr>
      <w:rFonts w:ascii="Times New Roman" w:eastAsia="Times New Roman" w:hAnsi="Times New Roman" w:cs="Times New Roman"/>
      <w:b/>
      <w:bCs/>
      <w:color w:val="0000FF"/>
      <w:sz w:val="28"/>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34545"/>
    <w:rPr>
      <w:rFonts w:ascii="Times New Roman" w:eastAsia="Times New Roman" w:hAnsi="Times New Roman" w:cs="Times New Roman"/>
      <w:b/>
      <w:bCs/>
      <w:sz w:val="28"/>
      <w:szCs w:val="24"/>
      <w:lang w:eastAsia="pt-BR"/>
    </w:rPr>
  </w:style>
  <w:style w:type="character" w:customStyle="1" w:styleId="Ttulo2Char">
    <w:name w:val="Título 2 Char"/>
    <w:basedOn w:val="Fontepargpadro"/>
    <w:link w:val="Ttulo2"/>
    <w:rsid w:val="00034545"/>
    <w:rPr>
      <w:rFonts w:ascii="Times New Roman" w:eastAsia="Times New Roman" w:hAnsi="Times New Roman" w:cs="Times New Roman"/>
      <w:b/>
      <w:bCs/>
      <w:color w:val="0000FF"/>
      <w:sz w:val="28"/>
      <w:szCs w:val="24"/>
      <w:lang w:eastAsia="pt-BR"/>
    </w:rPr>
  </w:style>
  <w:style w:type="paragraph" w:styleId="Ttulo">
    <w:name w:val="Title"/>
    <w:basedOn w:val="Normal"/>
    <w:link w:val="TtuloChar"/>
    <w:qFormat/>
    <w:rsid w:val="00034545"/>
    <w:pPr>
      <w:spacing w:after="0" w:line="240" w:lineRule="auto"/>
      <w:jc w:val="center"/>
    </w:pPr>
    <w:rPr>
      <w:rFonts w:ascii="Times New Roman" w:eastAsia="Times New Roman" w:hAnsi="Times New Roman" w:cs="Times New Roman"/>
      <w:b/>
      <w:bCs/>
      <w:sz w:val="28"/>
      <w:szCs w:val="24"/>
      <w:lang w:eastAsia="pt-BR"/>
    </w:rPr>
  </w:style>
  <w:style w:type="character" w:customStyle="1" w:styleId="TtuloChar">
    <w:name w:val="Título Char"/>
    <w:basedOn w:val="Fontepargpadro"/>
    <w:link w:val="Ttulo"/>
    <w:rsid w:val="00034545"/>
    <w:rPr>
      <w:rFonts w:ascii="Times New Roman" w:eastAsia="Times New Roman" w:hAnsi="Times New Roman" w:cs="Times New Roman"/>
      <w:b/>
      <w:bCs/>
      <w:sz w:val="28"/>
      <w:szCs w:val="24"/>
      <w:lang w:eastAsia="pt-BR"/>
    </w:rPr>
  </w:style>
  <w:style w:type="paragraph" w:styleId="Subttulo">
    <w:name w:val="Subtitle"/>
    <w:basedOn w:val="Normal"/>
    <w:link w:val="SubttuloChar"/>
    <w:qFormat/>
    <w:rsid w:val="00034545"/>
    <w:pPr>
      <w:spacing w:after="0" w:line="240" w:lineRule="auto"/>
      <w:jc w:val="center"/>
    </w:pPr>
    <w:rPr>
      <w:rFonts w:ascii="Arial Narrow" w:eastAsia="Times New Roman" w:hAnsi="Arial Narrow" w:cs="Times New Roman"/>
      <w:b/>
      <w:bCs/>
      <w:sz w:val="28"/>
      <w:szCs w:val="24"/>
      <w:lang w:eastAsia="pt-BR"/>
    </w:rPr>
  </w:style>
  <w:style w:type="character" w:customStyle="1" w:styleId="SubttuloChar">
    <w:name w:val="Subtítulo Char"/>
    <w:basedOn w:val="Fontepargpadro"/>
    <w:link w:val="Subttulo"/>
    <w:rsid w:val="00034545"/>
    <w:rPr>
      <w:rFonts w:ascii="Arial Narrow" w:eastAsia="Times New Roman" w:hAnsi="Arial Narrow" w:cs="Times New Roman"/>
      <w:b/>
      <w:bCs/>
      <w:sz w:val="28"/>
      <w:szCs w:val="24"/>
      <w:lang w:eastAsia="pt-BR"/>
    </w:rPr>
  </w:style>
  <w:style w:type="table" w:styleId="Tabelacomgrade">
    <w:name w:val="Table Grid"/>
    <w:basedOn w:val="Tabelanormal"/>
    <w:uiPriority w:val="39"/>
    <w:rsid w:val="000345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31FC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31FC4"/>
    <w:rPr>
      <w:rFonts w:ascii="Segoe UI" w:hAnsi="Segoe UI" w:cs="Segoe UI"/>
      <w:sz w:val="18"/>
      <w:szCs w:val="18"/>
    </w:rPr>
  </w:style>
  <w:style w:type="paragraph" w:styleId="Cabealho">
    <w:name w:val="header"/>
    <w:basedOn w:val="Normal"/>
    <w:link w:val="CabealhoChar"/>
    <w:uiPriority w:val="99"/>
    <w:unhideWhenUsed/>
    <w:rsid w:val="00B11C8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11C83"/>
  </w:style>
  <w:style w:type="paragraph" w:styleId="Rodap">
    <w:name w:val="footer"/>
    <w:basedOn w:val="Normal"/>
    <w:link w:val="RodapChar"/>
    <w:uiPriority w:val="99"/>
    <w:unhideWhenUsed/>
    <w:rsid w:val="00B11C83"/>
    <w:pPr>
      <w:tabs>
        <w:tab w:val="center" w:pos="4252"/>
        <w:tab w:val="right" w:pos="8504"/>
      </w:tabs>
      <w:spacing w:after="0" w:line="240" w:lineRule="auto"/>
    </w:pPr>
  </w:style>
  <w:style w:type="character" w:customStyle="1" w:styleId="RodapChar">
    <w:name w:val="Rodapé Char"/>
    <w:basedOn w:val="Fontepargpadro"/>
    <w:link w:val="Rodap"/>
    <w:uiPriority w:val="99"/>
    <w:rsid w:val="00B11C83"/>
  </w:style>
  <w:style w:type="paragraph" w:styleId="PargrafodaLista">
    <w:name w:val="List Paragraph"/>
    <w:basedOn w:val="Normal"/>
    <w:uiPriority w:val="34"/>
    <w:qFormat/>
    <w:rsid w:val="00837CDC"/>
    <w:pPr>
      <w:ind w:left="720"/>
      <w:contextualSpacing/>
    </w:pPr>
  </w:style>
  <w:style w:type="paragraph" w:customStyle="1" w:styleId="Default">
    <w:name w:val="Default"/>
    <w:rsid w:val="009F65A4"/>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E211E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564741">
      <w:bodyDiv w:val="1"/>
      <w:marLeft w:val="0"/>
      <w:marRight w:val="0"/>
      <w:marTop w:val="0"/>
      <w:marBottom w:val="0"/>
      <w:divBdr>
        <w:top w:val="none" w:sz="0" w:space="0" w:color="auto"/>
        <w:left w:val="none" w:sz="0" w:space="0" w:color="auto"/>
        <w:bottom w:val="none" w:sz="0" w:space="0" w:color="auto"/>
        <w:right w:val="none" w:sz="0" w:space="0" w:color="auto"/>
      </w:divBdr>
    </w:div>
    <w:div w:id="558246762">
      <w:bodyDiv w:val="1"/>
      <w:marLeft w:val="0"/>
      <w:marRight w:val="0"/>
      <w:marTop w:val="0"/>
      <w:marBottom w:val="0"/>
      <w:divBdr>
        <w:top w:val="none" w:sz="0" w:space="0" w:color="auto"/>
        <w:left w:val="none" w:sz="0" w:space="0" w:color="auto"/>
        <w:bottom w:val="none" w:sz="0" w:space="0" w:color="auto"/>
        <w:right w:val="none" w:sz="0" w:space="0" w:color="auto"/>
      </w:divBdr>
    </w:div>
    <w:div w:id="739668544">
      <w:bodyDiv w:val="1"/>
      <w:marLeft w:val="0"/>
      <w:marRight w:val="0"/>
      <w:marTop w:val="0"/>
      <w:marBottom w:val="0"/>
      <w:divBdr>
        <w:top w:val="none" w:sz="0" w:space="0" w:color="auto"/>
        <w:left w:val="none" w:sz="0" w:space="0" w:color="auto"/>
        <w:bottom w:val="none" w:sz="0" w:space="0" w:color="auto"/>
        <w:right w:val="none" w:sz="0" w:space="0" w:color="auto"/>
      </w:divBdr>
    </w:div>
    <w:div w:id="1153836514">
      <w:bodyDiv w:val="1"/>
      <w:marLeft w:val="0"/>
      <w:marRight w:val="0"/>
      <w:marTop w:val="0"/>
      <w:marBottom w:val="0"/>
      <w:divBdr>
        <w:top w:val="none" w:sz="0" w:space="0" w:color="auto"/>
        <w:left w:val="none" w:sz="0" w:space="0" w:color="auto"/>
        <w:bottom w:val="none" w:sz="0" w:space="0" w:color="auto"/>
        <w:right w:val="none" w:sz="0" w:space="0" w:color="auto"/>
      </w:divBdr>
    </w:div>
    <w:div w:id="1342658155">
      <w:bodyDiv w:val="1"/>
      <w:marLeft w:val="0"/>
      <w:marRight w:val="0"/>
      <w:marTop w:val="0"/>
      <w:marBottom w:val="0"/>
      <w:divBdr>
        <w:top w:val="none" w:sz="0" w:space="0" w:color="auto"/>
        <w:left w:val="none" w:sz="0" w:space="0" w:color="auto"/>
        <w:bottom w:val="none" w:sz="0" w:space="0" w:color="auto"/>
        <w:right w:val="none" w:sz="0" w:space="0" w:color="auto"/>
      </w:divBdr>
    </w:div>
    <w:div w:id="1569732222">
      <w:bodyDiv w:val="1"/>
      <w:marLeft w:val="0"/>
      <w:marRight w:val="0"/>
      <w:marTop w:val="0"/>
      <w:marBottom w:val="0"/>
      <w:divBdr>
        <w:top w:val="none" w:sz="0" w:space="0" w:color="auto"/>
        <w:left w:val="none" w:sz="0" w:space="0" w:color="auto"/>
        <w:bottom w:val="none" w:sz="0" w:space="0" w:color="auto"/>
        <w:right w:val="none" w:sz="0" w:space="0" w:color="auto"/>
      </w:divBdr>
    </w:div>
    <w:div w:id="185899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TotalTime>
  <Pages>1</Pages>
  <Words>659</Words>
  <Characters>3559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Stumpf</dc:creator>
  <cp:keywords/>
  <dc:description/>
  <cp:lastModifiedBy>Usuario</cp:lastModifiedBy>
  <cp:revision>29</cp:revision>
  <cp:lastPrinted>2025-07-24T13:38:00Z</cp:lastPrinted>
  <dcterms:created xsi:type="dcterms:W3CDTF">2021-05-05T13:50:00Z</dcterms:created>
  <dcterms:modified xsi:type="dcterms:W3CDTF">2025-07-24T13:38:00Z</dcterms:modified>
</cp:coreProperties>
</file>