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CONTRATO DE PRESTAÇÃO DE SERVIÇO Nº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005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1133.858267716535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1133.858267716535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CÂMARA MUNICIPAL DE VEREADORES DE SÃO JERÔNIMO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com sede na Rua Osvaldo Aranha, n.º 175, Bairro Centro, São Jerônimo/RS, CNPJ n.º 90.893.439/0001-83, neste ato representada por seu Presidente Sr. RENATO DA SILVA FERREIRA,  CPF nº 011.333.540-76, aqui denominada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CONTRATANTE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e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______________________________________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com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endereço 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 Rua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N.º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 Município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Estado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SE NÃO FOR CASO DE PROFISSIONAL LIBERAL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inscrita no CNPJ n.º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neste ato representada por seu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aqui denominada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CONTRATADA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têm entre si contratado o que segue: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CLÁUSULA PRIMEIRA - DO OBJETO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 1º. O objeto do presente contrato é 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contratação de engenheiro civil, devidamente habilitado, para projeto e fiscalização de obra de contra piso, e projeto e fiscalização de escritórios modulados móveis localizados nos fundos do terreno Câmara de Vereadores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conforme especificações d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o 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Processo de Dispensa de Licitação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89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5.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 2º Em caso de necessidade de variação para maior nos quantitativos acima contratados, o contrato será aditivado com as alterações sofridas, aplicando-se de forma proporcional a variação de valor relativamente à variação sofrida do quantitativo, com base nos valores/quantitativos vigentes na data das alterações.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00" w:lineRule="auto"/>
        <w:ind w:firstLine="1133.858267716535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CLÁUSULA SEGUNDA - DA VIGÊNCIA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 1º O Contrato terá vigência de 06 (seis) meses, contados a partir da data da assinatura de seu termo.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§2º O contrato poderá ser prorrogado, por iguais e sucessivos períodos, até o limite de 60 (sessenta) meses, desde que devidamente justificado e autorizado pela Administração, nos termos do art. 107 da Lei 14.133/2021.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CLÁUSULA TERCEIRA - DO PREÇO E DA DOTAÇÃO ORÇAMENTÁRIA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 1º Pela prestação dos serviços, ora contratados, a Contratante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repassará à Contratada o valor mensal de R$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). 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§2º A despesa decorrente deste Contrato correrá à conta das seguintes dotações orçamentárias: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01</w:t>
        <w:tab/>
        <w:tab/>
        <w:t xml:space="preserve">Câmara de Vereadores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0101</w:t>
        <w:tab/>
        <w:tab/>
        <w:t xml:space="preserve">Processo Legislativo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00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2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Calibri" w:cs="Calibri" w:eastAsia="Calibri" w:hAnsi="Calibri"/>
          <w:rtl w:val="0"/>
        </w:rPr>
        <w:t xml:space="preserve">Construção, ampliação e manutenção de imóveis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3390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36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ab/>
      </w:r>
      <w:r w:rsidDel="00000000" w:rsidR="00000000" w:rsidRPr="00000000">
        <w:rPr>
          <w:rFonts w:ascii="Calibri" w:cs="Calibri" w:eastAsia="Calibri" w:hAnsi="Calibri"/>
          <w:rtl w:val="0"/>
        </w:rPr>
        <w:t xml:space="preserve">Outros serviços de terceiros pessoa física.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CLÁUSULA QUARTA - DAS CONDIÇÕES DE PAGAMENTO</w:t>
      </w:r>
    </w:p>
    <w:p w:rsidR="00000000" w:rsidDel="00000000" w:rsidP="00000000" w:rsidRDefault="00000000" w:rsidRPr="00000000" w14:paraId="00000015">
      <w:pPr>
        <w:tabs>
          <w:tab w:val="left" w:leader="none" w:pos="288"/>
          <w:tab w:val="left" w:leader="none" w:pos="1134"/>
          <w:tab w:val="left" w:leader="none" w:pos="1728"/>
          <w:tab w:val="left" w:leader="none" w:pos="2448"/>
          <w:tab w:val="left" w:leader="none" w:pos="3168"/>
          <w:tab w:val="left" w:leader="none" w:pos="3888"/>
          <w:tab w:val="left" w:leader="none" w:pos="4608"/>
          <w:tab w:val="left" w:leader="none" w:pos="5328"/>
          <w:tab w:val="left" w:leader="none" w:pos="6048"/>
          <w:tab w:val="left" w:leader="none" w:pos="6768"/>
        </w:tabs>
        <w:spacing w:after="200" w:lineRule="auto"/>
        <w:ind w:firstLine="1133.858267716535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§ 1º Os pagamentos serão efetuados pela Contratante à Contratada de forma proporcional ao serviço executado, mediante relatório de atividades e emissão de Nota Fiscal, Fatura ou Duplicata.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288"/>
          <w:tab w:val="left" w:leader="none" w:pos="1134"/>
          <w:tab w:val="left" w:leader="none" w:pos="1728"/>
          <w:tab w:val="left" w:leader="none" w:pos="2448"/>
          <w:tab w:val="left" w:leader="none" w:pos="3168"/>
          <w:tab w:val="left" w:leader="none" w:pos="3888"/>
          <w:tab w:val="left" w:leader="none" w:pos="4608"/>
          <w:tab w:val="left" w:leader="none" w:pos="5328"/>
          <w:tab w:val="left" w:leader="none" w:pos="6048"/>
          <w:tab w:val="left" w:leader="none" w:pos="6768"/>
        </w:tabs>
        <w:spacing w:after="200" w:lineRule="auto"/>
        <w:ind w:firstLine="1133.858267716535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§ 2º Ocorrendo atrasos nos pagamentos por exclusiva responsabilidade da Contratante, os valores sofrerão acréscimos à razão de 1% (um por cento) a título de multa, além de 0,033% (trinta e três milésimos por cento) por dia de atraso, a título de compensação financeira, a serem calculados sobre a parcela devida.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CLÁUSULA QUINTA - DAS OBRIGAÇÕES E RESPONSABILIDADES DA CONTRATADA</w:t>
      </w:r>
    </w:p>
    <w:p w:rsidR="00000000" w:rsidDel="00000000" w:rsidP="00000000" w:rsidRDefault="00000000" w:rsidRPr="00000000" w14:paraId="00000018">
      <w:pPr>
        <w:spacing w:after="200" w:before="240" w:lineRule="auto"/>
        <w:ind w:firstLine="1133.858267716535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§ 1º Manter, durante toda a execução do contrato, em compatibilidade com as obrigações assumidas, todas as condições de habilitação e qualificação exigidas no processo de contratação.</w:t>
      </w:r>
    </w:p>
    <w:p w:rsidR="00000000" w:rsidDel="00000000" w:rsidP="00000000" w:rsidRDefault="00000000" w:rsidRPr="00000000" w14:paraId="00000019">
      <w:pPr>
        <w:spacing w:after="200" w:before="240" w:lineRule="auto"/>
        <w:ind w:firstLine="1133.858267716535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§ 2º Não ceder a terceiros os serviços contratados, no todo ou em parte, assumindo integral responsabilidade técnica e administrativa pela execução das atividades previstas.</w:t>
      </w:r>
    </w:p>
    <w:p w:rsidR="00000000" w:rsidDel="00000000" w:rsidP="00000000" w:rsidRDefault="00000000" w:rsidRPr="00000000" w14:paraId="0000001A">
      <w:pPr>
        <w:spacing w:after="200" w:before="240" w:lineRule="auto"/>
        <w:ind w:firstLine="1133.858267716535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§ 3º A Contratada obriga-se a:</w:t>
      </w:r>
    </w:p>
    <w:p w:rsidR="00000000" w:rsidDel="00000000" w:rsidP="00000000" w:rsidRDefault="00000000" w:rsidRPr="00000000" w14:paraId="0000001B">
      <w:pPr>
        <w:spacing w:after="200" w:before="240" w:lineRule="auto"/>
        <w:ind w:left="1133.858267716535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a) Elaborar os projetos técnicos necessários para a execução da obra de contrapiso e para a instalação dos escritórios modulados móveis, observadas as normas técnicas vigentes;</w:t>
        <w:br w:type="textWrapping"/>
        <w:t xml:space="preserve">b) Realizar a fiscalização da execução das obras, garantindo a conformidade com os projetos aprovados e com a legislação aplicável;</w:t>
        <w:br w:type="textWrapping"/>
        <w:t xml:space="preserve">c) Emitir relatórios técnicos periódicos sobre o andamento das obras, apontando eventuais irregularidades e recomendando providências;</w:t>
        <w:br w:type="textWrapping"/>
        <w:t xml:space="preserve">d) Prestar assistência técnica sempre que solicitado pela Câmara Municipal durante a execução das obras;</w:t>
        <w:br w:type="textWrapping"/>
        <w:t xml:space="preserve">e) Responsabilizar-se pela correção de falhas técnicas decorrentes de sua atuação.</w:t>
      </w:r>
    </w:p>
    <w:p w:rsidR="00000000" w:rsidDel="00000000" w:rsidP="00000000" w:rsidRDefault="00000000" w:rsidRPr="00000000" w14:paraId="0000001C">
      <w:pPr>
        <w:spacing w:after="200" w:before="240" w:lineRule="auto"/>
        <w:ind w:firstLine="1133.858267716535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§ 4º A Contratada responderá integralmente pelos encargos trabalhistas, previdenciários, fiscais e comerciais resultantes da execução do contrato, não se transferindo à Administração Pública qualquer responsabilidade solidária ou subsidiária.</w:t>
      </w:r>
    </w:p>
    <w:p w:rsidR="00000000" w:rsidDel="00000000" w:rsidP="00000000" w:rsidRDefault="00000000" w:rsidRPr="00000000" w14:paraId="0000001D">
      <w:pPr>
        <w:spacing w:after="200" w:before="240" w:lineRule="auto"/>
        <w:ind w:firstLine="1133.858267716535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§ 5º Fica vedada à Contratada a transferência de suas obrigações a terceiros, salvo autorização expressa da Administração, nos casos previstos em lei.</w:t>
      </w:r>
    </w:p>
    <w:p w:rsidR="00000000" w:rsidDel="00000000" w:rsidP="00000000" w:rsidRDefault="00000000" w:rsidRPr="00000000" w14:paraId="0000001E">
      <w:pPr>
        <w:spacing w:after="200" w:before="240" w:lineRule="auto"/>
        <w:ind w:firstLine="1133.858267716535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CLÁUSULA SEXTA - DAS OBRIGAÇÕES DA CONTRATANTE</w:t>
      </w:r>
    </w:p>
    <w:p w:rsidR="00000000" w:rsidDel="00000000" w:rsidP="00000000" w:rsidRDefault="00000000" w:rsidRPr="00000000" w14:paraId="0000001F">
      <w:pPr>
        <w:spacing w:after="200" w:lineRule="auto"/>
        <w:ind w:firstLine="1133.858267716535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§1º Designa a servidora Magda Rosane de Campos Garcia para, como seu representante, fiscalizar e orientar o andamento do contrato.</w:t>
      </w:r>
    </w:p>
    <w:p w:rsidR="00000000" w:rsidDel="00000000" w:rsidP="00000000" w:rsidRDefault="00000000" w:rsidRPr="00000000" w14:paraId="00000020">
      <w:pPr>
        <w:spacing w:after="200" w:lineRule="auto"/>
        <w:ind w:firstLine="1133.858267716535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§2º Fornecer e colocar à disposição da Contratada todos os elementos e informações necessárias à boa execução dos serviços, inclusive projetos, plantas e documentos técnicos quando exigidos.</w:t>
      </w:r>
    </w:p>
    <w:p w:rsidR="00000000" w:rsidDel="00000000" w:rsidP="00000000" w:rsidRDefault="00000000" w:rsidRPr="00000000" w14:paraId="00000021">
      <w:pPr>
        <w:spacing w:after="200" w:lineRule="auto"/>
        <w:ind w:firstLine="1133.858267716535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§3º Notificar formal e tempestivamente a Contratada sobre eventuais irregularidades observadas na execução dos serviços.</w:t>
      </w:r>
    </w:p>
    <w:p w:rsidR="00000000" w:rsidDel="00000000" w:rsidP="00000000" w:rsidRDefault="00000000" w:rsidRPr="00000000" w14:paraId="00000022">
      <w:pPr>
        <w:spacing w:after="200" w:lineRule="auto"/>
        <w:ind w:firstLine="1133.858267716535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§4º Notificar a Contratada, por escrito e com antecedência, sobre a aplicação de multas, penalidades ou qualquer débito de sua responsabilidade, bem como fiscalizar a execução do objeto contratado.</w:t>
      </w:r>
    </w:p>
    <w:p w:rsidR="00000000" w:rsidDel="00000000" w:rsidP="00000000" w:rsidRDefault="00000000" w:rsidRPr="00000000" w14:paraId="00000023">
      <w:pPr>
        <w:spacing w:after="200" w:lineRule="auto"/>
        <w:ind w:firstLine="1133.858267716535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§5º Efetuar os empenhos prévios de forma global para o período contratado e os pagamentos à Contratada, de acordo com as condições de prazo e preço pactuados no contrato.</w:t>
      </w:r>
    </w:p>
    <w:p w:rsidR="00000000" w:rsidDel="00000000" w:rsidP="00000000" w:rsidRDefault="00000000" w:rsidRPr="00000000" w14:paraId="00000024">
      <w:pPr>
        <w:spacing w:after="200" w:lineRule="auto"/>
        <w:ind w:firstLine="1133.858267716535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§6º Garantir acesso da Contratada ao local da obra e às informações necessárias, de modo a possibilitar a elaboração dos projetos e a fiscalização técnica.</w:t>
      </w:r>
    </w:p>
    <w:p w:rsidR="00000000" w:rsidDel="00000000" w:rsidP="00000000" w:rsidRDefault="00000000" w:rsidRPr="00000000" w14:paraId="00000025">
      <w:pPr>
        <w:spacing w:after="200" w:lineRule="auto"/>
        <w:ind w:firstLine="1133.858267716535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§7º Fornecer à Contratada, sempre que necessário, as autorizações administrativas indispensáveis ao desenvolvimento das atividades previstas no objeto contratual.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CLÁUSULA SÉTIMA - DA ALTERAÇÃO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§1º Toda e qualquer alteração do avençado neste contrato deverá ser processada mediante a celebração de Termo Aditivo, vedada a modificação do objeto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ressalvadas as hipóteses do art. 124 e 125 da Lei 14.133/2021.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CLÁUSULA OITAVA - DAS PENALIDADES E SANÇÕES</w:t>
      </w:r>
    </w:p>
    <w:p w:rsidR="00000000" w:rsidDel="00000000" w:rsidP="00000000" w:rsidRDefault="00000000" w:rsidRPr="00000000" w14:paraId="00000029">
      <w:pPr>
        <w:spacing w:after="200" w:lineRule="auto"/>
        <w:ind w:firstLine="1133.858267716535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§1º Pela inexecução total ou parcial do contrato a Câmara Municipal de Vereadores de São Jerônimo poderá, garantida prévia defesa, além de rescindir o contrato, aplicar à Contratada as seguintes sanções previstas na Lei de Licitações e Contratos:</w:t>
      </w:r>
    </w:p>
    <w:p w:rsidR="00000000" w:rsidDel="00000000" w:rsidP="00000000" w:rsidRDefault="00000000" w:rsidRPr="00000000" w14:paraId="0000002A">
      <w:pPr>
        <w:tabs>
          <w:tab w:val="left" w:leader="none" w:pos="288"/>
          <w:tab w:val="left" w:leader="none" w:pos="1134"/>
          <w:tab w:val="left" w:leader="none" w:pos="1728"/>
          <w:tab w:val="left" w:leader="none" w:pos="2448"/>
          <w:tab w:val="left" w:leader="none" w:pos="3168"/>
          <w:tab w:val="left" w:leader="none" w:pos="3888"/>
          <w:tab w:val="left" w:leader="none" w:pos="4608"/>
          <w:tab w:val="left" w:leader="none" w:pos="5328"/>
          <w:tab w:val="left" w:leader="none" w:pos="6048"/>
          <w:tab w:val="left" w:leader="none" w:pos="6768"/>
        </w:tabs>
        <w:spacing w:after="200" w:lineRule="auto"/>
        <w:ind w:firstLine="1133.858267716535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a) Multa de 0,5% (meio por cento) por dia de atraso na entrega do objeto licitado ou no cumprimento de qualquer outra obrigação constante no contrato, limitado esta a 10 (dez) dias, após o qual será considerada inexecução contratual;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tabs>
          <w:tab w:val="left" w:leader="none" w:pos="288"/>
          <w:tab w:val="left" w:leader="none" w:pos="1134"/>
          <w:tab w:val="left" w:leader="none" w:pos="1728"/>
          <w:tab w:val="left" w:leader="none" w:pos="2448"/>
          <w:tab w:val="left" w:leader="none" w:pos="3168"/>
          <w:tab w:val="left" w:leader="none" w:pos="3888"/>
          <w:tab w:val="left" w:leader="none" w:pos="4608"/>
          <w:tab w:val="left" w:leader="none" w:pos="5328"/>
          <w:tab w:val="left" w:leader="none" w:pos="6048"/>
          <w:tab w:val="left" w:leader="none" w:pos="6768"/>
        </w:tabs>
        <w:spacing w:after="200" w:lineRule="auto"/>
        <w:ind w:firstLine="1133.858267716535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b) Multa de 8% (oito por cento) no caso de inexecução parcial do contrato, cumulada com a pena de suspensão do direito de licitar e o impedimento de contratar com a Administração pelo prazo de 01 (um) ano;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tabs>
          <w:tab w:val="left" w:leader="none" w:pos="288"/>
          <w:tab w:val="left" w:leader="none" w:pos="1134"/>
          <w:tab w:val="left" w:leader="none" w:pos="1728"/>
          <w:tab w:val="left" w:leader="none" w:pos="2448"/>
          <w:tab w:val="left" w:leader="none" w:pos="3168"/>
          <w:tab w:val="left" w:leader="none" w:pos="3888"/>
          <w:tab w:val="left" w:leader="none" w:pos="4608"/>
          <w:tab w:val="left" w:leader="none" w:pos="5328"/>
          <w:tab w:val="left" w:leader="none" w:pos="6048"/>
          <w:tab w:val="left" w:leader="none" w:pos="6768"/>
        </w:tabs>
        <w:spacing w:after="200" w:lineRule="auto"/>
        <w:ind w:firstLine="1133.858267716535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c) Multa de 10% (dez por cento) no caso de inexecução total do contrato, cumulada com a pena de impedimento de licitar e contratar com a Administração Pública Municipal, nos termos do art. 156 da Lei 14.133/2021.</w:t>
      </w:r>
    </w:p>
    <w:p w:rsidR="00000000" w:rsidDel="00000000" w:rsidP="00000000" w:rsidRDefault="00000000" w:rsidRPr="00000000" w14:paraId="0000002D">
      <w:pPr>
        <w:tabs>
          <w:tab w:val="left" w:leader="none" w:pos="288"/>
          <w:tab w:val="left" w:leader="none" w:pos="1134"/>
          <w:tab w:val="left" w:leader="none" w:pos="1728"/>
          <w:tab w:val="left" w:leader="none" w:pos="2448"/>
          <w:tab w:val="left" w:leader="none" w:pos="3168"/>
          <w:tab w:val="left" w:leader="none" w:pos="3888"/>
          <w:tab w:val="left" w:leader="none" w:pos="4608"/>
          <w:tab w:val="left" w:leader="none" w:pos="5328"/>
          <w:tab w:val="left" w:leader="none" w:pos="6048"/>
          <w:tab w:val="left" w:leader="none" w:pos="6768"/>
        </w:tabs>
        <w:spacing w:after="200" w:lineRule="auto"/>
        <w:ind w:firstLine="1133.858267716535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§2º As multas serão calculadas sobre o montante não adimplido do contrato</w:t>
      </w:r>
    </w:p>
    <w:p w:rsidR="00000000" w:rsidDel="00000000" w:rsidP="00000000" w:rsidRDefault="00000000" w:rsidRPr="00000000" w14:paraId="0000002E">
      <w:pPr>
        <w:spacing w:after="200" w:lineRule="auto"/>
        <w:ind w:firstLine="1133.858267716535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§3º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A Contratada declara conhecer os direitos da Contratante em efetivar a extinção unilateral do contrato, nos termos do art. 137 da Lei n.º 14.133/21 e alterações.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CLÁUSULA NONA - DA RESCISÃO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§1º Este Contrato poderá se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r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extinto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por ato unilateral da contratante, observado o disposto no art.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137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a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139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da Lei n.º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14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133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21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sujeitando-se a Contratada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às consequências determinadas pelo art.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139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desse diploma legal, sem prejuízo das demais sanções cabíveis.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§2º Este Contrato poderá ser rescindido, ainda, parcial ou totalmente, de comum acordo, mediante formalização escrita com antecedência mínima de 30 (trinta) dias.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CLÁUSULA DÉCIMA - DO FORO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§1º Fica eleito o Foro de São Jerônimo/RS, para dirimir questões relativas ao descumprimento do presente Contrato, renunciando-se a outro por mais privilegiado que seja.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1133.858267716535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E, por estarem justas e de acordo, para firmeza e validade do que foi estipulado em todas as cláusulas, as partes assinam o presente instrumento em 02 (duas) vias, de igual teor e forma, na presença das testemunhas abaixo: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1133.858267716535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1133.858267716535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1133.858267716535"/>
        <w:jc w:val="right"/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São Jerônimo,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03 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outubro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202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1133.858267716535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1133.858267716535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1133.858267716535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Presidente da Câmara Municipal de Vereadores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CONTRATANTE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CONTRATADA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1134" w:left="851" w:right="851" w:header="567" w:footer="79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Tahoma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keepNext w:val="0"/>
      <w:keepLines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 Narrow" w:cs="Arial Narrow" w:eastAsia="Arial Narrow" w:hAnsi="Arial Narrow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ab/>
      <w:tab/>
      <w:t xml:space="preserve">           pág. </w:t>
    </w:r>
    <w:r w:rsidDel="00000000" w:rsidR="00000000" w:rsidRPr="00000000">
      <w:rPr>
        <w:rFonts w:ascii="Arial Narrow" w:cs="Arial Narrow" w:eastAsia="Arial Narrow" w:hAnsi="Arial Narrow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 Narrow" w:cs="Arial Narrow" w:eastAsia="Arial Narrow" w:hAnsi="Arial Narrow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ab/>
      <w:t xml:space="preserve">       </w:t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3">
    <w:pPr>
      <w:pStyle w:val="Heading2"/>
      <w:spacing w:after="0" w:before="0" w:lineRule="auto"/>
      <w:jc w:val="center"/>
      <w:rPr>
        <w:i w:val="0"/>
        <w:sz w:val="24"/>
        <w:szCs w:val="24"/>
      </w:rPr>
    </w:pPr>
    <w:r w:rsidDel="00000000" w:rsidR="00000000" w:rsidRPr="00000000">
      <w:rPr>
        <w:rFonts w:ascii="Arial Narrow" w:cs="Arial Narrow" w:eastAsia="Arial Narrow" w:hAnsi="Arial Narrow"/>
        <w:b w:val="0"/>
        <w:sz w:val="22"/>
        <w:szCs w:val="22"/>
      </w:rPr>
      <w:drawing>
        <wp:inline distB="0" distT="0" distL="0" distR="0">
          <wp:extent cx="962025" cy="1140142"/>
          <wp:effectExtent b="0" l="0" r="0" t="0"/>
          <wp:docPr descr="Logo" id="4" name="image1.png"/>
          <a:graphic>
            <a:graphicData uri="http://schemas.openxmlformats.org/drawingml/2006/picture">
              <pic:pic>
                <pic:nvPicPr>
                  <pic:cNvPr descr="Logo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62025" cy="114014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4">
    <w:pPr>
      <w:pStyle w:val="Heading2"/>
      <w:spacing w:after="0" w:before="0" w:lineRule="auto"/>
      <w:jc w:val="center"/>
      <w:rPr>
        <w:i w:val="0"/>
        <w:sz w:val="22"/>
        <w:szCs w:val="22"/>
      </w:rPr>
    </w:pPr>
    <w:r w:rsidDel="00000000" w:rsidR="00000000" w:rsidRPr="00000000">
      <w:rPr>
        <w:i w:val="0"/>
        <w:sz w:val="22"/>
        <w:szCs w:val="22"/>
        <w:rtl w:val="0"/>
      </w:rPr>
      <w:t xml:space="preserve">ESTADO DO RIO GRANDE DO SUL</w:t>
    </w:r>
  </w:p>
  <w:p w:rsidR="00000000" w:rsidDel="00000000" w:rsidP="00000000" w:rsidRDefault="00000000" w:rsidRPr="00000000" w14:paraId="00000045">
    <w:pPr>
      <w:pStyle w:val="Heading2"/>
      <w:spacing w:after="0" w:before="0" w:lineRule="auto"/>
      <w:jc w:val="center"/>
      <w:rPr>
        <w:i w:val="0"/>
        <w:sz w:val="24"/>
        <w:szCs w:val="24"/>
      </w:rPr>
    </w:pPr>
    <w:r w:rsidDel="00000000" w:rsidR="00000000" w:rsidRPr="00000000">
      <w:rPr>
        <w:i w:val="0"/>
        <w:sz w:val="24"/>
        <w:szCs w:val="24"/>
        <w:rtl w:val="0"/>
      </w:rPr>
      <w:t xml:space="preserve">CÂMARA MUNICIPAL DE VEREADORES DE SÃO JERÔNIMO</w:t>
    </w:r>
  </w:p>
  <w:p w:rsidR="00000000" w:rsidDel="00000000" w:rsidP="00000000" w:rsidRDefault="00000000" w:rsidRPr="00000000" w14:paraId="00000046">
    <w:pPr>
      <w:jc w:val="center"/>
      <w:rPr>
        <w:rFonts w:ascii="Arial" w:cs="Arial" w:eastAsia="Arial" w:hAnsi="Arial"/>
        <w:b w:val="1"/>
        <w:sz w:val="22"/>
        <w:szCs w:val="22"/>
      </w:rPr>
    </w:pPr>
    <w:r w:rsidDel="00000000" w:rsidR="00000000" w:rsidRPr="00000000">
      <w:rPr>
        <w:rFonts w:ascii="Arial" w:cs="Arial" w:eastAsia="Arial" w:hAnsi="Arial"/>
        <w:b w:val="1"/>
        <w:sz w:val="22"/>
        <w:szCs w:val="22"/>
        <w:rtl w:val="0"/>
      </w:rPr>
      <w:t xml:space="preserve">PROCURADORIA JURÍDICA</w:t>
    </w:r>
  </w:p>
  <w:p w:rsidR="00000000" w:rsidDel="00000000" w:rsidP="00000000" w:rsidRDefault="00000000" w:rsidRPr="00000000" w14:paraId="00000047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</w:pPr>
    <w:rPr>
      <w:sz w:val="20"/>
      <w:szCs w:val="20"/>
    </w:rPr>
  </w:style>
  <w:style w:type="paragraph" w:styleId="Heading5">
    <w:name w:val="heading 5"/>
    <w:basedOn w:val="Normal"/>
    <w:next w:val="Normal"/>
    <w:pPr>
      <w:keepNext w:val="1"/>
    </w:pPr>
    <w:rPr>
      <w:rFonts w:ascii="Arial" w:cs="Arial" w:eastAsia="Arial" w:hAnsi="Arial"/>
      <w:sz w:val="28"/>
      <w:szCs w:val="28"/>
    </w:rPr>
  </w:style>
  <w:style w:type="paragraph" w:styleId="Heading6">
    <w:name w:val="heading 6"/>
    <w:basedOn w:val="Normal"/>
    <w:next w:val="Normal"/>
    <w:pPr>
      <w:keepNext w:val="1"/>
    </w:pPr>
    <w:rPr>
      <w:rFonts w:ascii="Tahoma" w:cs="Tahoma" w:eastAsia="Tahoma" w:hAnsi="Tahoma"/>
      <w:sz w:val="18"/>
      <w:szCs w:val="18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Arial" w:cs="Arial" w:eastAsia="Arial" w:hAnsi="Arial"/>
      <w:sz w:val="28"/>
      <w:szCs w:val="28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tulo7">
    <w:name w:val="heading 7"/>
    <w:basedOn w:val="Normal"/>
    <w:next w:val="Normal"/>
    <w:qFormat w:val="1"/>
    <w:rsid w:val="00852CDE"/>
    <w:pPr>
      <w:keepNext w:val="1"/>
      <w:overflowPunct w:val="0"/>
      <w:autoSpaceDE w:val="0"/>
      <w:autoSpaceDN w:val="0"/>
      <w:adjustRightInd w:val="0"/>
      <w:spacing w:line="100" w:lineRule="atLeast"/>
      <w:textAlignment w:val="baseline"/>
      <w:outlineLvl w:val="6"/>
    </w:pPr>
    <w:rPr>
      <w:rFonts w:ascii="Tahoma" w:hAnsi="Tahoma"/>
      <w:noProof w:val="1"/>
      <w:sz w:val="20"/>
      <w:szCs w:val="20"/>
    </w:rPr>
  </w:style>
  <w:style w:type="paragraph" w:styleId="Ttulo8">
    <w:name w:val="heading 8"/>
    <w:basedOn w:val="Normal"/>
    <w:next w:val="Normal"/>
    <w:qFormat w:val="1"/>
    <w:rsid w:val="00852CDE"/>
    <w:pPr>
      <w:keepNext w:val="1"/>
      <w:overflowPunct w:val="0"/>
      <w:autoSpaceDE w:val="0"/>
      <w:autoSpaceDN w:val="0"/>
      <w:adjustRightInd w:val="0"/>
      <w:spacing w:after="20" w:line="100" w:lineRule="atLeast"/>
      <w:textAlignment w:val="baseline"/>
      <w:outlineLvl w:val="7"/>
    </w:pPr>
    <w:rPr>
      <w:rFonts w:ascii="Tahoma" w:hAnsi="Tahoma"/>
      <w:noProof w:val="1"/>
      <w:sz w:val="17"/>
      <w:szCs w:val="20"/>
    </w:rPr>
  </w:style>
  <w:style w:type="paragraph" w:styleId="Ttulo9">
    <w:name w:val="heading 9"/>
    <w:basedOn w:val="Normal"/>
    <w:next w:val="Normal"/>
    <w:qFormat w:val="1"/>
    <w:rsid w:val="00852CDE"/>
    <w:pPr>
      <w:keepNext w:val="1"/>
      <w:overflowPunct w:val="0"/>
      <w:autoSpaceDE w:val="0"/>
      <w:autoSpaceDN w:val="0"/>
      <w:adjustRightInd w:val="0"/>
      <w:spacing w:line="100" w:lineRule="atLeast"/>
      <w:textAlignment w:val="baseline"/>
      <w:outlineLvl w:val="8"/>
    </w:pPr>
    <w:rPr>
      <w:rFonts w:ascii="Arial" w:hAnsi="Arial"/>
      <w:noProof w:val="1"/>
      <w:sz w:val="32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CC-Textosimples" w:customStyle="1">
    <w:name w:val="TCC - Texto simples"/>
    <w:basedOn w:val="Normal"/>
    <w:rsid w:val="00852CDE"/>
    <w:pPr>
      <w:suppressAutoHyphens w:val="1"/>
      <w:spacing w:line="480" w:lineRule="auto"/>
      <w:ind w:firstLine="851"/>
      <w:jc w:val="both"/>
    </w:pPr>
  </w:style>
  <w:style w:type="paragraph" w:styleId="TCC-TtulosCaptulos" w:customStyle="1">
    <w:name w:val="TCC - Títulos Capítulos"/>
    <w:basedOn w:val="Ttulo1"/>
    <w:rsid w:val="00852CDE"/>
    <w:pPr>
      <w:spacing w:after="1080" w:before="2280" w:line="480" w:lineRule="auto"/>
    </w:pPr>
  </w:style>
  <w:style w:type="paragraph" w:styleId="TCC-TtulosCaptulosNum" w:customStyle="1">
    <w:name w:val="TCC - Títulos Capítulos Num."/>
    <w:basedOn w:val="TCC-TtulosCaptulos"/>
    <w:rsid w:val="00852CDE"/>
    <w:pPr>
      <w:numPr>
        <w:numId w:val="1"/>
      </w:numPr>
      <w:jc w:val="center"/>
    </w:pPr>
  </w:style>
  <w:style w:type="paragraph" w:styleId="Ttulo11" w:customStyle="1">
    <w:name w:val="Título 1.1"/>
    <w:basedOn w:val="Normal"/>
    <w:rsid w:val="00852CDE"/>
    <w:pPr>
      <w:numPr>
        <w:ilvl w:val="1"/>
        <w:numId w:val="2"/>
      </w:numPr>
    </w:pPr>
  </w:style>
  <w:style w:type="paragraph" w:styleId="Ttulo21" w:customStyle="1">
    <w:name w:val="Título 2.1"/>
    <w:basedOn w:val="Normal"/>
    <w:rsid w:val="00852CDE"/>
    <w:pPr>
      <w:numPr>
        <w:ilvl w:val="1"/>
        <w:numId w:val="3"/>
      </w:numPr>
    </w:pPr>
  </w:style>
  <w:style w:type="paragraph" w:styleId="Ttulo31" w:customStyle="1">
    <w:name w:val="Título 3.1"/>
    <w:basedOn w:val="Normal"/>
    <w:rsid w:val="00852CDE"/>
    <w:pPr>
      <w:numPr>
        <w:ilvl w:val="1"/>
        <w:numId w:val="4"/>
      </w:numPr>
    </w:pPr>
  </w:style>
  <w:style w:type="paragraph" w:styleId="Corpodotexto" w:customStyle="1">
    <w:name w:val="Corpo do texto"/>
    <w:basedOn w:val="Normal"/>
    <w:rsid w:val="00852CDE"/>
    <w:pPr>
      <w:overflowPunct w:val="0"/>
      <w:autoSpaceDE w:val="0"/>
      <w:autoSpaceDN w:val="0"/>
      <w:adjustRightInd w:val="0"/>
      <w:spacing w:line="100" w:lineRule="atLeast"/>
      <w:textAlignment w:val="baseline"/>
    </w:pPr>
    <w:rPr>
      <w:noProof w:val="1"/>
      <w:sz w:val="20"/>
      <w:szCs w:val="20"/>
    </w:rPr>
  </w:style>
  <w:style w:type="paragraph" w:styleId="Corpodetexto">
    <w:name w:val="Body Text"/>
    <w:basedOn w:val="Normal"/>
    <w:semiHidden w:val="1"/>
    <w:rsid w:val="00852CDE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noProof w:val="1"/>
      <w:sz w:val="22"/>
      <w:szCs w:val="20"/>
    </w:rPr>
  </w:style>
  <w:style w:type="character" w:styleId="Hyperlink">
    <w:name w:val="Hyperlink"/>
    <w:rsid w:val="00852CDE"/>
    <w:rPr>
      <w:color w:val="0000ff"/>
      <w:u w:val="single"/>
    </w:rPr>
  </w:style>
  <w:style w:type="character" w:styleId="HiperlinkVisitado">
    <w:name w:val="FollowedHyperlink"/>
    <w:semiHidden w:val="1"/>
    <w:rsid w:val="00852CDE"/>
    <w:rPr>
      <w:color w:val="800080"/>
      <w:u w:val="single"/>
    </w:rPr>
  </w:style>
  <w:style w:type="paragraph" w:styleId="Cabealho">
    <w:name w:val="header"/>
    <w:basedOn w:val="Normal"/>
    <w:rsid w:val="00852CD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852CDE"/>
    <w:pPr>
      <w:tabs>
        <w:tab w:val="center" w:pos="4419"/>
        <w:tab w:val="right" w:pos="8838"/>
      </w:tabs>
    </w:pPr>
    <w:rPr>
      <w:lang w:eastAsia="x-none" w:val="x-none"/>
    </w:rPr>
  </w:style>
  <w:style w:type="paragraph" w:styleId="Padro" w:customStyle="1">
    <w:name w:val="Padrão"/>
    <w:rsid w:val="00852CDE"/>
    <w:pPr>
      <w:autoSpaceDE w:val="0"/>
      <w:autoSpaceDN w:val="0"/>
      <w:adjustRightInd w:val="0"/>
    </w:pPr>
    <w:rPr>
      <w:szCs w:val="24"/>
    </w:rPr>
  </w:style>
  <w:style w:type="paragraph" w:styleId="Ttuloprincipal" w:customStyle="1">
    <w:name w:val="Título principal"/>
    <w:basedOn w:val="Normal"/>
    <w:next w:val="Subttulo"/>
    <w:rsid w:val="00852CDE"/>
    <w:pPr>
      <w:tabs>
        <w:tab w:val="left" w:pos="851"/>
        <w:tab w:val="left" w:pos="1418"/>
      </w:tabs>
      <w:suppressAutoHyphens w:val="1"/>
      <w:spacing w:line="300" w:lineRule="exact"/>
      <w:jc w:val="center"/>
    </w:pPr>
    <w:rPr>
      <w:rFonts w:ascii="Tahoma" w:hAnsi="Tahoma"/>
      <w:b w:val="1"/>
      <w:noProof w:val="1"/>
      <w:sz w:val="20"/>
      <w:szCs w:val="20"/>
    </w:rPr>
  </w:style>
  <w:style w:type="paragraph" w:styleId="Recuodecorpodetexto3">
    <w:name w:val="Body Text Indent 3"/>
    <w:basedOn w:val="Normal"/>
    <w:semiHidden w:val="1"/>
    <w:rsid w:val="00852CDE"/>
    <w:pPr>
      <w:ind w:right="-256" w:firstLine="851"/>
      <w:jc w:val="both"/>
    </w:pPr>
    <w:rPr>
      <w:sz w:val="22"/>
      <w:szCs w:val="20"/>
    </w:rPr>
  </w:style>
  <w:style w:type="paragraph" w:styleId="Corpodetexto3">
    <w:name w:val="Body Text 3"/>
    <w:basedOn w:val="Normal"/>
    <w:link w:val="Corpodetexto3Char"/>
    <w:semiHidden w:val="1"/>
    <w:rsid w:val="00852CDE"/>
    <w:pPr>
      <w:tabs>
        <w:tab w:val="left" w:pos="851"/>
        <w:tab w:val="left" w:pos="1418"/>
      </w:tabs>
      <w:suppressAutoHyphens w:val="1"/>
      <w:spacing w:before="120" w:line="300" w:lineRule="exact"/>
      <w:jc w:val="both"/>
    </w:pPr>
    <w:rPr>
      <w:rFonts w:ascii="Tahoma" w:hAnsi="Tahoma"/>
      <w:color w:val="ff0000"/>
      <w:sz w:val="18"/>
      <w:szCs w:val="20"/>
      <w:lang w:eastAsia="x-none" w:val="x-none"/>
    </w:rPr>
  </w:style>
  <w:style w:type="paragraph" w:styleId="WW-Corpodetexto3" w:customStyle="1">
    <w:name w:val="WW-Corpo de texto 3"/>
    <w:basedOn w:val="Normal"/>
    <w:rsid w:val="00852CDE"/>
    <w:pPr>
      <w:tabs>
        <w:tab w:val="left" w:pos="851"/>
        <w:tab w:val="left" w:pos="1418"/>
      </w:tabs>
      <w:suppressAutoHyphens w:val="1"/>
      <w:spacing w:line="300" w:lineRule="exact"/>
      <w:jc w:val="both"/>
    </w:pPr>
    <w:rPr>
      <w:rFonts w:ascii="Arial" w:hAnsi="Arial"/>
      <w:noProof w:val="1"/>
      <w:sz w:val="21"/>
      <w:szCs w:val="20"/>
    </w:rPr>
  </w:style>
  <w:style w:type="paragraph" w:styleId="Corpodetexto2">
    <w:name w:val="Body Text 2"/>
    <w:basedOn w:val="Normal"/>
    <w:link w:val="Corpodetexto2Char"/>
    <w:rsid w:val="00852CDE"/>
    <w:pPr>
      <w:tabs>
        <w:tab w:val="left" w:pos="851"/>
        <w:tab w:val="left" w:pos="1418"/>
      </w:tabs>
      <w:suppressAutoHyphens w:val="1"/>
      <w:spacing w:before="60" w:line="300" w:lineRule="exact"/>
    </w:pPr>
    <w:rPr>
      <w:rFonts w:ascii="Tahoma" w:hAnsi="Tahoma"/>
      <w:color w:val="ff0000"/>
      <w:sz w:val="18"/>
      <w:szCs w:val="20"/>
      <w:lang w:eastAsia="x-none" w:val="x-none"/>
    </w:rPr>
  </w:style>
  <w:style w:type="paragraph" w:styleId="Recuodecorpodetexto">
    <w:name w:val="Body Text Indent"/>
    <w:basedOn w:val="Normal"/>
    <w:rsid w:val="00852CDE"/>
    <w:pPr>
      <w:ind w:left="284" w:hanging="284"/>
    </w:pPr>
    <w:rPr>
      <w:rFonts w:ascii="Arial" w:hAnsi="Arial"/>
      <w:color w:val="000000"/>
      <w:sz w:val="20"/>
      <w:szCs w:val="20"/>
      <w:lang w:val="pt-PT"/>
    </w:rPr>
  </w:style>
  <w:style w:type="paragraph" w:styleId="corpodotexto0" w:customStyle="1">
    <w:name w:val="corpodotexto"/>
    <w:basedOn w:val="Normal"/>
    <w:rsid w:val="00852CDE"/>
    <w:pPr>
      <w:spacing w:after="100" w:afterAutospacing="1" w:before="100" w:beforeAutospacing="1"/>
    </w:pPr>
    <w:rPr>
      <w:rFonts w:ascii="Arial Unicode MS" w:cs="Arial Unicode MS" w:eastAsia="Arial Unicode MS" w:hAnsi="Arial Unicode MS"/>
    </w:rPr>
  </w:style>
  <w:style w:type="paragraph" w:styleId="TxBrp11" w:customStyle="1">
    <w:name w:val="TxBr_p11"/>
    <w:basedOn w:val="Normal"/>
    <w:rsid w:val="00852CDE"/>
    <w:pPr>
      <w:autoSpaceDE w:val="0"/>
      <w:autoSpaceDN w:val="0"/>
      <w:adjustRightInd w:val="0"/>
      <w:spacing w:line="215" w:lineRule="atLeast"/>
    </w:pPr>
    <w:rPr>
      <w:sz w:val="20"/>
      <w:szCs w:val="20"/>
      <w:lang w:val="en-US"/>
    </w:rPr>
  </w:style>
  <w:style w:type="paragraph" w:styleId="Recuodecorpodetexto2">
    <w:name w:val="Body Text Indent 2"/>
    <w:basedOn w:val="Normal"/>
    <w:semiHidden w:val="1"/>
    <w:rsid w:val="00852CDE"/>
    <w:pPr>
      <w:ind w:left="284" w:hanging="284"/>
    </w:pPr>
    <w:rPr>
      <w:rFonts w:ascii="Arial" w:cs="Arial" w:hAnsi="Arial"/>
      <w:color w:val="000000"/>
      <w:sz w:val="18"/>
      <w:lang w:val="pt-PT"/>
    </w:rPr>
  </w:style>
  <w:style w:type="paragraph" w:styleId="Textoembloco">
    <w:name w:val="Block Text"/>
    <w:basedOn w:val="Normal"/>
    <w:semiHidden w:val="1"/>
    <w:rsid w:val="00852CDE"/>
    <w:pPr>
      <w:ind w:left="284" w:right="283"/>
      <w:jc w:val="both"/>
    </w:pPr>
    <w:rPr>
      <w:bCs w:val="1"/>
      <w:sz w:val="28"/>
    </w:rPr>
  </w:style>
  <w:style w:type="paragraph" w:styleId="WW-Corpodetexto2" w:customStyle="1">
    <w:name w:val="WW-Corpo de texto 2"/>
    <w:basedOn w:val="Normal"/>
    <w:rsid w:val="00852CDE"/>
    <w:pPr>
      <w:tabs>
        <w:tab w:val="left" w:pos="851"/>
        <w:tab w:val="left" w:pos="1418"/>
      </w:tabs>
      <w:suppressAutoHyphens w:val="1"/>
      <w:spacing w:line="300" w:lineRule="exact"/>
      <w:jc w:val="both"/>
    </w:pPr>
    <w:rPr>
      <w:rFonts w:ascii="Tahoma" w:cs="Tahoma" w:hAnsi="Tahoma"/>
      <w:noProof w:val="1"/>
      <w:sz w:val="20"/>
      <w:szCs w:val="20"/>
    </w:rPr>
  </w:style>
  <w:style w:type="paragraph" w:styleId="Lista-" w:customStyle="1">
    <w:name w:val="Lista -"/>
    <w:basedOn w:val="Normal"/>
    <w:rsid w:val="00852CDE"/>
    <w:pPr>
      <w:numPr>
        <w:numId w:val="9"/>
      </w:numPr>
      <w:spacing w:line="480" w:lineRule="auto"/>
      <w:jc w:val="both"/>
    </w:pPr>
    <w:rPr>
      <w:szCs w:val="20"/>
    </w:rPr>
  </w:style>
  <w:style w:type="paragraph" w:styleId="Subttulo1" w:customStyle="1">
    <w:name w:val="Subtítulo1"/>
    <w:basedOn w:val="Normal"/>
    <w:rsid w:val="00852CDE"/>
    <w:pPr>
      <w:jc w:val="center"/>
    </w:pPr>
    <w:rPr>
      <w:b w:val="1"/>
      <w:sz w:val="20"/>
      <w:szCs w:val="20"/>
      <w:lang w:val="pt-PT"/>
    </w:rPr>
  </w:style>
  <w:style w:type="paragraph" w:styleId="Pr-formataoHTML">
    <w:name w:val="HTML Preformatted"/>
    <w:basedOn w:val="Normal"/>
    <w:link w:val="Pr-formataoHTMLChar"/>
    <w:rsid w:val="00852C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  <w:sz w:val="20"/>
      <w:szCs w:val="20"/>
      <w:lang w:eastAsia="en-US" w:val="en-US"/>
    </w:rPr>
  </w:style>
  <w:style w:type="character" w:styleId="titulocelula" w:customStyle="1">
    <w:name w:val="titulocelula"/>
    <w:basedOn w:val="Fontepargpadro"/>
    <w:rsid w:val="00852CDE"/>
  </w:style>
  <w:style w:type="character" w:styleId="Nmerodepgina">
    <w:name w:val="page number"/>
    <w:basedOn w:val="Fontepargpadro"/>
    <w:rsid w:val="00852CDE"/>
  </w:style>
  <w:style w:type="paragraph" w:styleId="Legenda">
    <w:name w:val="caption"/>
    <w:basedOn w:val="Normal"/>
    <w:next w:val="Normal"/>
    <w:qFormat w:val="1"/>
    <w:rsid w:val="00852CDE"/>
    <w:pPr>
      <w:jc w:val="center"/>
    </w:pPr>
    <w:rPr>
      <w:rFonts w:ascii="Garamond" w:hAnsi="Garamond"/>
      <w:b w:val="1"/>
      <w:bCs w:val="1"/>
      <w:sz w:val="28"/>
      <w:szCs w:val="28"/>
    </w:rPr>
  </w:style>
  <w:style w:type="character" w:styleId="highlightedsearchterm" w:customStyle="1">
    <w:name w:val="highlightedsearchterm"/>
    <w:basedOn w:val="Fontepargpadro"/>
    <w:rsid w:val="00852CDE"/>
  </w:style>
  <w:style w:type="paragraph" w:styleId="NormalWeb">
    <w:name w:val="Normal (Web)"/>
    <w:basedOn w:val="Normal"/>
    <w:uiPriority w:val="99"/>
    <w:rsid w:val="00852CDE"/>
    <w:pPr>
      <w:spacing w:after="100" w:afterAutospacing="1" w:before="100" w:beforeAutospacing="1"/>
    </w:pPr>
    <w:rPr>
      <w:rFonts w:ascii="Arial Unicode MS" w:eastAsia="Arial Unicode MS" w:hAnsi="Arial Unicode MS"/>
    </w:rPr>
  </w:style>
  <w:style w:type="paragraph" w:styleId="Corpodetexto21" w:customStyle="1">
    <w:name w:val="Corpo de texto 21"/>
    <w:basedOn w:val="Normal"/>
    <w:rsid w:val="00852CDE"/>
    <w:pPr>
      <w:widowControl w:val="0"/>
      <w:jc w:val="both"/>
    </w:pPr>
    <w:rPr>
      <w:rFonts w:ascii="Arial" w:hAnsi="Arial"/>
      <w:b w:val="1"/>
      <w:sz w:val="20"/>
      <w:szCs w:val="20"/>
    </w:rPr>
  </w:style>
  <w:style w:type="paragraph" w:styleId="Recuodecorpodetexto31" w:customStyle="1">
    <w:name w:val="Recuo de corpo de texto 31"/>
    <w:basedOn w:val="Normal"/>
    <w:rsid w:val="00F25036"/>
    <w:pPr>
      <w:suppressAutoHyphens w:val="1"/>
      <w:ind w:right="-256" w:firstLine="851"/>
      <w:jc w:val="both"/>
    </w:pPr>
    <w:rPr>
      <w:sz w:val="22"/>
      <w:szCs w:val="22"/>
      <w:lang w:eastAsia="ar-SA"/>
    </w:rPr>
  </w:style>
  <w:style w:type="character" w:styleId="Ttulo5Char" w:customStyle="1">
    <w:name w:val="Título 5 Char"/>
    <w:link w:val="Ttulo5"/>
    <w:rsid w:val="00A361DA"/>
    <w:rPr>
      <w:rFonts w:ascii="Arial" w:hAnsi="Arial"/>
      <w:noProof w:val="1"/>
      <w:sz w:val="28"/>
    </w:rPr>
  </w:style>
  <w:style w:type="character" w:styleId="Pr-formataoHTMLChar" w:customStyle="1">
    <w:name w:val="Pré-formatação HTML Char"/>
    <w:link w:val="Pr-formataoHTML"/>
    <w:semiHidden w:val="1"/>
    <w:rsid w:val="00A361DA"/>
    <w:rPr>
      <w:rFonts w:ascii="Courier New" w:cs="Courier New" w:eastAsia="Courier New" w:hAnsi="Courier New"/>
      <w:lang w:eastAsia="en-US" w:val="en-US"/>
    </w:rPr>
  </w:style>
  <w:style w:type="paragraph" w:styleId="Recuonormal">
    <w:name w:val="Normal Indent"/>
    <w:basedOn w:val="Normal"/>
    <w:rsid w:val="00A361DA"/>
    <w:pPr>
      <w:autoSpaceDE w:val="0"/>
      <w:autoSpaceDN w:val="0"/>
      <w:ind w:left="708"/>
    </w:pPr>
    <w:rPr>
      <w:sz w:val="20"/>
      <w:szCs w:val="20"/>
    </w:rPr>
  </w:style>
  <w:style w:type="character" w:styleId="apple-style-span" w:customStyle="1">
    <w:name w:val="apple-style-span"/>
    <w:basedOn w:val="Fontepargpadro"/>
    <w:rsid w:val="00D54CD0"/>
  </w:style>
  <w:style w:type="character" w:styleId="WW8Num17z0" w:customStyle="1">
    <w:name w:val="WW8Num17z0"/>
    <w:rsid w:val="000D4821"/>
    <w:rPr>
      <w:rFonts w:ascii="Times New Roman" w:hAnsi="Times New Roman"/>
      <w:sz w:val="24"/>
    </w:rPr>
  </w:style>
  <w:style w:type="paragraph" w:styleId="Subtitle1" w:customStyle="1">
    <w:name w:val="Subtitle1"/>
    <w:basedOn w:val="Normal"/>
    <w:rsid w:val="003A7ADA"/>
    <w:pPr>
      <w:overflowPunct w:val="0"/>
      <w:autoSpaceDE w:val="0"/>
      <w:autoSpaceDN w:val="0"/>
      <w:adjustRightInd w:val="0"/>
      <w:jc w:val="center"/>
      <w:textAlignment w:val="baseline"/>
    </w:pPr>
    <w:rPr>
      <w:b w:val="1"/>
      <w:sz w:val="20"/>
      <w:szCs w:val="20"/>
      <w:lang w:val="pt-PT"/>
    </w:rPr>
  </w:style>
  <w:style w:type="character" w:styleId="Forte">
    <w:name w:val="Strong"/>
    <w:qFormat w:val="1"/>
    <w:rsid w:val="002B054D"/>
    <w:rPr>
      <w:b w:val="1"/>
      <w:bCs w:val="1"/>
    </w:rPr>
  </w:style>
  <w:style w:type="paragraph" w:styleId="Default" w:customStyle="1">
    <w:name w:val="Default"/>
    <w:rsid w:val="007A7400"/>
    <w:pPr>
      <w:autoSpaceDE w:val="0"/>
      <w:autoSpaceDN w:val="0"/>
      <w:adjustRightInd w:val="0"/>
    </w:pPr>
    <w:rPr>
      <w:rFonts w:ascii="Arial" w:cs="Arial" w:hAnsi="Arial"/>
      <w:color w:val="000000"/>
      <w:sz w:val="24"/>
      <w:szCs w:val="24"/>
    </w:rPr>
  </w:style>
  <w:style w:type="character" w:styleId="Corpodetexto3Char" w:customStyle="1">
    <w:name w:val="Corpo de texto 3 Char"/>
    <w:link w:val="Corpodetexto3"/>
    <w:semiHidden w:val="1"/>
    <w:rsid w:val="00487F24"/>
    <w:rPr>
      <w:rFonts w:ascii="Tahoma" w:hAnsi="Tahoma"/>
      <w:color w:val="ff0000"/>
      <w:sz w:val="18"/>
    </w:rPr>
  </w:style>
  <w:style w:type="paragraph" w:styleId="Bibliografia">
    <w:name w:val="Bibliography"/>
    <w:basedOn w:val="Normal"/>
    <w:next w:val="Normal"/>
    <w:uiPriority w:val="37"/>
    <w:semiHidden w:val="1"/>
    <w:unhideWhenUsed w:val="1"/>
    <w:rsid w:val="00C83E1B"/>
  </w:style>
  <w:style w:type="character" w:styleId="Corpodetexto2Char" w:customStyle="1">
    <w:name w:val="Corpo de texto 2 Char"/>
    <w:link w:val="Corpodetexto2"/>
    <w:rsid w:val="00D858A9"/>
    <w:rPr>
      <w:rFonts w:ascii="Tahoma" w:hAnsi="Tahoma"/>
      <w:color w:val="ff0000"/>
      <w:sz w:val="18"/>
    </w:rPr>
  </w:style>
  <w:style w:type="character" w:styleId="RodapChar" w:customStyle="1">
    <w:name w:val="Rodapé Char"/>
    <w:link w:val="Rodap"/>
    <w:rsid w:val="00CB53D3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CB53D3"/>
    <w:rPr>
      <w:rFonts w:ascii="Tahoma" w:hAnsi="Tahoma"/>
      <w:sz w:val="16"/>
      <w:szCs w:val="16"/>
      <w:lang w:eastAsia="x-none" w:val="x-none"/>
    </w:rPr>
  </w:style>
  <w:style w:type="character" w:styleId="TextodebaloChar" w:customStyle="1">
    <w:name w:val="Texto de balão Char"/>
    <w:link w:val="Textodebalo"/>
    <w:uiPriority w:val="99"/>
    <w:semiHidden w:val="1"/>
    <w:rsid w:val="00CB53D3"/>
    <w:rPr>
      <w:rFonts w:ascii="Tahoma" w:cs="Tahoma" w:hAnsi="Tahoma"/>
      <w:sz w:val="16"/>
      <w:szCs w:val="16"/>
    </w:rPr>
  </w:style>
  <w:style w:type="character" w:styleId="SubttuloChar" w:customStyle="1">
    <w:name w:val="Subtítulo Char"/>
    <w:link w:val="Subttulo"/>
    <w:rsid w:val="00FE0ED9"/>
    <w:rPr>
      <w:rFonts w:ascii="Arial" w:hAnsi="Arial"/>
      <w:i w:val="1"/>
      <w:noProof w:val="1"/>
      <w:sz w:val="28"/>
      <w:lang w:eastAsia="pt-BR" w:val="pt-BR"/>
    </w:rPr>
  </w:style>
  <w:style w:type="table" w:styleId="Tabelacomgrade">
    <w:name w:val="Table Grid"/>
    <w:basedOn w:val="Tabelanormal"/>
    <w:uiPriority w:val="59"/>
    <w:rsid w:val="003A35A6"/>
    <w:rPr>
      <w:rFonts w:ascii="Calibri" w:eastAsia="Calibri" w:hAnsi="Calibri"/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EditalNumerado" w:customStyle="1">
    <w:name w:val="Edital Numerado"/>
    <w:basedOn w:val="Normal"/>
    <w:rsid w:val="002C6674"/>
    <w:pPr>
      <w:tabs>
        <w:tab w:val="num" w:pos="360"/>
      </w:tabs>
      <w:suppressAutoHyphens w:val="1"/>
    </w:pPr>
    <w:rPr>
      <w:sz w:val="28"/>
      <w:lang w:eastAsia="ar-SA"/>
    </w:rPr>
  </w:style>
  <w:style w:type="paragraph" w:styleId="Edital" w:customStyle="1">
    <w:name w:val="Edital"/>
    <w:basedOn w:val="Normal"/>
    <w:rsid w:val="002C6674"/>
    <w:pPr>
      <w:suppressAutoHyphens w:val="1"/>
      <w:spacing w:after="113" w:before="56"/>
      <w:jc w:val="both"/>
    </w:pPr>
    <w:rPr>
      <w:rFonts w:ascii="Century Gothic" w:cs="Arial" w:eastAsia="Lucida Sans Unicode" w:hAnsi="Century Gothic"/>
      <w:bCs w:val="1"/>
      <w:szCs w:val="20"/>
      <w:lang w:eastAsia="ar-SA"/>
    </w:rPr>
  </w:style>
  <w:style w:type="paragraph" w:styleId="Subtitle">
    <w:name w:val="Sub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i w:val="1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5" Type="http://schemas.openxmlformats.org/officeDocument/2006/relationships/font" Target="fonts/Tahoma-regular.ttf"/><Relationship Id="rId6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3K+5ZVVpw3QR4/sKs45M7aGNdg==">CgMxLjA4AHIhMUIwcFJSUksxTzN1T0NQVTVEN0QwejZhSkdRVm1QYm55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2021-07-13T17:29:00Z</dcterms:created>
  <dc:creator>PREMIER</dc:creator>
</cp:coreProperties>
</file>