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92370" w14:textId="77777777" w:rsidR="000A7C55" w:rsidRPr="00D1185B" w:rsidRDefault="000A7C55" w:rsidP="0092669A">
      <w:pPr>
        <w:pStyle w:val="Ttulo1"/>
        <w:spacing w:before="83"/>
        <w:ind w:left="0" w:right="943"/>
        <w:rPr>
          <w:lang w:val="pt-BR"/>
        </w:rPr>
      </w:pPr>
    </w:p>
    <w:p w14:paraId="32A1400D" w14:textId="7D3CA781" w:rsidR="000A7C55" w:rsidRPr="00D1185B" w:rsidRDefault="00C95F3B" w:rsidP="0092669A">
      <w:pPr>
        <w:pStyle w:val="Ttulo1"/>
        <w:spacing w:before="83"/>
        <w:ind w:left="426" w:right="943"/>
        <w:jc w:val="center"/>
        <w:rPr>
          <w:b w:val="0"/>
        </w:rPr>
      </w:pPr>
      <w:r w:rsidRPr="00D1185B">
        <w:t>EDITAL</w:t>
      </w:r>
      <w:r w:rsidRPr="00D1185B">
        <w:rPr>
          <w:spacing w:val="-8"/>
        </w:rPr>
        <w:t xml:space="preserve"> </w:t>
      </w:r>
      <w:r w:rsidRPr="00D1185B">
        <w:t>DE</w:t>
      </w:r>
      <w:r w:rsidRPr="00D1185B">
        <w:rPr>
          <w:spacing w:val="-5"/>
        </w:rPr>
        <w:t xml:space="preserve"> </w:t>
      </w:r>
      <w:r w:rsidRPr="00D1185B">
        <w:t>PREGÃO</w:t>
      </w:r>
      <w:r w:rsidRPr="00D1185B">
        <w:rPr>
          <w:spacing w:val="-6"/>
        </w:rPr>
        <w:t xml:space="preserve"> </w:t>
      </w:r>
      <w:r w:rsidRPr="00D1185B">
        <w:t>ELETRÔNICO</w:t>
      </w:r>
      <w:r w:rsidRPr="00D1185B">
        <w:rPr>
          <w:spacing w:val="-5"/>
        </w:rPr>
        <w:t xml:space="preserve"> </w:t>
      </w:r>
      <w:r w:rsidRPr="00D1185B">
        <w:t>Nº</w:t>
      </w:r>
      <w:r w:rsidR="00880385" w:rsidRPr="00D1185B">
        <w:t xml:space="preserve"> </w:t>
      </w:r>
      <w:r w:rsidR="00D1185B" w:rsidRPr="00D1185B">
        <w:t>24</w:t>
      </w:r>
      <w:r w:rsidR="00880385" w:rsidRPr="00D1185B">
        <w:t>/202</w:t>
      </w:r>
      <w:r w:rsidR="00187B2A" w:rsidRPr="00D1185B">
        <w:t>6</w:t>
      </w:r>
    </w:p>
    <w:p w14:paraId="6F230DAF" w14:textId="77777777" w:rsidR="000A7C55" w:rsidRPr="00D1185B" w:rsidRDefault="000A7C55" w:rsidP="0092669A">
      <w:pPr>
        <w:pStyle w:val="Corpodetexto"/>
        <w:ind w:left="426"/>
        <w:jc w:val="left"/>
        <w:rPr>
          <w:rFonts w:ascii="Arial" w:hAnsi="Arial" w:cs="Arial"/>
          <w:b/>
        </w:rPr>
      </w:pPr>
    </w:p>
    <w:p w14:paraId="2ED0E00C" w14:textId="79C4509F" w:rsidR="000A7C55" w:rsidRPr="00D1185B" w:rsidRDefault="00C95F3B" w:rsidP="0092669A">
      <w:pPr>
        <w:spacing w:before="1"/>
        <w:ind w:left="426" w:right="703"/>
        <w:jc w:val="both"/>
        <w:rPr>
          <w:rFonts w:ascii="Arial" w:hAnsi="Arial" w:cs="Arial"/>
          <w:b/>
          <w:bCs/>
          <w:sz w:val="22"/>
          <w:szCs w:val="22"/>
        </w:rPr>
      </w:pPr>
      <w:r w:rsidRPr="00D1185B">
        <w:rPr>
          <w:rFonts w:ascii="Arial" w:hAnsi="Arial" w:cs="Arial"/>
          <w:sz w:val="22"/>
          <w:szCs w:val="22"/>
        </w:rPr>
        <w:t>O Prefeito de Montenegro, no uso de suas atribuições, torna público</w:t>
      </w:r>
      <w:r w:rsidR="00C1473A" w:rsidRPr="00D1185B">
        <w:rPr>
          <w:rFonts w:ascii="Arial" w:hAnsi="Arial" w:cs="Arial"/>
          <w:sz w:val="22"/>
          <w:szCs w:val="22"/>
        </w:rPr>
        <w:t xml:space="preserve"> por intermédio do seu Pregoeiro e Equipe de Apoio, </w:t>
      </w:r>
      <w:r w:rsidRPr="00D1185B">
        <w:rPr>
          <w:rFonts w:ascii="Arial" w:hAnsi="Arial" w:cs="Arial"/>
          <w:sz w:val="22"/>
          <w:szCs w:val="22"/>
        </w:rPr>
        <w:t>a</w:t>
      </w:r>
      <w:r w:rsidRPr="00D1185B">
        <w:rPr>
          <w:rFonts w:ascii="Arial" w:hAnsi="Arial" w:cs="Arial"/>
          <w:spacing w:val="1"/>
          <w:sz w:val="22"/>
          <w:szCs w:val="22"/>
        </w:rPr>
        <w:t xml:space="preserve"> </w:t>
      </w:r>
      <w:r w:rsidRPr="00D1185B">
        <w:rPr>
          <w:rFonts w:ascii="Arial" w:hAnsi="Arial" w:cs="Arial"/>
          <w:sz w:val="22"/>
          <w:szCs w:val="22"/>
        </w:rPr>
        <w:t>realização</w:t>
      </w:r>
      <w:r w:rsidRPr="00D1185B">
        <w:rPr>
          <w:rFonts w:ascii="Arial" w:hAnsi="Arial" w:cs="Arial"/>
          <w:spacing w:val="1"/>
          <w:sz w:val="22"/>
          <w:szCs w:val="22"/>
        </w:rPr>
        <w:t xml:space="preserve"> </w:t>
      </w:r>
      <w:r w:rsidRPr="00D1185B">
        <w:rPr>
          <w:rFonts w:ascii="Arial" w:hAnsi="Arial" w:cs="Arial"/>
          <w:sz w:val="22"/>
          <w:szCs w:val="22"/>
        </w:rPr>
        <w:t>de</w:t>
      </w:r>
      <w:r w:rsidRPr="00D1185B">
        <w:rPr>
          <w:rFonts w:ascii="Arial" w:hAnsi="Arial" w:cs="Arial"/>
          <w:spacing w:val="1"/>
          <w:sz w:val="22"/>
          <w:szCs w:val="22"/>
        </w:rPr>
        <w:t xml:space="preserve"> </w:t>
      </w:r>
      <w:r w:rsidRPr="00D1185B">
        <w:rPr>
          <w:rFonts w:ascii="Arial" w:hAnsi="Arial" w:cs="Arial"/>
          <w:sz w:val="22"/>
          <w:szCs w:val="22"/>
        </w:rPr>
        <w:t>licitação</w:t>
      </w:r>
      <w:r w:rsidRPr="00D1185B">
        <w:rPr>
          <w:rFonts w:ascii="Arial" w:hAnsi="Arial" w:cs="Arial"/>
          <w:spacing w:val="1"/>
          <w:sz w:val="22"/>
          <w:szCs w:val="22"/>
        </w:rPr>
        <w:t xml:space="preserve"> </w:t>
      </w:r>
      <w:r w:rsidRPr="00D1185B">
        <w:rPr>
          <w:rFonts w:ascii="Arial" w:hAnsi="Arial" w:cs="Arial"/>
          <w:sz w:val="22"/>
          <w:szCs w:val="22"/>
        </w:rPr>
        <w:t>na</w:t>
      </w:r>
      <w:r w:rsidRPr="00D1185B">
        <w:rPr>
          <w:rFonts w:ascii="Arial" w:hAnsi="Arial" w:cs="Arial"/>
          <w:spacing w:val="1"/>
          <w:sz w:val="22"/>
          <w:szCs w:val="22"/>
        </w:rPr>
        <w:t xml:space="preserve"> </w:t>
      </w:r>
      <w:r w:rsidRPr="00D1185B">
        <w:rPr>
          <w:rFonts w:ascii="Arial" w:hAnsi="Arial" w:cs="Arial"/>
          <w:sz w:val="22"/>
          <w:szCs w:val="22"/>
        </w:rPr>
        <w:t>modalidade</w:t>
      </w:r>
      <w:r w:rsidRPr="00D1185B">
        <w:rPr>
          <w:rFonts w:ascii="Arial" w:hAnsi="Arial" w:cs="Arial"/>
          <w:spacing w:val="1"/>
          <w:sz w:val="22"/>
          <w:szCs w:val="22"/>
        </w:rPr>
        <w:t xml:space="preserve"> </w:t>
      </w:r>
      <w:r w:rsidRPr="00D1185B">
        <w:rPr>
          <w:rFonts w:ascii="Arial" w:hAnsi="Arial" w:cs="Arial"/>
          <w:sz w:val="22"/>
          <w:szCs w:val="22"/>
        </w:rPr>
        <w:t>pregão,</w:t>
      </w:r>
      <w:r w:rsidRPr="00D1185B">
        <w:rPr>
          <w:rFonts w:ascii="Arial" w:hAnsi="Arial" w:cs="Arial"/>
          <w:spacing w:val="1"/>
          <w:sz w:val="22"/>
          <w:szCs w:val="22"/>
        </w:rPr>
        <w:t xml:space="preserve"> </w:t>
      </w:r>
      <w:r w:rsidRPr="00D1185B">
        <w:rPr>
          <w:rFonts w:ascii="Arial" w:hAnsi="Arial" w:cs="Arial"/>
          <w:sz w:val="22"/>
          <w:szCs w:val="22"/>
        </w:rPr>
        <w:t>na</w:t>
      </w:r>
      <w:r w:rsidRPr="00D1185B">
        <w:rPr>
          <w:rFonts w:ascii="Arial" w:hAnsi="Arial" w:cs="Arial"/>
          <w:spacing w:val="1"/>
          <w:sz w:val="22"/>
          <w:szCs w:val="22"/>
        </w:rPr>
        <w:t xml:space="preserve"> </w:t>
      </w:r>
      <w:r w:rsidRPr="00D1185B">
        <w:rPr>
          <w:rFonts w:ascii="Arial" w:hAnsi="Arial" w:cs="Arial"/>
          <w:sz w:val="22"/>
          <w:szCs w:val="22"/>
        </w:rPr>
        <w:t>forma</w:t>
      </w:r>
      <w:r w:rsidRPr="00D1185B">
        <w:rPr>
          <w:rFonts w:ascii="Arial" w:hAnsi="Arial" w:cs="Arial"/>
          <w:spacing w:val="1"/>
          <w:sz w:val="22"/>
          <w:szCs w:val="22"/>
        </w:rPr>
        <w:t xml:space="preserve"> </w:t>
      </w:r>
      <w:r w:rsidRPr="00D1185B">
        <w:rPr>
          <w:rFonts w:ascii="Arial" w:hAnsi="Arial" w:cs="Arial"/>
          <w:sz w:val="22"/>
          <w:szCs w:val="22"/>
        </w:rPr>
        <w:t>eletrônic</w:t>
      </w:r>
      <w:r w:rsidR="0075337D" w:rsidRPr="00D1185B">
        <w:rPr>
          <w:rFonts w:ascii="Arial" w:hAnsi="Arial" w:cs="Arial"/>
          <w:sz w:val="22"/>
          <w:szCs w:val="22"/>
        </w:rPr>
        <w:t>a</w:t>
      </w:r>
      <w:r w:rsidRPr="00D1185B">
        <w:rPr>
          <w:rFonts w:ascii="Arial" w:hAnsi="Arial" w:cs="Arial"/>
          <w:sz w:val="22"/>
          <w:szCs w:val="22"/>
        </w:rPr>
        <w:t>,</w:t>
      </w:r>
      <w:r w:rsidRPr="00D1185B">
        <w:rPr>
          <w:rFonts w:ascii="Arial" w:hAnsi="Arial" w:cs="Arial"/>
          <w:spacing w:val="1"/>
          <w:sz w:val="22"/>
          <w:szCs w:val="22"/>
        </w:rPr>
        <w:t xml:space="preserve"> </w:t>
      </w:r>
      <w:r w:rsidR="0075337D" w:rsidRPr="00D1185B">
        <w:rPr>
          <w:rFonts w:ascii="Arial" w:hAnsi="Arial" w:cs="Arial"/>
          <w:spacing w:val="1"/>
          <w:sz w:val="22"/>
          <w:szCs w:val="22"/>
        </w:rPr>
        <w:t>tendo como critério de julgamento o</w:t>
      </w:r>
      <w:r w:rsidR="00BB57B7" w:rsidRPr="00D1185B">
        <w:rPr>
          <w:rFonts w:ascii="Arial" w:hAnsi="Arial" w:cs="Arial"/>
          <w:b/>
          <w:bCs/>
          <w:color w:val="FF0000"/>
          <w:sz w:val="22"/>
          <w:szCs w:val="22"/>
        </w:rPr>
        <w:t xml:space="preserve"> </w:t>
      </w:r>
      <w:r w:rsidR="00BB57B7" w:rsidRPr="00D1185B">
        <w:rPr>
          <w:rFonts w:ascii="Arial" w:hAnsi="Arial" w:cs="Arial"/>
          <w:b/>
          <w:bCs/>
          <w:sz w:val="22"/>
          <w:szCs w:val="22"/>
        </w:rPr>
        <w:t>MENOR PREÇO por</w:t>
      </w:r>
      <w:r w:rsidR="00BB57B7" w:rsidRPr="00D1185B">
        <w:rPr>
          <w:rFonts w:ascii="Arial" w:hAnsi="Arial" w:cs="Arial"/>
          <w:spacing w:val="1"/>
          <w:sz w:val="22"/>
          <w:szCs w:val="22"/>
        </w:rPr>
        <w:t xml:space="preserve"> </w:t>
      </w:r>
      <w:r w:rsidR="00BB57B7" w:rsidRPr="00D1185B">
        <w:rPr>
          <w:rFonts w:ascii="Arial" w:hAnsi="Arial" w:cs="Arial"/>
          <w:b/>
          <w:bCs/>
          <w:sz w:val="22"/>
          <w:szCs w:val="22"/>
        </w:rPr>
        <w:t>ITEM</w:t>
      </w:r>
      <w:r w:rsidR="00841220" w:rsidRPr="00D1185B">
        <w:rPr>
          <w:rFonts w:ascii="Arial" w:hAnsi="Arial" w:cs="Arial"/>
          <w:b/>
          <w:bCs/>
          <w:sz w:val="22"/>
          <w:szCs w:val="22"/>
        </w:rPr>
        <w:t xml:space="preserve"> </w:t>
      </w:r>
      <w:r w:rsidR="0075337D" w:rsidRPr="00D1185B">
        <w:rPr>
          <w:rFonts w:ascii="Arial" w:hAnsi="Arial" w:cs="Arial"/>
          <w:b/>
          <w:bCs/>
          <w:sz w:val="22"/>
          <w:szCs w:val="22"/>
        </w:rPr>
        <w:t xml:space="preserve">e o </w:t>
      </w:r>
      <w:r w:rsidR="008D69EE" w:rsidRPr="00D1185B">
        <w:rPr>
          <w:rFonts w:ascii="Arial" w:hAnsi="Arial" w:cs="Arial"/>
          <w:b/>
          <w:bCs/>
          <w:sz w:val="22"/>
          <w:szCs w:val="22"/>
        </w:rPr>
        <w:t>MODO DE DISPUTA</w:t>
      </w:r>
      <w:r w:rsidR="0026437B" w:rsidRPr="00D1185B">
        <w:rPr>
          <w:rFonts w:ascii="Arial" w:hAnsi="Arial" w:cs="Arial"/>
          <w:b/>
          <w:bCs/>
          <w:sz w:val="22"/>
          <w:szCs w:val="22"/>
        </w:rPr>
        <w:t xml:space="preserve"> ABERTO</w:t>
      </w:r>
      <w:r w:rsidR="0075337D" w:rsidRPr="00D1185B">
        <w:rPr>
          <w:rFonts w:ascii="Arial" w:hAnsi="Arial" w:cs="Arial"/>
          <w:b/>
          <w:bCs/>
          <w:sz w:val="22"/>
          <w:szCs w:val="22"/>
        </w:rPr>
        <w:t>,</w:t>
      </w:r>
      <w:r w:rsidRPr="00D1185B">
        <w:rPr>
          <w:rFonts w:ascii="Arial" w:hAnsi="Arial" w:cs="Arial"/>
          <w:sz w:val="22"/>
          <w:szCs w:val="22"/>
        </w:rPr>
        <w:t xml:space="preserve"> objetivando a formação de um </w:t>
      </w:r>
      <w:r w:rsidR="008C366F" w:rsidRPr="00D1185B">
        <w:rPr>
          <w:rFonts w:ascii="Arial" w:hAnsi="Arial" w:cs="Arial"/>
          <w:b/>
          <w:bCs/>
          <w:sz w:val="22"/>
          <w:szCs w:val="22"/>
        </w:rPr>
        <w:t>Sistema de Registro de Preços</w:t>
      </w:r>
      <w:r w:rsidR="00187B2A" w:rsidRPr="00D1185B">
        <w:rPr>
          <w:rFonts w:ascii="Arial" w:hAnsi="Arial" w:cs="Arial"/>
          <w:b/>
          <w:bCs/>
          <w:sz w:val="22"/>
          <w:szCs w:val="22"/>
        </w:rPr>
        <w:t xml:space="preserve">, </w:t>
      </w:r>
      <w:r w:rsidRPr="00D1185B">
        <w:rPr>
          <w:rFonts w:ascii="Arial" w:hAnsi="Arial" w:cs="Arial"/>
          <w:sz w:val="22"/>
          <w:szCs w:val="22"/>
        </w:rPr>
        <w:t>através</w:t>
      </w:r>
      <w:r w:rsidR="00D7208F" w:rsidRPr="00D1185B">
        <w:rPr>
          <w:rFonts w:ascii="Arial" w:hAnsi="Arial" w:cs="Arial"/>
          <w:sz w:val="22"/>
          <w:szCs w:val="22"/>
        </w:rPr>
        <w:t xml:space="preserve"> do processo</w:t>
      </w:r>
      <w:r w:rsidR="00D7208F" w:rsidRPr="00D1185B">
        <w:rPr>
          <w:rFonts w:ascii="Arial" w:hAnsi="Arial" w:cs="Arial"/>
          <w:b/>
          <w:sz w:val="22"/>
          <w:szCs w:val="22"/>
        </w:rPr>
        <w:t xml:space="preserve"> nº </w:t>
      </w:r>
      <w:r w:rsidR="00841220" w:rsidRPr="00D1185B">
        <w:rPr>
          <w:rFonts w:ascii="Arial" w:hAnsi="Arial" w:cs="Arial"/>
          <w:b/>
          <w:sz w:val="22"/>
          <w:szCs w:val="22"/>
        </w:rPr>
        <w:t>6.644</w:t>
      </w:r>
      <w:r w:rsidR="00D7208F" w:rsidRPr="00D1185B">
        <w:rPr>
          <w:rFonts w:ascii="Arial" w:hAnsi="Arial" w:cs="Arial"/>
          <w:b/>
          <w:sz w:val="22"/>
          <w:szCs w:val="22"/>
        </w:rPr>
        <w:t>/202</w:t>
      </w:r>
      <w:r w:rsidR="00841220" w:rsidRPr="00D1185B">
        <w:rPr>
          <w:rFonts w:ascii="Arial" w:hAnsi="Arial" w:cs="Arial"/>
          <w:b/>
          <w:sz w:val="22"/>
          <w:szCs w:val="22"/>
        </w:rPr>
        <w:t>6</w:t>
      </w:r>
      <w:r w:rsidRPr="00D1185B">
        <w:rPr>
          <w:rFonts w:ascii="Arial" w:hAnsi="Arial" w:cs="Arial"/>
          <w:b/>
          <w:sz w:val="22"/>
          <w:szCs w:val="22"/>
        </w:rPr>
        <w:t>,</w:t>
      </w:r>
      <w:r w:rsidRPr="00D1185B">
        <w:rPr>
          <w:rFonts w:ascii="Arial" w:hAnsi="Arial" w:cs="Arial"/>
          <w:b/>
          <w:spacing w:val="1"/>
          <w:sz w:val="22"/>
          <w:szCs w:val="22"/>
        </w:rPr>
        <w:t xml:space="preserve"> </w:t>
      </w:r>
      <w:r w:rsidRPr="00D1185B">
        <w:rPr>
          <w:rFonts w:ascii="Arial" w:hAnsi="Arial" w:cs="Arial"/>
          <w:sz w:val="22"/>
          <w:szCs w:val="22"/>
        </w:rPr>
        <w:t>conforme</w:t>
      </w:r>
      <w:r w:rsidRPr="00D1185B">
        <w:rPr>
          <w:rFonts w:ascii="Arial" w:hAnsi="Arial" w:cs="Arial"/>
          <w:spacing w:val="1"/>
          <w:sz w:val="22"/>
          <w:szCs w:val="22"/>
        </w:rPr>
        <w:t xml:space="preserve"> </w:t>
      </w:r>
      <w:r w:rsidRPr="00D1185B">
        <w:rPr>
          <w:rFonts w:ascii="Arial" w:hAnsi="Arial" w:cs="Arial"/>
          <w:sz w:val="22"/>
          <w:szCs w:val="22"/>
        </w:rPr>
        <w:t xml:space="preserve">descrito nesse edital e seus anexos, e nos termos da Lei Federal nº 14.133 de 1º de abril de 2021, do Decreto Municipal nº </w:t>
      </w:r>
      <w:r w:rsidR="001E4769" w:rsidRPr="00D1185B">
        <w:rPr>
          <w:rFonts w:ascii="Arial" w:hAnsi="Arial" w:cs="Arial"/>
          <w:sz w:val="22"/>
          <w:szCs w:val="22"/>
        </w:rPr>
        <w:t>9555</w:t>
      </w:r>
      <w:r w:rsidRPr="00D1185B">
        <w:rPr>
          <w:rFonts w:ascii="Arial" w:hAnsi="Arial" w:cs="Arial"/>
          <w:sz w:val="22"/>
          <w:szCs w:val="22"/>
        </w:rPr>
        <w:t xml:space="preserve"> de </w:t>
      </w:r>
      <w:r w:rsidR="001E4769" w:rsidRPr="00D1185B">
        <w:rPr>
          <w:rFonts w:ascii="Arial" w:hAnsi="Arial" w:cs="Arial"/>
          <w:sz w:val="22"/>
          <w:szCs w:val="22"/>
        </w:rPr>
        <w:t>11</w:t>
      </w:r>
      <w:r w:rsidRPr="00D1185B">
        <w:rPr>
          <w:rFonts w:ascii="Arial" w:hAnsi="Arial" w:cs="Arial"/>
          <w:sz w:val="22"/>
          <w:szCs w:val="22"/>
        </w:rPr>
        <w:t xml:space="preserve"> de janeiro de 202</w:t>
      </w:r>
      <w:r w:rsidR="001E4769" w:rsidRPr="00D1185B">
        <w:rPr>
          <w:rFonts w:ascii="Arial" w:hAnsi="Arial" w:cs="Arial"/>
          <w:sz w:val="22"/>
          <w:szCs w:val="22"/>
        </w:rPr>
        <w:t>4</w:t>
      </w:r>
      <w:r w:rsidRPr="00D1185B">
        <w:rPr>
          <w:rFonts w:ascii="Arial" w:hAnsi="Arial" w:cs="Arial"/>
          <w:sz w:val="22"/>
          <w:szCs w:val="22"/>
        </w:rPr>
        <w:t xml:space="preserve"> e Lei Complementar nº 123, de 14 de dezembro de 2006 e suas alterações.</w:t>
      </w:r>
    </w:p>
    <w:p w14:paraId="1E2FEE60" w14:textId="77777777" w:rsidR="000A7C55" w:rsidRPr="00D1185B" w:rsidRDefault="000A7C55" w:rsidP="00066972">
      <w:pPr>
        <w:pStyle w:val="Corpodetexto"/>
        <w:rPr>
          <w:rFonts w:ascii="Arial" w:hAnsi="Arial" w:cs="Arial"/>
        </w:rPr>
      </w:pPr>
    </w:p>
    <w:p w14:paraId="2FD88D53" w14:textId="77777777" w:rsidR="000A7C55" w:rsidRPr="00D1185B" w:rsidRDefault="00C95F3B" w:rsidP="0092669A">
      <w:pPr>
        <w:pStyle w:val="Corpodetexto"/>
        <w:ind w:left="426" w:right="704"/>
        <w:rPr>
          <w:rFonts w:ascii="Arial" w:hAnsi="Arial" w:cs="Arial"/>
        </w:rPr>
      </w:pPr>
      <w:r w:rsidRPr="00D1185B">
        <w:rPr>
          <w:rFonts w:ascii="Arial" w:hAnsi="Arial" w:cs="Arial"/>
        </w:rPr>
        <w:t>A</w:t>
      </w:r>
      <w:r w:rsidRPr="00D1185B">
        <w:rPr>
          <w:rFonts w:ascii="Arial" w:hAnsi="Arial" w:cs="Arial"/>
          <w:spacing w:val="1"/>
        </w:rPr>
        <w:t xml:space="preserve"> </w:t>
      </w:r>
      <w:r w:rsidRPr="00D1185B">
        <w:rPr>
          <w:rFonts w:ascii="Arial" w:hAnsi="Arial" w:cs="Arial"/>
        </w:rPr>
        <w:t>partir</w:t>
      </w:r>
      <w:r w:rsidRPr="00D1185B">
        <w:rPr>
          <w:rFonts w:ascii="Arial" w:hAnsi="Arial" w:cs="Arial"/>
          <w:spacing w:val="1"/>
        </w:rPr>
        <w:t xml:space="preserve"> </w:t>
      </w:r>
      <w:r w:rsidRPr="00D1185B">
        <w:rPr>
          <w:rFonts w:ascii="Arial" w:hAnsi="Arial" w:cs="Arial"/>
        </w:rPr>
        <w:t>da</w:t>
      </w:r>
      <w:r w:rsidRPr="00D1185B">
        <w:rPr>
          <w:rFonts w:ascii="Arial" w:hAnsi="Arial" w:cs="Arial"/>
          <w:spacing w:val="1"/>
        </w:rPr>
        <w:t xml:space="preserve"> </w:t>
      </w:r>
      <w:r w:rsidRPr="00D1185B">
        <w:rPr>
          <w:rFonts w:ascii="Arial" w:hAnsi="Arial" w:cs="Arial"/>
        </w:rPr>
        <w:t>publicação/divulgação</w:t>
      </w:r>
      <w:r w:rsidRPr="00D1185B">
        <w:rPr>
          <w:rFonts w:ascii="Arial" w:hAnsi="Arial" w:cs="Arial"/>
          <w:spacing w:val="1"/>
        </w:rPr>
        <w:t xml:space="preserve"> </w:t>
      </w:r>
      <w:r w:rsidRPr="00D1185B">
        <w:rPr>
          <w:rFonts w:ascii="Arial" w:hAnsi="Arial" w:cs="Arial"/>
        </w:rPr>
        <w:t>este</w:t>
      </w:r>
      <w:r w:rsidRPr="00D1185B">
        <w:rPr>
          <w:rFonts w:ascii="Arial" w:hAnsi="Arial" w:cs="Arial"/>
          <w:spacing w:val="1"/>
        </w:rPr>
        <w:t xml:space="preserve"> </w:t>
      </w:r>
      <w:r w:rsidRPr="00D1185B">
        <w:rPr>
          <w:rFonts w:ascii="Arial" w:hAnsi="Arial" w:cs="Arial"/>
        </w:rPr>
        <w:t>Edital</w:t>
      </w:r>
      <w:r w:rsidRPr="00D1185B">
        <w:rPr>
          <w:rFonts w:ascii="Arial" w:hAnsi="Arial" w:cs="Arial"/>
          <w:spacing w:val="1"/>
        </w:rPr>
        <w:t xml:space="preserve"> </w:t>
      </w:r>
      <w:r w:rsidRPr="00D1185B">
        <w:rPr>
          <w:rFonts w:ascii="Arial" w:hAnsi="Arial" w:cs="Arial"/>
        </w:rPr>
        <w:t>estará</w:t>
      </w:r>
      <w:r w:rsidRPr="00D1185B">
        <w:rPr>
          <w:rFonts w:ascii="Arial" w:hAnsi="Arial" w:cs="Arial"/>
          <w:spacing w:val="1"/>
        </w:rPr>
        <w:t xml:space="preserve"> </w:t>
      </w:r>
      <w:r w:rsidRPr="00D1185B">
        <w:rPr>
          <w:rFonts w:ascii="Arial" w:hAnsi="Arial" w:cs="Arial"/>
        </w:rPr>
        <w:t>disponível</w:t>
      </w:r>
      <w:r w:rsidRPr="00D1185B">
        <w:rPr>
          <w:rFonts w:ascii="Arial" w:hAnsi="Arial" w:cs="Arial"/>
          <w:spacing w:val="1"/>
        </w:rPr>
        <w:t xml:space="preserve"> </w:t>
      </w:r>
      <w:r w:rsidRPr="00D1185B">
        <w:rPr>
          <w:rFonts w:ascii="Arial" w:hAnsi="Arial" w:cs="Arial"/>
        </w:rPr>
        <w:t>no</w:t>
      </w:r>
      <w:r w:rsidRPr="00D1185B">
        <w:rPr>
          <w:rFonts w:ascii="Arial" w:hAnsi="Arial" w:cs="Arial"/>
          <w:spacing w:val="1"/>
        </w:rPr>
        <w:t xml:space="preserve"> </w:t>
      </w:r>
      <w:r w:rsidRPr="00D1185B">
        <w:rPr>
          <w:rFonts w:ascii="Arial" w:hAnsi="Arial" w:cs="Arial"/>
        </w:rPr>
        <w:t>Portal</w:t>
      </w:r>
      <w:r w:rsidRPr="00D1185B">
        <w:rPr>
          <w:rFonts w:ascii="Arial" w:hAnsi="Arial" w:cs="Arial"/>
          <w:spacing w:val="1"/>
        </w:rPr>
        <w:t xml:space="preserve"> </w:t>
      </w:r>
      <w:r w:rsidRPr="00D1185B">
        <w:rPr>
          <w:rFonts w:ascii="Arial" w:hAnsi="Arial" w:cs="Arial"/>
        </w:rPr>
        <w:t>da</w:t>
      </w:r>
      <w:r w:rsidRPr="00D1185B">
        <w:rPr>
          <w:rFonts w:ascii="Arial" w:hAnsi="Arial" w:cs="Arial"/>
          <w:spacing w:val="1"/>
        </w:rPr>
        <w:t xml:space="preserve"> </w:t>
      </w:r>
      <w:r w:rsidRPr="00D1185B">
        <w:rPr>
          <w:rFonts w:ascii="Arial" w:hAnsi="Arial" w:cs="Arial"/>
        </w:rPr>
        <w:t>Transparência</w:t>
      </w:r>
      <w:r w:rsidRPr="00D1185B">
        <w:rPr>
          <w:rFonts w:ascii="Arial" w:hAnsi="Arial" w:cs="Arial"/>
          <w:spacing w:val="1"/>
        </w:rPr>
        <w:t xml:space="preserve"> </w:t>
      </w:r>
      <w:r w:rsidRPr="00D1185B">
        <w:rPr>
          <w:rStyle w:val="Hyperlink"/>
          <w:rFonts w:ascii="Arial" w:hAnsi="Arial" w:cs="Arial"/>
        </w:rPr>
        <w:t>https://</w:t>
      </w:r>
      <w:hyperlink r:id="rId7">
        <w:r w:rsidRPr="00D1185B">
          <w:rPr>
            <w:rStyle w:val="Hyperlink"/>
            <w:rFonts w:ascii="Arial" w:hAnsi="Arial" w:cs="Arial"/>
          </w:rPr>
          <w:t>www.montenegro.rs.gov.br/</w:t>
        </w:r>
      </w:hyperlink>
      <w:r w:rsidRPr="00D1185B">
        <w:rPr>
          <w:rFonts w:ascii="Arial" w:hAnsi="Arial" w:cs="Arial"/>
          <w:color w:val="00007F"/>
          <w:spacing w:val="1"/>
        </w:rPr>
        <w:t xml:space="preserve"> </w:t>
      </w:r>
      <w:r w:rsidRPr="00D1185B">
        <w:rPr>
          <w:rFonts w:ascii="Arial" w:hAnsi="Arial" w:cs="Arial"/>
        </w:rPr>
        <w:t>e</w:t>
      </w:r>
      <w:r w:rsidRPr="00D1185B">
        <w:rPr>
          <w:rFonts w:ascii="Arial" w:hAnsi="Arial" w:cs="Arial"/>
          <w:spacing w:val="1"/>
        </w:rPr>
        <w:t xml:space="preserve"> </w:t>
      </w:r>
      <w:r w:rsidRPr="00D1185B">
        <w:rPr>
          <w:rFonts w:ascii="Arial" w:hAnsi="Arial" w:cs="Arial"/>
        </w:rPr>
        <w:t>no</w:t>
      </w:r>
      <w:r w:rsidRPr="00D1185B">
        <w:rPr>
          <w:rFonts w:ascii="Arial" w:hAnsi="Arial" w:cs="Arial"/>
          <w:spacing w:val="1"/>
        </w:rPr>
        <w:t xml:space="preserve"> </w:t>
      </w:r>
      <w:r w:rsidRPr="00D1185B">
        <w:rPr>
          <w:rFonts w:ascii="Arial" w:hAnsi="Arial" w:cs="Arial"/>
        </w:rPr>
        <w:t>site</w:t>
      </w:r>
      <w:r w:rsidRPr="00D1185B">
        <w:rPr>
          <w:rFonts w:ascii="Arial" w:hAnsi="Arial" w:cs="Arial"/>
          <w:spacing w:val="1"/>
        </w:rPr>
        <w:t xml:space="preserve"> </w:t>
      </w:r>
      <w:r w:rsidRPr="00D1185B">
        <w:rPr>
          <w:rFonts w:ascii="Arial" w:hAnsi="Arial" w:cs="Arial"/>
        </w:rPr>
        <w:t>do</w:t>
      </w:r>
      <w:r w:rsidRPr="00D1185B">
        <w:rPr>
          <w:rFonts w:ascii="Arial" w:hAnsi="Arial" w:cs="Arial"/>
          <w:spacing w:val="1"/>
        </w:rPr>
        <w:t xml:space="preserve"> </w:t>
      </w:r>
      <w:r w:rsidRPr="00D1185B">
        <w:rPr>
          <w:rFonts w:ascii="Arial" w:hAnsi="Arial" w:cs="Arial"/>
        </w:rPr>
        <w:t>Sistema</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Compras</w:t>
      </w:r>
      <w:r w:rsidRPr="00D1185B">
        <w:rPr>
          <w:rFonts w:ascii="Arial" w:hAnsi="Arial" w:cs="Arial"/>
          <w:spacing w:val="1"/>
        </w:rPr>
        <w:t xml:space="preserve"> </w:t>
      </w:r>
      <w:hyperlink r:id="rId8" w:history="1">
        <w:r w:rsidRPr="00D1185B">
          <w:rPr>
            <w:rStyle w:val="Hyperlink"/>
            <w:rFonts w:ascii="Arial" w:hAnsi="Arial" w:cs="Arial"/>
          </w:rPr>
          <w:t>https://pregaoonlinebanrisul.com.br/</w:t>
        </w:r>
      </w:hyperlink>
    </w:p>
    <w:p w14:paraId="21B288B0" w14:textId="77777777" w:rsidR="000A7C55" w:rsidRPr="00D1185B" w:rsidRDefault="000A7C55" w:rsidP="0092669A">
      <w:pPr>
        <w:pStyle w:val="Corpodetexto"/>
        <w:ind w:left="426"/>
        <w:jc w:val="left"/>
        <w:rPr>
          <w:rFonts w:ascii="Arial" w:hAnsi="Arial" w:cs="Arial"/>
        </w:rPr>
      </w:pPr>
    </w:p>
    <w:p w14:paraId="5932921E" w14:textId="77777777" w:rsidR="000A7C55" w:rsidRPr="00D1185B" w:rsidRDefault="00C95F3B" w:rsidP="0092669A">
      <w:pPr>
        <w:pStyle w:val="Ttulo1"/>
        <w:spacing w:before="93"/>
        <w:ind w:left="426"/>
      </w:pPr>
      <w:r w:rsidRPr="00D1185B">
        <w:t>DATA/HORA DO LIMITE DE ACOLHIMENTO DAS PROPOSTAS:</w:t>
      </w:r>
    </w:p>
    <w:p w14:paraId="041C5BFF" w14:textId="5E5D8799" w:rsidR="000A7C55" w:rsidRPr="00D1185B" w:rsidRDefault="00C95F3B" w:rsidP="0092669A">
      <w:pPr>
        <w:pStyle w:val="Ttulo1"/>
        <w:spacing w:before="93"/>
        <w:ind w:left="426"/>
      </w:pPr>
      <w:r w:rsidRPr="00D1185B">
        <w:t xml:space="preserve">Às </w:t>
      </w:r>
      <w:r w:rsidR="00000344" w:rsidRPr="00D1185B">
        <w:t>08:</w:t>
      </w:r>
      <w:r w:rsidR="007E5006">
        <w:t>2</w:t>
      </w:r>
      <w:r w:rsidR="00000344" w:rsidRPr="00D1185B">
        <w:t>9</w:t>
      </w:r>
      <w:r w:rsidRPr="00D1185B">
        <w:t xml:space="preserve"> horas, do dia </w:t>
      </w:r>
      <w:r w:rsidR="00000344" w:rsidRPr="00D1185B">
        <w:t>0</w:t>
      </w:r>
      <w:r w:rsidR="00173BBF">
        <w:t>7</w:t>
      </w:r>
      <w:r w:rsidR="00000344" w:rsidRPr="00D1185B">
        <w:t>/07/</w:t>
      </w:r>
      <w:r w:rsidRPr="00D1185B">
        <w:t>202</w:t>
      </w:r>
      <w:r w:rsidR="00187B2A" w:rsidRPr="00D1185B">
        <w:t>6</w:t>
      </w:r>
    </w:p>
    <w:p w14:paraId="4F0209F9" w14:textId="77777777" w:rsidR="000A7C55" w:rsidRPr="00D1185B" w:rsidRDefault="000A7C55" w:rsidP="0092669A">
      <w:pPr>
        <w:pStyle w:val="Ttulo1"/>
        <w:spacing w:before="93"/>
        <w:ind w:left="426"/>
        <w:rPr>
          <w:highlight w:val="yellow"/>
        </w:rPr>
      </w:pPr>
    </w:p>
    <w:p w14:paraId="1C45621C" w14:textId="77777777" w:rsidR="000A7C55" w:rsidRPr="00D1185B" w:rsidRDefault="00C95F3B" w:rsidP="0092669A">
      <w:pPr>
        <w:pStyle w:val="Ttulo1"/>
        <w:spacing w:before="93"/>
        <w:ind w:left="426"/>
      </w:pPr>
      <w:r w:rsidRPr="00D1185B">
        <w:t>DATA/HORA DA ABERTURA DAS PROPOSTAS:</w:t>
      </w:r>
    </w:p>
    <w:p w14:paraId="2CD19F0B" w14:textId="23C93AF1" w:rsidR="000A7C55" w:rsidRPr="00D1185B" w:rsidRDefault="00C95F3B" w:rsidP="0092669A">
      <w:pPr>
        <w:pStyle w:val="Ttulo1"/>
        <w:spacing w:before="93"/>
        <w:ind w:left="426"/>
      </w:pPr>
      <w:r w:rsidRPr="00D1185B">
        <w:t xml:space="preserve">Às </w:t>
      </w:r>
      <w:r w:rsidR="007E5006">
        <w:t>08:30</w:t>
      </w:r>
      <w:r w:rsidRPr="00D1185B">
        <w:t xml:space="preserve"> horas, do dia </w:t>
      </w:r>
      <w:r w:rsidR="00000344" w:rsidRPr="00D1185B">
        <w:t>0</w:t>
      </w:r>
      <w:r w:rsidR="00173BBF">
        <w:t>7</w:t>
      </w:r>
      <w:r w:rsidR="00000344" w:rsidRPr="00D1185B">
        <w:t>/07/2026</w:t>
      </w:r>
    </w:p>
    <w:p w14:paraId="00CF3ECB" w14:textId="77777777" w:rsidR="000A7C55" w:rsidRPr="00D1185B" w:rsidRDefault="000A7C55" w:rsidP="0092669A">
      <w:pPr>
        <w:pStyle w:val="Corpodetexto"/>
        <w:spacing w:before="10"/>
        <w:ind w:left="426"/>
        <w:jc w:val="left"/>
        <w:rPr>
          <w:rFonts w:ascii="Arial" w:hAnsi="Arial" w:cs="Arial"/>
          <w:b/>
        </w:rPr>
      </w:pPr>
    </w:p>
    <w:p w14:paraId="29A8A466" w14:textId="77777777" w:rsidR="000A7C55" w:rsidRPr="00D1185B" w:rsidRDefault="00C95F3B" w:rsidP="0092669A">
      <w:pPr>
        <w:spacing w:before="1"/>
        <w:ind w:left="426" w:right="713"/>
        <w:jc w:val="both"/>
        <w:rPr>
          <w:rFonts w:ascii="Arial" w:hAnsi="Arial" w:cs="Arial"/>
          <w:sz w:val="22"/>
          <w:szCs w:val="22"/>
        </w:rPr>
      </w:pPr>
      <w:r w:rsidRPr="00D1185B">
        <w:rPr>
          <w:rFonts w:ascii="Arial" w:hAnsi="Arial" w:cs="Arial"/>
          <w:b/>
          <w:sz w:val="22"/>
          <w:szCs w:val="22"/>
        </w:rPr>
        <w:t xml:space="preserve">REFERÊNCIA DE TEMPO: </w:t>
      </w:r>
      <w:r w:rsidRPr="00D1185B">
        <w:rPr>
          <w:rFonts w:ascii="Arial" w:hAnsi="Arial" w:cs="Arial"/>
          <w:sz w:val="22"/>
          <w:szCs w:val="22"/>
        </w:rPr>
        <w:t>para todas as referências de tempo será considerado o horário de</w:t>
      </w:r>
      <w:r w:rsidRPr="00D1185B">
        <w:rPr>
          <w:rFonts w:ascii="Arial" w:hAnsi="Arial" w:cs="Arial"/>
          <w:spacing w:val="1"/>
          <w:sz w:val="22"/>
          <w:szCs w:val="22"/>
        </w:rPr>
        <w:t xml:space="preserve"> </w:t>
      </w:r>
      <w:r w:rsidRPr="00D1185B">
        <w:rPr>
          <w:rFonts w:ascii="Arial" w:hAnsi="Arial" w:cs="Arial"/>
          <w:sz w:val="22"/>
          <w:szCs w:val="22"/>
        </w:rPr>
        <w:t>Brasília-DF.</w:t>
      </w:r>
    </w:p>
    <w:p w14:paraId="45B7AECD" w14:textId="77777777" w:rsidR="000A7C55" w:rsidRPr="00D1185B" w:rsidRDefault="000A7C55" w:rsidP="0092669A">
      <w:pPr>
        <w:pStyle w:val="Corpodetexto"/>
        <w:spacing w:before="10"/>
        <w:ind w:left="426"/>
        <w:jc w:val="left"/>
        <w:rPr>
          <w:rFonts w:ascii="Arial" w:hAnsi="Arial" w:cs="Arial"/>
        </w:rPr>
      </w:pPr>
    </w:p>
    <w:p w14:paraId="32B9DA55" w14:textId="77777777" w:rsidR="000A7C55" w:rsidRPr="00D1185B" w:rsidRDefault="00C95F3B" w:rsidP="0092669A">
      <w:pPr>
        <w:pStyle w:val="Ttulo1"/>
        <w:numPr>
          <w:ilvl w:val="0"/>
          <w:numId w:val="9"/>
        </w:numPr>
        <w:tabs>
          <w:tab w:val="left" w:pos="443"/>
        </w:tabs>
        <w:spacing w:before="1"/>
        <w:ind w:left="426" w:firstLine="0"/>
      </w:pPr>
      <w:r w:rsidRPr="00D1185B">
        <w:t>DO</w:t>
      </w:r>
      <w:r w:rsidRPr="00D1185B">
        <w:rPr>
          <w:spacing w:val="-5"/>
        </w:rPr>
        <w:t xml:space="preserve"> </w:t>
      </w:r>
      <w:r w:rsidRPr="00D1185B">
        <w:t>OBJETO:</w:t>
      </w:r>
    </w:p>
    <w:p w14:paraId="191FD0E9" w14:textId="544E85A2" w:rsidR="00F43206" w:rsidRPr="00D1185B" w:rsidRDefault="00F43206" w:rsidP="00F43206">
      <w:pPr>
        <w:pStyle w:val="Ttulo1"/>
        <w:numPr>
          <w:ilvl w:val="1"/>
          <w:numId w:val="9"/>
        </w:numPr>
        <w:tabs>
          <w:tab w:val="clear" w:pos="864"/>
          <w:tab w:val="num" w:pos="567"/>
        </w:tabs>
        <w:ind w:left="426" w:right="709" w:firstLine="0"/>
        <w:jc w:val="both"/>
        <w:rPr>
          <w:spacing w:val="1"/>
        </w:rPr>
      </w:pPr>
      <w:r w:rsidRPr="00D1185B">
        <w:rPr>
          <w:b w:val="0"/>
          <w:bCs w:val="0"/>
          <w:spacing w:val="1"/>
        </w:rPr>
        <w:t xml:space="preserve">Constitui objeto da presente licitação o </w:t>
      </w:r>
      <w:r w:rsidRPr="00D1185B">
        <w:rPr>
          <w:bCs w:val="0"/>
          <w:spacing w:val="1"/>
        </w:rPr>
        <w:t>Registro de Preços para futura aquisição de</w:t>
      </w:r>
      <w:r w:rsidR="00542944" w:rsidRPr="00D1185B">
        <w:rPr>
          <w:b w:val="0"/>
          <w:bCs w:val="0"/>
          <w:spacing w:val="1"/>
        </w:rPr>
        <w:t xml:space="preserve"> </w:t>
      </w:r>
      <w:r w:rsidR="00542944" w:rsidRPr="00D1185B">
        <w:t>materiais de jardinagem e paisagismo</w:t>
      </w:r>
      <w:r w:rsidRPr="00D1185B">
        <w:rPr>
          <w:b w:val="0"/>
          <w:bCs w:val="0"/>
          <w:spacing w:val="1"/>
        </w:rPr>
        <w:t xml:space="preserve">. </w:t>
      </w:r>
    </w:p>
    <w:p w14:paraId="1EF9C799" w14:textId="42B5BF7C" w:rsidR="000A7C55" w:rsidRPr="00D1185B" w:rsidRDefault="00F43206" w:rsidP="00F43206">
      <w:pPr>
        <w:pStyle w:val="Ttulo1"/>
        <w:numPr>
          <w:ilvl w:val="1"/>
          <w:numId w:val="9"/>
        </w:numPr>
        <w:tabs>
          <w:tab w:val="clear" w:pos="864"/>
          <w:tab w:val="num" w:pos="567"/>
        </w:tabs>
        <w:ind w:left="426" w:right="709" w:firstLine="0"/>
        <w:jc w:val="both"/>
        <w:rPr>
          <w:spacing w:val="1"/>
        </w:rPr>
      </w:pPr>
      <w:r w:rsidRPr="00D1185B">
        <w:rPr>
          <w:b w:val="0"/>
          <w:bCs w:val="0"/>
          <w:spacing w:val="1"/>
        </w:rPr>
        <w:t xml:space="preserve">As descrições, especificações, valores unitários e totais, condições de entrega e demais informações necessárias ao perfeito entendimento do objeto encontram-se detalhadas no Termo de Referência (ANEXO I) deste Edital, </w:t>
      </w:r>
      <w:r w:rsidRPr="00D1185B">
        <w:rPr>
          <w:spacing w:val="1"/>
        </w:rPr>
        <w:t>o qual prevalece para fins de definição do objeto, ainda que o Estudo Técnico Preliminar (ETP) conste como anexo</w:t>
      </w:r>
      <w:r w:rsidR="0086610C" w:rsidRPr="00D1185B">
        <w:rPr>
          <w:spacing w:val="1"/>
        </w:rPr>
        <w:t xml:space="preserve"> do edital.</w:t>
      </w:r>
    </w:p>
    <w:p w14:paraId="6F6AEE74" w14:textId="77777777" w:rsidR="000A7C55" w:rsidRPr="00D1185B" w:rsidRDefault="00C95F3B" w:rsidP="0092669A">
      <w:pPr>
        <w:pStyle w:val="Ttulo1"/>
        <w:numPr>
          <w:ilvl w:val="0"/>
          <w:numId w:val="9"/>
        </w:numPr>
        <w:tabs>
          <w:tab w:val="left" w:pos="441"/>
        </w:tabs>
        <w:spacing w:before="94"/>
        <w:ind w:left="426" w:firstLine="0"/>
        <w:jc w:val="both"/>
      </w:pPr>
      <w:r w:rsidRPr="00D1185B">
        <w:t>DAS</w:t>
      </w:r>
      <w:r w:rsidRPr="00D1185B">
        <w:rPr>
          <w:spacing w:val="-11"/>
        </w:rPr>
        <w:t xml:space="preserve"> </w:t>
      </w:r>
      <w:r w:rsidRPr="00D1185B">
        <w:t>CONDIÇÕES</w:t>
      </w:r>
      <w:r w:rsidRPr="00D1185B">
        <w:rPr>
          <w:spacing w:val="-11"/>
        </w:rPr>
        <w:t xml:space="preserve"> </w:t>
      </w:r>
      <w:r w:rsidRPr="00D1185B">
        <w:t>DE</w:t>
      </w:r>
      <w:r w:rsidRPr="00D1185B">
        <w:rPr>
          <w:spacing w:val="-9"/>
        </w:rPr>
        <w:t xml:space="preserve"> </w:t>
      </w:r>
      <w:r w:rsidRPr="00D1185B">
        <w:t>PARTICIPAÇÃO</w:t>
      </w:r>
    </w:p>
    <w:p w14:paraId="744AC8FB" w14:textId="77777777" w:rsidR="000A7C55" w:rsidRPr="00D1185B" w:rsidRDefault="000A7C55" w:rsidP="0092669A">
      <w:pPr>
        <w:pStyle w:val="Corpodetexto"/>
        <w:ind w:left="426"/>
        <w:jc w:val="left"/>
        <w:rPr>
          <w:rFonts w:ascii="Arial" w:hAnsi="Arial" w:cs="Arial"/>
          <w:b/>
        </w:rPr>
      </w:pPr>
    </w:p>
    <w:p w14:paraId="740D344D" w14:textId="77777777" w:rsidR="000A7C55" w:rsidRPr="00D1185B" w:rsidRDefault="00C95F3B" w:rsidP="0092669A">
      <w:pPr>
        <w:pStyle w:val="PargrafodaLista"/>
        <w:numPr>
          <w:ilvl w:val="1"/>
          <w:numId w:val="9"/>
        </w:numPr>
        <w:tabs>
          <w:tab w:val="left" w:pos="688"/>
        </w:tabs>
        <w:ind w:left="426" w:right="712" w:firstLine="0"/>
        <w:rPr>
          <w:rFonts w:ascii="Arial" w:hAnsi="Arial" w:cs="Arial"/>
        </w:rPr>
      </w:pPr>
      <w:r w:rsidRPr="00D1185B">
        <w:rPr>
          <w:rFonts w:ascii="Arial" w:hAnsi="Arial" w:cs="Arial"/>
        </w:rPr>
        <w:t>Somente</w:t>
      </w:r>
      <w:r w:rsidRPr="00D1185B">
        <w:rPr>
          <w:rFonts w:ascii="Arial" w:hAnsi="Arial" w:cs="Arial"/>
          <w:spacing w:val="1"/>
        </w:rPr>
        <w:t xml:space="preserve"> </w:t>
      </w:r>
      <w:r w:rsidRPr="00D1185B">
        <w:rPr>
          <w:rFonts w:ascii="Arial" w:hAnsi="Arial" w:cs="Arial"/>
        </w:rPr>
        <w:t>poderão</w:t>
      </w:r>
      <w:r w:rsidRPr="00D1185B">
        <w:rPr>
          <w:rFonts w:ascii="Arial" w:hAnsi="Arial" w:cs="Arial"/>
          <w:spacing w:val="1"/>
        </w:rPr>
        <w:t xml:space="preserve"> </w:t>
      </w:r>
      <w:r w:rsidRPr="00D1185B">
        <w:rPr>
          <w:rFonts w:ascii="Arial" w:hAnsi="Arial" w:cs="Arial"/>
        </w:rPr>
        <w:t>participar</w:t>
      </w:r>
      <w:r w:rsidRPr="00D1185B">
        <w:rPr>
          <w:rFonts w:ascii="Arial" w:hAnsi="Arial" w:cs="Arial"/>
          <w:spacing w:val="1"/>
        </w:rPr>
        <w:t xml:space="preserve"> </w:t>
      </w:r>
      <w:r w:rsidRPr="00D1185B">
        <w:rPr>
          <w:rFonts w:ascii="Arial" w:hAnsi="Arial" w:cs="Arial"/>
        </w:rPr>
        <w:t>desta</w:t>
      </w:r>
      <w:r w:rsidRPr="00D1185B">
        <w:rPr>
          <w:rFonts w:ascii="Arial" w:hAnsi="Arial" w:cs="Arial"/>
          <w:spacing w:val="1"/>
        </w:rPr>
        <w:t xml:space="preserve"> </w:t>
      </w:r>
      <w:r w:rsidRPr="00D1185B">
        <w:rPr>
          <w:rFonts w:ascii="Arial" w:hAnsi="Arial" w:cs="Arial"/>
        </w:rPr>
        <w:t>Licitação</w:t>
      </w:r>
      <w:r w:rsidRPr="00D1185B">
        <w:rPr>
          <w:rFonts w:ascii="Arial" w:hAnsi="Arial" w:cs="Arial"/>
          <w:spacing w:val="1"/>
        </w:rPr>
        <w:t xml:space="preserve"> </w:t>
      </w:r>
      <w:r w:rsidRPr="00D1185B">
        <w:rPr>
          <w:rFonts w:ascii="Arial" w:hAnsi="Arial" w:cs="Arial"/>
        </w:rPr>
        <w:t>as</w:t>
      </w:r>
      <w:r w:rsidRPr="00D1185B">
        <w:rPr>
          <w:rFonts w:ascii="Arial" w:hAnsi="Arial" w:cs="Arial"/>
          <w:spacing w:val="1"/>
        </w:rPr>
        <w:t xml:space="preserve"> </w:t>
      </w:r>
      <w:r w:rsidRPr="00D1185B">
        <w:rPr>
          <w:rFonts w:ascii="Arial" w:hAnsi="Arial" w:cs="Arial"/>
        </w:rPr>
        <w:t>empresas</w:t>
      </w:r>
      <w:r w:rsidRPr="00D1185B">
        <w:rPr>
          <w:rFonts w:ascii="Arial" w:hAnsi="Arial" w:cs="Arial"/>
          <w:spacing w:val="1"/>
        </w:rPr>
        <w:t xml:space="preserve"> </w:t>
      </w:r>
      <w:r w:rsidRPr="00D1185B">
        <w:rPr>
          <w:rFonts w:ascii="Arial" w:hAnsi="Arial" w:cs="Arial"/>
        </w:rPr>
        <w:t>que</w:t>
      </w:r>
      <w:r w:rsidRPr="00D1185B">
        <w:rPr>
          <w:rFonts w:ascii="Arial" w:hAnsi="Arial" w:cs="Arial"/>
          <w:spacing w:val="1"/>
        </w:rPr>
        <w:t xml:space="preserve"> </w:t>
      </w:r>
      <w:r w:rsidRPr="00D1185B">
        <w:rPr>
          <w:rFonts w:ascii="Arial" w:hAnsi="Arial" w:cs="Arial"/>
        </w:rPr>
        <w:t>preencham</w:t>
      </w:r>
      <w:r w:rsidRPr="00D1185B">
        <w:rPr>
          <w:rFonts w:ascii="Arial" w:hAnsi="Arial" w:cs="Arial"/>
          <w:spacing w:val="1"/>
        </w:rPr>
        <w:t xml:space="preserve"> </w:t>
      </w:r>
      <w:r w:rsidRPr="00D1185B">
        <w:rPr>
          <w:rFonts w:ascii="Arial" w:hAnsi="Arial" w:cs="Arial"/>
        </w:rPr>
        <w:t>as</w:t>
      </w:r>
      <w:r w:rsidRPr="00D1185B">
        <w:rPr>
          <w:rFonts w:ascii="Arial" w:hAnsi="Arial" w:cs="Arial"/>
          <w:spacing w:val="1"/>
        </w:rPr>
        <w:t xml:space="preserve"> </w:t>
      </w:r>
      <w:r w:rsidRPr="00D1185B">
        <w:rPr>
          <w:rFonts w:ascii="Arial" w:hAnsi="Arial" w:cs="Arial"/>
        </w:rPr>
        <w:t>condições estabelecidas</w:t>
      </w:r>
      <w:r w:rsidRPr="00D1185B">
        <w:rPr>
          <w:rFonts w:ascii="Arial" w:hAnsi="Arial" w:cs="Arial"/>
          <w:spacing w:val="-2"/>
        </w:rPr>
        <w:t xml:space="preserve"> </w:t>
      </w:r>
      <w:r w:rsidRPr="00D1185B">
        <w:rPr>
          <w:rFonts w:ascii="Arial" w:hAnsi="Arial" w:cs="Arial"/>
        </w:rPr>
        <w:t>neste</w:t>
      </w:r>
      <w:r w:rsidRPr="00D1185B">
        <w:rPr>
          <w:rFonts w:ascii="Arial" w:hAnsi="Arial" w:cs="Arial"/>
          <w:spacing w:val="-2"/>
        </w:rPr>
        <w:t xml:space="preserve"> </w:t>
      </w:r>
      <w:r w:rsidRPr="00D1185B">
        <w:rPr>
          <w:rFonts w:ascii="Arial" w:hAnsi="Arial" w:cs="Arial"/>
        </w:rPr>
        <w:t>Edital.</w:t>
      </w:r>
    </w:p>
    <w:p w14:paraId="399C5633" w14:textId="77777777" w:rsidR="000A7C55" w:rsidRPr="00D1185B" w:rsidRDefault="00C95F3B" w:rsidP="0092669A">
      <w:pPr>
        <w:pStyle w:val="PargrafodaLista"/>
        <w:numPr>
          <w:ilvl w:val="1"/>
          <w:numId w:val="9"/>
        </w:numPr>
        <w:tabs>
          <w:tab w:val="left" w:pos="657"/>
        </w:tabs>
        <w:spacing w:before="1"/>
        <w:ind w:left="426" w:right="708" w:firstLine="0"/>
        <w:rPr>
          <w:rFonts w:ascii="Arial" w:hAnsi="Arial" w:cs="Arial"/>
        </w:rPr>
      </w:pPr>
      <w:r w:rsidRPr="00D1185B">
        <w:rPr>
          <w:rFonts w:ascii="Arial" w:hAnsi="Arial" w:cs="Arial"/>
        </w:rPr>
        <w:t>Estão</w:t>
      </w:r>
      <w:r w:rsidRPr="00D1185B">
        <w:rPr>
          <w:rFonts w:ascii="Arial" w:hAnsi="Arial" w:cs="Arial"/>
          <w:spacing w:val="28"/>
        </w:rPr>
        <w:t xml:space="preserve"> </w:t>
      </w:r>
      <w:r w:rsidRPr="00D1185B">
        <w:rPr>
          <w:rFonts w:ascii="Arial" w:hAnsi="Arial" w:cs="Arial"/>
        </w:rPr>
        <w:t>impedidos</w:t>
      </w:r>
      <w:r w:rsidRPr="00D1185B">
        <w:rPr>
          <w:rFonts w:ascii="Arial" w:hAnsi="Arial" w:cs="Arial"/>
          <w:spacing w:val="29"/>
        </w:rPr>
        <w:t xml:space="preserve"> </w:t>
      </w:r>
      <w:r w:rsidRPr="00D1185B">
        <w:rPr>
          <w:rFonts w:ascii="Arial" w:hAnsi="Arial" w:cs="Arial"/>
        </w:rPr>
        <w:t>de</w:t>
      </w:r>
      <w:r w:rsidRPr="00D1185B">
        <w:rPr>
          <w:rFonts w:ascii="Arial" w:hAnsi="Arial" w:cs="Arial"/>
          <w:spacing w:val="29"/>
        </w:rPr>
        <w:t xml:space="preserve"> </w:t>
      </w:r>
      <w:r w:rsidRPr="00D1185B">
        <w:rPr>
          <w:rFonts w:ascii="Arial" w:hAnsi="Arial" w:cs="Arial"/>
        </w:rPr>
        <w:t>participar</w:t>
      </w:r>
      <w:r w:rsidRPr="00D1185B">
        <w:rPr>
          <w:rFonts w:ascii="Arial" w:hAnsi="Arial" w:cs="Arial"/>
          <w:spacing w:val="28"/>
        </w:rPr>
        <w:t xml:space="preserve"> </w:t>
      </w:r>
      <w:r w:rsidRPr="00D1185B">
        <w:rPr>
          <w:rFonts w:ascii="Arial" w:hAnsi="Arial" w:cs="Arial"/>
        </w:rPr>
        <w:t>do</w:t>
      </w:r>
      <w:r w:rsidRPr="00D1185B">
        <w:rPr>
          <w:rFonts w:ascii="Arial" w:hAnsi="Arial" w:cs="Arial"/>
          <w:spacing w:val="29"/>
        </w:rPr>
        <w:t xml:space="preserve"> </w:t>
      </w:r>
      <w:r w:rsidRPr="00D1185B">
        <w:rPr>
          <w:rFonts w:ascii="Arial" w:hAnsi="Arial" w:cs="Arial"/>
        </w:rPr>
        <w:t>processo,</w:t>
      </w:r>
      <w:r w:rsidRPr="00D1185B">
        <w:rPr>
          <w:rFonts w:ascii="Arial" w:hAnsi="Arial" w:cs="Arial"/>
          <w:spacing w:val="28"/>
        </w:rPr>
        <w:t xml:space="preserve"> </w:t>
      </w:r>
      <w:r w:rsidRPr="00D1185B">
        <w:rPr>
          <w:rFonts w:ascii="Arial" w:hAnsi="Arial" w:cs="Arial"/>
        </w:rPr>
        <w:t>os</w:t>
      </w:r>
      <w:r w:rsidRPr="00D1185B">
        <w:rPr>
          <w:rFonts w:ascii="Arial" w:hAnsi="Arial" w:cs="Arial"/>
          <w:spacing w:val="28"/>
        </w:rPr>
        <w:t xml:space="preserve"> </w:t>
      </w:r>
      <w:r w:rsidRPr="00D1185B">
        <w:rPr>
          <w:rFonts w:ascii="Arial" w:hAnsi="Arial" w:cs="Arial"/>
        </w:rPr>
        <w:t>licitantes</w:t>
      </w:r>
      <w:r w:rsidRPr="00D1185B">
        <w:rPr>
          <w:rFonts w:ascii="Arial" w:hAnsi="Arial" w:cs="Arial"/>
          <w:spacing w:val="27"/>
        </w:rPr>
        <w:t xml:space="preserve"> </w:t>
      </w:r>
      <w:r w:rsidRPr="00D1185B">
        <w:rPr>
          <w:rFonts w:ascii="Arial" w:hAnsi="Arial" w:cs="Arial"/>
        </w:rPr>
        <w:t>que</w:t>
      </w:r>
      <w:r w:rsidRPr="00D1185B">
        <w:rPr>
          <w:rFonts w:ascii="Arial" w:hAnsi="Arial" w:cs="Arial"/>
          <w:spacing w:val="26"/>
        </w:rPr>
        <w:t xml:space="preserve"> </w:t>
      </w:r>
      <w:r w:rsidRPr="00D1185B">
        <w:rPr>
          <w:rFonts w:ascii="Arial" w:hAnsi="Arial" w:cs="Arial"/>
        </w:rPr>
        <w:t>se</w:t>
      </w:r>
      <w:r w:rsidRPr="00D1185B">
        <w:rPr>
          <w:rFonts w:ascii="Arial" w:hAnsi="Arial" w:cs="Arial"/>
          <w:spacing w:val="26"/>
        </w:rPr>
        <w:t xml:space="preserve"> </w:t>
      </w:r>
      <w:r w:rsidRPr="00D1185B">
        <w:rPr>
          <w:rFonts w:ascii="Arial" w:hAnsi="Arial" w:cs="Arial"/>
        </w:rPr>
        <w:t>enquadrarem</w:t>
      </w:r>
      <w:r w:rsidRPr="00D1185B">
        <w:rPr>
          <w:rFonts w:ascii="Arial" w:hAnsi="Arial" w:cs="Arial"/>
          <w:spacing w:val="28"/>
        </w:rPr>
        <w:t xml:space="preserve"> </w:t>
      </w:r>
      <w:r w:rsidRPr="00D1185B">
        <w:rPr>
          <w:rFonts w:ascii="Arial" w:hAnsi="Arial" w:cs="Arial"/>
        </w:rPr>
        <w:t>em</w:t>
      </w:r>
      <w:r w:rsidRPr="00D1185B">
        <w:rPr>
          <w:rFonts w:ascii="Arial" w:hAnsi="Arial" w:cs="Arial"/>
          <w:spacing w:val="28"/>
        </w:rPr>
        <w:t xml:space="preserve"> </w:t>
      </w:r>
      <w:r w:rsidRPr="00D1185B">
        <w:rPr>
          <w:rFonts w:ascii="Arial" w:hAnsi="Arial" w:cs="Arial"/>
        </w:rPr>
        <w:t>qualquer das</w:t>
      </w:r>
      <w:r w:rsidRPr="00D1185B">
        <w:rPr>
          <w:rFonts w:ascii="Arial" w:hAnsi="Arial" w:cs="Arial"/>
          <w:spacing w:val="-2"/>
        </w:rPr>
        <w:t xml:space="preserve"> </w:t>
      </w:r>
      <w:r w:rsidRPr="00D1185B">
        <w:rPr>
          <w:rFonts w:ascii="Arial" w:hAnsi="Arial" w:cs="Arial"/>
        </w:rPr>
        <w:t>situações</w:t>
      </w:r>
      <w:r w:rsidRPr="00D1185B">
        <w:rPr>
          <w:rFonts w:ascii="Arial" w:hAnsi="Arial" w:cs="Arial"/>
          <w:spacing w:val="-1"/>
        </w:rPr>
        <w:t xml:space="preserve"> </w:t>
      </w:r>
      <w:r w:rsidRPr="00D1185B">
        <w:rPr>
          <w:rFonts w:ascii="Arial" w:hAnsi="Arial" w:cs="Arial"/>
        </w:rPr>
        <w:t>a</w:t>
      </w:r>
      <w:r w:rsidRPr="00D1185B">
        <w:rPr>
          <w:rFonts w:ascii="Arial" w:hAnsi="Arial" w:cs="Arial"/>
          <w:spacing w:val="1"/>
        </w:rPr>
        <w:t xml:space="preserve"> </w:t>
      </w:r>
      <w:r w:rsidRPr="00D1185B">
        <w:rPr>
          <w:rFonts w:ascii="Arial" w:hAnsi="Arial" w:cs="Arial"/>
        </w:rPr>
        <w:t>seguir:</w:t>
      </w:r>
    </w:p>
    <w:p w14:paraId="3DA3AF7B" w14:textId="77777777" w:rsidR="000A7C55" w:rsidRPr="00D1185B" w:rsidRDefault="00C95F3B" w:rsidP="0092669A">
      <w:pPr>
        <w:pStyle w:val="PargrafodaLista"/>
        <w:numPr>
          <w:ilvl w:val="0"/>
          <w:numId w:val="8"/>
        </w:numPr>
        <w:tabs>
          <w:tab w:val="left" w:pos="335"/>
        </w:tabs>
        <w:ind w:left="426" w:right="710" w:firstLine="0"/>
        <w:rPr>
          <w:rFonts w:ascii="Arial" w:hAnsi="Arial" w:cs="Arial"/>
        </w:rPr>
      </w:pPr>
      <w:r w:rsidRPr="00D1185B">
        <w:rPr>
          <w:rFonts w:ascii="Arial" w:hAnsi="Arial" w:cs="Arial"/>
          <w:b/>
        </w:rPr>
        <w:t>–</w:t>
      </w:r>
      <w:r w:rsidRPr="00D1185B">
        <w:rPr>
          <w:rFonts w:ascii="Arial" w:hAnsi="Arial" w:cs="Arial"/>
          <w:b/>
          <w:spacing w:val="1"/>
        </w:rPr>
        <w:t xml:space="preserve"> </w:t>
      </w:r>
      <w:r w:rsidRPr="00D1185B">
        <w:rPr>
          <w:rFonts w:ascii="Arial" w:hAnsi="Arial" w:cs="Arial"/>
        </w:rPr>
        <w:t>O declarado inidôneo para licitar junto à Administração Pública. Aquele que comparecer à licitação mesmo</w:t>
      </w:r>
      <w:r w:rsidRPr="00D1185B">
        <w:rPr>
          <w:rFonts w:ascii="Arial" w:hAnsi="Arial" w:cs="Arial"/>
          <w:spacing w:val="1"/>
        </w:rPr>
        <w:t xml:space="preserve"> </w:t>
      </w:r>
      <w:r w:rsidRPr="00D1185B">
        <w:rPr>
          <w:rFonts w:ascii="Arial" w:hAnsi="Arial" w:cs="Arial"/>
        </w:rPr>
        <w:t>que considerado inidôneo sujeitar-se-á às sanções previstas no art. 156 da Lei nº 14.133/21.</w:t>
      </w:r>
    </w:p>
    <w:p w14:paraId="4B8FCA10" w14:textId="77777777" w:rsidR="000A7C55" w:rsidRPr="00D1185B" w:rsidRDefault="00C95F3B" w:rsidP="0092669A">
      <w:pPr>
        <w:pStyle w:val="PargrafodaLista"/>
        <w:numPr>
          <w:ilvl w:val="0"/>
          <w:numId w:val="8"/>
        </w:numPr>
        <w:tabs>
          <w:tab w:val="left" w:pos="441"/>
        </w:tabs>
        <w:spacing w:before="2"/>
        <w:ind w:left="426" w:firstLine="0"/>
        <w:rPr>
          <w:rFonts w:ascii="Arial" w:hAnsi="Arial" w:cs="Arial"/>
        </w:rPr>
      </w:pPr>
      <w:r w:rsidRPr="00D1185B">
        <w:rPr>
          <w:rFonts w:ascii="Arial" w:hAnsi="Arial" w:cs="Arial"/>
          <w:b/>
        </w:rPr>
        <w:t>–</w:t>
      </w:r>
      <w:r w:rsidRPr="00D1185B">
        <w:rPr>
          <w:rFonts w:ascii="Arial" w:hAnsi="Arial" w:cs="Arial"/>
          <w:b/>
          <w:spacing w:val="-4"/>
        </w:rPr>
        <w:t xml:space="preserve"> </w:t>
      </w:r>
      <w:r w:rsidR="00FE7889" w:rsidRPr="00D1185B">
        <w:rPr>
          <w:rFonts w:ascii="Arial" w:hAnsi="Arial" w:cs="Arial"/>
        </w:rPr>
        <w:t>Q</w:t>
      </w:r>
      <w:r w:rsidRPr="00D1185B">
        <w:rPr>
          <w:rFonts w:ascii="Arial" w:hAnsi="Arial" w:cs="Arial"/>
        </w:rPr>
        <w:t>ue</w:t>
      </w:r>
      <w:r w:rsidRPr="00D1185B">
        <w:rPr>
          <w:rFonts w:ascii="Arial" w:hAnsi="Arial" w:cs="Arial"/>
          <w:spacing w:val="-3"/>
        </w:rPr>
        <w:t xml:space="preserve"> </w:t>
      </w:r>
      <w:r w:rsidRPr="00D1185B">
        <w:rPr>
          <w:rFonts w:ascii="Arial" w:hAnsi="Arial" w:cs="Arial"/>
        </w:rPr>
        <w:t>se</w:t>
      </w:r>
      <w:r w:rsidRPr="00D1185B">
        <w:rPr>
          <w:rFonts w:ascii="Arial" w:hAnsi="Arial" w:cs="Arial"/>
          <w:spacing w:val="-1"/>
        </w:rPr>
        <w:t xml:space="preserve"> </w:t>
      </w:r>
      <w:r w:rsidRPr="00D1185B">
        <w:rPr>
          <w:rFonts w:ascii="Arial" w:hAnsi="Arial" w:cs="Arial"/>
        </w:rPr>
        <w:t>enquadre nos</w:t>
      </w:r>
      <w:r w:rsidRPr="00D1185B">
        <w:rPr>
          <w:rFonts w:ascii="Arial" w:hAnsi="Arial" w:cs="Arial"/>
          <w:spacing w:val="-1"/>
        </w:rPr>
        <w:t xml:space="preserve"> </w:t>
      </w:r>
      <w:r w:rsidRPr="00D1185B">
        <w:rPr>
          <w:rFonts w:ascii="Arial" w:hAnsi="Arial" w:cs="Arial"/>
        </w:rPr>
        <w:t>impedimentos</w:t>
      </w:r>
      <w:r w:rsidRPr="00D1185B">
        <w:rPr>
          <w:rFonts w:ascii="Arial" w:hAnsi="Arial" w:cs="Arial"/>
          <w:spacing w:val="-2"/>
        </w:rPr>
        <w:t xml:space="preserve"> </w:t>
      </w:r>
      <w:r w:rsidRPr="00D1185B">
        <w:rPr>
          <w:rFonts w:ascii="Arial" w:hAnsi="Arial" w:cs="Arial"/>
        </w:rPr>
        <w:t>do</w:t>
      </w:r>
      <w:r w:rsidRPr="00D1185B">
        <w:rPr>
          <w:rFonts w:ascii="Arial" w:hAnsi="Arial" w:cs="Arial"/>
          <w:spacing w:val="-16"/>
        </w:rPr>
        <w:t xml:space="preserve"> </w:t>
      </w:r>
      <w:r w:rsidRPr="00D1185B">
        <w:rPr>
          <w:rFonts w:ascii="Arial" w:hAnsi="Arial" w:cs="Arial"/>
        </w:rPr>
        <w:t>art.</w:t>
      </w:r>
      <w:r w:rsidRPr="00D1185B">
        <w:rPr>
          <w:rFonts w:ascii="Arial" w:hAnsi="Arial" w:cs="Arial"/>
          <w:spacing w:val="-3"/>
        </w:rPr>
        <w:t xml:space="preserve"> </w:t>
      </w:r>
      <w:r w:rsidRPr="00D1185B">
        <w:rPr>
          <w:rFonts w:ascii="Arial" w:hAnsi="Arial" w:cs="Arial"/>
        </w:rPr>
        <w:t>14</w:t>
      </w:r>
      <w:r w:rsidRPr="00D1185B">
        <w:rPr>
          <w:rFonts w:ascii="Arial" w:hAnsi="Arial" w:cs="Arial"/>
          <w:spacing w:val="-3"/>
        </w:rPr>
        <w:t xml:space="preserve"> </w:t>
      </w:r>
      <w:r w:rsidRPr="00D1185B">
        <w:rPr>
          <w:rFonts w:ascii="Arial" w:hAnsi="Arial" w:cs="Arial"/>
        </w:rPr>
        <w:t>da</w:t>
      </w:r>
      <w:r w:rsidRPr="00D1185B">
        <w:rPr>
          <w:rFonts w:ascii="Arial" w:hAnsi="Arial" w:cs="Arial"/>
          <w:spacing w:val="-3"/>
        </w:rPr>
        <w:t xml:space="preserve"> </w:t>
      </w:r>
      <w:r w:rsidRPr="00D1185B">
        <w:rPr>
          <w:rFonts w:ascii="Arial" w:hAnsi="Arial" w:cs="Arial"/>
        </w:rPr>
        <w:t>Lei</w:t>
      </w:r>
      <w:r w:rsidRPr="00D1185B">
        <w:rPr>
          <w:rFonts w:ascii="Arial" w:hAnsi="Arial" w:cs="Arial"/>
          <w:spacing w:val="-4"/>
        </w:rPr>
        <w:t xml:space="preserve"> 14.133/21</w:t>
      </w:r>
      <w:r w:rsidRPr="00D1185B">
        <w:rPr>
          <w:rFonts w:ascii="Arial" w:hAnsi="Arial" w:cs="Arial"/>
        </w:rPr>
        <w:t>;</w:t>
      </w:r>
    </w:p>
    <w:p w14:paraId="6647B37C" w14:textId="77777777" w:rsidR="000A7C55" w:rsidRPr="00D1185B" w:rsidRDefault="00C95F3B" w:rsidP="0092669A">
      <w:pPr>
        <w:pStyle w:val="PargrafodaLista"/>
        <w:numPr>
          <w:ilvl w:val="0"/>
          <w:numId w:val="8"/>
        </w:numPr>
        <w:tabs>
          <w:tab w:val="left" w:pos="472"/>
        </w:tabs>
        <w:ind w:left="426" w:right="706" w:firstLine="0"/>
        <w:rPr>
          <w:rFonts w:ascii="Arial" w:hAnsi="Arial" w:cs="Arial"/>
        </w:rPr>
      </w:pPr>
      <w:r w:rsidRPr="00D1185B">
        <w:rPr>
          <w:rFonts w:ascii="Arial" w:hAnsi="Arial" w:cs="Arial"/>
          <w:b/>
        </w:rPr>
        <w:t xml:space="preserve">– </w:t>
      </w:r>
      <w:r w:rsidR="00FE7889" w:rsidRPr="00D1185B">
        <w:rPr>
          <w:rFonts w:ascii="Arial" w:hAnsi="Arial" w:cs="Arial"/>
          <w:bCs/>
        </w:rPr>
        <w:t>Q</w:t>
      </w:r>
      <w:r w:rsidRPr="00D1185B">
        <w:rPr>
          <w:rFonts w:ascii="Arial" w:hAnsi="Arial" w:cs="Arial"/>
          <w:bCs/>
        </w:rPr>
        <w:t>ue ainda estiverem suspensos ou i</w:t>
      </w:r>
      <w:r w:rsidRPr="00D1185B">
        <w:rPr>
          <w:rFonts w:ascii="Arial" w:hAnsi="Arial" w:cs="Arial"/>
        </w:rPr>
        <w:t>mpedidos de participar de licitação ou de contratar com a Prefeitura Municipal de</w:t>
      </w:r>
      <w:r w:rsidRPr="00D1185B">
        <w:rPr>
          <w:rFonts w:ascii="Arial" w:hAnsi="Arial" w:cs="Arial"/>
          <w:spacing w:val="1"/>
        </w:rPr>
        <w:t xml:space="preserve"> </w:t>
      </w:r>
      <w:r w:rsidRPr="00D1185B">
        <w:rPr>
          <w:rFonts w:ascii="Arial" w:hAnsi="Arial" w:cs="Arial"/>
        </w:rPr>
        <w:t>Montenegro,</w:t>
      </w:r>
      <w:r w:rsidRPr="00D1185B">
        <w:rPr>
          <w:rFonts w:ascii="Arial" w:hAnsi="Arial" w:cs="Arial"/>
          <w:spacing w:val="1"/>
        </w:rPr>
        <w:t xml:space="preserve"> </w:t>
      </w:r>
      <w:r w:rsidRPr="00D1185B">
        <w:rPr>
          <w:rFonts w:ascii="Arial" w:hAnsi="Arial" w:cs="Arial"/>
        </w:rPr>
        <w:t>com</w:t>
      </w:r>
      <w:r w:rsidRPr="00D1185B">
        <w:rPr>
          <w:rFonts w:ascii="Arial" w:hAnsi="Arial" w:cs="Arial"/>
          <w:spacing w:val="-1"/>
        </w:rPr>
        <w:t xml:space="preserve"> </w:t>
      </w:r>
      <w:r w:rsidRPr="00D1185B">
        <w:rPr>
          <w:rFonts w:ascii="Arial" w:hAnsi="Arial" w:cs="Arial"/>
        </w:rPr>
        <w:t>fulcro</w:t>
      </w:r>
      <w:r w:rsidRPr="00D1185B">
        <w:rPr>
          <w:rFonts w:ascii="Arial" w:hAnsi="Arial" w:cs="Arial"/>
          <w:spacing w:val="-2"/>
        </w:rPr>
        <w:t xml:space="preserve"> </w:t>
      </w:r>
      <w:r w:rsidRPr="00D1185B">
        <w:rPr>
          <w:rFonts w:ascii="Arial" w:hAnsi="Arial" w:cs="Arial"/>
        </w:rPr>
        <w:t>no</w:t>
      </w:r>
      <w:r w:rsidRPr="00D1185B">
        <w:rPr>
          <w:rFonts w:ascii="Arial" w:hAnsi="Arial" w:cs="Arial"/>
          <w:spacing w:val="-3"/>
        </w:rPr>
        <w:t xml:space="preserve"> </w:t>
      </w:r>
      <w:r w:rsidRPr="00D1185B">
        <w:rPr>
          <w:rFonts w:ascii="Arial" w:hAnsi="Arial" w:cs="Arial"/>
        </w:rPr>
        <w:t>art.</w:t>
      </w:r>
      <w:r w:rsidRPr="00D1185B">
        <w:rPr>
          <w:rFonts w:ascii="Arial" w:hAnsi="Arial" w:cs="Arial"/>
          <w:spacing w:val="2"/>
        </w:rPr>
        <w:t xml:space="preserve"> </w:t>
      </w:r>
      <w:r w:rsidRPr="00D1185B">
        <w:rPr>
          <w:rFonts w:ascii="Arial" w:hAnsi="Arial" w:cs="Arial"/>
        </w:rPr>
        <w:t>87,</w:t>
      </w:r>
      <w:r w:rsidRPr="00D1185B">
        <w:rPr>
          <w:rFonts w:ascii="Arial" w:hAnsi="Arial" w:cs="Arial"/>
          <w:spacing w:val="1"/>
        </w:rPr>
        <w:t xml:space="preserve"> </w:t>
      </w:r>
      <w:r w:rsidRPr="00D1185B">
        <w:rPr>
          <w:rFonts w:ascii="Arial" w:hAnsi="Arial" w:cs="Arial"/>
        </w:rPr>
        <w:t>III, Lei</w:t>
      </w:r>
      <w:r w:rsidRPr="00D1185B">
        <w:rPr>
          <w:rFonts w:ascii="Arial" w:hAnsi="Arial" w:cs="Arial"/>
          <w:spacing w:val="-1"/>
        </w:rPr>
        <w:t xml:space="preserve"> </w:t>
      </w:r>
      <w:r w:rsidRPr="00D1185B">
        <w:rPr>
          <w:rFonts w:ascii="Arial" w:hAnsi="Arial" w:cs="Arial"/>
        </w:rPr>
        <w:t>nº.</w:t>
      </w:r>
      <w:r w:rsidRPr="00D1185B">
        <w:rPr>
          <w:rFonts w:ascii="Arial" w:hAnsi="Arial" w:cs="Arial"/>
          <w:spacing w:val="-1"/>
        </w:rPr>
        <w:t xml:space="preserve"> </w:t>
      </w:r>
      <w:r w:rsidRPr="00D1185B">
        <w:rPr>
          <w:rFonts w:ascii="Arial" w:hAnsi="Arial" w:cs="Arial"/>
        </w:rPr>
        <w:t>8.666/93 ou art. 7º da Lei 10.520, ou ainda, pelo art. 156, inc. III da Lei 14.133/21;</w:t>
      </w:r>
    </w:p>
    <w:p w14:paraId="67BD768F" w14:textId="77777777" w:rsidR="000A7C55" w:rsidRPr="00D1185B" w:rsidRDefault="00C95F3B" w:rsidP="0092669A">
      <w:pPr>
        <w:pStyle w:val="PargrafodaLista"/>
        <w:numPr>
          <w:ilvl w:val="0"/>
          <w:numId w:val="8"/>
        </w:numPr>
        <w:tabs>
          <w:tab w:val="left" w:pos="402"/>
        </w:tabs>
        <w:ind w:left="426" w:firstLine="0"/>
        <w:rPr>
          <w:rFonts w:ascii="Arial" w:hAnsi="Arial" w:cs="Arial"/>
        </w:rPr>
      </w:pPr>
      <w:r w:rsidRPr="00D1185B">
        <w:rPr>
          <w:rFonts w:ascii="Arial" w:hAnsi="Arial" w:cs="Arial"/>
          <w:b/>
        </w:rPr>
        <w:t xml:space="preserve">– </w:t>
      </w:r>
      <w:r w:rsidR="00FE7889" w:rsidRPr="00D1185B">
        <w:rPr>
          <w:rFonts w:ascii="Arial" w:hAnsi="Arial" w:cs="Arial"/>
        </w:rPr>
        <w:t>C</w:t>
      </w:r>
      <w:r w:rsidRPr="00D1185B">
        <w:rPr>
          <w:rFonts w:ascii="Arial" w:hAnsi="Arial" w:cs="Arial"/>
        </w:rPr>
        <w:t>ujo</w:t>
      </w:r>
      <w:r w:rsidRPr="00D1185B">
        <w:rPr>
          <w:rFonts w:ascii="Arial" w:hAnsi="Arial" w:cs="Arial"/>
          <w:spacing w:val="-4"/>
        </w:rPr>
        <w:t xml:space="preserve"> </w:t>
      </w:r>
      <w:r w:rsidRPr="00D1185B">
        <w:rPr>
          <w:rFonts w:ascii="Arial" w:hAnsi="Arial" w:cs="Arial"/>
        </w:rPr>
        <w:t>objetos</w:t>
      </w:r>
      <w:r w:rsidRPr="00D1185B">
        <w:rPr>
          <w:rFonts w:ascii="Arial" w:hAnsi="Arial" w:cs="Arial"/>
          <w:spacing w:val="-3"/>
        </w:rPr>
        <w:t xml:space="preserve"> </w:t>
      </w:r>
      <w:r w:rsidRPr="00D1185B">
        <w:rPr>
          <w:rFonts w:ascii="Arial" w:hAnsi="Arial" w:cs="Arial"/>
        </w:rPr>
        <w:t>sociais</w:t>
      </w:r>
      <w:r w:rsidRPr="00D1185B">
        <w:rPr>
          <w:rFonts w:ascii="Arial" w:hAnsi="Arial" w:cs="Arial"/>
          <w:spacing w:val="-1"/>
        </w:rPr>
        <w:t xml:space="preserve"> </w:t>
      </w:r>
      <w:r w:rsidRPr="00D1185B">
        <w:rPr>
          <w:rFonts w:ascii="Arial" w:hAnsi="Arial" w:cs="Arial"/>
        </w:rPr>
        <w:t>não</w:t>
      </w:r>
      <w:r w:rsidRPr="00D1185B">
        <w:rPr>
          <w:rFonts w:ascii="Arial" w:hAnsi="Arial" w:cs="Arial"/>
          <w:spacing w:val="-4"/>
        </w:rPr>
        <w:t xml:space="preserve"> </w:t>
      </w:r>
      <w:r w:rsidRPr="00D1185B">
        <w:rPr>
          <w:rFonts w:ascii="Arial" w:hAnsi="Arial" w:cs="Arial"/>
        </w:rPr>
        <w:t>sejam</w:t>
      </w:r>
      <w:r w:rsidRPr="00D1185B">
        <w:rPr>
          <w:rFonts w:ascii="Arial" w:hAnsi="Arial" w:cs="Arial"/>
          <w:spacing w:val="-2"/>
        </w:rPr>
        <w:t xml:space="preserve"> </w:t>
      </w:r>
      <w:r w:rsidRPr="00D1185B">
        <w:rPr>
          <w:rFonts w:ascii="Arial" w:hAnsi="Arial" w:cs="Arial"/>
        </w:rPr>
        <w:t>compatíveis</w:t>
      </w:r>
      <w:r w:rsidRPr="00D1185B">
        <w:rPr>
          <w:rFonts w:ascii="Arial" w:hAnsi="Arial" w:cs="Arial"/>
          <w:spacing w:val="-1"/>
        </w:rPr>
        <w:t xml:space="preserve"> </w:t>
      </w:r>
      <w:r w:rsidRPr="00D1185B">
        <w:rPr>
          <w:rFonts w:ascii="Arial" w:hAnsi="Arial" w:cs="Arial"/>
        </w:rPr>
        <w:t>com o</w:t>
      </w:r>
      <w:r w:rsidRPr="00D1185B">
        <w:rPr>
          <w:rFonts w:ascii="Arial" w:hAnsi="Arial" w:cs="Arial"/>
          <w:spacing w:val="-4"/>
        </w:rPr>
        <w:t xml:space="preserve"> </w:t>
      </w:r>
      <w:r w:rsidRPr="00D1185B">
        <w:rPr>
          <w:rFonts w:ascii="Arial" w:hAnsi="Arial" w:cs="Arial"/>
        </w:rPr>
        <w:t>objeto</w:t>
      </w:r>
      <w:r w:rsidRPr="00D1185B">
        <w:rPr>
          <w:rFonts w:ascii="Arial" w:hAnsi="Arial" w:cs="Arial"/>
          <w:spacing w:val="-4"/>
        </w:rPr>
        <w:t xml:space="preserve"> </w:t>
      </w:r>
      <w:r w:rsidRPr="00D1185B">
        <w:rPr>
          <w:rFonts w:ascii="Arial" w:hAnsi="Arial" w:cs="Arial"/>
        </w:rPr>
        <w:t>deste</w:t>
      </w:r>
      <w:r w:rsidRPr="00D1185B">
        <w:rPr>
          <w:rFonts w:ascii="Arial" w:hAnsi="Arial" w:cs="Arial"/>
          <w:spacing w:val="-4"/>
        </w:rPr>
        <w:t xml:space="preserve"> </w:t>
      </w:r>
      <w:r w:rsidRPr="00D1185B">
        <w:rPr>
          <w:rFonts w:ascii="Arial" w:hAnsi="Arial" w:cs="Arial"/>
        </w:rPr>
        <w:t>Pregão;</w:t>
      </w:r>
    </w:p>
    <w:p w14:paraId="3DF7746B" w14:textId="32A115C3" w:rsidR="000A7C55" w:rsidRPr="00D1185B" w:rsidRDefault="00C95F3B" w:rsidP="0092669A">
      <w:pPr>
        <w:pStyle w:val="PargrafodaLista"/>
        <w:numPr>
          <w:ilvl w:val="1"/>
          <w:numId w:val="9"/>
        </w:numPr>
        <w:tabs>
          <w:tab w:val="left" w:pos="680"/>
        </w:tabs>
        <w:spacing w:before="1"/>
        <w:ind w:left="426" w:right="706" w:firstLine="0"/>
        <w:rPr>
          <w:rFonts w:ascii="Arial" w:hAnsi="Arial" w:cs="Arial"/>
          <w:b/>
          <w:bCs/>
        </w:rPr>
      </w:pPr>
      <w:r w:rsidRPr="00D1185B">
        <w:rPr>
          <w:rFonts w:ascii="Arial" w:hAnsi="Arial" w:cs="Arial"/>
          <w:b/>
          <w:bCs/>
        </w:rPr>
        <w:t>O tratamento destinado à participação de licitantes que se enquadrarem como ME/EPP</w:t>
      </w:r>
      <w:r w:rsidRPr="00D1185B">
        <w:rPr>
          <w:rFonts w:ascii="Arial" w:hAnsi="Arial" w:cs="Arial"/>
          <w:b/>
          <w:bCs/>
          <w:spacing w:val="1"/>
        </w:rPr>
        <w:t xml:space="preserve"> </w:t>
      </w:r>
      <w:r w:rsidRPr="00D1185B">
        <w:rPr>
          <w:rFonts w:ascii="Arial" w:hAnsi="Arial" w:cs="Arial"/>
          <w:b/>
          <w:bCs/>
        </w:rPr>
        <w:t>encontra-se</w:t>
      </w:r>
      <w:r w:rsidRPr="00D1185B">
        <w:rPr>
          <w:rFonts w:ascii="Arial" w:hAnsi="Arial" w:cs="Arial"/>
          <w:b/>
          <w:bCs/>
          <w:spacing w:val="-3"/>
        </w:rPr>
        <w:t xml:space="preserve"> </w:t>
      </w:r>
      <w:r w:rsidRPr="00D1185B">
        <w:rPr>
          <w:rFonts w:ascii="Arial" w:hAnsi="Arial" w:cs="Arial"/>
          <w:b/>
          <w:bCs/>
        </w:rPr>
        <w:t>discriminado</w:t>
      </w:r>
      <w:r w:rsidRPr="00D1185B">
        <w:rPr>
          <w:rFonts w:ascii="Arial" w:hAnsi="Arial" w:cs="Arial"/>
          <w:b/>
          <w:bCs/>
          <w:spacing w:val="1"/>
        </w:rPr>
        <w:t xml:space="preserve"> </w:t>
      </w:r>
      <w:r w:rsidRPr="00D1185B">
        <w:rPr>
          <w:rFonts w:ascii="Arial" w:hAnsi="Arial" w:cs="Arial"/>
          <w:b/>
          <w:bCs/>
        </w:rPr>
        <w:t xml:space="preserve">no </w:t>
      </w:r>
      <w:r w:rsidR="0042045A" w:rsidRPr="00D1185B">
        <w:rPr>
          <w:rFonts w:ascii="Arial" w:eastAsia="Times New Roman" w:hAnsi="Arial" w:cs="Arial"/>
          <w:b/>
          <w:bCs/>
          <w:iCs/>
        </w:rPr>
        <w:t>Termo de Referência – ANEXO I do edital.</w:t>
      </w:r>
    </w:p>
    <w:p w14:paraId="593A062F" w14:textId="77777777" w:rsidR="006500F0" w:rsidRPr="00D1185B" w:rsidRDefault="006500F0" w:rsidP="006500F0">
      <w:pPr>
        <w:pStyle w:val="PargrafodaLista"/>
        <w:tabs>
          <w:tab w:val="left" w:pos="680"/>
        </w:tabs>
        <w:spacing w:before="1"/>
        <w:ind w:left="426" w:right="706"/>
        <w:rPr>
          <w:rFonts w:ascii="Arial" w:hAnsi="Arial" w:cs="Arial"/>
          <w:b/>
          <w:bCs/>
        </w:rPr>
      </w:pPr>
      <w:r w:rsidRPr="00D1185B">
        <w:rPr>
          <w:rFonts w:ascii="Arial" w:hAnsi="Arial" w:cs="Arial"/>
          <w:b/>
          <w:bCs/>
        </w:rPr>
        <w:t xml:space="preserve">2.3.1. A obtenção do benefício a que se refere o item anterior fica limitada às </w:t>
      </w:r>
      <w:r w:rsidRPr="00D1185B">
        <w:rPr>
          <w:rFonts w:ascii="Arial" w:hAnsi="Arial" w:cs="Arial"/>
          <w:b/>
          <w:bCs/>
        </w:rPr>
        <w:lastRenderedPageBreak/>
        <w:t>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20C26B2" w14:textId="77777777" w:rsidR="006500F0" w:rsidRPr="00D1185B" w:rsidRDefault="006500F0" w:rsidP="006500F0">
      <w:pPr>
        <w:pStyle w:val="PargrafodaLista"/>
        <w:tabs>
          <w:tab w:val="left" w:pos="680"/>
        </w:tabs>
        <w:spacing w:before="1"/>
        <w:ind w:left="426" w:right="706"/>
        <w:rPr>
          <w:rFonts w:ascii="Arial" w:hAnsi="Arial" w:cs="Arial"/>
          <w:b/>
          <w:bCs/>
        </w:rPr>
      </w:pPr>
      <w:r w:rsidRPr="00D1185B">
        <w:rPr>
          <w:rFonts w:ascii="Arial" w:hAnsi="Arial" w:cs="Arial"/>
          <w:b/>
          <w:bCs/>
        </w:rPr>
        <w:t xml:space="preserve">2.3.2. </w:t>
      </w:r>
      <w:r w:rsidRPr="00D1185B">
        <w:rPr>
          <w:rFonts w:ascii="Arial" w:hAnsi="Arial" w:cs="Arial"/>
        </w:rPr>
        <w:t>Será concedido tratamento favorecido para as microempresas e empresas de pequeno porte, para as sociedades cooperativas mencionadas no artigo 16 da Lei nº 14.133, de 2021, para o agricultor familiar, o produtor rural pessoa física e para o microempreendedor individual - MEI</w:t>
      </w:r>
      <w:r w:rsidRPr="00D1185B">
        <w:rPr>
          <w:rFonts w:ascii="Arial" w:hAnsi="Arial" w:cs="Arial"/>
          <w:b/>
          <w:bCs/>
        </w:rPr>
        <w:t>, nos limites previstos da Lei Complementar nº 123, de 2006</w:t>
      </w:r>
      <w:r w:rsidR="001F45C8" w:rsidRPr="00D1185B">
        <w:rPr>
          <w:rFonts w:ascii="Arial" w:hAnsi="Arial" w:cs="Arial"/>
          <w:b/>
          <w:bCs/>
        </w:rPr>
        <w:t>.</w:t>
      </w:r>
    </w:p>
    <w:p w14:paraId="376EF46F" w14:textId="77777777" w:rsidR="000A7C55" w:rsidRPr="00D1185B" w:rsidRDefault="000A7C55" w:rsidP="0092669A">
      <w:pPr>
        <w:pStyle w:val="Corpodetexto"/>
        <w:spacing w:before="11"/>
        <w:ind w:left="426"/>
        <w:jc w:val="left"/>
        <w:rPr>
          <w:rFonts w:ascii="Arial" w:hAnsi="Arial" w:cs="Arial"/>
          <w:b/>
        </w:rPr>
      </w:pPr>
    </w:p>
    <w:p w14:paraId="36A428EE" w14:textId="77777777" w:rsidR="000A7C55" w:rsidRPr="00D1185B" w:rsidRDefault="00C95F3B" w:rsidP="0092669A">
      <w:pPr>
        <w:pStyle w:val="Ttulo1"/>
        <w:numPr>
          <w:ilvl w:val="0"/>
          <w:numId w:val="9"/>
        </w:numPr>
        <w:tabs>
          <w:tab w:val="left" w:pos="378"/>
        </w:tabs>
        <w:ind w:left="426" w:firstLine="0"/>
        <w:jc w:val="both"/>
      </w:pPr>
      <w:r w:rsidRPr="00D1185B">
        <w:t>CREDENCIAMENTO</w:t>
      </w:r>
      <w:r w:rsidRPr="00D1185B">
        <w:rPr>
          <w:spacing w:val="-12"/>
        </w:rPr>
        <w:t xml:space="preserve"> </w:t>
      </w:r>
      <w:r w:rsidRPr="00D1185B">
        <w:t>E</w:t>
      </w:r>
      <w:r w:rsidRPr="00D1185B">
        <w:rPr>
          <w:spacing w:val="-14"/>
        </w:rPr>
        <w:t xml:space="preserve"> </w:t>
      </w:r>
      <w:r w:rsidRPr="00D1185B">
        <w:t>PARTICIPAÇÃO</w:t>
      </w:r>
      <w:r w:rsidRPr="00D1185B">
        <w:rPr>
          <w:spacing w:val="-13"/>
        </w:rPr>
        <w:t xml:space="preserve"> </w:t>
      </w:r>
      <w:r w:rsidRPr="00D1185B">
        <w:t>DO</w:t>
      </w:r>
      <w:r w:rsidRPr="00D1185B">
        <w:rPr>
          <w:spacing w:val="-11"/>
        </w:rPr>
        <w:t xml:space="preserve"> </w:t>
      </w:r>
      <w:r w:rsidRPr="00D1185B">
        <w:t>CERTAME</w:t>
      </w:r>
    </w:p>
    <w:p w14:paraId="52C30DCC" w14:textId="77777777" w:rsidR="000A7C55" w:rsidRPr="00D1185B" w:rsidRDefault="000A7C55" w:rsidP="0092669A">
      <w:pPr>
        <w:pStyle w:val="Corpodetexto"/>
        <w:ind w:left="426"/>
        <w:jc w:val="left"/>
        <w:rPr>
          <w:rFonts w:ascii="Arial" w:hAnsi="Arial" w:cs="Arial"/>
          <w:b/>
        </w:rPr>
      </w:pPr>
    </w:p>
    <w:p w14:paraId="1FF5350F" w14:textId="77777777" w:rsidR="000A7C55" w:rsidRPr="00D1185B" w:rsidRDefault="00C95F3B" w:rsidP="0092669A">
      <w:pPr>
        <w:pStyle w:val="PargrafodaLista"/>
        <w:numPr>
          <w:ilvl w:val="1"/>
          <w:numId w:val="7"/>
        </w:numPr>
        <w:tabs>
          <w:tab w:val="left" w:pos="563"/>
        </w:tabs>
        <w:ind w:left="426" w:right="708" w:firstLine="0"/>
        <w:rPr>
          <w:rFonts w:ascii="Arial" w:hAnsi="Arial" w:cs="Arial"/>
        </w:rPr>
      </w:pPr>
      <w:r w:rsidRPr="00D1185B">
        <w:rPr>
          <w:rFonts w:ascii="Arial" w:hAnsi="Arial" w:cs="Arial"/>
        </w:rPr>
        <w:t>A</w:t>
      </w:r>
      <w:r w:rsidRPr="00D1185B">
        <w:rPr>
          <w:rFonts w:ascii="Arial" w:hAnsi="Arial" w:cs="Arial"/>
          <w:spacing w:val="1"/>
        </w:rPr>
        <w:t xml:space="preserve"> </w:t>
      </w:r>
      <w:r w:rsidRPr="00D1185B">
        <w:rPr>
          <w:rFonts w:ascii="Arial" w:hAnsi="Arial" w:cs="Arial"/>
        </w:rPr>
        <w:t>sessão</w:t>
      </w:r>
      <w:r w:rsidRPr="00D1185B">
        <w:rPr>
          <w:rFonts w:ascii="Arial" w:hAnsi="Arial" w:cs="Arial"/>
          <w:spacing w:val="1"/>
        </w:rPr>
        <w:t xml:space="preserve"> </w:t>
      </w:r>
      <w:r w:rsidRPr="00D1185B">
        <w:rPr>
          <w:rFonts w:ascii="Arial" w:hAnsi="Arial" w:cs="Arial"/>
        </w:rPr>
        <w:t>virtual</w:t>
      </w:r>
      <w:r w:rsidRPr="00D1185B">
        <w:rPr>
          <w:rFonts w:ascii="Arial" w:hAnsi="Arial" w:cs="Arial"/>
          <w:spacing w:val="1"/>
        </w:rPr>
        <w:t xml:space="preserve"> </w:t>
      </w:r>
      <w:r w:rsidRPr="00D1185B">
        <w:rPr>
          <w:rFonts w:ascii="Arial" w:hAnsi="Arial" w:cs="Arial"/>
        </w:rPr>
        <w:t>do</w:t>
      </w:r>
      <w:r w:rsidRPr="00D1185B">
        <w:rPr>
          <w:rFonts w:ascii="Arial" w:hAnsi="Arial" w:cs="Arial"/>
          <w:spacing w:val="1"/>
        </w:rPr>
        <w:t xml:space="preserve"> </w:t>
      </w:r>
      <w:r w:rsidRPr="00D1185B">
        <w:rPr>
          <w:rFonts w:ascii="Arial" w:hAnsi="Arial" w:cs="Arial"/>
        </w:rPr>
        <w:t>pregão</w:t>
      </w:r>
      <w:r w:rsidRPr="00D1185B">
        <w:rPr>
          <w:rFonts w:ascii="Arial" w:hAnsi="Arial" w:cs="Arial"/>
          <w:spacing w:val="1"/>
        </w:rPr>
        <w:t xml:space="preserve"> </w:t>
      </w:r>
      <w:r w:rsidRPr="00D1185B">
        <w:rPr>
          <w:rFonts w:ascii="Arial" w:hAnsi="Arial" w:cs="Arial"/>
        </w:rPr>
        <w:t>eletrônico</w:t>
      </w:r>
      <w:r w:rsidRPr="00D1185B">
        <w:rPr>
          <w:rFonts w:ascii="Arial" w:hAnsi="Arial" w:cs="Arial"/>
          <w:spacing w:val="1"/>
        </w:rPr>
        <w:t xml:space="preserve"> </w:t>
      </w:r>
      <w:r w:rsidRPr="00D1185B">
        <w:rPr>
          <w:rFonts w:ascii="Arial" w:hAnsi="Arial" w:cs="Arial"/>
        </w:rPr>
        <w:t>será</w:t>
      </w:r>
      <w:r w:rsidRPr="00D1185B">
        <w:rPr>
          <w:rFonts w:ascii="Arial" w:hAnsi="Arial" w:cs="Arial"/>
          <w:spacing w:val="1"/>
        </w:rPr>
        <w:t xml:space="preserve"> </w:t>
      </w:r>
      <w:r w:rsidRPr="00D1185B">
        <w:rPr>
          <w:rFonts w:ascii="Arial" w:hAnsi="Arial" w:cs="Arial"/>
        </w:rPr>
        <w:t>realizada</w:t>
      </w:r>
      <w:r w:rsidRPr="00D1185B">
        <w:rPr>
          <w:rFonts w:ascii="Arial" w:hAnsi="Arial" w:cs="Arial"/>
          <w:spacing w:val="1"/>
        </w:rPr>
        <w:t xml:space="preserve"> </w:t>
      </w:r>
      <w:r w:rsidRPr="00D1185B">
        <w:rPr>
          <w:rFonts w:ascii="Arial" w:hAnsi="Arial" w:cs="Arial"/>
        </w:rPr>
        <w:t>no</w:t>
      </w:r>
      <w:r w:rsidRPr="00D1185B">
        <w:rPr>
          <w:rFonts w:ascii="Arial" w:hAnsi="Arial" w:cs="Arial"/>
          <w:spacing w:val="1"/>
        </w:rPr>
        <w:t xml:space="preserve"> </w:t>
      </w:r>
      <w:r w:rsidRPr="00D1185B">
        <w:rPr>
          <w:rFonts w:ascii="Arial" w:hAnsi="Arial" w:cs="Arial"/>
        </w:rPr>
        <w:t>seguinte</w:t>
      </w:r>
      <w:r w:rsidRPr="00D1185B">
        <w:rPr>
          <w:rFonts w:ascii="Arial" w:hAnsi="Arial" w:cs="Arial"/>
          <w:spacing w:val="1"/>
        </w:rPr>
        <w:t xml:space="preserve"> </w:t>
      </w:r>
      <w:r w:rsidRPr="00D1185B">
        <w:rPr>
          <w:rFonts w:ascii="Arial" w:hAnsi="Arial" w:cs="Arial"/>
        </w:rPr>
        <w:t>endereço:</w:t>
      </w:r>
      <w:r w:rsidRPr="00D1185B">
        <w:rPr>
          <w:rFonts w:ascii="Arial" w:hAnsi="Arial" w:cs="Arial"/>
          <w:color w:val="00007F"/>
          <w:spacing w:val="1"/>
        </w:rPr>
        <w:t xml:space="preserve"> </w:t>
      </w:r>
      <w:hyperlink r:id="rId9" w:history="1">
        <w:r w:rsidRPr="00D1185B">
          <w:rPr>
            <w:rStyle w:val="Hyperlink"/>
            <w:rFonts w:ascii="Arial" w:hAnsi="Arial" w:cs="Arial"/>
          </w:rPr>
          <w:t>https://pregaoonlinebanrisul.com.br/</w:t>
        </w:r>
      </w:hyperlink>
    </w:p>
    <w:p w14:paraId="1D015426" w14:textId="77777777" w:rsidR="000A7C55" w:rsidRPr="00D1185B" w:rsidRDefault="00C95F3B" w:rsidP="0092669A">
      <w:pPr>
        <w:pStyle w:val="PargrafodaLista"/>
        <w:numPr>
          <w:ilvl w:val="1"/>
          <w:numId w:val="7"/>
        </w:numPr>
        <w:tabs>
          <w:tab w:val="left" w:pos="630"/>
        </w:tabs>
        <w:spacing w:before="1"/>
        <w:ind w:left="426" w:right="709" w:firstLine="0"/>
        <w:rPr>
          <w:rFonts w:ascii="Arial" w:hAnsi="Arial" w:cs="Arial"/>
        </w:rPr>
      </w:pPr>
      <w:r w:rsidRPr="00D1185B">
        <w:rPr>
          <w:rFonts w:ascii="Arial" w:hAnsi="Arial" w:cs="Arial"/>
        </w:rPr>
        <w:t>Para participar do certame o licitante deve estar devidamente credenciado, com atribuição de</w:t>
      </w:r>
      <w:r w:rsidRPr="00D1185B">
        <w:rPr>
          <w:rFonts w:ascii="Arial" w:hAnsi="Arial" w:cs="Arial"/>
          <w:spacing w:val="1"/>
        </w:rPr>
        <w:t xml:space="preserve"> </w:t>
      </w:r>
      <w:r w:rsidRPr="00D1185B">
        <w:rPr>
          <w:rFonts w:ascii="Arial" w:hAnsi="Arial" w:cs="Arial"/>
        </w:rPr>
        <w:t>chave e senha, diretamente junto ao provedor do sistema, onde deverá informar-se a respeito do</w:t>
      </w:r>
      <w:r w:rsidRPr="00D1185B">
        <w:rPr>
          <w:rFonts w:ascii="Arial" w:hAnsi="Arial" w:cs="Arial"/>
          <w:spacing w:val="1"/>
        </w:rPr>
        <w:t xml:space="preserve"> </w:t>
      </w:r>
      <w:r w:rsidRPr="00D1185B">
        <w:rPr>
          <w:rFonts w:ascii="Arial" w:hAnsi="Arial" w:cs="Arial"/>
        </w:rPr>
        <w:t>seu funcionamento,</w:t>
      </w:r>
      <w:r w:rsidRPr="00D1185B">
        <w:rPr>
          <w:rFonts w:ascii="Arial" w:hAnsi="Arial" w:cs="Arial"/>
          <w:spacing w:val="-1"/>
        </w:rPr>
        <w:t xml:space="preserve"> </w:t>
      </w:r>
      <w:r w:rsidRPr="00D1185B">
        <w:rPr>
          <w:rFonts w:ascii="Arial" w:hAnsi="Arial" w:cs="Arial"/>
        </w:rPr>
        <w:t>regulamento</w:t>
      </w:r>
      <w:r w:rsidRPr="00D1185B">
        <w:rPr>
          <w:rFonts w:ascii="Arial" w:hAnsi="Arial" w:cs="Arial"/>
          <w:spacing w:val="-3"/>
        </w:rPr>
        <w:t xml:space="preserve"> </w:t>
      </w:r>
      <w:r w:rsidRPr="00D1185B">
        <w:rPr>
          <w:rFonts w:ascii="Arial" w:hAnsi="Arial" w:cs="Arial"/>
        </w:rPr>
        <w:t>e instruções para</w:t>
      </w:r>
      <w:r w:rsidRPr="00D1185B">
        <w:rPr>
          <w:rFonts w:ascii="Arial" w:hAnsi="Arial" w:cs="Arial"/>
          <w:spacing w:val="1"/>
        </w:rPr>
        <w:t xml:space="preserve"> </w:t>
      </w:r>
      <w:r w:rsidRPr="00D1185B">
        <w:rPr>
          <w:rFonts w:ascii="Arial" w:hAnsi="Arial" w:cs="Arial"/>
        </w:rPr>
        <w:t>a</w:t>
      </w:r>
      <w:r w:rsidRPr="00D1185B">
        <w:rPr>
          <w:rFonts w:ascii="Arial" w:hAnsi="Arial" w:cs="Arial"/>
          <w:spacing w:val="-2"/>
        </w:rPr>
        <w:t xml:space="preserve"> </w:t>
      </w:r>
      <w:r w:rsidRPr="00D1185B">
        <w:rPr>
          <w:rFonts w:ascii="Arial" w:hAnsi="Arial" w:cs="Arial"/>
        </w:rPr>
        <w:t>sua correta utilização.</w:t>
      </w:r>
    </w:p>
    <w:p w14:paraId="5705E529" w14:textId="77777777" w:rsidR="000A7C55" w:rsidRPr="00D1185B" w:rsidRDefault="00C95F3B" w:rsidP="0092669A">
      <w:pPr>
        <w:pStyle w:val="Corpodetexto"/>
        <w:ind w:left="426" w:right="705"/>
        <w:rPr>
          <w:rFonts w:ascii="Arial" w:hAnsi="Arial" w:cs="Arial"/>
        </w:rPr>
      </w:pPr>
      <w:r w:rsidRPr="00D1185B">
        <w:rPr>
          <w:rFonts w:ascii="Arial" w:hAnsi="Arial" w:cs="Arial"/>
          <w:b/>
        </w:rPr>
        <w:t xml:space="preserve">3.3 </w:t>
      </w:r>
      <w:r w:rsidRPr="00D1185B">
        <w:rPr>
          <w:rFonts w:ascii="Arial" w:hAnsi="Arial" w:cs="Arial"/>
        </w:rPr>
        <w:t>As instruções para o credenciamento podem ser acessadas no seguinte sítio eletrônico:</w:t>
      </w:r>
      <w:r w:rsidRPr="00D1185B">
        <w:rPr>
          <w:rFonts w:ascii="Arial" w:hAnsi="Arial" w:cs="Arial"/>
          <w:color w:val="00007F"/>
          <w:spacing w:val="1"/>
        </w:rPr>
        <w:t xml:space="preserve"> </w:t>
      </w:r>
      <w:hyperlink r:id="rId10" w:history="1">
        <w:r w:rsidRPr="00D1185B">
          <w:rPr>
            <w:rStyle w:val="Hyperlink"/>
            <w:rFonts w:ascii="Arial" w:hAnsi="Arial" w:cs="Arial"/>
          </w:rPr>
          <w:t>https://pregaoonlinebanrisul.com.br/</w:t>
        </w:r>
      </w:hyperlink>
    </w:p>
    <w:p w14:paraId="183527F2" w14:textId="77777777" w:rsidR="000A7C55" w:rsidRPr="00D1185B" w:rsidRDefault="00C95F3B" w:rsidP="0092669A">
      <w:pPr>
        <w:pStyle w:val="PargrafodaLista"/>
        <w:numPr>
          <w:ilvl w:val="1"/>
          <w:numId w:val="6"/>
        </w:numPr>
        <w:tabs>
          <w:tab w:val="left" w:pos="642"/>
        </w:tabs>
        <w:ind w:left="426" w:right="709" w:firstLine="0"/>
        <w:rPr>
          <w:rFonts w:ascii="Arial" w:hAnsi="Arial" w:cs="Arial"/>
        </w:rPr>
      </w:pPr>
      <w:r w:rsidRPr="00D1185B">
        <w:rPr>
          <w:rFonts w:ascii="Arial" w:hAnsi="Arial" w:cs="Arial"/>
        </w:rPr>
        <w:t>É de responsabilidade do licitante, além de credenciar-se previamente no sistema eletrônico</w:t>
      </w:r>
      <w:r w:rsidRPr="00D1185B">
        <w:rPr>
          <w:rFonts w:ascii="Arial" w:hAnsi="Arial" w:cs="Arial"/>
          <w:spacing w:val="1"/>
        </w:rPr>
        <w:t xml:space="preserve"> </w:t>
      </w:r>
      <w:r w:rsidRPr="00D1185B">
        <w:rPr>
          <w:rFonts w:ascii="Arial" w:hAnsi="Arial" w:cs="Arial"/>
        </w:rPr>
        <w:t>utilizado</w:t>
      </w:r>
      <w:r w:rsidRPr="00D1185B">
        <w:rPr>
          <w:rFonts w:ascii="Arial" w:hAnsi="Arial" w:cs="Arial"/>
          <w:spacing w:val="-3"/>
        </w:rPr>
        <w:t xml:space="preserve"> </w:t>
      </w:r>
      <w:r w:rsidRPr="00D1185B">
        <w:rPr>
          <w:rFonts w:ascii="Arial" w:hAnsi="Arial" w:cs="Arial"/>
        </w:rPr>
        <w:t>no</w:t>
      </w:r>
      <w:r w:rsidRPr="00D1185B">
        <w:rPr>
          <w:rFonts w:ascii="Arial" w:hAnsi="Arial" w:cs="Arial"/>
          <w:spacing w:val="1"/>
        </w:rPr>
        <w:t xml:space="preserve"> </w:t>
      </w:r>
      <w:r w:rsidRPr="00D1185B">
        <w:rPr>
          <w:rFonts w:ascii="Arial" w:hAnsi="Arial" w:cs="Arial"/>
        </w:rPr>
        <w:t>certame</w:t>
      </w:r>
      <w:r w:rsidRPr="00D1185B">
        <w:rPr>
          <w:rFonts w:ascii="Arial" w:hAnsi="Arial" w:cs="Arial"/>
          <w:spacing w:val="-3"/>
        </w:rPr>
        <w:t xml:space="preserve"> </w:t>
      </w:r>
      <w:r w:rsidRPr="00D1185B">
        <w:rPr>
          <w:rFonts w:ascii="Arial" w:hAnsi="Arial" w:cs="Arial"/>
        </w:rPr>
        <w:t>e</w:t>
      </w:r>
      <w:r w:rsidRPr="00D1185B">
        <w:rPr>
          <w:rFonts w:ascii="Arial" w:hAnsi="Arial" w:cs="Arial"/>
          <w:spacing w:val="1"/>
        </w:rPr>
        <w:t xml:space="preserve"> </w:t>
      </w:r>
      <w:r w:rsidRPr="00D1185B">
        <w:rPr>
          <w:rFonts w:ascii="Arial" w:hAnsi="Arial" w:cs="Arial"/>
        </w:rPr>
        <w:t>de</w:t>
      </w:r>
      <w:r w:rsidRPr="00D1185B">
        <w:rPr>
          <w:rFonts w:ascii="Arial" w:hAnsi="Arial" w:cs="Arial"/>
          <w:spacing w:val="-3"/>
        </w:rPr>
        <w:t xml:space="preserve"> </w:t>
      </w:r>
      <w:r w:rsidRPr="00D1185B">
        <w:rPr>
          <w:rFonts w:ascii="Arial" w:hAnsi="Arial" w:cs="Arial"/>
        </w:rPr>
        <w:t>cumprir</w:t>
      </w:r>
      <w:r w:rsidRPr="00D1185B">
        <w:rPr>
          <w:rFonts w:ascii="Arial" w:hAnsi="Arial" w:cs="Arial"/>
          <w:spacing w:val="-1"/>
        </w:rPr>
        <w:t xml:space="preserve"> </w:t>
      </w:r>
      <w:r w:rsidRPr="00D1185B">
        <w:rPr>
          <w:rFonts w:ascii="Arial" w:hAnsi="Arial" w:cs="Arial"/>
        </w:rPr>
        <w:t>as regras</w:t>
      </w:r>
      <w:r w:rsidRPr="00D1185B">
        <w:rPr>
          <w:rFonts w:ascii="Arial" w:hAnsi="Arial" w:cs="Arial"/>
          <w:spacing w:val="-1"/>
        </w:rPr>
        <w:t xml:space="preserve"> </w:t>
      </w:r>
      <w:r w:rsidRPr="00D1185B">
        <w:rPr>
          <w:rFonts w:ascii="Arial" w:hAnsi="Arial" w:cs="Arial"/>
        </w:rPr>
        <w:t>do</w:t>
      </w:r>
      <w:r w:rsidRPr="00D1185B">
        <w:rPr>
          <w:rFonts w:ascii="Arial" w:hAnsi="Arial" w:cs="Arial"/>
          <w:spacing w:val="-3"/>
        </w:rPr>
        <w:t xml:space="preserve"> </w:t>
      </w:r>
      <w:r w:rsidRPr="00D1185B">
        <w:rPr>
          <w:rFonts w:ascii="Arial" w:hAnsi="Arial" w:cs="Arial"/>
        </w:rPr>
        <w:t>presente</w:t>
      </w:r>
      <w:r w:rsidRPr="00D1185B">
        <w:rPr>
          <w:rFonts w:ascii="Arial" w:hAnsi="Arial" w:cs="Arial"/>
          <w:spacing w:val="1"/>
        </w:rPr>
        <w:t xml:space="preserve"> </w:t>
      </w:r>
      <w:r w:rsidRPr="00D1185B">
        <w:rPr>
          <w:rFonts w:ascii="Arial" w:hAnsi="Arial" w:cs="Arial"/>
        </w:rPr>
        <w:t>edital:</w:t>
      </w:r>
    </w:p>
    <w:p w14:paraId="26EF6707" w14:textId="77777777" w:rsidR="00D1185B" w:rsidRPr="00D1185B" w:rsidRDefault="00C95F3B" w:rsidP="00D1185B">
      <w:pPr>
        <w:pStyle w:val="PargrafodaLista"/>
        <w:numPr>
          <w:ilvl w:val="2"/>
          <w:numId w:val="6"/>
        </w:numPr>
        <w:tabs>
          <w:tab w:val="left" w:pos="832"/>
        </w:tabs>
        <w:ind w:left="426" w:right="706" w:firstLine="0"/>
        <w:rPr>
          <w:rFonts w:ascii="Arial" w:hAnsi="Arial" w:cs="Arial"/>
        </w:rPr>
      </w:pPr>
      <w:r w:rsidRPr="00D1185B">
        <w:rPr>
          <w:rFonts w:ascii="Arial" w:hAnsi="Arial" w:cs="Arial"/>
        </w:rPr>
        <w:t>Responsabilizar-se formalmente pelas transações efetuadas em seu nome, assumir como</w:t>
      </w:r>
      <w:r w:rsidRPr="00D1185B">
        <w:rPr>
          <w:rFonts w:ascii="Arial" w:hAnsi="Arial" w:cs="Arial"/>
          <w:spacing w:val="1"/>
        </w:rPr>
        <w:t xml:space="preserve"> </w:t>
      </w:r>
      <w:r w:rsidRPr="00D1185B">
        <w:rPr>
          <w:rFonts w:ascii="Arial" w:hAnsi="Arial" w:cs="Arial"/>
        </w:rPr>
        <w:t>firmes</w:t>
      </w:r>
      <w:r w:rsidRPr="00D1185B">
        <w:rPr>
          <w:rFonts w:ascii="Arial" w:hAnsi="Arial" w:cs="Arial"/>
          <w:spacing w:val="22"/>
        </w:rPr>
        <w:t xml:space="preserve"> </w:t>
      </w:r>
      <w:r w:rsidRPr="00D1185B">
        <w:rPr>
          <w:rFonts w:ascii="Arial" w:hAnsi="Arial" w:cs="Arial"/>
        </w:rPr>
        <w:t>e</w:t>
      </w:r>
      <w:r w:rsidRPr="00D1185B">
        <w:rPr>
          <w:rFonts w:ascii="Arial" w:hAnsi="Arial" w:cs="Arial"/>
          <w:spacing w:val="23"/>
        </w:rPr>
        <w:t xml:space="preserve"> </w:t>
      </w:r>
      <w:r w:rsidRPr="00D1185B">
        <w:rPr>
          <w:rFonts w:ascii="Arial" w:hAnsi="Arial" w:cs="Arial"/>
        </w:rPr>
        <w:t>verdadeiras</w:t>
      </w:r>
      <w:r w:rsidRPr="00D1185B">
        <w:rPr>
          <w:rFonts w:ascii="Arial" w:hAnsi="Arial" w:cs="Arial"/>
          <w:spacing w:val="24"/>
        </w:rPr>
        <w:t xml:space="preserve"> </w:t>
      </w:r>
      <w:r w:rsidRPr="00D1185B">
        <w:rPr>
          <w:rFonts w:ascii="Arial" w:hAnsi="Arial" w:cs="Arial"/>
        </w:rPr>
        <w:t>suas</w:t>
      </w:r>
      <w:r w:rsidRPr="00D1185B">
        <w:rPr>
          <w:rFonts w:ascii="Arial" w:hAnsi="Arial" w:cs="Arial"/>
          <w:spacing w:val="24"/>
        </w:rPr>
        <w:t xml:space="preserve"> </w:t>
      </w:r>
      <w:r w:rsidRPr="00D1185B">
        <w:rPr>
          <w:rFonts w:ascii="Arial" w:hAnsi="Arial" w:cs="Arial"/>
        </w:rPr>
        <w:t>propostas</w:t>
      </w:r>
      <w:r w:rsidRPr="00D1185B">
        <w:rPr>
          <w:rFonts w:ascii="Arial" w:hAnsi="Arial" w:cs="Arial"/>
          <w:spacing w:val="24"/>
        </w:rPr>
        <w:t xml:space="preserve"> </w:t>
      </w:r>
      <w:r w:rsidRPr="00D1185B">
        <w:rPr>
          <w:rFonts w:ascii="Arial" w:hAnsi="Arial" w:cs="Arial"/>
        </w:rPr>
        <w:t>e</w:t>
      </w:r>
      <w:r w:rsidRPr="00D1185B">
        <w:rPr>
          <w:rFonts w:ascii="Arial" w:hAnsi="Arial" w:cs="Arial"/>
          <w:spacing w:val="22"/>
        </w:rPr>
        <w:t xml:space="preserve"> </w:t>
      </w:r>
      <w:r w:rsidRPr="00D1185B">
        <w:rPr>
          <w:rFonts w:ascii="Arial" w:hAnsi="Arial" w:cs="Arial"/>
        </w:rPr>
        <w:t>seus</w:t>
      </w:r>
      <w:r w:rsidRPr="00D1185B">
        <w:rPr>
          <w:rFonts w:ascii="Arial" w:hAnsi="Arial" w:cs="Arial"/>
          <w:spacing w:val="22"/>
        </w:rPr>
        <w:t xml:space="preserve"> </w:t>
      </w:r>
      <w:r w:rsidRPr="00D1185B">
        <w:rPr>
          <w:rFonts w:ascii="Arial" w:hAnsi="Arial" w:cs="Arial"/>
        </w:rPr>
        <w:t>lances,</w:t>
      </w:r>
      <w:r w:rsidRPr="00D1185B">
        <w:rPr>
          <w:rFonts w:ascii="Arial" w:hAnsi="Arial" w:cs="Arial"/>
          <w:spacing w:val="23"/>
        </w:rPr>
        <w:t xml:space="preserve"> </w:t>
      </w:r>
      <w:r w:rsidRPr="00D1185B">
        <w:rPr>
          <w:rFonts w:ascii="Arial" w:hAnsi="Arial" w:cs="Arial"/>
        </w:rPr>
        <w:t>inclusive</w:t>
      </w:r>
      <w:r w:rsidRPr="00D1185B">
        <w:rPr>
          <w:rFonts w:ascii="Arial" w:hAnsi="Arial" w:cs="Arial"/>
          <w:spacing w:val="24"/>
        </w:rPr>
        <w:t xml:space="preserve"> </w:t>
      </w:r>
      <w:r w:rsidRPr="00D1185B">
        <w:rPr>
          <w:rFonts w:ascii="Arial" w:hAnsi="Arial" w:cs="Arial"/>
        </w:rPr>
        <w:t>os</w:t>
      </w:r>
      <w:r w:rsidRPr="00D1185B">
        <w:rPr>
          <w:rFonts w:ascii="Arial" w:hAnsi="Arial" w:cs="Arial"/>
          <w:spacing w:val="22"/>
        </w:rPr>
        <w:t xml:space="preserve"> </w:t>
      </w:r>
      <w:r w:rsidRPr="00D1185B">
        <w:rPr>
          <w:rFonts w:ascii="Arial" w:hAnsi="Arial" w:cs="Arial"/>
        </w:rPr>
        <w:t>atos</w:t>
      </w:r>
      <w:r w:rsidRPr="00D1185B">
        <w:rPr>
          <w:rFonts w:ascii="Arial" w:hAnsi="Arial" w:cs="Arial"/>
          <w:spacing w:val="22"/>
        </w:rPr>
        <w:t xml:space="preserve"> </w:t>
      </w:r>
      <w:r w:rsidRPr="00D1185B">
        <w:rPr>
          <w:rFonts w:ascii="Arial" w:hAnsi="Arial" w:cs="Arial"/>
        </w:rPr>
        <w:t>praticados</w:t>
      </w:r>
      <w:r w:rsidRPr="00D1185B">
        <w:rPr>
          <w:rFonts w:ascii="Arial" w:hAnsi="Arial" w:cs="Arial"/>
          <w:spacing w:val="22"/>
        </w:rPr>
        <w:t xml:space="preserve"> </w:t>
      </w:r>
      <w:r w:rsidRPr="00D1185B">
        <w:rPr>
          <w:rFonts w:ascii="Arial" w:hAnsi="Arial" w:cs="Arial"/>
        </w:rPr>
        <w:t>diretamente</w:t>
      </w:r>
      <w:r w:rsidRPr="00D1185B">
        <w:rPr>
          <w:rFonts w:ascii="Arial" w:hAnsi="Arial" w:cs="Arial"/>
          <w:spacing w:val="22"/>
        </w:rPr>
        <w:t xml:space="preserve"> </w:t>
      </w:r>
      <w:r w:rsidRPr="00D1185B">
        <w:rPr>
          <w:rFonts w:ascii="Arial" w:hAnsi="Arial" w:cs="Arial"/>
        </w:rPr>
        <w:t>ou</w:t>
      </w:r>
      <w:r w:rsidRPr="00D1185B">
        <w:rPr>
          <w:rFonts w:ascii="Arial" w:hAnsi="Arial" w:cs="Arial"/>
          <w:spacing w:val="-58"/>
        </w:rPr>
        <w:t xml:space="preserve"> </w:t>
      </w:r>
      <w:r w:rsidRPr="00D1185B">
        <w:rPr>
          <w:rFonts w:ascii="Arial" w:hAnsi="Arial" w:cs="Arial"/>
        </w:rPr>
        <w:t>por seu representante, excluída a responsabilidade do provedor do sistema ou do órgão ou</w:t>
      </w:r>
      <w:r w:rsidRPr="00D1185B">
        <w:rPr>
          <w:rFonts w:ascii="Arial" w:hAnsi="Arial" w:cs="Arial"/>
          <w:spacing w:val="1"/>
        </w:rPr>
        <w:t xml:space="preserve"> </w:t>
      </w:r>
      <w:r w:rsidRPr="00D1185B">
        <w:rPr>
          <w:rFonts w:ascii="Arial" w:hAnsi="Arial" w:cs="Arial"/>
        </w:rPr>
        <w:t>entidade promotora da licitação por eventuais danos decorrentes de uso indevido da senha, ainda</w:t>
      </w:r>
      <w:r w:rsidRPr="00D1185B">
        <w:rPr>
          <w:rFonts w:ascii="Arial" w:hAnsi="Arial" w:cs="Arial"/>
          <w:spacing w:val="1"/>
        </w:rPr>
        <w:t xml:space="preserve"> </w:t>
      </w:r>
      <w:r w:rsidRPr="00D1185B">
        <w:rPr>
          <w:rFonts w:ascii="Arial" w:hAnsi="Arial" w:cs="Arial"/>
        </w:rPr>
        <w:t>que</w:t>
      </w:r>
      <w:r w:rsidRPr="00D1185B">
        <w:rPr>
          <w:rFonts w:ascii="Arial" w:hAnsi="Arial" w:cs="Arial"/>
          <w:spacing w:val="-3"/>
        </w:rPr>
        <w:t xml:space="preserve"> </w:t>
      </w:r>
      <w:r w:rsidRPr="00D1185B">
        <w:rPr>
          <w:rFonts w:ascii="Arial" w:hAnsi="Arial" w:cs="Arial"/>
        </w:rPr>
        <w:t>por</w:t>
      </w:r>
      <w:r w:rsidRPr="00D1185B">
        <w:rPr>
          <w:rFonts w:ascii="Arial" w:hAnsi="Arial" w:cs="Arial"/>
          <w:spacing w:val="2"/>
        </w:rPr>
        <w:t xml:space="preserve"> </w:t>
      </w:r>
      <w:r w:rsidRPr="00D1185B">
        <w:rPr>
          <w:rFonts w:ascii="Arial" w:hAnsi="Arial" w:cs="Arial"/>
        </w:rPr>
        <w:t>terceiros;</w:t>
      </w:r>
    </w:p>
    <w:p w14:paraId="187DCEDB" w14:textId="7AFCBF23" w:rsidR="000A7C55" w:rsidRPr="00D1185B" w:rsidRDefault="00C95F3B" w:rsidP="00D1185B">
      <w:pPr>
        <w:pStyle w:val="PargrafodaLista"/>
        <w:numPr>
          <w:ilvl w:val="2"/>
          <w:numId w:val="6"/>
        </w:numPr>
        <w:tabs>
          <w:tab w:val="left" w:pos="832"/>
        </w:tabs>
        <w:ind w:left="426" w:right="706" w:firstLine="0"/>
        <w:rPr>
          <w:rFonts w:ascii="Arial" w:hAnsi="Arial" w:cs="Arial"/>
        </w:rPr>
      </w:pPr>
      <w:r w:rsidRPr="00D1185B">
        <w:rPr>
          <w:rFonts w:ascii="Arial" w:hAnsi="Arial" w:cs="Arial"/>
        </w:rPr>
        <w:t>Acompanhar</w:t>
      </w:r>
      <w:r w:rsidRPr="00D1185B">
        <w:rPr>
          <w:rFonts w:ascii="Arial" w:hAnsi="Arial" w:cs="Arial"/>
          <w:spacing w:val="1"/>
        </w:rPr>
        <w:t xml:space="preserve"> </w:t>
      </w:r>
      <w:r w:rsidRPr="00D1185B">
        <w:rPr>
          <w:rFonts w:ascii="Arial" w:hAnsi="Arial" w:cs="Arial"/>
        </w:rPr>
        <w:t>as</w:t>
      </w:r>
      <w:r w:rsidRPr="00D1185B">
        <w:rPr>
          <w:rFonts w:ascii="Arial" w:hAnsi="Arial" w:cs="Arial"/>
          <w:spacing w:val="1"/>
        </w:rPr>
        <w:t xml:space="preserve"> </w:t>
      </w:r>
      <w:r w:rsidRPr="00D1185B">
        <w:rPr>
          <w:rFonts w:ascii="Arial" w:hAnsi="Arial" w:cs="Arial"/>
        </w:rPr>
        <w:t>operações</w:t>
      </w:r>
      <w:r w:rsidRPr="00D1185B">
        <w:rPr>
          <w:rFonts w:ascii="Arial" w:hAnsi="Arial" w:cs="Arial"/>
          <w:spacing w:val="1"/>
        </w:rPr>
        <w:t xml:space="preserve"> </w:t>
      </w:r>
      <w:r w:rsidRPr="00D1185B">
        <w:rPr>
          <w:rFonts w:ascii="Arial" w:hAnsi="Arial" w:cs="Arial"/>
        </w:rPr>
        <w:t>no</w:t>
      </w:r>
      <w:r w:rsidRPr="00D1185B">
        <w:rPr>
          <w:rFonts w:ascii="Arial" w:hAnsi="Arial" w:cs="Arial"/>
          <w:spacing w:val="1"/>
        </w:rPr>
        <w:t xml:space="preserve"> </w:t>
      </w:r>
      <w:r w:rsidRPr="00D1185B">
        <w:rPr>
          <w:rFonts w:ascii="Arial" w:hAnsi="Arial" w:cs="Arial"/>
        </w:rPr>
        <w:t>sistema</w:t>
      </w:r>
      <w:r w:rsidRPr="00D1185B">
        <w:rPr>
          <w:rFonts w:ascii="Arial" w:hAnsi="Arial" w:cs="Arial"/>
          <w:spacing w:val="1"/>
        </w:rPr>
        <w:t xml:space="preserve"> </w:t>
      </w:r>
      <w:r w:rsidRPr="00D1185B">
        <w:rPr>
          <w:rFonts w:ascii="Arial" w:hAnsi="Arial" w:cs="Arial"/>
        </w:rPr>
        <w:t>eletrônico</w:t>
      </w:r>
      <w:r w:rsidRPr="00D1185B">
        <w:rPr>
          <w:rFonts w:ascii="Arial" w:hAnsi="Arial" w:cs="Arial"/>
          <w:spacing w:val="1"/>
        </w:rPr>
        <w:t xml:space="preserve"> </w:t>
      </w:r>
      <w:r w:rsidRPr="00D1185B">
        <w:rPr>
          <w:rFonts w:ascii="Arial" w:hAnsi="Arial" w:cs="Arial"/>
        </w:rPr>
        <w:t>durante</w:t>
      </w:r>
      <w:r w:rsidRPr="00D1185B">
        <w:rPr>
          <w:rFonts w:ascii="Arial" w:hAnsi="Arial" w:cs="Arial"/>
          <w:spacing w:val="1"/>
        </w:rPr>
        <w:t xml:space="preserve"> </w:t>
      </w:r>
      <w:r w:rsidRPr="00D1185B">
        <w:rPr>
          <w:rFonts w:ascii="Arial" w:hAnsi="Arial" w:cs="Arial"/>
        </w:rPr>
        <w:t>o</w:t>
      </w:r>
      <w:r w:rsidRPr="00D1185B">
        <w:rPr>
          <w:rFonts w:ascii="Arial" w:hAnsi="Arial" w:cs="Arial"/>
          <w:spacing w:val="1"/>
        </w:rPr>
        <w:t xml:space="preserve"> </w:t>
      </w:r>
      <w:r w:rsidRPr="00D1185B">
        <w:rPr>
          <w:rFonts w:ascii="Arial" w:hAnsi="Arial" w:cs="Arial"/>
        </w:rPr>
        <w:t>processo</w:t>
      </w:r>
      <w:r w:rsidRPr="00D1185B">
        <w:rPr>
          <w:rFonts w:ascii="Arial" w:hAnsi="Arial" w:cs="Arial"/>
          <w:spacing w:val="1"/>
        </w:rPr>
        <w:t xml:space="preserve"> </w:t>
      </w:r>
      <w:r w:rsidRPr="00D1185B">
        <w:rPr>
          <w:rFonts w:ascii="Arial" w:hAnsi="Arial" w:cs="Arial"/>
        </w:rPr>
        <w:t>licitatório</w:t>
      </w:r>
      <w:r w:rsidRPr="00D1185B">
        <w:rPr>
          <w:rFonts w:ascii="Arial" w:hAnsi="Arial" w:cs="Arial"/>
          <w:spacing w:val="1"/>
        </w:rPr>
        <w:t xml:space="preserve"> </w:t>
      </w:r>
      <w:r w:rsidRPr="00D1185B">
        <w:rPr>
          <w:rFonts w:ascii="Arial" w:hAnsi="Arial" w:cs="Arial"/>
        </w:rPr>
        <w:t>e</w:t>
      </w:r>
      <w:r w:rsidRPr="00D1185B">
        <w:rPr>
          <w:rFonts w:ascii="Arial" w:hAnsi="Arial" w:cs="Arial"/>
          <w:spacing w:val="1"/>
        </w:rPr>
        <w:t xml:space="preserve"> </w:t>
      </w:r>
      <w:r w:rsidRPr="00D1185B">
        <w:rPr>
          <w:rFonts w:ascii="Arial" w:hAnsi="Arial" w:cs="Arial"/>
        </w:rPr>
        <w:t>responsabilizar-se</w:t>
      </w:r>
      <w:r w:rsidRPr="00D1185B">
        <w:rPr>
          <w:rFonts w:ascii="Arial" w:hAnsi="Arial" w:cs="Arial"/>
          <w:spacing w:val="1"/>
        </w:rPr>
        <w:t xml:space="preserve"> </w:t>
      </w:r>
      <w:r w:rsidRPr="00D1185B">
        <w:rPr>
          <w:rFonts w:ascii="Arial" w:hAnsi="Arial" w:cs="Arial"/>
        </w:rPr>
        <w:t>pelo</w:t>
      </w:r>
      <w:r w:rsidRPr="00D1185B">
        <w:rPr>
          <w:rFonts w:ascii="Arial" w:hAnsi="Arial" w:cs="Arial"/>
          <w:spacing w:val="1"/>
        </w:rPr>
        <w:t xml:space="preserve"> </w:t>
      </w:r>
      <w:r w:rsidRPr="00D1185B">
        <w:rPr>
          <w:rFonts w:ascii="Arial" w:hAnsi="Arial" w:cs="Arial"/>
        </w:rPr>
        <w:t>ônus</w:t>
      </w:r>
      <w:r w:rsidRPr="00D1185B">
        <w:rPr>
          <w:rFonts w:ascii="Arial" w:hAnsi="Arial" w:cs="Arial"/>
          <w:spacing w:val="1"/>
        </w:rPr>
        <w:t xml:space="preserve"> </w:t>
      </w:r>
      <w:r w:rsidRPr="00D1185B">
        <w:rPr>
          <w:rFonts w:ascii="Arial" w:hAnsi="Arial" w:cs="Arial"/>
        </w:rPr>
        <w:t>decorrente</w:t>
      </w:r>
      <w:r w:rsidRPr="00D1185B">
        <w:rPr>
          <w:rFonts w:ascii="Arial" w:hAnsi="Arial" w:cs="Arial"/>
          <w:spacing w:val="1"/>
        </w:rPr>
        <w:t xml:space="preserve"> </w:t>
      </w:r>
      <w:r w:rsidRPr="00D1185B">
        <w:rPr>
          <w:rFonts w:ascii="Arial" w:hAnsi="Arial" w:cs="Arial"/>
        </w:rPr>
        <w:t>da</w:t>
      </w:r>
      <w:r w:rsidRPr="00D1185B">
        <w:rPr>
          <w:rFonts w:ascii="Arial" w:hAnsi="Arial" w:cs="Arial"/>
          <w:spacing w:val="1"/>
        </w:rPr>
        <w:t xml:space="preserve"> </w:t>
      </w:r>
      <w:r w:rsidRPr="00D1185B">
        <w:rPr>
          <w:rFonts w:ascii="Arial" w:hAnsi="Arial" w:cs="Arial"/>
        </w:rPr>
        <w:t>perda</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negócios</w:t>
      </w:r>
      <w:r w:rsidRPr="00D1185B">
        <w:rPr>
          <w:rFonts w:ascii="Arial" w:hAnsi="Arial" w:cs="Arial"/>
          <w:spacing w:val="1"/>
        </w:rPr>
        <w:t xml:space="preserve"> </w:t>
      </w:r>
      <w:r w:rsidRPr="00D1185B">
        <w:rPr>
          <w:rFonts w:ascii="Arial" w:hAnsi="Arial" w:cs="Arial"/>
        </w:rPr>
        <w:t>diante</w:t>
      </w:r>
      <w:r w:rsidRPr="00D1185B">
        <w:rPr>
          <w:rFonts w:ascii="Arial" w:hAnsi="Arial" w:cs="Arial"/>
          <w:spacing w:val="1"/>
        </w:rPr>
        <w:t xml:space="preserve"> </w:t>
      </w:r>
      <w:r w:rsidRPr="00D1185B">
        <w:rPr>
          <w:rFonts w:ascii="Arial" w:hAnsi="Arial" w:cs="Arial"/>
        </w:rPr>
        <w:t>da</w:t>
      </w:r>
      <w:r w:rsidRPr="00D1185B">
        <w:rPr>
          <w:rFonts w:ascii="Arial" w:hAnsi="Arial" w:cs="Arial"/>
          <w:spacing w:val="1"/>
        </w:rPr>
        <w:t xml:space="preserve"> </w:t>
      </w:r>
      <w:r w:rsidRPr="00D1185B">
        <w:rPr>
          <w:rFonts w:ascii="Arial" w:hAnsi="Arial" w:cs="Arial"/>
        </w:rPr>
        <w:t>inobservância</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mensagens</w:t>
      </w:r>
      <w:r w:rsidRPr="00D1185B">
        <w:rPr>
          <w:rFonts w:ascii="Arial" w:hAnsi="Arial" w:cs="Arial"/>
          <w:spacing w:val="-2"/>
        </w:rPr>
        <w:t xml:space="preserve"> </w:t>
      </w:r>
      <w:r w:rsidRPr="00D1185B">
        <w:rPr>
          <w:rFonts w:ascii="Arial" w:hAnsi="Arial" w:cs="Arial"/>
        </w:rPr>
        <w:t>emitidas</w:t>
      </w:r>
      <w:r w:rsidRPr="00D1185B">
        <w:rPr>
          <w:rFonts w:ascii="Arial" w:hAnsi="Arial" w:cs="Arial"/>
          <w:spacing w:val="1"/>
        </w:rPr>
        <w:t xml:space="preserve"> </w:t>
      </w:r>
      <w:r w:rsidRPr="00D1185B">
        <w:rPr>
          <w:rFonts w:ascii="Arial" w:hAnsi="Arial" w:cs="Arial"/>
        </w:rPr>
        <w:t>pelo sistema</w:t>
      </w:r>
      <w:r w:rsidRPr="00D1185B">
        <w:rPr>
          <w:rFonts w:ascii="Arial" w:hAnsi="Arial" w:cs="Arial"/>
          <w:spacing w:val="-2"/>
        </w:rPr>
        <w:t xml:space="preserve"> </w:t>
      </w:r>
      <w:r w:rsidRPr="00D1185B">
        <w:rPr>
          <w:rFonts w:ascii="Arial" w:hAnsi="Arial" w:cs="Arial"/>
        </w:rPr>
        <w:t>ou</w:t>
      </w:r>
      <w:r w:rsidRPr="00D1185B">
        <w:rPr>
          <w:rFonts w:ascii="Arial" w:hAnsi="Arial" w:cs="Arial"/>
          <w:spacing w:val="-2"/>
        </w:rPr>
        <w:t xml:space="preserve"> </w:t>
      </w:r>
      <w:r w:rsidRPr="00D1185B">
        <w:rPr>
          <w:rFonts w:ascii="Arial" w:hAnsi="Arial" w:cs="Arial"/>
        </w:rPr>
        <w:t>de sua</w:t>
      </w:r>
      <w:r w:rsidRPr="00D1185B">
        <w:rPr>
          <w:rFonts w:ascii="Arial" w:hAnsi="Arial" w:cs="Arial"/>
          <w:spacing w:val="-2"/>
        </w:rPr>
        <w:t xml:space="preserve"> </w:t>
      </w:r>
      <w:r w:rsidRPr="00D1185B">
        <w:rPr>
          <w:rFonts w:ascii="Arial" w:hAnsi="Arial" w:cs="Arial"/>
        </w:rPr>
        <w:t>desconexão;</w:t>
      </w:r>
    </w:p>
    <w:p w14:paraId="2D757530" w14:textId="77777777" w:rsidR="000A7C55" w:rsidRPr="00D1185B" w:rsidRDefault="00C95F3B" w:rsidP="0092669A">
      <w:pPr>
        <w:pStyle w:val="PargrafodaLista"/>
        <w:numPr>
          <w:ilvl w:val="2"/>
          <w:numId w:val="6"/>
        </w:numPr>
        <w:tabs>
          <w:tab w:val="left" w:pos="870"/>
        </w:tabs>
        <w:ind w:left="426" w:right="706" w:firstLine="0"/>
        <w:rPr>
          <w:rFonts w:ascii="Arial" w:hAnsi="Arial" w:cs="Arial"/>
        </w:rPr>
      </w:pPr>
      <w:r w:rsidRPr="00D1185B">
        <w:rPr>
          <w:rFonts w:ascii="Arial" w:hAnsi="Arial" w:cs="Arial"/>
        </w:rPr>
        <w:t>Comunicar imediatamente</w:t>
      </w:r>
      <w:r w:rsidRPr="00D1185B">
        <w:rPr>
          <w:rFonts w:ascii="Arial" w:hAnsi="Arial" w:cs="Arial"/>
          <w:spacing w:val="1"/>
        </w:rPr>
        <w:t xml:space="preserve"> </w:t>
      </w:r>
      <w:r w:rsidRPr="00D1185B">
        <w:rPr>
          <w:rFonts w:ascii="Arial" w:hAnsi="Arial" w:cs="Arial"/>
        </w:rPr>
        <w:t>ao</w:t>
      </w:r>
      <w:r w:rsidRPr="00D1185B">
        <w:rPr>
          <w:rFonts w:ascii="Arial" w:hAnsi="Arial" w:cs="Arial"/>
          <w:spacing w:val="1"/>
        </w:rPr>
        <w:t xml:space="preserve"> </w:t>
      </w:r>
      <w:r w:rsidRPr="00D1185B">
        <w:rPr>
          <w:rFonts w:ascii="Arial" w:hAnsi="Arial" w:cs="Arial"/>
        </w:rPr>
        <w:t>provedor</w:t>
      </w:r>
      <w:r w:rsidRPr="00D1185B">
        <w:rPr>
          <w:rFonts w:ascii="Arial" w:hAnsi="Arial" w:cs="Arial"/>
          <w:spacing w:val="1"/>
        </w:rPr>
        <w:t xml:space="preserve"> </w:t>
      </w:r>
      <w:r w:rsidRPr="00D1185B">
        <w:rPr>
          <w:rFonts w:ascii="Arial" w:hAnsi="Arial" w:cs="Arial"/>
        </w:rPr>
        <w:t>do</w:t>
      </w:r>
      <w:r w:rsidRPr="00D1185B">
        <w:rPr>
          <w:rFonts w:ascii="Arial" w:hAnsi="Arial" w:cs="Arial"/>
          <w:spacing w:val="1"/>
        </w:rPr>
        <w:t xml:space="preserve"> </w:t>
      </w:r>
      <w:r w:rsidRPr="00D1185B">
        <w:rPr>
          <w:rFonts w:ascii="Arial" w:hAnsi="Arial" w:cs="Arial"/>
        </w:rPr>
        <w:t>sistema</w:t>
      </w:r>
      <w:r w:rsidRPr="00D1185B">
        <w:rPr>
          <w:rFonts w:ascii="Arial" w:hAnsi="Arial" w:cs="Arial"/>
          <w:spacing w:val="1"/>
        </w:rPr>
        <w:t xml:space="preserve"> </w:t>
      </w:r>
      <w:r w:rsidRPr="00D1185B">
        <w:rPr>
          <w:rFonts w:ascii="Arial" w:hAnsi="Arial" w:cs="Arial"/>
        </w:rPr>
        <w:t>qualquer acontecimento</w:t>
      </w:r>
      <w:r w:rsidRPr="00D1185B">
        <w:rPr>
          <w:rFonts w:ascii="Arial" w:hAnsi="Arial" w:cs="Arial"/>
          <w:spacing w:val="1"/>
        </w:rPr>
        <w:t xml:space="preserve"> </w:t>
      </w:r>
      <w:r w:rsidRPr="00D1185B">
        <w:rPr>
          <w:rFonts w:ascii="Arial" w:hAnsi="Arial" w:cs="Arial"/>
        </w:rPr>
        <w:t>que</w:t>
      </w:r>
      <w:r w:rsidRPr="00D1185B">
        <w:rPr>
          <w:rFonts w:ascii="Arial" w:hAnsi="Arial" w:cs="Arial"/>
          <w:spacing w:val="1"/>
        </w:rPr>
        <w:t xml:space="preserve"> </w:t>
      </w:r>
      <w:r w:rsidRPr="00D1185B">
        <w:rPr>
          <w:rFonts w:ascii="Arial" w:hAnsi="Arial" w:cs="Arial"/>
        </w:rPr>
        <w:t>possa</w:t>
      </w:r>
      <w:r w:rsidRPr="00D1185B">
        <w:rPr>
          <w:rFonts w:ascii="Arial" w:hAnsi="Arial" w:cs="Arial"/>
          <w:spacing w:val="1"/>
        </w:rPr>
        <w:t xml:space="preserve"> </w:t>
      </w:r>
      <w:r w:rsidRPr="00D1185B">
        <w:rPr>
          <w:rFonts w:ascii="Arial" w:hAnsi="Arial" w:cs="Arial"/>
        </w:rPr>
        <w:t>comprometer</w:t>
      </w:r>
      <w:r w:rsidRPr="00D1185B">
        <w:rPr>
          <w:rFonts w:ascii="Arial" w:hAnsi="Arial" w:cs="Arial"/>
          <w:spacing w:val="-3"/>
        </w:rPr>
        <w:t xml:space="preserve"> </w:t>
      </w:r>
      <w:r w:rsidRPr="00D1185B">
        <w:rPr>
          <w:rFonts w:ascii="Arial" w:hAnsi="Arial" w:cs="Arial"/>
        </w:rPr>
        <w:t>o</w:t>
      </w:r>
      <w:r w:rsidRPr="00D1185B">
        <w:rPr>
          <w:rFonts w:ascii="Arial" w:hAnsi="Arial" w:cs="Arial"/>
          <w:spacing w:val="-1"/>
        </w:rPr>
        <w:t xml:space="preserve"> </w:t>
      </w:r>
      <w:r w:rsidRPr="00D1185B">
        <w:rPr>
          <w:rFonts w:ascii="Arial" w:hAnsi="Arial" w:cs="Arial"/>
        </w:rPr>
        <w:t>sigilo ou</w:t>
      </w:r>
      <w:r w:rsidRPr="00D1185B">
        <w:rPr>
          <w:rFonts w:ascii="Arial" w:hAnsi="Arial" w:cs="Arial"/>
          <w:spacing w:val="-4"/>
        </w:rPr>
        <w:t xml:space="preserve"> </w:t>
      </w:r>
      <w:r w:rsidRPr="00D1185B">
        <w:rPr>
          <w:rFonts w:ascii="Arial" w:hAnsi="Arial" w:cs="Arial"/>
        </w:rPr>
        <w:t>a inviabilidade</w:t>
      </w:r>
      <w:r w:rsidRPr="00D1185B">
        <w:rPr>
          <w:rFonts w:ascii="Arial" w:hAnsi="Arial" w:cs="Arial"/>
          <w:spacing w:val="-1"/>
        </w:rPr>
        <w:t xml:space="preserve"> </w:t>
      </w:r>
      <w:r w:rsidRPr="00D1185B">
        <w:rPr>
          <w:rFonts w:ascii="Arial" w:hAnsi="Arial" w:cs="Arial"/>
        </w:rPr>
        <w:t>do uso</w:t>
      </w:r>
      <w:r w:rsidRPr="00D1185B">
        <w:rPr>
          <w:rFonts w:ascii="Arial" w:hAnsi="Arial" w:cs="Arial"/>
          <w:spacing w:val="-4"/>
        </w:rPr>
        <w:t xml:space="preserve"> </w:t>
      </w:r>
      <w:r w:rsidRPr="00D1185B">
        <w:rPr>
          <w:rFonts w:ascii="Arial" w:hAnsi="Arial" w:cs="Arial"/>
        </w:rPr>
        <w:t>da</w:t>
      </w:r>
      <w:r w:rsidRPr="00D1185B">
        <w:rPr>
          <w:rFonts w:ascii="Arial" w:hAnsi="Arial" w:cs="Arial"/>
          <w:spacing w:val="-3"/>
        </w:rPr>
        <w:t xml:space="preserve"> </w:t>
      </w:r>
      <w:r w:rsidRPr="00D1185B">
        <w:rPr>
          <w:rFonts w:ascii="Arial" w:hAnsi="Arial" w:cs="Arial"/>
        </w:rPr>
        <w:t>senha,</w:t>
      </w:r>
      <w:r w:rsidRPr="00D1185B">
        <w:rPr>
          <w:rFonts w:ascii="Arial" w:hAnsi="Arial" w:cs="Arial"/>
          <w:spacing w:val="-2"/>
        </w:rPr>
        <w:t xml:space="preserve"> </w:t>
      </w:r>
      <w:r w:rsidRPr="00D1185B">
        <w:rPr>
          <w:rFonts w:ascii="Arial" w:hAnsi="Arial" w:cs="Arial"/>
        </w:rPr>
        <w:t>para imediato</w:t>
      </w:r>
      <w:r w:rsidRPr="00D1185B">
        <w:rPr>
          <w:rFonts w:ascii="Arial" w:hAnsi="Arial" w:cs="Arial"/>
          <w:spacing w:val="-1"/>
        </w:rPr>
        <w:t xml:space="preserve"> </w:t>
      </w:r>
      <w:r w:rsidRPr="00D1185B">
        <w:rPr>
          <w:rFonts w:ascii="Arial" w:hAnsi="Arial" w:cs="Arial"/>
        </w:rPr>
        <w:t>bloqueio</w:t>
      </w:r>
      <w:r w:rsidRPr="00D1185B">
        <w:rPr>
          <w:rFonts w:ascii="Arial" w:hAnsi="Arial" w:cs="Arial"/>
          <w:spacing w:val="-3"/>
        </w:rPr>
        <w:t xml:space="preserve"> </w:t>
      </w:r>
      <w:r w:rsidRPr="00D1185B">
        <w:rPr>
          <w:rFonts w:ascii="Arial" w:hAnsi="Arial" w:cs="Arial"/>
        </w:rPr>
        <w:t>de</w:t>
      </w:r>
      <w:r w:rsidRPr="00D1185B">
        <w:rPr>
          <w:rFonts w:ascii="Arial" w:hAnsi="Arial" w:cs="Arial"/>
          <w:spacing w:val="-4"/>
        </w:rPr>
        <w:t xml:space="preserve"> </w:t>
      </w:r>
      <w:r w:rsidRPr="00D1185B">
        <w:rPr>
          <w:rFonts w:ascii="Arial" w:hAnsi="Arial" w:cs="Arial"/>
        </w:rPr>
        <w:t>acesso;</w:t>
      </w:r>
    </w:p>
    <w:p w14:paraId="0E1D6CCF" w14:textId="77777777" w:rsidR="000A7C55" w:rsidRPr="00D1185B" w:rsidRDefault="00C95F3B" w:rsidP="0092669A">
      <w:pPr>
        <w:pStyle w:val="PargrafodaLista"/>
        <w:numPr>
          <w:ilvl w:val="2"/>
          <w:numId w:val="6"/>
        </w:numPr>
        <w:tabs>
          <w:tab w:val="left" w:pos="834"/>
        </w:tabs>
        <w:ind w:left="426" w:right="711" w:firstLine="0"/>
        <w:rPr>
          <w:rFonts w:ascii="Arial" w:hAnsi="Arial" w:cs="Arial"/>
        </w:rPr>
      </w:pPr>
      <w:r w:rsidRPr="00D1185B">
        <w:rPr>
          <w:rFonts w:ascii="Arial" w:hAnsi="Arial" w:cs="Arial"/>
        </w:rPr>
        <w:t>Utilizar a chave de identificação e a senha de acesso para participar do pregão na forma</w:t>
      </w:r>
      <w:r w:rsidRPr="00D1185B">
        <w:rPr>
          <w:rFonts w:ascii="Arial" w:hAnsi="Arial" w:cs="Arial"/>
          <w:spacing w:val="1"/>
        </w:rPr>
        <w:t xml:space="preserve"> </w:t>
      </w:r>
      <w:r w:rsidRPr="00D1185B">
        <w:rPr>
          <w:rFonts w:ascii="Arial" w:hAnsi="Arial" w:cs="Arial"/>
        </w:rPr>
        <w:t>eletrônica;</w:t>
      </w:r>
    </w:p>
    <w:p w14:paraId="19E407C9" w14:textId="77777777" w:rsidR="000A7C55" w:rsidRPr="00D1185B" w:rsidRDefault="00C95F3B" w:rsidP="0092669A">
      <w:pPr>
        <w:pStyle w:val="PargrafodaLista"/>
        <w:numPr>
          <w:ilvl w:val="2"/>
          <w:numId w:val="6"/>
        </w:numPr>
        <w:tabs>
          <w:tab w:val="left" w:pos="839"/>
          <w:tab w:val="left" w:pos="933"/>
        </w:tabs>
        <w:ind w:left="426" w:right="708" w:firstLine="0"/>
        <w:rPr>
          <w:rFonts w:ascii="Arial" w:hAnsi="Arial" w:cs="Arial"/>
        </w:rPr>
      </w:pPr>
      <w:r w:rsidRPr="00D1185B">
        <w:rPr>
          <w:rFonts w:ascii="Arial" w:hAnsi="Arial" w:cs="Arial"/>
        </w:rPr>
        <w:t>Solicitar o cancelamento da chave de identificação ou da senha de acesso por interesse</w:t>
      </w:r>
      <w:r w:rsidRPr="00D1185B">
        <w:rPr>
          <w:rFonts w:ascii="Arial" w:hAnsi="Arial" w:cs="Arial"/>
          <w:spacing w:val="1"/>
        </w:rPr>
        <w:t xml:space="preserve"> </w:t>
      </w:r>
      <w:r w:rsidRPr="00D1185B">
        <w:rPr>
          <w:rFonts w:ascii="Arial" w:hAnsi="Arial" w:cs="Arial"/>
        </w:rPr>
        <w:t>próprio.</w:t>
      </w:r>
    </w:p>
    <w:p w14:paraId="5C0B618A" w14:textId="77777777" w:rsidR="000A7C55" w:rsidRPr="00D1185B" w:rsidRDefault="00C95F3B" w:rsidP="002E59E1">
      <w:pPr>
        <w:pStyle w:val="PargrafodaLista"/>
        <w:numPr>
          <w:ilvl w:val="2"/>
          <w:numId w:val="6"/>
        </w:numPr>
        <w:tabs>
          <w:tab w:val="left" w:pos="839"/>
          <w:tab w:val="left" w:pos="933"/>
        </w:tabs>
        <w:spacing w:before="83"/>
        <w:ind w:left="426" w:right="715" w:firstLine="0"/>
        <w:rPr>
          <w:rFonts w:ascii="Arial" w:hAnsi="Arial" w:cs="Arial"/>
        </w:rPr>
      </w:pPr>
      <w:r w:rsidRPr="00D1185B">
        <w:rPr>
          <w:rFonts w:ascii="Arial" w:hAnsi="Arial" w:cs="Arial"/>
        </w:rPr>
        <w:t>Os</w:t>
      </w:r>
      <w:r w:rsidRPr="00D1185B">
        <w:rPr>
          <w:rFonts w:ascii="Arial" w:hAnsi="Arial" w:cs="Arial"/>
          <w:spacing w:val="1"/>
        </w:rPr>
        <w:t xml:space="preserve"> </w:t>
      </w:r>
      <w:r w:rsidRPr="00D1185B">
        <w:rPr>
          <w:rFonts w:ascii="Arial" w:hAnsi="Arial" w:cs="Arial"/>
        </w:rPr>
        <w:t>licitantes</w:t>
      </w:r>
      <w:r w:rsidRPr="00D1185B">
        <w:rPr>
          <w:rFonts w:ascii="Arial" w:hAnsi="Arial" w:cs="Arial"/>
          <w:spacing w:val="1"/>
        </w:rPr>
        <w:t xml:space="preserve"> </w:t>
      </w:r>
      <w:r w:rsidRPr="00D1185B">
        <w:rPr>
          <w:rFonts w:ascii="Arial" w:hAnsi="Arial" w:cs="Arial"/>
        </w:rPr>
        <w:t>que</w:t>
      </w:r>
      <w:r w:rsidRPr="00D1185B">
        <w:rPr>
          <w:rFonts w:ascii="Arial" w:hAnsi="Arial" w:cs="Arial"/>
          <w:spacing w:val="1"/>
        </w:rPr>
        <w:t xml:space="preserve"> </w:t>
      </w:r>
      <w:r w:rsidRPr="00D1185B">
        <w:rPr>
          <w:rFonts w:ascii="Arial" w:hAnsi="Arial" w:cs="Arial"/>
        </w:rPr>
        <w:t>desejarem</w:t>
      </w:r>
      <w:r w:rsidRPr="00D1185B">
        <w:rPr>
          <w:rFonts w:ascii="Arial" w:hAnsi="Arial" w:cs="Arial"/>
          <w:spacing w:val="1"/>
        </w:rPr>
        <w:t xml:space="preserve"> </w:t>
      </w:r>
      <w:r w:rsidRPr="00D1185B">
        <w:rPr>
          <w:rFonts w:ascii="Arial" w:hAnsi="Arial" w:cs="Arial"/>
        </w:rPr>
        <w:t>obter</w:t>
      </w:r>
      <w:r w:rsidRPr="00D1185B">
        <w:rPr>
          <w:rFonts w:ascii="Arial" w:hAnsi="Arial" w:cs="Arial"/>
          <w:spacing w:val="1"/>
        </w:rPr>
        <w:t xml:space="preserve"> </w:t>
      </w:r>
      <w:r w:rsidRPr="00D1185B">
        <w:rPr>
          <w:rFonts w:ascii="Arial" w:hAnsi="Arial" w:cs="Arial"/>
        </w:rPr>
        <w:t>os</w:t>
      </w:r>
      <w:r w:rsidRPr="00D1185B">
        <w:rPr>
          <w:rFonts w:ascii="Arial" w:hAnsi="Arial" w:cs="Arial"/>
          <w:spacing w:val="1"/>
        </w:rPr>
        <w:t xml:space="preserve"> </w:t>
      </w:r>
      <w:r w:rsidRPr="00D1185B">
        <w:rPr>
          <w:rFonts w:ascii="Arial" w:hAnsi="Arial" w:cs="Arial"/>
        </w:rPr>
        <w:t>benefícios</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preferência</w:t>
      </w:r>
      <w:r w:rsidRPr="00D1185B">
        <w:rPr>
          <w:rFonts w:ascii="Arial" w:hAnsi="Arial" w:cs="Arial"/>
          <w:spacing w:val="1"/>
        </w:rPr>
        <w:t xml:space="preserve"> </w:t>
      </w:r>
      <w:r w:rsidRPr="00D1185B">
        <w:rPr>
          <w:rFonts w:ascii="Arial" w:hAnsi="Arial" w:cs="Arial"/>
        </w:rPr>
        <w:t>concedidos</w:t>
      </w:r>
      <w:r w:rsidRPr="00D1185B">
        <w:rPr>
          <w:rFonts w:ascii="Arial" w:hAnsi="Arial" w:cs="Arial"/>
          <w:spacing w:val="1"/>
        </w:rPr>
        <w:t xml:space="preserve"> </w:t>
      </w:r>
      <w:r w:rsidRPr="00D1185B">
        <w:rPr>
          <w:rFonts w:ascii="Arial" w:hAnsi="Arial" w:cs="Arial"/>
        </w:rPr>
        <w:t>às</w:t>
      </w:r>
      <w:r w:rsidRPr="00D1185B">
        <w:rPr>
          <w:rFonts w:ascii="Arial" w:hAnsi="Arial" w:cs="Arial"/>
          <w:spacing w:val="1"/>
        </w:rPr>
        <w:t xml:space="preserve"> </w:t>
      </w:r>
      <w:r w:rsidRPr="00D1185B">
        <w:rPr>
          <w:rFonts w:ascii="Arial" w:hAnsi="Arial" w:cs="Arial"/>
        </w:rPr>
        <w:t>Microempresas e Empresas de Pequeno Porte e às demais pessoas jurídicas a elas legalmente equiparadas deverão declarar em campo próprio do sistema, sob as penas da Lei, que cumprem com</w:t>
      </w:r>
      <w:r w:rsidRPr="00D1185B">
        <w:rPr>
          <w:rFonts w:ascii="Arial" w:hAnsi="Arial" w:cs="Arial"/>
          <w:spacing w:val="41"/>
        </w:rPr>
        <w:t xml:space="preserve"> </w:t>
      </w:r>
      <w:r w:rsidRPr="00D1185B">
        <w:rPr>
          <w:rFonts w:ascii="Arial" w:hAnsi="Arial" w:cs="Arial"/>
        </w:rPr>
        <w:t>os</w:t>
      </w:r>
      <w:r w:rsidRPr="00D1185B">
        <w:rPr>
          <w:rFonts w:ascii="Arial" w:hAnsi="Arial" w:cs="Arial"/>
          <w:spacing w:val="44"/>
        </w:rPr>
        <w:t xml:space="preserve"> </w:t>
      </w:r>
      <w:r w:rsidRPr="00D1185B">
        <w:rPr>
          <w:rFonts w:ascii="Arial" w:hAnsi="Arial" w:cs="Arial"/>
        </w:rPr>
        <w:t>requisitos</w:t>
      </w:r>
      <w:r w:rsidRPr="00D1185B">
        <w:rPr>
          <w:rFonts w:ascii="Arial" w:hAnsi="Arial" w:cs="Arial"/>
          <w:spacing w:val="41"/>
        </w:rPr>
        <w:t xml:space="preserve"> </w:t>
      </w:r>
      <w:r w:rsidRPr="00D1185B">
        <w:rPr>
          <w:rFonts w:ascii="Arial" w:hAnsi="Arial" w:cs="Arial"/>
        </w:rPr>
        <w:t>legais,</w:t>
      </w:r>
      <w:r w:rsidRPr="00D1185B">
        <w:rPr>
          <w:rFonts w:ascii="Arial" w:hAnsi="Arial" w:cs="Arial"/>
          <w:spacing w:val="44"/>
        </w:rPr>
        <w:t xml:space="preserve"> </w:t>
      </w:r>
      <w:r w:rsidRPr="00D1185B">
        <w:rPr>
          <w:rFonts w:ascii="Arial" w:hAnsi="Arial" w:cs="Arial"/>
        </w:rPr>
        <w:t>estando</w:t>
      </w:r>
      <w:r w:rsidRPr="00D1185B">
        <w:rPr>
          <w:rFonts w:ascii="Arial" w:hAnsi="Arial" w:cs="Arial"/>
          <w:spacing w:val="41"/>
        </w:rPr>
        <w:t xml:space="preserve"> </w:t>
      </w:r>
      <w:r w:rsidRPr="00D1185B">
        <w:rPr>
          <w:rFonts w:ascii="Arial" w:hAnsi="Arial" w:cs="Arial"/>
        </w:rPr>
        <w:t>aptas</w:t>
      </w:r>
      <w:r w:rsidRPr="00D1185B">
        <w:rPr>
          <w:rFonts w:ascii="Arial" w:hAnsi="Arial" w:cs="Arial"/>
          <w:spacing w:val="41"/>
        </w:rPr>
        <w:t xml:space="preserve"> </w:t>
      </w:r>
      <w:r w:rsidRPr="00D1185B">
        <w:rPr>
          <w:rFonts w:ascii="Arial" w:hAnsi="Arial" w:cs="Arial"/>
        </w:rPr>
        <w:t>a</w:t>
      </w:r>
      <w:r w:rsidRPr="00D1185B">
        <w:rPr>
          <w:rFonts w:ascii="Arial" w:hAnsi="Arial" w:cs="Arial"/>
          <w:spacing w:val="42"/>
        </w:rPr>
        <w:t xml:space="preserve"> </w:t>
      </w:r>
      <w:r w:rsidRPr="00D1185B">
        <w:rPr>
          <w:rFonts w:ascii="Arial" w:hAnsi="Arial" w:cs="Arial"/>
        </w:rPr>
        <w:t>usufruir</w:t>
      </w:r>
      <w:r w:rsidRPr="00D1185B">
        <w:rPr>
          <w:rFonts w:ascii="Arial" w:hAnsi="Arial" w:cs="Arial"/>
          <w:spacing w:val="45"/>
        </w:rPr>
        <w:t xml:space="preserve"> </w:t>
      </w:r>
      <w:r w:rsidRPr="00D1185B">
        <w:rPr>
          <w:rFonts w:ascii="Arial" w:hAnsi="Arial" w:cs="Arial"/>
        </w:rPr>
        <w:t>o</w:t>
      </w:r>
      <w:r w:rsidRPr="00D1185B">
        <w:rPr>
          <w:rFonts w:ascii="Arial" w:hAnsi="Arial" w:cs="Arial"/>
          <w:spacing w:val="41"/>
        </w:rPr>
        <w:t xml:space="preserve"> </w:t>
      </w:r>
      <w:r w:rsidRPr="00D1185B">
        <w:rPr>
          <w:rFonts w:ascii="Arial" w:hAnsi="Arial" w:cs="Arial"/>
        </w:rPr>
        <w:t>tratamento</w:t>
      </w:r>
      <w:r w:rsidRPr="00D1185B">
        <w:rPr>
          <w:rFonts w:ascii="Arial" w:hAnsi="Arial" w:cs="Arial"/>
          <w:spacing w:val="40"/>
        </w:rPr>
        <w:t xml:space="preserve"> </w:t>
      </w:r>
      <w:r w:rsidRPr="00D1185B">
        <w:rPr>
          <w:rFonts w:ascii="Arial" w:hAnsi="Arial" w:cs="Arial"/>
        </w:rPr>
        <w:t>diferenciado</w:t>
      </w:r>
      <w:r w:rsidRPr="00D1185B">
        <w:rPr>
          <w:rFonts w:ascii="Arial" w:hAnsi="Arial" w:cs="Arial"/>
          <w:spacing w:val="41"/>
        </w:rPr>
        <w:t xml:space="preserve"> </w:t>
      </w:r>
      <w:r w:rsidRPr="00D1185B">
        <w:rPr>
          <w:rFonts w:ascii="Arial" w:hAnsi="Arial" w:cs="Arial"/>
        </w:rPr>
        <w:t>estabelecido</w:t>
      </w:r>
      <w:r w:rsidRPr="00D1185B">
        <w:rPr>
          <w:rFonts w:ascii="Arial" w:hAnsi="Arial" w:cs="Arial"/>
          <w:spacing w:val="43"/>
        </w:rPr>
        <w:t xml:space="preserve"> </w:t>
      </w:r>
      <w:r w:rsidRPr="00D1185B">
        <w:rPr>
          <w:rFonts w:ascii="Arial" w:hAnsi="Arial" w:cs="Arial"/>
        </w:rPr>
        <w:t>nos</w:t>
      </w:r>
      <w:r w:rsidR="00792D5B" w:rsidRPr="00D1185B">
        <w:rPr>
          <w:rFonts w:ascii="Arial" w:hAnsi="Arial" w:cs="Arial"/>
        </w:rPr>
        <w:t xml:space="preserve"> </w:t>
      </w:r>
      <w:r w:rsidRPr="00D1185B">
        <w:rPr>
          <w:rFonts w:ascii="Arial" w:hAnsi="Arial" w:cs="Arial"/>
          <w:spacing w:val="-58"/>
        </w:rPr>
        <w:t xml:space="preserve"> </w:t>
      </w:r>
      <w:r w:rsidRPr="00D1185B">
        <w:rPr>
          <w:rFonts w:ascii="Arial" w:hAnsi="Arial" w:cs="Arial"/>
        </w:rPr>
        <w:t>termos</w:t>
      </w:r>
      <w:r w:rsidRPr="00D1185B">
        <w:rPr>
          <w:rFonts w:ascii="Arial" w:hAnsi="Arial" w:cs="Arial"/>
          <w:spacing w:val="-3"/>
        </w:rPr>
        <w:t xml:space="preserve"> </w:t>
      </w:r>
      <w:r w:rsidRPr="00D1185B">
        <w:rPr>
          <w:rFonts w:ascii="Arial" w:hAnsi="Arial" w:cs="Arial"/>
        </w:rPr>
        <w:t>dos artigos</w:t>
      </w:r>
      <w:r w:rsidRPr="00D1185B">
        <w:rPr>
          <w:rFonts w:ascii="Arial" w:hAnsi="Arial" w:cs="Arial"/>
          <w:spacing w:val="-2"/>
        </w:rPr>
        <w:t xml:space="preserve"> </w:t>
      </w:r>
      <w:r w:rsidRPr="00D1185B">
        <w:rPr>
          <w:rFonts w:ascii="Arial" w:hAnsi="Arial" w:cs="Arial"/>
        </w:rPr>
        <w:t>43</w:t>
      </w:r>
      <w:r w:rsidRPr="00D1185B">
        <w:rPr>
          <w:rFonts w:ascii="Arial" w:hAnsi="Arial" w:cs="Arial"/>
          <w:spacing w:val="-1"/>
        </w:rPr>
        <w:t xml:space="preserve"> </w:t>
      </w:r>
      <w:r w:rsidRPr="00D1185B">
        <w:rPr>
          <w:rFonts w:ascii="Arial" w:hAnsi="Arial" w:cs="Arial"/>
        </w:rPr>
        <w:t>a</w:t>
      </w:r>
      <w:r w:rsidRPr="00D1185B">
        <w:rPr>
          <w:rFonts w:ascii="Arial" w:hAnsi="Arial" w:cs="Arial"/>
          <w:spacing w:val="-3"/>
        </w:rPr>
        <w:t xml:space="preserve"> </w:t>
      </w:r>
      <w:r w:rsidRPr="00D1185B">
        <w:rPr>
          <w:rFonts w:ascii="Arial" w:hAnsi="Arial" w:cs="Arial"/>
        </w:rPr>
        <w:t>49, da</w:t>
      </w:r>
      <w:r w:rsidRPr="00D1185B">
        <w:rPr>
          <w:rFonts w:ascii="Arial" w:hAnsi="Arial" w:cs="Arial"/>
          <w:spacing w:val="-3"/>
        </w:rPr>
        <w:t xml:space="preserve"> </w:t>
      </w:r>
      <w:r w:rsidRPr="00D1185B">
        <w:rPr>
          <w:rFonts w:ascii="Arial" w:hAnsi="Arial" w:cs="Arial"/>
        </w:rPr>
        <w:t>Lei</w:t>
      </w:r>
      <w:r w:rsidRPr="00D1185B">
        <w:rPr>
          <w:rFonts w:ascii="Arial" w:hAnsi="Arial" w:cs="Arial"/>
          <w:spacing w:val="-1"/>
        </w:rPr>
        <w:t xml:space="preserve"> </w:t>
      </w:r>
      <w:r w:rsidRPr="00D1185B">
        <w:rPr>
          <w:rFonts w:ascii="Arial" w:hAnsi="Arial" w:cs="Arial"/>
        </w:rPr>
        <w:t>Complementar Federal</w:t>
      </w:r>
      <w:r w:rsidRPr="00D1185B">
        <w:rPr>
          <w:rFonts w:ascii="Arial" w:hAnsi="Arial" w:cs="Arial"/>
          <w:spacing w:val="-1"/>
        </w:rPr>
        <w:t xml:space="preserve"> </w:t>
      </w:r>
      <w:r w:rsidRPr="00D1185B">
        <w:rPr>
          <w:rFonts w:ascii="Arial" w:hAnsi="Arial" w:cs="Arial"/>
        </w:rPr>
        <w:t>nº</w:t>
      </w:r>
      <w:r w:rsidRPr="00D1185B">
        <w:rPr>
          <w:rFonts w:ascii="Arial" w:hAnsi="Arial" w:cs="Arial"/>
          <w:spacing w:val="1"/>
        </w:rPr>
        <w:t xml:space="preserve"> </w:t>
      </w:r>
      <w:r w:rsidRPr="00D1185B">
        <w:rPr>
          <w:rFonts w:ascii="Arial" w:hAnsi="Arial" w:cs="Arial"/>
        </w:rPr>
        <w:t>123/2006</w:t>
      </w:r>
      <w:r w:rsidRPr="00D1185B">
        <w:rPr>
          <w:rFonts w:ascii="Arial" w:hAnsi="Arial" w:cs="Arial"/>
          <w:spacing w:val="-1"/>
        </w:rPr>
        <w:t xml:space="preserve"> </w:t>
      </w:r>
      <w:r w:rsidRPr="00D1185B">
        <w:rPr>
          <w:rFonts w:ascii="Arial" w:hAnsi="Arial" w:cs="Arial"/>
        </w:rPr>
        <w:t>e</w:t>
      </w:r>
      <w:r w:rsidRPr="00D1185B">
        <w:rPr>
          <w:rFonts w:ascii="Arial" w:hAnsi="Arial" w:cs="Arial"/>
          <w:spacing w:val="-3"/>
        </w:rPr>
        <w:t xml:space="preserve"> </w:t>
      </w:r>
      <w:r w:rsidRPr="00D1185B">
        <w:rPr>
          <w:rFonts w:ascii="Arial" w:hAnsi="Arial" w:cs="Arial"/>
        </w:rPr>
        <w:t>suas</w:t>
      </w:r>
      <w:r w:rsidRPr="00D1185B">
        <w:rPr>
          <w:rFonts w:ascii="Arial" w:hAnsi="Arial" w:cs="Arial"/>
          <w:spacing w:val="-2"/>
        </w:rPr>
        <w:t xml:space="preserve"> </w:t>
      </w:r>
      <w:r w:rsidRPr="00D1185B">
        <w:rPr>
          <w:rFonts w:ascii="Arial" w:hAnsi="Arial" w:cs="Arial"/>
        </w:rPr>
        <w:t>alterações.</w:t>
      </w:r>
    </w:p>
    <w:p w14:paraId="3BA9DBD3" w14:textId="77777777" w:rsidR="000A7C55" w:rsidRPr="00D1185B" w:rsidRDefault="000A7C55" w:rsidP="0092669A">
      <w:pPr>
        <w:pStyle w:val="PargrafodaLista"/>
        <w:tabs>
          <w:tab w:val="left" w:pos="839"/>
          <w:tab w:val="left" w:pos="933"/>
        </w:tabs>
        <w:spacing w:before="83"/>
        <w:ind w:left="426" w:right="382"/>
        <w:rPr>
          <w:rFonts w:ascii="Arial" w:hAnsi="Arial" w:cs="Arial"/>
        </w:rPr>
      </w:pPr>
    </w:p>
    <w:p w14:paraId="7E630EAE" w14:textId="77777777" w:rsidR="000A7C55" w:rsidRPr="00D1185B" w:rsidRDefault="00C95F3B" w:rsidP="0092669A">
      <w:pPr>
        <w:pStyle w:val="Ttulo1"/>
        <w:numPr>
          <w:ilvl w:val="0"/>
          <w:numId w:val="9"/>
        </w:numPr>
        <w:tabs>
          <w:tab w:val="left" w:pos="443"/>
        </w:tabs>
        <w:ind w:left="426" w:firstLine="0"/>
        <w:jc w:val="both"/>
      </w:pPr>
      <w:r w:rsidRPr="00D1185B">
        <w:t>PEDIDOS</w:t>
      </w:r>
      <w:r w:rsidRPr="00D1185B">
        <w:rPr>
          <w:spacing w:val="-5"/>
        </w:rPr>
        <w:t xml:space="preserve"> </w:t>
      </w:r>
      <w:r w:rsidRPr="00D1185B">
        <w:t>DE</w:t>
      </w:r>
      <w:r w:rsidRPr="00D1185B">
        <w:rPr>
          <w:spacing w:val="-2"/>
        </w:rPr>
        <w:t xml:space="preserve"> </w:t>
      </w:r>
      <w:r w:rsidRPr="00D1185B">
        <w:t>ESCLARECIMENTOS</w:t>
      </w:r>
      <w:r w:rsidRPr="00D1185B">
        <w:rPr>
          <w:spacing w:val="-3"/>
        </w:rPr>
        <w:t xml:space="preserve"> </w:t>
      </w:r>
      <w:r w:rsidRPr="00D1185B">
        <w:t>E</w:t>
      </w:r>
      <w:r w:rsidRPr="00D1185B">
        <w:rPr>
          <w:spacing w:val="-4"/>
        </w:rPr>
        <w:t xml:space="preserve"> </w:t>
      </w:r>
      <w:r w:rsidRPr="00D1185B">
        <w:t>IMPUGNAÇÕES</w:t>
      </w:r>
    </w:p>
    <w:p w14:paraId="39373208" w14:textId="77777777" w:rsidR="000A7C55" w:rsidRPr="00D1185B" w:rsidRDefault="000A7C55" w:rsidP="0092669A">
      <w:pPr>
        <w:pStyle w:val="Corpodetexto"/>
        <w:ind w:left="426"/>
        <w:jc w:val="left"/>
        <w:rPr>
          <w:rFonts w:ascii="Arial" w:hAnsi="Arial" w:cs="Arial"/>
          <w:b/>
        </w:rPr>
      </w:pPr>
    </w:p>
    <w:p w14:paraId="15872A76" w14:textId="77777777" w:rsidR="000A7C55" w:rsidRPr="00D1185B" w:rsidRDefault="00C95F3B" w:rsidP="0092669A">
      <w:pPr>
        <w:pStyle w:val="PargrafodaLista"/>
        <w:numPr>
          <w:ilvl w:val="1"/>
          <w:numId w:val="9"/>
        </w:numPr>
        <w:tabs>
          <w:tab w:val="left" w:pos="731"/>
        </w:tabs>
        <w:spacing w:before="1"/>
        <w:ind w:left="426" w:right="704" w:firstLine="0"/>
        <w:rPr>
          <w:rFonts w:ascii="Arial" w:hAnsi="Arial" w:cs="Arial"/>
        </w:rPr>
      </w:pPr>
      <w:r w:rsidRPr="00D1185B">
        <w:rPr>
          <w:rFonts w:ascii="Arial" w:hAnsi="Arial" w:cs="Arial"/>
        </w:rPr>
        <w:t>Os</w:t>
      </w:r>
      <w:r w:rsidRPr="00D1185B">
        <w:rPr>
          <w:rFonts w:ascii="Arial" w:hAnsi="Arial" w:cs="Arial"/>
          <w:spacing w:val="1"/>
        </w:rPr>
        <w:t xml:space="preserve"> </w:t>
      </w:r>
      <w:r w:rsidRPr="00D1185B">
        <w:rPr>
          <w:rFonts w:ascii="Arial" w:hAnsi="Arial" w:cs="Arial"/>
        </w:rPr>
        <w:t>pedidos</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esclarecimentos</w:t>
      </w:r>
      <w:r w:rsidRPr="00D1185B">
        <w:rPr>
          <w:rFonts w:ascii="Arial" w:hAnsi="Arial" w:cs="Arial"/>
          <w:spacing w:val="1"/>
        </w:rPr>
        <w:t xml:space="preserve"> </w:t>
      </w:r>
      <w:r w:rsidRPr="00D1185B">
        <w:rPr>
          <w:rFonts w:ascii="Arial" w:hAnsi="Arial" w:cs="Arial"/>
        </w:rPr>
        <w:t>referentes</w:t>
      </w:r>
      <w:r w:rsidRPr="00D1185B">
        <w:rPr>
          <w:rFonts w:ascii="Arial" w:hAnsi="Arial" w:cs="Arial"/>
          <w:spacing w:val="1"/>
        </w:rPr>
        <w:t xml:space="preserve"> </w:t>
      </w:r>
      <w:r w:rsidRPr="00D1185B">
        <w:rPr>
          <w:rFonts w:ascii="Arial" w:hAnsi="Arial" w:cs="Arial"/>
        </w:rPr>
        <w:t>ao</w:t>
      </w:r>
      <w:r w:rsidRPr="00D1185B">
        <w:rPr>
          <w:rFonts w:ascii="Arial" w:hAnsi="Arial" w:cs="Arial"/>
          <w:spacing w:val="1"/>
        </w:rPr>
        <w:t xml:space="preserve"> </w:t>
      </w:r>
      <w:r w:rsidRPr="00D1185B">
        <w:rPr>
          <w:rFonts w:ascii="Arial" w:hAnsi="Arial" w:cs="Arial"/>
        </w:rPr>
        <w:t>processo</w:t>
      </w:r>
      <w:r w:rsidRPr="00D1185B">
        <w:rPr>
          <w:rFonts w:ascii="Arial" w:hAnsi="Arial" w:cs="Arial"/>
          <w:spacing w:val="1"/>
        </w:rPr>
        <w:t xml:space="preserve"> </w:t>
      </w:r>
      <w:r w:rsidRPr="00D1185B">
        <w:rPr>
          <w:rFonts w:ascii="Arial" w:hAnsi="Arial" w:cs="Arial"/>
        </w:rPr>
        <w:t>licitatório</w:t>
      </w:r>
      <w:r w:rsidRPr="00D1185B">
        <w:rPr>
          <w:rFonts w:ascii="Arial" w:hAnsi="Arial" w:cs="Arial"/>
          <w:spacing w:val="1"/>
        </w:rPr>
        <w:t xml:space="preserve"> </w:t>
      </w:r>
      <w:r w:rsidRPr="00D1185B">
        <w:rPr>
          <w:rFonts w:ascii="Arial" w:hAnsi="Arial" w:cs="Arial"/>
        </w:rPr>
        <w:t>e</w:t>
      </w:r>
      <w:r w:rsidRPr="00D1185B">
        <w:rPr>
          <w:rFonts w:ascii="Arial" w:hAnsi="Arial" w:cs="Arial"/>
          <w:spacing w:val="1"/>
        </w:rPr>
        <w:t xml:space="preserve"> </w:t>
      </w:r>
      <w:r w:rsidRPr="00D1185B">
        <w:rPr>
          <w:rFonts w:ascii="Arial" w:hAnsi="Arial" w:cs="Arial"/>
        </w:rPr>
        <w:t>os</w:t>
      </w:r>
      <w:r w:rsidRPr="00D1185B">
        <w:rPr>
          <w:rFonts w:ascii="Arial" w:hAnsi="Arial" w:cs="Arial"/>
          <w:spacing w:val="1"/>
        </w:rPr>
        <w:t xml:space="preserve"> </w:t>
      </w:r>
      <w:r w:rsidRPr="00D1185B">
        <w:rPr>
          <w:rFonts w:ascii="Arial" w:hAnsi="Arial" w:cs="Arial"/>
        </w:rPr>
        <w:t>pedidos</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 xml:space="preserve">impugnações poderão ser enviados ao pregoeiro, até </w:t>
      </w:r>
      <w:r w:rsidR="00B2404C" w:rsidRPr="00D1185B">
        <w:rPr>
          <w:rFonts w:ascii="Arial" w:hAnsi="Arial" w:cs="Arial"/>
        </w:rPr>
        <w:t>3 (</w:t>
      </w:r>
      <w:r w:rsidRPr="00D1185B">
        <w:rPr>
          <w:rFonts w:ascii="Arial" w:hAnsi="Arial" w:cs="Arial"/>
        </w:rPr>
        <w:t>três</w:t>
      </w:r>
      <w:r w:rsidR="00B2404C" w:rsidRPr="00D1185B">
        <w:rPr>
          <w:rFonts w:ascii="Arial" w:hAnsi="Arial" w:cs="Arial"/>
        </w:rPr>
        <w:t>)</w:t>
      </w:r>
      <w:r w:rsidRPr="00D1185B">
        <w:rPr>
          <w:rFonts w:ascii="Arial" w:hAnsi="Arial" w:cs="Arial"/>
        </w:rPr>
        <w:t xml:space="preserve"> dias úteis anteriores à data fixada para</w:t>
      </w:r>
      <w:r w:rsidRPr="00D1185B">
        <w:rPr>
          <w:rFonts w:ascii="Arial" w:hAnsi="Arial" w:cs="Arial"/>
          <w:spacing w:val="1"/>
        </w:rPr>
        <w:t xml:space="preserve"> </w:t>
      </w:r>
      <w:r w:rsidRPr="00D1185B">
        <w:rPr>
          <w:rFonts w:ascii="Arial" w:hAnsi="Arial" w:cs="Arial"/>
        </w:rPr>
        <w:t>abertura da sessão</w:t>
      </w:r>
      <w:r w:rsidRPr="00D1185B">
        <w:rPr>
          <w:rFonts w:ascii="Arial" w:hAnsi="Arial" w:cs="Arial"/>
          <w:spacing w:val="1"/>
        </w:rPr>
        <w:t xml:space="preserve"> </w:t>
      </w:r>
      <w:r w:rsidRPr="00D1185B">
        <w:rPr>
          <w:rFonts w:ascii="Arial" w:hAnsi="Arial" w:cs="Arial"/>
        </w:rPr>
        <w:t>pública,</w:t>
      </w:r>
      <w:r w:rsidRPr="00D1185B">
        <w:rPr>
          <w:rFonts w:ascii="Arial" w:hAnsi="Arial" w:cs="Arial"/>
          <w:spacing w:val="-1"/>
        </w:rPr>
        <w:t xml:space="preserve"> </w:t>
      </w:r>
      <w:r w:rsidRPr="00D1185B">
        <w:rPr>
          <w:rFonts w:ascii="Arial" w:hAnsi="Arial" w:cs="Arial"/>
        </w:rPr>
        <w:t>exclusivamente</w:t>
      </w:r>
      <w:r w:rsidRPr="00D1185B">
        <w:rPr>
          <w:rFonts w:ascii="Arial" w:hAnsi="Arial" w:cs="Arial"/>
          <w:spacing w:val="-2"/>
        </w:rPr>
        <w:t xml:space="preserve"> </w:t>
      </w:r>
      <w:r w:rsidRPr="00D1185B">
        <w:rPr>
          <w:rFonts w:ascii="Arial" w:hAnsi="Arial" w:cs="Arial"/>
        </w:rPr>
        <w:t>por</w:t>
      </w:r>
      <w:r w:rsidRPr="00D1185B">
        <w:rPr>
          <w:rFonts w:ascii="Arial" w:hAnsi="Arial" w:cs="Arial"/>
          <w:spacing w:val="1"/>
        </w:rPr>
        <w:t xml:space="preserve"> </w:t>
      </w:r>
      <w:r w:rsidRPr="00D1185B">
        <w:rPr>
          <w:rFonts w:ascii="Arial" w:hAnsi="Arial" w:cs="Arial"/>
        </w:rPr>
        <w:t>meio</w:t>
      </w:r>
      <w:r w:rsidRPr="00D1185B">
        <w:rPr>
          <w:rFonts w:ascii="Arial" w:hAnsi="Arial" w:cs="Arial"/>
          <w:spacing w:val="1"/>
        </w:rPr>
        <w:t xml:space="preserve"> </w:t>
      </w:r>
      <w:r w:rsidRPr="00D1185B">
        <w:rPr>
          <w:rFonts w:ascii="Arial" w:hAnsi="Arial" w:cs="Arial"/>
        </w:rPr>
        <w:t>do</w:t>
      </w:r>
      <w:r w:rsidRPr="00D1185B">
        <w:rPr>
          <w:rFonts w:ascii="Arial" w:hAnsi="Arial" w:cs="Arial"/>
          <w:spacing w:val="-3"/>
        </w:rPr>
        <w:t xml:space="preserve"> </w:t>
      </w:r>
      <w:r w:rsidRPr="00D1185B">
        <w:rPr>
          <w:rFonts w:ascii="Arial" w:hAnsi="Arial" w:cs="Arial"/>
        </w:rPr>
        <w:t>sistema.</w:t>
      </w:r>
    </w:p>
    <w:p w14:paraId="7D74A444" w14:textId="65CD06F1" w:rsidR="000A7C55" w:rsidRPr="00D1185B" w:rsidRDefault="00C95F3B" w:rsidP="0092669A">
      <w:pPr>
        <w:pStyle w:val="PargrafodaLista"/>
        <w:numPr>
          <w:ilvl w:val="1"/>
          <w:numId w:val="9"/>
        </w:numPr>
        <w:tabs>
          <w:tab w:val="left" w:pos="666"/>
        </w:tabs>
        <w:ind w:left="426" w:right="704" w:firstLine="0"/>
        <w:rPr>
          <w:rFonts w:ascii="Arial" w:hAnsi="Arial" w:cs="Arial"/>
        </w:rPr>
      </w:pPr>
      <w:r w:rsidRPr="00D1185B">
        <w:rPr>
          <w:rFonts w:ascii="Arial" w:hAnsi="Arial" w:cs="Arial"/>
        </w:rPr>
        <w:t xml:space="preserve">O pregoeiro responderá aos pedidos de esclarecimentos </w:t>
      </w:r>
      <w:r w:rsidR="003F705C" w:rsidRPr="00D1185B">
        <w:rPr>
          <w:rFonts w:ascii="Arial" w:hAnsi="Arial" w:cs="Arial"/>
        </w:rPr>
        <w:t xml:space="preserve">e pedidos de impugnação </w:t>
      </w:r>
      <w:r w:rsidRPr="00D1185B">
        <w:rPr>
          <w:rFonts w:ascii="Arial" w:hAnsi="Arial" w:cs="Arial"/>
        </w:rPr>
        <w:t>no prazo de 3 (três) dias úteis,</w:t>
      </w:r>
      <w:r w:rsidRPr="00D1185B">
        <w:rPr>
          <w:rFonts w:ascii="Arial" w:hAnsi="Arial" w:cs="Arial"/>
          <w:spacing w:val="1"/>
        </w:rPr>
        <w:t xml:space="preserve"> </w:t>
      </w:r>
      <w:r w:rsidRPr="00D1185B">
        <w:rPr>
          <w:rFonts w:ascii="Arial" w:hAnsi="Arial" w:cs="Arial"/>
        </w:rPr>
        <w:t>contado</w:t>
      </w:r>
      <w:r w:rsidRPr="00D1185B">
        <w:rPr>
          <w:rFonts w:ascii="Arial" w:hAnsi="Arial" w:cs="Arial"/>
          <w:spacing w:val="1"/>
        </w:rPr>
        <w:t xml:space="preserve"> </w:t>
      </w:r>
      <w:r w:rsidRPr="00D1185B">
        <w:rPr>
          <w:rFonts w:ascii="Arial" w:hAnsi="Arial" w:cs="Arial"/>
        </w:rPr>
        <w:t>da</w:t>
      </w:r>
      <w:r w:rsidRPr="00D1185B">
        <w:rPr>
          <w:rFonts w:ascii="Arial" w:hAnsi="Arial" w:cs="Arial"/>
          <w:spacing w:val="1"/>
        </w:rPr>
        <w:t xml:space="preserve"> </w:t>
      </w:r>
      <w:r w:rsidRPr="00D1185B">
        <w:rPr>
          <w:rFonts w:ascii="Arial" w:hAnsi="Arial" w:cs="Arial"/>
        </w:rPr>
        <w:t>data</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recebimento</w:t>
      </w:r>
      <w:r w:rsidRPr="00D1185B">
        <w:rPr>
          <w:rFonts w:ascii="Arial" w:hAnsi="Arial" w:cs="Arial"/>
          <w:spacing w:val="1"/>
        </w:rPr>
        <w:t xml:space="preserve"> </w:t>
      </w:r>
      <w:r w:rsidRPr="00D1185B">
        <w:rPr>
          <w:rFonts w:ascii="Arial" w:hAnsi="Arial" w:cs="Arial"/>
        </w:rPr>
        <w:t>do</w:t>
      </w:r>
      <w:r w:rsidRPr="00D1185B">
        <w:rPr>
          <w:rFonts w:ascii="Arial" w:hAnsi="Arial" w:cs="Arial"/>
          <w:spacing w:val="1"/>
        </w:rPr>
        <w:t xml:space="preserve"> </w:t>
      </w:r>
      <w:r w:rsidRPr="00D1185B">
        <w:rPr>
          <w:rFonts w:ascii="Arial" w:hAnsi="Arial" w:cs="Arial"/>
        </w:rPr>
        <w:t xml:space="preserve">pedido, limitado ao último dia </w:t>
      </w:r>
      <w:r w:rsidRPr="00D1185B">
        <w:rPr>
          <w:rFonts w:ascii="Arial" w:hAnsi="Arial" w:cs="Arial"/>
        </w:rPr>
        <w:lastRenderedPageBreak/>
        <w:t>útil anterior ao da abertura do certame</w:t>
      </w:r>
      <w:r w:rsidRPr="00D1185B">
        <w:rPr>
          <w:rFonts w:ascii="Arial" w:hAnsi="Arial" w:cs="Arial"/>
          <w:spacing w:val="1"/>
        </w:rPr>
        <w:t xml:space="preserve"> </w:t>
      </w:r>
      <w:r w:rsidRPr="00D1185B">
        <w:rPr>
          <w:rFonts w:ascii="Arial" w:hAnsi="Arial" w:cs="Arial"/>
        </w:rPr>
        <w:t>e</w:t>
      </w:r>
      <w:r w:rsidRPr="00D1185B">
        <w:rPr>
          <w:rFonts w:ascii="Arial" w:hAnsi="Arial" w:cs="Arial"/>
          <w:spacing w:val="1"/>
        </w:rPr>
        <w:t xml:space="preserve"> </w:t>
      </w:r>
      <w:r w:rsidRPr="00D1185B">
        <w:rPr>
          <w:rFonts w:ascii="Arial" w:hAnsi="Arial" w:cs="Arial"/>
        </w:rPr>
        <w:t>poderá</w:t>
      </w:r>
      <w:r w:rsidRPr="00D1185B">
        <w:rPr>
          <w:rFonts w:ascii="Arial" w:hAnsi="Arial" w:cs="Arial"/>
          <w:spacing w:val="1"/>
        </w:rPr>
        <w:t xml:space="preserve"> </w:t>
      </w:r>
      <w:r w:rsidRPr="00D1185B">
        <w:rPr>
          <w:rFonts w:ascii="Arial" w:hAnsi="Arial" w:cs="Arial"/>
        </w:rPr>
        <w:t>requisitar</w:t>
      </w:r>
      <w:r w:rsidRPr="00D1185B">
        <w:rPr>
          <w:rFonts w:ascii="Arial" w:hAnsi="Arial" w:cs="Arial"/>
          <w:spacing w:val="1"/>
        </w:rPr>
        <w:t xml:space="preserve"> </w:t>
      </w:r>
      <w:r w:rsidRPr="00D1185B">
        <w:rPr>
          <w:rFonts w:ascii="Arial" w:hAnsi="Arial" w:cs="Arial"/>
        </w:rPr>
        <w:t>subsídios</w:t>
      </w:r>
      <w:r w:rsidRPr="00D1185B">
        <w:rPr>
          <w:rFonts w:ascii="Arial" w:hAnsi="Arial" w:cs="Arial"/>
          <w:spacing w:val="1"/>
        </w:rPr>
        <w:t xml:space="preserve"> </w:t>
      </w:r>
      <w:r w:rsidRPr="00D1185B">
        <w:rPr>
          <w:rFonts w:ascii="Arial" w:hAnsi="Arial" w:cs="Arial"/>
        </w:rPr>
        <w:t>formais</w:t>
      </w:r>
      <w:r w:rsidRPr="00D1185B">
        <w:rPr>
          <w:rFonts w:ascii="Arial" w:hAnsi="Arial" w:cs="Arial"/>
          <w:spacing w:val="61"/>
        </w:rPr>
        <w:t xml:space="preserve"> </w:t>
      </w:r>
      <w:r w:rsidRPr="00D1185B">
        <w:rPr>
          <w:rFonts w:ascii="Arial" w:hAnsi="Arial" w:cs="Arial"/>
        </w:rPr>
        <w:t>aos</w:t>
      </w:r>
      <w:r w:rsidRPr="00D1185B">
        <w:rPr>
          <w:rFonts w:ascii="Arial" w:hAnsi="Arial" w:cs="Arial"/>
          <w:spacing w:val="1"/>
        </w:rPr>
        <w:t xml:space="preserve"> </w:t>
      </w:r>
      <w:r w:rsidRPr="00D1185B">
        <w:rPr>
          <w:rFonts w:ascii="Arial" w:hAnsi="Arial" w:cs="Arial"/>
        </w:rPr>
        <w:t>responsáveis pela</w:t>
      </w:r>
      <w:r w:rsidRPr="00D1185B">
        <w:rPr>
          <w:rFonts w:ascii="Arial" w:hAnsi="Arial" w:cs="Arial"/>
          <w:spacing w:val="1"/>
        </w:rPr>
        <w:t xml:space="preserve"> </w:t>
      </w:r>
      <w:r w:rsidRPr="00D1185B">
        <w:rPr>
          <w:rFonts w:ascii="Arial" w:hAnsi="Arial" w:cs="Arial"/>
        </w:rPr>
        <w:t>elaboração</w:t>
      </w:r>
      <w:r w:rsidRPr="00D1185B">
        <w:rPr>
          <w:rFonts w:ascii="Arial" w:hAnsi="Arial" w:cs="Arial"/>
          <w:spacing w:val="-3"/>
        </w:rPr>
        <w:t xml:space="preserve"> </w:t>
      </w:r>
      <w:r w:rsidRPr="00D1185B">
        <w:rPr>
          <w:rFonts w:ascii="Arial" w:hAnsi="Arial" w:cs="Arial"/>
        </w:rPr>
        <w:t>do</w:t>
      </w:r>
      <w:r w:rsidRPr="00D1185B">
        <w:rPr>
          <w:rFonts w:ascii="Arial" w:hAnsi="Arial" w:cs="Arial"/>
          <w:spacing w:val="-2"/>
        </w:rPr>
        <w:t xml:space="preserve"> </w:t>
      </w:r>
      <w:r w:rsidRPr="00D1185B">
        <w:rPr>
          <w:rFonts w:ascii="Arial" w:hAnsi="Arial" w:cs="Arial"/>
        </w:rPr>
        <w:t>edital e</w:t>
      </w:r>
      <w:r w:rsidRPr="00D1185B">
        <w:rPr>
          <w:rFonts w:ascii="Arial" w:hAnsi="Arial" w:cs="Arial"/>
          <w:spacing w:val="-3"/>
        </w:rPr>
        <w:t xml:space="preserve"> </w:t>
      </w:r>
      <w:r w:rsidRPr="00D1185B">
        <w:rPr>
          <w:rFonts w:ascii="Arial" w:hAnsi="Arial" w:cs="Arial"/>
        </w:rPr>
        <w:t>dos</w:t>
      </w:r>
      <w:r w:rsidRPr="00D1185B">
        <w:rPr>
          <w:rFonts w:ascii="Arial" w:hAnsi="Arial" w:cs="Arial"/>
          <w:spacing w:val="-1"/>
        </w:rPr>
        <w:t xml:space="preserve"> </w:t>
      </w:r>
      <w:r w:rsidRPr="00D1185B">
        <w:rPr>
          <w:rFonts w:ascii="Arial" w:hAnsi="Arial" w:cs="Arial"/>
        </w:rPr>
        <w:t>anexos.</w:t>
      </w:r>
    </w:p>
    <w:p w14:paraId="7ECEB5C4" w14:textId="77777777" w:rsidR="000A7C55" w:rsidRPr="00D1185B" w:rsidRDefault="00C95F3B" w:rsidP="0092669A">
      <w:pPr>
        <w:pStyle w:val="PargrafodaLista"/>
        <w:numPr>
          <w:ilvl w:val="2"/>
          <w:numId w:val="9"/>
        </w:numPr>
        <w:tabs>
          <w:tab w:val="left" w:pos="858"/>
        </w:tabs>
        <w:ind w:left="426" w:right="705" w:firstLine="0"/>
        <w:rPr>
          <w:rFonts w:ascii="Arial" w:hAnsi="Arial" w:cs="Arial"/>
        </w:rPr>
      </w:pPr>
      <w:r w:rsidRPr="00D1185B">
        <w:rPr>
          <w:rFonts w:ascii="Arial" w:hAnsi="Arial" w:cs="Arial"/>
        </w:rPr>
        <w:t>A concessão</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efeito</w:t>
      </w:r>
      <w:r w:rsidRPr="00D1185B">
        <w:rPr>
          <w:rFonts w:ascii="Arial" w:hAnsi="Arial" w:cs="Arial"/>
          <w:spacing w:val="1"/>
        </w:rPr>
        <w:t xml:space="preserve"> </w:t>
      </w:r>
      <w:r w:rsidRPr="00D1185B">
        <w:rPr>
          <w:rFonts w:ascii="Arial" w:hAnsi="Arial" w:cs="Arial"/>
        </w:rPr>
        <w:t>suspensivo</w:t>
      </w:r>
      <w:r w:rsidRPr="00D1185B">
        <w:rPr>
          <w:rFonts w:ascii="Arial" w:hAnsi="Arial" w:cs="Arial"/>
          <w:spacing w:val="1"/>
        </w:rPr>
        <w:t xml:space="preserve"> </w:t>
      </w:r>
      <w:r w:rsidRPr="00D1185B">
        <w:rPr>
          <w:rFonts w:ascii="Arial" w:hAnsi="Arial" w:cs="Arial"/>
        </w:rPr>
        <w:t>à</w:t>
      </w:r>
      <w:r w:rsidRPr="00D1185B">
        <w:rPr>
          <w:rFonts w:ascii="Arial" w:hAnsi="Arial" w:cs="Arial"/>
          <w:spacing w:val="1"/>
        </w:rPr>
        <w:t xml:space="preserve"> </w:t>
      </w:r>
      <w:r w:rsidRPr="00D1185B">
        <w:rPr>
          <w:rFonts w:ascii="Arial" w:hAnsi="Arial" w:cs="Arial"/>
        </w:rPr>
        <w:t>impugnação</w:t>
      </w:r>
      <w:r w:rsidRPr="00D1185B">
        <w:rPr>
          <w:rFonts w:ascii="Arial" w:hAnsi="Arial" w:cs="Arial"/>
          <w:spacing w:val="1"/>
        </w:rPr>
        <w:t xml:space="preserve"> </w:t>
      </w:r>
      <w:r w:rsidRPr="00D1185B">
        <w:rPr>
          <w:rFonts w:ascii="Arial" w:hAnsi="Arial" w:cs="Arial"/>
        </w:rPr>
        <w:t>é</w:t>
      </w:r>
      <w:r w:rsidRPr="00D1185B">
        <w:rPr>
          <w:rFonts w:ascii="Arial" w:hAnsi="Arial" w:cs="Arial"/>
          <w:spacing w:val="1"/>
        </w:rPr>
        <w:t xml:space="preserve"> </w:t>
      </w:r>
      <w:r w:rsidRPr="00D1185B">
        <w:rPr>
          <w:rFonts w:ascii="Arial" w:hAnsi="Arial" w:cs="Arial"/>
        </w:rPr>
        <w:t>medida</w:t>
      </w:r>
      <w:r w:rsidRPr="00D1185B">
        <w:rPr>
          <w:rFonts w:ascii="Arial" w:hAnsi="Arial" w:cs="Arial"/>
          <w:spacing w:val="1"/>
        </w:rPr>
        <w:t xml:space="preserve"> </w:t>
      </w:r>
      <w:r w:rsidRPr="00D1185B">
        <w:rPr>
          <w:rFonts w:ascii="Arial" w:hAnsi="Arial" w:cs="Arial"/>
        </w:rPr>
        <w:t>excepcional</w:t>
      </w:r>
      <w:r w:rsidRPr="00D1185B">
        <w:rPr>
          <w:rFonts w:ascii="Arial" w:hAnsi="Arial" w:cs="Arial"/>
          <w:spacing w:val="1"/>
        </w:rPr>
        <w:t xml:space="preserve"> </w:t>
      </w:r>
      <w:r w:rsidRPr="00D1185B">
        <w:rPr>
          <w:rFonts w:ascii="Arial" w:hAnsi="Arial" w:cs="Arial"/>
        </w:rPr>
        <w:t>e</w:t>
      </w:r>
      <w:r w:rsidRPr="00D1185B">
        <w:rPr>
          <w:rFonts w:ascii="Arial" w:hAnsi="Arial" w:cs="Arial"/>
          <w:spacing w:val="1"/>
        </w:rPr>
        <w:t xml:space="preserve"> </w:t>
      </w:r>
      <w:r w:rsidRPr="00D1185B">
        <w:rPr>
          <w:rFonts w:ascii="Arial" w:hAnsi="Arial" w:cs="Arial"/>
        </w:rPr>
        <w:t>deverá</w:t>
      </w:r>
      <w:r w:rsidRPr="00D1185B">
        <w:rPr>
          <w:rFonts w:ascii="Arial" w:hAnsi="Arial" w:cs="Arial"/>
          <w:spacing w:val="1"/>
        </w:rPr>
        <w:t xml:space="preserve"> </w:t>
      </w:r>
      <w:r w:rsidRPr="00D1185B">
        <w:rPr>
          <w:rFonts w:ascii="Arial" w:hAnsi="Arial" w:cs="Arial"/>
        </w:rPr>
        <w:t>ser</w:t>
      </w:r>
      <w:r w:rsidRPr="00D1185B">
        <w:rPr>
          <w:rFonts w:ascii="Arial" w:hAnsi="Arial" w:cs="Arial"/>
          <w:spacing w:val="1"/>
        </w:rPr>
        <w:t xml:space="preserve"> </w:t>
      </w:r>
      <w:r w:rsidRPr="00D1185B">
        <w:rPr>
          <w:rFonts w:ascii="Arial" w:hAnsi="Arial" w:cs="Arial"/>
        </w:rPr>
        <w:t>motivada pelo pregoeiro,</w:t>
      </w:r>
      <w:r w:rsidRPr="00D1185B">
        <w:rPr>
          <w:rFonts w:ascii="Arial" w:hAnsi="Arial" w:cs="Arial"/>
          <w:spacing w:val="2"/>
        </w:rPr>
        <w:t xml:space="preserve"> </w:t>
      </w:r>
      <w:r w:rsidRPr="00D1185B">
        <w:rPr>
          <w:rFonts w:ascii="Arial" w:hAnsi="Arial" w:cs="Arial"/>
        </w:rPr>
        <w:t>nos</w:t>
      </w:r>
      <w:r w:rsidRPr="00D1185B">
        <w:rPr>
          <w:rFonts w:ascii="Arial" w:hAnsi="Arial" w:cs="Arial"/>
          <w:spacing w:val="-2"/>
        </w:rPr>
        <w:t xml:space="preserve"> </w:t>
      </w:r>
      <w:r w:rsidRPr="00D1185B">
        <w:rPr>
          <w:rFonts w:ascii="Arial" w:hAnsi="Arial" w:cs="Arial"/>
        </w:rPr>
        <w:t>autos</w:t>
      </w:r>
      <w:r w:rsidRPr="00D1185B">
        <w:rPr>
          <w:rFonts w:ascii="Arial" w:hAnsi="Arial" w:cs="Arial"/>
          <w:spacing w:val="1"/>
        </w:rPr>
        <w:t xml:space="preserve"> </w:t>
      </w:r>
      <w:r w:rsidRPr="00D1185B">
        <w:rPr>
          <w:rFonts w:ascii="Arial" w:hAnsi="Arial" w:cs="Arial"/>
        </w:rPr>
        <w:t>do</w:t>
      </w:r>
      <w:r w:rsidRPr="00D1185B">
        <w:rPr>
          <w:rFonts w:ascii="Arial" w:hAnsi="Arial" w:cs="Arial"/>
          <w:spacing w:val="-3"/>
        </w:rPr>
        <w:t xml:space="preserve"> </w:t>
      </w:r>
      <w:r w:rsidRPr="00D1185B">
        <w:rPr>
          <w:rFonts w:ascii="Arial" w:hAnsi="Arial" w:cs="Arial"/>
        </w:rPr>
        <w:t>processo</w:t>
      </w:r>
      <w:r w:rsidRPr="00D1185B">
        <w:rPr>
          <w:rFonts w:ascii="Arial" w:hAnsi="Arial" w:cs="Arial"/>
          <w:spacing w:val="1"/>
        </w:rPr>
        <w:t xml:space="preserve"> </w:t>
      </w:r>
      <w:r w:rsidRPr="00D1185B">
        <w:rPr>
          <w:rFonts w:ascii="Arial" w:hAnsi="Arial" w:cs="Arial"/>
        </w:rPr>
        <w:t>de licitação.</w:t>
      </w:r>
    </w:p>
    <w:p w14:paraId="620398D0" w14:textId="77777777" w:rsidR="00C1473A" w:rsidRPr="00D1185B" w:rsidRDefault="00C95F3B" w:rsidP="00C1473A">
      <w:pPr>
        <w:pStyle w:val="PargrafodaLista"/>
        <w:numPr>
          <w:ilvl w:val="2"/>
          <w:numId w:val="9"/>
        </w:numPr>
        <w:tabs>
          <w:tab w:val="left" w:pos="817"/>
        </w:tabs>
        <w:spacing w:before="1"/>
        <w:ind w:left="426" w:right="711" w:firstLine="0"/>
        <w:rPr>
          <w:rFonts w:ascii="Arial" w:hAnsi="Arial" w:cs="Arial"/>
        </w:rPr>
      </w:pPr>
      <w:r w:rsidRPr="00D1185B">
        <w:rPr>
          <w:rFonts w:ascii="Arial" w:hAnsi="Arial" w:cs="Arial"/>
        </w:rPr>
        <w:t>Acolhida a impugnação contra o edital, será definida e publicada nova data para realização</w:t>
      </w:r>
      <w:r w:rsidRPr="00D1185B">
        <w:rPr>
          <w:rFonts w:ascii="Arial" w:hAnsi="Arial" w:cs="Arial"/>
          <w:spacing w:val="1"/>
        </w:rPr>
        <w:t xml:space="preserve"> </w:t>
      </w:r>
      <w:r w:rsidRPr="00D1185B">
        <w:rPr>
          <w:rFonts w:ascii="Arial" w:hAnsi="Arial" w:cs="Arial"/>
        </w:rPr>
        <w:t>do certame</w:t>
      </w:r>
      <w:r w:rsidR="00C1473A" w:rsidRPr="00D1185B">
        <w:rPr>
          <w:rFonts w:ascii="Arial" w:hAnsi="Arial" w:cs="Arial"/>
        </w:rPr>
        <w:t>, quando da resposta resultar alteração que interfira na elaboração da proposta.</w:t>
      </w:r>
    </w:p>
    <w:p w14:paraId="7B17C10F" w14:textId="77777777" w:rsidR="000A7C55" w:rsidRPr="00D1185B" w:rsidRDefault="00C95F3B" w:rsidP="0092669A">
      <w:pPr>
        <w:pStyle w:val="PargrafodaLista"/>
        <w:numPr>
          <w:ilvl w:val="1"/>
          <w:numId w:val="9"/>
        </w:numPr>
        <w:tabs>
          <w:tab w:val="left" w:pos="618"/>
        </w:tabs>
        <w:ind w:left="426" w:right="706" w:firstLine="0"/>
        <w:rPr>
          <w:rStyle w:val="Hyperlink"/>
          <w:rFonts w:ascii="Arial" w:hAnsi="Arial" w:cs="Arial"/>
        </w:rPr>
      </w:pPr>
      <w:r w:rsidRPr="00D1185B">
        <w:rPr>
          <w:rFonts w:ascii="Arial" w:hAnsi="Arial" w:cs="Arial"/>
        </w:rPr>
        <w:t>As respostas aos pedidos de esclarecimentos e às impugnações serão divulgadas no sítio do</w:t>
      </w:r>
      <w:r w:rsidRPr="00D1185B">
        <w:rPr>
          <w:rFonts w:ascii="Arial" w:hAnsi="Arial" w:cs="Arial"/>
          <w:spacing w:val="1"/>
        </w:rPr>
        <w:t xml:space="preserve"> </w:t>
      </w:r>
      <w:r w:rsidRPr="00D1185B">
        <w:rPr>
          <w:rFonts w:ascii="Arial" w:hAnsi="Arial" w:cs="Arial"/>
        </w:rPr>
        <w:t>Sistema Eletrônico</w:t>
      </w:r>
      <w:r w:rsidRPr="00D1185B">
        <w:rPr>
          <w:rFonts w:ascii="Arial" w:hAnsi="Arial" w:cs="Arial"/>
          <w:color w:val="00007F"/>
        </w:rPr>
        <w:t xml:space="preserve"> </w:t>
      </w:r>
      <w:hyperlink r:id="rId11" w:history="1">
        <w:r w:rsidRPr="00D1185B">
          <w:rPr>
            <w:rStyle w:val="Hyperlink"/>
            <w:rFonts w:ascii="Arial" w:hAnsi="Arial" w:cs="Arial"/>
          </w:rPr>
          <w:t>https://pregaoonlinebanrisul.com.br/</w:t>
        </w:r>
      </w:hyperlink>
      <w:r w:rsidRPr="00D1185B">
        <w:rPr>
          <w:rFonts w:ascii="Arial" w:hAnsi="Arial" w:cs="Arial"/>
          <w:color w:val="00007F"/>
        </w:rPr>
        <w:t xml:space="preserve"> </w:t>
      </w:r>
      <w:r w:rsidRPr="00D1185B">
        <w:rPr>
          <w:rFonts w:ascii="Arial" w:hAnsi="Arial" w:cs="Arial"/>
        </w:rPr>
        <w:t>e no Portal da Transparência</w:t>
      </w:r>
      <w:r w:rsidRPr="00D1185B">
        <w:rPr>
          <w:rFonts w:ascii="Arial" w:hAnsi="Arial" w:cs="Arial"/>
          <w:color w:val="00007F"/>
          <w:spacing w:val="1"/>
        </w:rPr>
        <w:t xml:space="preserve"> </w:t>
      </w:r>
      <w:r w:rsidRPr="00D1185B">
        <w:rPr>
          <w:rStyle w:val="Hyperlink"/>
          <w:rFonts w:ascii="Arial" w:hAnsi="Arial" w:cs="Arial"/>
        </w:rPr>
        <w:t>https://</w:t>
      </w:r>
      <w:hyperlink r:id="rId12">
        <w:r w:rsidRPr="00D1185B">
          <w:rPr>
            <w:rStyle w:val="Hyperlink"/>
            <w:rFonts w:ascii="Arial" w:hAnsi="Arial" w:cs="Arial"/>
          </w:rPr>
          <w:t>www.montenegro.rs.gov.br/</w:t>
        </w:r>
      </w:hyperlink>
    </w:p>
    <w:p w14:paraId="595654EF" w14:textId="77777777" w:rsidR="000A7C55" w:rsidRPr="00D1185B" w:rsidRDefault="000A7C55" w:rsidP="0092669A">
      <w:pPr>
        <w:pStyle w:val="Corpodetexto"/>
        <w:spacing w:before="9"/>
        <w:ind w:left="426"/>
        <w:jc w:val="left"/>
        <w:rPr>
          <w:rStyle w:val="Hyperlink"/>
          <w:rFonts w:ascii="Arial" w:hAnsi="Arial" w:cs="Arial"/>
        </w:rPr>
      </w:pPr>
    </w:p>
    <w:p w14:paraId="600531A9" w14:textId="77777777" w:rsidR="000A7C55" w:rsidRPr="00D1185B" w:rsidRDefault="00C95F3B" w:rsidP="0092669A">
      <w:pPr>
        <w:pStyle w:val="Ttulo1"/>
        <w:numPr>
          <w:ilvl w:val="0"/>
          <w:numId w:val="9"/>
        </w:numPr>
        <w:tabs>
          <w:tab w:val="left" w:pos="380"/>
        </w:tabs>
        <w:spacing w:before="93"/>
        <w:ind w:left="426" w:firstLine="0"/>
      </w:pPr>
      <w:r w:rsidRPr="00D1185B">
        <w:t>ENVIO</w:t>
      </w:r>
      <w:r w:rsidRPr="00D1185B">
        <w:rPr>
          <w:spacing w:val="-5"/>
        </w:rPr>
        <w:t xml:space="preserve"> </w:t>
      </w:r>
      <w:r w:rsidRPr="00D1185B">
        <w:t>DAS</w:t>
      </w:r>
      <w:r w:rsidRPr="00D1185B">
        <w:rPr>
          <w:spacing w:val="-6"/>
        </w:rPr>
        <w:t xml:space="preserve"> </w:t>
      </w:r>
      <w:r w:rsidRPr="00D1185B">
        <w:t>PROPOSTAS</w:t>
      </w:r>
      <w:r w:rsidRPr="00D1185B">
        <w:rPr>
          <w:spacing w:val="-6"/>
        </w:rPr>
        <w:t xml:space="preserve"> </w:t>
      </w:r>
      <w:r w:rsidR="00FB7E9C" w:rsidRPr="00D1185B">
        <w:t>E</w:t>
      </w:r>
      <w:r w:rsidR="00FB7E9C" w:rsidRPr="00D1185B">
        <w:rPr>
          <w:spacing w:val="-8"/>
        </w:rPr>
        <w:t xml:space="preserve"> </w:t>
      </w:r>
      <w:r w:rsidR="00FB7E9C" w:rsidRPr="00D1185B">
        <w:t>DOS</w:t>
      </w:r>
      <w:r w:rsidR="00FB7E9C" w:rsidRPr="00D1185B">
        <w:rPr>
          <w:spacing w:val="-7"/>
        </w:rPr>
        <w:t xml:space="preserve"> </w:t>
      </w:r>
      <w:r w:rsidR="00FB7E9C" w:rsidRPr="00D1185B">
        <w:t>DOCUMENTOS</w:t>
      </w:r>
      <w:r w:rsidR="00FB7E9C" w:rsidRPr="00D1185B">
        <w:rPr>
          <w:spacing w:val="-6"/>
        </w:rPr>
        <w:t xml:space="preserve"> </w:t>
      </w:r>
      <w:r w:rsidR="00FB7E9C" w:rsidRPr="00D1185B">
        <w:t>DE</w:t>
      </w:r>
      <w:r w:rsidR="00FB7E9C" w:rsidRPr="00D1185B">
        <w:rPr>
          <w:spacing w:val="-6"/>
        </w:rPr>
        <w:t xml:space="preserve"> </w:t>
      </w:r>
      <w:r w:rsidR="00FB7E9C" w:rsidRPr="00D1185B">
        <w:t>HABILITAÇÃO</w:t>
      </w:r>
    </w:p>
    <w:p w14:paraId="424EFC42" w14:textId="77777777" w:rsidR="000A7C55" w:rsidRPr="00D1185B" w:rsidRDefault="000A7C55" w:rsidP="0092669A">
      <w:pPr>
        <w:pStyle w:val="Corpodetexto"/>
        <w:spacing w:before="1"/>
        <w:ind w:left="426"/>
        <w:jc w:val="left"/>
        <w:rPr>
          <w:rFonts w:ascii="Arial" w:hAnsi="Arial" w:cs="Arial"/>
          <w:b/>
        </w:rPr>
      </w:pPr>
    </w:p>
    <w:p w14:paraId="6B303DF9" w14:textId="77777777" w:rsidR="000A7C55" w:rsidRPr="00D1185B" w:rsidRDefault="00C95F3B" w:rsidP="0092669A">
      <w:pPr>
        <w:pStyle w:val="PargrafodaLista"/>
        <w:numPr>
          <w:ilvl w:val="1"/>
          <w:numId w:val="9"/>
        </w:numPr>
        <w:tabs>
          <w:tab w:val="left" w:pos="623"/>
        </w:tabs>
        <w:ind w:left="426" w:right="704" w:firstLine="0"/>
        <w:rPr>
          <w:rFonts w:ascii="Arial" w:hAnsi="Arial" w:cs="Arial"/>
        </w:rPr>
      </w:pPr>
      <w:r w:rsidRPr="00D1185B">
        <w:rPr>
          <w:rFonts w:ascii="Arial" w:hAnsi="Arial" w:cs="Arial"/>
        </w:rPr>
        <w:t>A proposta deverá ser  enviada exclusivamente por meio</w:t>
      </w:r>
      <w:r w:rsidRPr="00D1185B">
        <w:rPr>
          <w:rFonts w:ascii="Arial" w:hAnsi="Arial" w:cs="Arial"/>
          <w:spacing w:val="1"/>
        </w:rPr>
        <w:t xml:space="preserve"> </w:t>
      </w:r>
      <w:r w:rsidRPr="00D1185B">
        <w:rPr>
          <w:rFonts w:ascii="Arial" w:hAnsi="Arial" w:cs="Arial"/>
        </w:rPr>
        <w:t xml:space="preserve">do sistema, até a data e horário estabelecidos no preâmbulo deste edital, observando </w:t>
      </w:r>
      <w:r w:rsidRPr="00D1185B">
        <w:rPr>
          <w:rFonts w:ascii="Arial" w:hAnsi="Arial" w:cs="Arial"/>
          <w:b/>
        </w:rPr>
        <w:t>o ite</w:t>
      </w:r>
      <w:r w:rsidR="00920E13" w:rsidRPr="00D1185B">
        <w:rPr>
          <w:rFonts w:ascii="Arial" w:hAnsi="Arial" w:cs="Arial"/>
          <w:b/>
        </w:rPr>
        <w:t>m</w:t>
      </w:r>
      <w:r w:rsidRPr="00D1185B">
        <w:rPr>
          <w:rFonts w:ascii="Arial" w:hAnsi="Arial" w:cs="Arial"/>
          <w:b/>
        </w:rPr>
        <w:t xml:space="preserve"> 6 deste Edital</w:t>
      </w:r>
      <w:r w:rsidRPr="00D1185B">
        <w:rPr>
          <w:rFonts w:ascii="Arial" w:hAnsi="Arial" w:cs="Arial"/>
        </w:rPr>
        <w:t>,</w:t>
      </w:r>
      <w:r w:rsidRPr="00D1185B">
        <w:rPr>
          <w:rFonts w:ascii="Arial" w:hAnsi="Arial" w:cs="Arial"/>
          <w:spacing w:val="-1"/>
        </w:rPr>
        <w:t xml:space="preserve"> </w:t>
      </w:r>
      <w:r w:rsidRPr="00D1185B">
        <w:rPr>
          <w:rFonts w:ascii="Arial" w:hAnsi="Arial" w:cs="Arial"/>
        </w:rPr>
        <w:t>e poderá</w:t>
      </w:r>
      <w:r w:rsidRPr="00D1185B">
        <w:rPr>
          <w:rFonts w:ascii="Arial" w:hAnsi="Arial" w:cs="Arial"/>
          <w:spacing w:val="-3"/>
        </w:rPr>
        <w:t xml:space="preserve"> </w:t>
      </w:r>
      <w:r w:rsidRPr="00D1185B">
        <w:rPr>
          <w:rFonts w:ascii="Arial" w:hAnsi="Arial" w:cs="Arial"/>
        </w:rPr>
        <w:t>ser</w:t>
      </w:r>
      <w:r w:rsidRPr="00D1185B">
        <w:rPr>
          <w:rFonts w:ascii="Arial" w:hAnsi="Arial" w:cs="Arial"/>
          <w:spacing w:val="-3"/>
        </w:rPr>
        <w:t xml:space="preserve"> </w:t>
      </w:r>
      <w:r w:rsidRPr="00D1185B">
        <w:rPr>
          <w:rFonts w:ascii="Arial" w:hAnsi="Arial" w:cs="Arial"/>
        </w:rPr>
        <w:t>retirada</w:t>
      </w:r>
      <w:r w:rsidRPr="00D1185B">
        <w:rPr>
          <w:rFonts w:ascii="Arial" w:hAnsi="Arial" w:cs="Arial"/>
          <w:spacing w:val="-2"/>
        </w:rPr>
        <w:t xml:space="preserve"> </w:t>
      </w:r>
      <w:r w:rsidRPr="00D1185B">
        <w:rPr>
          <w:rFonts w:ascii="Arial" w:hAnsi="Arial" w:cs="Arial"/>
        </w:rPr>
        <w:t>ou substituída até</w:t>
      </w:r>
      <w:r w:rsidRPr="00D1185B">
        <w:rPr>
          <w:rFonts w:ascii="Arial" w:hAnsi="Arial" w:cs="Arial"/>
          <w:spacing w:val="-3"/>
        </w:rPr>
        <w:t xml:space="preserve"> </w:t>
      </w:r>
      <w:r w:rsidRPr="00D1185B">
        <w:rPr>
          <w:rFonts w:ascii="Arial" w:hAnsi="Arial" w:cs="Arial"/>
        </w:rPr>
        <w:t>a abertura</w:t>
      </w:r>
      <w:r w:rsidRPr="00D1185B">
        <w:rPr>
          <w:rFonts w:ascii="Arial" w:hAnsi="Arial" w:cs="Arial"/>
          <w:spacing w:val="-1"/>
        </w:rPr>
        <w:t xml:space="preserve"> </w:t>
      </w:r>
      <w:r w:rsidRPr="00D1185B">
        <w:rPr>
          <w:rFonts w:ascii="Arial" w:hAnsi="Arial" w:cs="Arial"/>
        </w:rPr>
        <w:t>da</w:t>
      </w:r>
      <w:r w:rsidRPr="00D1185B">
        <w:rPr>
          <w:rFonts w:ascii="Arial" w:hAnsi="Arial" w:cs="Arial"/>
          <w:spacing w:val="-3"/>
        </w:rPr>
        <w:t xml:space="preserve"> </w:t>
      </w:r>
      <w:r w:rsidRPr="00D1185B">
        <w:rPr>
          <w:rFonts w:ascii="Arial" w:hAnsi="Arial" w:cs="Arial"/>
        </w:rPr>
        <w:t>sessão</w:t>
      </w:r>
      <w:r w:rsidRPr="00D1185B">
        <w:rPr>
          <w:rFonts w:ascii="Arial" w:hAnsi="Arial" w:cs="Arial"/>
          <w:spacing w:val="2"/>
        </w:rPr>
        <w:t xml:space="preserve"> </w:t>
      </w:r>
      <w:r w:rsidRPr="00D1185B">
        <w:rPr>
          <w:rFonts w:ascii="Arial" w:hAnsi="Arial" w:cs="Arial"/>
        </w:rPr>
        <w:t>pública.</w:t>
      </w:r>
    </w:p>
    <w:p w14:paraId="34C67D08" w14:textId="77777777" w:rsidR="00FB7E9C" w:rsidRPr="00D1185B" w:rsidRDefault="00FB7E9C" w:rsidP="00FB7E9C">
      <w:pPr>
        <w:pStyle w:val="PargrafodaLista"/>
        <w:numPr>
          <w:ilvl w:val="1"/>
          <w:numId w:val="9"/>
        </w:numPr>
        <w:tabs>
          <w:tab w:val="clear" w:pos="864"/>
        </w:tabs>
        <w:ind w:left="426" w:right="715" w:firstLine="0"/>
        <w:rPr>
          <w:rFonts w:ascii="Arial" w:hAnsi="Arial" w:cs="Arial"/>
        </w:rPr>
      </w:pPr>
      <w:r w:rsidRPr="00D1185B">
        <w:rPr>
          <w:rFonts w:ascii="Arial" w:hAnsi="Arial" w:cs="Arial"/>
        </w:rPr>
        <w:t>Os licitantes poderão retirar ou substituir as propostas anteriormente inseridas no sistema até a abertura da sessão pública.</w:t>
      </w:r>
    </w:p>
    <w:p w14:paraId="41F374A5" w14:textId="77777777" w:rsidR="000A7C55" w:rsidRPr="00D1185B" w:rsidRDefault="00C95F3B" w:rsidP="0092669A">
      <w:pPr>
        <w:pStyle w:val="PargrafodaLista"/>
        <w:numPr>
          <w:ilvl w:val="1"/>
          <w:numId w:val="9"/>
        </w:numPr>
        <w:tabs>
          <w:tab w:val="left" w:pos="652"/>
        </w:tabs>
        <w:ind w:left="426" w:right="707" w:firstLine="0"/>
        <w:rPr>
          <w:rFonts w:ascii="Arial" w:hAnsi="Arial" w:cs="Arial"/>
        </w:rPr>
      </w:pPr>
      <w:r w:rsidRPr="00D1185B">
        <w:rPr>
          <w:rFonts w:ascii="Arial" w:hAnsi="Arial" w:cs="Arial"/>
        </w:rPr>
        <w:t>O envio da proposta será efetivado mediante o preenchimento das</w:t>
      </w:r>
      <w:r w:rsidRPr="00D1185B">
        <w:rPr>
          <w:rFonts w:ascii="Arial" w:hAnsi="Arial" w:cs="Arial"/>
          <w:spacing w:val="1"/>
        </w:rPr>
        <w:t xml:space="preserve"> </w:t>
      </w:r>
      <w:r w:rsidRPr="00D1185B">
        <w:rPr>
          <w:rFonts w:ascii="Arial" w:hAnsi="Arial" w:cs="Arial"/>
        </w:rPr>
        <w:t>seguintes</w:t>
      </w:r>
      <w:r w:rsidRPr="00D1185B">
        <w:rPr>
          <w:rFonts w:ascii="Arial" w:hAnsi="Arial" w:cs="Arial"/>
          <w:spacing w:val="-2"/>
        </w:rPr>
        <w:t xml:space="preserve"> </w:t>
      </w:r>
      <w:r w:rsidRPr="00D1185B">
        <w:rPr>
          <w:rFonts w:ascii="Arial" w:hAnsi="Arial" w:cs="Arial"/>
        </w:rPr>
        <w:t>declarações eletrônicas, exigidas pelo</w:t>
      </w:r>
      <w:r w:rsidRPr="00D1185B">
        <w:rPr>
          <w:rFonts w:ascii="Arial" w:hAnsi="Arial" w:cs="Arial"/>
          <w:spacing w:val="1"/>
        </w:rPr>
        <w:t xml:space="preserve"> </w:t>
      </w:r>
      <w:r w:rsidRPr="00D1185B">
        <w:rPr>
          <w:rFonts w:ascii="Arial" w:hAnsi="Arial" w:cs="Arial"/>
        </w:rPr>
        <w:t>sistema</w:t>
      </w:r>
      <w:r w:rsidR="00FB7E9C" w:rsidRPr="00D1185B">
        <w:rPr>
          <w:rFonts w:ascii="Arial" w:hAnsi="Arial" w:cs="Arial"/>
        </w:rPr>
        <w:t>, sem prejuízo da exigência de outras declarações previstas em legislação específica e na Lei nº 14.133, de 2021</w:t>
      </w:r>
    </w:p>
    <w:p w14:paraId="33CEBD07" w14:textId="517CEB3C" w:rsidR="00FB7E9C" w:rsidRPr="00D1185B" w:rsidRDefault="00FB7E9C" w:rsidP="0092669A">
      <w:pPr>
        <w:pStyle w:val="PargrafodaLista"/>
        <w:numPr>
          <w:ilvl w:val="1"/>
          <w:numId w:val="9"/>
        </w:numPr>
        <w:tabs>
          <w:tab w:val="left" w:pos="652"/>
        </w:tabs>
        <w:ind w:left="426" w:right="707" w:firstLine="0"/>
        <w:rPr>
          <w:rFonts w:ascii="Arial" w:hAnsi="Arial" w:cs="Arial"/>
        </w:rPr>
      </w:pPr>
      <w:r w:rsidRPr="00D1185B">
        <w:rPr>
          <w:rFonts w:ascii="Arial" w:hAnsi="Arial" w:cs="Arial"/>
        </w:rPr>
        <w:t>A falsidade da</w:t>
      </w:r>
      <w:r w:rsidR="003F705C" w:rsidRPr="00D1185B">
        <w:rPr>
          <w:rFonts w:ascii="Arial" w:hAnsi="Arial" w:cs="Arial"/>
        </w:rPr>
        <w:t>s</w:t>
      </w:r>
      <w:r w:rsidRPr="00D1185B">
        <w:rPr>
          <w:rFonts w:ascii="Arial" w:hAnsi="Arial" w:cs="Arial"/>
        </w:rPr>
        <w:t xml:space="preserve"> declaraç</w:t>
      </w:r>
      <w:r w:rsidR="003F705C" w:rsidRPr="00D1185B">
        <w:rPr>
          <w:rFonts w:ascii="Arial" w:hAnsi="Arial" w:cs="Arial"/>
        </w:rPr>
        <w:t>~es</w:t>
      </w:r>
      <w:r w:rsidRPr="00D1185B">
        <w:rPr>
          <w:rFonts w:ascii="Arial" w:hAnsi="Arial" w:cs="Arial"/>
        </w:rPr>
        <w:t xml:space="preserve"> sujeitará o licitante às sanções legais.</w:t>
      </w:r>
    </w:p>
    <w:p w14:paraId="1D367C47" w14:textId="40593A75" w:rsidR="000A7C55" w:rsidRPr="00D1185B" w:rsidRDefault="00C95F3B" w:rsidP="0092669A">
      <w:pPr>
        <w:pStyle w:val="PargrafodaLista"/>
        <w:numPr>
          <w:ilvl w:val="1"/>
          <w:numId w:val="9"/>
        </w:numPr>
        <w:tabs>
          <w:tab w:val="left" w:pos="637"/>
        </w:tabs>
        <w:spacing w:before="1"/>
        <w:ind w:left="426" w:right="705" w:firstLine="0"/>
        <w:rPr>
          <w:rFonts w:ascii="Arial" w:hAnsi="Arial" w:cs="Arial"/>
        </w:rPr>
      </w:pPr>
      <w:r w:rsidRPr="00D1185B">
        <w:rPr>
          <w:rFonts w:ascii="Arial" w:hAnsi="Arial" w:cs="Arial"/>
        </w:rPr>
        <w:t>Eventuais outros documentos complementares à proposta, que venham a ser</w:t>
      </w:r>
      <w:r w:rsidRPr="00D1185B">
        <w:rPr>
          <w:rFonts w:ascii="Arial" w:hAnsi="Arial" w:cs="Arial"/>
          <w:spacing w:val="1"/>
        </w:rPr>
        <w:t xml:space="preserve"> </w:t>
      </w:r>
      <w:r w:rsidRPr="00D1185B">
        <w:rPr>
          <w:rFonts w:ascii="Arial" w:hAnsi="Arial" w:cs="Arial"/>
        </w:rPr>
        <w:t>solicitados pelo</w:t>
      </w:r>
      <w:r w:rsidRPr="00D1185B">
        <w:rPr>
          <w:rFonts w:ascii="Arial" w:hAnsi="Arial" w:cs="Arial"/>
          <w:spacing w:val="1"/>
        </w:rPr>
        <w:t xml:space="preserve"> </w:t>
      </w:r>
      <w:r w:rsidRPr="00D1185B">
        <w:rPr>
          <w:rFonts w:ascii="Arial" w:hAnsi="Arial" w:cs="Arial"/>
        </w:rPr>
        <w:t>pregoeiro,</w:t>
      </w:r>
      <w:r w:rsidRPr="00D1185B">
        <w:rPr>
          <w:rFonts w:ascii="Arial" w:hAnsi="Arial" w:cs="Arial"/>
          <w:spacing w:val="1"/>
        </w:rPr>
        <w:t xml:space="preserve"> </w:t>
      </w:r>
      <w:r w:rsidRPr="00D1185B">
        <w:rPr>
          <w:rFonts w:ascii="Arial" w:hAnsi="Arial" w:cs="Arial"/>
        </w:rPr>
        <w:t>deverão ser encaminhados</w:t>
      </w:r>
      <w:r w:rsidRPr="00D1185B">
        <w:rPr>
          <w:rFonts w:ascii="Arial" w:hAnsi="Arial" w:cs="Arial"/>
          <w:spacing w:val="61"/>
        </w:rPr>
        <w:t xml:space="preserve"> </w:t>
      </w:r>
      <w:r w:rsidRPr="00D1185B">
        <w:rPr>
          <w:rFonts w:ascii="Arial" w:hAnsi="Arial" w:cs="Arial"/>
        </w:rPr>
        <w:t>pelo sistema no prazo de até 2 (duas)</w:t>
      </w:r>
      <w:r w:rsidRPr="00D1185B">
        <w:rPr>
          <w:rFonts w:ascii="Arial" w:hAnsi="Arial" w:cs="Arial"/>
          <w:spacing w:val="1"/>
        </w:rPr>
        <w:t xml:space="preserve"> </w:t>
      </w:r>
      <w:r w:rsidRPr="00D1185B">
        <w:rPr>
          <w:rFonts w:ascii="Arial" w:hAnsi="Arial" w:cs="Arial"/>
        </w:rPr>
        <w:t>horas.</w:t>
      </w:r>
    </w:p>
    <w:p w14:paraId="4E4A7540" w14:textId="77777777" w:rsidR="00FB7E9C" w:rsidRPr="00D1185B" w:rsidRDefault="00FB7E9C" w:rsidP="00FB7E9C">
      <w:pPr>
        <w:pStyle w:val="PargrafodaLista"/>
        <w:tabs>
          <w:tab w:val="left" w:pos="637"/>
        </w:tabs>
        <w:spacing w:before="1"/>
        <w:ind w:left="426" w:right="705"/>
        <w:rPr>
          <w:rFonts w:ascii="Arial" w:hAnsi="Arial" w:cs="Arial"/>
        </w:rPr>
      </w:pPr>
      <w:r w:rsidRPr="00D1185B">
        <w:rPr>
          <w:rFonts w:ascii="Arial" w:hAnsi="Arial" w:cs="Arial"/>
        </w:rPr>
        <w:t>I - por solicitação do licitante, mediante justificativa aceita pelo pregoeiro; ou</w:t>
      </w:r>
    </w:p>
    <w:p w14:paraId="198100B4" w14:textId="77777777" w:rsidR="00FB7E9C" w:rsidRPr="00D1185B" w:rsidRDefault="00FB7E9C" w:rsidP="00FB7E9C">
      <w:pPr>
        <w:pStyle w:val="PargrafodaLista"/>
        <w:tabs>
          <w:tab w:val="left" w:pos="637"/>
        </w:tabs>
        <w:spacing w:before="1"/>
        <w:ind w:left="426" w:right="705"/>
        <w:rPr>
          <w:rFonts w:ascii="Arial" w:hAnsi="Arial" w:cs="Arial"/>
        </w:rPr>
      </w:pPr>
      <w:r w:rsidRPr="00D1185B">
        <w:rPr>
          <w:rFonts w:ascii="Arial" w:hAnsi="Arial" w:cs="Arial"/>
        </w:rPr>
        <w:t>II - de oficio, a critério do pregoeiro, quando constatado que o prazo estabelecido não é suficiente para o envio dos documentos exigidos no edital para a verificação de conformidade de que trata o caput.</w:t>
      </w:r>
    </w:p>
    <w:p w14:paraId="0504B4D0" w14:textId="77777777" w:rsidR="000A7C55" w:rsidRPr="00D1185B" w:rsidRDefault="000A7C55" w:rsidP="0092669A">
      <w:pPr>
        <w:pStyle w:val="Corpodetexto"/>
        <w:spacing w:before="1"/>
        <w:ind w:left="426"/>
        <w:jc w:val="left"/>
        <w:rPr>
          <w:rFonts w:ascii="Arial" w:hAnsi="Arial" w:cs="Arial"/>
        </w:rPr>
      </w:pPr>
    </w:p>
    <w:p w14:paraId="2099449D" w14:textId="77777777" w:rsidR="000A7C55" w:rsidRPr="00D1185B" w:rsidRDefault="00C95F3B" w:rsidP="0092669A">
      <w:pPr>
        <w:pStyle w:val="Ttulo1"/>
        <w:numPr>
          <w:ilvl w:val="0"/>
          <w:numId w:val="9"/>
        </w:numPr>
        <w:tabs>
          <w:tab w:val="left" w:pos="443"/>
        </w:tabs>
        <w:ind w:left="426" w:firstLine="0"/>
        <w:jc w:val="both"/>
      </w:pPr>
      <w:r w:rsidRPr="00D1185B">
        <w:t>PROPOSTA</w:t>
      </w:r>
    </w:p>
    <w:p w14:paraId="32EA0597" w14:textId="0AA00692" w:rsidR="00FB7E9C" w:rsidRPr="00D1185B" w:rsidRDefault="00FB7E9C" w:rsidP="001F1E77">
      <w:pPr>
        <w:pStyle w:val="PargrafodaLista"/>
        <w:ind w:left="426" w:right="715"/>
        <w:rPr>
          <w:rFonts w:ascii="Arial" w:hAnsi="Arial" w:cs="Arial"/>
        </w:rPr>
      </w:pPr>
      <w:r w:rsidRPr="00D1185B">
        <w:rPr>
          <w:rFonts w:ascii="Arial" w:hAnsi="Arial" w:cs="Arial"/>
          <w:b/>
          <w:bCs/>
        </w:rPr>
        <w:t>6.1.</w:t>
      </w:r>
      <w:r w:rsidRPr="00D1185B">
        <w:rPr>
          <w:rFonts w:ascii="Arial" w:hAnsi="Arial" w:cs="Arial"/>
        </w:rPr>
        <w:tab/>
        <w:t>O licitante enviará sua proposta mediante o preenchimento, no sistema eletrônico, dos seguintes campos</w:t>
      </w:r>
      <w:r w:rsidR="00F43206" w:rsidRPr="00D1185B">
        <w:rPr>
          <w:rFonts w:ascii="Arial" w:hAnsi="Arial" w:cs="Arial"/>
        </w:rPr>
        <w:t>:</w:t>
      </w:r>
    </w:p>
    <w:p w14:paraId="56E5416E" w14:textId="77777777" w:rsidR="00FB7E9C"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6.2.</w:t>
      </w:r>
      <w:r w:rsidRPr="00D1185B">
        <w:rPr>
          <w:rFonts w:ascii="Arial" w:hAnsi="Arial" w:cs="Arial"/>
          <w:b/>
          <w:bCs/>
        </w:rPr>
        <w:tab/>
      </w:r>
      <w:r w:rsidRPr="00D1185B">
        <w:rPr>
          <w:rFonts w:ascii="Arial" w:hAnsi="Arial" w:cs="Arial"/>
        </w:rPr>
        <w:t>Valor unitário e total para cada item ou lote de itens, em moeda corrente nacional;</w:t>
      </w:r>
    </w:p>
    <w:p w14:paraId="340BEF0E" w14:textId="77777777" w:rsidR="00FB7E9C"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6.3.</w:t>
      </w:r>
      <w:r w:rsidRPr="00D1185B">
        <w:rPr>
          <w:rFonts w:ascii="Arial" w:hAnsi="Arial" w:cs="Arial"/>
        </w:rPr>
        <w:tab/>
        <w:t>Marca de cada item ofertado, quando for o caso;</w:t>
      </w:r>
    </w:p>
    <w:p w14:paraId="48DEBA9C" w14:textId="77777777" w:rsidR="00FB7E9C"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6.4.</w:t>
      </w:r>
      <w:r w:rsidRPr="00D1185B">
        <w:rPr>
          <w:rFonts w:ascii="Arial" w:hAnsi="Arial" w:cs="Arial"/>
          <w:b/>
          <w:bCs/>
        </w:rPr>
        <w:tab/>
      </w:r>
      <w:r w:rsidRPr="00D1185B">
        <w:rPr>
          <w:rFonts w:ascii="Arial" w:hAnsi="Arial" w:cs="Arial"/>
        </w:rPr>
        <w:t>Fabricante de cada item ofertado, quando for o caso;</w:t>
      </w:r>
    </w:p>
    <w:p w14:paraId="23A9DA4D" w14:textId="77777777" w:rsidR="00FB7E9C"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6.5.</w:t>
      </w:r>
      <w:r w:rsidRPr="00D1185B">
        <w:rPr>
          <w:rFonts w:ascii="Arial" w:hAnsi="Arial" w:cs="Arial"/>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6287777" w14:textId="243F3150" w:rsidR="00FB7E9C"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6.6.</w:t>
      </w:r>
      <w:r w:rsidRPr="00D1185B">
        <w:rPr>
          <w:rFonts w:ascii="Arial" w:hAnsi="Arial" w:cs="Arial"/>
          <w:b/>
          <w:bCs/>
        </w:rPr>
        <w:tab/>
      </w:r>
      <w:r w:rsidRPr="00D1185B">
        <w:rPr>
          <w:rFonts w:ascii="Arial" w:hAnsi="Arial" w:cs="Arial"/>
        </w:rPr>
        <w:t xml:space="preserve">Os licitantes deverão registrar sua proposta no sistema eletrônico, observando as diretrizes do </w:t>
      </w:r>
      <w:r w:rsidRPr="00D1185B">
        <w:rPr>
          <w:rFonts w:ascii="Arial" w:hAnsi="Arial" w:cs="Arial"/>
          <w:b/>
          <w:bCs/>
        </w:rPr>
        <w:t>ANEXO II – MODELO DE PROPOSTA</w:t>
      </w:r>
      <w:r w:rsidRPr="00D1185B">
        <w:rPr>
          <w:rFonts w:ascii="Arial" w:hAnsi="Arial" w:cs="Arial"/>
        </w:rPr>
        <w:t>,  com a indicação completa do produto ofertado, incluindo marca e modelo, se for o caso, as referências e demais dados técnicos, bem como com a indicação dos valores unitários e totais dos itens, englobando a tributação, os custos de prestação de serviços e quaisquer outras despesas incidentes para o cumprimento das obrigações assumidas</w:t>
      </w:r>
    </w:p>
    <w:p w14:paraId="197BF29D" w14:textId="77777777" w:rsidR="00FB7E9C"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6.7.</w:t>
      </w:r>
      <w:r w:rsidRPr="00D1185B">
        <w:rPr>
          <w:rFonts w:ascii="Arial" w:hAnsi="Arial" w:cs="Arial"/>
        </w:rPr>
        <w:tab/>
        <w:t>Todas as especificações do objeto contidas na proposta vinculam a Contratada.</w:t>
      </w:r>
    </w:p>
    <w:p w14:paraId="43173778" w14:textId="77777777" w:rsidR="00FB7E9C"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6.8.</w:t>
      </w:r>
      <w:r w:rsidRPr="00D1185B">
        <w:rPr>
          <w:rFonts w:ascii="Arial" w:hAnsi="Arial" w:cs="Arial"/>
        </w:rPr>
        <w:tab/>
        <w:t>Nos valores propostos estarão inclusos todos os custos operacionais, encargos previdenciários, trabalhistas, tributários, comerciais e quaisquer outros que incidam direta ou indiretamente no fornecimento dos bens ou serviços.</w:t>
      </w:r>
    </w:p>
    <w:p w14:paraId="6CB7C68A" w14:textId="77777777" w:rsidR="00FB7E9C"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6.9.</w:t>
      </w:r>
      <w:r w:rsidRPr="00D1185B">
        <w:rPr>
          <w:rFonts w:ascii="Arial" w:hAnsi="Arial" w:cs="Arial"/>
          <w:b/>
          <w:bCs/>
        </w:rPr>
        <w:tab/>
      </w:r>
      <w:r w:rsidRPr="00D1185B">
        <w:rPr>
          <w:rFonts w:ascii="Arial" w:hAnsi="Arial" w:cs="Arial"/>
        </w:rPr>
        <w:t xml:space="preserve">Os preços ofertados, tanto na proposta inicial, quanto na etapa de lances, serão de exclusiva responsabilidade do licitante, não lhe assistindo o direito de pleitear qualquer </w:t>
      </w:r>
      <w:r w:rsidRPr="00D1185B">
        <w:rPr>
          <w:rFonts w:ascii="Arial" w:hAnsi="Arial" w:cs="Arial"/>
        </w:rPr>
        <w:lastRenderedPageBreak/>
        <w:t>alteração, sob alegação de erro, omissão ou qualquer outro pretexto.</w:t>
      </w:r>
    </w:p>
    <w:p w14:paraId="61489511" w14:textId="77777777" w:rsidR="00FB7E9C"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6.10.</w:t>
      </w:r>
      <w:r w:rsidRPr="00D1185B">
        <w:rPr>
          <w:rFonts w:ascii="Arial" w:hAnsi="Arial" w:cs="Arial"/>
        </w:rPr>
        <w:tab/>
        <w:t>O prazo de validade da proposta não será inferior a 60 dias, a contar da data de sua apresentação.</w:t>
      </w:r>
    </w:p>
    <w:p w14:paraId="388B8D9C" w14:textId="77777777" w:rsidR="00FB7E9C"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6.11.</w:t>
      </w:r>
      <w:r w:rsidRPr="00D1185B">
        <w:rPr>
          <w:rFonts w:ascii="Arial" w:hAnsi="Arial" w:cs="Arial"/>
        </w:rPr>
        <w:tab/>
        <w:t>Poderão ser admitidos pelo Agente de Contratação erros de natureza formal, desde que não comprometam o interesse público e da Administração.</w:t>
      </w:r>
    </w:p>
    <w:p w14:paraId="5CC46ABE" w14:textId="77777777" w:rsidR="00FB7E9C"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6.12.</w:t>
      </w:r>
      <w:r w:rsidRPr="00D1185B">
        <w:rPr>
          <w:rFonts w:ascii="Arial" w:hAnsi="Arial" w:cs="Arial"/>
        </w:rPr>
        <w:t xml:space="preserve">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63FE964" w14:textId="77777777" w:rsidR="000A7C55" w:rsidRPr="00D1185B" w:rsidRDefault="00FB7E9C" w:rsidP="00FB7E9C">
      <w:pPr>
        <w:pStyle w:val="PargrafodaLista"/>
        <w:tabs>
          <w:tab w:val="left" w:pos="841"/>
        </w:tabs>
        <w:spacing w:before="1"/>
        <w:ind w:left="426" w:right="759"/>
        <w:rPr>
          <w:rFonts w:ascii="Arial" w:hAnsi="Arial" w:cs="Arial"/>
        </w:rPr>
      </w:pPr>
      <w:r w:rsidRPr="00D1185B">
        <w:rPr>
          <w:rFonts w:ascii="Arial" w:hAnsi="Arial" w:cs="Arial"/>
          <w:b/>
          <w:bCs/>
        </w:rPr>
        <w:t>6.13.</w:t>
      </w:r>
      <w:r w:rsidRPr="00D1185B">
        <w:rPr>
          <w:rFonts w:ascii="Arial" w:hAnsi="Arial" w:cs="Arial"/>
        </w:rPr>
        <w:t xml:space="preserve"> Em todo caso, deverá ser garantido o pagamento do salário normativo previsto no instrumento coletivo aplicável ou do salário-mínimo vigente, o que for maior.</w:t>
      </w:r>
    </w:p>
    <w:p w14:paraId="0CE99086" w14:textId="77777777" w:rsidR="000A7C55" w:rsidRPr="00D1185B" w:rsidRDefault="000A7C55" w:rsidP="0092669A">
      <w:pPr>
        <w:pStyle w:val="Corpodetexto"/>
        <w:spacing w:before="10"/>
        <w:ind w:left="426" w:right="759"/>
        <w:jc w:val="left"/>
        <w:rPr>
          <w:rFonts w:ascii="Arial" w:hAnsi="Arial" w:cs="Arial"/>
          <w:color w:val="1F497D" w:themeColor="text2"/>
        </w:rPr>
      </w:pPr>
    </w:p>
    <w:p w14:paraId="775A2D6F" w14:textId="77777777" w:rsidR="000A7C55" w:rsidRPr="00D1185B" w:rsidRDefault="000A7C55" w:rsidP="00B7642A">
      <w:pPr>
        <w:pStyle w:val="PargrafodaLista"/>
        <w:tabs>
          <w:tab w:val="left" w:pos="637"/>
        </w:tabs>
        <w:spacing w:before="1"/>
        <w:ind w:left="426" w:right="715"/>
        <w:rPr>
          <w:rFonts w:ascii="Arial" w:hAnsi="Arial" w:cs="Arial"/>
          <w:highlight w:val="yellow"/>
        </w:rPr>
      </w:pPr>
    </w:p>
    <w:p w14:paraId="598DE379" w14:textId="08119B59" w:rsidR="000A7C55" w:rsidRPr="00D1185B" w:rsidRDefault="00C95F3B" w:rsidP="0092669A">
      <w:pPr>
        <w:pStyle w:val="Ttulo1"/>
        <w:numPr>
          <w:ilvl w:val="0"/>
          <w:numId w:val="9"/>
        </w:numPr>
        <w:tabs>
          <w:tab w:val="left" w:pos="433"/>
        </w:tabs>
        <w:spacing w:before="1"/>
        <w:ind w:left="426" w:firstLine="0"/>
      </w:pPr>
      <w:r w:rsidRPr="00D1185B">
        <w:t>ABERTURA</w:t>
      </w:r>
      <w:r w:rsidRPr="00D1185B">
        <w:rPr>
          <w:spacing w:val="-10"/>
        </w:rPr>
        <w:t xml:space="preserve"> </w:t>
      </w:r>
      <w:r w:rsidRPr="00D1185B">
        <w:t>DA</w:t>
      </w:r>
      <w:r w:rsidRPr="00D1185B">
        <w:rPr>
          <w:spacing w:val="-9"/>
        </w:rPr>
        <w:t xml:space="preserve"> </w:t>
      </w:r>
      <w:r w:rsidRPr="00D1185B">
        <w:t>SESSÃO</w:t>
      </w:r>
      <w:r w:rsidRPr="00D1185B">
        <w:rPr>
          <w:spacing w:val="-2"/>
        </w:rPr>
        <w:t xml:space="preserve"> </w:t>
      </w:r>
      <w:r w:rsidRPr="00D1185B">
        <w:t>PÚBLICA</w:t>
      </w:r>
      <w:r w:rsidR="003F705C" w:rsidRPr="00D1185B">
        <w:t xml:space="preserve"> E CLASSIFICAÇÃO DAS PROPOSTAS</w:t>
      </w:r>
    </w:p>
    <w:p w14:paraId="335C8561" w14:textId="77777777" w:rsidR="00FB7E9C" w:rsidRPr="00D1185B" w:rsidRDefault="00FB7E9C" w:rsidP="00282F3B">
      <w:pPr>
        <w:pStyle w:val="Ttulo1"/>
        <w:tabs>
          <w:tab w:val="left" w:pos="433"/>
        </w:tabs>
        <w:spacing w:before="1"/>
        <w:ind w:left="426" w:right="715"/>
        <w:jc w:val="both"/>
        <w:rPr>
          <w:b w:val="0"/>
          <w:bCs w:val="0"/>
        </w:rPr>
      </w:pPr>
      <w:r w:rsidRPr="00D1185B">
        <w:t>7.1.</w:t>
      </w:r>
      <w:r w:rsidRPr="00D1185B">
        <w:tab/>
      </w:r>
      <w:r w:rsidRPr="00D1185B">
        <w:rPr>
          <w:b w:val="0"/>
          <w:bCs w:val="0"/>
        </w:rPr>
        <w:t>No dia e hora indicados neste edital, o pregoeiro abrirá a sessão pública, por meio de sistema eletrônico, mediante a utilização de sua chave e senha.</w:t>
      </w:r>
    </w:p>
    <w:p w14:paraId="7F75ADB4" w14:textId="77777777" w:rsidR="00FB7E9C" w:rsidRPr="00D1185B" w:rsidRDefault="00FB7E9C" w:rsidP="00FB7E9C">
      <w:pPr>
        <w:pStyle w:val="Ttulo1"/>
        <w:tabs>
          <w:tab w:val="left" w:pos="433"/>
        </w:tabs>
        <w:spacing w:before="1"/>
        <w:ind w:left="426" w:right="715"/>
        <w:jc w:val="both"/>
        <w:rPr>
          <w:b w:val="0"/>
          <w:bCs w:val="0"/>
        </w:rPr>
      </w:pPr>
      <w:r w:rsidRPr="00D1185B">
        <w:t>7.2.</w:t>
      </w:r>
      <w:r w:rsidRPr="00D1185B">
        <w:rPr>
          <w:b w:val="0"/>
          <w:bCs w:val="0"/>
        </w:rPr>
        <w:tab/>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3.4.2 deste Edital.</w:t>
      </w:r>
    </w:p>
    <w:p w14:paraId="6095DFEE" w14:textId="77777777" w:rsidR="00FB7E9C" w:rsidRPr="00D1185B" w:rsidRDefault="00FB7E9C" w:rsidP="00FB7E9C">
      <w:pPr>
        <w:pStyle w:val="Ttulo1"/>
        <w:tabs>
          <w:tab w:val="left" w:pos="433"/>
        </w:tabs>
        <w:spacing w:before="1"/>
        <w:ind w:left="426" w:right="715"/>
        <w:jc w:val="both"/>
        <w:rPr>
          <w:b w:val="0"/>
          <w:bCs w:val="0"/>
        </w:rPr>
      </w:pPr>
      <w:r w:rsidRPr="00D1185B">
        <w:t>7.3.</w:t>
      </w:r>
      <w:r w:rsidRPr="00D1185B">
        <w:rPr>
          <w:b w:val="0"/>
          <w:bCs w:val="0"/>
        </w:rPr>
        <w:tab/>
        <w:t>A comunicação entre o pregoeiro e os licitantes ocorrerá mediante troca de mensagens em campo próprio do sistema eletrônico.</w:t>
      </w:r>
    </w:p>
    <w:p w14:paraId="70BC8BF1" w14:textId="77777777" w:rsidR="00FB7E9C" w:rsidRPr="00D1185B" w:rsidRDefault="00FB7E9C" w:rsidP="00FB7E9C">
      <w:pPr>
        <w:pStyle w:val="Ttulo1"/>
        <w:tabs>
          <w:tab w:val="left" w:pos="433"/>
        </w:tabs>
        <w:spacing w:before="1"/>
        <w:ind w:left="426" w:right="715"/>
        <w:jc w:val="both"/>
        <w:rPr>
          <w:b w:val="0"/>
          <w:bCs w:val="0"/>
        </w:rPr>
      </w:pPr>
      <w:r w:rsidRPr="00D1185B">
        <w:t>7.4.</w:t>
      </w:r>
      <w:r w:rsidRPr="00D1185B">
        <w:rPr>
          <w:b w:val="0"/>
          <w:bCs w:val="0"/>
        </w:rPr>
        <w:tab/>
        <w:t>Iniciada a etapa competitiva, os licitantes deverão encaminhar lances exclusivamente por meio de sistema eletrônico.</w:t>
      </w:r>
    </w:p>
    <w:p w14:paraId="0C519EA1" w14:textId="03556AE9" w:rsidR="00FB7E9C" w:rsidRPr="00D1185B" w:rsidRDefault="00FB7E9C" w:rsidP="00FB7E9C">
      <w:pPr>
        <w:pStyle w:val="Ttulo1"/>
        <w:tabs>
          <w:tab w:val="left" w:pos="433"/>
        </w:tabs>
        <w:spacing w:before="1"/>
        <w:ind w:left="426" w:right="715"/>
        <w:jc w:val="both"/>
        <w:rPr>
          <w:b w:val="0"/>
          <w:bCs w:val="0"/>
        </w:rPr>
      </w:pPr>
      <w:r w:rsidRPr="00D1185B">
        <w:t>7.5.</w:t>
      </w:r>
      <w:r w:rsidRPr="00D1185B">
        <w:rPr>
          <w:b w:val="0"/>
          <w:bCs w:val="0"/>
        </w:rPr>
        <w:tab/>
        <w:t xml:space="preserve">Os licitantes poderão oferecer lances sucessivos e serão informados, em tempo real, do valor  do </w:t>
      </w:r>
      <w:r w:rsidRPr="00D1185B">
        <w:t xml:space="preserve">MENOR LANCE </w:t>
      </w:r>
      <w:r w:rsidRPr="00D1185B">
        <w:rPr>
          <w:b w:val="0"/>
          <w:bCs w:val="0"/>
        </w:rPr>
        <w:t>registrado, vedada a identificação do seu autor, observando o horário fixado para duração da etapa competitiva, e as seguintes regras:</w:t>
      </w:r>
    </w:p>
    <w:p w14:paraId="323F468E" w14:textId="77777777" w:rsidR="00FB7E9C" w:rsidRPr="00D1185B" w:rsidRDefault="00FB7E9C" w:rsidP="00FB7E9C">
      <w:pPr>
        <w:pStyle w:val="Ttulo1"/>
        <w:tabs>
          <w:tab w:val="left" w:pos="433"/>
        </w:tabs>
        <w:spacing w:before="1"/>
        <w:ind w:left="426" w:right="715"/>
        <w:jc w:val="both"/>
        <w:rPr>
          <w:b w:val="0"/>
          <w:bCs w:val="0"/>
        </w:rPr>
      </w:pPr>
      <w:r w:rsidRPr="00D1185B">
        <w:t>7.5.1.</w:t>
      </w:r>
      <w:r w:rsidRPr="00D1185B">
        <w:rPr>
          <w:b w:val="0"/>
          <w:bCs w:val="0"/>
        </w:rPr>
        <w:tab/>
        <w:t>O licitante será imediatamente informado do recebimento do lance e do valor consignado no registro.</w:t>
      </w:r>
    </w:p>
    <w:p w14:paraId="408274AD" w14:textId="7EF32FC7" w:rsidR="00FB7E9C" w:rsidRPr="00D1185B" w:rsidRDefault="00FB7E9C" w:rsidP="00282F3B">
      <w:pPr>
        <w:pStyle w:val="Ttulo1"/>
        <w:tabs>
          <w:tab w:val="left" w:pos="433"/>
        </w:tabs>
        <w:spacing w:before="1"/>
        <w:ind w:left="426" w:right="715"/>
        <w:jc w:val="both"/>
        <w:rPr>
          <w:b w:val="0"/>
          <w:bCs w:val="0"/>
        </w:rPr>
      </w:pPr>
      <w:r w:rsidRPr="00D1185B">
        <w:t>7.5.2.</w:t>
      </w:r>
      <w:r w:rsidRPr="00D1185B">
        <w:rPr>
          <w:b w:val="0"/>
          <w:bCs w:val="0"/>
        </w:rPr>
        <w:tab/>
        <w:t xml:space="preserve">O licitante somente poderá oferecer </w:t>
      </w:r>
      <w:r w:rsidRPr="00D1185B">
        <w:t xml:space="preserve">VALOR INFERIOR </w:t>
      </w:r>
      <w:r w:rsidRPr="00D1185B">
        <w:rPr>
          <w:b w:val="0"/>
          <w:bCs w:val="0"/>
        </w:rPr>
        <w:t>ao último lance por ele ofertado e registrado pelo sistema.</w:t>
      </w:r>
    </w:p>
    <w:p w14:paraId="67C2E870" w14:textId="77777777" w:rsidR="00FB7E9C" w:rsidRPr="00D1185B" w:rsidRDefault="00FB7E9C" w:rsidP="00282F3B">
      <w:pPr>
        <w:pStyle w:val="Ttulo1"/>
        <w:tabs>
          <w:tab w:val="left" w:pos="433"/>
        </w:tabs>
        <w:spacing w:before="1"/>
        <w:ind w:left="426" w:right="715"/>
        <w:jc w:val="both"/>
        <w:rPr>
          <w:b w:val="0"/>
          <w:bCs w:val="0"/>
        </w:rPr>
      </w:pPr>
      <w:r w:rsidRPr="00D1185B">
        <w:t>7.5.3.</w:t>
      </w:r>
      <w:r w:rsidRPr="00D1185B">
        <w:rPr>
          <w:b w:val="0"/>
          <w:bCs w:val="0"/>
        </w:rPr>
        <w:tab/>
        <w:t>Não serão aceitos dois ou mais lances iguais e prevalecerá aquele que for recebido e registrado primeiro.</w:t>
      </w:r>
    </w:p>
    <w:p w14:paraId="3B5BF77D" w14:textId="39DED190" w:rsidR="00FB7E9C" w:rsidRPr="00D1185B" w:rsidRDefault="00FB7E9C" w:rsidP="00282F3B">
      <w:pPr>
        <w:pStyle w:val="Ttulo1"/>
        <w:tabs>
          <w:tab w:val="left" w:pos="433"/>
        </w:tabs>
        <w:ind w:left="426" w:right="715"/>
        <w:rPr>
          <w:b w:val="0"/>
          <w:bCs w:val="0"/>
        </w:rPr>
      </w:pPr>
      <w:r w:rsidRPr="00D1185B">
        <w:t>7.5.4.</w:t>
      </w:r>
      <w:r w:rsidRPr="00D1185B">
        <w:rPr>
          <w:b w:val="0"/>
          <w:bCs w:val="0"/>
        </w:rPr>
        <w:tab/>
      </w:r>
      <w:r w:rsidRPr="00D1185B">
        <w:t xml:space="preserve">O intervalo mínimo de diferença de valores entre os lances será de </w:t>
      </w:r>
      <w:r w:rsidR="00542944" w:rsidRPr="00D1185B">
        <w:t>1%</w:t>
      </w:r>
      <w:r w:rsidRPr="00D1185B">
        <w:rPr>
          <w:b w:val="0"/>
          <w:bCs w:val="0"/>
        </w:rPr>
        <w:t>, que incidirá tanto em relação aos lances intermediários, quanto em relação do lance que cobrir a melhor oferta.</w:t>
      </w:r>
    </w:p>
    <w:p w14:paraId="52325857" w14:textId="77777777" w:rsidR="000A7C55" w:rsidRPr="00D1185B" w:rsidRDefault="000A7C55" w:rsidP="00282F3B">
      <w:pPr>
        <w:pStyle w:val="Corpodetexto"/>
        <w:tabs>
          <w:tab w:val="left" w:pos="433"/>
        </w:tabs>
        <w:spacing w:before="11"/>
        <w:ind w:left="0" w:right="715"/>
        <w:jc w:val="left"/>
        <w:rPr>
          <w:rFonts w:ascii="Arial" w:hAnsi="Arial" w:cs="Arial"/>
        </w:rPr>
      </w:pPr>
    </w:p>
    <w:p w14:paraId="7073EAF4" w14:textId="77777777" w:rsidR="000A7C55" w:rsidRPr="00D1185B" w:rsidRDefault="00C95F3B" w:rsidP="0092669A">
      <w:pPr>
        <w:pStyle w:val="Ttulo1"/>
        <w:numPr>
          <w:ilvl w:val="0"/>
          <w:numId w:val="9"/>
        </w:numPr>
        <w:tabs>
          <w:tab w:val="left" w:pos="563"/>
        </w:tabs>
        <w:ind w:left="426" w:firstLine="0"/>
      </w:pPr>
      <w:r w:rsidRPr="00D1185B">
        <w:t>MODO</w:t>
      </w:r>
      <w:r w:rsidRPr="00D1185B">
        <w:rPr>
          <w:spacing w:val="-7"/>
        </w:rPr>
        <w:t xml:space="preserve"> </w:t>
      </w:r>
      <w:r w:rsidRPr="00D1185B">
        <w:t>DE</w:t>
      </w:r>
      <w:r w:rsidRPr="00D1185B">
        <w:rPr>
          <w:spacing w:val="-6"/>
        </w:rPr>
        <w:t xml:space="preserve"> </w:t>
      </w:r>
      <w:r w:rsidRPr="00D1185B">
        <w:t xml:space="preserve">DISPUTA </w:t>
      </w:r>
    </w:p>
    <w:p w14:paraId="2A097B51" w14:textId="77777777" w:rsidR="000A7C55" w:rsidRPr="00D1185B" w:rsidRDefault="000A7C55" w:rsidP="0092669A">
      <w:pPr>
        <w:pStyle w:val="Ttulo1"/>
        <w:tabs>
          <w:tab w:val="left" w:pos="563"/>
        </w:tabs>
        <w:ind w:left="426"/>
      </w:pPr>
    </w:p>
    <w:p w14:paraId="6D8F4EAB" w14:textId="34AE4969" w:rsidR="00113E2A" w:rsidRPr="00D1185B" w:rsidRDefault="00FB7E9C" w:rsidP="00113E2A">
      <w:pPr>
        <w:pStyle w:val="Corpodetexto"/>
        <w:spacing w:before="10"/>
        <w:ind w:left="426" w:right="715"/>
        <w:rPr>
          <w:rFonts w:ascii="Arial" w:hAnsi="Arial" w:cs="Arial"/>
        </w:rPr>
      </w:pPr>
      <w:r w:rsidRPr="00D1185B">
        <w:rPr>
          <w:rFonts w:ascii="Arial" w:hAnsi="Arial" w:cs="Arial"/>
          <w:b/>
          <w:bCs/>
        </w:rPr>
        <w:t>8</w:t>
      </w:r>
      <w:r w:rsidR="00542944" w:rsidRPr="00D1185B">
        <w:rPr>
          <w:rFonts w:ascii="Arial" w:hAnsi="Arial" w:cs="Arial"/>
          <w:b/>
          <w:bCs/>
        </w:rPr>
        <w:t xml:space="preserve">.1. </w:t>
      </w:r>
      <w:r w:rsidR="00113E2A" w:rsidRPr="00D1185B">
        <w:rPr>
          <w:rFonts w:ascii="Arial" w:hAnsi="Arial" w:cs="Arial"/>
        </w:rPr>
        <w:t xml:space="preserve">Será adotado o modo de disputa aberto, em que os licitantes apresentarão lances públicos e sucessivos, observando as regras constantes no item </w:t>
      </w:r>
      <w:r w:rsidR="00542944" w:rsidRPr="00D1185B">
        <w:rPr>
          <w:rFonts w:ascii="Arial" w:hAnsi="Arial" w:cs="Arial"/>
        </w:rPr>
        <w:t>8</w:t>
      </w:r>
      <w:r w:rsidR="00113E2A" w:rsidRPr="00D1185B">
        <w:rPr>
          <w:rFonts w:ascii="Arial" w:hAnsi="Arial" w:cs="Arial"/>
        </w:rPr>
        <w:t>.</w:t>
      </w:r>
    </w:p>
    <w:p w14:paraId="2DC9E40B" w14:textId="30A03C0B" w:rsidR="00113E2A" w:rsidRPr="00D1185B" w:rsidRDefault="00FB7E9C" w:rsidP="00113E2A">
      <w:pPr>
        <w:pStyle w:val="Corpodetexto"/>
        <w:spacing w:before="10"/>
        <w:ind w:left="426" w:right="715"/>
        <w:rPr>
          <w:rFonts w:ascii="Arial" w:hAnsi="Arial" w:cs="Arial"/>
        </w:rPr>
      </w:pPr>
      <w:r w:rsidRPr="00D1185B">
        <w:rPr>
          <w:rFonts w:ascii="Arial" w:hAnsi="Arial" w:cs="Arial"/>
          <w:b/>
          <w:bCs/>
        </w:rPr>
        <w:t>8</w:t>
      </w:r>
      <w:r w:rsidR="00113E2A" w:rsidRPr="00D1185B">
        <w:rPr>
          <w:rFonts w:ascii="Arial" w:hAnsi="Arial" w:cs="Arial"/>
          <w:b/>
          <w:bCs/>
        </w:rPr>
        <w:t>.2.</w:t>
      </w:r>
      <w:r w:rsidR="00542944" w:rsidRPr="00D1185B">
        <w:rPr>
          <w:rFonts w:ascii="Arial" w:hAnsi="Arial" w:cs="Arial"/>
          <w:b/>
          <w:bCs/>
        </w:rPr>
        <w:t xml:space="preserve"> </w:t>
      </w:r>
      <w:r w:rsidR="00113E2A" w:rsidRPr="00D1185B">
        <w:rPr>
          <w:rFonts w:ascii="Arial" w:hAnsi="Arial" w:cs="Arial"/>
        </w:rPr>
        <w:t xml:space="preserve">A etapa competitiva, de envio de lances na sessão pública, durará </w:t>
      </w:r>
      <w:r w:rsidR="00B2404C" w:rsidRPr="00D1185B">
        <w:rPr>
          <w:rFonts w:ascii="Arial" w:hAnsi="Arial" w:cs="Arial"/>
        </w:rPr>
        <w:t>10 (</w:t>
      </w:r>
      <w:r w:rsidR="00113E2A" w:rsidRPr="00D1185B">
        <w:rPr>
          <w:rFonts w:ascii="Arial" w:hAnsi="Arial" w:cs="Arial"/>
        </w:rPr>
        <w:t>dez</w:t>
      </w:r>
      <w:r w:rsidR="00B2404C" w:rsidRPr="00D1185B">
        <w:rPr>
          <w:rFonts w:ascii="Arial" w:hAnsi="Arial" w:cs="Arial"/>
        </w:rPr>
        <w:t>)</w:t>
      </w:r>
      <w:r w:rsidR="00113E2A" w:rsidRPr="00D1185B">
        <w:rPr>
          <w:rFonts w:ascii="Arial" w:hAnsi="Arial" w:cs="Arial"/>
        </w:rPr>
        <w:t xml:space="preserve"> minutos e, após isso, será prorrogada automaticamente pelo sistema quando houver lance ofertado nos últimos </w:t>
      </w:r>
      <w:r w:rsidR="00B2404C" w:rsidRPr="00D1185B">
        <w:rPr>
          <w:rFonts w:ascii="Arial" w:hAnsi="Arial" w:cs="Arial"/>
        </w:rPr>
        <w:t>2 (</w:t>
      </w:r>
      <w:r w:rsidR="00113E2A" w:rsidRPr="00D1185B">
        <w:rPr>
          <w:rFonts w:ascii="Arial" w:hAnsi="Arial" w:cs="Arial"/>
        </w:rPr>
        <w:t>dois</w:t>
      </w:r>
      <w:r w:rsidR="00B2404C" w:rsidRPr="00D1185B">
        <w:rPr>
          <w:rFonts w:ascii="Arial" w:hAnsi="Arial" w:cs="Arial"/>
        </w:rPr>
        <w:t>)</w:t>
      </w:r>
      <w:r w:rsidR="00113E2A" w:rsidRPr="00D1185B">
        <w:rPr>
          <w:rFonts w:ascii="Arial" w:hAnsi="Arial" w:cs="Arial"/>
        </w:rPr>
        <w:t xml:space="preserve"> minutos do período de duração da sessão pública.</w:t>
      </w:r>
    </w:p>
    <w:p w14:paraId="353E3F75" w14:textId="1AE96776" w:rsidR="00113E2A" w:rsidRPr="00D1185B" w:rsidRDefault="00FB7E9C" w:rsidP="00542944">
      <w:pPr>
        <w:pStyle w:val="Corpodetexto"/>
        <w:spacing w:before="10"/>
        <w:ind w:left="426" w:right="715"/>
        <w:rPr>
          <w:rFonts w:ascii="Arial" w:hAnsi="Arial" w:cs="Arial"/>
          <w:b/>
          <w:bCs/>
        </w:rPr>
      </w:pPr>
      <w:r w:rsidRPr="00D1185B">
        <w:rPr>
          <w:rFonts w:ascii="Arial" w:hAnsi="Arial" w:cs="Arial"/>
          <w:b/>
          <w:bCs/>
        </w:rPr>
        <w:t>8</w:t>
      </w:r>
      <w:r w:rsidR="00113E2A" w:rsidRPr="00D1185B">
        <w:rPr>
          <w:rFonts w:ascii="Arial" w:hAnsi="Arial" w:cs="Arial"/>
          <w:b/>
          <w:bCs/>
        </w:rPr>
        <w:t>.3.</w:t>
      </w:r>
      <w:r w:rsidR="00542944" w:rsidRPr="00D1185B">
        <w:rPr>
          <w:rFonts w:ascii="Arial" w:hAnsi="Arial" w:cs="Arial"/>
          <w:b/>
          <w:bCs/>
        </w:rPr>
        <w:t xml:space="preserve"> </w:t>
      </w:r>
      <w:r w:rsidR="00113E2A" w:rsidRPr="00D1185B">
        <w:rPr>
          <w:rFonts w:ascii="Arial" w:hAnsi="Arial" w:cs="Arial"/>
        </w:rPr>
        <w:t xml:space="preserve">A prorrogação automática da etapa de envio de lances será de </w:t>
      </w:r>
      <w:r w:rsidR="00B2404C" w:rsidRPr="00D1185B">
        <w:rPr>
          <w:rFonts w:ascii="Arial" w:hAnsi="Arial" w:cs="Arial"/>
        </w:rPr>
        <w:t>2 (</w:t>
      </w:r>
      <w:r w:rsidR="00113E2A" w:rsidRPr="00D1185B">
        <w:rPr>
          <w:rFonts w:ascii="Arial" w:hAnsi="Arial" w:cs="Arial"/>
        </w:rPr>
        <w:t>dois</w:t>
      </w:r>
      <w:r w:rsidR="00B2404C" w:rsidRPr="00D1185B">
        <w:rPr>
          <w:rFonts w:ascii="Arial" w:hAnsi="Arial" w:cs="Arial"/>
        </w:rPr>
        <w:t>)</w:t>
      </w:r>
      <w:r w:rsidR="00113E2A" w:rsidRPr="00D1185B">
        <w:rPr>
          <w:rFonts w:ascii="Arial" w:hAnsi="Arial" w:cs="Arial"/>
        </w:rPr>
        <w:t xml:space="preserve"> minutos e ocorrerá sucessivamente sempre que houver lances enviados nesse período de prorrogação, inclusive quando se tratar de lances intermediários.</w:t>
      </w:r>
    </w:p>
    <w:p w14:paraId="30152D98" w14:textId="77777777" w:rsidR="00113E2A" w:rsidRPr="00D1185B" w:rsidRDefault="00FB7E9C" w:rsidP="00113E2A">
      <w:pPr>
        <w:pStyle w:val="Corpodetexto"/>
        <w:spacing w:before="10"/>
        <w:ind w:left="426" w:right="715"/>
        <w:rPr>
          <w:rFonts w:ascii="Arial" w:hAnsi="Arial" w:cs="Arial"/>
        </w:rPr>
      </w:pPr>
      <w:r w:rsidRPr="00D1185B">
        <w:rPr>
          <w:rFonts w:ascii="Arial" w:hAnsi="Arial" w:cs="Arial"/>
          <w:b/>
          <w:bCs/>
        </w:rPr>
        <w:t>8</w:t>
      </w:r>
      <w:r w:rsidR="00113E2A" w:rsidRPr="00D1185B">
        <w:rPr>
          <w:rFonts w:ascii="Arial" w:hAnsi="Arial" w:cs="Arial"/>
          <w:b/>
          <w:bCs/>
        </w:rPr>
        <w:t>.4.</w:t>
      </w:r>
      <w:r w:rsidR="00113E2A" w:rsidRPr="00D1185B">
        <w:rPr>
          <w:rFonts w:ascii="Arial" w:hAnsi="Arial" w:cs="Arial"/>
          <w:b/>
          <w:bCs/>
        </w:rPr>
        <w:tab/>
      </w:r>
      <w:r w:rsidR="00113E2A" w:rsidRPr="00D1185B">
        <w:rPr>
          <w:rFonts w:ascii="Arial" w:hAnsi="Arial" w:cs="Arial"/>
        </w:rPr>
        <w:t xml:space="preserve">Na hipótese de não haver novos lances, a sessão pública será encerrada </w:t>
      </w:r>
      <w:r w:rsidR="00113E2A" w:rsidRPr="00D1185B">
        <w:rPr>
          <w:rFonts w:ascii="Arial" w:hAnsi="Arial" w:cs="Arial"/>
        </w:rPr>
        <w:lastRenderedPageBreak/>
        <w:t>automaticamente.</w:t>
      </w:r>
    </w:p>
    <w:p w14:paraId="3782DBA3" w14:textId="4483690D" w:rsidR="00113E2A" w:rsidRPr="00D1185B" w:rsidRDefault="00FB7E9C" w:rsidP="00113E2A">
      <w:pPr>
        <w:pStyle w:val="Corpodetexto"/>
        <w:spacing w:before="10"/>
        <w:ind w:left="426" w:right="715"/>
        <w:rPr>
          <w:rFonts w:ascii="Arial" w:hAnsi="Arial" w:cs="Arial"/>
        </w:rPr>
      </w:pPr>
      <w:r w:rsidRPr="00D1185B">
        <w:rPr>
          <w:rFonts w:ascii="Arial" w:hAnsi="Arial" w:cs="Arial"/>
          <w:b/>
          <w:bCs/>
        </w:rPr>
        <w:t>8</w:t>
      </w:r>
      <w:r w:rsidR="00113E2A" w:rsidRPr="00D1185B">
        <w:rPr>
          <w:rFonts w:ascii="Arial" w:hAnsi="Arial" w:cs="Arial"/>
          <w:b/>
          <w:bCs/>
        </w:rPr>
        <w:t>.5.</w:t>
      </w:r>
      <w:r w:rsidR="00542944" w:rsidRPr="00D1185B">
        <w:rPr>
          <w:rFonts w:ascii="Arial" w:hAnsi="Arial" w:cs="Arial"/>
          <w:b/>
          <w:bCs/>
        </w:rPr>
        <w:t xml:space="preserve"> </w:t>
      </w:r>
      <w:r w:rsidR="00113E2A" w:rsidRPr="00D1185B">
        <w:rPr>
          <w:rFonts w:ascii="Arial" w:hAnsi="Arial" w:cs="Arial"/>
        </w:rPr>
        <w:t>Encerrada a sessão pública sem prorrogação automática pelo sistema, o pregoeiro poderá, assessorado pela equipe de apoio, admitir o reinício da etapa de envio de lances, em prol da consecução do melhor preço, mediante justificativa.</w:t>
      </w:r>
    </w:p>
    <w:p w14:paraId="093C4D36" w14:textId="77777777" w:rsidR="00113E2A" w:rsidRPr="00D1185B" w:rsidRDefault="00FB7E9C" w:rsidP="00113E2A">
      <w:pPr>
        <w:pStyle w:val="Corpodetexto"/>
        <w:spacing w:before="10"/>
        <w:ind w:left="426" w:right="715"/>
        <w:rPr>
          <w:rFonts w:ascii="Arial" w:hAnsi="Arial" w:cs="Arial"/>
        </w:rPr>
      </w:pPr>
      <w:r w:rsidRPr="00D1185B">
        <w:rPr>
          <w:rFonts w:ascii="Arial" w:hAnsi="Arial" w:cs="Arial"/>
          <w:b/>
          <w:bCs/>
        </w:rPr>
        <w:t>8</w:t>
      </w:r>
      <w:r w:rsidR="00113E2A" w:rsidRPr="00D1185B">
        <w:rPr>
          <w:rFonts w:ascii="Arial" w:hAnsi="Arial" w:cs="Arial"/>
          <w:b/>
          <w:bCs/>
        </w:rPr>
        <w:t>.6.</w:t>
      </w:r>
      <w:r w:rsidR="00113E2A" w:rsidRPr="00D1185B">
        <w:rPr>
          <w:rFonts w:ascii="Arial" w:hAnsi="Arial" w:cs="Arial"/>
        </w:rPr>
        <w:t xml:space="preserve"> Na hipótese de o sistema eletrônico desconectar para o pregoeiro no decorrer da etapa de envio de lances da sessão pública e permanecer acessível aos licitantes, os lances continuarão sendo recebidos, sem prejuízo dos atos realizados.</w:t>
      </w:r>
    </w:p>
    <w:p w14:paraId="696AD540" w14:textId="77777777" w:rsidR="000A7C55" w:rsidRPr="00D1185B" w:rsidRDefault="00FB7E9C" w:rsidP="00113E2A">
      <w:pPr>
        <w:pStyle w:val="Corpodetexto"/>
        <w:spacing w:before="10"/>
        <w:ind w:left="426" w:right="715"/>
        <w:rPr>
          <w:rStyle w:val="Hyperlink"/>
          <w:rFonts w:ascii="Arial" w:hAnsi="Arial" w:cs="Arial"/>
        </w:rPr>
      </w:pPr>
      <w:r w:rsidRPr="00D1185B">
        <w:rPr>
          <w:rFonts w:ascii="Arial" w:hAnsi="Arial" w:cs="Arial"/>
          <w:b/>
          <w:bCs/>
        </w:rPr>
        <w:t>8</w:t>
      </w:r>
      <w:r w:rsidR="00113E2A" w:rsidRPr="00D1185B">
        <w:rPr>
          <w:rFonts w:ascii="Arial" w:hAnsi="Arial" w:cs="Arial"/>
          <w:b/>
          <w:bCs/>
        </w:rPr>
        <w:t>.7.</w:t>
      </w:r>
      <w:r w:rsidR="00113E2A" w:rsidRPr="00D1185B">
        <w:rPr>
          <w:rFonts w:ascii="Arial" w:hAnsi="Arial" w:cs="Arial"/>
        </w:rPr>
        <w:t xml:space="preserve"> Quando a desconexão do sistema eletrônico para o pregoeiro persistir por tempo superior a </w:t>
      </w:r>
      <w:r w:rsidR="00B2404C" w:rsidRPr="00D1185B">
        <w:rPr>
          <w:rFonts w:ascii="Arial" w:hAnsi="Arial" w:cs="Arial"/>
        </w:rPr>
        <w:t>10 (</w:t>
      </w:r>
      <w:r w:rsidR="00113E2A" w:rsidRPr="00D1185B">
        <w:rPr>
          <w:rFonts w:ascii="Arial" w:hAnsi="Arial" w:cs="Arial"/>
        </w:rPr>
        <w:t>dez</w:t>
      </w:r>
      <w:r w:rsidR="00B2404C" w:rsidRPr="00D1185B">
        <w:rPr>
          <w:rFonts w:ascii="Arial" w:hAnsi="Arial" w:cs="Arial"/>
        </w:rPr>
        <w:t>)</w:t>
      </w:r>
      <w:r w:rsidR="00113E2A" w:rsidRPr="00D1185B">
        <w:rPr>
          <w:rFonts w:ascii="Arial" w:hAnsi="Arial" w:cs="Arial"/>
        </w:rPr>
        <w:t xml:space="preserve"> minutos, a sessão pública será suspensa e reiniciada somente decorridas</w:t>
      </w:r>
      <w:r w:rsidR="00B2404C" w:rsidRPr="00D1185B">
        <w:rPr>
          <w:rFonts w:ascii="Arial" w:hAnsi="Arial" w:cs="Arial"/>
        </w:rPr>
        <w:t xml:space="preserve"> 24</w:t>
      </w:r>
      <w:r w:rsidR="00113E2A" w:rsidRPr="00D1185B">
        <w:rPr>
          <w:rFonts w:ascii="Arial" w:hAnsi="Arial" w:cs="Arial"/>
        </w:rPr>
        <w:t xml:space="preserve"> </w:t>
      </w:r>
      <w:r w:rsidR="00B2404C" w:rsidRPr="00D1185B">
        <w:rPr>
          <w:rFonts w:ascii="Arial" w:hAnsi="Arial" w:cs="Arial"/>
        </w:rPr>
        <w:t>(</w:t>
      </w:r>
      <w:r w:rsidR="00113E2A" w:rsidRPr="00D1185B">
        <w:rPr>
          <w:rFonts w:ascii="Arial" w:hAnsi="Arial" w:cs="Arial"/>
        </w:rPr>
        <w:t>vinte e quatro horas</w:t>
      </w:r>
      <w:r w:rsidR="00B2404C" w:rsidRPr="00D1185B">
        <w:rPr>
          <w:rFonts w:ascii="Arial" w:hAnsi="Arial" w:cs="Arial"/>
        </w:rPr>
        <w:t>)</w:t>
      </w:r>
      <w:r w:rsidR="00113E2A" w:rsidRPr="00D1185B">
        <w:rPr>
          <w:rFonts w:ascii="Arial" w:hAnsi="Arial" w:cs="Arial"/>
        </w:rPr>
        <w:t xml:space="preserve"> após a comunicação do fato aos participantes, no sítio eletrônico </w:t>
      </w:r>
      <w:hyperlink r:id="rId13" w:history="1">
        <w:r w:rsidR="00113E2A" w:rsidRPr="00D1185B">
          <w:rPr>
            <w:rStyle w:val="Hyperlink"/>
            <w:rFonts w:ascii="Arial" w:hAnsi="Arial" w:cs="Arial"/>
          </w:rPr>
          <w:t>https://pregaoonlinebanrisul.com.br/</w:t>
        </w:r>
      </w:hyperlink>
    </w:p>
    <w:p w14:paraId="4283E0C6" w14:textId="77777777" w:rsidR="00FB7E9C" w:rsidRPr="00D1185B" w:rsidRDefault="00FB7E9C" w:rsidP="00FB7E9C">
      <w:pPr>
        <w:pStyle w:val="Corpodetexto"/>
        <w:spacing w:before="10"/>
        <w:ind w:left="0" w:right="715"/>
        <w:rPr>
          <w:rFonts w:ascii="Arial" w:hAnsi="Arial" w:cs="Arial"/>
        </w:rPr>
      </w:pPr>
    </w:p>
    <w:p w14:paraId="5852F4AE" w14:textId="77777777" w:rsidR="000A7C55" w:rsidRPr="00D1185B" w:rsidRDefault="00C95F3B" w:rsidP="0092669A">
      <w:pPr>
        <w:pStyle w:val="Ttulo1"/>
        <w:numPr>
          <w:ilvl w:val="0"/>
          <w:numId w:val="9"/>
        </w:numPr>
        <w:tabs>
          <w:tab w:val="left" w:pos="551"/>
        </w:tabs>
        <w:spacing w:before="94"/>
        <w:ind w:left="426" w:firstLine="0"/>
        <w:jc w:val="both"/>
      </w:pPr>
      <w:r w:rsidRPr="00D1185B">
        <w:t>CRITÉRIOS</w:t>
      </w:r>
      <w:r w:rsidRPr="00D1185B">
        <w:rPr>
          <w:spacing w:val="-14"/>
        </w:rPr>
        <w:t xml:space="preserve"> </w:t>
      </w:r>
      <w:r w:rsidRPr="00D1185B">
        <w:t>DE</w:t>
      </w:r>
      <w:r w:rsidRPr="00D1185B">
        <w:rPr>
          <w:spacing w:val="-13"/>
        </w:rPr>
        <w:t xml:space="preserve"> </w:t>
      </w:r>
      <w:r w:rsidRPr="00D1185B">
        <w:t>DESEMPATE</w:t>
      </w:r>
    </w:p>
    <w:p w14:paraId="01818E82" w14:textId="77777777" w:rsidR="000A7C55" w:rsidRPr="00D1185B" w:rsidRDefault="000A7C55" w:rsidP="0092669A">
      <w:pPr>
        <w:pStyle w:val="Corpodetexto"/>
        <w:spacing w:before="9"/>
        <w:ind w:left="426"/>
        <w:jc w:val="left"/>
        <w:rPr>
          <w:rFonts w:ascii="Arial" w:hAnsi="Arial" w:cs="Arial"/>
          <w:b/>
        </w:rPr>
      </w:pPr>
    </w:p>
    <w:p w14:paraId="6244B5CA" w14:textId="77777777" w:rsidR="000A7C55" w:rsidRPr="00D1185B" w:rsidRDefault="00C95F3B" w:rsidP="0092669A">
      <w:pPr>
        <w:pStyle w:val="PargrafodaLista"/>
        <w:numPr>
          <w:ilvl w:val="1"/>
          <w:numId w:val="9"/>
        </w:numPr>
        <w:tabs>
          <w:tab w:val="left" w:pos="745"/>
        </w:tabs>
        <w:ind w:left="426" w:right="703" w:firstLine="0"/>
        <w:rPr>
          <w:rFonts w:ascii="Arial" w:hAnsi="Arial" w:cs="Arial"/>
          <w:b/>
        </w:rPr>
      </w:pPr>
      <w:r w:rsidRPr="00D1185B">
        <w:rPr>
          <w:rFonts w:ascii="Arial" w:hAnsi="Arial" w:cs="Arial"/>
        </w:rPr>
        <w:t>Encerrada etapa de envio de lances, será apurada a ocorrência de empate, nos termos dos</w:t>
      </w:r>
      <w:r w:rsidRPr="00D1185B">
        <w:rPr>
          <w:rFonts w:ascii="Arial" w:hAnsi="Arial" w:cs="Arial"/>
          <w:spacing w:val="1"/>
        </w:rPr>
        <w:t xml:space="preserve"> </w:t>
      </w:r>
      <w:r w:rsidRPr="00D1185B">
        <w:rPr>
          <w:rFonts w:ascii="Arial" w:hAnsi="Arial" w:cs="Arial"/>
        </w:rPr>
        <w:t>arts. 44 e 45 da Lei Complementar nº 123/2006, sendo assegurada, como critério do desempate,</w:t>
      </w:r>
      <w:r w:rsidRPr="00D1185B">
        <w:rPr>
          <w:rFonts w:ascii="Arial" w:hAnsi="Arial" w:cs="Arial"/>
          <w:spacing w:val="1"/>
        </w:rPr>
        <w:t xml:space="preserve"> </w:t>
      </w:r>
      <w:r w:rsidRPr="00D1185B">
        <w:rPr>
          <w:rFonts w:ascii="Arial" w:hAnsi="Arial" w:cs="Arial"/>
        </w:rPr>
        <w:t xml:space="preserve">preferência de contratação para as beneficiárias que tiverem declarado no sistema, </w:t>
      </w:r>
      <w:r w:rsidRPr="00D1185B">
        <w:rPr>
          <w:rFonts w:ascii="Arial" w:hAnsi="Arial" w:cs="Arial"/>
          <w:b/>
        </w:rPr>
        <w:t>de que trata o</w:t>
      </w:r>
      <w:r w:rsidRPr="00D1185B">
        <w:rPr>
          <w:rFonts w:ascii="Arial" w:hAnsi="Arial" w:cs="Arial"/>
          <w:b/>
          <w:spacing w:val="-59"/>
        </w:rPr>
        <w:t xml:space="preserve"> </w:t>
      </w:r>
      <w:r w:rsidRPr="00D1185B">
        <w:rPr>
          <w:rFonts w:ascii="Arial" w:hAnsi="Arial" w:cs="Arial"/>
          <w:b/>
        </w:rPr>
        <w:t>item</w:t>
      </w:r>
      <w:r w:rsidRPr="00D1185B">
        <w:rPr>
          <w:rFonts w:ascii="Arial" w:hAnsi="Arial" w:cs="Arial"/>
          <w:b/>
          <w:spacing w:val="1"/>
        </w:rPr>
        <w:t xml:space="preserve"> </w:t>
      </w:r>
      <w:r w:rsidRPr="00D1185B">
        <w:rPr>
          <w:rFonts w:ascii="Arial" w:hAnsi="Arial" w:cs="Arial"/>
          <w:b/>
        </w:rPr>
        <w:t>3.4.6. deste</w:t>
      </w:r>
      <w:r w:rsidRPr="00D1185B">
        <w:rPr>
          <w:rFonts w:ascii="Arial" w:hAnsi="Arial" w:cs="Arial"/>
          <w:b/>
          <w:spacing w:val="-2"/>
        </w:rPr>
        <w:t xml:space="preserve"> </w:t>
      </w:r>
      <w:r w:rsidRPr="00D1185B">
        <w:rPr>
          <w:rFonts w:ascii="Arial" w:hAnsi="Arial" w:cs="Arial"/>
          <w:b/>
        </w:rPr>
        <w:t>Edital;</w:t>
      </w:r>
    </w:p>
    <w:p w14:paraId="00FEF8CE" w14:textId="77777777" w:rsidR="000A7C55" w:rsidRPr="00D1185B" w:rsidRDefault="00C95F3B" w:rsidP="0092669A">
      <w:pPr>
        <w:pStyle w:val="PargrafodaLista"/>
        <w:numPr>
          <w:ilvl w:val="2"/>
          <w:numId w:val="9"/>
        </w:numPr>
        <w:tabs>
          <w:tab w:val="left" w:pos="930"/>
        </w:tabs>
        <w:spacing w:before="1"/>
        <w:ind w:left="426" w:right="712" w:firstLine="0"/>
        <w:rPr>
          <w:rFonts w:ascii="Arial" w:hAnsi="Arial" w:cs="Arial"/>
        </w:rPr>
      </w:pPr>
      <w:r w:rsidRPr="00D1185B">
        <w:rPr>
          <w:rFonts w:ascii="Arial" w:hAnsi="Arial" w:cs="Arial"/>
        </w:rPr>
        <w:t>Entende-se como empate, para fins da Lei Complementar nº 123/2006, aquelas situações</w:t>
      </w:r>
      <w:r w:rsidRPr="00D1185B">
        <w:rPr>
          <w:rFonts w:ascii="Arial" w:hAnsi="Arial" w:cs="Arial"/>
          <w:spacing w:val="1"/>
        </w:rPr>
        <w:t xml:space="preserve"> </w:t>
      </w:r>
      <w:r w:rsidRPr="00D1185B">
        <w:rPr>
          <w:rFonts w:ascii="Arial" w:hAnsi="Arial" w:cs="Arial"/>
        </w:rPr>
        <w:t>em que as propostas apresentadas pelas beneficiárias sejam iguais ou superiores em até 5%</w:t>
      </w:r>
      <w:r w:rsidRPr="00D1185B">
        <w:rPr>
          <w:rFonts w:ascii="Arial" w:hAnsi="Arial" w:cs="Arial"/>
          <w:spacing w:val="1"/>
        </w:rPr>
        <w:t xml:space="preserve"> </w:t>
      </w:r>
      <w:r w:rsidRPr="00D1185B">
        <w:rPr>
          <w:rFonts w:ascii="Arial" w:hAnsi="Arial" w:cs="Arial"/>
        </w:rPr>
        <w:t>(cinco por</w:t>
      </w:r>
      <w:r w:rsidRPr="00D1185B">
        <w:rPr>
          <w:rFonts w:ascii="Arial" w:hAnsi="Arial" w:cs="Arial"/>
          <w:spacing w:val="2"/>
        </w:rPr>
        <w:t xml:space="preserve"> </w:t>
      </w:r>
      <w:r w:rsidRPr="00D1185B">
        <w:rPr>
          <w:rFonts w:ascii="Arial" w:hAnsi="Arial" w:cs="Arial"/>
        </w:rPr>
        <w:t>cento)</w:t>
      </w:r>
      <w:r w:rsidRPr="00D1185B">
        <w:rPr>
          <w:rFonts w:ascii="Arial" w:hAnsi="Arial" w:cs="Arial"/>
          <w:spacing w:val="-2"/>
        </w:rPr>
        <w:t xml:space="preserve"> </w:t>
      </w:r>
      <w:r w:rsidRPr="00D1185B">
        <w:rPr>
          <w:rFonts w:ascii="Arial" w:hAnsi="Arial" w:cs="Arial"/>
        </w:rPr>
        <w:t>à</w:t>
      </w:r>
      <w:r w:rsidRPr="00D1185B">
        <w:rPr>
          <w:rFonts w:ascii="Arial" w:hAnsi="Arial" w:cs="Arial"/>
          <w:spacing w:val="-2"/>
        </w:rPr>
        <w:t xml:space="preserve"> </w:t>
      </w:r>
      <w:r w:rsidRPr="00D1185B">
        <w:rPr>
          <w:rFonts w:ascii="Arial" w:hAnsi="Arial" w:cs="Arial"/>
        </w:rPr>
        <w:t>proposta de</w:t>
      </w:r>
      <w:r w:rsidRPr="00D1185B">
        <w:rPr>
          <w:rFonts w:ascii="Arial" w:hAnsi="Arial" w:cs="Arial"/>
          <w:spacing w:val="-2"/>
        </w:rPr>
        <w:t xml:space="preserve"> </w:t>
      </w:r>
      <w:r w:rsidRPr="00D1185B">
        <w:rPr>
          <w:rFonts w:ascii="Arial" w:hAnsi="Arial" w:cs="Arial"/>
        </w:rPr>
        <w:t>menor</w:t>
      </w:r>
      <w:r w:rsidRPr="00D1185B">
        <w:rPr>
          <w:rFonts w:ascii="Arial" w:hAnsi="Arial" w:cs="Arial"/>
          <w:spacing w:val="-1"/>
        </w:rPr>
        <w:t xml:space="preserve"> </w:t>
      </w:r>
      <w:r w:rsidRPr="00D1185B">
        <w:rPr>
          <w:rFonts w:ascii="Arial" w:hAnsi="Arial" w:cs="Arial"/>
        </w:rPr>
        <w:t>valor.</w:t>
      </w:r>
    </w:p>
    <w:p w14:paraId="509B9D6C" w14:textId="77777777" w:rsidR="000A7C55" w:rsidRPr="00D1185B" w:rsidRDefault="00C95F3B" w:rsidP="0092669A">
      <w:pPr>
        <w:pStyle w:val="PargrafodaLista"/>
        <w:numPr>
          <w:ilvl w:val="2"/>
          <w:numId w:val="9"/>
        </w:numPr>
        <w:tabs>
          <w:tab w:val="left" w:pos="918"/>
        </w:tabs>
        <w:ind w:left="426" w:right="709" w:firstLine="0"/>
        <w:rPr>
          <w:rFonts w:ascii="Arial" w:hAnsi="Arial" w:cs="Arial"/>
        </w:rPr>
      </w:pPr>
      <w:r w:rsidRPr="00D1185B">
        <w:rPr>
          <w:rFonts w:ascii="Arial" w:hAnsi="Arial" w:cs="Arial"/>
        </w:rPr>
        <w:t>Ocorrendo</w:t>
      </w:r>
      <w:r w:rsidRPr="00D1185B">
        <w:rPr>
          <w:rFonts w:ascii="Arial" w:hAnsi="Arial" w:cs="Arial"/>
          <w:spacing w:val="-6"/>
        </w:rPr>
        <w:t xml:space="preserve"> </w:t>
      </w:r>
      <w:r w:rsidRPr="00D1185B">
        <w:rPr>
          <w:rFonts w:ascii="Arial" w:hAnsi="Arial" w:cs="Arial"/>
        </w:rPr>
        <w:t>o</w:t>
      </w:r>
      <w:r w:rsidRPr="00D1185B">
        <w:rPr>
          <w:rFonts w:ascii="Arial" w:hAnsi="Arial" w:cs="Arial"/>
          <w:spacing w:val="-6"/>
        </w:rPr>
        <w:t xml:space="preserve"> </w:t>
      </w:r>
      <w:r w:rsidRPr="00D1185B">
        <w:rPr>
          <w:rFonts w:ascii="Arial" w:hAnsi="Arial" w:cs="Arial"/>
        </w:rPr>
        <w:t>empate,</w:t>
      </w:r>
      <w:r w:rsidRPr="00D1185B">
        <w:rPr>
          <w:rFonts w:ascii="Arial" w:hAnsi="Arial" w:cs="Arial"/>
          <w:spacing w:val="-1"/>
        </w:rPr>
        <w:t xml:space="preserve"> </w:t>
      </w:r>
      <w:r w:rsidRPr="00D1185B">
        <w:rPr>
          <w:rFonts w:ascii="Arial" w:hAnsi="Arial" w:cs="Arial"/>
        </w:rPr>
        <w:t>na</w:t>
      </w:r>
      <w:r w:rsidRPr="00D1185B">
        <w:rPr>
          <w:rFonts w:ascii="Arial" w:hAnsi="Arial" w:cs="Arial"/>
          <w:spacing w:val="-3"/>
        </w:rPr>
        <w:t xml:space="preserve"> </w:t>
      </w:r>
      <w:r w:rsidRPr="00D1185B">
        <w:rPr>
          <w:rFonts w:ascii="Arial" w:hAnsi="Arial" w:cs="Arial"/>
        </w:rPr>
        <w:t>forma</w:t>
      </w:r>
      <w:r w:rsidRPr="00D1185B">
        <w:rPr>
          <w:rFonts w:ascii="Arial" w:hAnsi="Arial" w:cs="Arial"/>
          <w:spacing w:val="-3"/>
        </w:rPr>
        <w:t xml:space="preserve"> </w:t>
      </w:r>
      <w:r w:rsidRPr="00D1185B">
        <w:rPr>
          <w:rFonts w:ascii="Arial" w:hAnsi="Arial" w:cs="Arial"/>
        </w:rPr>
        <w:t>do</w:t>
      </w:r>
      <w:r w:rsidRPr="00D1185B">
        <w:rPr>
          <w:rFonts w:ascii="Arial" w:hAnsi="Arial" w:cs="Arial"/>
          <w:spacing w:val="-5"/>
        </w:rPr>
        <w:t xml:space="preserve"> </w:t>
      </w:r>
      <w:r w:rsidRPr="00D1185B">
        <w:rPr>
          <w:rFonts w:ascii="Arial" w:hAnsi="Arial" w:cs="Arial"/>
        </w:rPr>
        <w:t>subitem</w:t>
      </w:r>
      <w:r w:rsidRPr="00D1185B">
        <w:rPr>
          <w:rFonts w:ascii="Arial" w:hAnsi="Arial" w:cs="Arial"/>
          <w:spacing w:val="-4"/>
        </w:rPr>
        <w:t xml:space="preserve"> </w:t>
      </w:r>
      <w:r w:rsidRPr="00D1185B">
        <w:rPr>
          <w:rFonts w:ascii="Arial" w:hAnsi="Arial" w:cs="Arial"/>
        </w:rPr>
        <w:t>anterior,</w:t>
      </w:r>
      <w:r w:rsidRPr="00D1185B">
        <w:rPr>
          <w:rFonts w:ascii="Arial" w:hAnsi="Arial" w:cs="Arial"/>
          <w:spacing w:val="-3"/>
        </w:rPr>
        <w:t xml:space="preserve"> </w:t>
      </w:r>
      <w:r w:rsidRPr="00D1185B">
        <w:rPr>
          <w:rFonts w:ascii="Arial" w:hAnsi="Arial" w:cs="Arial"/>
        </w:rPr>
        <w:t>proceder-se-á</w:t>
      </w:r>
      <w:r w:rsidRPr="00D1185B">
        <w:rPr>
          <w:rFonts w:ascii="Arial" w:hAnsi="Arial" w:cs="Arial"/>
          <w:spacing w:val="-6"/>
        </w:rPr>
        <w:t xml:space="preserve"> </w:t>
      </w:r>
      <w:r w:rsidRPr="00D1185B">
        <w:rPr>
          <w:rFonts w:ascii="Arial" w:hAnsi="Arial" w:cs="Arial"/>
        </w:rPr>
        <w:t>da</w:t>
      </w:r>
      <w:r w:rsidRPr="00D1185B">
        <w:rPr>
          <w:rFonts w:ascii="Arial" w:hAnsi="Arial" w:cs="Arial"/>
          <w:spacing w:val="-3"/>
        </w:rPr>
        <w:t xml:space="preserve"> </w:t>
      </w:r>
      <w:r w:rsidRPr="00D1185B">
        <w:rPr>
          <w:rFonts w:ascii="Arial" w:hAnsi="Arial" w:cs="Arial"/>
        </w:rPr>
        <w:t>seguinte</w:t>
      </w:r>
      <w:r w:rsidRPr="00D1185B">
        <w:rPr>
          <w:rFonts w:ascii="Arial" w:hAnsi="Arial" w:cs="Arial"/>
          <w:spacing w:val="-2"/>
        </w:rPr>
        <w:t xml:space="preserve"> </w:t>
      </w:r>
      <w:r w:rsidRPr="00D1185B">
        <w:rPr>
          <w:rFonts w:ascii="Arial" w:hAnsi="Arial" w:cs="Arial"/>
        </w:rPr>
        <w:t>forma:</w:t>
      </w:r>
    </w:p>
    <w:p w14:paraId="7CF326FA" w14:textId="77777777" w:rsidR="000A7C55" w:rsidRPr="00D1185B" w:rsidRDefault="00C95F3B" w:rsidP="0092669A">
      <w:pPr>
        <w:pStyle w:val="PargrafodaLista"/>
        <w:numPr>
          <w:ilvl w:val="0"/>
          <w:numId w:val="1"/>
        </w:numPr>
        <w:tabs>
          <w:tab w:val="left" w:pos="534"/>
        </w:tabs>
        <w:spacing w:before="2"/>
        <w:ind w:left="426" w:right="704" w:firstLine="0"/>
        <w:rPr>
          <w:rFonts w:ascii="Arial" w:hAnsi="Arial" w:cs="Arial"/>
        </w:rPr>
      </w:pPr>
      <w:r w:rsidRPr="00D1185B">
        <w:rPr>
          <w:rFonts w:ascii="Arial" w:hAnsi="Arial" w:cs="Arial"/>
        </w:rPr>
        <w:t>A</w:t>
      </w:r>
      <w:r w:rsidRPr="00D1185B">
        <w:rPr>
          <w:rFonts w:ascii="Arial" w:hAnsi="Arial" w:cs="Arial"/>
          <w:spacing w:val="1"/>
        </w:rPr>
        <w:t xml:space="preserve"> </w:t>
      </w:r>
      <w:r w:rsidRPr="00D1185B">
        <w:rPr>
          <w:rFonts w:ascii="Arial" w:hAnsi="Arial" w:cs="Arial"/>
        </w:rPr>
        <w:t>beneficiária</w:t>
      </w:r>
      <w:r w:rsidRPr="00D1185B">
        <w:rPr>
          <w:rFonts w:ascii="Arial" w:hAnsi="Arial" w:cs="Arial"/>
          <w:spacing w:val="1"/>
        </w:rPr>
        <w:t xml:space="preserve"> </w:t>
      </w:r>
      <w:r w:rsidRPr="00D1185B">
        <w:rPr>
          <w:rFonts w:ascii="Arial" w:hAnsi="Arial" w:cs="Arial"/>
        </w:rPr>
        <w:t>detentora</w:t>
      </w:r>
      <w:r w:rsidRPr="00D1185B">
        <w:rPr>
          <w:rFonts w:ascii="Arial" w:hAnsi="Arial" w:cs="Arial"/>
          <w:spacing w:val="1"/>
        </w:rPr>
        <w:t xml:space="preserve"> </w:t>
      </w:r>
      <w:r w:rsidRPr="00D1185B">
        <w:rPr>
          <w:rFonts w:ascii="Arial" w:hAnsi="Arial" w:cs="Arial"/>
        </w:rPr>
        <w:t>da</w:t>
      </w:r>
      <w:r w:rsidRPr="00D1185B">
        <w:rPr>
          <w:rFonts w:ascii="Arial" w:hAnsi="Arial" w:cs="Arial"/>
          <w:spacing w:val="1"/>
        </w:rPr>
        <w:t xml:space="preserve"> </w:t>
      </w:r>
      <w:r w:rsidRPr="00D1185B">
        <w:rPr>
          <w:rFonts w:ascii="Arial" w:hAnsi="Arial" w:cs="Arial"/>
        </w:rPr>
        <w:t>proposta</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menor</w:t>
      </w:r>
      <w:r w:rsidRPr="00D1185B">
        <w:rPr>
          <w:rFonts w:ascii="Arial" w:hAnsi="Arial" w:cs="Arial"/>
          <w:spacing w:val="1"/>
        </w:rPr>
        <w:t xml:space="preserve"> </w:t>
      </w:r>
      <w:r w:rsidRPr="00D1185B">
        <w:rPr>
          <w:rFonts w:ascii="Arial" w:hAnsi="Arial" w:cs="Arial"/>
        </w:rPr>
        <w:t>valor</w:t>
      </w:r>
      <w:r w:rsidRPr="00D1185B">
        <w:rPr>
          <w:rFonts w:ascii="Arial" w:hAnsi="Arial" w:cs="Arial"/>
          <w:spacing w:val="1"/>
        </w:rPr>
        <w:t xml:space="preserve"> </w:t>
      </w:r>
      <w:r w:rsidRPr="00D1185B">
        <w:rPr>
          <w:rFonts w:ascii="Arial" w:hAnsi="Arial" w:cs="Arial"/>
        </w:rPr>
        <w:t>será</w:t>
      </w:r>
      <w:r w:rsidRPr="00D1185B">
        <w:rPr>
          <w:rFonts w:ascii="Arial" w:hAnsi="Arial" w:cs="Arial"/>
          <w:spacing w:val="1"/>
        </w:rPr>
        <w:t xml:space="preserve"> </w:t>
      </w:r>
      <w:r w:rsidRPr="00D1185B">
        <w:rPr>
          <w:rFonts w:ascii="Arial" w:hAnsi="Arial" w:cs="Arial"/>
        </w:rPr>
        <w:t>convocada</w:t>
      </w:r>
      <w:r w:rsidRPr="00D1185B">
        <w:rPr>
          <w:rFonts w:ascii="Arial" w:hAnsi="Arial" w:cs="Arial"/>
          <w:spacing w:val="1"/>
        </w:rPr>
        <w:t xml:space="preserve"> </w:t>
      </w:r>
      <w:r w:rsidRPr="00D1185B">
        <w:rPr>
          <w:rFonts w:ascii="Arial" w:hAnsi="Arial" w:cs="Arial"/>
        </w:rPr>
        <w:t>via</w:t>
      </w:r>
      <w:r w:rsidRPr="00D1185B">
        <w:rPr>
          <w:rFonts w:ascii="Arial" w:hAnsi="Arial" w:cs="Arial"/>
          <w:spacing w:val="1"/>
        </w:rPr>
        <w:t xml:space="preserve"> </w:t>
      </w:r>
      <w:r w:rsidRPr="00D1185B">
        <w:rPr>
          <w:rFonts w:ascii="Arial" w:hAnsi="Arial" w:cs="Arial"/>
        </w:rPr>
        <w:t>sistema</w:t>
      </w:r>
      <w:r w:rsidRPr="00D1185B">
        <w:rPr>
          <w:rFonts w:ascii="Arial" w:hAnsi="Arial" w:cs="Arial"/>
          <w:spacing w:val="1"/>
        </w:rPr>
        <w:t xml:space="preserve"> </w:t>
      </w:r>
      <w:r w:rsidRPr="00D1185B">
        <w:rPr>
          <w:rFonts w:ascii="Arial" w:hAnsi="Arial" w:cs="Arial"/>
        </w:rPr>
        <w:t>para</w:t>
      </w:r>
      <w:r w:rsidRPr="00D1185B">
        <w:rPr>
          <w:rFonts w:ascii="Arial" w:hAnsi="Arial" w:cs="Arial"/>
          <w:spacing w:val="1"/>
        </w:rPr>
        <w:t xml:space="preserve"> </w:t>
      </w:r>
      <w:r w:rsidRPr="00D1185B">
        <w:rPr>
          <w:rFonts w:ascii="Arial" w:hAnsi="Arial" w:cs="Arial"/>
        </w:rPr>
        <w:t>apresentar, no prazo de 5 (cinco) minutos, nova proposta, inferior àquela considerada, até então,</w:t>
      </w:r>
      <w:r w:rsidRPr="00D1185B">
        <w:rPr>
          <w:rFonts w:ascii="Arial" w:hAnsi="Arial" w:cs="Arial"/>
          <w:spacing w:val="1"/>
        </w:rPr>
        <w:t xml:space="preserve"> </w:t>
      </w:r>
      <w:r w:rsidRPr="00D1185B">
        <w:rPr>
          <w:rFonts w:ascii="Arial" w:hAnsi="Arial" w:cs="Arial"/>
        </w:rPr>
        <w:t>de menor</w:t>
      </w:r>
      <w:r w:rsidRPr="00D1185B">
        <w:rPr>
          <w:rFonts w:ascii="Arial" w:hAnsi="Arial" w:cs="Arial"/>
          <w:spacing w:val="1"/>
        </w:rPr>
        <w:t xml:space="preserve"> </w:t>
      </w:r>
      <w:r w:rsidRPr="00D1185B">
        <w:rPr>
          <w:rFonts w:ascii="Arial" w:hAnsi="Arial" w:cs="Arial"/>
        </w:rPr>
        <w:t>preço,</w:t>
      </w:r>
      <w:r w:rsidRPr="00D1185B">
        <w:rPr>
          <w:rFonts w:ascii="Arial" w:hAnsi="Arial" w:cs="Arial"/>
          <w:spacing w:val="1"/>
        </w:rPr>
        <w:t xml:space="preserve"> </w:t>
      </w:r>
      <w:r w:rsidRPr="00D1185B">
        <w:rPr>
          <w:rFonts w:ascii="Arial" w:hAnsi="Arial" w:cs="Arial"/>
        </w:rPr>
        <w:t>situação em</w:t>
      </w:r>
      <w:r w:rsidRPr="00D1185B">
        <w:rPr>
          <w:rFonts w:ascii="Arial" w:hAnsi="Arial" w:cs="Arial"/>
          <w:spacing w:val="1"/>
        </w:rPr>
        <w:t xml:space="preserve"> </w:t>
      </w:r>
      <w:r w:rsidRPr="00D1185B">
        <w:rPr>
          <w:rFonts w:ascii="Arial" w:hAnsi="Arial" w:cs="Arial"/>
        </w:rPr>
        <w:t>que</w:t>
      </w:r>
      <w:r w:rsidRPr="00D1185B">
        <w:rPr>
          <w:rFonts w:ascii="Arial" w:hAnsi="Arial" w:cs="Arial"/>
          <w:spacing w:val="1"/>
        </w:rPr>
        <w:t xml:space="preserve"> </w:t>
      </w:r>
      <w:r w:rsidRPr="00D1185B">
        <w:rPr>
          <w:rFonts w:ascii="Arial" w:hAnsi="Arial" w:cs="Arial"/>
        </w:rPr>
        <w:t>será declarada vencedora</w:t>
      </w:r>
      <w:r w:rsidRPr="00D1185B">
        <w:rPr>
          <w:rFonts w:ascii="Arial" w:hAnsi="Arial" w:cs="Arial"/>
          <w:spacing w:val="-3"/>
        </w:rPr>
        <w:t xml:space="preserve"> </w:t>
      </w:r>
      <w:r w:rsidRPr="00D1185B">
        <w:rPr>
          <w:rFonts w:ascii="Arial" w:hAnsi="Arial" w:cs="Arial"/>
        </w:rPr>
        <w:t>do certame.</w:t>
      </w:r>
    </w:p>
    <w:p w14:paraId="172B3BF6" w14:textId="77777777" w:rsidR="000A7C55" w:rsidRPr="00D1185B" w:rsidRDefault="00C95F3B" w:rsidP="0092669A">
      <w:pPr>
        <w:pStyle w:val="PargrafodaLista"/>
        <w:numPr>
          <w:ilvl w:val="0"/>
          <w:numId w:val="1"/>
        </w:numPr>
        <w:tabs>
          <w:tab w:val="left" w:pos="467"/>
        </w:tabs>
        <w:ind w:left="426" w:right="703" w:firstLine="0"/>
        <w:rPr>
          <w:rFonts w:ascii="Arial" w:hAnsi="Arial" w:cs="Arial"/>
        </w:rPr>
      </w:pPr>
      <w:r w:rsidRPr="00D1185B">
        <w:rPr>
          <w:rFonts w:ascii="Arial" w:hAnsi="Arial" w:cs="Arial"/>
        </w:rPr>
        <w:t>Se</w:t>
      </w:r>
      <w:r w:rsidRPr="00D1185B">
        <w:rPr>
          <w:rFonts w:ascii="Arial" w:hAnsi="Arial" w:cs="Arial"/>
          <w:spacing w:val="-6"/>
        </w:rPr>
        <w:t xml:space="preserve"> </w:t>
      </w:r>
      <w:r w:rsidRPr="00D1185B">
        <w:rPr>
          <w:rFonts w:ascii="Arial" w:hAnsi="Arial" w:cs="Arial"/>
        </w:rPr>
        <w:t>a</w:t>
      </w:r>
      <w:r w:rsidRPr="00D1185B">
        <w:rPr>
          <w:rFonts w:ascii="Arial" w:hAnsi="Arial" w:cs="Arial"/>
          <w:spacing w:val="-3"/>
        </w:rPr>
        <w:t xml:space="preserve"> </w:t>
      </w:r>
      <w:r w:rsidRPr="00D1185B">
        <w:rPr>
          <w:rFonts w:ascii="Arial" w:hAnsi="Arial" w:cs="Arial"/>
        </w:rPr>
        <w:t>beneficiária,</w:t>
      </w:r>
      <w:r w:rsidRPr="00D1185B">
        <w:rPr>
          <w:rFonts w:ascii="Arial" w:hAnsi="Arial" w:cs="Arial"/>
          <w:spacing w:val="-4"/>
        </w:rPr>
        <w:t xml:space="preserve"> </w:t>
      </w:r>
      <w:r w:rsidRPr="00D1185B">
        <w:rPr>
          <w:rFonts w:ascii="Arial" w:hAnsi="Arial" w:cs="Arial"/>
        </w:rPr>
        <w:t>convocada</w:t>
      </w:r>
      <w:r w:rsidRPr="00D1185B">
        <w:rPr>
          <w:rFonts w:ascii="Arial" w:hAnsi="Arial" w:cs="Arial"/>
          <w:spacing w:val="-5"/>
        </w:rPr>
        <w:t xml:space="preserve"> </w:t>
      </w:r>
      <w:r w:rsidRPr="00D1185B">
        <w:rPr>
          <w:rFonts w:ascii="Arial" w:hAnsi="Arial" w:cs="Arial"/>
        </w:rPr>
        <w:t>na</w:t>
      </w:r>
      <w:r w:rsidRPr="00D1185B">
        <w:rPr>
          <w:rFonts w:ascii="Arial" w:hAnsi="Arial" w:cs="Arial"/>
          <w:spacing w:val="-3"/>
        </w:rPr>
        <w:t xml:space="preserve"> </w:t>
      </w:r>
      <w:r w:rsidRPr="00D1185B">
        <w:rPr>
          <w:rFonts w:ascii="Arial" w:hAnsi="Arial" w:cs="Arial"/>
        </w:rPr>
        <w:t>forma</w:t>
      </w:r>
      <w:r w:rsidRPr="00D1185B">
        <w:rPr>
          <w:rFonts w:ascii="Arial" w:hAnsi="Arial" w:cs="Arial"/>
          <w:spacing w:val="-3"/>
        </w:rPr>
        <w:t xml:space="preserve"> </w:t>
      </w:r>
      <w:r w:rsidRPr="00D1185B">
        <w:rPr>
          <w:rFonts w:ascii="Arial" w:hAnsi="Arial" w:cs="Arial"/>
        </w:rPr>
        <w:t>da</w:t>
      </w:r>
      <w:r w:rsidRPr="00D1185B">
        <w:rPr>
          <w:rFonts w:ascii="Arial" w:hAnsi="Arial" w:cs="Arial"/>
          <w:spacing w:val="-5"/>
        </w:rPr>
        <w:t xml:space="preserve"> </w:t>
      </w:r>
      <w:r w:rsidRPr="00D1185B">
        <w:rPr>
          <w:rFonts w:ascii="Arial" w:hAnsi="Arial" w:cs="Arial"/>
        </w:rPr>
        <w:t>alínea</w:t>
      </w:r>
      <w:r w:rsidRPr="00D1185B">
        <w:rPr>
          <w:rFonts w:ascii="Arial" w:hAnsi="Arial" w:cs="Arial"/>
          <w:spacing w:val="-6"/>
        </w:rPr>
        <w:t xml:space="preserve"> </w:t>
      </w:r>
      <w:r w:rsidRPr="00D1185B">
        <w:rPr>
          <w:rFonts w:ascii="Arial" w:hAnsi="Arial" w:cs="Arial"/>
        </w:rPr>
        <w:t>anterior,</w:t>
      </w:r>
      <w:r w:rsidRPr="00D1185B">
        <w:rPr>
          <w:rFonts w:ascii="Arial" w:hAnsi="Arial" w:cs="Arial"/>
          <w:spacing w:val="-3"/>
        </w:rPr>
        <w:t xml:space="preserve"> </w:t>
      </w:r>
      <w:r w:rsidRPr="00D1185B">
        <w:rPr>
          <w:rFonts w:ascii="Arial" w:hAnsi="Arial" w:cs="Arial"/>
        </w:rPr>
        <w:t>não</w:t>
      </w:r>
      <w:r w:rsidRPr="00D1185B">
        <w:rPr>
          <w:rFonts w:ascii="Arial" w:hAnsi="Arial" w:cs="Arial"/>
          <w:spacing w:val="-3"/>
        </w:rPr>
        <w:t xml:space="preserve"> </w:t>
      </w:r>
      <w:r w:rsidRPr="00D1185B">
        <w:rPr>
          <w:rFonts w:ascii="Arial" w:hAnsi="Arial" w:cs="Arial"/>
        </w:rPr>
        <w:t>apresentar</w:t>
      </w:r>
      <w:r w:rsidRPr="00D1185B">
        <w:rPr>
          <w:rFonts w:ascii="Arial" w:hAnsi="Arial" w:cs="Arial"/>
          <w:spacing w:val="-5"/>
        </w:rPr>
        <w:t xml:space="preserve"> </w:t>
      </w:r>
      <w:r w:rsidRPr="00D1185B">
        <w:rPr>
          <w:rFonts w:ascii="Arial" w:hAnsi="Arial" w:cs="Arial"/>
        </w:rPr>
        <w:t>nova</w:t>
      </w:r>
      <w:r w:rsidRPr="00D1185B">
        <w:rPr>
          <w:rFonts w:ascii="Arial" w:hAnsi="Arial" w:cs="Arial"/>
          <w:spacing w:val="-3"/>
        </w:rPr>
        <w:t xml:space="preserve"> </w:t>
      </w:r>
      <w:r w:rsidRPr="00D1185B">
        <w:rPr>
          <w:rFonts w:ascii="Arial" w:hAnsi="Arial" w:cs="Arial"/>
        </w:rPr>
        <w:t>proposta,</w:t>
      </w:r>
      <w:r w:rsidRPr="00D1185B">
        <w:rPr>
          <w:rFonts w:ascii="Arial" w:hAnsi="Arial" w:cs="Arial"/>
          <w:spacing w:val="-3"/>
        </w:rPr>
        <w:t xml:space="preserve"> </w:t>
      </w:r>
      <w:r w:rsidRPr="00D1185B">
        <w:rPr>
          <w:rFonts w:ascii="Arial" w:hAnsi="Arial" w:cs="Arial"/>
        </w:rPr>
        <w:t>inferior</w:t>
      </w:r>
      <w:r w:rsidR="000E5FAD" w:rsidRPr="00D1185B">
        <w:rPr>
          <w:rFonts w:ascii="Arial" w:hAnsi="Arial" w:cs="Arial"/>
        </w:rPr>
        <w:t xml:space="preserve"> </w:t>
      </w:r>
      <w:r w:rsidRPr="00D1185B">
        <w:rPr>
          <w:rFonts w:ascii="Arial" w:hAnsi="Arial" w:cs="Arial"/>
          <w:spacing w:val="-59"/>
        </w:rPr>
        <w:t xml:space="preserve"> </w:t>
      </w:r>
      <w:r w:rsidRPr="00D1185B">
        <w:rPr>
          <w:rFonts w:ascii="Arial" w:hAnsi="Arial" w:cs="Arial"/>
        </w:rPr>
        <w:t>à</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menor</w:t>
      </w:r>
      <w:r w:rsidRPr="00D1185B">
        <w:rPr>
          <w:rFonts w:ascii="Arial" w:hAnsi="Arial" w:cs="Arial"/>
          <w:spacing w:val="1"/>
        </w:rPr>
        <w:t xml:space="preserve"> </w:t>
      </w:r>
      <w:r w:rsidRPr="00D1185B">
        <w:rPr>
          <w:rFonts w:ascii="Arial" w:hAnsi="Arial" w:cs="Arial"/>
        </w:rPr>
        <w:t>preço,</w:t>
      </w:r>
      <w:r w:rsidRPr="00D1185B">
        <w:rPr>
          <w:rFonts w:ascii="Arial" w:hAnsi="Arial" w:cs="Arial"/>
          <w:spacing w:val="1"/>
        </w:rPr>
        <w:t xml:space="preserve"> </w:t>
      </w:r>
      <w:r w:rsidRPr="00D1185B">
        <w:rPr>
          <w:rFonts w:ascii="Arial" w:hAnsi="Arial" w:cs="Arial"/>
        </w:rPr>
        <w:t>será</w:t>
      </w:r>
      <w:r w:rsidRPr="00D1185B">
        <w:rPr>
          <w:rFonts w:ascii="Arial" w:hAnsi="Arial" w:cs="Arial"/>
          <w:spacing w:val="1"/>
        </w:rPr>
        <w:t xml:space="preserve"> </w:t>
      </w:r>
      <w:r w:rsidRPr="00D1185B">
        <w:rPr>
          <w:rFonts w:ascii="Arial" w:hAnsi="Arial" w:cs="Arial"/>
        </w:rPr>
        <w:t>facultada,</w:t>
      </w:r>
      <w:r w:rsidRPr="00D1185B">
        <w:rPr>
          <w:rFonts w:ascii="Arial" w:hAnsi="Arial" w:cs="Arial"/>
          <w:spacing w:val="1"/>
        </w:rPr>
        <w:t xml:space="preserve"> </w:t>
      </w:r>
      <w:r w:rsidRPr="00D1185B">
        <w:rPr>
          <w:rFonts w:ascii="Arial" w:hAnsi="Arial" w:cs="Arial"/>
        </w:rPr>
        <w:t>pela</w:t>
      </w:r>
      <w:r w:rsidRPr="00D1185B">
        <w:rPr>
          <w:rFonts w:ascii="Arial" w:hAnsi="Arial" w:cs="Arial"/>
          <w:spacing w:val="1"/>
        </w:rPr>
        <w:t xml:space="preserve"> </w:t>
      </w:r>
      <w:r w:rsidRPr="00D1185B">
        <w:rPr>
          <w:rFonts w:ascii="Arial" w:hAnsi="Arial" w:cs="Arial"/>
        </w:rPr>
        <w:t>ordem</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classificação,</w:t>
      </w:r>
      <w:r w:rsidRPr="00D1185B">
        <w:rPr>
          <w:rFonts w:ascii="Arial" w:hAnsi="Arial" w:cs="Arial"/>
          <w:spacing w:val="1"/>
        </w:rPr>
        <w:t xml:space="preserve"> </w:t>
      </w:r>
      <w:r w:rsidRPr="00D1185B">
        <w:rPr>
          <w:rFonts w:ascii="Arial" w:hAnsi="Arial" w:cs="Arial"/>
        </w:rPr>
        <w:t>às</w:t>
      </w:r>
      <w:r w:rsidRPr="00D1185B">
        <w:rPr>
          <w:rFonts w:ascii="Arial" w:hAnsi="Arial" w:cs="Arial"/>
          <w:spacing w:val="1"/>
        </w:rPr>
        <w:t xml:space="preserve"> </w:t>
      </w:r>
      <w:r w:rsidRPr="00D1185B">
        <w:rPr>
          <w:rFonts w:ascii="Arial" w:hAnsi="Arial" w:cs="Arial"/>
        </w:rPr>
        <w:t>demais</w:t>
      </w:r>
      <w:r w:rsidRPr="00D1185B">
        <w:rPr>
          <w:rFonts w:ascii="Arial" w:hAnsi="Arial" w:cs="Arial"/>
          <w:spacing w:val="1"/>
        </w:rPr>
        <w:t xml:space="preserve"> </w:t>
      </w:r>
      <w:r w:rsidRPr="00D1185B">
        <w:rPr>
          <w:rFonts w:ascii="Arial" w:hAnsi="Arial" w:cs="Arial"/>
        </w:rPr>
        <w:t>microempresas,</w:t>
      </w:r>
      <w:r w:rsidRPr="00D1185B">
        <w:rPr>
          <w:rFonts w:ascii="Arial" w:hAnsi="Arial" w:cs="Arial"/>
          <w:spacing w:val="1"/>
        </w:rPr>
        <w:t xml:space="preserve"> </w:t>
      </w:r>
      <w:r w:rsidRPr="00D1185B">
        <w:rPr>
          <w:rFonts w:ascii="Arial" w:hAnsi="Arial" w:cs="Arial"/>
        </w:rPr>
        <w:t xml:space="preserve">empresas de pequeno porte ou cooperativas remanescentes, que se enquadrarem na hipótese </w:t>
      </w:r>
      <w:r w:rsidRPr="00D1185B">
        <w:rPr>
          <w:rFonts w:ascii="Arial" w:hAnsi="Arial" w:cs="Arial"/>
          <w:b/>
          <w:bCs/>
        </w:rPr>
        <w:t>do</w:t>
      </w:r>
      <w:r w:rsidR="00F7256F" w:rsidRPr="00D1185B">
        <w:rPr>
          <w:rFonts w:ascii="Arial" w:hAnsi="Arial" w:cs="Arial"/>
          <w:b/>
          <w:bCs/>
        </w:rPr>
        <w:t xml:space="preserve"> </w:t>
      </w:r>
      <w:r w:rsidRPr="00D1185B">
        <w:rPr>
          <w:rFonts w:ascii="Arial" w:hAnsi="Arial" w:cs="Arial"/>
          <w:b/>
          <w:bCs/>
          <w:spacing w:val="-59"/>
        </w:rPr>
        <w:t xml:space="preserve"> </w:t>
      </w:r>
      <w:r w:rsidR="00CE375C" w:rsidRPr="00D1185B">
        <w:rPr>
          <w:rFonts w:ascii="Arial" w:hAnsi="Arial" w:cs="Arial"/>
          <w:b/>
          <w:bCs/>
          <w:spacing w:val="-59"/>
        </w:rPr>
        <w:t xml:space="preserve"> </w:t>
      </w:r>
      <w:r w:rsidRPr="00D1185B">
        <w:rPr>
          <w:rFonts w:ascii="Arial" w:hAnsi="Arial" w:cs="Arial"/>
          <w:b/>
          <w:bCs/>
        </w:rPr>
        <w:t xml:space="preserve">item </w:t>
      </w:r>
      <w:r w:rsidR="002D2642" w:rsidRPr="00D1185B">
        <w:rPr>
          <w:rFonts w:ascii="Arial" w:hAnsi="Arial" w:cs="Arial"/>
          <w:b/>
          <w:bCs/>
        </w:rPr>
        <w:t>9</w:t>
      </w:r>
      <w:r w:rsidRPr="00D1185B">
        <w:rPr>
          <w:rFonts w:ascii="Arial" w:hAnsi="Arial" w:cs="Arial"/>
          <w:b/>
          <w:bCs/>
        </w:rPr>
        <w:t>.1.2 deste edital</w:t>
      </w:r>
      <w:r w:rsidRPr="00D1185B">
        <w:rPr>
          <w:rFonts w:ascii="Arial" w:hAnsi="Arial" w:cs="Arial"/>
        </w:rPr>
        <w:t>, a apresentação de nova proposta, no prazo previsto na alínea a deste</w:t>
      </w:r>
      <w:r w:rsidRPr="00D1185B">
        <w:rPr>
          <w:rFonts w:ascii="Arial" w:hAnsi="Arial" w:cs="Arial"/>
          <w:spacing w:val="1"/>
        </w:rPr>
        <w:t xml:space="preserve"> </w:t>
      </w:r>
      <w:r w:rsidRPr="00D1185B">
        <w:rPr>
          <w:rFonts w:ascii="Arial" w:hAnsi="Arial" w:cs="Arial"/>
        </w:rPr>
        <w:t>item.</w:t>
      </w:r>
    </w:p>
    <w:p w14:paraId="70A7F8A6" w14:textId="77777777" w:rsidR="000A7C55" w:rsidRPr="00D1185B" w:rsidRDefault="00C95F3B" w:rsidP="0092669A">
      <w:pPr>
        <w:pStyle w:val="PargrafodaLista"/>
        <w:numPr>
          <w:ilvl w:val="2"/>
          <w:numId w:val="9"/>
        </w:numPr>
        <w:tabs>
          <w:tab w:val="left" w:pos="949"/>
        </w:tabs>
        <w:ind w:left="426" w:right="708" w:firstLine="0"/>
        <w:rPr>
          <w:rFonts w:ascii="Arial" w:hAnsi="Arial" w:cs="Arial"/>
        </w:rPr>
      </w:pPr>
      <w:r w:rsidRPr="00D1185B">
        <w:rPr>
          <w:rFonts w:ascii="Arial" w:hAnsi="Arial" w:cs="Arial"/>
        </w:rPr>
        <w:t xml:space="preserve">O disposto </w:t>
      </w:r>
      <w:r w:rsidRPr="00D1185B">
        <w:rPr>
          <w:rFonts w:ascii="Arial" w:hAnsi="Arial" w:cs="Arial"/>
          <w:b/>
          <w:bCs/>
        </w:rPr>
        <w:t xml:space="preserve">no item </w:t>
      </w:r>
      <w:r w:rsidR="002D2642" w:rsidRPr="00D1185B">
        <w:rPr>
          <w:rFonts w:ascii="Arial" w:hAnsi="Arial" w:cs="Arial"/>
          <w:b/>
          <w:bCs/>
        </w:rPr>
        <w:t>9</w:t>
      </w:r>
      <w:r w:rsidRPr="00D1185B">
        <w:rPr>
          <w:rFonts w:ascii="Arial" w:hAnsi="Arial" w:cs="Arial"/>
          <w:b/>
          <w:bCs/>
        </w:rPr>
        <w:t>.1</w:t>
      </w:r>
      <w:r w:rsidRPr="00D1185B">
        <w:rPr>
          <w:rFonts w:ascii="Arial" w:hAnsi="Arial" w:cs="Arial"/>
        </w:rPr>
        <w:t xml:space="preserve"> não se aplica às hipóteses em que a proposta de menor valor</w:t>
      </w:r>
      <w:r w:rsidRPr="00D1185B">
        <w:rPr>
          <w:rFonts w:ascii="Arial" w:hAnsi="Arial" w:cs="Arial"/>
          <w:spacing w:val="1"/>
        </w:rPr>
        <w:t xml:space="preserve"> </w:t>
      </w:r>
      <w:r w:rsidRPr="00D1185B">
        <w:rPr>
          <w:rFonts w:ascii="Arial" w:hAnsi="Arial" w:cs="Arial"/>
        </w:rPr>
        <w:t>inicial</w:t>
      </w:r>
      <w:r w:rsidRPr="00D1185B">
        <w:rPr>
          <w:rFonts w:ascii="Arial" w:hAnsi="Arial" w:cs="Arial"/>
          <w:spacing w:val="-2"/>
        </w:rPr>
        <w:t xml:space="preserve"> </w:t>
      </w:r>
      <w:r w:rsidRPr="00D1185B">
        <w:rPr>
          <w:rFonts w:ascii="Arial" w:hAnsi="Arial" w:cs="Arial"/>
        </w:rPr>
        <w:t>tiver</w:t>
      </w:r>
      <w:r w:rsidRPr="00D1185B">
        <w:rPr>
          <w:rFonts w:ascii="Arial" w:hAnsi="Arial" w:cs="Arial"/>
          <w:spacing w:val="-2"/>
        </w:rPr>
        <w:t xml:space="preserve"> </w:t>
      </w:r>
      <w:r w:rsidRPr="00D1185B">
        <w:rPr>
          <w:rFonts w:ascii="Arial" w:hAnsi="Arial" w:cs="Arial"/>
        </w:rPr>
        <w:t>sido apresentado por</w:t>
      </w:r>
      <w:r w:rsidRPr="00D1185B">
        <w:rPr>
          <w:rFonts w:ascii="Arial" w:hAnsi="Arial" w:cs="Arial"/>
          <w:spacing w:val="1"/>
        </w:rPr>
        <w:t xml:space="preserve"> </w:t>
      </w:r>
      <w:r w:rsidRPr="00D1185B">
        <w:rPr>
          <w:rFonts w:ascii="Arial" w:hAnsi="Arial" w:cs="Arial"/>
        </w:rPr>
        <w:t>beneficiária da</w:t>
      </w:r>
      <w:r w:rsidRPr="00D1185B">
        <w:rPr>
          <w:rFonts w:ascii="Arial" w:hAnsi="Arial" w:cs="Arial"/>
          <w:spacing w:val="-2"/>
        </w:rPr>
        <w:t xml:space="preserve"> </w:t>
      </w:r>
      <w:r w:rsidRPr="00D1185B">
        <w:rPr>
          <w:rFonts w:ascii="Arial" w:hAnsi="Arial" w:cs="Arial"/>
        </w:rPr>
        <w:t>Lei</w:t>
      </w:r>
      <w:r w:rsidRPr="00D1185B">
        <w:rPr>
          <w:rFonts w:ascii="Arial" w:hAnsi="Arial" w:cs="Arial"/>
          <w:spacing w:val="-1"/>
        </w:rPr>
        <w:t xml:space="preserve"> </w:t>
      </w:r>
      <w:r w:rsidRPr="00D1185B">
        <w:rPr>
          <w:rFonts w:ascii="Arial" w:hAnsi="Arial" w:cs="Arial"/>
        </w:rPr>
        <w:t>Complementar</w:t>
      </w:r>
      <w:r w:rsidRPr="00D1185B">
        <w:rPr>
          <w:rFonts w:ascii="Arial" w:hAnsi="Arial" w:cs="Arial"/>
          <w:spacing w:val="-2"/>
        </w:rPr>
        <w:t xml:space="preserve"> </w:t>
      </w:r>
      <w:r w:rsidRPr="00D1185B">
        <w:rPr>
          <w:rFonts w:ascii="Arial" w:hAnsi="Arial" w:cs="Arial"/>
        </w:rPr>
        <w:t>nº</w:t>
      </w:r>
      <w:r w:rsidRPr="00D1185B">
        <w:rPr>
          <w:rFonts w:ascii="Arial" w:hAnsi="Arial" w:cs="Arial"/>
          <w:spacing w:val="1"/>
        </w:rPr>
        <w:t xml:space="preserve"> </w:t>
      </w:r>
      <w:r w:rsidRPr="00D1185B">
        <w:rPr>
          <w:rFonts w:ascii="Arial" w:hAnsi="Arial" w:cs="Arial"/>
        </w:rPr>
        <w:t>123/2006.</w:t>
      </w:r>
    </w:p>
    <w:p w14:paraId="76FADF8E" w14:textId="77777777" w:rsidR="00124724" w:rsidRPr="00D1185B" w:rsidRDefault="00124724" w:rsidP="0092669A">
      <w:pPr>
        <w:pStyle w:val="PargrafodaLista"/>
        <w:numPr>
          <w:ilvl w:val="1"/>
          <w:numId w:val="9"/>
        </w:numPr>
        <w:tabs>
          <w:tab w:val="left" w:pos="743"/>
        </w:tabs>
        <w:ind w:left="426" w:right="714" w:firstLine="0"/>
        <w:rPr>
          <w:rFonts w:ascii="Arial" w:hAnsi="Arial" w:cs="Arial"/>
        </w:rPr>
      </w:pPr>
      <w:r w:rsidRPr="00D1185B">
        <w:rPr>
          <w:rFonts w:ascii="Arial" w:hAnsi="Arial" w:cs="Arial"/>
        </w:rPr>
        <w:t>Havendo eventual empate entre propostas ou lances, o critério de desempate será aquele previsto no art. 60 da Lei nº 14.133, de 2021, nesta ordem:</w:t>
      </w:r>
    </w:p>
    <w:p w14:paraId="115F301E" w14:textId="77777777" w:rsidR="00124724" w:rsidRPr="00D1185B" w:rsidRDefault="00124724" w:rsidP="00124724">
      <w:pPr>
        <w:pStyle w:val="PargrafodaLista"/>
        <w:tabs>
          <w:tab w:val="left" w:pos="743"/>
        </w:tabs>
        <w:ind w:left="426" w:right="714"/>
        <w:rPr>
          <w:rFonts w:ascii="Arial" w:hAnsi="Arial" w:cs="Arial"/>
        </w:rPr>
      </w:pPr>
      <w:r w:rsidRPr="00D1185B">
        <w:rPr>
          <w:rFonts w:ascii="Arial" w:hAnsi="Arial" w:cs="Arial"/>
        </w:rPr>
        <w:t>I.</w:t>
      </w:r>
      <w:r w:rsidRPr="00D1185B">
        <w:rPr>
          <w:rFonts w:ascii="Arial" w:hAnsi="Arial" w:cs="Arial"/>
        </w:rPr>
        <w:tab/>
        <w:t>disputa final, hipótese em que os licitantes empatados poderão apresentar nova proposta em ato contínuo à classificação;</w:t>
      </w:r>
    </w:p>
    <w:p w14:paraId="0BC5A72C" w14:textId="77777777" w:rsidR="00124724" w:rsidRPr="00D1185B" w:rsidRDefault="00124724" w:rsidP="00124724">
      <w:pPr>
        <w:pStyle w:val="PargrafodaLista"/>
        <w:tabs>
          <w:tab w:val="left" w:pos="743"/>
        </w:tabs>
        <w:ind w:left="426" w:right="714"/>
        <w:rPr>
          <w:rFonts w:ascii="Arial" w:hAnsi="Arial" w:cs="Arial"/>
        </w:rPr>
      </w:pPr>
      <w:r w:rsidRPr="00D1185B">
        <w:rPr>
          <w:rFonts w:ascii="Arial" w:hAnsi="Arial" w:cs="Arial"/>
        </w:rPr>
        <w:t>II.</w:t>
      </w:r>
      <w:r w:rsidRPr="00D1185B">
        <w:rPr>
          <w:rFonts w:ascii="Arial" w:hAnsi="Arial" w:cs="Arial"/>
        </w:rPr>
        <w:tab/>
        <w:t>avaliação do desempenho contratual prévio dos licitantes, para a qual deverão preferencialmente ser utilizados registros cadastrais para efeito de atesto de cumprimento de obrigações previstos nesta Lei;</w:t>
      </w:r>
    </w:p>
    <w:p w14:paraId="38AB0645" w14:textId="77777777" w:rsidR="00124724" w:rsidRPr="00D1185B" w:rsidRDefault="00124724" w:rsidP="00124724">
      <w:pPr>
        <w:pStyle w:val="PargrafodaLista"/>
        <w:tabs>
          <w:tab w:val="left" w:pos="743"/>
        </w:tabs>
        <w:ind w:left="426" w:right="714"/>
        <w:rPr>
          <w:rFonts w:ascii="Arial" w:hAnsi="Arial" w:cs="Arial"/>
        </w:rPr>
      </w:pPr>
      <w:r w:rsidRPr="00D1185B">
        <w:rPr>
          <w:rFonts w:ascii="Arial" w:hAnsi="Arial" w:cs="Arial"/>
        </w:rPr>
        <w:t>III.</w:t>
      </w:r>
      <w:r w:rsidRPr="00D1185B">
        <w:rPr>
          <w:rFonts w:ascii="Arial" w:hAnsi="Arial" w:cs="Arial"/>
        </w:rPr>
        <w:tab/>
        <w:t xml:space="preserve">desenvolvimento pelo licitante de ações de equidade entre homens e mulheres no ambiente de trabalho, conforme regulamento;    </w:t>
      </w:r>
    </w:p>
    <w:p w14:paraId="141C6341" w14:textId="77777777" w:rsidR="00124724" w:rsidRPr="00D1185B" w:rsidRDefault="00124724" w:rsidP="00124724">
      <w:pPr>
        <w:pStyle w:val="PargrafodaLista"/>
        <w:tabs>
          <w:tab w:val="left" w:pos="743"/>
        </w:tabs>
        <w:ind w:left="426" w:right="714"/>
        <w:rPr>
          <w:rFonts w:ascii="Arial" w:hAnsi="Arial" w:cs="Arial"/>
        </w:rPr>
      </w:pPr>
      <w:r w:rsidRPr="00D1185B">
        <w:rPr>
          <w:rFonts w:ascii="Arial" w:hAnsi="Arial" w:cs="Arial"/>
        </w:rPr>
        <w:t>IV.</w:t>
      </w:r>
      <w:r w:rsidRPr="00D1185B">
        <w:rPr>
          <w:rFonts w:ascii="Arial" w:hAnsi="Arial" w:cs="Arial"/>
        </w:rPr>
        <w:tab/>
        <w:t>desenvolvimento pelo licitante de programa de integridade, conforme orientações dos órgãos de controle;</w:t>
      </w:r>
    </w:p>
    <w:p w14:paraId="20187474" w14:textId="77777777" w:rsidR="000A7C55" w:rsidRPr="00D1185B" w:rsidRDefault="00C95F3B" w:rsidP="0092669A">
      <w:pPr>
        <w:pStyle w:val="PargrafodaLista"/>
        <w:numPr>
          <w:ilvl w:val="1"/>
          <w:numId w:val="9"/>
        </w:numPr>
        <w:tabs>
          <w:tab w:val="left" w:pos="743"/>
        </w:tabs>
        <w:ind w:left="426" w:right="714" w:firstLine="0"/>
        <w:rPr>
          <w:rFonts w:ascii="Arial" w:hAnsi="Arial" w:cs="Arial"/>
        </w:rPr>
      </w:pPr>
      <w:r w:rsidRPr="00D1185B">
        <w:rPr>
          <w:rFonts w:ascii="Arial" w:hAnsi="Arial" w:cs="Arial"/>
        </w:rPr>
        <w:t>Persistindo o empate, havendo propostas finais idênticas, serão adotados os seguintes critérios de desempate, dando-se preferência para:</w:t>
      </w:r>
    </w:p>
    <w:p w14:paraId="653856B0" w14:textId="538B45A6" w:rsidR="000A7C55" w:rsidRPr="00D1185B" w:rsidRDefault="00C95F3B" w:rsidP="0092669A">
      <w:pPr>
        <w:pStyle w:val="PargrafodaLista"/>
        <w:numPr>
          <w:ilvl w:val="2"/>
          <w:numId w:val="9"/>
        </w:numPr>
        <w:ind w:left="426" w:right="714" w:firstLine="0"/>
        <w:rPr>
          <w:rFonts w:ascii="Arial" w:eastAsia="Times New Roman" w:hAnsi="Arial" w:cs="Arial"/>
          <w:color w:val="000000"/>
          <w:lang w:val="pt-BR"/>
        </w:rPr>
      </w:pPr>
      <w:r w:rsidRPr="00D1185B">
        <w:rPr>
          <w:rFonts w:ascii="Arial" w:hAnsi="Arial" w:cs="Arial"/>
        </w:rPr>
        <w:t xml:space="preserve"> </w:t>
      </w:r>
      <w:r w:rsidR="00FE7889" w:rsidRPr="00D1185B">
        <w:rPr>
          <w:rFonts w:ascii="Arial" w:hAnsi="Arial" w:cs="Arial"/>
          <w:color w:val="000000"/>
        </w:rPr>
        <w:t>E</w:t>
      </w:r>
      <w:r w:rsidRPr="00D1185B">
        <w:rPr>
          <w:rFonts w:ascii="Arial" w:hAnsi="Arial" w:cs="Arial"/>
          <w:color w:val="000000"/>
        </w:rPr>
        <w:t>mpresas estabelecidas no território do Estado do Rio Grande do Sul;</w:t>
      </w:r>
    </w:p>
    <w:p w14:paraId="3D6281E4" w14:textId="77777777" w:rsidR="000A7C55" w:rsidRPr="00D1185B" w:rsidRDefault="00C95F3B" w:rsidP="0092669A">
      <w:pPr>
        <w:pStyle w:val="PargrafodaLista"/>
        <w:numPr>
          <w:ilvl w:val="2"/>
          <w:numId w:val="9"/>
        </w:numPr>
        <w:ind w:left="426" w:right="714" w:firstLine="0"/>
        <w:rPr>
          <w:rFonts w:ascii="Arial" w:hAnsi="Arial" w:cs="Arial"/>
          <w:color w:val="000000"/>
        </w:rPr>
      </w:pPr>
      <w:r w:rsidRPr="00D1185B">
        <w:rPr>
          <w:rFonts w:ascii="Arial" w:hAnsi="Arial" w:cs="Arial"/>
          <w:color w:val="000000"/>
        </w:rPr>
        <w:t xml:space="preserve"> </w:t>
      </w:r>
      <w:r w:rsidR="00FE7889" w:rsidRPr="00D1185B">
        <w:rPr>
          <w:rFonts w:ascii="Arial" w:hAnsi="Arial" w:cs="Arial"/>
          <w:color w:val="000000"/>
        </w:rPr>
        <w:t>E</w:t>
      </w:r>
      <w:r w:rsidRPr="00D1185B">
        <w:rPr>
          <w:rFonts w:ascii="Arial" w:hAnsi="Arial" w:cs="Arial"/>
          <w:color w:val="000000"/>
        </w:rPr>
        <w:t>m</w:t>
      </w:r>
      <w:bookmarkStart w:id="0" w:name="art60§1ii"/>
      <w:bookmarkEnd w:id="0"/>
      <w:r w:rsidRPr="00D1185B">
        <w:rPr>
          <w:rFonts w:ascii="Arial" w:hAnsi="Arial" w:cs="Arial"/>
          <w:color w:val="000000"/>
        </w:rPr>
        <w:t>presas brasileiras;</w:t>
      </w:r>
    </w:p>
    <w:p w14:paraId="071DED82" w14:textId="77777777" w:rsidR="000A7C55" w:rsidRPr="00D1185B" w:rsidRDefault="00FE7889" w:rsidP="0092669A">
      <w:pPr>
        <w:pStyle w:val="PargrafodaLista"/>
        <w:numPr>
          <w:ilvl w:val="2"/>
          <w:numId w:val="9"/>
        </w:numPr>
        <w:ind w:left="426" w:right="714" w:firstLine="0"/>
        <w:rPr>
          <w:rFonts w:ascii="Arial" w:hAnsi="Arial" w:cs="Arial"/>
          <w:color w:val="000000"/>
        </w:rPr>
      </w:pPr>
      <w:r w:rsidRPr="00D1185B">
        <w:rPr>
          <w:rFonts w:ascii="Arial" w:hAnsi="Arial" w:cs="Arial"/>
          <w:color w:val="000000"/>
        </w:rPr>
        <w:t>E</w:t>
      </w:r>
      <w:r w:rsidR="00C95F3B" w:rsidRPr="00D1185B">
        <w:rPr>
          <w:rFonts w:ascii="Arial" w:hAnsi="Arial" w:cs="Arial"/>
          <w:color w:val="000000"/>
        </w:rPr>
        <w:t>m</w:t>
      </w:r>
      <w:bookmarkStart w:id="1" w:name="art60§1iii"/>
      <w:bookmarkEnd w:id="1"/>
      <w:r w:rsidR="00C95F3B" w:rsidRPr="00D1185B">
        <w:rPr>
          <w:rFonts w:ascii="Arial" w:hAnsi="Arial" w:cs="Arial"/>
          <w:color w:val="000000"/>
        </w:rPr>
        <w:t>presas que invistam em pesquisa e no desenvolvimento de tecnologia no País;</w:t>
      </w:r>
    </w:p>
    <w:p w14:paraId="222D5A5D" w14:textId="77777777" w:rsidR="000A7C55" w:rsidRPr="00D1185B" w:rsidRDefault="00FE7889" w:rsidP="0092669A">
      <w:pPr>
        <w:pStyle w:val="PargrafodaLista"/>
        <w:numPr>
          <w:ilvl w:val="2"/>
          <w:numId w:val="9"/>
        </w:numPr>
        <w:ind w:left="426" w:right="714" w:firstLine="0"/>
        <w:rPr>
          <w:rFonts w:ascii="Arial" w:hAnsi="Arial" w:cs="Arial"/>
          <w:color w:val="000000"/>
        </w:rPr>
      </w:pPr>
      <w:r w:rsidRPr="00D1185B">
        <w:rPr>
          <w:rFonts w:ascii="Arial" w:hAnsi="Arial" w:cs="Arial"/>
          <w:color w:val="000000"/>
        </w:rPr>
        <w:t>E</w:t>
      </w:r>
      <w:r w:rsidR="00C95F3B" w:rsidRPr="00D1185B">
        <w:rPr>
          <w:rFonts w:ascii="Arial" w:hAnsi="Arial" w:cs="Arial"/>
          <w:color w:val="000000"/>
        </w:rPr>
        <w:t>m</w:t>
      </w:r>
      <w:bookmarkStart w:id="2" w:name="art60§1iv"/>
      <w:bookmarkEnd w:id="2"/>
      <w:r w:rsidR="00C95F3B" w:rsidRPr="00D1185B">
        <w:rPr>
          <w:rFonts w:ascii="Arial" w:hAnsi="Arial" w:cs="Arial"/>
          <w:color w:val="000000"/>
        </w:rPr>
        <w:t>presas que comprovem a prática de mitigação, nos termos da </w:t>
      </w:r>
      <w:hyperlink r:id="rId14">
        <w:r w:rsidR="00C95F3B" w:rsidRPr="00D1185B">
          <w:rPr>
            <w:rStyle w:val="LinkdaInternet"/>
            <w:rFonts w:ascii="Arial" w:hAnsi="Arial" w:cs="Arial"/>
          </w:rPr>
          <w:t>Lei nº 12.187, de 29 de dezembro de 2009.</w:t>
        </w:r>
      </w:hyperlink>
    </w:p>
    <w:p w14:paraId="40F055DC" w14:textId="77777777" w:rsidR="000A7C55" w:rsidRPr="00D1185B" w:rsidRDefault="00C95F3B" w:rsidP="0092669A">
      <w:pPr>
        <w:pStyle w:val="PargrafodaLista"/>
        <w:numPr>
          <w:ilvl w:val="2"/>
          <w:numId w:val="9"/>
        </w:numPr>
        <w:spacing w:afterAutospacing="1"/>
        <w:ind w:left="426" w:right="714" w:firstLine="0"/>
        <w:jc w:val="left"/>
        <w:rPr>
          <w:rFonts w:ascii="Arial" w:hAnsi="Arial" w:cs="Arial"/>
        </w:rPr>
      </w:pPr>
      <w:r w:rsidRPr="00D1185B">
        <w:rPr>
          <w:rFonts w:ascii="Arial" w:hAnsi="Arial" w:cs="Arial"/>
          <w:color w:val="000000"/>
        </w:rPr>
        <w:lastRenderedPageBreak/>
        <w:t xml:space="preserve">Por fim, permanecendo a condição de empate, a </w:t>
      </w:r>
      <w:r w:rsidRPr="00D1185B">
        <w:rPr>
          <w:rFonts w:ascii="Arial" w:hAnsi="Arial" w:cs="Arial"/>
        </w:rPr>
        <w:t>proposta vencedora será sorteada pelo sistema eletrônico dentre as</w:t>
      </w:r>
      <w:r w:rsidRPr="00D1185B">
        <w:rPr>
          <w:rFonts w:ascii="Arial" w:hAnsi="Arial" w:cs="Arial"/>
          <w:spacing w:val="1"/>
        </w:rPr>
        <w:t xml:space="preserve"> </w:t>
      </w:r>
      <w:r w:rsidRPr="00D1185B">
        <w:rPr>
          <w:rFonts w:ascii="Arial" w:hAnsi="Arial" w:cs="Arial"/>
        </w:rPr>
        <w:t>propostas empatadas.</w:t>
      </w:r>
    </w:p>
    <w:p w14:paraId="5F1ABBFA" w14:textId="77777777" w:rsidR="008E58ED" w:rsidRPr="00D1185B" w:rsidRDefault="008E58ED" w:rsidP="003A21DB">
      <w:pPr>
        <w:pStyle w:val="SemEspaamento"/>
        <w:rPr>
          <w:rFonts w:ascii="Arial" w:hAnsi="Arial" w:cs="Arial"/>
          <w:sz w:val="22"/>
          <w:szCs w:val="22"/>
        </w:rPr>
      </w:pPr>
    </w:p>
    <w:p w14:paraId="1FAA449B" w14:textId="1708A854" w:rsidR="000A7C55" w:rsidRPr="00D1185B" w:rsidRDefault="00C95F3B" w:rsidP="0092669A">
      <w:pPr>
        <w:pStyle w:val="Ttulo1"/>
        <w:numPr>
          <w:ilvl w:val="0"/>
          <w:numId w:val="9"/>
        </w:numPr>
        <w:tabs>
          <w:tab w:val="left" w:pos="563"/>
        </w:tabs>
        <w:ind w:left="426" w:firstLine="0"/>
        <w:jc w:val="both"/>
      </w:pPr>
      <w:r w:rsidRPr="00D1185B">
        <w:t>NEGOCIAÇÃO</w:t>
      </w:r>
      <w:r w:rsidRPr="00D1185B">
        <w:rPr>
          <w:spacing w:val="-4"/>
        </w:rPr>
        <w:t xml:space="preserve"> </w:t>
      </w:r>
      <w:r w:rsidRPr="00D1185B">
        <w:t>E</w:t>
      </w:r>
      <w:r w:rsidRPr="00D1185B">
        <w:rPr>
          <w:spacing w:val="-6"/>
        </w:rPr>
        <w:t xml:space="preserve"> </w:t>
      </w:r>
      <w:r w:rsidRPr="00D1185B">
        <w:t>JULGAMENTO</w:t>
      </w:r>
      <w:r w:rsidR="003F705C" w:rsidRPr="00D1185B">
        <w:t xml:space="preserve"> DA PROPOSTA</w:t>
      </w:r>
    </w:p>
    <w:p w14:paraId="6216BF87" w14:textId="77777777" w:rsidR="000A7C55" w:rsidRPr="00D1185B" w:rsidRDefault="000A7C55" w:rsidP="0092669A">
      <w:pPr>
        <w:pStyle w:val="Corpodetexto"/>
        <w:ind w:left="426"/>
        <w:jc w:val="left"/>
        <w:rPr>
          <w:rFonts w:ascii="Arial" w:hAnsi="Arial" w:cs="Arial"/>
          <w:b/>
        </w:rPr>
      </w:pPr>
    </w:p>
    <w:p w14:paraId="1DBE9A5A" w14:textId="77777777" w:rsidR="003D4C14" w:rsidRPr="00D1185B" w:rsidRDefault="003D4C14" w:rsidP="003D4C14">
      <w:pPr>
        <w:pStyle w:val="Corpodetexto"/>
        <w:spacing w:before="11"/>
        <w:ind w:left="426" w:right="573"/>
        <w:rPr>
          <w:rFonts w:ascii="Arial" w:hAnsi="Arial" w:cs="Arial"/>
        </w:rPr>
      </w:pPr>
      <w:r w:rsidRPr="00D1185B">
        <w:rPr>
          <w:rFonts w:ascii="Arial" w:hAnsi="Arial" w:cs="Arial"/>
          <w:b/>
        </w:rPr>
        <w:t>10.1.</w:t>
      </w:r>
      <w:r w:rsidRPr="00D1185B">
        <w:rPr>
          <w:rFonts w:ascii="Arial" w:hAnsi="Arial" w:cs="Arial"/>
        </w:rPr>
        <w:tab/>
        <w:t>Encerrada a etapa de negociação, o pregoeiro examinará a proposta classificada em primeiro lugar quanto à adequação ao objeto e à compatibilidade do preço em relação ao máximo estipulado para contratação neste Edital e em seus anexos.</w:t>
      </w:r>
    </w:p>
    <w:p w14:paraId="34342F49" w14:textId="77777777" w:rsidR="003D4C14" w:rsidRPr="00D1185B" w:rsidRDefault="003D4C14" w:rsidP="003D4C14">
      <w:pPr>
        <w:pStyle w:val="Corpodetexto"/>
        <w:spacing w:before="11"/>
        <w:ind w:left="426" w:right="573"/>
        <w:rPr>
          <w:rFonts w:ascii="Arial" w:hAnsi="Arial" w:cs="Arial"/>
        </w:rPr>
      </w:pPr>
      <w:r w:rsidRPr="00D1185B">
        <w:rPr>
          <w:rFonts w:ascii="Arial" w:hAnsi="Arial" w:cs="Arial"/>
          <w:b/>
        </w:rPr>
        <w:t>10.2.</w:t>
      </w:r>
      <w:r w:rsidRPr="00D1185B">
        <w:rPr>
          <w:rFonts w:ascii="Arial" w:hAnsi="Arial" w:cs="Arial"/>
        </w:rPr>
        <w:tab/>
        <w:t>O pregoeiro verificará a proposta apresentada e desclassificará fundamentadamente aquela que não esteja em conformidade com os requisitos estabelecidos no edital.</w:t>
      </w:r>
    </w:p>
    <w:p w14:paraId="5106CD06" w14:textId="77777777" w:rsidR="003D4C14" w:rsidRPr="00D1185B" w:rsidRDefault="003D4C14" w:rsidP="003D4C14">
      <w:pPr>
        <w:pStyle w:val="Corpodetexto"/>
        <w:spacing w:before="11"/>
        <w:ind w:left="426" w:right="573"/>
        <w:rPr>
          <w:rFonts w:ascii="Arial" w:hAnsi="Arial" w:cs="Arial"/>
        </w:rPr>
      </w:pPr>
      <w:r w:rsidRPr="00D1185B">
        <w:rPr>
          <w:rFonts w:ascii="Arial" w:hAnsi="Arial" w:cs="Arial"/>
          <w:b/>
        </w:rPr>
        <w:t>10.3.</w:t>
      </w:r>
      <w:r w:rsidRPr="00D1185B">
        <w:rPr>
          <w:rFonts w:ascii="Arial" w:hAnsi="Arial" w:cs="Arial"/>
        </w:rPr>
        <w:tab/>
        <w:t>Serão desclassificadas as propostas que:</w:t>
      </w:r>
    </w:p>
    <w:p w14:paraId="0CF4404A" w14:textId="77777777" w:rsidR="003D4C14" w:rsidRPr="00D1185B" w:rsidRDefault="003D4C14" w:rsidP="003D4C14">
      <w:pPr>
        <w:pStyle w:val="Corpodetexto"/>
        <w:spacing w:before="11"/>
        <w:ind w:left="426" w:right="573"/>
        <w:rPr>
          <w:rFonts w:ascii="Arial" w:hAnsi="Arial" w:cs="Arial"/>
        </w:rPr>
      </w:pPr>
      <w:r w:rsidRPr="00D1185B">
        <w:rPr>
          <w:rFonts w:ascii="Arial" w:hAnsi="Arial" w:cs="Arial"/>
          <w:b/>
        </w:rPr>
        <w:t>I -</w:t>
      </w:r>
      <w:r w:rsidRPr="00D1185B">
        <w:rPr>
          <w:rFonts w:ascii="Arial" w:hAnsi="Arial" w:cs="Arial"/>
        </w:rPr>
        <w:t xml:space="preserve"> contiverem vícios insanáveis;</w:t>
      </w:r>
    </w:p>
    <w:p w14:paraId="115319F2" w14:textId="77777777" w:rsidR="003D4C14" w:rsidRPr="00D1185B" w:rsidRDefault="003D4C14" w:rsidP="003D4C14">
      <w:pPr>
        <w:pStyle w:val="Corpodetexto"/>
        <w:spacing w:before="11"/>
        <w:ind w:left="426" w:right="573"/>
        <w:rPr>
          <w:rFonts w:ascii="Arial" w:hAnsi="Arial" w:cs="Arial"/>
        </w:rPr>
      </w:pPr>
      <w:r w:rsidRPr="00D1185B">
        <w:rPr>
          <w:rFonts w:ascii="Arial" w:hAnsi="Arial" w:cs="Arial"/>
          <w:b/>
        </w:rPr>
        <w:t>II -</w:t>
      </w:r>
      <w:r w:rsidRPr="00D1185B">
        <w:rPr>
          <w:rFonts w:ascii="Arial" w:hAnsi="Arial" w:cs="Arial"/>
        </w:rPr>
        <w:t xml:space="preserve"> não obedecerem às especificações técnicas pormenorizadas no edital;</w:t>
      </w:r>
    </w:p>
    <w:p w14:paraId="3C172232" w14:textId="77777777" w:rsidR="003D4C14" w:rsidRPr="00D1185B" w:rsidRDefault="003D4C14" w:rsidP="003D4C14">
      <w:pPr>
        <w:pStyle w:val="Corpodetexto"/>
        <w:spacing w:before="11"/>
        <w:ind w:left="426" w:right="573"/>
        <w:rPr>
          <w:rFonts w:ascii="Arial" w:hAnsi="Arial" w:cs="Arial"/>
        </w:rPr>
      </w:pPr>
      <w:r w:rsidRPr="00D1185B">
        <w:rPr>
          <w:rFonts w:ascii="Arial" w:hAnsi="Arial" w:cs="Arial"/>
          <w:b/>
        </w:rPr>
        <w:t>III -</w:t>
      </w:r>
      <w:r w:rsidRPr="00D1185B">
        <w:rPr>
          <w:rFonts w:ascii="Arial" w:hAnsi="Arial" w:cs="Arial"/>
        </w:rPr>
        <w:t xml:space="preserve"> apresentarem preços inexequíveis ou permanecerem acima do orçamento estimado para a contratação;</w:t>
      </w:r>
    </w:p>
    <w:p w14:paraId="5E87A45D" w14:textId="77777777" w:rsidR="003D4C14" w:rsidRPr="00D1185B" w:rsidRDefault="003D4C14" w:rsidP="003D4C14">
      <w:pPr>
        <w:pStyle w:val="Corpodetexto"/>
        <w:spacing w:before="11"/>
        <w:ind w:left="426" w:right="573"/>
        <w:rPr>
          <w:rFonts w:ascii="Arial" w:hAnsi="Arial" w:cs="Arial"/>
        </w:rPr>
      </w:pPr>
      <w:r w:rsidRPr="00D1185B">
        <w:rPr>
          <w:rFonts w:ascii="Arial" w:hAnsi="Arial" w:cs="Arial"/>
          <w:b/>
        </w:rPr>
        <w:t>IV -</w:t>
      </w:r>
      <w:r w:rsidRPr="00D1185B">
        <w:rPr>
          <w:rFonts w:ascii="Arial" w:hAnsi="Arial" w:cs="Arial"/>
        </w:rPr>
        <w:t xml:space="preserve"> não tiverem sua exequibilidade demonstrada, quando exigido pela Administração;</w:t>
      </w:r>
    </w:p>
    <w:p w14:paraId="2A79C48F" w14:textId="684679A6" w:rsidR="003D4C14" w:rsidRPr="00D1185B" w:rsidRDefault="003D4C14" w:rsidP="00986B5C">
      <w:pPr>
        <w:pStyle w:val="Corpodetexto"/>
        <w:spacing w:before="11"/>
        <w:ind w:left="426" w:right="573"/>
        <w:rPr>
          <w:rFonts w:ascii="Arial" w:hAnsi="Arial" w:cs="Arial"/>
        </w:rPr>
      </w:pPr>
      <w:r w:rsidRPr="00D1185B">
        <w:rPr>
          <w:rFonts w:ascii="Arial" w:hAnsi="Arial" w:cs="Arial"/>
          <w:b/>
        </w:rPr>
        <w:t>V -</w:t>
      </w:r>
      <w:r w:rsidRPr="00D1185B">
        <w:rPr>
          <w:rFonts w:ascii="Arial" w:hAnsi="Arial" w:cs="Arial"/>
        </w:rPr>
        <w:t xml:space="preserve"> apresentarem desconformidade com quaisquer outras exigências do edital, desde que insanável.</w:t>
      </w:r>
    </w:p>
    <w:p w14:paraId="1C7678B8" w14:textId="0DDEC5BB" w:rsidR="003D4C14" w:rsidRPr="00D1185B" w:rsidRDefault="00542944" w:rsidP="003D4C14">
      <w:pPr>
        <w:pStyle w:val="Corpodetexto"/>
        <w:spacing w:before="11"/>
        <w:ind w:left="426" w:right="573"/>
        <w:rPr>
          <w:rFonts w:ascii="Arial" w:hAnsi="Arial" w:cs="Arial"/>
        </w:rPr>
      </w:pPr>
      <w:r w:rsidRPr="00D1185B">
        <w:rPr>
          <w:rFonts w:ascii="Arial" w:hAnsi="Arial" w:cs="Arial"/>
          <w:b/>
        </w:rPr>
        <w:t>10.4</w:t>
      </w:r>
      <w:r w:rsidR="003D4C14" w:rsidRPr="00D1185B">
        <w:rPr>
          <w:rFonts w:ascii="Arial" w:hAnsi="Arial" w:cs="Arial"/>
          <w:b/>
        </w:rPr>
        <w:t>.</w:t>
      </w:r>
      <w:r w:rsidR="003D4C14" w:rsidRPr="00D1185B">
        <w:rPr>
          <w:rFonts w:ascii="Arial" w:hAnsi="Arial" w:cs="Arial"/>
        </w:rPr>
        <w:tab/>
        <w:t>No caso de bens e serviços em geral, é indício de inexequibilidade das propostas valores inferiores a 50% (cinquenta por cento) do valor orçado pela Administração.</w:t>
      </w:r>
    </w:p>
    <w:p w14:paraId="0801EB5C" w14:textId="7DA062AB" w:rsidR="003D4C14" w:rsidRPr="00D1185B" w:rsidRDefault="00542944" w:rsidP="003D4C14">
      <w:pPr>
        <w:pStyle w:val="Corpodetexto"/>
        <w:spacing w:before="11"/>
        <w:ind w:left="426" w:right="573"/>
        <w:rPr>
          <w:rFonts w:ascii="Arial" w:hAnsi="Arial" w:cs="Arial"/>
        </w:rPr>
      </w:pPr>
      <w:r w:rsidRPr="00D1185B">
        <w:rPr>
          <w:rFonts w:ascii="Arial" w:hAnsi="Arial" w:cs="Arial"/>
          <w:b/>
        </w:rPr>
        <w:t>10.5</w:t>
      </w:r>
      <w:r w:rsidR="003D4C14" w:rsidRPr="00D1185B">
        <w:rPr>
          <w:rFonts w:ascii="Arial" w:hAnsi="Arial" w:cs="Arial"/>
          <w:b/>
        </w:rPr>
        <w:t>.</w:t>
      </w:r>
      <w:r w:rsidR="003D4C14" w:rsidRPr="00D1185B">
        <w:rPr>
          <w:rFonts w:ascii="Arial" w:hAnsi="Arial" w:cs="Arial"/>
        </w:rPr>
        <w:tab/>
        <w:t xml:space="preserve">A inexequibilidade, na hipótese de que trata o item </w:t>
      </w:r>
      <w:r w:rsidRPr="00D1185B">
        <w:rPr>
          <w:rFonts w:ascii="Arial" w:hAnsi="Arial" w:cs="Arial"/>
          <w:b/>
        </w:rPr>
        <w:t>10.4</w:t>
      </w:r>
      <w:r w:rsidR="003D4C14" w:rsidRPr="00D1185B">
        <w:rPr>
          <w:rFonts w:ascii="Arial" w:hAnsi="Arial" w:cs="Arial"/>
        </w:rPr>
        <w:t>, só será considerada após diligência do pregoeiro, que comprove:</w:t>
      </w:r>
    </w:p>
    <w:p w14:paraId="4CAEEAF5" w14:textId="77777777" w:rsidR="003D4C14" w:rsidRPr="00D1185B" w:rsidRDefault="003D4C14" w:rsidP="003D4C14">
      <w:pPr>
        <w:pStyle w:val="Corpodetexto"/>
        <w:spacing w:before="11"/>
        <w:ind w:left="426" w:right="573"/>
        <w:rPr>
          <w:rFonts w:ascii="Arial" w:hAnsi="Arial" w:cs="Arial"/>
        </w:rPr>
      </w:pPr>
      <w:r w:rsidRPr="00D1185B">
        <w:rPr>
          <w:rFonts w:ascii="Arial" w:hAnsi="Arial" w:cs="Arial"/>
          <w:b/>
        </w:rPr>
        <w:t>I -</w:t>
      </w:r>
      <w:r w:rsidRPr="00D1185B">
        <w:rPr>
          <w:rFonts w:ascii="Arial" w:hAnsi="Arial" w:cs="Arial"/>
        </w:rPr>
        <w:t xml:space="preserve"> que o custo do licitante ultrapassa o valor da proposta; e</w:t>
      </w:r>
    </w:p>
    <w:p w14:paraId="6D789E3B" w14:textId="77777777" w:rsidR="003D4C14" w:rsidRPr="00D1185B" w:rsidRDefault="003D4C14" w:rsidP="003D4C14">
      <w:pPr>
        <w:pStyle w:val="Corpodetexto"/>
        <w:spacing w:before="11"/>
        <w:ind w:left="426" w:right="573"/>
        <w:rPr>
          <w:rFonts w:ascii="Arial" w:hAnsi="Arial" w:cs="Arial"/>
        </w:rPr>
      </w:pPr>
      <w:r w:rsidRPr="00D1185B">
        <w:rPr>
          <w:rFonts w:ascii="Arial" w:hAnsi="Arial" w:cs="Arial"/>
          <w:b/>
        </w:rPr>
        <w:t>II -</w:t>
      </w:r>
      <w:r w:rsidRPr="00D1185B">
        <w:rPr>
          <w:rFonts w:ascii="Arial" w:hAnsi="Arial" w:cs="Arial"/>
        </w:rPr>
        <w:t xml:space="preserve"> inexistirem custos de oportunidade capazes de justificar o vulto da oferta.</w:t>
      </w:r>
    </w:p>
    <w:p w14:paraId="475B267C" w14:textId="35CF9D23" w:rsidR="003D4C14" w:rsidRPr="00D1185B" w:rsidRDefault="00542944" w:rsidP="003D4C14">
      <w:pPr>
        <w:pStyle w:val="Corpodetexto"/>
        <w:spacing w:before="11"/>
        <w:ind w:left="426" w:right="573"/>
        <w:rPr>
          <w:rFonts w:ascii="Arial" w:hAnsi="Arial" w:cs="Arial"/>
        </w:rPr>
      </w:pPr>
      <w:r w:rsidRPr="00D1185B">
        <w:rPr>
          <w:rFonts w:ascii="Arial" w:hAnsi="Arial" w:cs="Arial"/>
          <w:b/>
        </w:rPr>
        <w:t>10.6</w:t>
      </w:r>
      <w:r w:rsidR="003D4C14" w:rsidRPr="00D1185B">
        <w:rPr>
          <w:rFonts w:ascii="Arial" w:hAnsi="Arial" w:cs="Arial"/>
          <w:b/>
        </w:rPr>
        <w:t>.</w:t>
      </w:r>
      <w:r w:rsidR="003D4C14" w:rsidRPr="00D1185B">
        <w:rPr>
          <w:rFonts w:ascii="Arial" w:hAnsi="Arial" w:cs="Arial"/>
        </w:rPr>
        <w:tab/>
        <w:t>O pregoeiro, com o auxílio da equipe de apoio, deverá realizar avaliação sobre o potencial sobrepreço relativo à proposta de preço.</w:t>
      </w:r>
    </w:p>
    <w:p w14:paraId="0EE03000" w14:textId="1084AD94" w:rsidR="003D4C14" w:rsidRPr="00D1185B" w:rsidRDefault="00542944" w:rsidP="003D4C14">
      <w:pPr>
        <w:pStyle w:val="Corpodetexto"/>
        <w:spacing w:before="11"/>
        <w:ind w:left="426" w:right="573"/>
        <w:rPr>
          <w:rFonts w:ascii="Arial" w:hAnsi="Arial" w:cs="Arial"/>
        </w:rPr>
      </w:pPr>
      <w:r w:rsidRPr="00D1185B">
        <w:rPr>
          <w:rFonts w:ascii="Arial" w:hAnsi="Arial" w:cs="Arial"/>
          <w:b/>
        </w:rPr>
        <w:t>10.7</w:t>
      </w:r>
      <w:r w:rsidR="003D4C14" w:rsidRPr="00D1185B">
        <w:rPr>
          <w:rFonts w:ascii="Arial" w:hAnsi="Arial" w:cs="Arial"/>
          <w:b/>
        </w:rPr>
        <w:t>.</w:t>
      </w:r>
      <w:r w:rsidR="003D4C14" w:rsidRPr="00D1185B">
        <w:rPr>
          <w:rFonts w:ascii="Arial" w:hAnsi="Arial" w:cs="Arial"/>
        </w:rPr>
        <w:tab/>
        <w:t>Constatado o risco de sobrepreço, o pregoeiro, deverá negociar condições mais vantajosas.</w:t>
      </w:r>
    </w:p>
    <w:p w14:paraId="499E3861" w14:textId="23FB4377" w:rsidR="003D4C14" w:rsidRPr="00D1185B" w:rsidRDefault="003D4C14" w:rsidP="003D4C14">
      <w:pPr>
        <w:pStyle w:val="Corpodetexto"/>
        <w:spacing w:before="11"/>
        <w:ind w:left="426" w:right="573"/>
        <w:rPr>
          <w:rFonts w:ascii="Arial" w:hAnsi="Arial" w:cs="Arial"/>
        </w:rPr>
      </w:pPr>
      <w:r w:rsidRPr="00D1185B">
        <w:rPr>
          <w:rFonts w:ascii="Arial" w:hAnsi="Arial" w:cs="Arial"/>
          <w:b/>
        </w:rPr>
        <w:t>10.</w:t>
      </w:r>
      <w:r w:rsidR="00542944" w:rsidRPr="00D1185B">
        <w:rPr>
          <w:rFonts w:ascii="Arial" w:hAnsi="Arial" w:cs="Arial"/>
          <w:b/>
        </w:rPr>
        <w:t>8</w:t>
      </w:r>
      <w:r w:rsidRPr="00D1185B">
        <w:rPr>
          <w:rFonts w:ascii="Arial" w:hAnsi="Arial" w:cs="Arial"/>
          <w:b/>
        </w:rPr>
        <w:t>.</w:t>
      </w:r>
      <w:r w:rsidRPr="00D1185B">
        <w:rPr>
          <w:rFonts w:ascii="Arial" w:hAnsi="Arial" w:cs="Arial"/>
        </w:rPr>
        <w:tab/>
        <w:t xml:space="preserve">Quando o primeiro colocado, mesmo após a negociação, for desclassificado em razão de sobrepreço, a análise de propostas e a negociação poderá ser feita com os demais licitantes classificados, exclusivamente por meio do sistema, respeitada a ordem de classificação, ou, em caso de propostas intermediárias empatadas, serão utilizados os critérios de desempate definidos no item </w:t>
      </w:r>
      <w:r w:rsidRPr="00D1185B">
        <w:rPr>
          <w:rFonts w:ascii="Arial" w:hAnsi="Arial" w:cs="Arial"/>
          <w:b/>
        </w:rPr>
        <w:t>9.2</w:t>
      </w:r>
      <w:r w:rsidRPr="00D1185B">
        <w:rPr>
          <w:rFonts w:ascii="Arial" w:hAnsi="Arial" w:cs="Arial"/>
        </w:rPr>
        <w:t>.</w:t>
      </w:r>
    </w:p>
    <w:p w14:paraId="55E5CCE9" w14:textId="5D342104" w:rsidR="003D4C14" w:rsidRPr="00D1185B" w:rsidRDefault="003D4C14" w:rsidP="003D4C14">
      <w:pPr>
        <w:pStyle w:val="Corpodetexto"/>
        <w:spacing w:before="11"/>
        <w:ind w:left="426" w:right="573"/>
        <w:rPr>
          <w:rFonts w:ascii="Arial" w:hAnsi="Arial" w:cs="Arial"/>
        </w:rPr>
      </w:pPr>
      <w:r w:rsidRPr="00D1185B">
        <w:rPr>
          <w:rFonts w:ascii="Arial" w:hAnsi="Arial" w:cs="Arial"/>
          <w:b/>
        </w:rPr>
        <w:t>10.</w:t>
      </w:r>
      <w:r w:rsidR="00542944" w:rsidRPr="00D1185B">
        <w:rPr>
          <w:rFonts w:ascii="Arial" w:hAnsi="Arial" w:cs="Arial"/>
          <w:b/>
        </w:rPr>
        <w:t>9</w:t>
      </w:r>
      <w:r w:rsidRPr="00D1185B">
        <w:rPr>
          <w:rFonts w:ascii="Arial" w:hAnsi="Arial" w:cs="Arial"/>
          <w:b/>
        </w:rPr>
        <w:t>.</w:t>
      </w:r>
      <w:r w:rsidRPr="00D1185B">
        <w:rPr>
          <w:rFonts w:ascii="Arial" w:hAnsi="Arial" w:cs="Arial"/>
        </w:rPr>
        <w:tab/>
        <w:t xml:space="preserve"> O pregoeiro, poderá, no julgamento das propostas, sanar erros ou falhas que não alterem a sua substância e sua validade jurídica, atribuindo-lhes eficácia para fins de classificação.</w:t>
      </w:r>
    </w:p>
    <w:p w14:paraId="6BF2E128" w14:textId="3818F750" w:rsidR="003D4C14" w:rsidRPr="00D1185B" w:rsidRDefault="00542944" w:rsidP="003D4C14">
      <w:pPr>
        <w:pStyle w:val="Corpodetexto"/>
        <w:spacing w:before="11"/>
        <w:ind w:left="426" w:right="573"/>
        <w:rPr>
          <w:rFonts w:ascii="Arial" w:hAnsi="Arial" w:cs="Arial"/>
        </w:rPr>
      </w:pPr>
      <w:r w:rsidRPr="00D1185B">
        <w:rPr>
          <w:rFonts w:ascii="Arial" w:hAnsi="Arial" w:cs="Arial"/>
          <w:b/>
        </w:rPr>
        <w:t>10.10</w:t>
      </w:r>
      <w:r w:rsidR="003D4C14" w:rsidRPr="00D1185B">
        <w:rPr>
          <w:rFonts w:ascii="Arial" w:hAnsi="Arial" w:cs="Arial"/>
          <w:b/>
        </w:rPr>
        <w:t>.</w:t>
      </w:r>
      <w:r w:rsidR="003D4C14" w:rsidRPr="00D1185B">
        <w:rPr>
          <w:rFonts w:ascii="Arial" w:hAnsi="Arial" w:cs="Arial"/>
        </w:rPr>
        <w:tab/>
        <w:t xml:space="preserve"> Após análise e aceitação da proposta, o pregoeiro anunciará o licitante provisoriamente vencedor, imediatamente após o encerramento da negociação e decisão acerca da aceitação do valor, sendo desclassificada aquela que apresentar preço manifestamente inexequível.</w:t>
      </w:r>
    </w:p>
    <w:p w14:paraId="5FB4A58E" w14:textId="6558A350" w:rsidR="003D4C14" w:rsidRPr="00D1185B" w:rsidRDefault="003D4C14" w:rsidP="003D4C14">
      <w:pPr>
        <w:pStyle w:val="Corpodetexto"/>
        <w:spacing w:before="11"/>
        <w:ind w:left="426" w:right="573"/>
        <w:rPr>
          <w:rFonts w:ascii="Arial" w:hAnsi="Arial" w:cs="Arial"/>
        </w:rPr>
      </w:pPr>
      <w:r w:rsidRPr="00D1185B">
        <w:rPr>
          <w:rFonts w:ascii="Arial" w:hAnsi="Arial" w:cs="Arial"/>
          <w:b/>
        </w:rPr>
        <w:t>10.1</w:t>
      </w:r>
      <w:r w:rsidR="00542944" w:rsidRPr="00D1185B">
        <w:rPr>
          <w:rFonts w:ascii="Arial" w:hAnsi="Arial" w:cs="Arial"/>
          <w:b/>
        </w:rPr>
        <w:t>1</w:t>
      </w:r>
      <w:r w:rsidRPr="00D1185B">
        <w:rPr>
          <w:rFonts w:ascii="Arial" w:hAnsi="Arial" w:cs="Arial"/>
          <w:b/>
        </w:rPr>
        <w:t>.</w:t>
      </w:r>
      <w:r w:rsidRPr="00D1185B">
        <w:rPr>
          <w:rFonts w:ascii="Arial" w:hAnsi="Arial" w:cs="Arial"/>
        </w:rPr>
        <w:tab/>
        <w:t xml:space="preserve"> Qualquer interessado poderá requerer que se realizem diligências para aferir a exequibilidade e a legalidade das propostas, devendo apresentar as provas ou os indícios que fundamentam a suspeita.</w:t>
      </w:r>
    </w:p>
    <w:p w14:paraId="30401353" w14:textId="04479E1B" w:rsidR="003D4C14" w:rsidRPr="00D1185B" w:rsidRDefault="00542944" w:rsidP="003D4C14">
      <w:pPr>
        <w:pStyle w:val="Corpodetexto"/>
        <w:spacing w:before="11"/>
        <w:ind w:left="426" w:right="573"/>
        <w:rPr>
          <w:rFonts w:ascii="Arial" w:hAnsi="Arial" w:cs="Arial"/>
        </w:rPr>
      </w:pPr>
      <w:r w:rsidRPr="00D1185B">
        <w:rPr>
          <w:rFonts w:ascii="Arial" w:hAnsi="Arial" w:cs="Arial"/>
          <w:b/>
        </w:rPr>
        <w:t>10.12</w:t>
      </w:r>
      <w:r w:rsidR="003D4C14" w:rsidRPr="00D1185B">
        <w:rPr>
          <w:rFonts w:ascii="Arial" w:hAnsi="Arial" w:cs="Arial"/>
          <w:b/>
        </w:rPr>
        <w:t>.</w:t>
      </w:r>
      <w:r w:rsidR="003D4C14" w:rsidRPr="00D1185B">
        <w:rPr>
          <w:rFonts w:ascii="Arial" w:hAnsi="Arial" w:cs="Arial"/>
        </w:rPr>
        <w:tab/>
        <w:t xml:space="preserve"> Na hipótese de a proposta não ser aceita, ou se o licitante vencedor desatender às exigências habilitatórias, o pregoeiro examinará a proposta subsequente, verificando a sua aceitabilidade, procedendo à sua habilitação, na ordem de classificação, segundo o critério de menor preço e assim sucessivamente até a apuração de uma proposta que atenda ao edital.</w:t>
      </w:r>
    </w:p>
    <w:p w14:paraId="25322FB8" w14:textId="07ECEFC7" w:rsidR="003D4C14" w:rsidRPr="00D1185B" w:rsidRDefault="003D4C14" w:rsidP="003D4C14">
      <w:pPr>
        <w:pStyle w:val="Corpodetexto"/>
        <w:spacing w:before="11"/>
        <w:ind w:left="426" w:right="573"/>
        <w:rPr>
          <w:rFonts w:ascii="Arial" w:hAnsi="Arial" w:cs="Arial"/>
        </w:rPr>
      </w:pPr>
      <w:r w:rsidRPr="00D1185B">
        <w:rPr>
          <w:rFonts w:ascii="Arial" w:hAnsi="Arial" w:cs="Arial"/>
          <w:b/>
        </w:rPr>
        <w:t>10.1</w:t>
      </w:r>
      <w:r w:rsidR="00542944" w:rsidRPr="00D1185B">
        <w:rPr>
          <w:rFonts w:ascii="Arial" w:hAnsi="Arial" w:cs="Arial"/>
          <w:b/>
        </w:rPr>
        <w:t>3</w:t>
      </w:r>
      <w:r w:rsidRPr="00D1185B">
        <w:rPr>
          <w:rFonts w:ascii="Arial" w:hAnsi="Arial" w:cs="Arial"/>
          <w:b/>
        </w:rPr>
        <w:t>.</w:t>
      </w:r>
      <w:r w:rsidRPr="00D1185B">
        <w:rPr>
          <w:rFonts w:ascii="Arial" w:hAnsi="Arial" w:cs="Arial"/>
        </w:rPr>
        <w:tab/>
        <w:t xml:space="preserve"> Ocorrendo a hipótese anterior, o pregoeiro poderá ainda negociar com o licitante, no sentido de se obter preço melhor.</w:t>
      </w:r>
    </w:p>
    <w:p w14:paraId="493D8229" w14:textId="3E45C137" w:rsidR="003D4C14" w:rsidRPr="00D1185B" w:rsidRDefault="003D4C14" w:rsidP="00986B5C">
      <w:pPr>
        <w:pStyle w:val="Corpodetexto"/>
        <w:spacing w:before="11"/>
        <w:ind w:left="426" w:right="573"/>
        <w:rPr>
          <w:rFonts w:ascii="Arial" w:hAnsi="Arial" w:cs="Arial"/>
        </w:rPr>
      </w:pPr>
      <w:r w:rsidRPr="00D1185B">
        <w:rPr>
          <w:rFonts w:ascii="Arial" w:hAnsi="Arial" w:cs="Arial"/>
          <w:b/>
        </w:rPr>
        <w:lastRenderedPageBreak/>
        <w:t>10.1</w:t>
      </w:r>
      <w:r w:rsidR="00542944" w:rsidRPr="00D1185B">
        <w:rPr>
          <w:rFonts w:ascii="Arial" w:hAnsi="Arial" w:cs="Arial"/>
          <w:b/>
        </w:rPr>
        <w:t>4</w:t>
      </w:r>
      <w:r w:rsidRPr="00D1185B">
        <w:rPr>
          <w:rFonts w:ascii="Arial" w:hAnsi="Arial" w:cs="Arial"/>
          <w:b/>
        </w:rPr>
        <w:t>.</w:t>
      </w:r>
      <w:r w:rsidRPr="00D1185B">
        <w:rPr>
          <w:rFonts w:ascii="Arial" w:hAnsi="Arial" w:cs="Arial"/>
        </w:rPr>
        <w:tab/>
        <w:t xml:space="preserve"> Concluída a negociação, se houver, o resultado será registrado na ata da sessão pública, devendo esta ser anexada aos autos do processo de contratação..</w:t>
      </w:r>
    </w:p>
    <w:p w14:paraId="24A766BF" w14:textId="2B861A3E" w:rsidR="003D4C14" w:rsidRPr="00D1185B" w:rsidRDefault="00542944" w:rsidP="00986B5C">
      <w:pPr>
        <w:pStyle w:val="Corpodetexto"/>
        <w:spacing w:before="11"/>
        <w:ind w:left="426" w:right="573"/>
        <w:rPr>
          <w:rFonts w:ascii="Arial" w:hAnsi="Arial" w:cs="Arial"/>
        </w:rPr>
      </w:pPr>
      <w:r w:rsidRPr="00D1185B">
        <w:rPr>
          <w:rFonts w:ascii="Arial" w:hAnsi="Arial" w:cs="Arial"/>
          <w:b/>
        </w:rPr>
        <w:t>10.15</w:t>
      </w:r>
      <w:r w:rsidR="003D4C14" w:rsidRPr="00D1185B">
        <w:rPr>
          <w:rFonts w:ascii="Arial" w:hAnsi="Arial" w:cs="Arial"/>
          <w:b/>
        </w:rPr>
        <w:t>.</w:t>
      </w:r>
      <w:r w:rsidR="003D4C14" w:rsidRPr="00D1185B">
        <w:rPr>
          <w:rFonts w:ascii="Arial" w:hAnsi="Arial" w:cs="Arial"/>
        </w:rPr>
        <w:tab/>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451D6E6D" w14:textId="5E5C5C41" w:rsidR="003D4C14" w:rsidRPr="00D1185B" w:rsidRDefault="003D4C14" w:rsidP="003D4C14">
      <w:pPr>
        <w:pStyle w:val="Corpodetexto"/>
        <w:spacing w:before="11"/>
        <w:ind w:left="426" w:right="573"/>
        <w:rPr>
          <w:rFonts w:ascii="Arial" w:hAnsi="Arial" w:cs="Arial"/>
        </w:rPr>
      </w:pPr>
      <w:r w:rsidRPr="00D1185B">
        <w:rPr>
          <w:rFonts w:ascii="Arial" w:hAnsi="Arial" w:cs="Arial"/>
          <w:b/>
        </w:rPr>
        <w:t>10.</w:t>
      </w:r>
      <w:r w:rsidR="00542944" w:rsidRPr="00D1185B">
        <w:rPr>
          <w:rFonts w:ascii="Arial" w:hAnsi="Arial" w:cs="Arial"/>
          <w:b/>
        </w:rPr>
        <w:t>16</w:t>
      </w:r>
      <w:r w:rsidRPr="00D1185B">
        <w:rPr>
          <w:rFonts w:ascii="Arial" w:hAnsi="Arial" w:cs="Arial"/>
          <w:b/>
        </w:rPr>
        <w:t>.</w:t>
      </w:r>
      <w:r w:rsidRPr="00D1185B">
        <w:rPr>
          <w:rFonts w:ascii="Arial" w:hAnsi="Arial" w:cs="Arial"/>
        </w:rPr>
        <w:tab/>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Notas Fiscais, Contratos, que serão encaminhados por meio eletrônico</w:t>
      </w:r>
      <w:r w:rsidR="00986B5C" w:rsidRPr="00D1185B">
        <w:rPr>
          <w:rFonts w:ascii="Arial" w:hAnsi="Arial" w:cs="Arial"/>
        </w:rPr>
        <w:t>.</w:t>
      </w:r>
    </w:p>
    <w:p w14:paraId="1522188D" w14:textId="2E21D6D5" w:rsidR="003D4C14" w:rsidRPr="00D1185B" w:rsidRDefault="003D4C14" w:rsidP="003D4C14">
      <w:pPr>
        <w:pStyle w:val="Corpodetexto"/>
        <w:spacing w:before="11"/>
        <w:ind w:left="426" w:right="573"/>
        <w:rPr>
          <w:rFonts w:ascii="Arial" w:hAnsi="Arial" w:cs="Arial"/>
        </w:rPr>
      </w:pPr>
      <w:r w:rsidRPr="00D1185B">
        <w:rPr>
          <w:rFonts w:ascii="Arial" w:hAnsi="Arial" w:cs="Arial"/>
          <w:b/>
        </w:rPr>
        <w:t>10.</w:t>
      </w:r>
      <w:r w:rsidR="00542944" w:rsidRPr="00D1185B">
        <w:rPr>
          <w:rFonts w:ascii="Arial" w:hAnsi="Arial" w:cs="Arial"/>
          <w:b/>
        </w:rPr>
        <w:t>17</w:t>
      </w:r>
      <w:r w:rsidRPr="00D1185B">
        <w:rPr>
          <w:rFonts w:ascii="Arial" w:hAnsi="Arial" w:cs="Arial"/>
          <w:b/>
        </w:rPr>
        <w:t>.</w:t>
      </w:r>
      <w:r w:rsidRPr="00D1185B">
        <w:rPr>
          <w:rFonts w:ascii="Arial" w:hAnsi="Arial" w:cs="Arial"/>
        </w:rPr>
        <w:tab/>
        <w:t xml:space="preserve"> Havendo necessidade, o pregoeiro suspenderá a sessão, informando no “chat” a nova data e horário para a sua continuidade.</w:t>
      </w:r>
    </w:p>
    <w:p w14:paraId="4E6AB8DD" w14:textId="0D846F70" w:rsidR="00282F3B" w:rsidRPr="00D1185B" w:rsidRDefault="003D4C14" w:rsidP="003D4C14">
      <w:pPr>
        <w:pStyle w:val="Corpodetexto"/>
        <w:spacing w:before="11"/>
        <w:ind w:left="426" w:right="573"/>
        <w:rPr>
          <w:rFonts w:ascii="Arial" w:hAnsi="Arial" w:cs="Arial"/>
        </w:rPr>
      </w:pPr>
      <w:r w:rsidRPr="00D1185B">
        <w:rPr>
          <w:rFonts w:ascii="Arial" w:hAnsi="Arial" w:cs="Arial"/>
          <w:b/>
        </w:rPr>
        <w:t>10.</w:t>
      </w:r>
      <w:r w:rsidR="00542944" w:rsidRPr="00D1185B">
        <w:rPr>
          <w:rFonts w:ascii="Arial" w:hAnsi="Arial" w:cs="Arial"/>
          <w:b/>
        </w:rPr>
        <w:t>18</w:t>
      </w:r>
      <w:r w:rsidRPr="00D1185B">
        <w:rPr>
          <w:rFonts w:ascii="Arial" w:hAnsi="Arial" w:cs="Arial"/>
          <w:b/>
        </w:rPr>
        <w:t>.</w:t>
      </w:r>
      <w:r w:rsidRPr="00D1185B">
        <w:rPr>
          <w:rFonts w:ascii="Arial" w:hAnsi="Arial" w:cs="Arial"/>
        </w:rPr>
        <w:tab/>
        <w:t xml:space="preserve"> </w:t>
      </w:r>
      <w:r w:rsidR="00282F3B" w:rsidRPr="00D1185B">
        <w:rPr>
          <w:rFonts w:ascii="Arial" w:hAnsi="Arial" w:cs="Arial"/>
        </w:rPr>
        <w:t xml:space="preserve">A proposta final do licitante melhor classificado, elaborada conforme o ANEXO II, deverá ser encaminhada exclusivamente pelo sistema eletrônico, </w:t>
      </w:r>
      <w:r w:rsidR="00282F3B" w:rsidRPr="00D1185B">
        <w:rPr>
          <w:rFonts w:ascii="Arial" w:hAnsi="Arial" w:cs="Arial"/>
          <w:b/>
        </w:rPr>
        <w:t>no prazo mínimo de 2 (duas) horas</w:t>
      </w:r>
      <w:r w:rsidR="00282F3B" w:rsidRPr="00D1185B">
        <w:rPr>
          <w:rFonts w:ascii="Arial" w:hAnsi="Arial" w:cs="Arial"/>
        </w:rPr>
        <w:t>, prorrogável por igual período, contado da solicitação do Pregoeiro no sistema, adequada ao último lance ofertado e acompanhada, se necessário, dos documentos complementares pertinentes à verificação de sua conformidade com o edital.</w:t>
      </w:r>
    </w:p>
    <w:p w14:paraId="356244BC" w14:textId="694E93DC" w:rsidR="00282F3B" w:rsidRPr="00D1185B" w:rsidRDefault="003D4C14" w:rsidP="00282F3B">
      <w:pPr>
        <w:pStyle w:val="Corpodetexto"/>
        <w:spacing w:before="11"/>
        <w:ind w:left="426" w:right="573"/>
        <w:rPr>
          <w:rFonts w:ascii="Arial" w:hAnsi="Arial" w:cs="Arial"/>
        </w:rPr>
      </w:pPr>
      <w:r w:rsidRPr="00D1185B">
        <w:rPr>
          <w:rFonts w:ascii="Arial" w:hAnsi="Arial" w:cs="Arial"/>
          <w:b/>
        </w:rPr>
        <w:t>10.</w:t>
      </w:r>
      <w:r w:rsidR="00542944" w:rsidRPr="00D1185B">
        <w:rPr>
          <w:rFonts w:ascii="Arial" w:hAnsi="Arial" w:cs="Arial"/>
          <w:b/>
        </w:rPr>
        <w:t>19</w:t>
      </w:r>
      <w:r w:rsidRPr="00D1185B">
        <w:rPr>
          <w:rFonts w:ascii="Arial" w:hAnsi="Arial" w:cs="Arial"/>
          <w:b/>
        </w:rPr>
        <w:t>.</w:t>
      </w:r>
      <w:r w:rsidRPr="00D1185B">
        <w:rPr>
          <w:rFonts w:ascii="Arial" w:hAnsi="Arial" w:cs="Arial"/>
        </w:rPr>
        <w:tab/>
      </w:r>
      <w:r w:rsidR="00282F3B" w:rsidRPr="00D1185B">
        <w:rPr>
          <w:rFonts w:ascii="Arial" w:hAnsi="Arial" w:cs="Arial"/>
        </w:rPr>
        <w:t>A prorrogação do prazo de que trata o item anterior poderá ocorrer:</w:t>
      </w:r>
    </w:p>
    <w:p w14:paraId="15F3B618" w14:textId="77777777" w:rsidR="00282F3B" w:rsidRPr="00D1185B" w:rsidRDefault="00282F3B" w:rsidP="00282F3B">
      <w:pPr>
        <w:pStyle w:val="Corpodetexto"/>
        <w:spacing w:before="11"/>
        <w:ind w:left="426" w:right="573"/>
        <w:rPr>
          <w:rFonts w:ascii="Arial" w:hAnsi="Arial" w:cs="Arial"/>
        </w:rPr>
      </w:pPr>
      <w:r w:rsidRPr="00D1185B">
        <w:rPr>
          <w:rFonts w:ascii="Arial" w:hAnsi="Arial" w:cs="Arial"/>
          <w:b/>
        </w:rPr>
        <w:t xml:space="preserve">I </w:t>
      </w:r>
      <w:r w:rsidRPr="00D1185B">
        <w:rPr>
          <w:rFonts w:ascii="Arial" w:hAnsi="Arial" w:cs="Arial"/>
        </w:rPr>
        <w:t>- por solicitação do licitante, mediante justificativa aceita pelo Pregoeiro; ou</w:t>
      </w:r>
    </w:p>
    <w:p w14:paraId="419D695F" w14:textId="77777777" w:rsidR="00282F3B" w:rsidRPr="00D1185B" w:rsidRDefault="00282F3B" w:rsidP="00282F3B">
      <w:pPr>
        <w:pStyle w:val="Corpodetexto"/>
        <w:spacing w:before="11"/>
        <w:ind w:left="426" w:right="573"/>
        <w:rPr>
          <w:rFonts w:ascii="Arial" w:hAnsi="Arial" w:cs="Arial"/>
        </w:rPr>
      </w:pPr>
      <w:r w:rsidRPr="00D1185B">
        <w:rPr>
          <w:rFonts w:ascii="Arial" w:hAnsi="Arial" w:cs="Arial"/>
          <w:b/>
        </w:rPr>
        <w:t>II</w:t>
      </w:r>
      <w:r w:rsidRPr="00D1185B">
        <w:rPr>
          <w:rFonts w:ascii="Arial" w:hAnsi="Arial" w:cs="Arial"/>
        </w:rPr>
        <w:t xml:space="preserve"> - de ofício, a critério do Pregoeiro, quando constatado que o prazo inicialmente fixado não é suficiente para o envio da proposta adequada e dos documentos complementares exigidos.</w:t>
      </w:r>
    </w:p>
    <w:p w14:paraId="2A887C9E" w14:textId="2AC78C11" w:rsidR="003D4C14" w:rsidRPr="00D1185B" w:rsidRDefault="00282F3B" w:rsidP="003D4C14">
      <w:pPr>
        <w:pStyle w:val="Corpodetexto"/>
        <w:spacing w:before="11"/>
        <w:ind w:left="426" w:right="573"/>
        <w:rPr>
          <w:rFonts w:ascii="Arial" w:hAnsi="Arial" w:cs="Arial"/>
        </w:rPr>
      </w:pPr>
      <w:r w:rsidRPr="00D1185B">
        <w:rPr>
          <w:rFonts w:ascii="Arial" w:hAnsi="Arial" w:cs="Arial"/>
          <w:b/>
        </w:rPr>
        <w:t>10.2</w:t>
      </w:r>
      <w:r w:rsidR="00542944" w:rsidRPr="00D1185B">
        <w:rPr>
          <w:rFonts w:ascii="Arial" w:hAnsi="Arial" w:cs="Arial"/>
          <w:b/>
        </w:rPr>
        <w:t>0</w:t>
      </w:r>
      <w:r w:rsidRPr="00D1185B">
        <w:rPr>
          <w:rFonts w:ascii="Arial" w:hAnsi="Arial" w:cs="Arial"/>
          <w:b/>
        </w:rPr>
        <w:t>.</w:t>
      </w:r>
      <w:r w:rsidRPr="00D1185B">
        <w:rPr>
          <w:rFonts w:ascii="Arial" w:hAnsi="Arial" w:cs="Arial"/>
        </w:rPr>
        <w:t xml:space="preserve"> </w:t>
      </w:r>
      <w:r w:rsidR="003D4C14" w:rsidRPr="00D1185B">
        <w:rPr>
          <w:rFonts w:ascii="Arial" w:hAnsi="Arial" w:cs="Arial"/>
        </w:rPr>
        <w:t>Ser redigida em língua portuguesa, digitada, em uma via, sem emendas, rasuras, entrelinhas ou ressalvas, devendo a última folha ser assinada e as demais rubricadas pelo licitante ou seu representante legal.</w:t>
      </w:r>
    </w:p>
    <w:p w14:paraId="512193E9" w14:textId="147694C7" w:rsidR="003D4C14" w:rsidRPr="00D1185B" w:rsidRDefault="003D4C14" w:rsidP="003D4C14">
      <w:pPr>
        <w:pStyle w:val="Corpodetexto"/>
        <w:spacing w:before="11"/>
        <w:ind w:left="426" w:right="573"/>
        <w:rPr>
          <w:rFonts w:ascii="Arial" w:hAnsi="Arial" w:cs="Arial"/>
        </w:rPr>
      </w:pPr>
      <w:r w:rsidRPr="00D1185B">
        <w:rPr>
          <w:rFonts w:ascii="Arial" w:hAnsi="Arial" w:cs="Arial"/>
          <w:b/>
        </w:rPr>
        <w:t>10.2</w:t>
      </w:r>
      <w:r w:rsidR="00542944" w:rsidRPr="00D1185B">
        <w:rPr>
          <w:rFonts w:ascii="Arial" w:hAnsi="Arial" w:cs="Arial"/>
          <w:b/>
        </w:rPr>
        <w:t>1</w:t>
      </w:r>
      <w:r w:rsidRPr="00D1185B">
        <w:rPr>
          <w:rFonts w:ascii="Arial" w:hAnsi="Arial" w:cs="Arial"/>
          <w:b/>
        </w:rPr>
        <w:t>.</w:t>
      </w:r>
      <w:r w:rsidRPr="00D1185B">
        <w:rPr>
          <w:rFonts w:ascii="Arial" w:hAnsi="Arial" w:cs="Arial"/>
        </w:rPr>
        <w:tab/>
        <w:t xml:space="preserve"> </w:t>
      </w:r>
      <w:r w:rsidR="00090507" w:rsidRPr="00D1185B">
        <w:rPr>
          <w:rFonts w:ascii="Arial" w:hAnsi="Arial" w:cs="Arial"/>
        </w:rPr>
        <w:t>No caso de licitações em que o procedimento exija apresentação de planilhas com indicação dos quantitativos e dos custos unitários, bem como com detalhamento das Bonificações e Despesas Indiretas (BDI) e dos Encargos Sociais (ES), esta deverá ser encaminhada pelo sistema com os respectivos valores readequados à proposta vencedora.</w:t>
      </w:r>
    </w:p>
    <w:p w14:paraId="10343BAC" w14:textId="51A4BD25" w:rsidR="003D4C14" w:rsidRPr="00D1185B" w:rsidRDefault="003D4C14" w:rsidP="003D4C14">
      <w:pPr>
        <w:pStyle w:val="Corpodetexto"/>
        <w:spacing w:before="11"/>
        <w:ind w:left="426" w:right="573"/>
        <w:rPr>
          <w:rFonts w:ascii="Arial" w:hAnsi="Arial" w:cs="Arial"/>
        </w:rPr>
      </w:pPr>
      <w:r w:rsidRPr="00D1185B">
        <w:rPr>
          <w:rFonts w:ascii="Arial" w:hAnsi="Arial" w:cs="Arial"/>
          <w:b/>
        </w:rPr>
        <w:t>10.2</w:t>
      </w:r>
      <w:r w:rsidR="00542944" w:rsidRPr="00D1185B">
        <w:rPr>
          <w:rFonts w:ascii="Arial" w:hAnsi="Arial" w:cs="Arial"/>
          <w:b/>
        </w:rPr>
        <w:t>2</w:t>
      </w:r>
      <w:r w:rsidRPr="00D1185B">
        <w:rPr>
          <w:rFonts w:ascii="Arial" w:hAnsi="Arial" w:cs="Arial"/>
          <w:b/>
        </w:rPr>
        <w:t>.</w:t>
      </w:r>
      <w:r w:rsidRPr="00D1185B">
        <w:rPr>
          <w:rFonts w:ascii="Arial" w:hAnsi="Arial" w:cs="Arial"/>
        </w:rPr>
        <w:tab/>
      </w:r>
      <w:r w:rsidR="00282F3B" w:rsidRPr="00D1185B">
        <w:rPr>
          <w:rFonts w:ascii="Arial" w:hAnsi="Arial" w:cs="Arial"/>
        </w:rPr>
        <w:t>A proposta final será apresentada por meio eletrônico, assinada digitalmente, admitida assinatura com certificação no padrão ICP-Brasil ou outro meio eletrônico idôneo admitido pela Administração. Somente será exigida a apresentação de original não digital ou de documento complementar quando houver dúvida fundada quanto à integridade, autenticidade ou autoria do documento.</w:t>
      </w:r>
    </w:p>
    <w:p w14:paraId="7BD2959D" w14:textId="67276307" w:rsidR="003D4C14" w:rsidRPr="00D1185B" w:rsidRDefault="00282F3B" w:rsidP="003D4C14">
      <w:pPr>
        <w:pStyle w:val="Corpodetexto"/>
        <w:spacing w:before="11"/>
        <w:ind w:left="426" w:right="573"/>
        <w:rPr>
          <w:rFonts w:ascii="Arial" w:hAnsi="Arial" w:cs="Arial"/>
        </w:rPr>
      </w:pPr>
      <w:r w:rsidRPr="00D1185B">
        <w:rPr>
          <w:rFonts w:ascii="Arial" w:hAnsi="Arial" w:cs="Arial"/>
          <w:b/>
        </w:rPr>
        <w:t>10.2</w:t>
      </w:r>
      <w:r w:rsidR="00542944" w:rsidRPr="00D1185B">
        <w:rPr>
          <w:rFonts w:ascii="Arial" w:hAnsi="Arial" w:cs="Arial"/>
          <w:b/>
        </w:rPr>
        <w:t>3</w:t>
      </w:r>
      <w:r w:rsidR="003D4C14" w:rsidRPr="00D1185B">
        <w:rPr>
          <w:rFonts w:ascii="Arial" w:hAnsi="Arial" w:cs="Arial"/>
          <w:b/>
        </w:rPr>
        <w:t>.</w:t>
      </w:r>
      <w:r w:rsidR="003D4C14" w:rsidRPr="00D1185B">
        <w:rPr>
          <w:rFonts w:ascii="Arial" w:hAnsi="Arial" w:cs="Arial"/>
        </w:rPr>
        <w:tab/>
        <w:t>A proposta final deverá ser documentada nos autos e será levada em consideração no decorrer da execução do contrato e aplicação de eventual sanção à Contratada, se for o caso.</w:t>
      </w:r>
    </w:p>
    <w:p w14:paraId="58C2A0D2" w14:textId="6FE51809" w:rsidR="003D4C14" w:rsidRPr="00D1185B" w:rsidRDefault="003D4C14" w:rsidP="003D4C14">
      <w:pPr>
        <w:pStyle w:val="Corpodetexto"/>
        <w:spacing w:before="11"/>
        <w:ind w:left="426" w:right="573"/>
        <w:rPr>
          <w:rFonts w:ascii="Arial" w:hAnsi="Arial" w:cs="Arial"/>
        </w:rPr>
      </w:pPr>
      <w:r w:rsidRPr="00D1185B">
        <w:rPr>
          <w:rFonts w:ascii="Arial" w:hAnsi="Arial" w:cs="Arial"/>
          <w:b/>
        </w:rPr>
        <w:t>10.2</w:t>
      </w:r>
      <w:r w:rsidR="00542944" w:rsidRPr="00D1185B">
        <w:rPr>
          <w:rFonts w:ascii="Arial" w:hAnsi="Arial" w:cs="Arial"/>
          <w:b/>
        </w:rPr>
        <w:t>4</w:t>
      </w:r>
      <w:r w:rsidRPr="00D1185B">
        <w:rPr>
          <w:rFonts w:ascii="Arial" w:hAnsi="Arial" w:cs="Arial"/>
          <w:b/>
        </w:rPr>
        <w:t>.</w:t>
      </w:r>
      <w:r w:rsidRPr="00D1185B">
        <w:rPr>
          <w:rFonts w:ascii="Arial" w:hAnsi="Arial" w:cs="Arial"/>
        </w:rPr>
        <w:tab/>
        <w:t>Todas as especificações do objeto contidas na proposta, vinculam a Contratada.</w:t>
      </w:r>
    </w:p>
    <w:p w14:paraId="4E27BA98" w14:textId="753D2B0C" w:rsidR="003D4C14" w:rsidRPr="00D1185B" w:rsidRDefault="003D4C14" w:rsidP="00534370">
      <w:pPr>
        <w:pStyle w:val="Corpodetexto"/>
        <w:spacing w:before="11"/>
        <w:ind w:left="426" w:right="573"/>
        <w:rPr>
          <w:rFonts w:ascii="Arial" w:hAnsi="Arial" w:cs="Arial"/>
        </w:rPr>
      </w:pPr>
      <w:r w:rsidRPr="00D1185B">
        <w:rPr>
          <w:rFonts w:ascii="Arial" w:hAnsi="Arial" w:cs="Arial"/>
          <w:b/>
        </w:rPr>
        <w:t>10.2</w:t>
      </w:r>
      <w:r w:rsidR="00542944" w:rsidRPr="00D1185B">
        <w:rPr>
          <w:rFonts w:ascii="Arial" w:hAnsi="Arial" w:cs="Arial"/>
          <w:b/>
        </w:rPr>
        <w:t>5</w:t>
      </w:r>
      <w:r w:rsidRPr="00D1185B">
        <w:rPr>
          <w:rFonts w:ascii="Arial" w:hAnsi="Arial" w:cs="Arial"/>
          <w:b/>
        </w:rPr>
        <w:t>.</w:t>
      </w:r>
      <w:r w:rsidRPr="00D1185B">
        <w:rPr>
          <w:rFonts w:ascii="Arial" w:hAnsi="Arial" w:cs="Arial"/>
        </w:rPr>
        <w:tab/>
        <w:t>Encerrada a fase de julgamento, após a verificação de conformidade das propostas, o pregoeiro, verificará a documentação de habilitação do licitante conforme disposições contidas neste edital de licitação.</w:t>
      </w:r>
    </w:p>
    <w:p w14:paraId="1042EE07" w14:textId="219DBDD4" w:rsidR="003D4C14" w:rsidRPr="00D1185B" w:rsidRDefault="00534370" w:rsidP="00436E8F">
      <w:pPr>
        <w:pStyle w:val="Ttulo1"/>
        <w:tabs>
          <w:tab w:val="left" w:pos="563"/>
        </w:tabs>
        <w:ind w:left="0"/>
        <w:jc w:val="both"/>
      </w:pPr>
      <w:r w:rsidRPr="00D1185B">
        <w:tab/>
      </w:r>
    </w:p>
    <w:p w14:paraId="4644CBD0" w14:textId="77777777" w:rsidR="00534370" w:rsidRPr="00D1185B" w:rsidRDefault="00534370" w:rsidP="00534370">
      <w:pPr>
        <w:pStyle w:val="Ttulo1"/>
        <w:numPr>
          <w:ilvl w:val="0"/>
          <w:numId w:val="9"/>
        </w:numPr>
        <w:tabs>
          <w:tab w:val="left" w:pos="563"/>
        </w:tabs>
        <w:ind w:firstLine="178"/>
        <w:jc w:val="both"/>
      </w:pPr>
      <w:r w:rsidRPr="00D1185B">
        <w:t>DOCUMENTOS DE HABILITAÇÃO</w:t>
      </w:r>
    </w:p>
    <w:p w14:paraId="584BD0C3" w14:textId="77777777" w:rsidR="00534370" w:rsidRPr="00D1185B" w:rsidRDefault="00534370" w:rsidP="00534370">
      <w:pPr>
        <w:pStyle w:val="Ttulo1"/>
        <w:tabs>
          <w:tab w:val="left" w:pos="563"/>
        </w:tabs>
        <w:ind w:left="248"/>
        <w:jc w:val="both"/>
      </w:pPr>
    </w:p>
    <w:p w14:paraId="6F94BFC0" w14:textId="7097AB10" w:rsidR="00534370" w:rsidRPr="00D1185B" w:rsidRDefault="00534370" w:rsidP="00534370">
      <w:pPr>
        <w:pStyle w:val="Ttulo1"/>
        <w:numPr>
          <w:ilvl w:val="1"/>
          <w:numId w:val="9"/>
        </w:numPr>
        <w:tabs>
          <w:tab w:val="left" w:pos="563"/>
        </w:tabs>
        <w:ind w:left="426" w:right="761" w:firstLine="0"/>
        <w:jc w:val="both"/>
      </w:pPr>
      <w:r w:rsidRPr="00D1185B">
        <w:t xml:space="preserve">Para fins de habilitação neste pregão, o licitante mais bem classificado no(s) item(ns)/lote(s) deverá enviar os documentos </w:t>
      </w:r>
      <w:r w:rsidR="00542944" w:rsidRPr="00D1185B">
        <w:t xml:space="preserve">informados no item 21 do </w:t>
      </w:r>
      <w:r w:rsidRPr="00D1185B">
        <w:t xml:space="preserve">Termo de referência – ANEXO I do edital, quando solicitado pelo Pregoeiro,  deverão ser encaminhados, pelo sistema, no prazo mínimo </w:t>
      </w:r>
      <w:r w:rsidR="00542944" w:rsidRPr="00D1185B">
        <w:t xml:space="preserve">de </w:t>
      </w:r>
      <w:r w:rsidRPr="00D1185B">
        <w:t>2 (duas) horas, prorrogável por igual período.</w:t>
      </w:r>
    </w:p>
    <w:p w14:paraId="388D0CB5" w14:textId="7D4FD723" w:rsidR="00534370" w:rsidRPr="00D1185B" w:rsidRDefault="00534370" w:rsidP="00534370">
      <w:pPr>
        <w:pStyle w:val="Ttulo1"/>
        <w:numPr>
          <w:ilvl w:val="1"/>
          <w:numId w:val="9"/>
        </w:numPr>
        <w:tabs>
          <w:tab w:val="left" w:pos="563"/>
        </w:tabs>
        <w:ind w:left="426" w:right="761" w:firstLine="0"/>
        <w:jc w:val="both"/>
      </w:pPr>
      <w:r w:rsidRPr="00D1185B">
        <w:rPr>
          <w:b w:val="0"/>
          <w:bCs w:val="0"/>
        </w:rPr>
        <w:t>Encerrado o prazo para envio da documentação de que trata o item 11.</w:t>
      </w:r>
      <w:r w:rsidR="00214066" w:rsidRPr="00D1185B">
        <w:rPr>
          <w:b w:val="0"/>
          <w:bCs w:val="0"/>
        </w:rPr>
        <w:t>1</w:t>
      </w:r>
      <w:r w:rsidRPr="00D1185B">
        <w:rPr>
          <w:b w:val="0"/>
          <w:bCs w:val="0"/>
        </w:rPr>
        <w:t xml:space="preserve">, poderá ser admitida, mediante decisão fundamentada do Pregoeiro/Agente de Contratação, a apresentação de novos documentos de habilitação ou a complementação de informações </w:t>
      </w:r>
      <w:r w:rsidRPr="00D1185B">
        <w:rPr>
          <w:b w:val="0"/>
          <w:bCs w:val="0"/>
        </w:rPr>
        <w:lastRenderedPageBreak/>
        <w:t>acerca dos documentos já apresentados pelos licitantes</w:t>
      </w:r>
      <w:r w:rsidRPr="00D1185B">
        <w:t>,</w:t>
      </w:r>
      <w:r w:rsidRPr="00D1185B">
        <w:rPr>
          <w:rFonts w:eastAsia="Times New Roman"/>
          <w:b w:val="0"/>
          <w:bCs w:val="0"/>
          <w:color w:val="333333"/>
          <w:u w:val="single"/>
          <w:shd w:val="clear" w:color="auto" w:fill="FFFFFF"/>
          <w:lang w:val="pt-BR" w:eastAsia="pt-BR"/>
        </w:rPr>
        <w:t xml:space="preserve"> </w:t>
      </w:r>
      <w:r w:rsidRPr="00D1185B">
        <w:rPr>
          <w:u w:val="single"/>
          <w:lang w:val="pt-BR"/>
        </w:rPr>
        <w:t>no prazo mínimo</w:t>
      </w:r>
      <w:r w:rsidR="00542944" w:rsidRPr="00D1185B">
        <w:rPr>
          <w:u w:val="single"/>
          <w:lang w:val="pt-BR"/>
        </w:rPr>
        <w:t xml:space="preserve"> de</w:t>
      </w:r>
      <w:r w:rsidRPr="00D1185B">
        <w:rPr>
          <w:u w:val="single"/>
          <w:lang w:val="pt-BR"/>
        </w:rPr>
        <w:t xml:space="preserve"> 2 (duas) horas, prorrogável por igual período</w:t>
      </w:r>
      <w:r w:rsidRPr="00D1185B">
        <w:t xml:space="preserve"> , para:</w:t>
      </w:r>
    </w:p>
    <w:p w14:paraId="162D3B39" w14:textId="77777777" w:rsidR="00534370" w:rsidRPr="00D1185B" w:rsidRDefault="00534370" w:rsidP="00534370">
      <w:pPr>
        <w:pStyle w:val="Ttulo1"/>
        <w:tabs>
          <w:tab w:val="left" w:pos="563"/>
        </w:tabs>
        <w:ind w:left="426" w:right="761"/>
        <w:jc w:val="both"/>
      </w:pPr>
      <w:r w:rsidRPr="00D1185B">
        <w:t>11.2.1</w:t>
      </w:r>
      <w:r w:rsidRPr="00D1185B">
        <w:rPr>
          <w:b w:val="0"/>
          <w:bCs w:val="0"/>
        </w:rPr>
        <w:t>. a aferição das condições de habilitação do licitante, desde que decorrentes de fatos existentes à época da abertura do certame;</w:t>
      </w:r>
    </w:p>
    <w:p w14:paraId="6045A769" w14:textId="77777777" w:rsidR="00534370" w:rsidRPr="00D1185B" w:rsidRDefault="00534370" w:rsidP="00534370">
      <w:pPr>
        <w:pStyle w:val="Ttulo1"/>
        <w:tabs>
          <w:tab w:val="left" w:pos="563"/>
        </w:tabs>
        <w:ind w:left="426" w:right="761"/>
        <w:jc w:val="both"/>
        <w:rPr>
          <w:b w:val="0"/>
          <w:bCs w:val="0"/>
        </w:rPr>
      </w:pPr>
      <w:r w:rsidRPr="00D1185B">
        <w:t>11.2.2</w:t>
      </w:r>
      <w:r w:rsidRPr="00D1185B">
        <w:rPr>
          <w:b w:val="0"/>
          <w:bCs w:val="0"/>
        </w:rPr>
        <w:t>. atualização de documentos cuja validade tenha expirado após a data de recebimento das propostas;</w:t>
      </w:r>
    </w:p>
    <w:p w14:paraId="6B345FB4" w14:textId="77777777" w:rsidR="00534370" w:rsidRPr="00D1185B" w:rsidRDefault="00534370" w:rsidP="00534370">
      <w:pPr>
        <w:pStyle w:val="Ttulo1"/>
        <w:tabs>
          <w:tab w:val="left" w:pos="563"/>
        </w:tabs>
        <w:ind w:left="426" w:right="761"/>
        <w:jc w:val="both"/>
        <w:rPr>
          <w:b w:val="0"/>
          <w:bCs w:val="0"/>
        </w:rPr>
      </w:pPr>
      <w:r w:rsidRPr="00D1185B">
        <w:t xml:space="preserve">11.2.3. </w:t>
      </w:r>
      <w:r w:rsidRPr="00D1185B">
        <w:rPr>
          <w:b w:val="0"/>
          <w:bCs w:val="0"/>
        </w:rPr>
        <w:t>suprimento da ausência de documento de cunho declaratório emitido unilateralmente pelo licitante;</w:t>
      </w:r>
    </w:p>
    <w:p w14:paraId="53486032" w14:textId="77777777" w:rsidR="00534370" w:rsidRPr="00D1185B" w:rsidRDefault="00534370" w:rsidP="00534370">
      <w:pPr>
        <w:pStyle w:val="Ttulo1"/>
        <w:tabs>
          <w:tab w:val="left" w:pos="563"/>
        </w:tabs>
        <w:ind w:left="426" w:right="761"/>
        <w:jc w:val="both"/>
        <w:rPr>
          <w:b w:val="0"/>
          <w:bCs w:val="0"/>
        </w:rPr>
      </w:pPr>
      <w:r w:rsidRPr="00D1185B">
        <w:t xml:space="preserve">11.2.4. </w:t>
      </w:r>
      <w:r w:rsidRPr="00D1185B">
        <w:rPr>
          <w:b w:val="0"/>
          <w:bCs w:val="0"/>
        </w:rPr>
        <w:t>suprimento da ausência de certidão e/ou documento de cunho declaratório expedido por órgão ou entidade cujos atos gozem de presunção de veracidade e fé pública.</w:t>
      </w:r>
    </w:p>
    <w:p w14:paraId="1A9F35E8" w14:textId="77777777" w:rsidR="00534370" w:rsidRPr="00D1185B" w:rsidRDefault="00534370" w:rsidP="00534370">
      <w:pPr>
        <w:pStyle w:val="Ttulo1"/>
        <w:numPr>
          <w:ilvl w:val="1"/>
          <w:numId w:val="9"/>
        </w:numPr>
        <w:tabs>
          <w:tab w:val="left" w:pos="563"/>
        </w:tabs>
        <w:ind w:left="426" w:right="761" w:firstLine="0"/>
        <w:jc w:val="both"/>
        <w:rPr>
          <w:b w:val="0"/>
          <w:bCs w:val="0"/>
        </w:rPr>
      </w:pPr>
      <w:r w:rsidRPr="00D1185B">
        <w:rPr>
          <w:b w:val="0"/>
          <w:bCs w:val="0"/>
        </w:rPr>
        <w:t>Findo o prazo assinalado sem o envio da nova documentação, restará preclusa essa oportunidade conferida ao licitante, implicando sua inabilitação.</w:t>
      </w:r>
    </w:p>
    <w:p w14:paraId="68E3D3A7" w14:textId="77777777" w:rsidR="00534370" w:rsidRPr="00D1185B" w:rsidRDefault="00534370" w:rsidP="00534370">
      <w:pPr>
        <w:pStyle w:val="Ttulo1"/>
        <w:numPr>
          <w:ilvl w:val="1"/>
          <w:numId w:val="9"/>
        </w:numPr>
        <w:tabs>
          <w:tab w:val="left" w:pos="563"/>
        </w:tabs>
        <w:ind w:left="426" w:right="761" w:firstLine="0"/>
        <w:jc w:val="both"/>
        <w:rPr>
          <w:b w:val="0"/>
          <w:bCs w:val="0"/>
        </w:rPr>
      </w:pPr>
      <w:r w:rsidRPr="00D1185B">
        <w:rPr>
          <w:b w:val="0"/>
          <w:bCs w:val="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73BADB9" w14:textId="655553C5" w:rsidR="00534370" w:rsidRPr="00D1185B" w:rsidRDefault="00534370" w:rsidP="00534370">
      <w:pPr>
        <w:pStyle w:val="Ttulo1"/>
        <w:numPr>
          <w:ilvl w:val="1"/>
          <w:numId w:val="9"/>
        </w:numPr>
        <w:tabs>
          <w:tab w:val="left" w:pos="563"/>
        </w:tabs>
        <w:ind w:left="426" w:right="761" w:firstLine="0"/>
        <w:jc w:val="both"/>
        <w:rPr>
          <w:b w:val="0"/>
          <w:bCs w:val="0"/>
        </w:rPr>
      </w:pPr>
      <w:r w:rsidRPr="00D1185B">
        <w:rPr>
          <w:b w:val="0"/>
          <w:bCs w:val="0"/>
        </w:rPr>
        <w:t>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p>
    <w:p w14:paraId="38764DF6" w14:textId="77777777" w:rsidR="00534370" w:rsidRPr="00D1185B" w:rsidRDefault="00534370" w:rsidP="00534370">
      <w:pPr>
        <w:pStyle w:val="Ttulo1"/>
        <w:tabs>
          <w:tab w:val="left" w:pos="563"/>
        </w:tabs>
        <w:ind w:left="426"/>
        <w:jc w:val="both"/>
      </w:pPr>
    </w:p>
    <w:p w14:paraId="72B22CCD" w14:textId="1062C6EE" w:rsidR="000A7C55" w:rsidRPr="00D1185B" w:rsidRDefault="00C95F3B" w:rsidP="0092669A">
      <w:pPr>
        <w:pStyle w:val="Ttulo1"/>
        <w:numPr>
          <w:ilvl w:val="0"/>
          <w:numId w:val="9"/>
        </w:numPr>
        <w:tabs>
          <w:tab w:val="left" w:pos="563"/>
        </w:tabs>
        <w:ind w:left="426" w:firstLine="0"/>
        <w:jc w:val="both"/>
      </w:pPr>
      <w:r w:rsidRPr="00D1185B">
        <w:t>VERIFICAÇÃO</w:t>
      </w:r>
      <w:r w:rsidRPr="00D1185B">
        <w:rPr>
          <w:spacing w:val="-9"/>
        </w:rPr>
        <w:t xml:space="preserve"> </w:t>
      </w:r>
      <w:r w:rsidRPr="00D1185B">
        <w:t>DA</w:t>
      </w:r>
      <w:r w:rsidRPr="00D1185B">
        <w:rPr>
          <w:spacing w:val="-14"/>
        </w:rPr>
        <w:t xml:space="preserve"> </w:t>
      </w:r>
      <w:r w:rsidRPr="00D1185B">
        <w:t>HABILITAÇÃO</w:t>
      </w:r>
    </w:p>
    <w:p w14:paraId="386D9F65" w14:textId="77777777" w:rsidR="000A7C55" w:rsidRPr="00D1185B" w:rsidRDefault="000A7C55" w:rsidP="0092669A">
      <w:pPr>
        <w:pStyle w:val="Corpodetexto"/>
        <w:ind w:left="426"/>
        <w:jc w:val="left"/>
        <w:rPr>
          <w:rFonts w:ascii="Arial" w:hAnsi="Arial" w:cs="Arial"/>
          <w:b/>
        </w:rPr>
      </w:pPr>
    </w:p>
    <w:p w14:paraId="6088C752" w14:textId="77777777" w:rsidR="00D10CC2" w:rsidRPr="00D1185B" w:rsidRDefault="00D10CC2" w:rsidP="0092669A">
      <w:pPr>
        <w:pStyle w:val="PargrafodaLista"/>
        <w:numPr>
          <w:ilvl w:val="1"/>
          <w:numId w:val="9"/>
        </w:numPr>
        <w:tabs>
          <w:tab w:val="clear" w:pos="864"/>
          <w:tab w:val="left" w:pos="887"/>
        </w:tabs>
        <w:ind w:left="426" w:right="704" w:firstLine="0"/>
        <w:rPr>
          <w:rFonts w:ascii="Arial" w:hAnsi="Arial" w:cs="Arial"/>
        </w:rPr>
      </w:pPr>
      <w:bookmarkStart w:id="3" w:name="_Hlk158195195"/>
      <w:r w:rsidRPr="00D1185B">
        <w:rPr>
          <w:rFonts w:ascii="Arial" w:hAnsi="Arial" w:cs="Arial"/>
        </w:rPr>
        <w:t>Como condição prévia ao exame da documentação de habilitação do licitante detentor da proposta classificada em primeiro lugar, o Pregoeiro verificará o eventual descumprimento das condições de participação, especialmente quanto à existência de sanção</w:t>
      </w:r>
      <w:r w:rsidR="00957460" w:rsidRPr="00D1185B">
        <w:rPr>
          <w:rFonts w:ascii="Arial" w:hAnsi="Arial" w:cs="Arial"/>
        </w:rPr>
        <w:t xml:space="preserve"> </w:t>
      </w:r>
      <w:r w:rsidRPr="00D1185B">
        <w:rPr>
          <w:rFonts w:ascii="Arial" w:hAnsi="Arial" w:cs="Arial"/>
        </w:rPr>
        <w:t>que impeça a participação no certame ou a futura contratação, mediante a consulta aos seguintes cadastros:</w:t>
      </w:r>
    </w:p>
    <w:p w14:paraId="7A5388A0" w14:textId="77777777" w:rsidR="00D10CC2" w:rsidRPr="00D1185B" w:rsidRDefault="00D10CC2" w:rsidP="0092669A">
      <w:pPr>
        <w:pStyle w:val="PargrafodaLista"/>
        <w:numPr>
          <w:ilvl w:val="1"/>
          <w:numId w:val="9"/>
        </w:numPr>
        <w:tabs>
          <w:tab w:val="clear" w:pos="864"/>
          <w:tab w:val="num" w:pos="567"/>
          <w:tab w:val="left" w:pos="887"/>
        </w:tabs>
        <w:ind w:left="426" w:right="704" w:firstLine="0"/>
        <w:rPr>
          <w:rFonts w:ascii="Arial" w:hAnsi="Arial" w:cs="Arial"/>
        </w:rPr>
      </w:pPr>
      <w:r w:rsidRPr="00D1185B">
        <w:rPr>
          <w:rFonts w:ascii="Arial" w:hAnsi="Arial" w:cs="Arial"/>
        </w:rPr>
        <w:t>Cadastro Nacional de Empresas Inidôneas e Suspensas - CEIS, mantido pela Controladoria-Geral da União (www.portaldatransparencia.gov.br/ceis);</w:t>
      </w:r>
    </w:p>
    <w:p w14:paraId="71AD5B48" w14:textId="77777777" w:rsidR="00D10CC2" w:rsidRPr="00D1185B" w:rsidRDefault="00D10CC2" w:rsidP="0092669A">
      <w:pPr>
        <w:pStyle w:val="PargrafodaLista"/>
        <w:numPr>
          <w:ilvl w:val="1"/>
          <w:numId w:val="9"/>
        </w:numPr>
        <w:tabs>
          <w:tab w:val="clear" w:pos="864"/>
          <w:tab w:val="num" w:pos="567"/>
          <w:tab w:val="left" w:pos="887"/>
        </w:tabs>
        <w:ind w:left="426" w:right="704" w:firstLine="0"/>
        <w:rPr>
          <w:rFonts w:ascii="Arial" w:hAnsi="Arial" w:cs="Arial"/>
        </w:rPr>
      </w:pPr>
      <w:r w:rsidRPr="00D1185B">
        <w:rPr>
          <w:rFonts w:ascii="Arial" w:hAnsi="Arial" w:cs="Arial"/>
        </w:rPr>
        <w:t>Cadastro Nacional de Empresas Punidas (CNEP), mantido pela Controladoria-Geral da União (www.portaldatransparencia.gov.br/sancoes/cnep).</w:t>
      </w:r>
    </w:p>
    <w:p w14:paraId="2293CE6C" w14:textId="77777777" w:rsidR="00D10CC2" w:rsidRPr="00D1185B" w:rsidRDefault="00D10CC2" w:rsidP="0092669A">
      <w:pPr>
        <w:pStyle w:val="PargrafodaLista"/>
        <w:numPr>
          <w:ilvl w:val="1"/>
          <w:numId w:val="9"/>
        </w:numPr>
        <w:tabs>
          <w:tab w:val="clear" w:pos="864"/>
          <w:tab w:val="left" w:pos="887"/>
        </w:tabs>
        <w:ind w:left="426" w:right="704" w:firstLine="0"/>
        <w:rPr>
          <w:rFonts w:ascii="Arial" w:hAnsi="Arial" w:cs="Arial"/>
        </w:rPr>
      </w:pPr>
      <w:r w:rsidRPr="00D1185B">
        <w:rPr>
          <w:rFonts w:ascii="Arial" w:hAnsi="Arial" w:cs="Arial"/>
        </w:rPr>
        <w:t xml:space="preserve"> A consulta aos cadastros será realizada em nome da empresa licitante e também de seu sócio majoritário, por força do artigo 12 da Lei n. 8.429/92</w:t>
      </w:r>
      <w:r w:rsidR="000F02E6" w:rsidRPr="00D1185B">
        <w:rPr>
          <w:rFonts w:ascii="Arial" w:hAnsi="Arial" w:cs="Arial"/>
        </w:rPr>
        <w:t xml:space="preserve"> e seus incisos</w:t>
      </w:r>
      <w:r w:rsidRPr="00D1185B">
        <w:rPr>
          <w:rFonts w:ascii="Arial" w:hAnsi="Arial" w:cs="Arial"/>
        </w:rPr>
        <w:t>, que prevê, dentre as sanções impostas ao responsável pela prática de ato de improbidade administrativa, a proibição de contratar com o Poder Público, inclusive por intermédio de pessoa jurídica da qual seja sócio majoritário.</w:t>
      </w:r>
    </w:p>
    <w:p w14:paraId="1B62C30E" w14:textId="77777777" w:rsidR="00D10CC2" w:rsidRPr="00D1185B" w:rsidRDefault="00D10CC2" w:rsidP="0092669A">
      <w:pPr>
        <w:pStyle w:val="PargrafodaLista"/>
        <w:numPr>
          <w:ilvl w:val="1"/>
          <w:numId w:val="9"/>
        </w:numPr>
        <w:tabs>
          <w:tab w:val="clear" w:pos="864"/>
          <w:tab w:val="left" w:pos="887"/>
        </w:tabs>
        <w:ind w:left="426" w:right="704" w:firstLine="0"/>
        <w:rPr>
          <w:rFonts w:ascii="Arial" w:hAnsi="Arial" w:cs="Arial"/>
        </w:rPr>
      </w:pPr>
      <w:r w:rsidRPr="00D1185B">
        <w:rPr>
          <w:rFonts w:ascii="Arial" w:hAnsi="Arial" w:cs="Arial"/>
        </w:rPr>
        <w:t xml:space="preserve"> Constatada a existência de sanção, o Pregoeiro</w:t>
      </w:r>
      <w:r w:rsidR="000F02E6" w:rsidRPr="00D1185B">
        <w:rPr>
          <w:rFonts w:ascii="Arial" w:hAnsi="Arial" w:cs="Arial"/>
        </w:rPr>
        <w:t>, a</w:t>
      </w:r>
      <w:r w:rsidR="000F02E6" w:rsidRPr="00D1185B">
        <w:rPr>
          <w:rStyle w:val="textooriginal"/>
          <w:rFonts w:ascii="Arial" w:hAnsi="Arial" w:cs="Arial"/>
        </w:rPr>
        <w:t>pós analisado os prazos dos incisos I a III do Art. 12 da Lei n. 8.429/92</w:t>
      </w:r>
      <w:r w:rsidRPr="00D1185B">
        <w:rPr>
          <w:rFonts w:ascii="Arial" w:hAnsi="Arial" w:cs="Arial"/>
        </w:rPr>
        <w:t xml:space="preserve"> reputará</w:t>
      </w:r>
      <w:r w:rsidR="000F02E6" w:rsidRPr="00D1185B">
        <w:rPr>
          <w:rFonts w:ascii="Arial" w:hAnsi="Arial" w:cs="Arial"/>
        </w:rPr>
        <w:t>, se for o caso,</w:t>
      </w:r>
      <w:r w:rsidRPr="00D1185B">
        <w:rPr>
          <w:rFonts w:ascii="Arial" w:hAnsi="Arial" w:cs="Arial"/>
        </w:rPr>
        <w:t xml:space="preserve"> o licitante inabilitado, por falta de condição de participação.</w:t>
      </w:r>
    </w:p>
    <w:p w14:paraId="36E19DF1" w14:textId="77777777" w:rsidR="00D10CC2" w:rsidRPr="00D1185B" w:rsidRDefault="00D10CC2" w:rsidP="0092669A">
      <w:pPr>
        <w:pStyle w:val="PargrafodaLista"/>
        <w:numPr>
          <w:ilvl w:val="1"/>
          <w:numId w:val="9"/>
        </w:numPr>
        <w:tabs>
          <w:tab w:val="clear" w:pos="864"/>
          <w:tab w:val="left" w:pos="887"/>
        </w:tabs>
        <w:ind w:left="426" w:right="704" w:firstLine="0"/>
        <w:rPr>
          <w:rFonts w:ascii="Arial" w:hAnsi="Arial" w:cs="Arial"/>
        </w:rPr>
      </w:pPr>
      <w:r w:rsidRPr="00D1185B">
        <w:rPr>
          <w:rFonts w:ascii="Arial" w:hAnsi="Arial" w:cs="Arial"/>
        </w:rPr>
        <w:t>A tentativa de burla será verificada por meio dos vínculos societários, linhas</w:t>
      </w:r>
      <w:r w:rsidR="00957460" w:rsidRPr="00D1185B">
        <w:rPr>
          <w:rFonts w:ascii="Arial" w:hAnsi="Arial" w:cs="Arial"/>
        </w:rPr>
        <w:t xml:space="preserve"> </w:t>
      </w:r>
      <w:r w:rsidRPr="00D1185B">
        <w:rPr>
          <w:rFonts w:ascii="Arial" w:hAnsi="Arial" w:cs="Arial"/>
        </w:rPr>
        <w:t>de fornecimento similares, dentre outros.</w:t>
      </w:r>
    </w:p>
    <w:p w14:paraId="087506B0" w14:textId="77777777" w:rsidR="00D10CC2" w:rsidRPr="00D1185B" w:rsidRDefault="00D10CC2" w:rsidP="0092669A">
      <w:pPr>
        <w:pStyle w:val="PargrafodaLista"/>
        <w:numPr>
          <w:ilvl w:val="1"/>
          <w:numId w:val="9"/>
        </w:numPr>
        <w:tabs>
          <w:tab w:val="clear" w:pos="864"/>
          <w:tab w:val="left" w:pos="887"/>
        </w:tabs>
        <w:ind w:left="426" w:right="704" w:firstLine="0"/>
        <w:rPr>
          <w:rFonts w:ascii="Arial" w:hAnsi="Arial" w:cs="Arial"/>
        </w:rPr>
      </w:pPr>
      <w:r w:rsidRPr="00D1185B">
        <w:rPr>
          <w:rFonts w:ascii="Arial" w:hAnsi="Arial" w:cs="Arial"/>
        </w:rPr>
        <w:t>A personalidade jurídica poderá ser desconsiderada sempre que utilizada com abuso do direito para facilitar, encobrir ou dissimular a prática dos atos ilícitos previstos em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C8E4324" w14:textId="77777777" w:rsidR="00D10CC2" w:rsidRPr="00D1185B" w:rsidRDefault="00D10CC2" w:rsidP="0092669A">
      <w:pPr>
        <w:pStyle w:val="PargrafodaLista"/>
        <w:numPr>
          <w:ilvl w:val="1"/>
          <w:numId w:val="9"/>
        </w:numPr>
        <w:tabs>
          <w:tab w:val="clear" w:pos="864"/>
          <w:tab w:val="num" w:pos="567"/>
          <w:tab w:val="left" w:pos="755"/>
        </w:tabs>
        <w:ind w:left="426" w:right="709" w:firstLine="0"/>
        <w:rPr>
          <w:rFonts w:ascii="Arial" w:hAnsi="Arial" w:cs="Arial"/>
        </w:rPr>
      </w:pPr>
      <w:r w:rsidRPr="00D1185B">
        <w:rPr>
          <w:rFonts w:ascii="Arial" w:hAnsi="Arial" w:cs="Arial"/>
        </w:rPr>
        <w:t xml:space="preserve">Caso atendidas as condições de participação, a habilitação dos licitantes será verificada em relação à habilitação jurídica, à regularidade fiscal e trabalhista, à qualificação </w:t>
      </w:r>
      <w:r w:rsidRPr="00D1185B">
        <w:rPr>
          <w:rFonts w:ascii="Arial" w:hAnsi="Arial" w:cs="Arial"/>
        </w:rPr>
        <w:lastRenderedPageBreak/>
        <w:t>econômica financeira e à habilitação técnica, conforme o disposto neste Edital.</w:t>
      </w:r>
    </w:p>
    <w:p w14:paraId="48B26E34" w14:textId="395C5E25" w:rsidR="000A7C55" w:rsidRPr="00D1185B" w:rsidRDefault="00C95F3B" w:rsidP="0092669A">
      <w:pPr>
        <w:pStyle w:val="PargrafodaLista"/>
        <w:numPr>
          <w:ilvl w:val="1"/>
          <w:numId w:val="9"/>
        </w:numPr>
        <w:tabs>
          <w:tab w:val="left" w:pos="755"/>
        </w:tabs>
        <w:ind w:left="426" w:right="709" w:firstLine="0"/>
        <w:rPr>
          <w:rFonts w:ascii="Arial" w:hAnsi="Arial" w:cs="Arial"/>
        </w:rPr>
      </w:pPr>
      <w:r w:rsidRPr="00D1185B">
        <w:rPr>
          <w:rFonts w:ascii="Arial" w:hAnsi="Arial" w:cs="Arial"/>
        </w:rPr>
        <w:t>Os documentos de habilitação serão examinados pelo pregoeiro, que verificará a autenticidade das certidões junto aos sítios</w:t>
      </w:r>
      <w:r w:rsidR="00D10CC2" w:rsidRPr="00D1185B">
        <w:rPr>
          <w:rFonts w:ascii="Arial" w:hAnsi="Arial" w:cs="Arial"/>
        </w:rPr>
        <w:t xml:space="preserve"> </w:t>
      </w:r>
      <w:r w:rsidRPr="00D1185B">
        <w:rPr>
          <w:rFonts w:ascii="Arial" w:hAnsi="Arial" w:cs="Arial"/>
          <w:spacing w:val="-59"/>
        </w:rPr>
        <w:t xml:space="preserve"> </w:t>
      </w:r>
      <w:r w:rsidRPr="00D1185B">
        <w:rPr>
          <w:rFonts w:ascii="Arial" w:hAnsi="Arial" w:cs="Arial"/>
        </w:rPr>
        <w:t>eletrônicos</w:t>
      </w:r>
      <w:r w:rsidRPr="00D1185B">
        <w:rPr>
          <w:rFonts w:ascii="Arial" w:hAnsi="Arial" w:cs="Arial"/>
          <w:spacing w:val="-2"/>
        </w:rPr>
        <w:t xml:space="preserve"> </w:t>
      </w:r>
      <w:r w:rsidRPr="00D1185B">
        <w:rPr>
          <w:rFonts w:ascii="Arial" w:hAnsi="Arial" w:cs="Arial"/>
        </w:rPr>
        <w:t>oficiais</w:t>
      </w:r>
      <w:r w:rsidRPr="00D1185B">
        <w:rPr>
          <w:rFonts w:ascii="Arial" w:hAnsi="Arial" w:cs="Arial"/>
          <w:spacing w:val="1"/>
        </w:rPr>
        <w:t xml:space="preserve"> </w:t>
      </w:r>
      <w:r w:rsidRPr="00D1185B">
        <w:rPr>
          <w:rFonts w:ascii="Arial" w:hAnsi="Arial" w:cs="Arial"/>
        </w:rPr>
        <w:t>de</w:t>
      </w:r>
      <w:r w:rsidRPr="00D1185B">
        <w:rPr>
          <w:rFonts w:ascii="Arial" w:hAnsi="Arial" w:cs="Arial"/>
          <w:spacing w:val="-3"/>
        </w:rPr>
        <w:t xml:space="preserve"> </w:t>
      </w:r>
      <w:r w:rsidRPr="00D1185B">
        <w:rPr>
          <w:rFonts w:ascii="Arial" w:hAnsi="Arial" w:cs="Arial"/>
        </w:rPr>
        <w:t>órgãos</w:t>
      </w:r>
      <w:r w:rsidRPr="00D1185B">
        <w:rPr>
          <w:rFonts w:ascii="Arial" w:hAnsi="Arial" w:cs="Arial"/>
          <w:spacing w:val="-1"/>
        </w:rPr>
        <w:t xml:space="preserve"> </w:t>
      </w:r>
      <w:r w:rsidRPr="00D1185B">
        <w:rPr>
          <w:rFonts w:ascii="Arial" w:hAnsi="Arial" w:cs="Arial"/>
        </w:rPr>
        <w:t>e</w:t>
      </w:r>
      <w:r w:rsidRPr="00D1185B">
        <w:rPr>
          <w:rFonts w:ascii="Arial" w:hAnsi="Arial" w:cs="Arial"/>
          <w:spacing w:val="1"/>
        </w:rPr>
        <w:t xml:space="preserve"> </w:t>
      </w:r>
      <w:r w:rsidRPr="00D1185B">
        <w:rPr>
          <w:rFonts w:ascii="Arial" w:hAnsi="Arial" w:cs="Arial"/>
        </w:rPr>
        <w:t>entidades emissores.</w:t>
      </w:r>
    </w:p>
    <w:p w14:paraId="003AAE97" w14:textId="77777777" w:rsidR="000A7C55" w:rsidRPr="00D1185B" w:rsidRDefault="00C95F3B" w:rsidP="0092669A">
      <w:pPr>
        <w:pStyle w:val="PargrafodaLista"/>
        <w:numPr>
          <w:ilvl w:val="1"/>
          <w:numId w:val="9"/>
        </w:numPr>
        <w:tabs>
          <w:tab w:val="left" w:pos="764"/>
        </w:tabs>
        <w:ind w:left="426" w:right="709" w:firstLine="0"/>
        <w:rPr>
          <w:rFonts w:ascii="Arial" w:hAnsi="Arial" w:cs="Arial"/>
        </w:rPr>
      </w:pPr>
      <w:r w:rsidRPr="00D1185B">
        <w:rPr>
          <w:rFonts w:ascii="Arial" w:hAnsi="Arial" w:cs="Arial"/>
        </w:rPr>
        <w:t>A beneficiária da Lei Complementar nº 123/2006, que tenha realizado a declaração exigida</w:t>
      </w:r>
      <w:r w:rsidRPr="00D1185B">
        <w:rPr>
          <w:rFonts w:ascii="Arial" w:hAnsi="Arial" w:cs="Arial"/>
          <w:spacing w:val="1"/>
        </w:rPr>
        <w:t xml:space="preserve"> </w:t>
      </w:r>
      <w:r w:rsidRPr="00D1185B">
        <w:rPr>
          <w:rFonts w:ascii="Arial" w:hAnsi="Arial" w:cs="Arial"/>
        </w:rPr>
        <w:t>no item 3.4.6. deste Edital e que possua alguma restrição na comprovação de regularidade fiscal</w:t>
      </w:r>
      <w:r w:rsidRPr="00D1185B">
        <w:rPr>
          <w:rFonts w:ascii="Arial" w:hAnsi="Arial" w:cs="Arial"/>
          <w:spacing w:val="1"/>
        </w:rPr>
        <w:t xml:space="preserve"> </w:t>
      </w:r>
      <w:r w:rsidRPr="00D1185B">
        <w:rPr>
          <w:rFonts w:ascii="Arial" w:hAnsi="Arial" w:cs="Arial"/>
        </w:rPr>
        <w:t>e/ou</w:t>
      </w:r>
      <w:r w:rsidRPr="00D1185B">
        <w:rPr>
          <w:rFonts w:ascii="Arial" w:hAnsi="Arial" w:cs="Arial"/>
          <w:spacing w:val="1"/>
        </w:rPr>
        <w:t xml:space="preserve"> </w:t>
      </w:r>
      <w:r w:rsidRPr="00D1185B">
        <w:rPr>
          <w:rFonts w:ascii="Arial" w:hAnsi="Arial" w:cs="Arial"/>
        </w:rPr>
        <w:t>trabalhista,</w:t>
      </w:r>
      <w:r w:rsidRPr="00D1185B">
        <w:rPr>
          <w:rFonts w:ascii="Arial" w:hAnsi="Arial" w:cs="Arial"/>
          <w:spacing w:val="1"/>
        </w:rPr>
        <w:t xml:space="preserve"> </w:t>
      </w:r>
      <w:r w:rsidRPr="00D1185B">
        <w:rPr>
          <w:rFonts w:ascii="Arial" w:hAnsi="Arial" w:cs="Arial"/>
        </w:rPr>
        <w:t>terá</w:t>
      </w:r>
      <w:r w:rsidRPr="00D1185B">
        <w:rPr>
          <w:rFonts w:ascii="Arial" w:hAnsi="Arial" w:cs="Arial"/>
          <w:spacing w:val="1"/>
        </w:rPr>
        <w:t xml:space="preserve"> </w:t>
      </w:r>
      <w:r w:rsidRPr="00D1185B">
        <w:rPr>
          <w:rFonts w:ascii="Arial" w:hAnsi="Arial" w:cs="Arial"/>
        </w:rPr>
        <w:t>sua</w:t>
      </w:r>
      <w:r w:rsidRPr="00D1185B">
        <w:rPr>
          <w:rFonts w:ascii="Arial" w:hAnsi="Arial" w:cs="Arial"/>
          <w:spacing w:val="1"/>
        </w:rPr>
        <w:t xml:space="preserve"> </w:t>
      </w:r>
      <w:r w:rsidR="00FB34EE" w:rsidRPr="00D1185B">
        <w:rPr>
          <w:rFonts w:ascii="Arial" w:hAnsi="Arial" w:cs="Arial"/>
        </w:rPr>
        <w:t>contratação</w:t>
      </w:r>
      <w:r w:rsidRPr="00D1185B">
        <w:rPr>
          <w:rFonts w:ascii="Arial" w:hAnsi="Arial" w:cs="Arial"/>
          <w:spacing w:val="1"/>
        </w:rPr>
        <w:t xml:space="preserve"> </w:t>
      </w:r>
      <w:r w:rsidRPr="00D1185B">
        <w:rPr>
          <w:rFonts w:ascii="Arial" w:hAnsi="Arial" w:cs="Arial"/>
        </w:rPr>
        <w:t>condicionada</w:t>
      </w:r>
      <w:r w:rsidRPr="00D1185B">
        <w:rPr>
          <w:rFonts w:ascii="Arial" w:hAnsi="Arial" w:cs="Arial"/>
          <w:spacing w:val="1"/>
        </w:rPr>
        <w:t xml:space="preserve"> </w:t>
      </w:r>
      <w:r w:rsidRPr="00D1185B">
        <w:rPr>
          <w:rFonts w:ascii="Arial" w:hAnsi="Arial" w:cs="Arial"/>
        </w:rPr>
        <w:t>ao</w:t>
      </w:r>
      <w:r w:rsidRPr="00D1185B">
        <w:rPr>
          <w:rFonts w:ascii="Arial" w:hAnsi="Arial" w:cs="Arial"/>
          <w:spacing w:val="1"/>
        </w:rPr>
        <w:t xml:space="preserve"> </w:t>
      </w:r>
      <w:r w:rsidRPr="00D1185B">
        <w:rPr>
          <w:rFonts w:ascii="Arial" w:hAnsi="Arial" w:cs="Arial"/>
        </w:rPr>
        <w:t>envio</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nova</w:t>
      </w:r>
      <w:r w:rsidRPr="00D1185B">
        <w:rPr>
          <w:rFonts w:ascii="Arial" w:hAnsi="Arial" w:cs="Arial"/>
          <w:spacing w:val="1"/>
        </w:rPr>
        <w:t xml:space="preserve"> </w:t>
      </w:r>
      <w:r w:rsidRPr="00D1185B">
        <w:rPr>
          <w:rFonts w:ascii="Arial" w:hAnsi="Arial" w:cs="Arial"/>
        </w:rPr>
        <w:t>documentação,</w:t>
      </w:r>
      <w:r w:rsidRPr="00D1185B">
        <w:rPr>
          <w:rFonts w:ascii="Arial" w:hAnsi="Arial" w:cs="Arial"/>
          <w:spacing w:val="61"/>
        </w:rPr>
        <w:t xml:space="preserve"> </w:t>
      </w:r>
      <w:r w:rsidRPr="00D1185B">
        <w:rPr>
          <w:rFonts w:ascii="Arial" w:hAnsi="Arial" w:cs="Arial"/>
        </w:rPr>
        <w:t>que</w:t>
      </w:r>
      <w:r w:rsidRPr="00D1185B">
        <w:rPr>
          <w:rFonts w:ascii="Arial" w:hAnsi="Arial" w:cs="Arial"/>
          <w:spacing w:val="1"/>
        </w:rPr>
        <w:t xml:space="preserve"> </w:t>
      </w:r>
      <w:r w:rsidRPr="00D1185B">
        <w:rPr>
          <w:rFonts w:ascii="Arial" w:hAnsi="Arial" w:cs="Arial"/>
        </w:rPr>
        <w:t>comprove a sua regularidade, em 5 (cinco) dias úteis,</w:t>
      </w:r>
      <w:r w:rsidR="00F7256F" w:rsidRPr="00D1185B">
        <w:rPr>
          <w:rStyle w:val="Forte"/>
          <w:rFonts w:ascii="Arial" w:hAnsi="Arial" w:cs="Arial"/>
        </w:rPr>
        <w:t xml:space="preserve"> </w:t>
      </w:r>
      <w:r w:rsidR="00F7256F" w:rsidRPr="00D1185B">
        <w:rPr>
          <w:rStyle w:val="fontstyle01"/>
          <w:rFonts w:ascii="Arial" w:hAnsi="Arial" w:cs="Arial"/>
        </w:rPr>
        <w:t>a contar da data em que for declarada vencedora do certame,</w:t>
      </w:r>
      <w:r w:rsidRPr="00D1185B">
        <w:rPr>
          <w:rFonts w:ascii="Arial" w:hAnsi="Arial" w:cs="Arial"/>
        </w:rPr>
        <w:t xml:space="preserve"> prazo que poderá ser prorrogado uma única</w:t>
      </w:r>
      <w:r w:rsidRPr="00D1185B">
        <w:rPr>
          <w:rFonts w:ascii="Arial" w:hAnsi="Arial" w:cs="Arial"/>
          <w:spacing w:val="-59"/>
        </w:rPr>
        <w:t xml:space="preserve"> </w:t>
      </w:r>
      <w:r w:rsidRPr="00D1185B">
        <w:rPr>
          <w:rFonts w:ascii="Arial" w:hAnsi="Arial" w:cs="Arial"/>
        </w:rPr>
        <w:t>vez, por igual período, a critério da Administração, desde que seja requerido pelo interessado, de</w:t>
      </w:r>
      <w:r w:rsidRPr="00D1185B">
        <w:rPr>
          <w:rFonts w:ascii="Arial" w:hAnsi="Arial" w:cs="Arial"/>
          <w:spacing w:val="1"/>
        </w:rPr>
        <w:t xml:space="preserve"> </w:t>
      </w:r>
      <w:r w:rsidRPr="00D1185B">
        <w:rPr>
          <w:rFonts w:ascii="Arial" w:hAnsi="Arial" w:cs="Arial"/>
        </w:rPr>
        <w:t>forma</w:t>
      </w:r>
      <w:r w:rsidRPr="00D1185B">
        <w:rPr>
          <w:rFonts w:ascii="Arial" w:hAnsi="Arial" w:cs="Arial"/>
          <w:spacing w:val="-3"/>
        </w:rPr>
        <w:t xml:space="preserve"> </w:t>
      </w:r>
      <w:r w:rsidRPr="00D1185B">
        <w:rPr>
          <w:rFonts w:ascii="Arial" w:hAnsi="Arial" w:cs="Arial"/>
        </w:rPr>
        <w:t>motivada</w:t>
      </w:r>
      <w:r w:rsidRPr="00D1185B">
        <w:rPr>
          <w:rFonts w:ascii="Arial" w:hAnsi="Arial" w:cs="Arial"/>
          <w:spacing w:val="1"/>
        </w:rPr>
        <w:t xml:space="preserve"> </w:t>
      </w:r>
      <w:r w:rsidRPr="00D1185B">
        <w:rPr>
          <w:rFonts w:ascii="Arial" w:hAnsi="Arial" w:cs="Arial"/>
        </w:rPr>
        <w:t>e</w:t>
      </w:r>
      <w:r w:rsidRPr="00D1185B">
        <w:rPr>
          <w:rFonts w:ascii="Arial" w:hAnsi="Arial" w:cs="Arial"/>
          <w:spacing w:val="-3"/>
        </w:rPr>
        <w:t xml:space="preserve"> </w:t>
      </w:r>
      <w:r w:rsidRPr="00D1185B">
        <w:rPr>
          <w:rFonts w:ascii="Arial" w:hAnsi="Arial" w:cs="Arial"/>
        </w:rPr>
        <w:t>durante</w:t>
      </w:r>
      <w:r w:rsidRPr="00D1185B">
        <w:rPr>
          <w:rFonts w:ascii="Arial" w:hAnsi="Arial" w:cs="Arial"/>
          <w:spacing w:val="-2"/>
        </w:rPr>
        <w:t xml:space="preserve"> </w:t>
      </w:r>
      <w:r w:rsidRPr="00D1185B">
        <w:rPr>
          <w:rFonts w:ascii="Arial" w:hAnsi="Arial" w:cs="Arial"/>
        </w:rPr>
        <w:t>o</w:t>
      </w:r>
      <w:r w:rsidRPr="00D1185B">
        <w:rPr>
          <w:rFonts w:ascii="Arial" w:hAnsi="Arial" w:cs="Arial"/>
          <w:spacing w:val="1"/>
        </w:rPr>
        <w:t xml:space="preserve"> </w:t>
      </w:r>
      <w:r w:rsidRPr="00D1185B">
        <w:rPr>
          <w:rFonts w:ascii="Arial" w:hAnsi="Arial" w:cs="Arial"/>
        </w:rPr>
        <w:t>transcurso</w:t>
      </w:r>
      <w:r w:rsidRPr="00D1185B">
        <w:rPr>
          <w:rFonts w:ascii="Arial" w:hAnsi="Arial" w:cs="Arial"/>
          <w:spacing w:val="-3"/>
        </w:rPr>
        <w:t xml:space="preserve"> </w:t>
      </w:r>
      <w:r w:rsidRPr="00D1185B">
        <w:rPr>
          <w:rFonts w:ascii="Arial" w:hAnsi="Arial" w:cs="Arial"/>
        </w:rPr>
        <w:t>do</w:t>
      </w:r>
      <w:r w:rsidRPr="00D1185B">
        <w:rPr>
          <w:rFonts w:ascii="Arial" w:hAnsi="Arial" w:cs="Arial"/>
          <w:spacing w:val="1"/>
        </w:rPr>
        <w:t xml:space="preserve"> </w:t>
      </w:r>
      <w:r w:rsidRPr="00D1185B">
        <w:rPr>
          <w:rFonts w:ascii="Arial" w:hAnsi="Arial" w:cs="Arial"/>
        </w:rPr>
        <w:t>respectivo</w:t>
      </w:r>
      <w:r w:rsidRPr="00D1185B">
        <w:rPr>
          <w:rFonts w:ascii="Arial" w:hAnsi="Arial" w:cs="Arial"/>
          <w:spacing w:val="-1"/>
        </w:rPr>
        <w:t xml:space="preserve"> </w:t>
      </w:r>
      <w:r w:rsidRPr="00D1185B">
        <w:rPr>
          <w:rFonts w:ascii="Arial" w:hAnsi="Arial" w:cs="Arial"/>
        </w:rPr>
        <w:t>prazo.</w:t>
      </w:r>
    </w:p>
    <w:p w14:paraId="66488755" w14:textId="47F4A060" w:rsidR="00957460" w:rsidRPr="00D1185B" w:rsidRDefault="00113E2A" w:rsidP="00113E2A">
      <w:pPr>
        <w:pStyle w:val="PargrafodaLista"/>
        <w:numPr>
          <w:ilvl w:val="1"/>
          <w:numId w:val="9"/>
        </w:numPr>
        <w:tabs>
          <w:tab w:val="left" w:pos="764"/>
        </w:tabs>
        <w:ind w:left="426" w:right="709" w:firstLine="0"/>
        <w:rPr>
          <w:rFonts w:ascii="Arial" w:hAnsi="Arial" w:cs="Arial"/>
        </w:rPr>
      </w:pPr>
      <w:r w:rsidRPr="00D1185B">
        <w:rPr>
          <w:rFonts w:ascii="Arial" w:hAnsi="Arial" w:cs="Arial"/>
        </w:rPr>
        <w:t>As certidões e documentos que tenham sido expedidos em meio eletrônico, serão tidas como originais após terem a autenticidade de seus dados e certificação digital conferidos pelo Pregoeiro, dispensando nova apresentação</w:t>
      </w:r>
      <w:r w:rsidR="0057171F" w:rsidRPr="00D1185B">
        <w:rPr>
          <w:rFonts w:ascii="Arial" w:hAnsi="Arial" w:cs="Arial"/>
        </w:rPr>
        <w:t>.</w:t>
      </w:r>
    </w:p>
    <w:p w14:paraId="077CB5BB" w14:textId="77777777" w:rsidR="00113E2A" w:rsidRPr="00D1185B" w:rsidRDefault="00113E2A" w:rsidP="00113E2A">
      <w:pPr>
        <w:pStyle w:val="PargrafodaLista"/>
        <w:numPr>
          <w:ilvl w:val="1"/>
          <w:numId w:val="9"/>
        </w:numPr>
        <w:tabs>
          <w:tab w:val="left" w:pos="764"/>
        </w:tabs>
        <w:ind w:left="426" w:right="709" w:firstLine="0"/>
        <w:rPr>
          <w:rFonts w:ascii="Arial" w:hAnsi="Arial" w:cs="Arial"/>
        </w:rPr>
      </w:pPr>
      <w:r w:rsidRPr="00D1185B">
        <w:rPr>
          <w:rFonts w:ascii="Arial" w:hAnsi="Arial" w:cs="Arial"/>
          <w:bCs/>
        </w:rPr>
        <w:t>Somente haverá a necessidade de comprovação do preenchimento de requisitos mediante apresentação dos documentos originais não-digitais quando houver dúvida em relação à integridade do documento digital, conforme inciso I, do art. 70 da Lei 14.133/21</w:t>
      </w:r>
      <w:r w:rsidR="00F67B0C" w:rsidRPr="00D1185B">
        <w:rPr>
          <w:rFonts w:ascii="Arial" w:hAnsi="Arial" w:cs="Arial"/>
          <w:bCs/>
        </w:rPr>
        <w:t>, devendo estes serem apresentados no prazo de 3 (três) dias úteis, contados da solicitação do pregoeiro.</w:t>
      </w:r>
    </w:p>
    <w:p w14:paraId="56546D5F" w14:textId="77777777" w:rsidR="000A7C55" w:rsidRPr="00D1185B" w:rsidRDefault="00C95F3B" w:rsidP="0092669A">
      <w:pPr>
        <w:pStyle w:val="PargrafodaLista"/>
        <w:numPr>
          <w:ilvl w:val="1"/>
          <w:numId w:val="9"/>
        </w:numPr>
        <w:tabs>
          <w:tab w:val="left" w:pos="808"/>
        </w:tabs>
        <w:ind w:left="426" w:right="709" w:firstLine="0"/>
        <w:rPr>
          <w:rFonts w:ascii="Arial" w:hAnsi="Arial" w:cs="Arial"/>
        </w:rPr>
      </w:pPr>
      <w:r w:rsidRPr="00D1185B">
        <w:rPr>
          <w:rFonts w:ascii="Arial" w:hAnsi="Arial" w:cs="Arial"/>
        </w:rPr>
        <w:t>Na</w:t>
      </w:r>
      <w:r w:rsidRPr="00D1185B">
        <w:rPr>
          <w:rFonts w:ascii="Arial" w:hAnsi="Arial" w:cs="Arial"/>
          <w:spacing w:val="1"/>
        </w:rPr>
        <w:t xml:space="preserve"> </w:t>
      </w:r>
      <w:r w:rsidRPr="00D1185B">
        <w:rPr>
          <w:rFonts w:ascii="Arial" w:hAnsi="Arial" w:cs="Arial"/>
        </w:rPr>
        <w:t>hipótese</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a</w:t>
      </w:r>
      <w:r w:rsidRPr="00D1185B">
        <w:rPr>
          <w:rFonts w:ascii="Arial" w:hAnsi="Arial" w:cs="Arial"/>
          <w:spacing w:val="1"/>
        </w:rPr>
        <w:t xml:space="preserve"> </w:t>
      </w:r>
      <w:r w:rsidRPr="00D1185B">
        <w:rPr>
          <w:rFonts w:ascii="Arial" w:hAnsi="Arial" w:cs="Arial"/>
        </w:rPr>
        <w:t>proposta</w:t>
      </w:r>
      <w:r w:rsidRPr="00D1185B">
        <w:rPr>
          <w:rFonts w:ascii="Arial" w:hAnsi="Arial" w:cs="Arial"/>
          <w:spacing w:val="1"/>
        </w:rPr>
        <w:t xml:space="preserve"> </w:t>
      </w:r>
      <w:r w:rsidRPr="00D1185B">
        <w:rPr>
          <w:rFonts w:ascii="Arial" w:hAnsi="Arial" w:cs="Arial"/>
        </w:rPr>
        <w:t>vencedora</w:t>
      </w:r>
      <w:r w:rsidRPr="00D1185B">
        <w:rPr>
          <w:rFonts w:ascii="Arial" w:hAnsi="Arial" w:cs="Arial"/>
          <w:spacing w:val="1"/>
        </w:rPr>
        <w:t xml:space="preserve"> </w:t>
      </w:r>
      <w:r w:rsidRPr="00D1185B">
        <w:rPr>
          <w:rFonts w:ascii="Arial" w:hAnsi="Arial" w:cs="Arial"/>
        </w:rPr>
        <w:t>não</w:t>
      </w:r>
      <w:r w:rsidRPr="00D1185B">
        <w:rPr>
          <w:rFonts w:ascii="Arial" w:hAnsi="Arial" w:cs="Arial"/>
          <w:spacing w:val="1"/>
        </w:rPr>
        <w:t xml:space="preserve"> </w:t>
      </w:r>
      <w:r w:rsidRPr="00D1185B">
        <w:rPr>
          <w:rFonts w:ascii="Arial" w:hAnsi="Arial" w:cs="Arial"/>
        </w:rPr>
        <w:t>for</w:t>
      </w:r>
      <w:r w:rsidRPr="00D1185B">
        <w:rPr>
          <w:rFonts w:ascii="Arial" w:hAnsi="Arial" w:cs="Arial"/>
          <w:spacing w:val="1"/>
        </w:rPr>
        <w:t xml:space="preserve"> </w:t>
      </w:r>
      <w:r w:rsidRPr="00D1185B">
        <w:rPr>
          <w:rFonts w:ascii="Arial" w:hAnsi="Arial" w:cs="Arial"/>
        </w:rPr>
        <w:t>aceitável</w:t>
      </w:r>
      <w:r w:rsidRPr="00D1185B">
        <w:rPr>
          <w:rFonts w:ascii="Arial" w:hAnsi="Arial" w:cs="Arial"/>
          <w:spacing w:val="1"/>
        </w:rPr>
        <w:t xml:space="preserve"> </w:t>
      </w:r>
      <w:r w:rsidRPr="00D1185B">
        <w:rPr>
          <w:rFonts w:ascii="Arial" w:hAnsi="Arial" w:cs="Arial"/>
        </w:rPr>
        <w:t>ou o</w:t>
      </w:r>
      <w:r w:rsidRPr="00D1185B">
        <w:rPr>
          <w:rFonts w:ascii="Arial" w:hAnsi="Arial" w:cs="Arial"/>
          <w:spacing w:val="1"/>
        </w:rPr>
        <w:t xml:space="preserve"> </w:t>
      </w:r>
      <w:r w:rsidRPr="00D1185B">
        <w:rPr>
          <w:rFonts w:ascii="Arial" w:hAnsi="Arial" w:cs="Arial"/>
        </w:rPr>
        <w:t>licitante</w:t>
      </w:r>
      <w:r w:rsidRPr="00D1185B">
        <w:rPr>
          <w:rFonts w:ascii="Arial" w:hAnsi="Arial" w:cs="Arial"/>
          <w:spacing w:val="1"/>
        </w:rPr>
        <w:t xml:space="preserve"> </w:t>
      </w:r>
      <w:r w:rsidRPr="00D1185B">
        <w:rPr>
          <w:rFonts w:ascii="Arial" w:hAnsi="Arial" w:cs="Arial"/>
        </w:rPr>
        <w:t>não atender</w:t>
      </w:r>
      <w:r w:rsidRPr="00D1185B">
        <w:rPr>
          <w:rFonts w:ascii="Arial" w:hAnsi="Arial" w:cs="Arial"/>
          <w:spacing w:val="1"/>
        </w:rPr>
        <w:t xml:space="preserve"> </w:t>
      </w:r>
      <w:r w:rsidRPr="00D1185B">
        <w:rPr>
          <w:rFonts w:ascii="Arial" w:hAnsi="Arial" w:cs="Arial"/>
        </w:rPr>
        <w:t>às</w:t>
      </w:r>
      <w:r w:rsidRPr="00D1185B">
        <w:rPr>
          <w:rFonts w:ascii="Arial" w:hAnsi="Arial" w:cs="Arial"/>
          <w:spacing w:val="1"/>
        </w:rPr>
        <w:t xml:space="preserve"> </w:t>
      </w:r>
      <w:r w:rsidRPr="00D1185B">
        <w:rPr>
          <w:rFonts w:ascii="Arial" w:hAnsi="Arial" w:cs="Arial"/>
        </w:rPr>
        <w:t>exigências</w:t>
      </w:r>
      <w:r w:rsidRPr="00D1185B">
        <w:rPr>
          <w:rFonts w:ascii="Arial" w:hAnsi="Arial" w:cs="Arial"/>
          <w:spacing w:val="1"/>
        </w:rPr>
        <w:t xml:space="preserve"> </w:t>
      </w:r>
      <w:r w:rsidRPr="00D1185B">
        <w:rPr>
          <w:rFonts w:ascii="Arial" w:hAnsi="Arial" w:cs="Arial"/>
        </w:rPr>
        <w:t>para</w:t>
      </w:r>
      <w:r w:rsidRPr="00D1185B">
        <w:rPr>
          <w:rFonts w:ascii="Arial" w:hAnsi="Arial" w:cs="Arial"/>
          <w:spacing w:val="1"/>
        </w:rPr>
        <w:t xml:space="preserve"> </w:t>
      </w:r>
      <w:r w:rsidRPr="00D1185B">
        <w:rPr>
          <w:rFonts w:ascii="Arial" w:hAnsi="Arial" w:cs="Arial"/>
        </w:rPr>
        <w:t>habilitação,</w:t>
      </w:r>
      <w:r w:rsidRPr="00D1185B">
        <w:rPr>
          <w:rFonts w:ascii="Arial" w:hAnsi="Arial" w:cs="Arial"/>
          <w:spacing w:val="1"/>
        </w:rPr>
        <w:t xml:space="preserve"> </w:t>
      </w:r>
      <w:r w:rsidRPr="00D1185B">
        <w:rPr>
          <w:rFonts w:ascii="Arial" w:hAnsi="Arial" w:cs="Arial"/>
        </w:rPr>
        <w:t>o</w:t>
      </w:r>
      <w:r w:rsidRPr="00D1185B">
        <w:rPr>
          <w:rFonts w:ascii="Arial" w:hAnsi="Arial" w:cs="Arial"/>
          <w:spacing w:val="1"/>
        </w:rPr>
        <w:t xml:space="preserve"> </w:t>
      </w:r>
      <w:r w:rsidRPr="00D1185B">
        <w:rPr>
          <w:rFonts w:ascii="Arial" w:hAnsi="Arial" w:cs="Arial"/>
        </w:rPr>
        <w:t>pregoeiro</w:t>
      </w:r>
      <w:r w:rsidRPr="00D1185B">
        <w:rPr>
          <w:rFonts w:ascii="Arial" w:hAnsi="Arial" w:cs="Arial"/>
          <w:spacing w:val="1"/>
        </w:rPr>
        <w:t xml:space="preserve"> </w:t>
      </w:r>
      <w:r w:rsidRPr="00D1185B">
        <w:rPr>
          <w:rFonts w:ascii="Arial" w:hAnsi="Arial" w:cs="Arial"/>
        </w:rPr>
        <w:t>examinará</w:t>
      </w:r>
      <w:r w:rsidRPr="00D1185B">
        <w:rPr>
          <w:rFonts w:ascii="Arial" w:hAnsi="Arial" w:cs="Arial"/>
          <w:spacing w:val="1"/>
        </w:rPr>
        <w:t xml:space="preserve"> </w:t>
      </w:r>
      <w:r w:rsidRPr="00D1185B">
        <w:rPr>
          <w:rFonts w:ascii="Arial" w:hAnsi="Arial" w:cs="Arial"/>
        </w:rPr>
        <w:t>a</w:t>
      </w:r>
      <w:r w:rsidRPr="00D1185B">
        <w:rPr>
          <w:rFonts w:ascii="Arial" w:hAnsi="Arial" w:cs="Arial"/>
          <w:spacing w:val="1"/>
        </w:rPr>
        <w:t xml:space="preserve"> </w:t>
      </w:r>
      <w:r w:rsidRPr="00D1185B">
        <w:rPr>
          <w:rFonts w:ascii="Arial" w:hAnsi="Arial" w:cs="Arial"/>
        </w:rPr>
        <w:t>proposta</w:t>
      </w:r>
      <w:r w:rsidRPr="00D1185B">
        <w:rPr>
          <w:rFonts w:ascii="Arial" w:hAnsi="Arial" w:cs="Arial"/>
          <w:spacing w:val="1"/>
        </w:rPr>
        <w:t xml:space="preserve"> </w:t>
      </w:r>
      <w:r w:rsidRPr="00D1185B">
        <w:rPr>
          <w:rFonts w:ascii="Arial" w:hAnsi="Arial" w:cs="Arial"/>
        </w:rPr>
        <w:t>subsequente</w:t>
      </w:r>
      <w:r w:rsidRPr="00D1185B">
        <w:rPr>
          <w:rFonts w:ascii="Arial" w:hAnsi="Arial" w:cs="Arial"/>
          <w:spacing w:val="1"/>
        </w:rPr>
        <w:t xml:space="preserve"> </w:t>
      </w:r>
      <w:r w:rsidRPr="00D1185B">
        <w:rPr>
          <w:rFonts w:ascii="Arial" w:hAnsi="Arial" w:cs="Arial"/>
        </w:rPr>
        <w:t>e</w:t>
      </w:r>
      <w:r w:rsidRPr="00D1185B">
        <w:rPr>
          <w:rFonts w:ascii="Arial" w:hAnsi="Arial" w:cs="Arial"/>
          <w:spacing w:val="1"/>
        </w:rPr>
        <w:t xml:space="preserve"> </w:t>
      </w:r>
      <w:r w:rsidRPr="00D1185B">
        <w:rPr>
          <w:rFonts w:ascii="Arial" w:hAnsi="Arial" w:cs="Arial"/>
        </w:rPr>
        <w:t>assim</w:t>
      </w:r>
      <w:r w:rsidRPr="00D1185B">
        <w:rPr>
          <w:rFonts w:ascii="Arial" w:hAnsi="Arial" w:cs="Arial"/>
          <w:spacing w:val="1"/>
        </w:rPr>
        <w:t xml:space="preserve"> </w:t>
      </w:r>
      <w:r w:rsidRPr="00D1185B">
        <w:rPr>
          <w:rFonts w:ascii="Arial" w:hAnsi="Arial" w:cs="Arial"/>
        </w:rPr>
        <w:t>sucessivamente,</w:t>
      </w:r>
      <w:r w:rsidRPr="00D1185B">
        <w:rPr>
          <w:rFonts w:ascii="Arial" w:hAnsi="Arial" w:cs="Arial"/>
          <w:spacing w:val="1"/>
        </w:rPr>
        <w:t xml:space="preserve"> </w:t>
      </w:r>
      <w:r w:rsidRPr="00D1185B">
        <w:rPr>
          <w:rFonts w:ascii="Arial" w:hAnsi="Arial" w:cs="Arial"/>
        </w:rPr>
        <w:t>na ordem</w:t>
      </w:r>
      <w:r w:rsidRPr="00D1185B">
        <w:rPr>
          <w:rFonts w:ascii="Arial" w:hAnsi="Arial" w:cs="Arial"/>
          <w:spacing w:val="1"/>
        </w:rPr>
        <w:t xml:space="preserve"> </w:t>
      </w:r>
      <w:r w:rsidRPr="00D1185B">
        <w:rPr>
          <w:rFonts w:ascii="Arial" w:hAnsi="Arial" w:cs="Arial"/>
        </w:rPr>
        <w:t>de classificação,</w:t>
      </w:r>
      <w:r w:rsidRPr="00D1185B">
        <w:rPr>
          <w:rFonts w:ascii="Arial" w:hAnsi="Arial" w:cs="Arial"/>
          <w:spacing w:val="1"/>
        </w:rPr>
        <w:t xml:space="preserve"> </w:t>
      </w:r>
      <w:r w:rsidRPr="00D1185B">
        <w:rPr>
          <w:rFonts w:ascii="Arial" w:hAnsi="Arial" w:cs="Arial"/>
        </w:rPr>
        <w:t>até</w:t>
      </w:r>
      <w:r w:rsidRPr="00D1185B">
        <w:rPr>
          <w:rFonts w:ascii="Arial" w:hAnsi="Arial" w:cs="Arial"/>
          <w:spacing w:val="1"/>
        </w:rPr>
        <w:t xml:space="preserve"> </w:t>
      </w:r>
      <w:r w:rsidRPr="00D1185B">
        <w:rPr>
          <w:rFonts w:ascii="Arial" w:hAnsi="Arial" w:cs="Arial"/>
        </w:rPr>
        <w:t>a apuração</w:t>
      </w:r>
      <w:r w:rsidRPr="00D1185B">
        <w:rPr>
          <w:rFonts w:ascii="Arial" w:hAnsi="Arial" w:cs="Arial"/>
          <w:spacing w:val="1"/>
        </w:rPr>
        <w:t xml:space="preserve"> </w:t>
      </w:r>
      <w:r w:rsidRPr="00D1185B">
        <w:rPr>
          <w:rFonts w:ascii="Arial" w:hAnsi="Arial" w:cs="Arial"/>
        </w:rPr>
        <w:t>de uma</w:t>
      </w:r>
      <w:r w:rsidRPr="00D1185B">
        <w:rPr>
          <w:rFonts w:ascii="Arial" w:hAnsi="Arial" w:cs="Arial"/>
          <w:spacing w:val="1"/>
        </w:rPr>
        <w:t xml:space="preserve"> </w:t>
      </w:r>
      <w:r w:rsidRPr="00D1185B">
        <w:rPr>
          <w:rFonts w:ascii="Arial" w:hAnsi="Arial" w:cs="Arial"/>
        </w:rPr>
        <w:t>proposta que</w:t>
      </w:r>
      <w:r w:rsidRPr="00D1185B">
        <w:rPr>
          <w:rFonts w:ascii="Arial" w:hAnsi="Arial" w:cs="Arial"/>
          <w:spacing w:val="61"/>
        </w:rPr>
        <w:t xml:space="preserve"> </w:t>
      </w:r>
      <w:r w:rsidRPr="00D1185B">
        <w:rPr>
          <w:rFonts w:ascii="Arial" w:hAnsi="Arial" w:cs="Arial"/>
        </w:rPr>
        <w:t>atenda ao</w:t>
      </w:r>
      <w:r w:rsidRPr="00D1185B">
        <w:rPr>
          <w:rFonts w:ascii="Arial" w:hAnsi="Arial" w:cs="Arial"/>
          <w:spacing w:val="1"/>
        </w:rPr>
        <w:t xml:space="preserve"> </w:t>
      </w:r>
      <w:r w:rsidRPr="00D1185B">
        <w:rPr>
          <w:rFonts w:ascii="Arial" w:hAnsi="Arial" w:cs="Arial"/>
        </w:rPr>
        <w:t>edital.</w:t>
      </w:r>
    </w:p>
    <w:p w14:paraId="7FF4B651" w14:textId="77777777" w:rsidR="00DB49C2" w:rsidRPr="00D1185B" w:rsidRDefault="00DB49C2" w:rsidP="0092669A">
      <w:pPr>
        <w:pStyle w:val="PargrafodaLista"/>
        <w:numPr>
          <w:ilvl w:val="1"/>
          <w:numId w:val="9"/>
        </w:numPr>
        <w:tabs>
          <w:tab w:val="left" w:pos="808"/>
        </w:tabs>
        <w:ind w:left="426" w:right="709" w:firstLine="0"/>
        <w:rPr>
          <w:rFonts w:ascii="Arial" w:hAnsi="Arial" w:cs="Arial"/>
        </w:rPr>
      </w:pPr>
      <w:bookmarkStart w:id="4" w:name="_Hlk158876831"/>
      <w:r w:rsidRPr="00D1185B">
        <w:rPr>
          <w:rFonts w:ascii="Arial" w:hAnsi="Arial" w:cs="Arial"/>
        </w:rPr>
        <w:t>O não cumprimento das condições habilitatórias implicará a inabilitação do licitante sem prejuízo da aplicação das penalidades cabíveis.</w:t>
      </w:r>
    </w:p>
    <w:p w14:paraId="68995461" w14:textId="638AD89E" w:rsidR="003D4C14" w:rsidRPr="00D1185B" w:rsidRDefault="00B11E7F" w:rsidP="00B11E7F">
      <w:pPr>
        <w:pStyle w:val="PargrafodaLista"/>
        <w:tabs>
          <w:tab w:val="left" w:pos="808"/>
        </w:tabs>
        <w:ind w:left="426" w:right="709"/>
        <w:rPr>
          <w:rFonts w:ascii="Arial" w:hAnsi="Arial" w:cs="Arial"/>
        </w:rPr>
      </w:pPr>
      <w:r w:rsidRPr="00D1185B">
        <w:rPr>
          <w:rFonts w:ascii="Arial" w:hAnsi="Arial" w:cs="Arial"/>
          <w:b/>
          <w:bCs/>
        </w:rPr>
        <w:t>12.1</w:t>
      </w:r>
      <w:r w:rsidR="009535FF" w:rsidRPr="00D1185B">
        <w:rPr>
          <w:rFonts w:ascii="Arial" w:hAnsi="Arial" w:cs="Arial"/>
          <w:b/>
          <w:bCs/>
        </w:rPr>
        <w:t>5</w:t>
      </w:r>
      <w:r w:rsidRPr="00D1185B">
        <w:rPr>
          <w:rFonts w:ascii="Arial" w:hAnsi="Arial" w:cs="Arial"/>
        </w:rPr>
        <w:t>.</w:t>
      </w:r>
      <w:r w:rsidRPr="00D1185B">
        <w:rPr>
          <w:rFonts w:ascii="Arial" w:hAnsi="Arial" w:cs="Arial"/>
        </w:rPr>
        <w:tab/>
        <w:t xml:space="preserve"> Na análise dos documentos de habilitação, o pregoeiro poderá, sanar erros ou falhas que não alterem a sua substância e sua validade jurídica, mediante decisão fundamentada,  registrada em ata e acessível a todos, atribuindo-lhes eficácia para fins de classificação.</w:t>
      </w:r>
    </w:p>
    <w:bookmarkEnd w:id="3"/>
    <w:bookmarkEnd w:id="4"/>
    <w:p w14:paraId="5D4701E6" w14:textId="77777777" w:rsidR="000A7C55" w:rsidRPr="00D1185B" w:rsidRDefault="000A7C55" w:rsidP="0092669A">
      <w:pPr>
        <w:pStyle w:val="Corpodetexto"/>
        <w:spacing w:before="10"/>
        <w:ind w:left="426" w:right="709"/>
        <w:jc w:val="left"/>
        <w:rPr>
          <w:rFonts w:ascii="Arial" w:hAnsi="Arial" w:cs="Arial"/>
        </w:rPr>
      </w:pPr>
    </w:p>
    <w:p w14:paraId="0820CDA4" w14:textId="77777777" w:rsidR="000A7C55" w:rsidRPr="00D1185B" w:rsidRDefault="00C95F3B" w:rsidP="0092669A">
      <w:pPr>
        <w:pStyle w:val="Ttulo1"/>
        <w:numPr>
          <w:ilvl w:val="0"/>
          <w:numId w:val="9"/>
        </w:numPr>
        <w:tabs>
          <w:tab w:val="left" w:pos="284"/>
        </w:tabs>
        <w:spacing w:before="1"/>
        <w:ind w:left="426" w:right="709" w:firstLine="0"/>
        <w:jc w:val="both"/>
      </w:pPr>
      <w:r w:rsidRPr="00D1185B">
        <w:t>RECURSO</w:t>
      </w:r>
    </w:p>
    <w:p w14:paraId="6D7DD46F" w14:textId="77777777" w:rsidR="000A7C55" w:rsidRPr="00D1185B" w:rsidRDefault="000A7C55" w:rsidP="0092669A">
      <w:pPr>
        <w:pStyle w:val="Corpodetexto"/>
        <w:tabs>
          <w:tab w:val="left" w:pos="284"/>
        </w:tabs>
        <w:ind w:left="426" w:right="709"/>
        <w:rPr>
          <w:rFonts w:ascii="Arial" w:hAnsi="Arial" w:cs="Arial"/>
          <w:b/>
        </w:rPr>
      </w:pPr>
    </w:p>
    <w:p w14:paraId="0F4B8796" w14:textId="77777777" w:rsidR="000A7C55" w:rsidRPr="00D1185B" w:rsidRDefault="00C95F3B" w:rsidP="0092669A">
      <w:pPr>
        <w:pStyle w:val="PargrafodaLista"/>
        <w:numPr>
          <w:ilvl w:val="1"/>
          <w:numId w:val="9"/>
        </w:numPr>
        <w:tabs>
          <w:tab w:val="left" w:pos="284"/>
          <w:tab w:val="left" w:pos="765"/>
        </w:tabs>
        <w:ind w:left="426" w:right="709" w:firstLine="0"/>
        <w:rPr>
          <w:rFonts w:ascii="Arial" w:hAnsi="Arial" w:cs="Arial"/>
        </w:rPr>
      </w:pPr>
      <w:r w:rsidRPr="00D1185B">
        <w:rPr>
          <w:rFonts w:ascii="Arial" w:hAnsi="Arial" w:cs="Arial"/>
        </w:rPr>
        <w:t>Declarado o vencedor, ou proclamado o resultado sem que haja um vencedor, os licitantes</w:t>
      </w:r>
      <w:r w:rsidRPr="00D1185B">
        <w:rPr>
          <w:rFonts w:ascii="Arial" w:hAnsi="Arial" w:cs="Arial"/>
          <w:spacing w:val="1"/>
        </w:rPr>
        <w:t xml:space="preserve"> </w:t>
      </w:r>
      <w:r w:rsidRPr="00D1185B">
        <w:rPr>
          <w:rFonts w:ascii="Arial" w:hAnsi="Arial" w:cs="Arial"/>
        </w:rPr>
        <w:t>poderão manifestar a intenção de interposição de recurso, preferencialmente motivada, em campo próprio do</w:t>
      </w:r>
      <w:r w:rsidRPr="00D1185B">
        <w:rPr>
          <w:rFonts w:ascii="Arial" w:hAnsi="Arial" w:cs="Arial"/>
          <w:spacing w:val="1"/>
        </w:rPr>
        <w:t xml:space="preserve"> </w:t>
      </w:r>
      <w:r w:rsidRPr="00D1185B">
        <w:rPr>
          <w:rFonts w:ascii="Arial" w:hAnsi="Arial" w:cs="Arial"/>
        </w:rPr>
        <w:t>sistema,</w:t>
      </w:r>
      <w:r w:rsidRPr="00D1185B">
        <w:rPr>
          <w:rFonts w:ascii="Arial" w:hAnsi="Arial" w:cs="Arial"/>
          <w:spacing w:val="-1"/>
        </w:rPr>
        <w:t xml:space="preserve"> </w:t>
      </w:r>
      <w:r w:rsidRPr="00D1185B">
        <w:rPr>
          <w:rFonts w:ascii="Arial" w:hAnsi="Arial" w:cs="Arial"/>
        </w:rPr>
        <w:t>sob</w:t>
      </w:r>
      <w:r w:rsidRPr="00D1185B">
        <w:rPr>
          <w:rFonts w:ascii="Arial" w:hAnsi="Arial" w:cs="Arial"/>
          <w:spacing w:val="1"/>
        </w:rPr>
        <w:t xml:space="preserve"> </w:t>
      </w:r>
      <w:r w:rsidRPr="00D1185B">
        <w:rPr>
          <w:rFonts w:ascii="Arial" w:hAnsi="Arial" w:cs="Arial"/>
        </w:rPr>
        <w:t>pena</w:t>
      </w:r>
      <w:r w:rsidRPr="00D1185B">
        <w:rPr>
          <w:rFonts w:ascii="Arial" w:hAnsi="Arial" w:cs="Arial"/>
          <w:spacing w:val="-3"/>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decadência do</w:t>
      </w:r>
      <w:r w:rsidRPr="00D1185B">
        <w:rPr>
          <w:rFonts w:ascii="Arial" w:hAnsi="Arial" w:cs="Arial"/>
          <w:spacing w:val="-2"/>
        </w:rPr>
        <w:t xml:space="preserve"> </w:t>
      </w:r>
      <w:r w:rsidRPr="00D1185B">
        <w:rPr>
          <w:rFonts w:ascii="Arial" w:hAnsi="Arial" w:cs="Arial"/>
        </w:rPr>
        <w:t>direito</w:t>
      </w:r>
      <w:r w:rsidRPr="00D1185B">
        <w:rPr>
          <w:rFonts w:ascii="Arial" w:hAnsi="Arial" w:cs="Arial"/>
          <w:spacing w:val="-2"/>
        </w:rPr>
        <w:t xml:space="preserve"> </w:t>
      </w:r>
      <w:r w:rsidRPr="00D1185B">
        <w:rPr>
          <w:rFonts w:ascii="Arial" w:hAnsi="Arial" w:cs="Arial"/>
        </w:rPr>
        <w:t>de recurso.</w:t>
      </w:r>
    </w:p>
    <w:p w14:paraId="5F9D3046" w14:textId="77777777" w:rsidR="000A7C55" w:rsidRPr="00D1185B" w:rsidRDefault="00C95F3B" w:rsidP="0092669A">
      <w:pPr>
        <w:pStyle w:val="PargrafodaLista"/>
        <w:numPr>
          <w:ilvl w:val="1"/>
          <w:numId w:val="9"/>
        </w:numPr>
        <w:tabs>
          <w:tab w:val="left" w:pos="284"/>
          <w:tab w:val="left" w:pos="764"/>
        </w:tabs>
        <w:ind w:left="426" w:right="709" w:firstLine="0"/>
        <w:rPr>
          <w:rFonts w:ascii="Arial" w:hAnsi="Arial" w:cs="Arial"/>
        </w:rPr>
      </w:pPr>
      <w:r w:rsidRPr="00D1185B">
        <w:rPr>
          <w:rFonts w:ascii="Arial" w:hAnsi="Arial" w:cs="Arial"/>
        </w:rPr>
        <w:t>Havendo a manifestação do interesse em recorrer, será concedido o prazo de 3 (três) dias</w:t>
      </w:r>
      <w:r w:rsidRPr="00D1185B">
        <w:rPr>
          <w:rFonts w:ascii="Arial" w:hAnsi="Arial" w:cs="Arial"/>
          <w:spacing w:val="1"/>
        </w:rPr>
        <w:t xml:space="preserve"> </w:t>
      </w:r>
      <w:r w:rsidR="00B2404C" w:rsidRPr="00D1185B">
        <w:rPr>
          <w:rFonts w:ascii="Arial" w:hAnsi="Arial" w:cs="Arial"/>
        </w:rPr>
        <w:t>úteis</w:t>
      </w:r>
      <w:r w:rsidRPr="00D1185B">
        <w:rPr>
          <w:rFonts w:ascii="Arial" w:hAnsi="Arial" w:cs="Arial"/>
        </w:rPr>
        <w:t xml:space="preserve"> para a interposição das razões do recurso, também via sistema, ficando os demais</w:t>
      </w:r>
      <w:r w:rsidRPr="00D1185B">
        <w:rPr>
          <w:rFonts w:ascii="Arial" w:hAnsi="Arial" w:cs="Arial"/>
          <w:spacing w:val="1"/>
        </w:rPr>
        <w:t xml:space="preserve"> </w:t>
      </w:r>
      <w:r w:rsidRPr="00D1185B">
        <w:rPr>
          <w:rFonts w:ascii="Arial" w:hAnsi="Arial" w:cs="Arial"/>
        </w:rPr>
        <w:t>licitantes desde logo intimados para apresentar contrarrazões em igual número de dias, que</w:t>
      </w:r>
      <w:r w:rsidRPr="00D1185B">
        <w:rPr>
          <w:rFonts w:ascii="Arial" w:hAnsi="Arial" w:cs="Arial"/>
          <w:spacing w:val="1"/>
        </w:rPr>
        <w:t xml:space="preserve"> </w:t>
      </w:r>
      <w:r w:rsidRPr="00D1185B">
        <w:rPr>
          <w:rFonts w:ascii="Arial" w:hAnsi="Arial" w:cs="Arial"/>
        </w:rPr>
        <w:t>começarão a</w:t>
      </w:r>
      <w:r w:rsidRPr="00D1185B">
        <w:rPr>
          <w:rFonts w:ascii="Arial" w:hAnsi="Arial" w:cs="Arial"/>
          <w:spacing w:val="-2"/>
        </w:rPr>
        <w:t xml:space="preserve"> </w:t>
      </w:r>
      <w:r w:rsidRPr="00D1185B">
        <w:rPr>
          <w:rFonts w:ascii="Arial" w:hAnsi="Arial" w:cs="Arial"/>
        </w:rPr>
        <w:t>correr</w:t>
      </w:r>
      <w:r w:rsidRPr="00D1185B">
        <w:rPr>
          <w:rFonts w:ascii="Arial" w:hAnsi="Arial" w:cs="Arial"/>
          <w:spacing w:val="1"/>
        </w:rPr>
        <w:t xml:space="preserve"> </w:t>
      </w:r>
      <w:r w:rsidRPr="00D1185B">
        <w:rPr>
          <w:rFonts w:ascii="Arial" w:hAnsi="Arial" w:cs="Arial"/>
        </w:rPr>
        <w:t>do</w:t>
      </w:r>
      <w:r w:rsidRPr="00D1185B">
        <w:rPr>
          <w:rFonts w:ascii="Arial" w:hAnsi="Arial" w:cs="Arial"/>
          <w:spacing w:val="1"/>
        </w:rPr>
        <w:t xml:space="preserve"> </w:t>
      </w:r>
      <w:r w:rsidRPr="00D1185B">
        <w:rPr>
          <w:rFonts w:ascii="Arial" w:hAnsi="Arial" w:cs="Arial"/>
        </w:rPr>
        <w:t>término do</w:t>
      </w:r>
      <w:r w:rsidRPr="00D1185B">
        <w:rPr>
          <w:rFonts w:ascii="Arial" w:hAnsi="Arial" w:cs="Arial"/>
          <w:spacing w:val="-2"/>
        </w:rPr>
        <w:t xml:space="preserve"> </w:t>
      </w:r>
      <w:r w:rsidRPr="00D1185B">
        <w:rPr>
          <w:rFonts w:ascii="Arial" w:hAnsi="Arial" w:cs="Arial"/>
        </w:rPr>
        <w:t>prazo do</w:t>
      </w:r>
      <w:r w:rsidRPr="00D1185B">
        <w:rPr>
          <w:rFonts w:ascii="Arial" w:hAnsi="Arial" w:cs="Arial"/>
          <w:spacing w:val="-2"/>
        </w:rPr>
        <w:t xml:space="preserve"> </w:t>
      </w:r>
      <w:r w:rsidRPr="00D1185B">
        <w:rPr>
          <w:rFonts w:ascii="Arial" w:hAnsi="Arial" w:cs="Arial"/>
        </w:rPr>
        <w:t>recorrente.</w:t>
      </w:r>
    </w:p>
    <w:p w14:paraId="2C51E2C5" w14:textId="77777777" w:rsidR="000A7C55" w:rsidRPr="00D1185B" w:rsidRDefault="00C95F3B" w:rsidP="0092669A">
      <w:pPr>
        <w:pStyle w:val="PargrafodaLista"/>
        <w:numPr>
          <w:ilvl w:val="1"/>
          <w:numId w:val="9"/>
        </w:numPr>
        <w:tabs>
          <w:tab w:val="left" w:pos="284"/>
          <w:tab w:val="left" w:pos="800"/>
        </w:tabs>
        <w:ind w:left="426" w:right="709" w:firstLine="0"/>
        <w:rPr>
          <w:rFonts w:ascii="Arial" w:hAnsi="Arial" w:cs="Arial"/>
        </w:rPr>
      </w:pPr>
      <w:r w:rsidRPr="00D1185B">
        <w:rPr>
          <w:rFonts w:ascii="Arial" w:hAnsi="Arial" w:cs="Arial"/>
        </w:rPr>
        <w:t>Interposto o recurso, o pregoeiro poderá motivadamente reconsiderar ou manter a sua</w:t>
      </w:r>
      <w:r w:rsidRPr="00D1185B">
        <w:rPr>
          <w:rFonts w:ascii="Arial" w:hAnsi="Arial" w:cs="Arial"/>
          <w:spacing w:val="1"/>
        </w:rPr>
        <w:t xml:space="preserve"> </w:t>
      </w:r>
      <w:r w:rsidRPr="00D1185B">
        <w:rPr>
          <w:rFonts w:ascii="Arial" w:hAnsi="Arial" w:cs="Arial"/>
        </w:rPr>
        <w:t>decisão,</w:t>
      </w:r>
      <w:r w:rsidRPr="00D1185B">
        <w:rPr>
          <w:rFonts w:ascii="Arial" w:hAnsi="Arial" w:cs="Arial"/>
          <w:spacing w:val="1"/>
        </w:rPr>
        <w:t xml:space="preserve"> </w:t>
      </w:r>
      <w:r w:rsidRPr="00D1185B">
        <w:rPr>
          <w:rFonts w:ascii="Arial" w:hAnsi="Arial" w:cs="Arial"/>
        </w:rPr>
        <w:t>sendo</w:t>
      </w:r>
      <w:r w:rsidRPr="00D1185B">
        <w:rPr>
          <w:rFonts w:ascii="Arial" w:hAnsi="Arial" w:cs="Arial"/>
          <w:spacing w:val="1"/>
        </w:rPr>
        <w:t xml:space="preserve"> </w:t>
      </w:r>
      <w:r w:rsidRPr="00D1185B">
        <w:rPr>
          <w:rFonts w:ascii="Arial" w:hAnsi="Arial" w:cs="Arial"/>
        </w:rPr>
        <w:t>que</w:t>
      </w:r>
      <w:r w:rsidRPr="00D1185B">
        <w:rPr>
          <w:rFonts w:ascii="Arial" w:hAnsi="Arial" w:cs="Arial"/>
          <w:spacing w:val="1"/>
        </w:rPr>
        <w:t xml:space="preserve"> </w:t>
      </w:r>
      <w:r w:rsidRPr="00D1185B">
        <w:rPr>
          <w:rFonts w:ascii="Arial" w:hAnsi="Arial" w:cs="Arial"/>
        </w:rPr>
        <w:t>neste</w:t>
      </w:r>
      <w:r w:rsidRPr="00D1185B">
        <w:rPr>
          <w:rFonts w:ascii="Arial" w:hAnsi="Arial" w:cs="Arial"/>
          <w:spacing w:val="1"/>
        </w:rPr>
        <w:t xml:space="preserve"> </w:t>
      </w:r>
      <w:r w:rsidRPr="00D1185B">
        <w:rPr>
          <w:rFonts w:ascii="Arial" w:hAnsi="Arial" w:cs="Arial"/>
        </w:rPr>
        <w:t>caso</w:t>
      </w:r>
      <w:r w:rsidRPr="00D1185B">
        <w:rPr>
          <w:rFonts w:ascii="Arial" w:hAnsi="Arial" w:cs="Arial"/>
          <w:spacing w:val="1"/>
        </w:rPr>
        <w:t xml:space="preserve"> </w:t>
      </w:r>
      <w:r w:rsidRPr="00D1185B">
        <w:rPr>
          <w:rFonts w:ascii="Arial" w:hAnsi="Arial" w:cs="Arial"/>
        </w:rPr>
        <w:t>deverá</w:t>
      </w:r>
      <w:r w:rsidRPr="00D1185B">
        <w:rPr>
          <w:rFonts w:ascii="Arial" w:hAnsi="Arial" w:cs="Arial"/>
          <w:spacing w:val="1"/>
        </w:rPr>
        <w:t xml:space="preserve"> </w:t>
      </w:r>
      <w:r w:rsidRPr="00D1185B">
        <w:rPr>
          <w:rFonts w:ascii="Arial" w:hAnsi="Arial" w:cs="Arial"/>
        </w:rPr>
        <w:t>remeter</w:t>
      </w:r>
      <w:r w:rsidRPr="00D1185B">
        <w:rPr>
          <w:rFonts w:ascii="Arial" w:hAnsi="Arial" w:cs="Arial"/>
          <w:spacing w:val="1"/>
        </w:rPr>
        <w:t xml:space="preserve"> </w:t>
      </w:r>
      <w:r w:rsidRPr="00D1185B">
        <w:rPr>
          <w:rFonts w:ascii="Arial" w:hAnsi="Arial" w:cs="Arial"/>
        </w:rPr>
        <w:t>o</w:t>
      </w:r>
      <w:r w:rsidRPr="00D1185B">
        <w:rPr>
          <w:rFonts w:ascii="Arial" w:hAnsi="Arial" w:cs="Arial"/>
          <w:spacing w:val="1"/>
        </w:rPr>
        <w:t xml:space="preserve"> </w:t>
      </w:r>
      <w:r w:rsidRPr="00D1185B">
        <w:rPr>
          <w:rFonts w:ascii="Arial" w:hAnsi="Arial" w:cs="Arial"/>
        </w:rPr>
        <w:t>recurso</w:t>
      </w:r>
      <w:r w:rsidRPr="00D1185B">
        <w:rPr>
          <w:rFonts w:ascii="Arial" w:hAnsi="Arial" w:cs="Arial"/>
          <w:spacing w:val="1"/>
        </w:rPr>
        <w:t xml:space="preserve"> </w:t>
      </w:r>
      <w:r w:rsidRPr="00D1185B">
        <w:rPr>
          <w:rFonts w:ascii="Arial" w:hAnsi="Arial" w:cs="Arial"/>
        </w:rPr>
        <w:t>para</w:t>
      </w:r>
      <w:r w:rsidRPr="00D1185B">
        <w:rPr>
          <w:rFonts w:ascii="Arial" w:hAnsi="Arial" w:cs="Arial"/>
          <w:spacing w:val="1"/>
        </w:rPr>
        <w:t xml:space="preserve"> </w:t>
      </w:r>
      <w:r w:rsidRPr="00D1185B">
        <w:rPr>
          <w:rFonts w:ascii="Arial" w:hAnsi="Arial" w:cs="Arial"/>
        </w:rPr>
        <w:t>o</w:t>
      </w:r>
      <w:r w:rsidRPr="00D1185B">
        <w:rPr>
          <w:rFonts w:ascii="Arial" w:hAnsi="Arial" w:cs="Arial"/>
          <w:spacing w:val="1"/>
        </w:rPr>
        <w:t xml:space="preserve"> </w:t>
      </w:r>
      <w:r w:rsidRPr="00D1185B">
        <w:rPr>
          <w:rFonts w:ascii="Arial" w:hAnsi="Arial" w:cs="Arial"/>
        </w:rPr>
        <w:t>julgamento</w:t>
      </w:r>
      <w:r w:rsidRPr="00D1185B">
        <w:rPr>
          <w:rFonts w:ascii="Arial" w:hAnsi="Arial" w:cs="Arial"/>
          <w:spacing w:val="1"/>
        </w:rPr>
        <w:t xml:space="preserve"> </w:t>
      </w:r>
      <w:r w:rsidRPr="00D1185B">
        <w:rPr>
          <w:rFonts w:ascii="Arial" w:hAnsi="Arial" w:cs="Arial"/>
        </w:rPr>
        <w:t>da</w:t>
      </w:r>
      <w:r w:rsidRPr="00D1185B">
        <w:rPr>
          <w:rFonts w:ascii="Arial" w:hAnsi="Arial" w:cs="Arial"/>
          <w:spacing w:val="1"/>
        </w:rPr>
        <w:t xml:space="preserve"> </w:t>
      </w:r>
      <w:r w:rsidRPr="00D1185B">
        <w:rPr>
          <w:rFonts w:ascii="Arial" w:hAnsi="Arial" w:cs="Arial"/>
        </w:rPr>
        <w:t>autoridade</w:t>
      </w:r>
      <w:r w:rsidR="007A043C" w:rsidRPr="00D1185B">
        <w:rPr>
          <w:rFonts w:ascii="Arial" w:hAnsi="Arial" w:cs="Arial"/>
        </w:rPr>
        <w:t xml:space="preserve"> </w:t>
      </w:r>
      <w:r w:rsidRPr="00D1185B">
        <w:rPr>
          <w:rFonts w:ascii="Arial" w:hAnsi="Arial" w:cs="Arial"/>
          <w:spacing w:val="-59"/>
        </w:rPr>
        <w:t xml:space="preserve"> </w:t>
      </w:r>
      <w:r w:rsidRPr="00D1185B">
        <w:rPr>
          <w:rFonts w:ascii="Arial" w:hAnsi="Arial" w:cs="Arial"/>
        </w:rPr>
        <w:t>competente.</w:t>
      </w:r>
    </w:p>
    <w:p w14:paraId="5C756446" w14:textId="77777777" w:rsidR="002F5F49" w:rsidRPr="00D1185B" w:rsidRDefault="002F5F49" w:rsidP="002F5F49">
      <w:pPr>
        <w:pStyle w:val="PargrafodaLista"/>
        <w:numPr>
          <w:ilvl w:val="1"/>
          <w:numId w:val="9"/>
        </w:numPr>
        <w:tabs>
          <w:tab w:val="clear" w:pos="864"/>
        </w:tabs>
        <w:ind w:left="426" w:right="715" w:firstLine="0"/>
        <w:rPr>
          <w:rFonts w:ascii="Arial" w:hAnsi="Arial" w:cs="Arial"/>
        </w:rPr>
      </w:pPr>
      <w:r w:rsidRPr="00D1185B">
        <w:rPr>
          <w:rFonts w:ascii="Arial" w:hAnsi="Arial" w:cs="Arial"/>
        </w:rPr>
        <w:t>Será assegurado ao licitante vista dos elementos indispensáveis à defesa de seus interesses.</w:t>
      </w:r>
    </w:p>
    <w:p w14:paraId="1E94C0ED" w14:textId="77777777" w:rsidR="000A7C55" w:rsidRPr="00D1185B" w:rsidRDefault="00C95F3B" w:rsidP="0092669A">
      <w:pPr>
        <w:pStyle w:val="PargrafodaLista"/>
        <w:numPr>
          <w:ilvl w:val="1"/>
          <w:numId w:val="9"/>
        </w:numPr>
        <w:tabs>
          <w:tab w:val="left" w:pos="284"/>
          <w:tab w:val="left" w:pos="824"/>
        </w:tabs>
        <w:ind w:left="426" w:right="709" w:firstLine="0"/>
        <w:rPr>
          <w:rFonts w:ascii="Arial" w:hAnsi="Arial" w:cs="Arial"/>
        </w:rPr>
      </w:pPr>
      <w:r w:rsidRPr="00D1185B">
        <w:rPr>
          <w:rFonts w:ascii="Arial" w:hAnsi="Arial" w:cs="Arial"/>
        </w:rPr>
        <w:t>O</w:t>
      </w:r>
      <w:r w:rsidRPr="00D1185B">
        <w:rPr>
          <w:rFonts w:ascii="Arial" w:hAnsi="Arial" w:cs="Arial"/>
          <w:spacing w:val="1"/>
        </w:rPr>
        <w:t xml:space="preserve"> </w:t>
      </w:r>
      <w:r w:rsidRPr="00D1185B">
        <w:rPr>
          <w:rFonts w:ascii="Arial" w:hAnsi="Arial" w:cs="Arial"/>
        </w:rPr>
        <w:t>acolhimento</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recurso</w:t>
      </w:r>
      <w:r w:rsidRPr="00D1185B">
        <w:rPr>
          <w:rFonts w:ascii="Arial" w:hAnsi="Arial" w:cs="Arial"/>
          <w:spacing w:val="1"/>
        </w:rPr>
        <w:t xml:space="preserve"> </w:t>
      </w:r>
      <w:r w:rsidRPr="00D1185B">
        <w:rPr>
          <w:rFonts w:ascii="Arial" w:hAnsi="Arial" w:cs="Arial"/>
        </w:rPr>
        <w:t>importará</w:t>
      </w:r>
      <w:r w:rsidRPr="00D1185B">
        <w:rPr>
          <w:rFonts w:ascii="Arial" w:hAnsi="Arial" w:cs="Arial"/>
          <w:spacing w:val="1"/>
        </w:rPr>
        <w:t xml:space="preserve"> </w:t>
      </w:r>
      <w:r w:rsidRPr="00D1185B">
        <w:rPr>
          <w:rFonts w:ascii="Arial" w:hAnsi="Arial" w:cs="Arial"/>
        </w:rPr>
        <w:t>a</w:t>
      </w:r>
      <w:r w:rsidRPr="00D1185B">
        <w:rPr>
          <w:rFonts w:ascii="Arial" w:hAnsi="Arial" w:cs="Arial"/>
          <w:spacing w:val="1"/>
        </w:rPr>
        <w:t xml:space="preserve"> </w:t>
      </w:r>
      <w:r w:rsidRPr="00D1185B">
        <w:rPr>
          <w:rFonts w:ascii="Arial" w:hAnsi="Arial" w:cs="Arial"/>
        </w:rPr>
        <w:t>invalidação</w:t>
      </w:r>
      <w:r w:rsidRPr="00D1185B">
        <w:rPr>
          <w:rFonts w:ascii="Arial" w:hAnsi="Arial" w:cs="Arial"/>
          <w:spacing w:val="1"/>
        </w:rPr>
        <w:t xml:space="preserve"> </w:t>
      </w:r>
      <w:r w:rsidRPr="00D1185B">
        <w:rPr>
          <w:rFonts w:ascii="Arial" w:hAnsi="Arial" w:cs="Arial"/>
        </w:rPr>
        <w:t>apenas</w:t>
      </w:r>
      <w:r w:rsidRPr="00D1185B">
        <w:rPr>
          <w:rFonts w:ascii="Arial" w:hAnsi="Arial" w:cs="Arial"/>
          <w:spacing w:val="1"/>
        </w:rPr>
        <w:t xml:space="preserve"> </w:t>
      </w:r>
      <w:r w:rsidRPr="00D1185B">
        <w:rPr>
          <w:rFonts w:ascii="Arial" w:hAnsi="Arial" w:cs="Arial"/>
        </w:rPr>
        <w:t>dos</w:t>
      </w:r>
      <w:r w:rsidRPr="00D1185B">
        <w:rPr>
          <w:rFonts w:ascii="Arial" w:hAnsi="Arial" w:cs="Arial"/>
          <w:spacing w:val="1"/>
        </w:rPr>
        <w:t xml:space="preserve"> </w:t>
      </w:r>
      <w:r w:rsidRPr="00D1185B">
        <w:rPr>
          <w:rFonts w:ascii="Arial" w:hAnsi="Arial" w:cs="Arial"/>
        </w:rPr>
        <w:t>atos</w:t>
      </w:r>
      <w:r w:rsidRPr="00D1185B">
        <w:rPr>
          <w:rFonts w:ascii="Arial" w:hAnsi="Arial" w:cs="Arial"/>
          <w:spacing w:val="1"/>
        </w:rPr>
        <w:t xml:space="preserve"> </w:t>
      </w:r>
      <w:r w:rsidRPr="00D1185B">
        <w:rPr>
          <w:rFonts w:ascii="Arial" w:hAnsi="Arial" w:cs="Arial"/>
        </w:rPr>
        <w:t>insuscetíveis</w:t>
      </w:r>
      <w:r w:rsidRPr="00D1185B">
        <w:rPr>
          <w:rFonts w:ascii="Arial" w:hAnsi="Arial" w:cs="Arial"/>
          <w:spacing w:val="1"/>
        </w:rPr>
        <w:t xml:space="preserve"> </w:t>
      </w:r>
      <w:r w:rsidRPr="00D1185B">
        <w:rPr>
          <w:rFonts w:ascii="Arial" w:hAnsi="Arial" w:cs="Arial"/>
        </w:rPr>
        <w:t>de</w:t>
      </w:r>
      <w:r w:rsidRPr="00D1185B">
        <w:rPr>
          <w:rFonts w:ascii="Arial" w:hAnsi="Arial" w:cs="Arial"/>
          <w:spacing w:val="1"/>
        </w:rPr>
        <w:t xml:space="preserve"> </w:t>
      </w:r>
      <w:r w:rsidRPr="00D1185B">
        <w:rPr>
          <w:rFonts w:ascii="Arial" w:hAnsi="Arial" w:cs="Arial"/>
        </w:rPr>
        <w:t>aproveitamento.</w:t>
      </w:r>
    </w:p>
    <w:p w14:paraId="735E507D" w14:textId="77777777" w:rsidR="00DD0532" w:rsidRPr="00D1185B" w:rsidRDefault="00DD0532" w:rsidP="00DD0532">
      <w:pPr>
        <w:pStyle w:val="Ttulo1"/>
        <w:tabs>
          <w:tab w:val="left" w:pos="284"/>
        </w:tabs>
        <w:spacing w:before="1"/>
        <w:ind w:left="0" w:right="709"/>
        <w:jc w:val="both"/>
      </w:pPr>
    </w:p>
    <w:p w14:paraId="612F860C" w14:textId="7394FE3C" w:rsidR="00DD0532" w:rsidRPr="00D1185B" w:rsidRDefault="00DD0532" w:rsidP="002A2C0E">
      <w:pPr>
        <w:pStyle w:val="Ttulo1"/>
        <w:numPr>
          <w:ilvl w:val="0"/>
          <w:numId w:val="9"/>
        </w:numPr>
        <w:tabs>
          <w:tab w:val="left" w:pos="284"/>
        </w:tabs>
        <w:spacing w:before="1"/>
        <w:ind w:left="426" w:right="709" w:firstLine="0"/>
        <w:jc w:val="both"/>
      </w:pPr>
      <w:r w:rsidRPr="00D1185B">
        <w:t>ADJUDICAÇÃO E HOMOLOGAÇÃO</w:t>
      </w:r>
    </w:p>
    <w:p w14:paraId="1C339B20" w14:textId="77777777" w:rsidR="00DD0532" w:rsidRPr="00D1185B" w:rsidRDefault="00DD0532" w:rsidP="00DD0532">
      <w:pPr>
        <w:pStyle w:val="Ttulo1"/>
        <w:tabs>
          <w:tab w:val="left" w:pos="284"/>
        </w:tabs>
        <w:spacing w:before="1"/>
        <w:ind w:left="426" w:right="709"/>
        <w:jc w:val="both"/>
      </w:pPr>
    </w:p>
    <w:p w14:paraId="733A740B" w14:textId="3FE7527F" w:rsidR="00DD0532" w:rsidRPr="00D1185B" w:rsidRDefault="00DD0532" w:rsidP="00DD0532">
      <w:pPr>
        <w:pStyle w:val="Ttulo1"/>
        <w:numPr>
          <w:ilvl w:val="1"/>
          <w:numId w:val="9"/>
        </w:numPr>
        <w:tabs>
          <w:tab w:val="clear" w:pos="864"/>
          <w:tab w:val="left" w:pos="284"/>
          <w:tab w:val="num" w:pos="567"/>
        </w:tabs>
        <w:spacing w:before="1"/>
        <w:ind w:left="426" w:right="709" w:firstLine="0"/>
        <w:jc w:val="both"/>
        <w:rPr>
          <w:b w:val="0"/>
          <w:bCs w:val="0"/>
        </w:rPr>
      </w:pPr>
      <w:r w:rsidRPr="00D1185B">
        <w:rPr>
          <w:b w:val="0"/>
          <w:bCs w:val="0"/>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3FD3EAE6" w14:textId="77777777" w:rsidR="00DD0532" w:rsidRPr="00D1185B" w:rsidRDefault="00DD0532" w:rsidP="00DD0532">
      <w:pPr>
        <w:pStyle w:val="Ttulo1"/>
        <w:tabs>
          <w:tab w:val="left" w:pos="284"/>
        </w:tabs>
        <w:spacing w:before="1"/>
        <w:ind w:left="1059" w:right="709"/>
        <w:jc w:val="both"/>
      </w:pPr>
    </w:p>
    <w:p w14:paraId="39F98174" w14:textId="27E04122" w:rsidR="002A2C0E" w:rsidRPr="00D1185B" w:rsidRDefault="002A2C0E" w:rsidP="002A2C0E">
      <w:pPr>
        <w:pStyle w:val="Ttulo1"/>
        <w:numPr>
          <w:ilvl w:val="0"/>
          <w:numId w:val="9"/>
        </w:numPr>
        <w:tabs>
          <w:tab w:val="left" w:pos="284"/>
        </w:tabs>
        <w:spacing w:before="1"/>
        <w:ind w:left="426" w:right="709" w:firstLine="0"/>
        <w:jc w:val="both"/>
      </w:pPr>
      <w:r w:rsidRPr="00D1185B">
        <w:t>DA ATA DE REGISTRO DE PREÇOS</w:t>
      </w:r>
    </w:p>
    <w:p w14:paraId="33E8068C" w14:textId="77777777" w:rsidR="002F5F49" w:rsidRPr="00D1185B" w:rsidRDefault="002F5F49" w:rsidP="002F5F49">
      <w:pPr>
        <w:pStyle w:val="Ttulo1"/>
        <w:tabs>
          <w:tab w:val="left" w:pos="284"/>
        </w:tabs>
        <w:spacing w:before="1"/>
        <w:ind w:left="426" w:right="709"/>
        <w:jc w:val="both"/>
      </w:pPr>
    </w:p>
    <w:p w14:paraId="675006AB" w14:textId="3DA7F37D" w:rsidR="002A2C0E" w:rsidRPr="00D1185B" w:rsidRDefault="00B4726F" w:rsidP="00DD0532">
      <w:pPr>
        <w:pStyle w:val="Ttulo1"/>
        <w:tabs>
          <w:tab w:val="left" w:pos="284"/>
        </w:tabs>
        <w:spacing w:before="1"/>
        <w:ind w:left="426" w:right="709"/>
        <w:jc w:val="both"/>
      </w:pPr>
      <w:r w:rsidRPr="00D1185B">
        <w:t>1</w:t>
      </w:r>
      <w:r w:rsidR="00DD0532" w:rsidRPr="00D1185B">
        <w:t>5</w:t>
      </w:r>
      <w:r w:rsidR="002A2C0E" w:rsidRPr="00D1185B">
        <w:t xml:space="preserve">.1. </w:t>
      </w:r>
      <w:r w:rsidR="002A2C0E" w:rsidRPr="00D1185B">
        <w:rPr>
          <w:b w:val="0"/>
          <w:bCs w:val="0"/>
        </w:rPr>
        <w:t xml:space="preserve">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041CB7D9" w14:textId="5A70CF3B" w:rsidR="002A2C0E" w:rsidRPr="00D1185B" w:rsidRDefault="002A2C0E" w:rsidP="002A2C0E">
      <w:pPr>
        <w:pStyle w:val="Ttulo1"/>
        <w:tabs>
          <w:tab w:val="left" w:pos="284"/>
        </w:tabs>
        <w:spacing w:before="1"/>
        <w:ind w:left="426" w:right="709"/>
        <w:jc w:val="both"/>
        <w:rPr>
          <w:b w:val="0"/>
          <w:bCs w:val="0"/>
        </w:rPr>
      </w:pPr>
      <w:r w:rsidRPr="00D1185B">
        <w:t>1</w:t>
      </w:r>
      <w:r w:rsidR="00DD0532" w:rsidRPr="00D1185B">
        <w:t>5</w:t>
      </w:r>
      <w:r w:rsidRPr="00D1185B">
        <w:t xml:space="preserve">.2. </w:t>
      </w:r>
      <w:r w:rsidRPr="00D1185B">
        <w:rPr>
          <w:b w:val="0"/>
          <w:bCs w:val="0"/>
        </w:rPr>
        <w:t>O prazo de convocação poderá ser prorrogado uma vez, por igual período, mediante solicitação do licitante mais bem classificado ou do fornecedor convocado, desde que:</w:t>
      </w:r>
    </w:p>
    <w:p w14:paraId="5CC5BE9F" w14:textId="77777777" w:rsidR="002A2C0E" w:rsidRPr="00D1185B" w:rsidRDefault="002A2C0E" w:rsidP="002A2C0E">
      <w:pPr>
        <w:pStyle w:val="Ttulo1"/>
        <w:tabs>
          <w:tab w:val="left" w:pos="284"/>
        </w:tabs>
        <w:spacing w:before="1"/>
        <w:ind w:left="426" w:right="709"/>
        <w:jc w:val="both"/>
        <w:rPr>
          <w:b w:val="0"/>
          <w:bCs w:val="0"/>
        </w:rPr>
      </w:pPr>
      <w:r w:rsidRPr="00D1185B">
        <w:t xml:space="preserve">(a) </w:t>
      </w:r>
      <w:r w:rsidRPr="00D1185B">
        <w:rPr>
          <w:b w:val="0"/>
          <w:bCs w:val="0"/>
        </w:rPr>
        <w:t>a solicitação seja devidamente justificada e apresentada dentro do prazo; e</w:t>
      </w:r>
    </w:p>
    <w:p w14:paraId="292EBBD8" w14:textId="77777777" w:rsidR="002A2C0E" w:rsidRPr="00D1185B" w:rsidRDefault="002A2C0E" w:rsidP="002A2C0E">
      <w:pPr>
        <w:pStyle w:val="Ttulo1"/>
        <w:tabs>
          <w:tab w:val="left" w:pos="284"/>
        </w:tabs>
        <w:spacing w:before="1"/>
        <w:ind w:left="426" w:right="709"/>
        <w:jc w:val="both"/>
        <w:rPr>
          <w:b w:val="0"/>
          <w:bCs w:val="0"/>
        </w:rPr>
      </w:pPr>
      <w:r w:rsidRPr="00D1185B">
        <w:t>(b)</w:t>
      </w:r>
      <w:r w:rsidRPr="00D1185B">
        <w:rPr>
          <w:b w:val="0"/>
          <w:bCs w:val="0"/>
        </w:rPr>
        <w:t xml:space="preserve"> a justificativa apresentada seja aceita pela Administração.</w:t>
      </w:r>
    </w:p>
    <w:p w14:paraId="00E91E65" w14:textId="682B1183" w:rsidR="002A2C0E" w:rsidRPr="00D1185B" w:rsidRDefault="002A2C0E" w:rsidP="002A2C0E">
      <w:pPr>
        <w:pStyle w:val="Ttulo1"/>
        <w:tabs>
          <w:tab w:val="left" w:pos="284"/>
        </w:tabs>
        <w:spacing w:before="1"/>
        <w:ind w:left="426" w:right="709"/>
        <w:jc w:val="both"/>
        <w:rPr>
          <w:b w:val="0"/>
          <w:bCs w:val="0"/>
        </w:rPr>
      </w:pPr>
      <w:r w:rsidRPr="00D1185B">
        <w:t>1</w:t>
      </w:r>
      <w:r w:rsidR="00DD0532" w:rsidRPr="00D1185B">
        <w:t>5</w:t>
      </w:r>
      <w:r w:rsidRPr="00D1185B">
        <w:t xml:space="preserve">.3. </w:t>
      </w:r>
      <w:r w:rsidRPr="00D1185B">
        <w:rPr>
          <w:b w:val="0"/>
          <w:bCs w:val="0"/>
        </w:rPr>
        <w:t>A ata de registro de preços será assinada por meio de assinatura digital e disponibilizada no sistema de registro de preços.</w:t>
      </w:r>
    </w:p>
    <w:p w14:paraId="0A3FC2C4" w14:textId="0EB6FC8C" w:rsidR="002A2C0E" w:rsidRPr="00D1185B" w:rsidRDefault="002A2C0E" w:rsidP="002A2C0E">
      <w:pPr>
        <w:pStyle w:val="Ttulo1"/>
        <w:tabs>
          <w:tab w:val="left" w:pos="284"/>
        </w:tabs>
        <w:spacing w:before="1"/>
        <w:ind w:left="426" w:right="709"/>
        <w:jc w:val="both"/>
        <w:rPr>
          <w:b w:val="0"/>
          <w:bCs w:val="0"/>
        </w:rPr>
      </w:pPr>
      <w:r w:rsidRPr="00D1185B">
        <w:t>1</w:t>
      </w:r>
      <w:r w:rsidR="00DD0532" w:rsidRPr="00D1185B">
        <w:t>5</w:t>
      </w:r>
      <w:r w:rsidRPr="00D1185B">
        <w:t xml:space="preserve">.4. </w:t>
      </w:r>
      <w:r w:rsidRPr="00D1185B">
        <w:rPr>
          <w:b w:val="0"/>
          <w:bCs w:val="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B1F83EA" w14:textId="20BC3D16" w:rsidR="002A2C0E" w:rsidRPr="00D1185B" w:rsidRDefault="002A2C0E" w:rsidP="002A2C0E">
      <w:pPr>
        <w:pStyle w:val="Ttulo1"/>
        <w:tabs>
          <w:tab w:val="left" w:pos="284"/>
        </w:tabs>
        <w:spacing w:before="1"/>
        <w:ind w:left="426" w:right="709"/>
        <w:jc w:val="both"/>
        <w:rPr>
          <w:b w:val="0"/>
          <w:bCs w:val="0"/>
        </w:rPr>
      </w:pPr>
      <w:r w:rsidRPr="00D1185B">
        <w:t>1</w:t>
      </w:r>
      <w:r w:rsidR="00DD0532" w:rsidRPr="00D1185B">
        <w:t>5</w:t>
      </w:r>
      <w:r w:rsidRPr="00D1185B">
        <w:t xml:space="preserve">.5. </w:t>
      </w:r>
      <w:r w:rsidRPr="00D1185B">
        <w:rPr>
          <w:b w:val="0"/>
          <w:bCs w:val="0"/>
        </w:rPr>
        <w:t>O preço registrado, com a indicação dos fornecedores, será divulgado no PNCP e disponibilizado durante a vigência da ata de registro de preços.</w:t>
      </w:r>
    </w:p>
    <w:p w14:paraId="13147B85" w14:textId="045A5EB2" w:rsidR="002A2C0E" w:rsidRPr="00D1185B" w:rsidRDefault="002A2C0E" w:rsidP="002A2C0E">
      <w:pPr>
        <w:pStyle w:val="Ttulo1"/>
        <w:tabs>
          <w:tab w:val="left" w:pos="284"/>
        </w:tabs>
        <w:spacing w:before="1"/>
        <w:ind w:left="426" w:right="709"/>
        <w:jc w:val="both"/>
        <w:rPr>
          <w:b w:val="0"/>
          <w:bCs w:val="0"/>
        </w:rPr>
      </w:pPr>
      <w:r w:rsidRPr="00D1185B">
        <w:t>1</w:t>
      </w:r>
      <w:r w:rsidR="00DD0532" w:rsidRPr="00D1185B">
        <w:t>5</w:t>
      </w:r>
      <w:r w:rsidRPr="00D1185B">
        <w:t xml:space="preserve">.6. </w:t>
      </w:r>
      <w:r w:rsidRPr="00D1185B">
        <w:rPr>
          <w:b w:val="0"/>
          <w:bCs w:val="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3D34E79" w14:textId="73DBD69D" w:rsidR="002A2C0E" w:rsidRPr="00D1185B" w:rsidRDefault="002A2C0E" w:rsidP="002A2C0E">
      <w:pPr>
        <w:pStyle w:val="Ttulo1"/>
        <w:tabs>
          <w:tab w:val="left" w:pos="284"/>
        </w:tabs>
        <w:spacing w:before="1"/>
        <w:ind w:left="426" w:right="709"/>
        <w:jc w:val="both"/>
        <w:rPr>
          <w:b w:val="0"/>
          <w:bCs w:val="0"/>
        </w:rPr>
      </w:pPr>
      <w:r w:rsidRPr="00D1185B">
        <w:t>1</w:t>
      </w:r>
      <w:r w:rsidR="00DD0532" w:rsidRPr="00D1185B">
        <w:t>5</w:t>
      </w:r>
      <w:r w:rsidRPr="00D1185B">
        <w:t>.7.</w:t>
      </w:r>
      <w:r w:rsidR="00DD0532" w:rsidRPr="00D1185B">
        <w:t xml:space="preserve"> </w:t>
      </w:r>
      <w:r w:rsidRPr="00D1185B">
        <w:rPr>
          <w:b w:val="0"/>
          <w:bCs w:val="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C76316E" w14:textId="77777777" w:rsidR="002A2C0E" w:rsidRPr="00D1185B" w:rsidRDefault="002A2C0E" w:rsidP="002A2C0E">
      <w:pPr>
        <w:pStyle w:val="Ttulo1"/>
        <w:tabs>
          <w:tab w:val="left" w:pos="284"/>
        </w:tabs>
        <w:spacing w:before="1"/>
        <w:ind w:left="0" w:right="709"/>
        <w:jc w:val="both"/>
        <w:rPr>
          <w:b w:val="0"/>
          <w:bCs w:val="0"/>
        </w:rPr>
      </w:pPr>
    </w:p>
    <w:p w14:paraId="4D5308A6" w14:textId="77777777" w:rsidR="002A2C0E" w:rsidRPr="00D1185B" w:rsidRDefault="002A2C0E" w:rsidP="002A2C0E">
      <w:pPr>
        <w:pStyle w:val="Ttulo1"/>
        <w:tabs>
          <w:tab w:val="left" w:pos="284"/>
        </w:tabs>
        <w:spacing w:before="1"/>
        <w:ind w:left="426" w:right="709"/>
        <w:jc w:val="both"/>
      </w:pPr>
    </w:p>
    <w:p w14:paraId="057FB148" w14:textId="77777777" w:rsidR="000A7C55" w:rsidRPr="00D1185B" w:rsidRDefault="00C95F3B" w:rsidP="0092669A">
      <w:pPr>
        <w:pStyle w:val="Ttulo1"/>
        <w:numPr>
          <w:ilvl w:val="0"/>
          <w:numId w:val="9"/>
        </w:numPr>
        <w:tabs>
          <w:tab w:val="left" w:pos="284"/>
        </w:tabs>
        <w:spacing w:before="1"/>
        <w:ind w:left="426" w:right="709" w:firstLine="0"/>
        <w:jc w:val="both"/>
      </w:pPr>
      <w:r w:rsidRPr="00D1185B">
        <w:t>DO CADASTRO DE RESERVA DE FORNECEDORES</w:t>
      </w:r>
    </w:p>
    <w:p w14:paraId="0EC0DCFE" w14:textId="77777777" w:rsidR="000A7C55" w:rsidRPr="00D1185B" w:rsidRDefault="000A7C55" w:rsidP="0092669A">
      <w:pPr>
        <w:rPr>
          <w:rFonts w:ascii="Arial" w:hAnsi="Arial" w:cs="Arial"/>
          <w:sz w:val="22"/>
          <w:szCs w:val="22"/>
        </w:rPr>
      </w:pPr>
    </w:p>
    <w:p w14:paraId="17EABAD7" w14:textId="50C7A06A" w:rsidR="000A7C55" w:rsidRPr="00D1185B" w:rsidRDefault="00C95F3B" w:rsidP="0092669A">
      <w:pPr>
        <w:tabs>
          <w:tab w:val="left" w:pos="284"/>
        </w:tabs>
        <w:ind w:left="426" w:right="709"/>
        <w:jc w:val="both"/>
        <w:rPr>
          <w:rFonts w:ascii="Arial" w:hAnsi="Arial" w:cs="Arial"/>
          <w:sz w:val="22"/>
          <w:szCs w:val="22"/>
        </w:rPr>
      </w:pPr>
      <w:r w:rsidRPr="00D1185B">
        <w:rPr>
          <w:rFonts w:ascii="Arial" w:hAnsi="Arial" w:cs="Arial"/>
          <w:b/>
          <w:sz w:val="22"/>
          <w:szCs w:val="22"/>
        </w:rPr>
        <w:t>1</w:t>
      </w:r>
      <w:r w:rsidR="00DD0532" w:rsidRPr="00D1185B">
        <w:rPr>
          <w:rFonts w:ascii="Arial" w:hAnsi="Arial" w:cs="Arial"/>
          <w:b/>
          <w:sz w:val="22"/>
          <w:szCs w:val="22"/>
        </w:rPr>
        <w:t>6</w:t>
      </w:r>
      <w:r w:rsidRPr="00D1185B">
        <w:rPr>
          <w:rFonts w:ascii="Arial" w:hAnsi="Arial" w:cs="Arial"/>
          <w:b/>
          <w:sz w:val="22"/>
          <w:szCs w:val="22"/>
        </w:rPr>
        <w:t>.1.</w:t>
      </w:r>
      <w:r w:rsidRPr="00D1185B">
        <w:rPr>
          <w:rFonts w:ascii="Arial" w:hAnsi="Arial" w:cs="Arial"/>
          <w:sz w:val="22"/>
          <w:szCs w:val="22"/>
        </w:rPr>
        <w:t xml:space="preserve"> Após o encerramento da etapa competitiva, os licitantes poderão reduzir seus preços ao valor da proposta do licitante mais bem classificado.</w:t>
      </w:r>
    </w:p>
    <w:p w14:paraId="230E9749" w14:textId="64D684F2" w:rsidR="000A7C55" w:rsidRPr="00D1185B" w:rsidRDefault="00C95F3B" w:rsidP="0092669A">
      <w:pPr>
        <w:tabs>
          <w:tab w:val="left" w:pos="284"/>
        </w:tabs>
        <w:ind w:left="426" w:right="709"/>
        <w:jc w:val="both"/>
        <w:rPr>
          <w:rFonts w:ascii="Arial" w:hAnsi="Arial" w:cs="Arial"/>
          <w:sz w:val="22"/>
          <w:szCs w:val="22"/>
        </w:rPr>
      </w:pPr>
      <w:r w:rsidRPr="00D1185B">
        <w:rPr>
          <w:rFonts w:ascii="Arial" w:hAnsi="Arial" w:cs="Arial"/>
          <w:b/>
          <w:sz w:val="22"/>
          <w:szCs w:val="22"/>
        </w:rPr>
        <w:t>1</w:t>
      </w:r>
      <w:r w:rsidR="00DD0532" w:rsidRPr="00D1185B">
        <w:rPr>
          <w:rFonts w:ascii="Arial" w:hAnsi="Arial" w:cs="Arial"/>
          <w:b/>
          <w:sz w:val="22"/>
          <w:szCs w:val="22"/>
        </w:rPr>
        <w:t>6</w:t>
      </w:r>
      <w:r w:rsidRPr="00D1185B">
        <w:rPr>
          <w:rFonts w:ascii="Arial" w:hAnsi="Arial" w:cs="Arial"/>
          <w:b/>
          <w:sz w:val="22"/>
          <w:szCs w:val="22"/>
        </w:rPr>
        <w:t>.1.1.</w:t>
      </w:r>
      <w:r w:rsidRPr="00D1185B">
        <w:rPr>
          <w:rFonts w:ascii="Arial" w:hAnsi="Arial" w:cs="Arial"/>
          <w:sz w:val="22"/>
          <w:szCs w:val="22"/>
        </w:rPr>
        <w:t xml:space="preserve"> A apresentação de novas propostas na forma deste item não prejudicará o resultado do certame em relação ao licitante melhor classificado.</w:t>
      </w:r>
    </w:p>
    <w:p w14:paraId="01CE8272" w14:textId="4E8A06C7" w:rsidR="000A7C55" w:rsidRPr="00D1185B" w:rsidRDefault="00C95F3B" w:rsidP="00BE75CC">
      <w:pPr>
        <w:tabs>
          <w:tab w:val="left" w:pos="284"/>
        </w:tabs>
        <w:ind w:left="426" w:right="709"/>
        <w:jc w:val="both"/>
        <w:rPr>
          <w:rFonts w:ascii="Arial" w:hAnsi="Arial" w:cs="Arial"/>
          <w:sz w:val="22"/>
          <w:szCs w:val="22"/>
        </w:rPr>
      </w:pPr>
      <w:r w:rsidRPr="00D1185B">
        <w:rPr>
          <w:rFonts w:ascii="Arial" w:hAnsi="Arial" w:cs="Arial"/>
          <w:b/>
          <w:sz w:val="22"/>
          <w:szCs w:val="22"/>
        </w:rPr>
        <w:t>1</w:t>
      </w:r>
      <w:r w:rsidR="00DD0532" w:rsidRPr="00D1185B">
        <w:rPr>
          <w:rFonts w:ascii="Arial" w:hAnsi="Arial" w:cs="Arial"/>
          <w:b/>
          <w:sz w:val="22"/>
          <w:szCs w:val="22"/>
        </w:rPr>
        <w:t>6</w:t>
      </w:r>
      <w:r w:rsidRPr="00D1185B">
        <w:rPr>
          <w:rFonts w:ascii="Arial" w:hAnsi="Arial" w:cs="Arial"/>
          <w:b/>
          <w:sz w:val="22"/>
          <w:szCs w:val="22"/>
        </w:rPr>
        <w:t>.2.</w:t>
      </w:r>
      <w:r w:rsidR="00BE75CC" w:rsidRPr="00D1185B">
        <w:rPr>
          <w:rFonts w:ascii="Arial" w:hAnsi="Arial" w:cs="Arial"/>
          <w:sz w:val="22"/>
          <w:szCs w:val="22"/>
        </w:rPr>
        <w:t xml:space="preserve"> Será incluído no cadastro reserva da Ata de Registro de Preços os licitantes que aceitarem cotar os bens ou serviços com preços iguais aos do licitante vencedor na sequência da classificação do certame e </w:t>
      </w:r>
      <w:r w:rsidR="00BE75CC" w:rsidRPr="00D1185B">
        <w:rPr>
          <w:rFonts w:ascii="Arial" w:hAnsi="Arial" w:cs="Arial"/>
          <w:sz w:val="22"/>
          <w:szCs w:val="22"/>
          <w:shd w:val="clear" w:color="auto" w:fill="FFFFFF"/>
        </w:rPr>
        <w:t xml:space="preserve">os licitantes que mantiverem sua proposta original, nos termos do </w:t>
      </w:r>
      <w:r w:rsidR="00BE75CC" w:rsidRPr="00D1185B">
        <w:rPr>
          <w:rFonts w:ascii="Arial" w:hAnsi="Arial" w:cs="Arial"/>
          <w:color w:val="000000"/>
          <w:sz w:val="22"/>
          <w:szCs w:val="22"/>
        </w:rPr>
        <w:t>§ 2º do artigo 45 do Decreto Municipal nº 9.555/2024.</w:t>
      </w:r>
    </w:p>
    <w:p w14:paraId="6A6F085B" w14:textId="57F012A7" w:rsidR="000A7C55" w:rsidRPr="00D1185B" w:rsidRDefault="00C95F3B" w:rsidP="0092669A">
      <w:pPr>
        <w:tabs>
          <w:tab w:val="left" w:pos="284"/>
        </w:tabs>
        <w:ind w:left="426" w:right="709"/>
        <w:jc w:val="both"/>
        <w:rPr>
          <w:rFonts w:ascii="Arial" w:hAnsi="Arial" w:cs="Arial"/>
          <w:sz w:val="22"/>
          <w:szCs w:val="22"/>
        </w:rPr>
      </w:pPr>
      <w:r w:rsidRPr="00D1185B">
        <w:rPr>
          <w:rFonts w:ascii="Arial" w:hAnsi="Arial" w:cs="Arial"/>
          <w:b/>
          <w:sz w:val="22"/>
          <w:szCs w:val="22"/>
        </w:rPr>
        <w:t>1</w:t>
      </w:r>
      <w:r w:rsidR="00DD0532" w:rsidRPr="00D1185B">
        <w:rPr>
          <w:rFonts w:ascii="Arial" w:hAnsi="Arial" w:cs="Arial"/>
          <w:b/>
          <w:sz w:val="22"/>
          <w:szCs w:val="22"/>
        </w:rPr>
        <w:t>6</w:t>
      </w:r>
      <w:r w:rsidRPr="00D1185B">
        <w:rPr>
          <w:rFonts w:ascii="Arial" w:hAnsi="Arial" w:cs="Arial"/>
          <w:b/>
          <w:sz w:val="22"/>
          <w:szCs w:val="22"/>
        </w:rPr>
        <w:t>.2.1.</w:t>
      </w:r>
      <w:r w:rsidRPr="00D1185B">
        <w:rPr>
          <w:rFonts w:ascii="Arial" w:hAnsi="Arial" w:cs="Arial"/>
          <w:sz w:val="22"/>
          <w:szCs w:val="22"/>
        </w:rPr>
        <w:t xml:space="preserve"> O registro tem por objetivo </w:t>
      </w:r>
      <w:r w:rsidR="00284108" w:rsidRPr="00D1185B">
        <w:rPr>
          <w:rFonts w:ascii="Arial" w:hAnsi="Arial" w:cs="Arial"/>
          <w:sz w:val="22"/>
          <w:szCs w:val="22"/>
        </w:rPr>
        <w:t>s</w:t>
      </w:r>
      <w:r w:rsidRPr="00D1185B">
        <w:rPr>
          <w:rFonts w:ascii="Arial" w:hAnsi="Arial" w:cs="Arial"/>
          <w:sz w:val="22"/>
          <w:szCs w:val="22"/>
        </w:rPr>
        <w:t xml:space="preserve">uprir a demanda no caso de impossibilidade de atendimento pelo primeiro colocado da ata, nas hipóteses previstas no art. 54 do Decreto Municipal nº </w:t>
      </w:r>
      <w:r w:rsidR="007A043C" w:rsidRPr="00D1185B">
        <w:rPr>
          <w:rFonts w:ascii="Arial" w:hAnsi="Arial" w:cs="Arial"/>
          <w:sz w:val="22"/>
          <w:szCs w:val="22"/>
        </w:rPr>
        <w:t>9.555/2024.</w:t>
      </w:r>
    </w:p>
    <w:p w14:paraId="40A08D10" w14:textId="52713AC7" w:rsidR="000A7C55" w:rsidRPr="00D1185B" w:rsidRDefault="00C95F3B" w:rsidP="0092669A">
      <w:pPr>
        <w:tabs>
          <w:tab w:val="left" w:pos="284"/>
        </w:tabs>
        <w:ind w:left="426" w:right="709"/>
        <w:jc w:val="both"/>
        <w:rPr>
          <w:rFonts w:ascii="Arial" w:hAnsi="Arial" w:cs="Arial"/>
          <w:sz w:val="22"/>
          <w:szCs w:val="22"/>
        </w:rPr>
      </w:pPr>
      <w:r w:rsidRPr="00D1185B">
        <w:rPr>
          <w:rFonts w:ascii="Arial" w:hAnsi="Arial" w:cs="Arial"/>
          <w:b/>
          <w:sz w:val="22"/>
          <w:szCs w:val="22"/>
        </w:rPr>
        <w:t>1</w:t>
      </w:r>
      <w:r w:rsidR="00DD0532" w:rsidRPr="00D1185B">
        <w:rPr>
          <w:rFonts w:ascii="Arial" w:hAnsi="Arial" w:cs="Arial"/>
          <w:b/>
          <w:sz w:val="22"/>
          <w:szCs w:val="22"/>
        </w:rPr>
        <w:t>6</w:t>
      </w:r>
      <w:r w:rsidRPr="00D1185B">
        <w:rPr>
          <w:rFonts w:ascii="Arial" w:hAnsi="Arial" w:cs="Arial"/>
          <w:b/>
          <w:sz w:val="22"/>
          <w:szCs w:val="22"/>
        </w:rPr>
        <w:t>.2.2.</w:t>
      </w:r>
      <w:r w:rsidRPr="00D1185B">
        <w:rPr>
          <w:rFonts w:ascii="Arial" w:hAnsi="Arial" w:cs="Arial"/>
          <w:sz w:val="22"/>
          <w:szCs w:val="22"/>
        </w:rPr>
        <w:t xml:space="preserve"> A ordem de classificação dos licitantes registrados na ata será respeitada nas contratações.</w:t>
      </w:r>
    </w:p>
    <w:p w14:paraId="6A506EE9" w14:textId="7CB913DC" w:rsidR="000A7C55" w:rsidRPr="00D1185B" w:rsidRDefault="00DD0532" w:rsidP="0092669A">
      <w:pPr>
        <w:tabs>
          <w:tab w:val="left" w:pos="284"/>
        </w:tabs>
        <w:ind w:left="426" w:right="709"/>
        <w:jc w:val="both"/>
        <w:rPr>
          <w:rFonts w:ascii="Arial" w:hAnsi="Arial" w:cs="Arial"/>
          <w:sz w:val="22"/>
          <w:szCs w:val="22"/>
        </w:rPr>
      </w:pPr>
      <w:r w:rsidRPr="00D1185B">
        <w:rPr>
          <w:rFonts w:ascii="Arial" w:hAnsi="Arial" w:cs="Arial"/>
          <w:b/>
          <w:sz w:val="22"/>
          <w:szCs w:val="22"/>
        </w:rPr>
        <w:t>16</w:t>
      </w:r>
      <w:r w:rsidR="00C95F3B" w:rsidRPr="00D1185B">
        <w:rPr>
          <w:rFonts w:ascii="Arial" w:hAnsi="Arial" w:cs="Arial"/>
          <w:b/>
          <w:sz w:val="22"/>
          <w:szCs w:val="22"/>
        </w:rPr>
        <w:t>.3.</w:t>
      </w:r>
      <w:r w:rsidR="00C95F3B" w:rsidRPr="00D1185B">
        <w:rPr>
          <w:rFonts w:ascii="Arial" w:hAnsi="Arial" w:cs="Arial"/>
          <w:sz w:val="22"/>
          <w:szCs w:val="22"/>
        </w:rPr>
        <w:t xml:space="preserve"> Se houver mais de um licitante na situação de que trata o subitem 1</w:t>
      </w:r>
      <w:r w:rsidR="00AA4C0A" w:rsidRPr="00D1185B">
        <w:rPr>
          <w:rFonts w:ascii="Arial" w:hAnsi="Arial" w:cs="Arial"/>
          <w:sz w:val="22"/>
          <w:szCs w:val="22"/>
        </w:rPr>
        <w:t>6</w:t>
      </w:r>
      <w:r w:rsidR="00C95F3B" w:rsidRPr="00D1185B">
        <w:rPr>
          <w:rFonts w:ascii="Arial" w:hAnsi="Arial" w:cs="Arial"/>
          <w:sz w:val="22"/>
          <w:szCs w:val="22"/>
        </w:rPr>
        <w:t>.2 deste item, serão classificados segundo a ordem da última proposta apresentada durante a fase competitiva.</w:t>
      </w:r>
    </w:p>
    <w:p w14:paraId="2ABBC127" w14:textId="577E05E5" w:rsidR="000A7C55" w:rsidRPr="00D1185B" w:rsidRDefault="00C95F3B" w:rsidP="0092669A">
      <w:pPr>
        <w:tabs>
          <w:tab w:val="left" w:pos="284"/>
        </w:tabs>
        <w:ind w:left="426" w:right="709"/>
        <w:jc w:val="both"/>
        <w:rPr>
          <w:rFonts w:ascii="Arial" w:hAnsi="Arial" w:cs="Arial"/>
          <w:sz w:val="22"/>
          <w:szCs w:val="22"/>
        </w:rPr>
      </w:pPr>
      <w:r w:rsidRPr="00D1185B">
        <w:rPr>
          <w:rFonts w:ascii="Arial" w:hAnsi="Arial" w:cs="Arial"/>
          <w:b/>
          <w:sz w:val="22"/>
          <w:szCs w:val="22"/>
        </w:rPr>
        <w:t>1</w:t>
      </w:r>
      <w:r w:rsidR="00DD0532" w:rsidRPr="00D1185B">
        <w:rPr>
          <w:rFonts w:ascii="Arial" w:hAnsi="Arial" w:cs="Arial"/>
          <w:b/>
          <w:sz w:val="22"/>
          <w:szCs w:val="22"/>
        </w:rPr>
        <w:t>6</w:t>
      </w:r>
      <w:r w:rsidRPr="00D1185B">
        <w:rPr>
          <w:rFonts w:ascii="Arial" w:hAnsi="Arial" w:cs="Arial"/>
          <w:b/>
          <w:sz w:val="22"/>
          <w:szCs w:val="22"/>
        </w:rPr>
        <w:t>.4.</w:t>
      </w:r>
      <w:r w:rsidRPr="00D1185B">
        <w:rPr>
          <w:rFonts w:ascii="Arial" w:hAnsi="Arial" w:cs="Arial"/>
          <w:sz w:val="22"/>
          <w:szCs w:val="22"/>
        </w:rPr>
        <w:t xml:space="preserve"> A habilitação dos fornecedores que comporão o Cadastro de Reserva será efetuada</w:t>
      </w:r>
      <w:r w:rsidR="008C366F" w:rsidRPr="00D1185B">
        <w:rPr>
          <w:rFonts w:ascii="Arial" w:hAnsi="Arial" w:cs="Arial"/>
          <w:sz w:val="22"/>
          <w:szCs w:val="22"/>
        </w:rPr>
        <w:t xml:space="preserve"> pelo Pregoeiro</w:t>
      </w:r>
      <w:r w:rsidRPr="00D1185B">
        <w:rPr>
          <w:rFonts w:ascii="Arial" w:hAnsi="Arial" w:cs="Arial"/>
          <w:sz w:val="22"/>
          <w:szCs w:val="22"/>
        </w:rPr>
        <w:t xml:space="preserve"> nas condições previstas </w:t>
      </w:r>
      <w:r w:rsidRPr="00D1185B">
        <w:rPr>
          <w:rFonts w:ascii="Arial" w:hAnsi="Arial" w:cs="Arial"/>
          <w:b/>
          <w:bCs/>
          <w:sz w:val="22"/>
          <w:szCs w:val="22"/>
        </w:rPr>
        <w:t xml:space="preserve">no item </w:t>
      </w:r>
      <w:r w:rsidR="00D87857" w:rsidRPr="00D1185B">
        <w:rPr>
          <w:rFonts w:ascii="Arial" w:hAnsi="Arial" w:cs="Arial"/>
          <w:b/>
          <w:bCs/>
          <w:sz w:val="22"/>
          <w:szCs w:val="22"/>
        </w:rPr>
        <w:t>11</w:t>
      </w:r>
      <w:r w:rsidRPr="00D1185B">
        <w:rPr>
          <w:rFonts w:ascii="Arial" w:hAnsi="Arial" w:cs="Arial"/>
          <w:b/>
          <w:bCs/>
          <w:sz w:val="22"/>
          <w:szCs w:val="22"/>
        </w:rPr>
        <w:t xml:space="preserve"> deste Edital</w:t>
      </w:r>
      <w:r w:rsidRPr="00D1185B">
        <w:rPr>
          <w:rFonts w:ascii="Arial" w:hAnsi="Arial" w:cs="Arial"/>
          <w:sz w:val="22"/>
          <w:szCs w:val="22"/>
        </w:rPr>
        <w:t xml:space="preserve"> e quando houver necessidade de contratação, nas hipóteses previstas no art. 54 do Decreto Municipal nº </w:t>
      </w:r>
      <w:r w:rsidR="007A043C" w:rsidRPr="00D1185B">
        <w:rPr>
          <w:rFonts w:ascii="Arial" w:hAnsi="Arial" w:cs="Arial"/>
          <w:sz w:val="22"/>
          <w:szCs w:val="22"/>
        </w:rPr>
        <w:t>9.555/2024</w:t>
      </w:r>
      <w:r w:rsidRPr="00D1185B">
        <w:rPr>
          <w:rFonts w:ascii="Arial" w:hAnsi="Arial" w:cs="Arial"/>
          <w:sz w:val="22"/>
          <w:szCs w:val="22"/>
        </w:rPr>
        <w:t>.</w:t>
      </w:r>
    </w:p>
    <w:p w14:paraId="2B901AED" w14:textId="57B564DE" w:rsidR="00ED6D6F" w:rsidRPr="00D1185B" w:rsidRDefault="00C95F3B" w:rsidP="00D3374A">
      <w:pPr>
        <w:tabs>
          <w:tab w:val="left" w:pos="284"/>
        </w:tabs>
        <w:ind w:left="426" w:right="709"/>
        <w:jc w:val="both"/>
        <w:rPr>
          <w:rFonts w:ascii="Arial" w:hAnsi="Arial" w:cs="Arial"/>
          <w:sz w:val="22"/>
          <w:szCs w:val="22"/>
        </w:rPr>
      </w:pPr>
      <w:r w:rsidRPr="00D1185B">
        <w:rPr>
          <w:rFonts w:ascii="Arial" w:hAnsi="Arial" w:cs="Arial"/>
          <w:b/>
          <w:sz w:val="22"/>
          <w:szCs w:val="22"/>
        </w:rPr>
        <w:t>1</w:t>
      </w:r>
      <w:r w:rsidR="00DD0532" w:rsidRPr="00D1185B">
        <w:rPr>
          <w:rFonts w:ascii="Arial" w:hAnsi="Arial" w:cs="Arial"/>
          <w:b/>
          <w:sz w:val="22"/>
          <w:szCs w:val="22"/>
        </w:rPr>
        <w:t>6</w:t>
      </w:r>
      <w:r w:rsidRPr="00D1185B">
        <w:rPr>
          <w:rFonts w:ascii="Arial" w:hAnsi="Arial" w:cs="Arial"/>
          <w:b/>
          <w:sz w:val="22"/>
          <w:szCs w:val="22"/>
        </w:rPr>
        <w:t>.5.</w:t>
      </w:r>
      <w:r w:rsidRPr="00D1185B">
        <w:rPr>
          <w:rFonts w:ascii="Arial" w:hAnsi="Arial" w:cs="Arial"/>
          <w:sz w:val="22"/>
          <w:szCs w:val="22"/>
        </w:rPr>
        <w:t xml:space="preserve"> Os licitantes registrados no Cadastro de Reserva, que se recusarem a manter a proposta ofertada, estarão sujeitos às penalidades constantes do subitem 2</w:t>
      </w:r>
      <w:r w:rsidR="00B4726F" w:rsidRPr="00D1185B">
        <w:rPr>
          <w:rFonts w:ascii="Arial" w:hAnsi="Arial" w:cs="Arial"/>
          <w:sz w:val="22"/>
          <w:szCs w:val="22"/>
        </w:rPr>
        <w:t>2</w:t>
      </w:r>
      <w:r w:rsidRPr="00D1185B">
        <w:rPr>
          <w:rFonts w:ascii="Arial" w:hAnsi="Arial" w:cs="Arial"/>
          <w:sz w:val="22"/>
          <w:szCs w:val="22"/>
        </w:rPr>
        <w:t xml:space="preserve"> deste Edital. </w:t>
      </w:r>
    </w:p>
    <w:p w14:paraId="76C4D1B3" w14:textId="77777777" w:rsidR="000A7C55" w:rsidRPr="00D1185B" w:rsidRDefault="000A7C55" w:rsidP="0092669A">
      <w:pPr>
        <w:pStyle w:val="PargrafodaLista"/>
        <w:tabs>
          <w:tab w:val="left" w:pos="769"/>
        </w:tabs>
        <w:spacing w:before="1"/>
        <w:ind w:left="426" w:right="709"/>
        <w:rPr>
          <w:rFonts w:ascii="Arial" w:hAnsi="Arial" w:cs="Arial"/>
        </w:rPr>
      </w:pPr>
    </w:p>
    <w:p w14:paraId="77ADB4D6" w14:textId="77777777" w:rsidR="000A7C55" w:rsidRPr="00D1185B" w:rsidRDefault="00C95F3B" w:rsidP="0092669A">
      <w:pPr>
        <w:pStyle w:val="PargrafodaLista"/>
        <w:numPr>
          <w:ilvl w:val="0"/>
          <w:numId w:val="9"/>
        </w:numPr>
        <w:ind w:left="426" w:right="709" w:firstLine="0"/>
        <w:rPr>
          <w:rFonts w:ascii="Arial" w:hAnsi="Arial" w:cs="Arial"/>
          <w:b/>
        </w:rPr>
      </w:pPr>
      <w:r w:rsidRPr="00D1185B">
        <w:rPr>
          <w:rFonts w:ascii="Arial" w:hAnsi="Arial" w:cs="Arial"/>
          <w:b/>
        </w:rPr>
        <w:lastRenderedPageBreak/>
        <w:t>DA ADESÃO À ATA DE REGISTRO DE PREÇOS</w:t>
      </w:r>
    </w:p>
    <w:p w14:paraId="5DFF7CD6" w14:textId="77777777" w:rsidR="00D701B0" w:rsidRPr="00D1185B" w:rsidRDefault="00D701B0" w:rsidP="0092669A">
      <w:pPr>
        <w:pStyle w:val="PargrafodaLista"/>
        <w:ind w:left="426" w:right="709"/>
        <w:rPr>
          <w:rFonts w:ascii="Arial" w:hAnsi="Arial" w:cs="Arial"/>
          <w:b/>
        </w:rPr>
      </w:pPr>
    </w:p>
    <w:p w14:paraId="2D650AC4" w14:textId="77777777" w:rsidR="000A7C55" w:rsidRPr="00D1185B" w:rsidRDefault="00C95F3B" w:rsidP="0092669A">
      <w:pPr>
        <w:pStyle w:val="PargrafodaLista"/>
        <w:numPr>
          <w:ilvl w:val="1"/>
          <w:numId w:val="9"/>
        </w:numPr>
        <w:ind w:left="426" w:right="709" w:firstLine="0"/>
        <w:rPr>
          <w:rFonts w:ascii="Arial" w:hAnsi="Arial" w:cs="Arial"/>
        </w:rPr>
      </w:pPr>
      <w:r w:rsidRPr="00D1185B">
        <w:rPr>
          <w:rFonts w:ascii="Arial" w:hAnsi="Arial" w:cs="Arial"/>
        </w:rPr>
        <w:t>Não será admitida a adesão à ata de registro de preços decorrente deste Pregão, salvo se houver interesse de órgãos pertencentes a Administração municipal de Montenegro e que não tenham ingressado a esse registro de preços, em momento oportuno, na condição de órgão participante.</w:t>
      </w:r>
    </w:p>
    <w:p w14:paraId="185ABFB2" w14:textId="77777777" w:rsidR="000A7C55" w:rsidRPr="00D1185B" w:rsidRDefault="00C95F3B" w:rsidP="0092669A">
      <w:pPr>
        <w:pStyle w:val="PargrafodaLista"/>
        <w:numPr>
          <w:ilvl w:val="1"/>
          <w:numId w:val="9"/>
        </w:numPr>
        <w:ind w:left="426" w:right="709" w:firstLine="0"/>
        <w:rPr>
          <w:rFonts w:ascii="Arial" w:hAnsi="Arial" w:cs="Arial"/>
        </w:rPr>
      </w:pPr>
      <w:r w:rsidRPr="00D1185B">
        <w:rPr>
          <w:rFonts w:ascii="Arial" w:hAnsi="Arial" w:cs="Arial"/>
        </w:rPr>
        <w:t xml:space="preserve"> Para os órgãos participantes o endereço e horário de entrega dos produtos serão informados na ordem de fornecimento.</w:t>
      </w:r>
    </w:p>
    <w:p w14:paraId="1BAEA357" w14:textId="77777777" w:rsidR="00D3374A" w:rsidRPr="00D1185B" w:rsidRDefault="00D3374A" w:rsidP="00D3374A">
      <w:pPr>
        <w:pStyle w:val="PargrafodaLista"/>
        <w:ind w:left="426" w:right="709"/>
        <w:rPr>
          <w:rFonts w:ascii="Arial" w:hAnsi="Arial" w:cs="Arial"/>
        </w:rPr>
      </w:pPr>
    </w:p>
    <w:p w14:paraId="542F091F" w14:textId="77777777" w:rsidR="00D3374A" w:rsidRPr="00D1185B" w:rsidRDefault="00D3374A" w:rsidP="00D3374A">
      <w:pPr>
        <w:pStyle w:val="PargrafodaLista"/>
        <w:numPr>
          <w:ilvl w:val="0"/>
          <w:numId w:val="9"/>
        </w:numPr>
        <w:ind w:left="426" w:right="709" w:firstLine="0"/>
        <w:rPr>
          <w:rFonts w:ascii="Arial" w:hAnsi="Arial" w:cs="Arial"/>
          <w:b/>
        </w:rPr>
      </w:pPr>
      <w:r w:rsidRPr="00D1185B">
        <w:rPr>
          <w:rFonts w:ascii="Arial" w:hAnsi="Arial" w:cs="Arial"/>
          <w:b/>
        </w:rPr>
        <w:t>DO PAGAMENTO</w:t>
      </w:r>
    </w:p>
    <w:p w14:paraId="2B7DBA96" w14:textId="77777777" w:rsidR="00D3374A" w:rsidRPr="00D1185B" w:rsidRDefault="00D3374A" w:rsidP="00D3374A">
      <w:pPr>
        <w:pStyle w:val="PargrafodaLista"/>
        <w:ind w:left="426" w:right="709"/>
        <w:rPr>
          <w:rFonts w:ascii="Arial" w:hAnsi="Arial" w:cs="Arial"/>
          <w:b/>
        </w:rPr>
      </w:pPr>
    </w:p>
    <w:p w14:paraId="116BDB8B" w14:textId="77777777" w:rsidR="00D3374A" w:rsidRPr="00D1185B" w:rsidRDefault="00D3374A" w:rsidP="00D3374A">
      <w:pPr>
        <w:pStyle w:val="PargrafodaLista"/>
        <w:ind w:left="426" w:right="709"/>
        <w:rPr>
          <w:rFonts w:ascii="Arial" w:hAnsi="Arial" w:cs="Arial"/>
          <w:bCs/>
        </w:rPr>
      </w:pPr>
      <w:r w:rsidRPr="00D1185B">
        <w:rPr>
          <w:rFonts w:ascii="Arial" w:hAnsi="Arial" w:cs="Arial"/>
          <w:b/>
        </w:rPr>
        <w:t xml:space="preserve">18.1. </w:t>
      </w:r>
      <w:r w:rsidRPr="00D1185B">
        <w:rPr>
          <w:rFonts w:ascii="Arial" w:hAnsi="Arial" w:cs="Arial"/>
          <w:bCs/>
        </w:rPr>
        <w:t>As regras acerca do pagamento são as estabelecidas no ANEXO I.</w:t>
      </w:r>
    </w:p>
    <w:p w14:paraId="71D22F2C" w14:textId="77777777" w:rsidR="00D3374A" w:rsidRPr="00D1185B" w:rsidRDefault="00D3374A" w:rsidP="00D3374A">
      <w:pPr>
        <w:pStyle w:val="PargrafodaLista"/>
        <w:ind w:left="1059" w:right="709"/>
        <w:rPr>
          <w:rFonts w:ascii="Arial" w:hAnsi="Arial" w:cs="Arial"/>
          <w:b/>
        </w:rPr>
      </w:pPr>
    </w:p>
    <w:p w14:paraId="2768965C" w14:textId="77777777" w:rsidR="00D3374A" w:rsidRPr="00D1185B" w:rsidRDefault="00D3374A" w:rsidP="00D3374A">
      <w:pPr>
        <w:pStyle w:val="PargrafodaLista"/>
        <w:numPr>
          <w:ilvl w:val="0"/>
          <w:numId w:val="9"/>
        </w:numPr>
        <w:ind w:left="426" w:right="709" w:firstLine="0"/>
        <w:rPr>
          <w:rFonts w:ascii="Arial" w:hAnsi="Arial" w:cs="Arial"/>
          <w:b/>
        </w:rPr>
      </w:pPr>
      <w:r w:rsidRPr="00D1185B">
        <w:rPr>
          <w:rFonts w:ascii="Arial" w:hAnsi="Arial" w:cs="Arial"/>
          <w:b/>
        </w:rPr>
        <w:t>DO RECEBIMENTO DO OBJETO E DA FISCALIZAÇÃO</w:t>
      </w:r>
    </w:p>
    <w:p w14:paraId="725D0622" w14:textId="77777777" w:rsidR="00D3374A" w:rsidRPr="00D1185B" w:rsidRDefault="00D3374A" w:rsidP="00D3374A">
      <w:pPr>
        <w:pStyle w:val="PargrafodaLista"/>
        <w:ind w:left="426" w:right="709"/>
        <w:rPr>
          <w:rFonts w:ascii="Arial" w:hAnsi="Arial" w:cs="Arial"/>
          <w:b/>
        </w:rPr>
      </w:pPr>
    </w:p>
    <w:p w14:paraId="75C147D3" w14:textId="77777777" w:rsidR="00D3374A" w:rsidRPr="00D1185B" w:rsidRDefault="00D3374A" w:rsidP="00D3374A">
      <w:pPr>
        <w:pStyle w:val="PargrafodaLista"/>
        <w:numPr>
          <w:ilvl w:val="1"/>
          <w:numId w:val="9"/>
        </w:numPr>
        <w:ind w:left="426" w:right="709" w:firstLine="0"/>
        <w:rPr>
          <w:rFonts w:ascii="Arial" w:hAnsi="Arial" w:cs="Arial"/>
        </w:rPr>
      </w:pPr>
      <w:r w:rsidRPr="00D1185B">
        <w:rPr>
          <w:rFonts w:ascii="Arial" w:hAnsi="Arial" w:cs="Arial"/>
        </w:rPr>
        <w:t>Os critérios de recebimento e aceitação do objeto e de fiscalização são as estabelecidas no ANEXO I.</w:t>
      </w:r>
    </w:p>
    <w:p w14:paraId="12ED6510" w14:textId="77777777" w:rsidR="00D3374A" w:rsidRPr="00D1185B" w:rsidRDefault="00D3374A" w:rsidP="00D3374A">
      <w:pPr>
        <w:pStyle w:val="PargrafodaLista"/>
        <w:ind w:left="426" w:right="709"/>
        <w:rPr>
          <w:rFonts w:ascii="Arial" w:hAnsi="Arial" w:cs="Arial"/>
        </w:rPr>
      </w:pPr>
    </w:p>
    <w:p w14:paraId="384AD095" w14:textId="77777777" w:rsidR="00D3374A" w:rsidRPr="00D1185B" w:rsidRDefault="00D3374A" w:rsidP="00D3374A">
      <w:pPr>
        <w:pStyle w:val="PargrafodaLista"/>
        <w:numPr>
          <w:ilvl w:val="0"/>
          <w:numId w:val="9"/>
        </w:numPr>
        <w:ind w:left="426" w:right="709" w:firstLine="0"/>
        <w:rPr>
          <w:rFonts w:ascii="Arial" w:hAnsi="Arial" w:cs="Arial"/>
          <w:b/>
          <w:bCs/>
        </w:rPr>
      </w:pPr>
      <w:r w:rsidRPr="00D1185B">
        <w:rPr>
          <w:rFonts w:ascii="Arial" w:hAnsi="Arial" w:cs="Arial"/>
          <w:b/>
          <w:bCs/>
        </w:rPr>
        <w:t>DO CONTRATO OU DOCUMENTO EQUIVALENTE</w:t>
      </w:r>
    </w:p>
    <w:p w14:paraId="2930BFB1" w14:textId="77777777" w:rsidR="00D3374A" w:rsidRPr="00D1185B" w:rsidRDefault="00D3374A" w:rsidP="00D3374A">
      <w:pPr>
        <w:pStyle w:val="PargrafodaLista"/>
        <w:ind w:left="426" w:right="709"/>
        <w:rPr>
          <w:rFonts w:ascii="Arial" w:hAnsi="Arial" w:cs="Arial"/>
          <w:b/>
          <w:bCs/>
        </w:rPr>
      </w:pPr>
    </w:p>
    <w:p w14:paraId="4E36C1CA"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bookmarkStart w:id="5" w:name="_Hlk165035844"/>
    </w:p>
    <w:p w14:paraId="25B55014"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37CDE61C"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710187A7"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62BDF672"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2CA45918"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37FAB3DA"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27D28CA3"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536A05E8"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25717411"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0C7E8167"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6C36FBFF"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146E4C97"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667D0682"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656F9845"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05317041"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54AC1147"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681FBC50"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24883C01"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1972BE45" w14:textId="77777777" w:rsidR="00D3374A" w:rsidRPr="00D1185B" w:rsidRDefault="00D3374A" w:rsidP="00D3374A">
      <w:pPr>
        <w:pStyle w:val="PargrafodaLista"/>
        <w:numPr>
          <w:ilvl w:val="0"/>
          <w:numId w:val="26"/>
        </w:numPr>
        <w:tabs>
          <w:tab w:val="left" w:pos="745"/>
        </w:tabs>
        <w:ind w:left="426" w:right="709"/>
        <w:rPr>
          <w:rFonts w:ascii="Arial" w:hAnsi="Arial" w:cs="Arial"/>
          <w:vanish/>
          <w:highlight w:val="yellow"/>
        </w:rPr>
      </w:pPr>
    </w:p>
    <w:p w14:paraId="61FA109E" w14:textId="77777777" w:rsidR="00D3374A" w:rsidRPr="00D1185B" w:rsidRDefault="00D3374A" w:rsidP="00D3374A">
      <w:pPr>
        <w:widowControl w:val="0"/>
        <w:numPr>
          <w:ilvl w:val="1"/>
          <w:numId w:val="26"/>
        </w:numPr>
        <w:tabs>
          <w:tab w:val="left" w:pos="745"/>
          <w:tab w:val="num" w:pos="1975"/>
        </w:tabs>
        <w:ind w:left="426" w:right="709" w:firstLine="0"/>
        <w:jc w:val="both"/>
        <w:rPr>
          <w:rFonts w:ascii="Arial" w:eastAsia="Arial MT" w:hAnsi="Arial" w:cs="Arial"/>
          <w:sz w:val="22"/>
          <w:szCs w:val="22"/>
          <w:lang w:val="pt-PT" w:eastAsia="en-US"/>
        </w:rPr>
      </w:pPr>
      <w:r w:rsidRPr="00D1185B">
        <w:rPr>
          <w:rFonts w:ascii="Arial" w:eastAsia="Arial MT" w:hAnsi="Arial" w:cs="Arial"/>
          <w:sz w:val="22"/>
          <w:szCs w:val="22"/>
          <w:lang w:val="pt-PT" w:eastAsia="en-US"/>
        </w:rPr>
        <w:t xml:space="preserve"> Após a homologação, o licitante vencedor será convocado para assinar o termo de contrato, ou aceitar ou retirar o instrumento equivalente, </w:t>
      </w:r>
      <w:r w:rsidRPr="00D1185B">
        <w:rPr>
          <w:rFonts w:ascii="Arial" w:eastAsia="Arial MT" w:hAnsi="Arial" w:cs="Arial"/>
          <w:b/>
          <w:bCs/>
          <w:sz w:val="22"/>
          <w:szCs w:val="22"/>
          <w:lang w:val="pt-PT" w:eastAsia="en-US"/>
        </w:rPr>
        <w:t>no prazo de 5 (cinco) dias úteis</w:t>
      </w:r>
      <w:r w:rsidRPr="00D1185B">
        <w:rPr>
          <w:rFonts w:ascii="Arial" w:eastAsia="Arial MT" w:hAnsi="Arial" w:cs="Arial"/>
          <w:sz w:val="22"/>
          <w:szCs w:val="22"/>
          <w:lang w:val="pt-PT" w:eastAsia="en-US"/>
        </w:rPr>
        <w:t>, contados da convocação, podendo a administração cancelar o pedido no caso da não obediência ao referido prazo, independentemente da aplicabilidade das sanções previstas na Lei n.º 14.133/2021 e alterações.</w:t>
      </w:r>
    </w:p>
    <w:p w14:paraId="07E39C99" w14:textId="196B0AB8" w:rsidR="00D3374A" w:rsidRPr="00D1185B" w:rsidRDefault="00D3374A" w:rsidP="000A43B1">
      <w:pPr>
        <w:widowControl w:val="0"/>
        <w:numPr>
          <w:ilvl w:val="1"/>
          <w:numId w:val="26"/>
        </w:numPr>
        <w:tabs>
          <w:tab w:val="left" w:pos="426"/>
        </w:tabs>
        <w:ind w:left="426" w:right="709" w:hanging="53"/>
        <w:jc w:val="both"/>
        <w:rPr>
          <w:rFonts w:ascii="Arial" w:eastAsia="Arial MT" w:hAnsi="Arial" w:cs="Arial"/>
          <w:sz w:val="22"/>
          <w:szCs w:val="22"/>
          <w:lang w:val="pt-PT" w:eastAsia="en-US"/>
        </w:rPr>
      </w:pPr>
      <w:r w:rsidRPr="00D1185B">
        <w:rPr>
          <w:rFonts w:ascii="Arial" w:eastAsia="Arial MT" w:hAnsi="Arial" w:cs="Arial"/>
          <w:sz w:val="22"/>
          <w:szCs w:val="22"/>
          <w:lang w:val="pt-PT" w:eastAsia="en-US"/>
        </w:rPr>
        <w:t>É condição para assinatura do Contrato que a empresa vencedora do certame apresente a documentação abaixo relacionada:</w:t>
      </w:r>
    </w:p>
    <w:p w14:paraId="41FB55F9" w14:textId="77777777" w:rsidR="00D3374A" w:rsidRPr="00D1185B" w:rsidRDefault="00D3374A" w:rsidP="00D3374A">
      <w:pPr>
        <w:widowControl w:val="0"/>
        <w:shd w:val="clear" w:color="auto" w:fill="FFFFFF" w:themeFill="background1"/>
        <w:tabs>
          <w:tab w:val="left" w:pos="745"/>
        </w:tabs>
        <w:ind w:left="426" w:right="709" w:hanging="53"/>
        <w:jc w:val="both"/>
        <w:rPr>
          <w:rFonts w:ascii="Arial" w:eastAsia="Arial MT" w:hAnsi="Arial" w:cs="Arial"/>
          <w:sz w:val="22"/>
          <w:szCs w:val="22"/>
          <w:lang w:val="pt-PT" w:eastAsia="en-US"/>
        </w:rPr>
      </w:pPr>
      <w:r w:rsidRPr="00D1185B">
        <w:rPr>
          <w:rFonts w:ascii="Arial" w:eastAsia="Arial MT" w:hAnsi="Arial" w:cs="Arial"/>
          <w:b/>
          <w:bCs/>
          <w:sz w:val="22"/>
          <w:szCs w:val="22"/>
          <w:lang w:val="pt-PT" w:eastAsia="en-US"/>
        </w:rPr>
        <w:t>a)</w:t>
      </w:r>
      <w:r w:rsidRPr="00D1185B">
        <w:rPr>
          <w:rFonts w:ascii="Arial" w:eastAsia="Arial MT" w:hAnsi="Arial" w:cs="Arial"/>
          <w:sz w:val="22"/>
          <w:szCs w:val="22"/>
          <w:lang w:val="pt-PT" w:eastAsia="en-US"/>
        </w:rPr>
        <w:t xml:space="preserve"> Prova de regularidade com a Fazenda Municipal de Montenegro.</w:t>
      </w:r>
    </w:p>
    <w:p w14:paraId="565469C2" w14:textId="5091F4FF" w:rsidR="00D3374A" w:rsidRPr="00D1185B" w:rsidRDefault="00D3374A" w:rsidP="00D3374A">
      <w:pPr>
        <w:widowControl w:val="0"/>
        <w:shd w:val="clear" w:color="auto" w:fill="FFFFFF" w:themeFill="background1"/>
        <w:tabs>
          <w:tab w:val="left" w:pos="745"/>
        </w:tabs>
        <w:ind w:left="426" w:right="709" w:hanging="53"/>
        <w:jc w:val="both"/>
        <w:rPr>
          <w:rFonts w:ascii="Arial" w:eastAsia="Arial MT" w:hAnsi="Arial" w:cs="Arial"/>
          <w:sz w:val="22"/>
          <w:szCs w:val="22"/>
          <w:lang w:val="pt-PT" w:eastAsia="en-US"/>
        </w:rPr>
      </w:pPr>
      <w:r w:rsidRPr="00D1185B">
        <w:rPr>
          <w:rFonts w:ascii="Arial" w:eastAsia="Arial MT" w:hAnsi="Arial" w:cs="Arial"/>
          <w:b/>
          <w:bCs/>
          <w:sz w:val="22"/>
          <w:szCs w:val="22"/>
          <w:lang w:val="pt-PT" w:eastAsia="en-US"/>
        </w:rPr>
        <w:t>20.</w:t>
      </w:r>
      <w:r w:rsidR="000A43B1" w:rsidRPr="00D1185B">
        <w:rPr>
          <w:rFonts w:ascii="Arial" w:eastAsia="Arial MT" w:hAnsi="Arial" w:cs="Arial"/>
          <w:b/>
          <w:bCs/>
          <w:sz w:val="22"/>
          <w:szCs w:val="22"/>
          <w:lang w:val="pt-PT" w:eastAsia="en-US"/>
        </w:rPr>
        <w:t>3</w:t>
      </w:r>
      <w:r w:rsidRPr="00D1185B">
        <w:rPr>
          <w:rFonts w:ascii="Arial" w:eastAsia="Arial MT" w:hAnsi="Arial" w:cs="Arial"/>
          <w:b/>
          <w:bCs/>
          <w:sz w:val="22"/>
          <w:szCs w:val="22"/>
          <w:lang w:val="pt-PT" w:eastAsia="en-US"/>
        </w:rPr>
        <w:t xml:space="preserve">. </w:t>
      </w:r>
      <w:r w:rsidRPr="00D1185B">
        <w:rPr>
          <w:rFonts w:ascii="Arial" w:eastAsia="Arial MT" w:hAnsi="Arial" w:cs="Arial"/>
          <w:sz w:val="22"/>
          <w:szCs w:val="22"/>
          <w:lang w:val="pt-PT" w:eastAsia="en-US"/>
        </w:rPr>
        <w:t>Na hipótese de o vencedor da licitação não assinar o contrato, ou não aceitar ou não retirar o instrumento equivalente no prazo e nas condições estabelecidas, outro licitante poderá ser convocado, respeitada a ordem de classificação, para celebrar a contratação, ou instrumento equivalente, nas condições propostas pelo licitante vencedor, sem prejuízo da aplicação das sanções previstas na Lei nº 14.133, de 2021, e em outras legislações aplicáveis.</w:t>
      </w:r>
    </w:p>
    <w:p w14:paraId="7F6A1116" w14:textId="21B15385" w:rsidR="00D3374A" w:rsidRPr="00D1185B" w:rsidRDefault="00D3374A" w:rsidP="00D3374A">
      <w:pPr>
        <w:widowControl w:val="0"/>
        <w:shd w:val="clear" w:color="auto" w:fill="FFFFFF" w:themeFill="background1"/>
        <w:tabs>
          <w:tab w:val="left" w:pos="745"/>
        </w:tabs>
        <w:ind w:left="426" w:right="709" w:hanging="53"/>
        <w:jc w:val="both"/>
        <w:rPr>
          <w:rFonts w:ascii="Arial" w:eastAsia="Arial MT" w:hAnsi="Arial" w:cs="Arial"/>
          <w:sz w:val="22"/>
          <w:szCs w:val="22"/>
          <w:lang w:eastAsia="en-US"/>
        </w:rPr>
      </w:pPr>
      <w:r w:rsidRPr="00D1185B">
        <w:rPr>
          <w:rFonts w:ascii="Arial" w:eastAsia="Arial MT" w:hAnsi="Arial" w:cs="Arial"/>
          <w:b/>
          <w:bCs/>
          <w:sz w:val="22"/>
          <w:szCs w:val="22"/>
          <w:lang w:val="pt-PT" w:eastAsia="en-US"/>
        </w:rPr>
        <w:t>20.</w:t>
      </w:r>
      <w:r w:rsidR="000A43B1" w:rsidRPr="00D1185B">
        <w:rPr>
          <w:rFonts w:ascii="Arial" w:eastAsia="Arial MT" w:hAnsi="Arial" w:cs="Arial"/>
          <w:b/>
          <w:bCs/>
          <w:sz w:val="22"/>
          <w:szCs w:val="22"/>
          <w:lang w:val="pt-PT" w:eastAsia="en-US"/>
        </w:rPr>
        <w:t>4</w:t>
      </w:r>
      <w:r w:rsidRPr="00D1185B">
        <w:rPr>
          <w:rFonts w:ascii="Arial" w:eastAsia="Arial MT" w:hAnsi="Arial" w:cs="Arial"/>
          <w:b/>
          <w:bCs/>
          <w:sz w:val="22"/>
          <w:szCs w:val="22"/>
          <w:lang w:val="pt-PT" w:eastAsia="en-US"/>
        </w:rPr>
        <w:t xml:space="preserve">. </w:t>
      </w:r>
      <w:r w:rsidRPr="00D1185B">
        <w:rPr>
          <w:rFonts w:ascii="Arial" w:eastAsia="Arial MT" w:hAnsi="Arial" w:cs="Arial"/>
          <w:sz w:val="22"/>
          <w:szCs w:val="22"/>
          <w:lang w:eastAsia="en-US"/>
        </w:rPr>
        <w:t>Caso nenhum dos licitantes aceitar a contratação nos termos do item 15.3, a Administração, observados o valor estimado e sua eventual atualização nos termos do edital de licitação, poderá:</w:t>
      </w:r>
    </w:p>
    <w:p w14:paraId="231E827D" w14:textId="77777777" w:rsidR="00D3374A" w:rsidRPr="00D1185B" w:rsidRDefault="00D3374A" w:rsidP="00D3374A">
      <w:pPr>
        <w:widowControl w:val="0"/>
        <w:shd w:val="clear" w:color="auto" w:fill="FFFFFF" w:themeFill="background1"/>
        <w:tabs>
          <w:tab w:val="left" w:pos="745"/>
        </w:tabs>
        <w:ind w:left="426" w:right="709" w:hanging="53"/>
        <w:jc w:val="both"/>
        <w:rPr>
          <w:rFonts w:ascii="Arial" w:eastAsia="Arial MT" w:hAnsi="Arial" w:cs="Arial"/>
          <w:sz w:val="22"/>
          <w:szCs w:val="22"/>
          <w:lang w:eastAsia="en-US"/>
        </w:rPr>
      </w:pPr>
      <w:r w:rsidRPr="00D1185B">
        <w:rPr>
          <w:rFonts w:ascii="Arial" w:eastAsia="Arial MT" w:hAnsi="Arial" w:cs="Arial"/>
          <w:sz w:val="22"/>
          <w:szCs w:val="22"/>
          <w:lang w:eastAsia="en-US"/>
        </w:rPr>
        <w:t>I - convocar os licitantes remanescentes para negociação, na ordem de classificação, com vistas à obtenção de preço melhor, mesmo que acima do preço do adjudicatário; e</w:t>
      </w:r>
    </w:p>
    <w:p w14:paraId="6480B4DF" w14:textId="77777777" w:rsidR="00D3374A" w:rsidRPr="00D1185B" w:rsidRDefault="00D3374A" w:rsidP="00D3374A">
      <w:pPr>
        <w:widowControl w:val="0"/>
        <w:shd w:val="clear" w:color="auto" w:fill="FFFFFF" w:themeFill="background1"/>
        <w:tabs>
          <w:tab w:val="left" w:pos="745"/>
        </w:tabs>
        <w:ind w:left="426" w:right="709" w:hanging="53"/>
        <w:jc w:val="both"/>
        <w:rPr>
          <w:rFonts w:ascii="Arial" w:eastAsia="Arial MT" w:hAnsi="Arial" w:cs="Arial"/>
          <w:sz w:val="22"/>
          <w:szCs w:val="22"/>
          <w:lang w:eastAsia="en-US"/>
        </w:rPr>
      </w:pPr>
      <w:r w:rsidRPr="00D1185B">
        <w:rPr>
          <w:rFonts w:ascii="Arial" w:eastAsia="Arial MT" w:hAnsi="Arial" w:cs="Arial"/>
          <w:sz w:val="22"/>
          <w:szCs w:val="22"/>
          <w:lang w:eastAsia="en-US"/>
        </w:rPr>
        <w:t>II - adjudicar e celebrar o contrato nas condições ofertadas pelos licitantes remanescentes, atendida a ordem classificatória, quando frustrada a negociação de melhor condição.</w:t>
      </w:r>
    </w:p>
    <w:p w14:paraId="38A7C972" w14:textId="1B137269" w:rsidR="00D3374A" w:rsidRPr="00D1185B" w:rsidRDefault="00D3374A" w:rsidP="00D3374A">
      <w:pPr>
        <w:widowControl w:val="0"/>
        <w:shd w:val="clear" w:color="auto" w:fill="FFFFFF" w:themeFill="background1"/>
        <w:tabs>
          <w:tab w:val="left" w:pos="745"/>
        </w:tabs>
        <w:ind w:left="426" w:right="709" w:hanging="53"/>
        <w:jc w:val="both"/>
        <w:rPr>
          <w:rFonts w:ascii="Arial" w:eastAsia="Arial MT" w:hAnsi="Arial" w:cs="Arial"/>
          <w:sz w:val="22"/>
          <w:szCs w:val="22"/>
          <w:lang w:eastAsia="en-US"/>
        </w:rPr>
      </w:pPr>
      <w:r w:rsidRPr="00D1185B">
        <w:rPr>
          <w:rFonts w:ascii="Arial" w:eastAsia="Arial MT" w:hAnsi="Arial" w:cs="Arial"/>
          <w:b/>
          <w:bCs/>
          <w:sz w:val="22"/>
          <w:szCs w:val="22"/>
          <w:lang w:eastAsia="en-US"/>
        </w:rPr>
        <w:t>20.</w:t>
      </w:r>
      <w:r w:rsidR="000A43B1" w:rsidRPr="00D1185B">
        <w:rPr>
          <w:rFonts w:ascii="Arial" w:eastAsia="Arial MT" w:hAnsi="Arial" w:cs="Arial"/>
          <w:b/>
          <w:bCs/>
          <w:sz w:val="22"/>
          <w:szCs w:val="22"/>
          <w:lang w:eastAsia="en-US"/>
        </w:rPr>
        <w:t>5</w:t>
      </w:r>
      <w:r w:rsidRPr="00D1185B">
        <w:rPr>
          <w:rFonts w:ascii="Arial" w:eastAsia="Arial MT" w:hAnsi="Arial" w:cs="Arial"/>
          <w:b/>
          <w:bCs/>
          <w:sz w:val="22"/>
          <w:szCs w:val="22"/>
          <w:lang w:eastAsia="en-US"/>
        </w:rPr>
        <w:t xml:space="preserve">. </w:t>
      </w:r>
      <w:r w:rsidRPr="00D1185B">
        <w:rPr>
          <w:rFonts w:ascii="Arial" w:eastAsia="Arial MT" w:hAnsi="Arial" w:cs="Arial"/>
          <w:sz w:val="22"/>
          <w:szCs w:val="22"/>
          <w:lang w:eastAsia="en-US"/>
        </w:rPr>
        <w:t>A recusa injustificada do adjudicatário em assinar o contrato ou em aceitar ou retirar o instrumento equivalente no prazo estabelecido no item 15.1 caracterizará o descumprimento total da obrigação assumida e o sujeitará às penalidades legalmente estabelecidas e à imediata perda da garantia de proposta, caso exigido, em favor do órgão ou entidade promotora da licitação.</w:t>
      </w:r>
    </w:p>
    <w:p w14:paraId="17E7EC9D" w14:textId="519896C1" w:rsidR="00D3374A" w:rsidRPr="00D1185B" w:rsidRDefault="00D3374A" w:rsidP="00D3374A">
      <w:pPr>
        <w:widowControl w:val="0"/>
        <w:shd w:val="clear" w:color="auto" w:fill="FFFFFF" w:themeFill="background1"/>
        <w:tabs>
          <w:tab w:val="left" w:pos="745"/>
        </w:tabs>
        <w:ind w:left="426" w:right="709" w:hanging="53"/>
        <w:jc w:val="both"/>
        <w:rPr>
          <w:rFonts w:ascii="Arial" w:eastAsia="Arial MT" w:hAnsi="Arial" w:cs="Arial"/>
          <w:sz w:val="22"/>
          <w:szCs w:val="22"/>
          <w:lang w:eastAsia="en-US"/>
        </w:rPr>
      </w:pPr>
      <w:r w:rsidRPr="00D1185B">
        <w:rPr>
          <w:rFonts w:ascii="Arial" w:eastAsia="Arial MT" w:hAnsi="Arial" w:cs="Arial"/>
          <w:b/>
          <w:bCs/>
          <w:sz w:val="22"/>
          <w:szCs w:val="22"/>
          <w:lang w:eastAsia="en-US"/>
        </w:rPr>
        <w:t>20.</w:t>
      </w:r>
      <w:r w:rsidR="000A43B1" w:rsidRPr="00D1185B">
        <w:rPr>
          <w:rFonts w:ascii="Arial" w:eastAsia="Arial MT" w:hAnsi="Arial" w:cs="Arial"/>
          <w:b/>
          <w:bCs/>
          <w:sz w:val="22"/>
          <w:szCs w:val="22"/>
          <w:lang w:eastAsia="en-US"/>
        </w:rPr>
        <w:t>6</w:t>
      </w:r>
      <w:r w:rsidRPr="00D1185B">
        <w:rPr>
          <w:rFonts w:ascii="Arial" w:eastAsia="Arial MT" w:hAnsi="Arial" w:cs="Arial"/>
          <w:b/>
          <w:bCs/>
          <w:sz w:val="22"/>
          <w:szCs w:val="22"/>
          <w:lang w:eastAsia="en-US"/>
        </w:rPr>
        <w:t xml:space="preserve">. </w:t>
      </w:r>
      <w:r w:rsidRPr="00D1185B">
        <w:rPr>
          <w:rFonts w:ascii="Arial" w:eastAsia="Arial MT" w:hAnsi="Arial" w:cs="Arial"/>
          <w:sz w:val="22"/>
          <w:szCs w:val="22"/>
          <w:lang w:eastAsia="en-US"/>
        </w:rPr>
        <w:t>A regra do item 20.</w:t>
      </w:r>
      <w:r w:rsidR="000A43B1" w:rsidRPr="00D1185B">
        <w:rPr>
          <w:rFonts w:ascii="Arial" w:eastAsia="Arial MT" w:hAnsi="Arial" w:cs="Arial"/>
          <w:sz w:val="22"/>
          <w:szCs w:val="22"/>
          <w:lang w:eastAsia="en-US"/>
        </w:rPr>
        <w:t>5</w:t>
      </w:r>
      <w:r w:rsidRPr="00D1185B">
        <w:rPr>
          <w:rFonts w:ascii="Arial" w:eastAsia="Arial MT" w:hAnsi="Arial" w:cs="Arial"/>
          <w:sz w:val="22"/>
          <w:szCs w:val="22"/>
          <w:lang w:eastAsia="en-US"/>
        </w:rPr>
        <w:t xml:space="preserve"> não se aplicará aos licitantes remanescentes convocados na forma do inciso I do item 20.</w:t>
      </w:r>
      <w:r w:rsidR="000A43B1" w:rsidRPr="00D1185B">
        <w:rPr>
          <w:rFonts w:ascii="Arial" w:eastAsia="Arial MT" w:hAnsi="Arial" w:cs="Arial"/>
          <w:sz w:val="22"/>
          <w:szCs w:val="22"/>
          <w:lang w:eastAsia="en-US"/>
        </w:rPr>
        <w:t>4</w:t>
      </w:r>
      <w:r w:rsidRPr="00D1185B">
        <w:rPr>
          <w:rFonts w:ascii="Arial" w:eastAsia="Arial MT" w:hAnsi="Arial" w:cs="Arial"/>
          <w:sz w:val="22"/>
          <w:szCs w:val="22"/>
          <w:lang w:eastAsia="en-US"/>
        </w:rPr>
        <w:t>.</w:t>
      </w:r>
    </w:p>
    <w:bookmarkEnd w:id="5"/>
    <w:p w14:paraId="0C1DA49E" w14:textId="77777777" w:rsidR="00D3374A" w:rsidRPr="00D1185B" w:rsidRDefault="00D3374A" w:rsidP="00D3374A">
      <w:pPr>
        <w:pStyle w:val="PargrafodaLista"/>
        <w:ind w:left="426" w:right="709"/>
        <w:rPr>
          <w:rFonts w:ascii="Arial" w:hAnsi="Arial" w:cs="Arial"/>
        </w:rPr>
      </w:pPr>
    </w:p>
    <w:p w14:paraId="6C78D5DF" w14:textId="77777777" w:rsidR="000A7C55" w:rsidRPr="00D1185B" w:rsidRDefault="000A7C55" w:rsidP="0092669A">
      <w:pPr>
        <w:pStyle w:val="PargrafodaLista"/>
        <w:ind w:left="426" w:right="709"/>
        <w:rPr>
          <w:rFonts w:ascii="Arial" w:hAnsi="Arial" w:cs="Arial"/>
          <w:color w:val="FF0000"/>
        </w:rPr>
      </w:pPr>
    </w:p>
    <w:p w14:paraId="72B1AD6A" w14:textId="77777777" w:rsidR="000A7C55" w:rsidRPr="00D1185B" w:rsidRDefault="00C95F3B" w:rsidP="0092669A">
      <w:pPr>
        <w:pStyle w:val="PargrafodaLista"/>
        <w:numPr>
          <w:ilvl w:val="0"/>
          <w:numId w:val="9"/>
        </w:numPr>
        <w:ind w:left="426" w:right="709" w:firstLine="0"/>
        <w:rPr>
          <w:rFonts w:ascii="Arial" w:hAnsi="Arial" w:cs="Arial"/>
          <w:b/>
        </w:rPr>
      </w:pPr>
      <w:bookmarkStart w:id="6" w:name="_Hlk187939348"/>
      <w:r w:rsidRPr="00D1185B">
        <w:rPr>
          <w:rFonts w:ascii="Arial" w:hAnsi="Arial" w:cs="Arial"/>
        </w:rPr>
        <w:t xml:space="preserve"> </w:t>
      </w:r>
      <w:r w:rsidRPr="00D1185B">
        <w:rPr>
          <w:rFonts w:ascii="Arial" w:hAnsi="Arial" w:cs="Arial"/>
          <w:b/>
        </w:rPr>
        <w:t>OBRIGAÇÕES DA ADJUDICATÁRIA</w:t>
      </w:r>
    </w:p>
    <w:p w14:paraId="2556C0CF" w14:textId="77777777" w:rsidR="00D701B0" w:rsidRPr="00D1185B" w:rsidRDefault="00D701B0" w:rsidP="0092669A">
      <w:pPr>
        <w:pStyle w:val="PargrafodaLista"/>
        <w:ind w:left="426" w:right="709"/>
        <w:rPr>
          <w:rFonts w:ascii="Arial" w:hAnsi="Arial" w:cs="Arial"/>
          <w:b/>
        </w:rPr>
      </w:pPr>
    </w:p>
    <w:p w14:paraId="0C2F7E13" w14:textId="77777777" w:rsidR="000A7C55" w:rsidRPr="00D1185B" w:rsidRDefault="00C95F3B" w:rsidP="0092669A">
      <w:pPr>
        <w:pStyle w:val="PargrafodaLista"/>
        <w:numPr>
          <w:ilvl w:val="1"/>
          <w:numId w:val="9"/>
        </w:numPr>
        <w:ind w:left="426" w:right="709" w:firstLine="0"/>
        <w:rPr>
          <w:rFonts w:ascii="Arial" w:hAnsi="Arial" w:cs="Arial"/>
        </w:rPr>
      </w:pPr>
      <w:r w:rsidRPr="00D1185B">
        <w:rPr>
          <w:rFonts w:ascii="Arial" w:hAnsi="Arial" w:cs="Arial"/>
        </w:rPr>
        <w:lastRenderedPageBreak/>
        <w:t xml:space="preserve">Após a homologação da licitação, a Adjudicatária terá o prazo de até 5 </w:t>
      </w:r>
      <w:r w:rsidR="00B2404C" w:rsidRPr="00D1185B">
        <w:rPr>
          <w:rFonts w:ascii="Arial" w:hAnsi="Arial" w:cs="Arial"/>
        </w:rPr>
        <w:t xml:space="preserve">(cinco) </w:t>
      </w:r>
      <w:r w:rsidRPr="00D1185B">
        <w:rPr>
          <w:rFonts w:ascii="Arial" w:hAnsi="Arial" w:cs="Arial"/>
        </w:rPr>
        <w:t>dias úteis, contados a partir da sua convocação, a qual se dará via e-mail, para assinatura da Ata de Registro de Preços - ARP.</w:t>
      </w:r>
    </w:p>
    <w:p w14:paraId="15044D36" w14:textId="0E3782C5" w:rsidR="000A7C55" w:rsidRPr="00D1185B" w:rsidRDefault="00D3374A" w:rsidP="0092669A">
      <w:pPr>
        <w:pStyle w:val="PargrafodaLista"/>
        <w:ind w:left="426" w:right="709"/>
        <w:rPr>
          <w:rFonts w:ascii="Arial" w:hAnsi="Arial" w:cs="Arial"/>
        </w:rPr>
      </w:pPr>
      <w:r w:rsidRPr="00D1185B">
        <w:rPr>
          <w:rFonts w:ascii="Arial" w:hAnsi="Arial" w:cs="Arial"/>
          <w:b/>
        </w:rPr>
        <w:t>21</w:t>
      </w:r>
      <w:r w:rsidR="00C95F3B" w:rsidRPr="00D1185B">
        <w:rPr>
          <w:rFonts w:ascii="Arial" w:hAnsi="Arial" w:cs="Arial"/>
          <w:b/>
        </w:rPr>
        <w:t>.1.1</w:t>
      </w:r>
      <w:r w:rsidR="00C95F3B" w:rsidRPr="00D1185B">
        <w:rPr>
          <w:rFonts w:ascii="Arial" w:hAnsi="Arial" w:cs="Arial"/>
        </w:rPr>
        <w:t xml:space="preserve"> O prazo previsto para assinatura da ARP poderá ser prorrogado uma única vez, por igual período, quando solicitado formalmente pela Adjudicatária e desde que ocorra motivo justificado e aceito pela Administração.</w:t>
      </w:r>
    </w:p>
    <w:p w14:paraId="6112CDD5" w14:textId="08BC014E" w:rsidR="000A7C55" w:rsidRPr="00D1185B" w:rsidRDefault="00D3374A" w:rsidP="0092669A">
      <w:pPr>
        <w:pStyle w:val="PargrafodaLista"/>
        <w:ind w:left="426" w:right="709"/>
        <w:rPr>
          <w:rFonts w:ascii="Arial" w:hAnsi="Arial" w:cs="Arial"/>
        </w:rPr>
      </w:pPr>
      <w:r w:rsidRPr="00D1185B">
        <w:rPr>
          <w:rFonts w:ascii="Arial" w:hAnsi="Arial" w:cs="Arial"/>
          <w:b/>
        </w:rPr>
        <w:t>21</w:t>
      </w:r>
      <w:r w:rsidR="00C95F3B" w:rsidRPr="00D1185B">
        <w:rPr>
          <w:rFonts w:ascii="Arial" w:hAnsi="Arial" w:cs="Arial"/>
          <w:b/>
        </w:rPr>
        <w:t>.2.</w:t>
      </w:r>
      <w:r w:rsidR="00C95F3B" w:rsidRPr="00D1185B">
        <w:rPr>
          <w:rFonts w:ascii="Arial" w:hAnsi="Arial" w:cs="Arial"/>
        </w:rPr>
        <w:t xml:space="preserve"> A assinatura da ARP poderá se dar por meio de certificado digital, conforme instruções contidas no e-mail de convocação, arcando a signatária com os custos inerentes a sua certificação.</w:t>
      </w:r>
    </w:p>
    <w:p w14:paraId="296F4D94" w14:textId="7F69E9F7" w:rsidR="000A7C55" w:rsidRPr="00D1185B" w:rsidRDefault="00D3374A" w:rsidP="0092669A">
      <w:pPr>
        <w:pStyle w:val="PargrafodaLista"/>
        <w:ind w:left="426" w:right="709"/>
        <w:rPr>
          <w:rFonts w:ascii="Arial" w:hAnsi="Arial" w:cs="Arial"/>
        </w:rPr>
      </w:pPr>
      <w:r w:rsidRPr="00D1185B">
        <w:rPr>
          <w:rFonts w:ascii="Arial" w:hAnsi="Arial" w:cs="Arial"/>
          <w:b/>
        </w:rPr>
        <w:t>21</w:t>
      </w:r>
      <w:r w:rsidR="00C95F3B" w:rsidRPr="00D1185B">
        <w:rPr>
          <w:rFonts w:ascii="Arial" w:hAnsi="Arial" w:cs="Arial"/>
          <w:b/>
        </w:rPr>
        <w:t xml:space="preserve">.3. </w:t>
      </w:r>
      <w:r w:rsidR="00C95F3B" w:rsidRPr="00D1185B">
        <w:rPr>
          <w:rFonts w:ascii="Arial" w:hAnsi="Arial" w:cs="Arial"/>
        </w:rPr>
        <w:t>Por ocasião da assinatura da ARP, verificar-se-á, se a Adjudicatária mantém as condições de habilitação.</w:t>
      </w:r>
    </w:p>
    <w:p w14:paraId="2E000181" w14:textId="32628693" w:rsidR="000A7C55" w:rsidRPr="00D1185B" w:rsidRDefault="00D3374A" w:rsidP="0092669A">
      <w:pPr>
        <w:pStyle w:val="PargrafodaLista"/>
        <w:ind w:left="426" w:right="709"/>
        <w:rPr>
          <w:rFonts w:ascii="Arial" w:hAnsi="Arial" w:cs="Arial"/>
        </w:rPr>
      </w:pPr>
      <w:r w:rsidRPr="00D1185B">
        <w:rPr>
          <w:rFonts w:ascii="Arial" w:hAnsi="Arial" w:cs="Arial"/>
          <w:b/>
        </w:rPr>
        <w:t>21</w:t>
      </w:r>
      <w:r w:rsidR="00C95F3B" w:rsidRPr="00D1185B">
        <w:rPr>
          <w:rFonts w:ascii="Arial" w:hAnsi="Arial" w:cs="Arial"/>
          <w:b/>
        </w:rPr>
        <w:t>.4.</w:t>
      </w:r>
      <w:r w:rsidR="00C95F3B" w:rsidRPr="00D1185B">
        <w:rPr>
          <w:rFonts w:ascii="Arial" w:hAnsi="Arial" w:cs="Arial"/>
        </w:rPr>
        <w:t xml:space="preserve"> Na hipótese de irregularidade, a Adjudicatária deverá regularizar a situação no prazo de até </w:t>
      </w:r>
      <w:r w:rsidR="002E59E1" w:rsidRPr="00D1185B">
        <w:rPr>
          <w:rFonts w:ascii="Arial" w:hAnsi="Arial" w:cs="Arial"/>
        </w:rPr>
        <w:t>0</w:t>
      </w:r>
      <w:r w:rsidR="00C95F3B" w:rsidRPr="00D1185B">
        <w:rPr>
          <w:rFonts w:ascii="Arial" w:hAnsi="Arial" w:cs="Arial"/>
        </w:rPr>
        <w:t>5</w:t>
      </w:r>
      <w:r w:rsidR="002E59E1" w:rsidRPr="00D1185B">
        <w:rPr>
          <w:rFonts w:ascii="Arial" w:hAnsi="Arial" w:cs="Arial"/>
        </w:rPr>
        <w:t>(cinco)</w:t>
      </w:r>
      <w:r w:rsidR="00C95F3B" w:rsidRPr="00D1185B">
        <w:rPr>
          <w:rFonts w:ascii="Arial" w:hAnsi="Arial" w:cs="Arial"/>
        </w:rPr>
        <w:t xml:space="preserve"> dias, sob pena de aplicação da sanção do subitem 2</w:t>
      </w:r>
      <w:r w:rsidR="006D6131" w:rsidRPr="00D1185B">
        <w:rPr>
          <w:rFonts w:ascii="Arial" w:hAnsi="Arial" w:cs="Arial"/>
        </w:rPr>
        <w:t>3</w:t>
      </w:r>
      <w:r w:rsidR="00C95F3B" w:rsidRPr="00D1185B">
        <w:rPr>
          <w:rFonts w:ascii="Arial" w:hAnsi="Arial" w:cs="Arial"/>
        </w:rPr>
        <w:t>.</w:t>
      </w:r>
    </w:p>
    <w:p w14:paraId="51468A6E" w14:textId="128CC5AD" w:rsidR="000A7C55" w:rsidRPr="00D1185B" w:rsidRDefault="00D3374A" w:rsidP="0092669A">
      <w:pPr>
        <w:pStyle w:val="PargrafodaLista"/>
        <w:ind w:left="426" w:right="709"/>
        <w:rPr>
          <w:rFonts w:ascii="Arial" w:hAnsi="Arial" w:cs="Arial"/>
        </w:rPr>
      </w:pPr>
      <w:r w:rsidRPr="00D1185B">
        <w:rPr>
          <w:rFonts w:ascii="Arial" w:hAnsi="Arial" w:cs="Arial"/>
          <w:b/>
        </w:rPr>
        <w:t>21</w:t>
      </w:r>
      <w:r w:rsidR="00C95F3B" w:rsidRPr="00D1185B">
        <w:rPr>
          <w:rFonts w:ascii="Arial" w:hAnsi="Arial" w:cs="Arial"/>
          <w:b/>
        </w:rPr>
        <w:t>.5.</w:t>
      </w:r>
      <w:r w:rsidR="00C95F3B" w:rsidRPr="00D1185B">
        <w:rPr>
          <w:rFonts w:ascii="Arial" w:hAnsi="Arial" w:cs="Arial"/>
        </w:rPr>
        <w:t xml:space="preserve"> O não comparecimento no prazo da convocação, a não assinatura da ARP, ainda que de forma parcial, acarretará a imediata perda do direito de contratar, sem prejuízo das sanções do subitem 2</w:t>
      </w:r>
      <w:r w:rsidR="006D6131" w:rsidRPr="00D1185B">
        <w:rPr>
          <w:rFonts w:ascii="Arial" w:hAnsi="Arial" w:cs="Arial"/>
        </w:rPr>
        <w:t>3</w:t>
      </w:r>
      <w:r w:rsidR="00C95F3B" w:rsidRPr="00D1185B">
        <w:rPr>
          <w:rFonts w:ascii="Arial" w:hAnsi="Arial" w:cs="Arial"/>
        </w:rPr>
        <w:t>, salvo em face de motivo de força maior, devidamente justificado, comprovado e aceito pela Administração.</w:t>
      </w:r>
    </w:p>
    <w:p w14:paraId="1A396C43" w14:textId="25A8864F" w:rsidR="000A7C55" w:rsidRPr="00D1185B" w:rsidRDefault="00D3374A" w:rsidP="0092669A">
      <w:pPr>
        <w:pStyle w:val="PargrafodaLista"/>
        <w:ind w:left="426" w:right="709"/>
        <w:rPr>
          <w:rFonts w:ascii="Arial" w:hAnsi="Arial" w:cs="Arial"/>
        </w:rPr>
      </w:pPr>
      <w:r w:rsidRPr="00D1185B">
        <w:rPr>
          <w:rFonts w:ascii="Arial" w:hAnsi="Arial" w:cs="Arial"/>
          <w:b/>
        </w:rPr>
        <w:t>21</w:t>
      </w:r>
      <w:r w:rsidR="00C95F3B" w:rsidRPr="00D1185B">
        <w:rPr>
          <w:rFonts w:ascii="Arial" w:hAnsi="Arial" w:cs="Arial"/>
          <w:b/>
        </w:rPr>
        <w:t>.6.</w:t>
      </w:r>
      <w:r w:rsidR="00C95F3B" w:rsidRPr="00D1185B">
        <w:rPr>
          <w:rFonts w:ascii="Arial" w:hAnsi="Arial" w:cs="Arial"/>
        </w:rPr>
        <w:t xml:space="preserve"> Quando a Adjudicatária convocada não assinar a ARP e nas condições estabelecidas, poderá ser convocado outro licitante para fazê-lo, nas condições propostas pelo licitante vencedor, após negociações e verificação da adequação da proposta e das condições de habilitação, obedecida a ordem de classificação, conforme estabelece o § 2º do art. 90 da Lei 14.133/21.</w:t>
      </w:r>
    </w:p>
    <w:p w14:paraId="27FB1910" w14:textId="29CB0E88" w:rsidR="000A7C55" w:rsidRPr="00D1185B" w:rsidRDefault="00D3374A" w:rsidP="0092669A">
      <w:pPr>
        <w:pStyle w:val="PargrafodaLista"/>
        <w:ind w:left="426" w:right="709"/>
        <w:rPr>
          <w:rFonts w:ascii="Arial" w:hAnsi="Arial" w:cs="Arial"/>
        </w:rPr>
      </w:pPr>
      <w:r w:rsidRPr="00D1185B">
        <w:rPr>
          <w:rFonts w:ascii="Arial" w:hAnsi="Arial" w:cs="Arial"/>
          <w:b/>
        </w:rPr>
        <w:t>21</w:t>
      </w:r>
      <w:r w:rsidR="00C95F3B" w:rsidRPr="00D1185B">
        <w:rPr>
          <w:rFonts w:ascii="Arial" w:hAnsi="Arial" w:cs="Arial"/>
          <w:b/>
        </w:rPr>
        <w:t>.7.</w:t>
      </w:r>
      <w:r w:rsidR="00C95F3B" w:rsidRPr="00D1185B">
        <w:rPr>
          <w:rFonts w:ascii="Arial" w:hAnsi="Arial" w:cs="Arial"/>
        </w:rPr>
        <w:t xml:space="preserve"> Na hipótese de nenhum dos licitantes aceitar a contratação </w:t>
      </w:r>
      <w:r w:rsidR="00C95F3B" w:rsidRPr="00D1185B">
        <w:rPr>
          <w:rFonts w:ascii="Arial" w:hAnsi="Arial" w:cs="Arial"/>
          <w:b/>
          <w:bCs/>
        </w:rPr>
        <w:t xml:space="preserve">nos termos do item </w:t>
      </w:r>
      <w:r w:rsidR="004C6E82" w:rsidRPr="00D1185B">
        <w:rPr>
          <w:rFonts w:ascii="Arial" w:hAnsi="Arial" w:cs="Arial"/>
          <w:b/>
          <w:bCs/>
        </w:rPr>
        <w:t>21</w:t>
      </w:r>
      <w:r w:rsidR="00C95F3B" w:rsidRPr="00D1185B">
        <w:rPr>
          <w:rFonts w:ascii="Arial" w:hAnsi="Arial" w:cs="Arial"/>
          <w:b/>
          <w:bCs/>
        </w:rPr>
        <w:t>.</w:t>
      </w:r>
      <w:r w:rsidR="000E5FAD" w:rsidRPr="00D1185B">
        <w:rPr>
          <w:rFonts w:ascii="Arial" w:hAnsi="Arial" w:cs="Arial"/>
          <w:b/>
          <w:bCs/>
        </w:rPr>
        <w:t>6</w:t>
      </w:r>
      <w:r w:rsidR="00C95F3B" w:rsidRPr="00D1185B">
        <w:rPr>
          <w:rFonts w:ascii="Arial" w:hAnsi="Arial" w:cs="Arial"/>
        </w:rPr>
        <w:t>, a Administração, observados o valor estimado e sua eventual atualização, poderá: </w:t>
      </w:r>
    </w:p>
    <w:p w14:paraId="66FD42AB" w14:textId="19ABA87C" w:rsidR="000A7C55" w:rsidRPr="00D1185B" w:rsidRDefault="00D3374A" w:rsidP="0092669A">
      <w:pPr>
        <w:pStyle w:val="PargrafodaLista"/>
        <w:ind w:left="426" w:right="709"/>
        <w:rPr>
          <w:rFonts w:ascii="Arial" w:hAnsi="Arial" w:cs="Arial"/>
        </w:rPr>
      </w:pPr>
      <w:r w:rsidRPr="00D1185B">
        <w:rPr>
          <w:rFonts w:ascii="Arial" w:hAnsi="Arial" w:cs="Arial"/>
          <w:b/>
        </w:rPr>
        <w:t>21</w:t>
      </w:r>
      <w:r w:rsidR="00C95F3B" w:rsidRPr="00D1185B">
        <w:rPr>
          <w:rFonts w:ascii="Arial" w:hAnsi="Arial" w:cs="Arial"/>
          <w:b/>
        </w:rPr>
        <w:t>.7.1.</w:t>
      </w:r>
      <w:r w:rsidR="00C95F3B" w:rsidRPr="00D1185B">
        <w:rPr>
          <w:rFonts w:ascii="Arial" w:hAnsi="Arial" w:cs="Arial"/>
        </w:rPr>
        <w:t xml:space="preserve"> </w:t>
      </w:r>
      <w:r w:rsidR="00FE7889" w:rsidRPr="00D1185B">
        <w:rPr>
          <w:rFonts w:ascii="Arial" w:hAnsi="Arial" w:cs="Arial"/>
        </w:rPr>
        <w:t>C</w:t>
      </w:r>
      <w:r w:rsidR="00C95F3B" w:rsidRPr="00D1185B">
        <w:rPr>
          <w:rFonts w:ascii="Arial" w:hAnsi="Arial" w:cs="Arial"/>
        </w:rPr>
        <w:t>onvocar os licitantes remanescentes para negociação, na ordem de classificação, com vistas à obtenção de preço melhor, mesmo que acima do preço do adjudicatário;</w:t>
      </w:r>
    </w:p>
    <w:p w14:paraId="50B13E10" w14:textId="23CB51B4" w:rsidR="000A7C55" w:rsidRPr="00D1185B" w:rsidRDefault="00D3374A" w:rsidP="00D3374A">
      <w:pPr>
        <w:pStyle w:val="PargrafodaLista"/>
        <w:ind w:left="426" w:right="709"/>
        <w:rPr>
          <w:rFonts w:ascii="Arial" w:hAnsi="Arial" w:cs="Arial"/>
        </w:rPr>
      </w:pPr>
      <w:r w:rsidRPr="00D1185B">
        <w:rPr>
          <w:rFonts w:ascii="Arial" w:hAnsi="Arial" w:cs="Arial"/>
          <w:b/>
        </w:rPr>
        <w:t>21</w:t>
      </w:r>
      <w:r w:rsidR="00C95F3B" w:rsidRPr="00D1185B">
        <w:rPr>
          <w:rFonts w:ascii="Arial" w:hAnsi="Arial" w:cs="Arial"/>
          <w:b/>
        </w:rPr>
        <w:t>.7.2.</w:t>
      </w:r>
      <w:r w:rsidR="00C95F3B" w:rsidRPr="00D1185B">
        <w:rPr>
          <w:rFonts w:ascii="Arial" w:hAnsi="Arial" w:cs="Arial"/>
        </w:rPr>
        <w:t xml:space="preserve"> </w:t>
      </w:r>
      <w:r w:rsidR="00FE7889" w:rsidRPr="00D1185B">
        <w:rPr>
          <w:rFonts w:ascii="Arial" w:hAnsi="Arial" w:cs="Arial"/>
        </w:rPr>
        <w:t>A</w:t>
      </w:r>
      <w:r w:rsidR="00C95F3B" w:rsidRPr="00D1185B">
        <w:rPr>
          <w:rFonts w:ascii="Arial" w:hAnsi="Arial" w:cs="Arial"/>
        </w:rPr>
        <w:t>djudicar e celebrar a ARP nas condições ofertadas pelos licitantes remanescentes, atendida a ordem classificatória, quando frustrada a negociação de melhor condição.</w:t>
      </w:r>
      <w:bookmarkStart w:id="7" w:name="_Hlk158196604"/>
    </w:p>
    <w:bookmarkEnd w:id="7"/>
    <w:bookmarkEnd w:id="6"/>
    <w:p w14:paraId="032BC59A" w14:textId="77777777" w:rsidR="006F72E3" w:rsidRPr="00D1185B" w:rsidRDefault="006F72E3" w:rsidP="00D3374A">
      <w:pPr>
        <w:ind w:right="709"/>
        <w:rPr>
          <w:rFonts w:ascii="Arial" w:hAnsi="Arial" w:cs="Arial"/>
          <w:b/>
          <w:sz w:val="22"/>
          <w:szCs w:val="22"/>
        </w:rPr>
      </w:pPr>
    </w:p>
    <w:p w14:paraId="41484E28" w14:textId="77777777" w:rsidR="000A7C55" w:rsidRPr="00D1185B" w:rsidRDefault="00C95F3B" w:rsidP="00C15C4D">
      <w:pPr>
        <w:pStyle w:val="PargrafodaLista"/>
        <w:numPr>
          <w:ilvl w:val="0"/>
          <w:numId w:val="33"/>
        </w:numPr>
        <w:ind w:right="709" w:firstLine="178"/>
        <w:rPr>
          <w:rFonts w:ascii="Arial" w:hAnsi="Arial" w:cs="Arial"/>
          <w:b/>
        </w:rPr>
      </w:pPr>
      <w:r w:rsidRPr="00D1185B">
        <w:rPr>
          <w:rFonts w:ascii="Arial" w:hAnsi="Arial" w:cs="Arial"/>
          <w:b/>
        </w:rPr>
        <w:t>DAS SANÇÕES</w:t>
      </w:r>
    </w:p>
    <w:p w14:paraId="0DEB2AA1" w14:textId="77777777" w:rsidR="00D701B0" w:rsidRPr="00D1185B" w:rsidRDefault="00D701B0" w:rsidP="0092669A">
      <w:pPr>
        <w:pStyle w:val="PargrafodaLista"/>
        <w:ind w:left="426" w:right="709"/>
        <w:rPr>
          <w:rFonts w:ascii="Arial" w:hAnsi="Arial" w:cs="Arial"/>
          <w:b/>
        </w:rPr>
      </w:pPr>
    </w:p>
    <w:p w14:paraId="11CF21A8" w14:textId="4C71163E" w:rsidR="000A7C55" w:rsidRPr="00D1185B" w:rsidRDefault="00C95F3B" w:rsidP="0092669A">
      <w:pPr>
        <w:pStyle w:val="PargrafodaLista"/>
        <w:ind w:left="426" w:right="709"/>
        <w:rPr>
          <w:rFonts w:ascii="Arial" w:hAnsi="Arial" w:cs="Arial"/>
        </w:rPr>
      </w:pPr>
      <w:bookmarkStart w:id="8" w:name="_Hlk158196817"/>
      <w:r w:rsidRPr="00D1185B">
        <w:rPr>
          <w:rFonts w:ascii="Arial" w:hAnsi="Arial" w:cs="Arial"/>
          <w:b/>
        </w:rPr>
        <w:t>2</w:t>
      </w:r>
      <w:r w:rsidR="00C15C4D" w:rsidRPr="00D1185B">
        <w:rPr>
          <w:rFonts w:ascii="Arial" w:hAnsi="Arial" w:cs="Arial"/>
          <w:b/>
        </w:rPr>
        <w:t>2</w:t>
      </w:r>
      <w:r w:rsidRPr="00D1185B">
        <w:rPr>
          <w:rFonts w:ascii="Arial" w:hAnsi="Arial" w:cs="Arial"/>
          <w:b/>
        </w:rPr>
        <w:t>.1.</w:t>
      </w:r>
      <w:r w:rsidRPr="00D1185B">
        <w:rPr>
          <w:rFonts w:ascii="Arial" w:hAnsi="Arial" w:cs="Arial"/>
        </w:rPr>
        <w:t xml:space="preserve"> Comete infração administrativa, nos termos da lei, o licitante que:</w:t>
      </w:r>
    </w:p>
    <w:p w14:paraId="524AE23A" w14:textId="25CE4F3F"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.1.1.</w:t>
      </w:r>
      <w:r w:rsidRPr="00D1185B">
        <w:rPr>
          <w:rFonts w:ascii="Arial" w:hAnsi="Arial" w:cs="Arial"/>
        </w:rPr>
        <w:t xml:space="preserve"> </w:t>
      </w:r>
      <w:r w:rsidR="00FE7889" w:rsidRPr="00D1185B">
        <w:rPr>
          <w:rFonts w:ascii="Arial" w:hAnsi="Arial" w:cs="Arial"/>
        </w:rPr>
        <w:t>D</w:t>
      </w:r>
      <w:r w:rsidRPr="00D1185B">
        <w:rPr>
          <w:rFonts w:ascii="Arial" w:hAnsi="Arial" w:cs="Arial"/>
        </w:rPr>
        <w:t>eixar de entregar documentação exigida para o certame;</w:t>
      </w:r>
    </w:p>
    <w:p w14:paraId="1DD5ADC1" w14:textId="2E3CA065"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.1.1.1.</w:t>
      </w:r>
      <w:r w:rsidRPr="00D1185B">
        <w:rPr>
          <w:rFonts w:ascii="Arial" w:hAnsi="Arial" w:cs="Arial"/>
        </w:rPr>
        <w:t xml:space="preserve"> </w:t>
      </w:r>
      <w:r w:rsidR="00FE7889" w:rsidRPr="00D1185B">
        <w:rPr>
          <w:rFonts w:ascii="Arial" w:hAnsi="Arial" w:cs="Arial"/>
        </w:rPr>
        <w:t>P</w:t>
      </w:r>
      <w:r w:rsidRPr="00D1185B">
        <w:rPr>
          <w:rFonts w:ascii="Arial" w:hAnsi="Arial" w:cs="Arial"/>
        </w:rPr>
        <w:t>ena: impedimento de licitar e contratar com o Município de Montenegro pelo período de 6 (seis) meses, quando não se justificar a imposição de penalidade mais grave.</w:t>
      </w:r>
    </w:p>
    <w:p w14:paraId="2977810F" w14:textId="0995F44B"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.1.2.</w:t>
      </w:r>
      <w:r w:rsidRPr="00D1185B">
        <w:rPr>
          <w:rFonts w:ascii="Arial" w:hAnsi="Arial" w:cs="Arial"/>
        </w:rPr>
        <w:t xml:space="preserve"> não manter a proposta, salvo em decorrência de fato superveniente devidamente justificado;</w:t>
      </w:r>
    </w:p>
    <w:p w14:paraId="689EDBE9" w14:textId="4616A901"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.1.2.1.</w:t>
      </w:r>
      <w:r w:rsidRPr="00D1185B">
        <w:rPr>
          <w:rFonts w:ascii="Arial" w:hAnsi="Arial" w:cs="Arial"/>
        </w:rPr>
        <w:t xml:space="preserve"> </w:t>
      </w:r>
      <w:r w:rsidR="00FE7889" w:rsidRPr="00D1185B">
        <w:rPr>
          <w:rFonts w:ascii="Arial" w:hAnsi="Arial" w:cs="Arial"/>
        </w:rPr>
        <w:t>P</w:t>
      </w:r>
      <w:r w:rsidRPr="00D1185B">
        <w:rPr>
          <w:rFonts w:ascii="Arial" w:hAnsi="Arial" w:cs="Arial"/>
        </w:rPr>
        <w:t>ena: impedimento de licitar e contratar com o Município de Montenegro pelo período de 6 (seis) meses, quando não se justificar a imposição de penalidade mais grave.</w:t>
      </w:r>
    </w:p>
    <w:p w14:paraId="31677414" w14:textId="34916241"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.1.3.</w:t>
      </w:r>
      <w:r w:rsidRPr="00D1185B">
        <w:rPr>
          <w:rFonts w:ascii="Arial" w:hAnsi="Arial" w:cs="Arial"/>
        </w:rPr>
        <w:t xml:space="preserve"> </w:t>
      </w:r>
      <w:r w:rsidR="00FE7889" w:rsidRPr="00D1185B">
        <w:rPr>
          <w:rFonts w:ascii="Arial" w:hAnsi="Arial" w:cs="Arial"/>
        </w:rPr>
        <w:t>N</w:t>
      </w:r>
      <w:r w:rsidRPr="00D1185B">
        <w:rPr>
          <w:rFonts w:ascii="Arial" w:hAnsi="Arial" w:cs="Arial"/>
        </w:rPr>
        <w:t>ão celebrar o contrato ou não entregar a documentação exigida para a contratação, quando convocado dentro do prazo de validade de sua proposta;</w:t>
      </w:r>
    </w:p>
    <w:p w14:paraId="68DCF576" w14:textId="074574EB"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.1.3.1.</w:t>
      </w:r>
      <w:r w:rsidRPr="00D1185B">
        <w:rPr>
          <w:rFonts w:ascii="Arial" w:hAnsi="Arial" w:cs="Arial"/>
        </w:rPr>
        <w:t xml:space="preserve"> </w:t>
      </w:r>
      <w:r w:rsidR="00FE7889" w:rsidRPr="00D1185B">
        <w:rPr>
          <w:rFonts w:ascii="Arial" w:hAnsi="Arial" w:cs="Arial"/>
        </w:rPr>
        <w:t>P</w:t>
      </w:r>
      <w:r w:rsidRPr="00D1185B">
        <w:rPr>
          <w:rFonts w:ascii="Arial" w:hAnsi="Arial" w:cs="Arial"/>
        </w:rPr>
        <w:t>ena: impedimento de licitar e contratar com o Município de Montenegro pelo período de 12 (doze) meses, quando não se justificar a imposição de penalidade mais grave.</w:t>
      </w:r>
    </w:p>
    <w:p w14:paraId="7FC193AB" w14:textId="2118A586"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.1.4.</w:t>
      </w:r>
      <w:r w:rsidRPr="00D1185B">
        <w:rPr>
          <w:rFonts w:ascii="Arial" w:hAnsi="Arial" w:cs="Arial"/>
        </w:rPr>
        <w:t xml:space="preserve"> </w:t>
      </w:r>
      <w:r w:rsidR="00FE7889" w:rsidRPr="00D1185B">
        <w:rPr>
          <w:rFonts w:ascii="Arial" w:hAnsi="Arial" w:cs="Arial"/>
        </w:rPr>
        <w:t>A</w:t>
      </w:r>
      <w:r w:rsidRPr="00D1185B">
        <w:rPr>
          <w:rFonts w:ascii="Arial" w:hAnsi="Arial" w:cs="Arial"/>
        </w:rPr>
        <w:t>presentar declaração ou documentação falsa exigida para o certame ou prestar declaração falsa durante o pregão eletrônico;</w:t>
      </w:r>
    </w:p>
    <w:p w14:paraId="404B053A" w14:textId="1DE9F8CA"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.1.4.1.</w:t>
      </w:r>
      <w:r w:rsidRPr="00D1185B">
        <w:rPr>
          <w:rFonts w:ascii="Arial" w:hAnsi="Arial" w:cs="Arial"/>
        </w:rPr>
        <w:t xml:space="preserve"> </w:t>
      </w:r>
      <w:r w:rsidR="00FE7889" w:rsidRPr="00D1185B">
        <w:rPr>
          <w:rFonts w:ascii="Arial" w:hAnsi="Arial" w:cs="Arial"/>
        </w:rPr>
        <w:t>P</w:t>
      </w:r>
      <w:r w:rsidRPr="00D1185B">
        <w:rPr>
          <w:rFonts w:ascii="Arial" w:hAnsi="Arial" w:cs="Arial"/>
        </w:rPr>
        <w:t>ena: declaração de inidoneidade para licitar ou contratar, que impedirá o responsável de licitar ou contratar no âmbito da Administração Pública direta e indireta de todos os entes federativos, pelo período de 36 (trinta e seis) meses, quando não se justificar a imposição de penalidade mais grave.</w:t>
      </w:r>
    </w:p>
    <w:p w14:paraId="19145086" w14:textId="1F482CD9"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.1.5.</w:t>
      </w:r>
      <w:r w:rsidRPr="00D1185B">
        <w:rPr>
          <w:rFonts w:ascii="Arial" w:hAnsi="Arial" w:cs="Arial"/>
        </w:rPr>
        <w:t xml:space="preserve"> </w:t>
      </w:r>
      <w:r w:rsidR="00FE7889" w:rsidRPr="00D1185B">
        <w:rPr>
          <w:rFonts w:ascii="Arial" w:hAnsi="Arial" w:cs="Arial"/>
        </w:rPr>
        <w:t>F</w:t>
      </w:r>
      <w:r w:rsidRPr="00D1185B">
        <w:rPr>
          <w:rFonts w:ascii="Arial" w:hAnsi="Arial" w:cs="Arial"/>
        </w:rPr>
        <w:t>raudar o pregão eletrônico ou praticar ato fraudulento na execução do objeto;</w:t>
      </w:r>
    </w:p>
    <w:p w14:paraId="3B61DEF9" w14:textId="61B3D60D"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.1.5.1.</w:t>
      </w:r>
      <w:r w:rsidRPr="00D1185B">
        <w:rPr>
          <w:rFonts w:ascii="Arial" w:hAnsi="Arial" w:cs="Arial"/>
        </w:rPr>
        <w:t xml:space="preserve"> </w:t>
      </w:r>
      <w:r w:rsidR="00FE7889" w:rsidRPr="00D1185B">
        <w:rPr>
          <w:rFonts w:ascii="Arial" w:hAnsi="Arial" w:cs="Arial"/>
        </w:rPr>
        <w:t>P</w:t>
      </w:r>
      <w:r w:rsidRPr="00D1185B">
        <w:rPr>
          <w:rFonts w:ascii="Arial" w:hAnsi="Arial" w:cs="Arial"/>
        </w:rPr>
        <w:t xml:space="preserve">ena: declaração de inidoneidade para licitar ou contratar, que impedirá o responsável </w:t>
      </w:r>
      <w:r w:rsidRPr="00D1185B">
        <w:rPr>
          <w:rFonts w:ascii="Arial" w:hAnsi="Arial" w:cs="Arial"/>
        </w:rPr>
        <w:lastRenderedPageBreak/>
        <w:t>de licitar ou contratar no âmbito da Administração Pública direta e indireta de todos os entes federativos, pelo período de 36 (trinta e seis) meses, quando não se justificar a imposição de penalidade mais grave.</w:t>
      </w:r>
    </w:p>
    <w:p w14:paraId="34B3DC6F" w14:textId="4BFD8E4E"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.1.6.</w:t>
      </w:r>
      <w:r w:rsidRPr="00D1185B">
        <w:rPr>
          <w:rFonts w:ascii="Arial" w:hAnsi="Arial" w:cs="Arial"/>
        </w:rPr>
        <w:t xml:space="preserve"> </w:t>
      </w:r>
      <w:r w:rsidR="00FE7889" w:rsidRPr="00D1185B">
        <w:rPr>
          <w:rFonts w:ascii="Arial" w:hAnsi="Arial" w:cs="Arial"/>
        </w:rPr>
        <w:t>C</w:t>
      </w:r>
      <w:r w:rsidRPr="00D1185B">
        <w:rPr>
          <w:rFonts w:ascii="Arial" w:hAnsi="Arial" w:cs="Arial"/>
        </w:rPr>
        <w:t>omportar-se de modo inidôneo ou cometer fraude de qualquer natureza;</w:t>
      </w:r>
    </w:p>
    <w:p w14:paraId="731C7054" w14:textId="4ED151AF" w:rsidR="000A7C55" w:rsidRPr="00D1185B" w:rsidRDefault="007E0EDA"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w:t>
      </w:r>
      <w:r w:rsidR="00C95F3B" w:rsidRPr="00D1185B">
        <w:rPr>
          <w:rFonts w:ascii="Arial" w:hAnsi="Arial" w:cs="Arial"/>
          <w:b/>
        </w:rPr>
        <w:t>1.6.1.</w:t>
      </w:r>
      <w:r w:rsidR="00C95F3B" w:rsidRPr="00D1185B">
        <w:rPr>
          <w:rFonts w:ascii="Arial" w:hAnsi="Arial" w:cs="Arial"/>
        </w:rPr>
        <w:t xml:space="preserve"> </w:t>
      </w:r>
      <w:r w:rsidR="00FE7889" w:rsidRPr="00D1185B">
        <w:rPr>
          <w:rFonts w:ascii="Arial" w:hAnsi="Arial" w:cs="Arial"/>
        </w:rPr>
        <w:t>P</w:t>
      </w:r>
      <w:r w:rsidR="00C95F3B" w:rsidRPr="00D1185B">
        <w:rPr>
          <w:rFonts w:ascii="Arial" w:hAnsi="Arial" w:cs="Arial"/>
        </w:rPr>
        <w:t>ena: declaração de inidoneidade para licitar ou contratar, que impedirá o responsável de licitar ou contratar no âmbito da Administração Pública direta e indireta de todos os entes federativos, pelo período de 36 (trinta e seis) meses, quando não se justificar a imposição de penalidade mais grave.</w:t>
      </w:r>
    </w:p>
    <w:p w14:paraId="250E36D6" w14:textId="5AC18C97"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.1.7.</w:t>
      </w:r>
      <w:r w:rsidRPr="00D1185B">
        <w:rPr>
          <w:rFonts w:ascii="Arial" w:hAnsi="Arial" w:cs="Arial"/>
        </w:rPr>
        <w:t xml:space="preserve"> </w:t>
      </w:r>
      <w:r w:rsidR="00FE7889" w:rsidRPr="00D1185B">
        <w:rPr>
          <w:rFonts w:ascii="Arial" w:hAnsi="Arial" w:cs="Arial"/>
        </w:rPr>
        <w:t>P</w:t>
      </w:r>
      <w:r w:rsidRPr="00D1185B">
        <w:rPr>
          <w:rFonts w:ascii="Arial" w:hAnsi="Arial" w:cs="Arial"/>
        </w:rPr>
        <w:t>raticar atos ilícitos com vistas a frustrar os objetivos deste certame;</w:t>
      </w:r>
    </w:p>
    <w:p w14:paraId="2D5A6E02" w14:textId="55403EEC" w:rsidR="000A7C55" w:rsidRPr="00D1185B" w:rsidRDefault="00C95F3B" w:rsidP="0092669A">
      <w:pPr>
        <w:pStyle w:val="PargrafodaLista"/>
        <w:ind w:left="426" w:right="709"/>
        <w:rPr>
          <w:rFonts w:ascii="Arial" w:hAnsi="Arial" w:cs="Arial"/>
        </w:rPr>
      </w:pPr>
      <w:r w:rsidRPr="00D1185B">
        <w:rPr>
          <w:rFonts w:ascii="Arial" w:hAnsi="Arial" w:cs="Arial"/>
          <w:b/>
        </w:rPr>
        <w:t>2</w:t>
      </w:r>
      <w:r w:rsidR="00C15C4D" w:rsidRPr="00D1185B">
        <w:rPr>
          <w:rFonts w:ascii="Arial" w:hAnsi="Arial" w:cs="Arial"/>
          <w:b/>
        </w:rPr>
        <w:t>2</w:t>
      </w:r>
      <w:r w:rsidRPr="00D1185B">
        <w:rPr>
          <w:rFonts w:ascii="Arial" w:hAnsi="Arial" w:cs="Arial"/>
          <w:b/>
        </w:rPr>
        <w:t>.1.7.1.</w:t>
      </w:r>
      <w:r w:rsidRPr="00D1185B">
        <w:rPr>
          <w:rFonts w:ascii="Arial" w:hAnsi="Arial" w:cs="Arial"/>
        </w:rPr>
        <w:t xml:space="preserve"> </w:t>
      </w:r>
      <w:r w:rsidR="00FE7889" w:rsidRPr="00D1185B">
        <w:rPr>
          <w:rFonts w:ascii="Arial" w:hAnsi="Arial" w:cs="Arial"/>
        </w:rPr>
        <w:t>P</w:t>
      </w:r>
      <w:r w:rsidRPr="00D1185B">
        <w:rPr>
          <w:rFonts w:ascii="Arial" w:hAnsi="Arial" w:cs="Arial"/>
        </w:rPr>
        <w:t>ena: declaração de inidoneidade para licitar ou contratar, que impedirá o responsável de licitar ou contratar no âmbito da Administração Pública direta e indireta de todos os entes federativos, pelo período de 48 (quarenta e oito) meses, quando não se justificar a imposição de penalidade mais grave.</w:t>
      </w:r>
    </w:p>
    <w:p w14:paraId="013B1A66" w14:textId="1797AE0B"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.1.8.</w:t>
      </w:r>
      <w:r w:rsidRPr="00D1185B">
        <w:rPr>
          <w:rFonts w:ascii="Arial" w:hAnsi="Arial" w:cs="Arial"/>
        </w:rPr>
        <w:t xml:space="preserve"> </w:t>
      </w:r>
      <w:r w:rsidR="00FE7889" w:rsidRPr="00D1185B">
        <w:rPr>
          <w:rFonts w:ascii="Arial" w:hAnsi="Arial" w:cs="Arial"/>
        </w:rPr>
        <w:t>P</w:t>
      </w:r>
      <w:r w:rsidRPr="00D1185B">
        <w:rPr>
          <w:rFonts w:ascii="Arial" w:hAnsi="Arial" w:cs="Arial"/>
        </w:rPr>
        <w:t>raticar ato lesivo previsto no </w:t>
      </w:r>
      <w:hyperlink r:id="rId15" w:anchor="art5" w:history="1">
        <w:r w:rsidRPr="00D1185B">
          <w:rPr>
            <w:rFonts w:ascii="Arial" w:hAnsi="Arial" w:cs="Arial"/>
          </w:rPr>
          <w:t>art. 5º da Lei n. 12.846, de 1º de agosto de 2013</w:t>
        </w:r>
      </w:hyperlink>
      <w:r w:rsidRPr="00D1185B">
        <w:rPr>
          <w:rFonts w:ascii="Arial" w:hAnsi="Arial" w:cs="Arial"/>
        </w:rPr>
        <w:t>;</w:t>
      </w:r>
    </w:p>
    <w:p w14:paraId="53705C19" w14:textId="6491A132"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.1.8.1.</w:t>
      </w:r>
      <w:r w:rsidRPr="00D1185B">
        <w:rPr>
          <w:rFonts w:ascii="Arial" w:hAnsi="Arial" w:cs="Arial"/>
        </w:rPr>
        <w:t xml:space="preserve"> </w:t>
      </w:r>
      <w:r w:rsidR="00FE7889" w:rsidRPr="00D1185B">
        <w:rPr>
          <w:rFonts w:ascii="Arial" w:hAnsi="Arial" w:cs="Arial"/>
        </w:rPr>
        <w:t>P</w:t>
      </w:r>
      <w:r w:rsidRPr="00D1185B">
        <w:rPr>
          <w:rFonts w:ascii="Arial" w:hAnsi="Arial" w:cs="Arial"/>
        </w:rPr>
        <w:t>ena: declaração de inidoneidade para licitar ou contratar, que impedirá o responsável de licitar ou contratar no âmbito da Administração Pública direta e indireta de todos os entes federativos, pelo período de 60 (sessenta) meses, quando não se justificar a imposição de penalidade mais grave.</w:t>
      </w:r>
    </w:p>
    <w:p w14:paraId="188A08E5" w14:textId="1272B97C"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.2.</w:t>
      </w:r>
      <w:r w:rsidRPr="00D1185B">
        <w:rPr>
          <w:rFonts w:ascii="Arial" w:hAnsi="Arial" w:cs="Arial"/>
        </w:rPr>
        <w:t xml:space="preserve"> Além das penalidades previstas acima, os licitantes ficarão sujeitos, sem prejuízo da responsabilidade civil e criminal, às seguintes sanções:</w:t>
      </w:r>
    </w:p>
    <w:p w14:paraId="02840805" w14:textId="4E8E9E18"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.2.1.</w:t>
      </w:r>
      <w:r w:rsidRPr="00D1185B">
        <w:rPr>
          <w:rFonts w:ascii="Arial" w:hAnsi="Arial" w:cs="Arial"/>
        </w:rPr>
        <w:t xml:space="preserve"> Multa de 10% sobre o valor anual estimado da contratação, por qualquer das infrações dos subitens 2</w:t>
      </w:r>
      <w:r w:rsidR="00DD0532" w:rsidRPr="00D1185B">
        <w:rPr>
          <w:rFonts w:ascii="Arial" w:hAnsi="Arial" w:cs="Arial"/>
        </w:rPr>
        <w:t>3</w:t>
      </w:r>
      <w:r w:rsidRPr="00D1185B">
        <w:rPr>
          <w:rFonts w:ascii="Arial" w:hAnsi="Arial" w:cs="Arial"/>
        </w:rPr>
        <w:t>.1.1 a 2</w:t>
      </w:r>
      <w:r w:rsidR="00DD0532" w:rsidRPr="00D1185B">
        <w:rPr>
          <w:rFonts w:ascii="Arial" w:hAnsi="Arial" w:cs="Arial"/>
        </w:rPr>
        <w:t>3</w:t>
      </w:r>
      <w:r w:rsidRPr="00D1185B">
        <w:rPr>
          <w:rFonts w:ascii="Arial" w:hAnsi="Arial" w:cs="Arial"/>
        </w:rPr>
        <w:t>.1.8;</w:t>
      </w:r>
    </w:p>
    <w:p w14:paraId="1E345E97" w14:textId="3D00A81A"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.2.2.</w:t>
      </w:r>
      <w:r w:rsidRPr="00D1185B">
        <w:rPr>
          <w:rFonts w:ascii="Arial" w:hAnsi="Arial" w:cs="Arial"/>
        </w:rPr>
        <w:t xml:space="preserve"> demais penalidades referidas no Título IV da Lei n. 14.133/2021, no que couber.</w:t>
      </w:r>
    </w:p>
    <w:p w14:paraId="5A1D983B" w14:textId="26A2C6BA"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.3.</w:t>
      </w:r>
      <w:r w:rsidRPr="00D1185B">
        <w:rPr>
          <w:rFonts w:ascii="Arial" w:hAnsi="Arial" w:cs="Arial"/>
        </w:rPr>
        <w:t xml:space="preserve"> Na aplicação das sanções serão considerados:</w:t>
      </w:r>
    </w:p>
    <w:p w14:paraId="3C65E3F4" w14:textId="3E25D22A"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.3.1.</w:t>
      </w:r>
      <w:r w:rsidRPr="00D1185B">
        <w:rPr>
          <w:rFonts w:ascii="Arial" w:hAnsi="Arial" w:cs="Arial"/>
        </w:rPr>
        <w:t xml:space="preserve"> </w:t>
      </w:r>
      <w:r w:rsidR="00FE7889" w:rsidRPr="00D1185B">
        <w:rPr>
          <w:rFonts w:ascii="Arial" w:hAnsi="Arial" w:cs="Arial"/>
        </w:rPr>
        <w:t>A</w:t>
      </w:r>
      <w:r w:rsidRPr="00D1185B">
        <w:rPr>
          <w:rFonts w:ascii="Arial" w:hAnsi="Arial" w:cs="Arial"/>
        </w:rPr>
        <w:t xml:space="preserve"> natureza e a gravidade da infração cometida;</w:t>
      </w:r>
    </w:p>
    <w:p w14:paraId="2BE6DD49" w14:textId="2E7E20E9"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.3.2.</w:t>
      </w:r>
      <w:r w:rsidRPr="00D1185B">
        <w:rPr>
          <w:rFonts w:ascii="Arial" w:hAnsi="Arial" w:cs="Arial"/>
        </w:rPr>
        <w:t xml:space="preserve"> </w:t>
      </w:r>
      <w:r w:rsidR="00FE7889" w:rsidRPr="00D1185B">
        <w:rPr>
          <w:rFonts w:ascii="Arial" w:hAnsi="Arial" w:cs="Arial"/>
        </w:rPr>
        <w:t>A</w:t>
      </w:r>
      <w:r w:rsidRPr="00D1185B">
        <w:rPr>
          <w:rFonts w:ascii="Arial" w:hAnsi="Arial" w:cs="Arial"/>
        </w:rPr>
        <w:t>s peculiaridades do caso concreto;</w:t>
      </w:r>
    </w:p>
    <w:p w14:paraId="52C40499" w14:textId="0F10D38D"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.3.3.</w:t>
      </w:r>
      <w:r w:rsidRPr="00D1185B">
        <w:rPr>
          <w:rFonts w:ascii="Arial" w:hAnsi="Arial" w:cs="Arial"/>
        </w:rPr>
        <w:t xml:space="preserve"> </w:t>
      </w:r>
      <w:r w:rsidR="00FE7889" w:rsidRPr="00D1185B">
        <w:rPr>
          <w:rFonts w:ascii="Arial" w:hAnsi="Arial" w:cs="Arial"/>
        </w:rPr>
        <w:t>A</w:t>
      </w:r>
      <w:r w:rsidRPr="00D1185B">
        <w:rPr>
          <w:rFonts w:ascii="Arial" w:hAnsi="Arial" w:cs="Arial"/>
        </w:rPr>
        <w:t>s circunstâncias agravantes ou atenuantes;</w:t>
      </w:r>
    </w:p>
    <w:p w14:paraId="44F13B92" w14:textId="2C6CEB18"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.3.4.</w:t>
      </w:r>
      <w:r w:rsidRPr="00D1185B">
        <w:rPr>
          <w:rFonts w:ascii="Arial" w:hAnsi="Arial" w:cs="Arial"/>
        </w:rPr>
        <w:t xml:space="preserve"> </w:t>
      </w:r>
      <w:r w:rsidR="00FE7889" w:rsidRPr="00D1185B">
        <w:rPr>
          <w:rFonts w:ascii="Arial" w:hAnsi="Arial" w:cs="Arial"/>
        </w:rPr>
        <w:t>O</w:t>
      </w:r>
      <w:r w:rsidRPr="00D1185B">
        <w:rPr>
          <w:rFonts w:ascii="Arial" w:hAnsi="Arial" w:cs="Arial"/>
        </w:rPr>
        <w:t>s danos que dela provierem para a Administração Pública;</w:t>
      </w:r>
    </w:p>
    <w:p w14:paraId="75872FA5" w14:textId="7CC6DDC3"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.3.5.</w:t>
      </w:r>
      <w:r w:rsidRPr="00D1185B">
        <w:rPr>
          <w:rFonts w:ascii="Arial" w:hAnsi="Arial" w:cs="Arial"/>
        </w:rPr>
        <w:t xml:space="preserve"> </w:t>
      </w:r>
      <w:r w:rsidR="00FE7889" w:rsidRPr="00D1185B">
        <w:rPr>
          <w:rFonts w:ascii="Arial" w:hAnsi="Arial" w:cs="Arial"/>
        </w:rPr>
        <w:t>A</w:t>
      </w:r>
      <w:r w:rsidRPr="00D1185B">
        <w:rPr>
          <w:rFonts w:ascii="Arial" w:hAnsi="Arial" w:cs="Arial"/>
        </w:rPr>
        <w:t xml:space="preserve"> implantação ou o aperfeiçoamento de programa de integridade, conforme normas e </w:t>
      </w:r>
      <w:bookmarkStart w:id="9" w:name="_Hlk158196872"/>
      <w:bookmarkEnd w:id="8"/>
      <w:r w:rsidRPr="00D1185B">
        <w:rPr>
          <w:rFonts w:ascii="Arial" w:hAnsi="Arial" w:cs="Arial"/>
        </w:rPr>
        <w:t>orientações dos órgãos de controle.</w:t>
      </w:r>
    </w:p>
    <w:p w14:paraId="5E3BC473" w14:textId="690DFE6A" w:rsidR="000A7C55" w:rsidRPr="00D1185B" w:rsidRDefault="00C95F3B" w:rsidP="0092669A">
      <w:pPr>
        <w:pStyle w:val="PargrafodaLista"/>
        <w:ind w:left="426" w:right="709"/>
        <w:rPr>
          <w:rFonts w:ascii="Arial" w:hAnsi="Arial" w:cs="Arial"/>
        </w:rPr>
      </w:pPr>
      <w:bookmarkStart w:id="10" w:name="art156§6"/>
      <w:bookmarkStart w:id="11" w:name="art156§7"/>
      <w:bookmarkStart w:id="12" w:name="art156§8"/>
      <w:bookmarkEnd w:id="10"/>
      <w:bookmarkEnd w:id="11"/>
      <w:bookmarkEnd w:id="12"/>
      <w:r w:rsidRPr="00D1185B">
        <w:rPr>
          <w:rFonts w:ascii="Arial" w:hAnsi="Arial" w:cs="Arial"/>
          <w:b/>
        </w:rPr>
        <w:t>2</w:t>
      </w:r>
      <w:r w:rsidR="00D14F2C" w:rsidRPr="00D1185B">
        <w:rPr>
          <w:rFonts w:ascii="Arial" w:hAnsi="Arial" w:cs="Arial"/>
          <w:b/>
        </w:rPr>
        <w:t>2</w:t>
      </w:r>
      <w:r w:rsidRPr="00D1185B">
        <w:rPr>
          <w:rFonts w:ascii="Arial" w:hAnsi="Arial" w:cs="Arial"/>
          <w:b/>
        </w:rPr>
        <w:t>.4.</w:t>
      </w:r>
      <w:r w:rsidRPr="00D1185B">
        <w:rPr>
          <w:rFonts w:ascii="Arial" w:hAnsi="Arial" w:cs="Arial"/>
        </w:rPr>
        <w:t xml:space="preserve"> Caso o licitante não pague a multa aplicada e as indenizações cabíveis no prazo previsto, o valor será descontado da garantia prestada, se houver, dos créditos que tem a receber ou cobrado judicialmente.</w:t>
      </w:r>
    </w:p>
    <w:p w14:paraId="35EC6531" w14:textId="0EF9F3B5" w:rsidR="000A7C55" w:rsidRPr="00D1185B" w:rsidRDefault="00C95F3B" w:rsidP="0092669A">
      <w:pPr>
        <w:pStyle w:val="PargrafodaLista"/>
        <w:ind w:left="426" w:right="709"/>
        <w:rPr>
          <w:rFonts w:ascii="Arial" w:hAnsi="Arial" w:cs="Arial"/>
        </w:rPr>
      </w:pPr>
      <w:bookmarkStart w:id="13" w:name="art156§9"/>
      <w:bookmarkEnd w:id="13"/>
      <w:r w:rsidRPr="00D1185B">
        <w:rPr>
          <w:rFonts w:ascii="Arial" w:hAnsi="Arial" w:cs="Arial"/>
          <w:b/>
        </w:rPr>
        <w:t>2</w:t>
      </w:r>
      <w:r w:rsidR="00D14F2C" w:rsidRPr="00D1185B">
        <w:rPr>
          <w:rFonts w:ascii="Arial" w:hAnsi="Arial" w:cs="Arial"/>
          <w:b/>
        </w:rPr>
        <w:t>2</w:t>
      </w:r>
      <w:r w:rsidRPr="00D1185B">
        <w:rPr>
          <w:rFonts w:ascii="Arial" w:hAnsi="Arial" w:cs="Arial"/>
          <w:b/>
        </w:rPr>
        <w:t>.5.</w:t>
      </w:r>
      <w:r w:rsidRPr="00D1185B">
        <w:rPr>
          <w:rFonts w:ascii="Arial" w:hAnsi="Arial" w:cs="Arial"/>
        </w:rPr>
        <w:t xml:space="preserve"> A aplicação das sanções previstas neste Edital não exclui, em hipótese alguma, a obrigação de reparação integral do dano causado à Administração Pública.</w:t>
      </w:r>
    </w:p>
    <w:p w14:paraId="48F2D47A" w14:textId="7C93F7ED"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.6.</w:t>
      </w:r>
      <w:r w:rsidRPr="00D1185B">
        <w:rPr>
          <w:rFonts w:ascii="Arial" w:hAnsi="Arial" w:cs="Arial"/>
        </w:rPr>
        <w:t xml:space="preserve"> A penalidade de multa pode ser aplicada cumulativamente com as demais sanções.</w:t>
      </w:r>
    </w:p>
    <w:p w14:paraId="26CE37B2" w14:textId="04850DFC"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.7.</w:t>
      </w:r>
      <w:r w:rsidRPr="00D1185B">
        <w:rPr>
          <w:rFonts w:ascii="Arial" w:hAnsi="Arial" w:cs="Arial"/>
        </w:rPr>
        <w:t xml:space="preserve"> Se, durante o processo de aplicação de penalidade, houver indícios de prática de infração administrativa tipificada pela Lei n.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03B664E" w14:textId="733A1211"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.8.</w:t>
      </w:r>
      <w:r w:rsidRPr="00D1185B">
        <w:rPr>
          <w:rFonts w:ascii="Arial" w:hAnsi="Arial" w:cs="Arial"/>
        </w:rPr>
        <w:t xml:space="preserve"> A apuração e o julgamento das demais infrações administrativas não consideradas como ato lesivo à Administração Pública nacional ou estrangeira nos termos da Lei n. 12.846, de 1º de agosto de 2013, seguirão seu rito normal na unidade administrativa.</w:t>
      </w:r>
    </w:p>
    <w:p w14:paraId="11D0927C" w14:textId="0168FBA6"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.9.</w:t>
      </w:r>
      <w:r w:rsidRPr="00D1185B">
        <w:rPr>
          <w:rFonts w:ascii="Arial" w:hAnsi="Arial" w:cs="Arial"/>
        </w:rPr>
        <w:t xml:space="preserve">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099051DA" w14:textId="6D22E70B"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.10.</w:t>
      </w:r>
      <w:r w:rsidRPr="00D1185B">
        <w:rPr>
          <w:rFonts w:ascii="Arial" w:hAnsi="Arial" w:cs="Arial"/>
        </w:rPr>
        <w:t xml:space="preserve"> A aplicação de qualquer das penalidades previstas realizar-se-á em processo administrativo que assegurará o contraditório e a ampla defesa ao fornecedor/adjudicatário, </w:t>
      </w:r>
      <w:r w:rsidRPr="00D1185B">
        <w:rPr>
          <w:rFonts w:ascii="Arial" w:hAnsi="Arial" w:cs="Arial"/>
        </w:rPr>
        <w:lastRenderedPageBreak/>
        <w:t>observando-se o procedimento previsto na Lei n. 14.133, de 2021.</w:t>
      </w:r>
    </w:p>
    <w:p w14:paraId="00A0D185" w14:textId="675DF16F" w:rsidR="000A7C55" w:rsidRPr="00D1185B" w:rsidRDefault="00C95F3B" w:rsidP="0092669A">
      <w:pPr>
        <w:pStyle w:val="PargrafodaLista"/>
        <w:ind w:left="426" w:right="709"/>
        <w:rPr>
          <w:rFonts w:ascii="Arial" w:hAnsi="Arial" w:cs="Arial"/>
        </w:rPr>
      </w:pPr>
      <w:r w:rsidRPr="00D1185B">
        <w:rPr>
          <w:rFonts w:ascii="Arial" w:hAnsi="Arial" w:cs="Arial"/>
          <w:b/>
        </w:rPr>
        <w:t>2</w:t>
      </w:r>
      <w:r w:rsidR="00D14F2C" w:rsidRPr="00D1185B">
        <w:rPr>
          <w:rFonts w:ascii="Arial" w:hAnsi="Arial" w:cs="Arial"/>
          <w:b/>
        </w:rPr>
        <w:t>2</w:t>
      </w:r>
      <w:r w:rsidRPr="00D1185B">
        <w:rPr>
          <w:rFonts w:ascii="Arial" w:hAnsi="Arial" w:cs="Arial"/>
          <w:b/>
        </w:rPr>
        <w:t>.11.</w:t>
      </w:r>
      <w:r w:rsidRPr="00D1185B">
        <w:rPr>
          <w:rFonts w:ascii="Arial" w:hAnsi="Arial" w:cs="Arial"/>
        </w:rPr>
        <w:t xml:space="preserve"> As sanções por atos praticados no decorrer da contratação estão previstas no </w:t>
      </w:r>
      <w:r w:rsidR="00D10CC2" w:rsidRPr="00D1185B">
        <w:rPr>
          <w:rFonts w:ascii="Arial" w:hAnsi="Arial" w:cs="Arial"/>
        </w:rPr>
        <w:t>ANEXO</w:t>
      </w:r>
      <w:r w:rsidRPr="00D1185B">
        <w:rPr>
          <w:rFonts w:ascii="Arial" w:hAnsi="Arial" w:cs="Arial"/>
        </w:rPr>
        <w:t xml:space="preserve"> I</w:t>
      </w:r>
      <w:bookmarkEnd w:id="9"/>
      <w:r w:rsidRPr="00D1185B">
        <w:rPr>
          <w:rFonts w:ascii="Arial" w:hAnsi="Arial" w:cs="Arial"/>
        </w:rPr>
        <w:t xml:space="preserve"> </w:t>
      </w:r>
    </w:p>
    <w:p w14:paraId="34928D12" w14:textId="77777777" w:rsidR="000A7C55" w:rsidRPr="00D1185B" w:rsidRDefault="000A7C55" w:rsidP="0092669A">
      <w:pPr>
        <w:pStyle w:val="PargrafodaLista"/>
        <w:ind w:left="426" w:right="709"/>
        <w:rPr>
          <w:rFonts w:ascii="Arial" w:hAnsi="Arial" w:cs="Arial"/>
        </w:rPr>
      </w:pPr>
    </w:p>
    <w:p w14:paraId="753AB664" w14:textId="102A5602" w:rsidR="000A7C55" w:rsidRPr="00D1185B" w:rsidRDefault="00C95F3B" w:rsidP="00D3374A">
      <w:pPr>
        <w:pStyle w:val="PargrafodaLista"/>
        <w:numPr>
          <w:ilvl w:val="0"/>
          <w:numId w:val="33"/>
        </w:numPr>
        <w:ind w:left="426" w:right="709" w:firstLine="0"/>
        <w:rPr>
          <w:rFonts w:ascii="Arial" w:hAnsi="Arial" w:cs="Arial"/>
          <w:b/>
        </w:rPr>
      </w:pPr>
      <w:r w:rsidRPr="00D1185B">
        <w:rPr>
          <w:rFonts w:ascii="Arial" w:hAnsi="Arial" w:cs="Arial"/>
          <w:b/>
        </w:rPr>
        <w:t>DO</w:t>
      </w:r>
      <w:r w:rsidR="00DD0532" w:rsidRPr="00D1185B">
        <w:rPr>
          <w:rFonts w:ascii="Arial" w:hAnsi="Arial" w:cs="Arial"/>
          <w:b/>
        </w:rPr>
        <w:t xml:space="preserve"> REAJUSTAMENTO EM SENTIDO GERAL</w:t>
      </w:r>
    </w:p>
    <w:p w14:paraId="68741146" w14:textId="302956C9" w:rsidR="000A7C55" w:rsidRPr="00D1185B" w:rsidRDefault="00DD0532" w:rsidP="00D3374A">
      <w:pPr>
        <w:pStyle w:val="PargrafodaLista"/>
        <w:numPr>
          <w:ilvl w:val="1"/>
          <w:numId w:val="33"/>
        </w:numPr>
        <w:ind w:left="426" w:right="709" w:firstLine="0"/>
        <w:rPr>
          <w:rFonts w:ascii="Arial" w:hAnsi="Arial" w:cs="Arial"/>
        </w:rPr>
      </w:pPr>
      <w:bookmarkStart w:id="14" w:name="_Hlk158196541"/>
      <w:r w:rsidRPr="00D1185B">
        <w:rPr>
          <w:rFonts w:ascii="Arial" w:hAnsi="Arial" w:cs="Arial"/>
          <w:bCs/>
        </w:rPr>
        <w:t>Os critérios de reajuste são os estabelecidos no ANEXO I.</w:t>
      </w:r>
    </w:p>
    <w:p w14:paraId="4C3DA7C0" w14:textId="77777777" w:rsidR="00D3374A" w:rsidRPr="00D1185B" w:rsidRDefault="00D3374A" w:rsidP="00D3374A">
      <w:pPr>
        <w:pStyle w:val="PargrafodaLista"/>
        <w:ind w:left="426" w:right="709"/>
        <w:rPr>
          <w:rFonts w:ascii="Arial" w:hAnsi="Arial" w:cs="Arial"/>
        </w:rPr>
      </w:pPr>
    </w:p>
    <w:p w14:paraId="1FC01F08" w14:textId="77777777" w:rsidR="00D3374A" w:rsidRPr="00D1185B" w:rsidRDefault="00D3374A" w:rsidP="00D3374A">
      <w:pPr>
        <w:pStyle w:val="PargrafodaLista"/>
        <w:numPr>
          <w:ilvl w:val="0"/>
          <w:numId w:val="33"/>
        </w:numPr>
        <w:ind w:right="709" w:firstLine="178"/>
        <w:rPr>
          <w:rFonts w:ascii="Arial" w:eastAsia="MS Gothic" w:hAnsi="Arial" w:cs="Arial"/>
          <w:b/>
        </w:rPr>
      </w:pPr>
      <w:r w:rsidRPr="00D1185B">
        <w:rPr>
          <w:rFonts w:ascii="Arial" w:eastAsia="MS Gothic" w:hAnsi="Arial" w:cs="Arial"/>
          <w:b/>
        </w:rPr>
        <w:t>DAS OBRIGAÇÕES DAS PARTES</w:t>
      </w:r>
    </w:p>
    <w:p w14:paraId="47C7A516" w14:textId="34F27CE0" w:rsidR="000A7C55" w:rsidRPr="00D1185B" w:rsidRDefault="00D3374A" w:rsidP="00D3374A">
      <w:pPr>
        <w:pStyle w:val="PargrafodaLista"/>
        <w:numPr>
          <w:ilvl w:val="1"/>
          <w:numId w:val="33"/>
        </w:numPr>
        <w:ind w:left="851" w:right="709" w:hanging="425"/>
        <w:rPr>
          <w:rFonts w:ascii="Arial" w:hAnsi="Arial" w:cs="Arial"/>
        </w:rPr>
      </w:pPr>
      <w:bookmarkStart w:id="15" w:name="_Hlk158197064"/>
      <w:r w:rsidRPr="00D1185B">
        <w:rPr>
          <w:rFonts w:ascii="Arial" w:hAnsi="Arial" w:cs="Arial"/>
        </w:rPr>
        <w:t>As obrigações das partes são as previstas no ANEXO I.</w:t>
      </w:r>
      <w:bookmarkEnd w:id="15"/>
      <w:bookmarkEnd w:id="14"/>
    </w:p>
    <w:p w14:paraId="51152418" w14:textId="77777777" w:rsidR="000A7C55" w:rsidRPr="00D1185B" w:rsidRDefault="000A7C55" w:rsidP="0092669A">
      <w:pPr>
        <w:ind w:left="426" w:right="709"/>
        <w:rPr>
          <w:rFonts w:ascii="Arial" w:hAnsi="Arial" w:cs="Arial"/>
          <w:sz w:val="22"/>
          <w:szCs w:val="22"/>
        </w:rPr>
      </w:pPr>
    </w:p>
    <w:p w14:paraId="33168429" w14:textId="38E91037" w:rsidR="002A6C8C" w:rsidRPr="00D1185B" w:rsidRDefault="002A6C8C" w:rsidP="00DD0532">
      <w:pPr>
        <w:pStyle w:val="PargrafodaLista"/>
        <w:numPr>
          <w:ilvl w:val="0"/>
          <w:numId w:val="12"/>
        </w:numPr>
        <w:ind w:left="1418" w:right="709" w:hanging="992"/>
        <w:rPr>
          <w:rFonts w:ascii="Arial" w:hAnsi="Arial" w:cs="Arial"/>
          <w:b/>
        </w:rPr>
      </w:pPr>
      <w:bookmarkStart w:id="16" w:name="_Hlk187939698"/>
      <w:r w:rsidRPr="00D1185B">
        <w:rPr>
          <w:rFonts w:ascii="Arial" w:hAnsi="Arial" w:cs="Arial"/>
          <w:b/>
        </w:rPr>
        <w:t>D</w:t>
      </w:r>
      <w:r w:rsidR="00D3374A" w:rsidRPr="00D1185B">
        <w:rPr>
          <w:rFonts w:ascii="Arial" w:hAnsi="Arial" w:cs="Arial"/>
          <w:b/>
        </w:rPr>
        <w:t>O MODELO DE GESTÃO DO CONTRATO</w:t>
      </w:r>
    </w:p>
    <w:p w14:paraId="01D8F1C3" w14:textId="7537C415" w:rsidR="002A6C8C" w:rsidRPr="00D1185B" w:rsidRDefault="002A6C8C" w:rsidP="002A6C8C">
      <w:pPr>
        <w:pStyle w:val="PargrafodaLista"/>
        <w:ind w:left="426" w:right="709"/>
        <w:rPr>
          <w:rFonts w:ascii="Arial" w:hAnsi="Arial" w:cs="Arial"/>
          <w:bCs/>
        </w:rPr>
      </w:pPr>
      <w:r w:rsidRPr="00D1185B">
        <w:rPr>
          <w:rFonts w:ascii="Arial" w:hAnsi="Arial" w:cs="Arial"/>
          <w:b/>
        </w:rPr>
        <w:t>2</w:t>
      </w:r>
      <w:r w:rsidR="00DD0532" w:rsidRPr="00D1185B">
        <w:rPr>
          <w:rFonts w:ascii="Arial" w:hAnsi="Arial" w:cs="Arial"/>
          <w:b/>
        </w:rPr>
        <w:t>5</w:t>
      </w:r>
      <w:r w:rsidRPr="00D1185B">
        <w:rPr>
          <w:rFonts w:ascii="Arial" w:hAnsi="Arial" w:cs="Arial"/>
          <w:b/>
        </w:rPr>
        <w:t xml:space="preserve">.1. </w:t>
      </w:r>
      <w:r w:rsidR="00DD0532" w:rsidRPr="00D1185B">
        <w:rPr>
          <w:rFonts w:ascii="Arial" w:hAnsi="Arial" w:cs="Arial"/>
          <w:bCs/>
        </w:rPr>
        <w:t>O modelo de gestão do contrato, se for o caso, está estabelecido no ANEXO I.</w:t>
      </w:r>
    </w:p>
    <w:bookmarkEnd w:id="16"/>
    <w:p w14:paraId="7ABF89A6" w14:textId="77777777" w:rsidR="002A6C8C" w:rsidRPr="00D1185B" w:rsidRDefault="002A6C8C" w:rsidP="002A6C8C">
      <w:pPr>
        <w:pStyle w:val="PargrafodaLista"/>
        <w:ind w:left="426" w:right="709"/>
        <w:rPr>
          <w:rFonts w:ascii="Arial" w:hAnsi="Arial" w:cs="Arial"/>
          <w:b/>
        </w:rPr>
      </w:pPr>
    </w:p>
    <w:p w14:paraId="21108DE9" w14:textId="77777777" w:rsidR="000A7C55" w:rsidRPr="00D1185B" w:rsidRDefault="00C95F3B" w:rsidP="0092669A">
      <w:pPr>
        <w:pStyle w:val="PargrafodaLista"/>
        <w:numPr>
          <w:ilvl w:val="0"/>
          <w:numId w:val="12"/>
        </w:numPr>
        <w:ind w:left="426" w:right="709" w:firstLine="0"/>
        <w:rPr>
          <w:rFonts w:ascii="Arial" w:hAnsi="Arial" w:cs="Arial"/>
          <w:b/>
        </w:rPr>
      </w:pPr>
      <w:r w:rsidRPr="00D1185B">
        <w:rPr>
          <w:rFonts w:ascii="Arial" w:hAnsi="Arial" w:cs="Arial"/>
        </w:rPr>
        <w:t xml:space="preserve"> </w:t>
      </w:r>
      <w:r w:rsidRPr="00D1185B">
        <w:rPr>
          <w:rFonts w:ascii="Arial" w:hAnsi="Arial" w:cs="Arial"/>
          <w:b/>
        </w:rPr>
        <w:t xml:space="preserve">DISPOSIÇÕES </w:t>
      </w:r>
      <w:r w:rsidR="00C53D6C" w:rsidRPr="00D1185B">
        <w:rPr>
          <w:rFonts w:ascii="Arial" w:hAnsi="Arial" w:cs="Arial"/>
          <w:b/>
        </w:rPr>
        <w:t>GERAIS</w:t>
      </w:r>
    </w:p>
    <w:p w14:paraId="1320DDB8" w14:textId="77777777" w:rsidR="000A7C55" w:rsidRPr="00D1185B" w:rsidRDefault="000A7C55" w:rsidP="0092669A">
      <w:pPr>
        <w:rPr>
          <w:rFonts w:ascii="Arial" w:hAnsi="Arial" w:cs="Arial"/>
          <w:sz w:val="22"/>
          <w:szCs w:val="22"/>
        </w:rPr>
      </w:pPr>
    </w:p>
    <w:p w14:paraId="6EE6868D" w14:textId="77777777" w:rsidR="000A7C55" w:rsidRPr="00D1185B" w:rsidRDefault="00C95F3B" w:rsidP="00864B5F">
      <w:pPr>
        <w:pStyle w:val="PargrafodaLista"/>
        <w:numPr>
          <w:ilvl w:val="1"/>
          <w:numId w:val="12"/>
        </w:numPr>
        <w:tabs>
          <w:tab w:val="left" w:pos="750"/>
        </w:tabs>
        <w:ind w:left="426" w:right="709" w:hanging="12"/>
        <w:rPr>
          <w:rFonts w:ascii="Arial" w:hAnsi="Arial" w:cs="Arial"/>
        </w:rPr>
      </w:pPr>
      <w:bookmarkStart w:id="17" w:name="_Hlk158197219"/>
      <w:bookmarkStart w:id="18" w:name="_Hlk158197487"/>
      <w:r w:rsidRPr="00D1185B">
        <w:rPr>
          <w:rFonts w:ascii="Arial" w:hAnsi="Arial" w:cs="Arial"/>
        </w:rPr>
        <w:t>Após a apresentação da proposta, não caberá desistência, salvo por motivo justo decorrente</w:t>
      </w:r>
      <w:r w:rsidR="00C402D4" w:rsidRPr="00D1185B">
        <w:rPr>
          <w:rFonts w:ascii="Arial" w:hAnsi="Arial" w:cs="Arial"/>
        </w:rPr>
        <w:t xml:space="preserve"> </w:t>
      </w:r>
      <w:r w:rsidRPr="00D1185B">
        <w:rPr>
          <w:rFonts w:ascii="Arial" w:hAnsi="Arial" w:cs="Arial"/>
          <w:spacing w:val="-59"/>
        </w:rPr>
        <w:t xml:space="preserve"> </w:t>
      </w:r>
      <w:r w:rsidRPr="00D1185B">
        <w:rPr>
          <w:rFonts w:ascii="Arial" w:hAnsi="Arial" w:cs="Arial"/>
        </w:rPr>
        <w:t>de fato</w:t>
      </w:r>
      <w:r w:rsidRPr="00D1185B">
        <w:rPr>
          <w:rFonts w:ascii="Arial" w:hAnsi="Arial" w:cs="Arial"/>
          <w:spacing w:val="-2"/>
        </w:rPr>
        <w:t xml:space="preserve"> </w:t>
      </w:r>
      <w:r w:rsidRPr="00D1185B">
        <w:rPr>
          <w:rFonts w:ascii="Arial" w:hAnsi="Arial" w:cs="Arial"/>
        </w:rPr>
        <w:t>superveniente</w:t>
      </w:r>
      <w:r w:rsidRPr="00D1185B">
        <w:rPr>
          <w:rFonts w:ascii="Arial" w:hAnsi="Arial" w:cs="Arial"/>
          <w:spacing w:val="1"/>
        </w:rPr>
        <w:t xml:space="preserve"> </w:t>
      </w:r>
      <w:r w:rsidRPr="00D1185B">
        <w:rPr>
          <w:rFonts w:ascii="Arial" w:hAnsi="Arial" w:cs="Arial"/>
        </w:rPr>
        <w:t>e</w:t>
      </w:r>
      <w:r w:rsidRPr="00D1185B">
        <w:rPr>
          <w:rFonts w:ascii="Arial" w:hAnsi="Arial" w:cs="Arial"/>
          <w:spacing w:val="-3"/>
        </w:rPr>
        <w:t xml:space="preserve"> </w:t>
      </w:r>
      <w:r w:rsidRPr="00D1185B">
        <w:rPr>
          <w:rFonts w:ascii="Arial" w:hAnsi="Arial" w:cs="Arial"/>
        </w:rPr>
        <w:t>aceito</w:t>
      </w:r>
      <w:r w:rsidRPr="00D1185B">
        <w:rPr>
          <w:rFonts w:ascii="Arial" w:hAnsi="Arial" w:cs="Arial"/>
          <w:spacing w:val="-2"/>
        </w:rPr>
        <w:t xml:space="preserve"> </w:t>
      </w:r>
      <w:r w:rsidRPr="00D1185B">
        <w:rPr>
          <w:rFonts w:ascii="Arial" w:hAnsi="Arial" w:cs="Arial"/>
        </w:rPr>
        <w:t>pelo</w:t>
      </w:r>
      <w:r w:rsidRPr="00D1185B">
        <w:rPr>
          <w:rFonts w:ascii="Arial" w:hAnsi="Arial" w:cs="Arial"/>
          <w:spacing w:val="1"/>
        </w:rPr>
        <w:t xml:space="preserve"> </w:t>
      </w:r>
      <w:r w:rsidRPr="00D1185B">
        <w:rPr>
          <w:rFonts w:ascii="Arial" w:hAnsi="Arial" w:cs="Arial"/>
        </w:rPr>
        <w:t>pregoeiro.</w:t>
      </w:r>
    </w:p>
    <w:p w14:paraId="44478619" w14:textId="77777777" w:rsidR="00DD0532" w:rsidRPr="00D1185B" w:rsidRDefault="00C95F3B" w:rsidP="00864B5F">
      <w:pPr>
        <w:pStyle w:val="PargrafodaLista"/>
        <w:numPr>
          <w:ilvl w:val="1"/>
          <w:numId w:val="12"/>
        </w:numPr>
        <w:tabs>
          <w:tab w:val="left" w:pos="750"/>
        </w:tabs>
        <w:ind w:left="426" w:right="709" w:firstLine="0"/>
        <w:rPr>
          <w:rFonts w:ascii="Arial" w:hAnsi="Arial" w:cs="Arial"/>
        </w:rPr>
      </w:pPr>
      <w:bookmarkStart w:id="19" w:name="_Hlk158197175"/>
      <w:r w:rsidRPr="00D1185B">
        <w:rPr>
          <w:rFonts w:ascii="Arial" w:hAnsi="Arial" w:cs="Arial"/>
        </w:rPr>
        <w:t>A</w:t>
      </w:r>
      <w:r w:rsidRPr="00D1185B">
        <w:rPr>
          <w:rFonts w:ascii="Arial" w:hAnsi="Arial" w:cs="Arial"/>
          <w:spacing w:val="-1"/>
        </w:rPr>
        <w:t xml:space="preserve"> Administração poderá revogar a licitação por </w:t>
      </w:r>
      <w:r w:rsidRPr="00D1185B">
        <w:rPr>
          <w:rFonts w:ascii="Arial" w:hAnsi="Arial" w:cs="Arial"/>
        </w:rPr>
        <w:t>razões de interesse público, devendo anulá-la</w:t>
      </w:r>
      <w:r w:rsidRPr="00D1185B">
        <w:rPr>
          <w:rFonts w:ascii="Arial" w:hAnsi="Arial" w:cs="Arial"/>
          <w:spacing w:val="-59"/>
        </w:rPr>
        <w:t xml:space="preserve"> </w:t>
      </w:r>
      <w:r w:rsidRPr="00D1185B">
        <w:rPr>
          <w:rFonts w:ascii="Arial" w:hAnsi="Arial" w:cs="Arial"/>
        </w:rPr>
        <w:t>por ilegalidade, em despacho fundamentado, mediante</w:t>
      </w:r>
      <w:r w:rsidRPr="00D1185B">
        <w:rPr>
          <w:rFonts w:ascii="Arial" w:hAnsi="Arial" w:cs="Arial"/>
          <w:spacing w:val="1"/>
        </w:rPr>
        <w:t xml:space="preserve"> </w:t>
      </w:r>
      <w:r w:rsidRPr="00D1185B">
        <w:rPr>
          <w:rFonts w:ascii="Arial" w:hAnsi="Arial" w:cs="Arial"/>
        </w:rPr>
        <w:t>ato</w:t>
      </w:r>
      <w:r w:rsidRPr="00D1185B">
        <w:rPr>
          <w:rFonts w:ascii="Arial" w:hAnsi="Arial" w:cs="Arial"/>
          <w:spacing w:val="1"/>
        </w:rPr>
        <w:t xml:space="preserve"> </w:t>
      </w:r>
      <w:r w:rsidRPr="00D1185B">
        <w:rPr>
          <w:rFonts w:ascii="Arial" w:hAnsi="Arial" w:cs="Arial"/>
        </w:rPr>
        <w:t>escrito</w:t>
      </w:r>
      <w:r w:rsidRPr="00D1185B">
        <w:rPr>
          <w:rFonts w:ascii="Arial" w:hAnsi="Arial" w:cs="Arial"/>
          <w:spacing w:val="1"/>
        </w:rPr>
        <w:t xml:space="preserve"> </w:t>
      </w:r>
      <w:r w:rsidRPr="00D1185B">
        <w:rPr>
          <w:rFonts w:ascii="Arial" w:hAnsi="Arial" w:cs="Arial"/>
        </w:rPr>
        <w:t>e</w:t>
      </w:r>
      <w:r w:rsidRPr="00D1185B">
        <w:rPr>
          <w:rFonts w:ascii="Arial" w:hAnsi="Arial" w:cs="Arial"/>
          <w:spacing w:val="1"/>
        </w:rPr>
        <w:t xml:space="preserve"> </w:t>
      </w:r>
      <w:r w:rsidRPr="00D1185B">
        <w:rPr>
          <w:rFonts w:ascii="Arial" w:hAnsi="Arial" w:cs="Arial"/>
        </w:rPr>
        <w:t>fundamentado</w:t>
      </w:r>
      <w:r w:rsidRPr="00D1185B">
        <w:rPr>
          <w:rFonts w:ascii="Arial" w:hAnsi="Arial" w:cs="Arial"/>
          <w:spacing w:val="1"/>
        </w:rPr>
        <w:t xml:space="preserve"> </w:t>
      </w:r>
      <w:r w:rsidRPr="00D1185B">
        <w:rPr>
          <w:rFonts w:ascii="Arial" w:hAnsi="Arial" w:cs="Arial"/>
        </w:rPr>
        <w:t>disponibilizado</w:t>
      </w:r>
      <w:r w:rsidRPr="00D1185B">
        <w:rPr>
          <w:rFonts w:ascii="Arial" w:hAnsi="Arial" w:cs="Arial"/>
          <w:spacing w:val="1"/>
        </w:rPr>
        <w:t xml:space="preserve"> </w:t>
      </w:r>
      <w:r w:rsidRPr="00D1185B">
        <w:rPr>
          <w:rFonts w:ascii="Arial" w:hAnsi="Arial" w:cs="Arial"/>
        </w:rPr>
        <w:t>no</w:t>
      </w:r>
      <w:r w:rsidRPr="00D1185B">
        <w:rPr>
          <w:rFonts w:ascii="Arial" w:hAnsi="Arial" w:cs="Arial"/>
          <w:spacing w:val="1"/>
        </w:rPr>
        <w:t xml:space="preserve"> </w:t>
      </w:r>
      <w:r w:rsidRPr="00D1185B">
        <w:rPr>
          <w:rFonts w:ascii="Arial" w:hAnsi="Arial" w:cs="Arial"/>
        </w:rPr>
        <w:t>sistema</w:t>
      </w:r>
      <w:r w:rsidRPr="00D1185B">
        <w:rPr>
          <w:rFonts w:ascii="Arial" w:hAnsi="Arial" w:cs="Arial"/>
          <w:spacing w:val="62"/>
        </w:rPr>
        <w:t xml:space="preserve"> </w:t>
      </w:r>
      <w:r w:rsidRPr="00D1185B">
        <w:rPr>
          <w:rFonts w:ascii="Arial" w:hAnsi="Arial" w:cs="Arial"/>
        </w:rPr>
        <w:t>para</w:t>
      </w:r>
      <w:r w:rsidRPr="00D1185B">
        <w:rPr>
          <w:rFonts w:ascii="Arial" w:hAnsi="Arial" w:cs="Arial"/>
          <w:spacing w:val="1"/>
        </w:rPr>
        <w:t xml:space="preserve"> </w:t>
      </w:r>
      <w:r w:rsidRPr="00D1185B">
        <w:rPr>
          <w:rFonts w:ascii="Arial" w:hAnsi="Arial" w:cs="Arial"/>
          <w:spacing w:val="-1"/>
        </w:rPr>
        <w:t>conhecimento dos participantes da licitação.</w:t>
      </w:r>
    </w:p>
    <w:p w14:paraId="1CC4BD98" w14:textId="776A4E37" w:rsidR="000A7C55" w:rsidRPr="00D1185B" w:rsidRDefault="00C95F3B" w:rsidP="00864B5F">
      <w:pPr>
        <w:pStyle w:val="PargrafodaLista"/>
        <w:numPr>
          <w:ilvl w:val="1"/>
          <w:numId w:val="12"/>
        </w:numPr>
        <w:tabs>
          <w:tab w:val="left" w:pos="750"/>
        </w:tabs>
        <w:ind w:left="426" w:right="709" w:firstLine="0"/>
        <w:rPr>
          <w:rFonts w:ascii="Arial" w:hAnsi="Arial" w:cs="Arial"/>
        </w:rPr>
      </w:pPr>
      <w:r w:rsidRPr="00D1185B">
        <w:rPr>
          <w:rFonts w:ascii="Arial" w:hAnsi="Arial" w:cs="Arial"/>
          <w:spacing w:val="-1"/>
        </w:rPr>
        <w:t xml:space="preserve"> A Administração </w:t>
      </w:r>
      <w:r w:rsidRPr="00D1185B">
        <w:rPr>
          <w:rFonts w:ascii="Arial" w:hAnsi="Arial" w:cs="Arial"/>
        </w:rPr>
        <w:t>Municipal poderá, ainda, prorrogar a</w:t>
      </w:r>
      <w:r w:rsidRPr="00D1185B">
        <w:rPr>
          <w:rFonts w:ascii="Arial" w:hAnsi="Arial" w:cs="Arial"/>
          <w:spacing w:val="1"/>
        </w:rPr>
        <w:t xml:space="preserve"> </w:t>
      </w:r>
      <w:r w:rsidRPr="00D1185B">
        <w:rPr>
          <w:rFonts w:ascii="Arial" w:hAnsi="Arial" w:cs="Arial"/>
        </w:rPr>
        <w:t>qualquer</w:t>
      </w:r>
      <w:r w:rsidRPr="00D1185B">
        <w:rPr>
          <w:rFonts w:ascii="Arial" w:hAnsi="Arial" w:cs="Arial"/>
          <w:spacing w:val="1"/>
        </w:rPr>
        <w:t xml:space="preserve"> </w:t>
      </w:r>
      <w:r w:rsidRPr="00D1185B">
        <w:rPr>
          <w:rFonts w:ascii="Arial" w:hAnsi="Arial" w:cs="Arial"/>
        </w:rPr>
        <w:t>tempo,</w:t>
      </w:r>
      <w:r w:rsidRPr="00D1185B">
        <w:rPr>
          <w:rFonts w:ascii="Arial" w:hAnsi="Arial" w:cs="Arial"/>
          <w:spacing w:val="1"/>
        </w:rPr>
        <w:t xml:space="preserve"> </w:t>
      </w:r>
      <w:r w:rsidRPr="00D1185B">
        <w:rPr>
          <w:rFonts w:ascii="Arial" w:hAnsi="Arial" w:cs="Arial"/>
        </w:rPr>
        <w:t>os</w:t>
      </w:r>
      <w:r w:rsidRPr="00D1185B">
        <w:rPr>
          <w:rFonts w:ascii="Arial" w:hAnsi="Arial" w:cs="Arial"/>
          <w:spacing w:val="-2"/>
        </w:rPr>
        <w:t xml:space="preserve"> </w:t>
      </w:r>
      <w:r w:rsidRPr="00D1185B">
        <w:rPr>
          <w:rFonts w:ascii="Arial" w:hAnsi="Arial" w:cs="Arial"/>
        </w:rPr>
        <w:t>prazos</w:t>
      </w:r>
      <w:r w:rsidRPr="00D1185B">
        <w:rPr>
          <w:rFonts w:ascii="Arial" w:hAnsi="Arial" w:cs="Arial"/>
          <w:spacing w:val="-2"/>
        </w:rPr>
        <w:t xml:space="preserve"> </w:t>
      </w:r>
      <w:r w:rsidRPr="00D1185B">
        <w:rPr>
          <w:rFonts w:ascii="Arial" w:hAnsi="Arial" w:cs="Arial"/>
        </w:rPr>
        <w:t>para recebimento das propostas</w:t>
      </w:r>
      <w:r w:rsidRPr="00D1185B">
        <w:rPr>
          <w:rFonts w:ascii="Arial" w:hAnsi="Arial" w:cs="Arial"/>
          <w:spacing w:val="-2"/>
        </w:rPr>
        <w:t xml:space="preserve"> </w:t>
      </w:r>
      <w:r w:rsidRPr="00D1185B">
        <w:rPr>
          <w:rFonts w:ascii="Arial" w:hAnsi="Arial" w:cs="Arial"/>
        </w:rPr>
        <w:t>ou para sua</w:t>
      </w:r>
      <w:r w:rsidRPr="00D1185B">
        <w:rPr>
          <w:rFonts w:ascii="Arial" w:hAnsi="Arial" w:cs="Arial"/>
          <w:spacing w:val="-3"/>
        </w:rPr>
        <w:t xml:space="preserve"> </w:t>
      </w:r>
      <w:r w:rsidRPr="00D1185B">
        <w:rPr>
          <w:rFonts w:ascii="Arial" w:hAnsi="Arial" w:cs="Arial"/>
        </w:rPr>
        <w:t>abertura.</w:t>
      </w:r>
    </w:p>
    <w:p w14:paraId="42AA3920" w14:textId="55F158E6" w:rsidR="000A7C55" w:rsidRPr="00D1185B" w:rsidRDefault="00864B5F" w:rsidP="00864B5F">
      <w:pPr>
        <w:pStyle w:val="PargrafodaLista"/>
        <w:tabs>
          <w:tab w:val="left" w:pos="757"/>
        </w:tabs>
        <w:ind w:left="426" w:right="709"/>
        <w:rPr>
          <w:rFonts w:ascii="Arial" w:hAnsi="Arial" w:cs="Arial"/>
        </w:rPr>
      </w:pPr>
      <w:r w:rsidRPr="00D1185B">
        <w:rPr>
          <w:rFonts w:ascii="Arial" w:hAnsi="Arial" w:cs="Arial"/>
          <w:b/>
          <w:bCs/>
        </w:rPr>
        <w:t>2</w:t>
      </w:r>
      <w:r w:rsidR="00DD0532" w:rsidRPr="00D1185B">
        <w:rPr>
          <w:rFonts w:ascii="Arial" w:hAnsi="Arial" w:cs="Arial"/>
          <w:b/>
          <w:bCs/>
        </w:rPr>
        <w:t>6</w:t>
      </w:r>
      <w:r w:rsidRPr="00D1185B">
        <w:rPr>
          <w:rFonts w:ascii="Arial" w:hAnsi="Arial" w:cs="Arial"/>
          <w:b/>
          <w:bCs/>
        </w:rPr>
        <w:t>.</w:t>
      </w:r>
      <w:r w:rsidR="00DD0532" w:rsidRPr="00D1185B">
        <w:rPr>
          <w:rFonts w:ascii="Arial" w:hAnsi="Arial" w:cs="Arial"/>
          <w:b/>
          <w:bCs/>
        </w:rPr>
        <w:t>4</w:t>
      </w:r>
      <w:r w:rsidRPr="00D1185B">
        <w:rPr>
          <w:rFonts w:ascii="Arial" w:hAnsi="Arial" w:cs="Arial"/>
          <w:b/>
          <w:bCs/>
        </w:rPr>
        <w:t>.</w:t>
      </w:r>
      <w:r w:rsidRPr="00D1185B">
        <w:rPr>
          <w:rFonts w:ascii="Arial" w:hAnsi="Arial" w:cs="Arial"/>
        </w:rPr>
        <w:t xml:space="preserve"> </w:t>
      </w:r>
      <w:r w:rsidR="00C95F3B" w:rsidRPr="00D1185B">
        <w:rPr>
          <w:rFonts w:ascii="Arial" w:hAnsi="Arial" w:cs="Arial"/>
        </w:rPr>
        <w:t>O proponente é responsável pela fidelidade e legitimidade das informações prestadas e dos</w:t>
      </w:r>
      <w:r w:rsidR="00C95F3B" w:rsidRPr="00D1185B">
        <w:rPr>
          <w:rFonts w:ascii="Arial" w:hAnsi="Arial" w:cs="Arial"/>
          <w:spacing w:val="1"/>
        </w:rPr>
        <w:t xml:space="preserve"> </w:t>
      </w:r>
      <w:r w:rsidR="00C95F3B" w:rsidRPr="00D1185B">
        <w:rPr>
          <w:rFonts w:ascii="Arial" w:hAnsi="Arial" w:cs="Arial"/>
        </w:rPr>
        <w:t>documentos apresentados em qualquer fase da licitação. A falsidade de qualquer documento</w:t>
      </w:r>
      <w:r w:rsidR="00C95F3B" w:rsidRPr="00D1185B">
        <w:rPr>
          <w:rFonts w:ascii="Arial" w:hAnsi="Arial" w:cs="Arial"/>
          <w:spacing w:val="1"/>
        </w:rPr>
        <w:t xml:space="preserve"> </w:t>
      </w:r>
      <w:r w:rsidR="00C95F3B" w:rsidRPr="00D1185B">
        <w:rPr>
          <w:rFonts w:ascii="Arial" w:hAnsi="Arial" w:cs="Arial"/>
        </w:rPr>
        <w:t>apresentado ou a inverdade das informações nele contidas implicará a imediata desclassificação</w:t>
      </w:r>
      <w:r w:rsidR="00C95F3B" w:rsidRPr="00D1185B">
        <w:rPr>
          <w:rFonts w:ascii="Arial" w:hAnsi="Arial" w:cs="Arial"/>
          <w:spacing w:val="1"/>
        </w:rPr>
        <w:t xml:space="preserve"> </w:t>
      </w:r>
      <w:r w:rsidR="00C95F3B" w:rsidRPr="00D1185B">
        <w:rPr>
          <w:rFonts w:ascii="Arial" w:hAnsi="Arial" w:cs="Arial"/>
        </w:rPr>
        <w:t>do proponente que o tiver apresentado, ou, caso tenha sido o vencedor, a rescisão do contrato ou</w:t>
      </w:r>
      <w:r w:rsidR="00C95F3B" w:rsidRPr="00D1185B">
        <w:rPr>
          <w:rFonts w:ascii="Arial" w:hAnsi="Arial" w:cs="Arial"/>
          <w:spacing w:val="1"/>
        </w:rPr>
        <w:t xml:space="preserve"> </w:t>
      </w:r>
      <w:r w:rsidR="00C95F3B" w:rsidRPr="00D1185B">
        <w:rPr>
          <w:rFonts w:ascii="Arial" w:hAnsi="Arial" w:cs="Arial"/>
        </w:rPr>
        <w:t>do pedido</w:t>
      </w:r>
      <w:r w:rsidR="00C95F3B" w:rsidRPr="00D1185B">
        <w:rPr>
          <w:rFonts w:ascii="Arial" w:hAnsi="Arial" w:cs="Arial"/>
          <w:spacing w:val="1"/>
        </w:rPr>
        <w:t xml:space="preserve"> </w:t>
      </w:r>
      <w:r w:rsidR="00C95F3B" w:rsidRPr="00D1185B">
        <w:rPr>
          <w:rFonts w:ascii="Arial" w:hAnsi="Arial" w:cs="Arial"/>
        </w:rPr>
        <w:t>de</w:t>
      </w:r>
      <w:r w:rsidR="00C95F3B" w:rsidRPr="00D1185B">
        <w:rPr>
          <w:rFonts w:ascii="Arial" w:hAnsi="Arial" w:cs="Arial"/>
          <w:spacing w:val="-3"/>
        </w:rPr>
        <w:t xml:space="preserve"> </w:t>
      </w:r>
      <w:r w:rsidR="00C95F3B" w:rsidRPr="00D1185B">
        <w:rPr>
          <w:rFonts w:ascii="Arial" w:hAnsi="Arial" w:cs="Arial"/>
        </w:rPr>
        <w:t>compra,</w:t>
      </w:r>
      <w:r w:rsidR="00C95F3B" w:rsidRPr="00D1185B">
        <w:rPr>
          <w:rFonts w:ascii="Arial" w:hAnsi="Arial" w:cs="Arial"/>
          <w:spacing w:val="2"/>
        </w:rPr>
        <w:t xml:space="preserve"> </w:t>
      </w:r>
      <w:r w:rsidR="00C95F3B" w:rsidRPr="00D1185B">
        <w:rPr>
          <w:rFonts w:ascii="Arial" w:hAnsi="Arial" w:cs="Arial"/>
        </w:rPr>
        <w:t>sem</w:t>
      </w:r>
      <w:r w:rsidR="00C95F3B" w:rsidRPr="00D1185B">
        <w:rPr>
          <w:rFonts w:ascii="Arial" w:hAnsi="Arial" w:cs="Arial"/>
          <w:spacing w:val="-1"/>
        </w:rPr>
        <w:t xml:space="preserve"> </w:t>
      </w:r>
      <w:r w:rsidR="00C95F3B" w:rsidRPr="00D1185B">
        <w:rPr>
          <w:rFonts w:ascii="Arial" w:hAnsi="Arial" w:cs="Arial"/>
        </w:rPr>
        <w:t>prejuízo</w:t>
      </w:r>
      <w:r w:rsidR="00C95F3B" w:rsidRPr="00D1185B">
        <w:rPr>
          <w:rFonts w:ascii="Arial" w:hAnsi="Arial" w:cs="Arial"/>
          <w:spacing w:val="-2"/>
        </w:rPr>
        <w:t xml:space="preserve"> </w:t>
      </w:r>
      <w:r w:rsidR="00C95F3B" w:rsidRPr="00D1185B">
        <w:rPr>
          <w:rFonts w:ascii="Arial" w:hAnsi="Arial" w:cs="Arial"/>
        </w:rPr>
        <w:t>das</w:t>
      </w:r>
      <w:r w:rsidR="00C95F3B" w:rsidRPr="00D1185B">
        <w:rPr>
          <w:rFonts w:ascii="Arial" w:hAnsi="Arial" w:cs="Arial"/>
          <w:spacing w:val="-2"/>
        </w:rPr>
        <w:t xml:space="preserve"> </w:t>
      </w:r>
      <w:r w:rsidR="00C95F3B" w:rsidRPr="00D1185B">
        <w:rPr>
          <w:rFonts w:ascii="Arial" w:hAnsi="Arial" w:cs="Arial"/>
        </w:rPr>
        <w:t>demais</w:t>
      </w:r>
      <w:r w:rsidR="00C95F3B" w:rsidRPr="00D1185B">
        <w:rPr>
          <w:rFonts w:ascii="Arial" w:hAnsi="Arial" w:cs="Arial"/>
          <w:spacing w:val="-1"/>
        </w:rPr>
        <w:t xml:space="preserve"> </w:t>
      </w:r>
      <w:r w:rsidR="00C95F3B" w:rsidRPr="00D1185B">
        <w:rPr>
          <w:rFonts w:ascii="Arial" w:hAnsi="Arial" w:cs="Arial"/>
        </w:rPr>
        <w:t>sanções</w:t>
      </w:r>
      <w:r w:rsidR="00C95F3B" w:rsidRPr="00D1185B">
        <w:rPr>
          <w:rFonts w:ascii="Arial" w:hAnsi="Arial" w:cs="Arial"/>
          <w:spacing w:val="-2"/>
        </w:rPr>
        <w:t xml:space="preserve"> </w:t>
      </w:r>
      <w:r w:rsidR="00C95F3B" w:rsidRPr="00D1185B">
        <w:rPr>
          <w:rFonts w:ascii="Arial" w:hAnsi="Arial" w:cs="Arial"/>
        </w:rPr>
        <w:t>cabíveis.</w:t>
      </w:r>
    </w:p>
    <w:p w14:paraId="175E505A" w14:textId="604488EA" w:rsidR="000A7C55" w:rsidRPr="00D1185B" w:rsidRDefault="00864B5F" w:rsidP="00864B5F">
      <w:pPr>
        <w:pStyle w:val="PargrafodaLista"/>
        <w:tabs>
          <w:tab w:val="left" w:pos="757"/>
        </w:tabs>
        <w:ind w:left="426" w:right="709"/>
        <w:rPr>
          <w:rFonts w:ascii="Arial" w:hAnsi="Arial" w:cs="Arial"/>
        </w:rPr>
      </w:pPr>
      <w:r w:rsidRPr="00D1185B">
        <w:rPr>
          <w:rFonts w:ascii="Arial" w:hAnsi="Arial" w:cs="Arial"/>
          <w:b/>
          <w:bCs/>
        </w:rPr>
        <w:t>2</w:t>
      </w:r>
      <w:r w:rsidR="00DD0532" w:rsidRPr="00D1185B">
        <w:rPr>
          <w:rFonts w:ascii="Arial" w:hAnsi="Arial" w:cs="Arial"/>
          <w:b/>
          <w:bCs/>
        </w:rPr>
        <w:t>6</w:t>
      </w:r>
      <w:r w:rsidRPr="00D1185B">
        <w:rPr>
          <w:rFonts w:ascii="Arial" w:hAnsi="Arial" w:cs="Arial"/>
          <w:b/>
          <w:bCs/>
        </w:rPr>
        <w:t>.</w:t>
      </w:r>
      <w:r w:rsidR="00DD0532" w:rsidRPr="00D1185B">
        <w:rPr>
          <w:rFonts w:ascii="Arial" w:hAnsi="Arial" w:cs="Arial"/>
          <w:b/>
          <w:bCs/>
        </w:rPr>
        <w:t>5</w:t>
      </w:r>
      <w:r w:rsidRPr="00D1185B">
        <w:rPr>
          <w:rFonts w:ascii="Arial" w:hAnsi="Arial" w:cs="Arial"/>
          <w:b/>
          <w:bCs/>
        </w:rPr>
        <w:t>.</w:t>
      </w:r>
      <w:r w:rsidRPr="00D1185B">
        <w:rPr>
          <w:rFonts w:ascii="Arial" w:hAnsi="Arial" w:cs="Arial"/>
        </w:rPr>
        <w:t xml:space="preserve"> </w:t>
      </w:r>
      <w:r w:rsidR="00C95F3B" w:rsidRPr="00D1185B">
        <w:rPr>
          <w:rFonts w:ascii="Arial" w:hAnsi="Arial" w:cs="Arial"/>
        </w:rPr>
        <w:t>Os proponentes intimados para prestar quaisquer esclarecimentos adicionais deverão fazê-lo</w:t>
      </w:r>
      <w:r w:rsidR="00C95F3B" w:rsidRPr="00D1185B">
        <w:rPr>
          <w:rFonts w:ascii="Arial" w:hAnsi="Arial" w:cs="Arial"/>
          <w:spacing w:val="-4"/>
        </w:rPr>
        <w:t xml:space="preserve"> </w:t>
      </w:r>
      <w:r w:rsidR="00C95F3B" w:rsidRPr="00D1185B">
        <w:rPr>
          <w:rFonts w:ascii="Arial" w:hAnsi="Arial" w:cs="Arial"/>
        </w:rPr>
        <w:t>no prazo determinado pelo Pregoeiro,</w:t>
      </w:r>
      <w:r w:rsidR="00C95F3B" w:rsidRPr="00D1185B">
        <w:rPr>
          <w:rFonts w:ascii="Arial" w:hAnsi="Arial" w:cs="Arial"/>
          <w:spacing w:val="-1"/>
        </w:rPr>
        <w:t xml:space="preserve"> </w:t>
      </w:r>
      <w:r w:rsidR="00C95F3B" w:rsidRPr="00D1185B">
        <w:rPr>
          <w:rFonts w:ascii="Arial" w:hAnsi="Arial" w:cs="Arial"/>
        </w:rPr>
        <w:t>sob</w:t>
      </w:r>
      <w:r w:rsidR="00C95F3B" w:rsidRPr="00D1185B">
        <w:rPr>
          <w:rFonts w:ascii="Arial" w:hAnsi="Arial" w:cs="Arial"/>
          <w:spacing w:val="-3"/>
        </w:rPr>
        <w:t xml:space="preserve"> </w:t>
      </w:r>
      <w:r w:rsidR="00C95F3B" w:rsidRPr="00D1185B">
        <w:rPr>
          <w:rFonts w:ascii="Arial" w:hAnsi="Arial" w:cs="Arial"/>
        </w:rPr>
        <w:t>pena</w:t>
      </w:r>
      <w:r w:rsidR="00C95F3B" w:rsidRPr="00D1185B">
        <w:rPr>
          <w:rFonts w:ascii="Arial" w:hAnsi="Arial" w:cs="Arial"/>
          <w:spacing w:val="-4"/>
        </w:rPr>
        <w:t xml:space="preserve"> </w:t>
      </w:r>
      <w:r w:rsidR="00C95F3B" w:rsidRPr="00D1185B">
        <w:rPr>
          <w:rFonts w:ascii="Arial" w:hAnsi="Arial" w:cs="Arial"/>
        </w:rPr>
        <w:t>de</w:t>
      </w:r>
      <w:r w:rsidR="00C95F3B" w:rsidRPr="00D1185B">
        <w:rPr>
          <w:rFonts w:ascii="Arial" w:hAnsi="Arial" w:cs="Arial"/>
          <w:spacing w:val="-2"/>
        </w:rPr>
        <w:t xml:space="preserve"> </w:t>
      </w:r>
      <w:r w:rsidR="00C95F3B" w:rsidRPr="00D1185B">
        <w:rPr>
          <w:rFonts w:ascii="Arial" w:hAnsi="Arial" w:cs="Arial"/>
        </w:rPr>
        <w:t>desclassificação ou</w:t>
      </w:r>
      <w:r w:rsidR="00C95F3B" w:rsidRPr="00D1185B">
        <w:rPr>
          <w:rFonts w:ascii="Arial" w:hAnsi="Arial" w:cs="Arial"/>
          <w:spacing w:val="-3"/>
        </w:rPr>
        <w:t xml:space="preserve"> </w:t>
      </w:r>
      <w:r w:rsidR="00C95F3B" w:rsidRPr="00D1185B">
        <w:rPr>
          <w:rFonts w:ascii="Arial" w:hAnsi="Arial" w:cs="Arial"/>
        </w:rPr>
        <w:t>inabilitação.</w:t>
      </w:r>
    </w:p>
    <w:p w14:paraId="183D4A5D" w14:textId="69E16515" w:rsidR="000A7C55" w:rsidRPr="00D1185B" w:rsidRDefault="00864B5F" w:rsidP="00864B5F">
      <w:pPr>
        <w:pStyle w:val="PargrafodaLista"/>
        <w:tabs>
          <w:tab w:val="left" w:pos="757"/>
        </w:tabs>
        <w:ind w:left="426" w:right="709"/>
        <w:rPr>
          <w:rFonts w:ascii="Arial" w:hAnsi="Arial" w:cs="Arial"/>
        </w:rPr>
      </w:pPr>
      <w:r w:rsidRPr="00D1185B">
        <w:rPr>
          <w:rFonts w:ascii="Arial" w:hAnsi="Arial" w:cs="Arial"/>
          <w:b/>
          <w:bCs/>
        </w:rPr>
        <w:t>2</w:t>
      </w:r>
      <w:r w:rsidR="00DD0532" w:rsidRPr="00D1185B">
        <w:rPr>
          <w:rFonts w:ascii="Arial" w:hAnsi="Arial" w:cs="Arial"/>
          <w:b/>
          <w:bCs/>
        </w:rPr>
        <w:t>6</w:t>
      </w:r>
      <w:r w:rsidRPr="00D1185B">
        <w:rPr>
          <w:rFonts w:ascii="Arial" w:hAnsi="Arial" w:cs="Arial"/>
          <w:b/>
          <w:bCs/>
        </w:rPr>
        <w:t>.</w:t>
      </w:r>
      <w:r w:rsidR="00DD0532" w:rsidRPr="00D1185B">
        <w:rPr>
          <w:rFonts w:ascii="Arial" w:hAnsi="Arial" w:cs="Arial"/>
          <w:b/>
          <w:bCs/>
        </w:rPr>
        <w:t>6</w:t>
      </w:r>
      <w:r w:rsidRPr="00D1185B">
        <w:rPr>
          <w:rFonts w:ascii="Arial" w:hAnsi="Arial" w:cs="Arial"/>
          <w:b/>
          <w:bCs/>
        </w:rPr>
        <w:t>.</w:t>
      </w:r>
      <w:r w:rsidRPr="00D1185B">
        <w:rPr>
          <w:rFonts w:ascii="Arial" w:hAnsi="Arial" w:cs="Arial"/>
        </w:rPr>
        <w:t xml:space="preserve"> </w:t>
      </w:r>
      <w:r w:rsidR="00C95F3B" w:rsidRPr="00D1185B">
        <w:rPr>
          <w:rFonts w:ascii="Arial" w:hAnsi="Arial" w:cs="Arial"/>
        </w:rPr>
        <w:t>As normas que disciplinam este Pregão serão sempre interpretadas em favor da ampliação</w:t>
      </w:r>
      <w:r w:rsidR="00C95F3B" w:rsidRPr="00D1185B">
        <w:rPr>
          <w:rFonts w:ascii="Arial" w:hAnsi="Arial" w:cs="Arial"/>
          <w:spacing w:val="1"/>
        </w:rPr>
        <w:t xml:space="preserve"> </w:t>
      </w:r>
      <w:r w:rsidR="00C95F3B" w:rsidRPr="00D1185B">
        <w:rPr>
          <w:rFonts w:ascii="Arial" w:hAnsi="Arial" w:cs="Arial"/>
        </w:rPr>
        <w:t>da disputa entre os proponentes, desde que não comprometam o interesse da Administração, a</w:t>
      </w:r>
      <w:r w:rsidR="00C95F3B" w:rsidRPr="00D1185B">
        <w:rPr>
          <w:rFonts w:ascii="Arial" w:hAnsi="Arial" w:cs="Arial"/>
          <w:spacing w:val="1"/>
        </w:rPr>
        <w:t xml:space="preserve"> </w:t>
      </w:r>
      <w:r w:rsidR="00C95F3B" w:rsidRPr="00D1185B">
        <w:rPr>
          <w:rFonts w:ascii="Arial" w:hAnsi="Arial" w:cs="Arial"/>
        </w:rPr>
        <w:t>finalidade</w:t>
      </w:r>
      <w:r w:rsidR="00C95F3B" w:rsidRPr="00D1185B">
        <w:rPr>
          <w:rFonts w:ascii="Arial" w:hAnsi="Arial" w:cs="Arial"/>
          <w:spacing w:val="2"/>
        </w:rPr>
        <w:t xml:space="preserve"> </w:t>
      </w:r>
      <w:r w:rsidR="00C95F3B" w:rsidRPr="00D1185B">
        <w:rPr>
          <w:rFonts w:ascii="Arial" w:hAnsi="Arial" w:cs="Arial"/>
        </w:rPr>
        <w:t>e</w:t>
      </w:r>
      <w:r w:rsidR="00C95F3B" w:rsidRPr="00D1185B">
        <w:rPr>
          <w:rFonts w:ascii="Arial" w:hAnsi="Arial" w:cs="Arial"/>
          <w:spacing w:val="-2"/>
        </w:rPr>
        <w:t xml:space="preserve"> </w:t>
      </w:r>
      <w:r w:rsidR="00C95F3B" w:rsidRPr="00D1185B">
        <w:rPr>
          <w:rFonts w:ascii="Arial" w:hAnsi="Arial" w:cs="Arial"/>
        </w:rPr>
        <w:t>a</w:t>
      </w:r>
      <w:r w:rsidR="00C95F3B" w:rsidRPr="00D1185B">
        <w:rPr>
          <w:rFonts w:ascii="Arial" w:hAnsi="Arial" w:cs="Arial"/>
          <w:spacing w:val="-2"/>
        </w:rPr>
        <w:t xml:space="preserve"> </w:t>
      </w:r>
      <w:r w:rsidR="00C95F3B" w:rsidRPr="00D1185B">
        <w:rPr>
          <w:rFonts w:ascii="Arial" w:hAnsi="Arial" w:cs="Arial"/>
        </w:rPr>
        <w:t>segurança</w:t>
      </w:r>
      <w:r w:rsidR="00C95F3B" w:rsidRPr="00D1185B">
        <w:rPr>
          <w:rFonts w:ascii="Arial" w:hAnsi="Arial" w:cs="Arial"/>
          <w:spacing w:val="-2"/>
        </w:rPr>
        <w:t xml:space="preserve"> </w:t>
      </w:r>
      <w:r w:rsidR="00C95F3B" w:rsidRPr="00D1185B">
        <w:rPr>
          <w:rFonts w:ascii="Arial" w:hAnsi="Arial" w:cs="Arial"/>
        </w:rPr>
        <w:t>da</w:t>
      </w:r>
      <w:r w:rsidR="00C95F3B" w:rsidRPr="00D1185B">
        <w:rPr>
          <w:rFonts w:ascii="Arial" w:hAnsi="Arial" w:cs="Arial"/>
          <w:spacing w:val="-3"/>
        </w:rPr>
        <w:t xml:space="preserve"> </w:t>
      </w:r>
      <w:r w:rsidR="00C95F3B" w:rsidRPr="00D1185B">
        <w:rPr>
          <w:rFonts w:ascii="Arial" w:hAnsi="Arial" w:cs="Arial"/>
        </w:rPr>
        <w:t>contratação.</w:t>
      </w:r>
    </w:p>
    <w:p w14:paraId="025A9812" w14:textId="62ABBEF9" w:rsidR="000A7C55" w:rsidRPr="00D1185B" w:rsidRDefault="00864B5F" w:rsidP="00864B5F">
      <w:pPr>
        <w:pStyle w:val="PargrafodaLista"/>
        <w:tabs>
          <w:tab w:val="left" w:pos="757"/>
        </w:tabs>
        <w:ind w:left="426" w:right="709"/>
        <w:rPr>
          <w:rFonts w:ascii="Arial" w:hAnsi="Arial" w:cs="Arial"/>
        </w:rPr>
      </w:pPr>
      <w:r w:rsidRPr="00D1185B">
        <w:rPr>
          <w:rFonts w:ascii="Arial" w:hAnsi="Arial" w:cs="Arial"/>
          <w:b/>
          <w:bCs/>
        </w:rPr>
        <w:t>2</w:t>
      </w:r>
      <w:r w:rsidR="00DD0532" w:rsidRPr="00D1185B">
        <w:rPr>
          <w:rFonts w:ascii="Arial" w:hAnsi="Arial" w:cs="Arial"/>
          <w:b/>
          <w:bCs/>
        </w:rPr>
        <w:t>6</w:t>
      </w:r>
      <w:r w:rsidRPr="00D1185B">
        <w:rPr>
          <w:rFonts w:ascii="Arial" w:hAnsi="Arial" w:cs="Arial"/>
          <w:b/>
          <w:bCs/>
        </w:rPr>
        <w:t>.</w:t>
      </w:r>
      <w:r w:rsidR="00DD0532" w:rsidRPr="00D1185B">
        <w:rPr>
          <w:rFonts w:ascii="Arial" w:hAnsi="Arial" w:cs="Arial"/>
          <w:b/>
          <w:bCs/>
        </w:rPr>
        <w:t>7</w:t>
      </w:r>
      <w:r w:rsidRPr="00D1185B">
        <w:rPr>
          <w:rFonts w:ascii="Arial" w:hAnsi="Arial" w:cs="Arial"/>
          <w:b/>
          <w:bCs/>
        </w:rPr>
        <w:t>.</w:t>
      </w:r>
      <w:r w:rsidRPr="00D1185B">
        <w:rPr>
          <w:rFonts w:ascii="Arial" w:hAnsi="Arial" w:cs="Arial"/>
        </w:rPr>
        <w:t xml:space="preserve"> </w:t>
      </w:r>
      <w:r w:rsidR="00C95F3B" w:rsidRPr="00D1185B">
        <w:rPr>
          <w:rFonts w:ascii="Arial" w:hAnsi="Arial" w:cs="Arial"/>
        </w:rPr>
        <w:t>As decisões referentes a este processo licitatório poderão ser comunicadas aos proponentes</w:t>
      </w:r>
      <w:r w:rsidR="00C95F3B" w:rsidRPr="00D1185B">
        <w:rPr>
          <w:rFonts w:ascii="Arial" w:hAnsi="Arial" w:cs="Arial"/>
          <w:spacing w:val="-59"/>
        </w:rPr>
        <w:t xml:space="preserve"> </w:t>
      </w:r>
      <w:r w:rsidR="00C95F3B" w:rsidRPr="00D1185B">
        <w:rPr>
          <w:rFonts w:ascii="Arial" w:hAnsi="Arial" w:cs="Arial"/>
        </w:rPr>
        <w:t>por</w:t>
      </w:r>
      <w:r w:rsidR="00C95F3B" w:rsidRPr="00D1185B">
        <w:rPr>
          <w:rFonts w:ascii="Arial" w:hAnsi="Arial" w:cs="Arial"/>
          <w:spacing w:val="1"/>
        </w:rPr>
        <w:t xml:space="preserve"> </w:t>
      </w:r>
      <w:r w:rsidR="00C95F3B" w:rsidRPr="00D1185B">
        <w:rPr>
          <w:rFonts w:ascii="Arial" w:hAnsi="Arial" w:cs="Arial"/>
        </w:rPr>
        <w:t>qualquer</w:t>
      </w:r>
      <w:r w:rsidR="00C95F3B" w:rsidRPr="00D1185B">
        <w:rPr>
          <w:rFonts w:ascii="Arial" w:hAnsi="Arial" w:cs="Arial"/>
          <w:spacing w:val="1"/>
        </w:rPr>
        <w:t xml:space="preserve"> </w:t>
      </w:r>
      <w:r w:rsidR="00C95F3B" w:rsidRPr="00D1185B">
        <w:rPr>
          <w:rFonts w:ascii="Arial" w:hAnsi="Arial" w:cs="Arial"/>
        </w:rPr>
        <w:t>meio</w:t>
      </w:r>
      <w:r w:rsidR="00C95F3B" w:rsidRPr="00D1185B">
        <w:rPr>
          <w:rFonts w:ascii="Arial" w:hAnsi="Arial" w:cs="Arial"/>
          <w:spacing w:val="-2"/>
        </w:rPr>
        <w:t xml:space="preserve"> </w:t>
      </w:r>
      <w:r w:rsidR="00C95F3B" w:rsidRPr="00D1185B">
        <w:rPr>
          <w:rFonts w:ascii="Arial" w:hAnsi="Arial" w:cs="Arial"/>
        </w:rPr>
        <w:t>de</w:t>
      </w:r>
      <w:r w:rsidR="00C95F3B" w:rsidRPr="00D1185B">
        <w:rPr>
          <w:rFonts w:ascii="Arial" w:hAnsi="Arial" w:cs="Arial"/>
          <w:spacing w:val="-3"/>
        </w:rPr>
        <w:t xml:space="preserve"> </w:t>
      </w:r>
      <w:r w:rsidR="00C95F3B" w:rsidRPr="00D1185B">
        <w:rPr>
          <w:rFonts w:ascii="Arial" w:hAnsi="Arial" w:cs="Arial"/>
        </w:rPr>
        <w:t>comunicação</w:t>
      </w:r>
      <w:r w:rsidR="00C95F3B" w:rsidRPr="00D1185B">
        <w:rPr>
          <w:rFonts w:ascii="Arial" w:hAnsi="Arial" w:cs="Arial"/>
          <w:spacing w:val="1"/>
        </w:rPr>
        <w:t xml:space="preserve"> </w:t>
      </w:r>
      <w:r w:rsidR="00C95F3B" w:rsidRPr="00D1185B">
        <w:rPr>
          <w:rFonts w:ascii="Arial" w:hAnsi="Arial" w:cs="Arial"/>
        </w:rPr>
        <w:t>que</w:t>
      </w:r>
      <w:r w:rsidR="00C95F3B" w:rsidRPr="00D1185B">
        <w:rPr>
          <w:rFonts w:ascii="Arial" w:hAnsi="Arial" w:cs="Arial"/>
          <w:spacing w:val="-3"/>
        </w:rPr>
        <w:t xml:space="preserve"> </w:t>
      </w:r>
      <w:r w:rsidR="00C95F3B" w:rsidRPr="00D1185B">
        <w:rPr>
          <w:rFonts w:ascii="Arial" w:hAnsi="Arial" w:cs="Arial"/>
        </w:rPr>
        <w:t>comprove</w:t>
      </w:r>
      <w:r w:rsidR="00C95F3B" w:rsidRPr="00D1185B">
        <w:rPr>
          <w:rFonts w:ascii="Arial" w:hAnsi="Arial" w:cs="Arial"/>
          <w:spacing w:val="-2"/>
        </w:rPr>
        <w:t xml:space="preserve"> </w:t>
      </w:r>
      <w:r w:rsidR="00C95F3B" w:rsidRPr="00D1185B">
        <w:rPr>
          <w:rFonts w:ascii="Arial" w:hAnsi="Arial" w:cs="Arial"/>
        </w:rPr>
        <w:t>o recebimento.</w:t>
      </w:r>
    </w:p>
    <w:p w14:paraId="7C601EC5" w14:textId="77777777" w:rsidR="00DD0532" w:rsidRPr="00D1185B" w:rsidRDefault="00DD0532" w:rsidP="00DD0532">
      <w:pPr>
        <w:pStyle w:val="PargrafodaLista"/>
        <w:numPr>
          <w:ilvl w:val="0"/>
          <w:numId w:val="28"/>
        </w:numPr>
        <w:tabs>
          <w:tab w:val="left" w:pos="757"/>
        </w:tabs>
        <w:ind w:right="709"/>
        <w:rPr>
          <w:rFonts w:ascii="Arial" w:hAnsi="Arial" w:cs="Arial"/>
          <w:vanish/>
        </w:rPr>
      </w:pPr>
    </w:p>
    <w:p w14:paraId="49992F12" w14:textId="77777777" w:rsidR="00DD0532" w:rsidRPr="00D1185B" w:rsidRDefault="00DD0532" w:rsidP="00DD0532">
      <w:pPr>
        <w:pStyle w:val="PargrafodaLista"/>
        <w:numPr>
          <w:ilvl w:val="0"/>
          <w:numId w:val="28"/>
        </w:numPr>
        <w:tabs>
          <w:tab w:val="left" w:pos="757"/>
        </w:tabs>
        <w:ind w:right="709"/>
        <w:rPr>
          <w:rFonts w:ascii="Arial" w:hAnsi="Arial" w:cs="Arial"/>
          <w:vanish/>
        </w:rPr>
      </w:pPr>
    </w:p>
    <w:p w14:paraId="6888AC8C" w14:textId="0E896FF8" w:rsidR="000A7C55" w:rsidRPr="00D1185B" w:rsidRDefault="00C95F3B" w:rsidP="00DD0532">
      <w:pPr>
        <w:pStyle w:val="PargrafodaLista"/>
        <w:numPr>
          <w:ilvl w:val="1"/>
          <w:numId w:val="28"/>
        </w:numPr>
        <w:tabs>
          <w:tab w:val="left" w:pos="757"/>
        </w:tabs>
        <w:ind w:right="709"/>
        <w:rPr>
          <w:rFonts w:ascii="Arial" w:hAnsi="Arial" w:cs="Arial"/>
        </w:rPr>
      </w:pPr>
      <w:r w:rsidRPr="00D1185B">
        <w:rPr>
          <w:rFonts w:ascii="Arial" w:hAnsi="Arial" w:cs="Arial"/>
        </w:rPr>
        <w:t>Os</w:t>
      </w:r>
      <w:r w:rsidRPr="00D1185B">
        <w:rPr>
          <w:rFonts w:ascii="Arial" w:hAnsi="Arial" w:cs="Arial"/>
          <w:spacing w:val="-3"/>
        </w:rPr>
        <w:t xml:space="preserve"> </w:t>
      </w:r>
      <w:r w:rsidRPr="00D1185B">
        <w:rPr>
          <w:rFonts w:ascii="Arial" w:hAnsi="Arial" w:cs="Arial"/>
        </w:rPr>
        <w:t>casos</w:t>
      </w:r>
      <w:r w:rsidRPr="00D1185B">
        <w:rPr>
          <w:rFonts w:ascii="Arial" w:hAnsi="Arial" w:cs="Arial"/>
          <w:spacing w:val="-3"/>
        </w:rPr>
        <w:t xml:space="preserve"> </w:t>
      </w:r>
      <w:r w:rsidRPr="00D1185B">
        <w:rPr>
          <w:rFonts w:ascii="Arial" w:hAnsi="Arial" w:cs="Arial"/>
        </w:rPr>
        <w:t>não</w:t>
      </w:r>
      <w:r w:rsidRPr="00D1185B">
        <w:rPr>
          <w:rFonts w:ascii="Arial" w:hAnsi="Arial" w:cs="Arial"/>
          <w:spacing w:val="-3"/>
        </w:rPr>
        <w:t xml:space="preserve"> </w:t>
      </w:r>
      <w:r w:rsidRPr="00D1185B">
        <w:rPr>
          <w:rFonts w:ascii="Arial" w:hAnsi="Arial" w:cs="Arial"/>
        </w:rPr>
        <w:t>previstos</w:t>
      </w:r>
      <w:r w:rsidRPr="00D1185B">
        <w:rPr>
          <w:rFonts w:ascii="Arial" w:hAnsi="Arial" w:cs="Arial"/>
          <w:spacing w:val="-2"/>
        </w:rPr>
        <w:t xml:space="preserve"> </w:t>
      </w:r>
      <w:r w:rsidRPr="00D1185B">
        <w:rPr>
          <w:rFonts w:ascii="Arial" w:hAnsi="Arial" w:cs="Arial"/>
        </w:rPr>
        <w:t>neste</w:t>
      </w:r>
      <w:r w:rsidRPr="00D1185B">
        <w:rPr>
          <w:rFonts w:ascii="Arial" w:hAnsi="Arial" w:cs="Arial"/>
          <w:spacing w:val="-3"/>
        </w:rPr>
        <w:t xml:space="preserve"> </w:t>
      </w:r>
      <w:r w:rsidRPr="00D1185B">
        <w:rPr>
          <w:rFonts w:ascii="Arial" w:hAnsi="Arial" w:cs="Arial"/>
        </w:rPr>
        <w:t>Edital</w:t>
      </w:r>
      <w:r w:rsidRPr="00D1185B">
        <w:rPr>
          <w:rFonts w:ascii="Arial" w:hAnsi="Arial" w:cs="Arial"/>
          <w:spacing w:val="-4"/>
        </w:rPr>
        <w:t xml:space="preserve"> </w:t>
      </w:r>
      <w:r w:rsidRPr="00D1185B">
        <w:rPr>
          <w:rFonts w:ascii="Arial" w:hAnsi="Arial" w:cs="Arial"/>
        </w:rPr>
        <w:t>serão</w:t>
      </w:r>
      <w:r w:rsidRPr="00D1185B">
        <w:rPr>
          <w:rFonts w:ascii="Arial" w:hAnsi="Arial" w:cs="Arial"/>
          <w:spacing w:val="-2"/>
        </w:rPr>
        <w:t xml:space="preserve"> </w:t>
      </w:r>
      <w:r w:rsidRPr="00D1185B">
        <w:rPr>
          <w:rFonts w:ascii="Arial" w:hAnsi="Arial" w:cs="Arial"/>
        </w:rPr>
        <w:t>decididos</w:t>
      </w:r>
      <w:r w:rsidRPr="00D1185B">
        <w:rPr>
          <w:rFonts w:ascii="Arial" w:hAnsi="Arial" w:cs="Arial"/>
          <w:spacing w:val="-3"/>
        </w:rPr>
        <w:t xml:space="preserve"> </w:t>
      </w:r>
      <w:r w:rsidRPr="00D1185B">
        <w:rPr>
          <w:rFonts w:ascii="Arial" w:hAnsi="Arial" w:cs="Arial"/>
        </w:rPr>
        <w:t>pelo</w:t>
      </w:r>
      <w:r w:rsidRPr="00D1185B">
        <w:rPr>
          <w:rFonts w:ascii="Arial" w:hAnsi="Arial" w:cs="Arial"/>
          <w:spacing w:val="-3"/>
        </w:rPr>
        <w:t xml:space="preserve"> </w:t>
      </w:r>
      <w:r w:rsidRPr="00D1185B">
        <w:rPr>
          <w:rFonts w:ascii="Arial" w:hAnsi="Arial" w:cs="Arial"/>
        </w:rPr>
        <w:t>Pregoeiro.</w:t>
      </w:r>
    </w:p>
    <w:p w14:paraId="5E507809" w14:textId="2B7AE8D3" w:rsidR="000A7C55" w:rsidRPr="00D1185B" w:rsidRDefault="00864B5F" w:rsidP="00864B5F">
      <w:pPr>
        <w:pStyle w:val="PargrafodaLista"/>
        <w:tabs>
          <w:tab w:val="left" w:pos="757"/>
        </w:tabs>
        <w:ind w:left="426" w:right="709"/>
        <w:rPr>
          <w:rFonts w:ascii="Arial" w:hAnsi="Arial" w:cs="Arial"/>
        </w:rPr>
      </w:pPr>
      <w:r w:rsidRPr="00D1185B">
        <w:rPr>
          <w:rFonts w:ascii="Arial" w:hAnsi="Arial" w:cs="Arial"/>
          <w:b/>
          <w:bCs/>
        </w:rPr>
        <w:t>2</w:t>
      </w:r>
      <w:r w:rsidR="00DD0532" w:rsidRPr="00D1185B">
        <w:rPr>
          <w:rFonts w:ascii="Arial" w:hAnsi="Arial" w:cs="Arial"/>
          <w:b/>
          <w:bCs/>
        </w:rPr>
        <w:t>6</w:t>
      </w:r>
      <w:r w:rsidRPr="00D1185B">
        <w:rPr>
          <w:rFonts w:ascii="Arial" w:hAnsi="Arial" w:cs="Arial"/>
          <w:b/>
          <w:bCs/>
        </w:rPr>
        <w:t>.</w:t>
      </w:r>
      <w:r w:rsidR="00DD0532" w:rsidRPr="00D1185B">
        <w:rPr>
          <w:rFonts w:ascii="Arial" w:hAnsi="Arial" w:cs="Arial"/>
          <w:b/>
          <w:bCs/>
        </w:rPr>
        <w:t>9</w:t>
      </w:r>
      <w:r w:rsidRPr="00D1185B">
        <w:rPr>
          <w:rFonts w:ascii="Arial" w:hAnsi="Arial" w:cs="Arial"/>
          <w:b/>
          <w:bCs/>
        </w:rPr>
        <w:t>.</w:t>
      </w:r>
      <w:r w:rsidRPr="00D1185B">
        <w:rPr>
          <w:rFonts w:ascii="Arial" w:hAnsi="Arial" w:cs="Arial"/>
        </w:rPr>
        <w:t xml:space="preserve"> </w:t>
      </w:r>
      <w:r w:rsidR="00C95F3B" w:rsidRPr="00D1185B">
        <w:rPr>
          <w:rFonts w:ascii="Arial" w:hAnsi="Arial" w:cs="Arial"/>
        </w:rPr>
        <w:t>A participação do proponente nesta licitação implica aceitação de todos os termos deste</w:t>
      </w:r>
      <w:r w:rsidR="00C95F3B" w:rsidRPr="00D1185B">
        <w:rPr>
          <w:rFonts w:ascii="Arial" w:hAnsi="Arial" w:cs="Arial"/>
          <w:spacing w:val="1"/>
        </w:rPr>
        <w:t xml:space="preserve"> </w:t>
      </w:r>
      <w:r w:rsidR="00C95F3B" w:rsidRPr="00D1185B">
        <w:rPr>
          <w:rFonts w:ascii="Arial" w:hAnsi="Arial" w:cs="Arial"/>
        </w:rPr>
        <w:t>Edital.</w:t>
      </w:r>
    </w:p>
    <w:p w14:paraId="5019E7CE" w14:textId="29F8022F" w:rsidR="000A7C55" w:rsidRPr="00D1185B" w:rsidRDefault="00864B5F" w:rsidP="00864B5F">
      <w:pPr>
        <w:pStyle w:val="PargrafodaLista"/>
        <w:tabs>
          <w:tab w:val="left" w:pos="757"/>
        </w:tabs>
        <w:ind w:left="426" w:right="709"/>
        <w:rPr>
          <w:rFonts w:ascii="Arial" w:hAnsi="Arial" w:cs="Arial"/>
        </w:rPr>
      </w:pPr>
      <w:r w:rsidRPr="00D1185B">
        <w:rPr>
          <w:rFonts w:ascii="Arial" w:hAnsi="Arial" w:cs="Arial"/>
          <w:b/>
          <w:bCs/>
        </w:rPr>
        <w:t>2</w:t>
      </w:r>
      <w:r w:rsidR="00DD0532" w:rsidRPr="00D1185B">
        <w:rPr>
          <w:rFonts w:ascii="Arial" w:hAnsi="Arial" w:cs="Arial"/>
          <w:b/>
          <w:bCs/>
        </w:rPr>
        <w:t>6</w:t>
      </w:r>
      <w:r w:rsidRPr="00D1185B">
        <w:rPr>
          <w:rFonts w:ascii="Arial" w:hAnsi="Arial" w:cs="Arial"/>
          <w:b/>
          <w:bCs/>
        </w:rPr>
        <w:t>.</w:t>
      </w:r>
      <w:r w:rsidR="00DD0532" w:rsidRPr="00D1185B">
        <w:rPr>
          <w:rFonts w:ascii="Arial" w:hAnsi="Arial" w:cs="Arial"/>
          <w:b/>
          <w:bCs/>
        </w:rPr>
        <w:t>10</w:t>
      </w:r>
      <w:r w:rsidRPr="00D1185B">
        <w:rPr>
          <w:rFonts w:ascii="Arial" w:hAnsi="Arial" w:cs="Arial"/>
          <w:b/>
          <w:bCs/>
        </w:rPr>
        <w:t>.</w:t>
      </w:r>
      <w:r w:rsidRPr="00D1185B">
        <w:rPr>
          <w:rFonts w:ascii="Arial" w:hAnsi="Arial" w:cs="Arial"/>
        </w:rPr>
        <w:t xml:space="preserve"> </w:t>
      </w:r>
      <w:r w:rsidR="00C95F3B" w:rsidRPr="00D1185B">
        <w:rPr>
          <w:rFonts w:ascii="Arial" w:hAnsi="Arial" w:cs="Arial"/>
        </w:rPr>
        <w:t>O Município de Montenegro não se transforma em devedor solidário ou subsidiário perante</w:t>
      </w:r>
      <w:r w:rsidR="00C95F3B" w:rsidRPr="00D1185B">
        <w:rPr>
          <w:rFonts w:ascii="Arial" w:hAnsi="Arial" w:cs="Arial"/>
          <w:spacing w:val="1"/>
        </w:rPr>
        <w:t xml:space="preserve"> </w:t>
      </w:r>
      <w:r w:rsidR="00C95F3B" w:rsidRPr="00D1185B">
        <w:rPr>
          <w:rFonts w:ascii="Arial" w:hAnsi="Arial" w:cs="Arial"/>
        </w:rPr>
        <w:t>credores</w:t>
      </w:r>
      <w:r w:rsidR="00C95F3B" w:rsidRPr="00D1185B">
        <w:rPr>
          <w:rFonts w:ascii="Arial" w:hAnsi="Arial" w:cs="Arial"/>
          <w:spacing w:val="1"/>
        </w:rPr>
        <w:t xml:space="preserve"> </w:t>
      </w:r>
      <w:r w:rsidR="00C95F3B" w:rsidRPr="00D1185B">
        <w:rPr>
          <w:rFonts w:ascii="Arial" w:hAnsi="Arial" w:cs="Arial"/>
        </w:rPr>
        <w:t>da</w:t>
      </w:r>
      <w:r w:rsidR="00C95F3B" w:rsidRPr="00D1185B">
        <w:rPr>
          <w:rFonts w:ascii="Arial" w:hAnsi="Arial" w:cs="Arial"/>
          <w:spacing w:val="1"/>
        </w:rPr>
        <w:t xml:space="preserve"> </w:t>
      </w:r>
      <w:r w:rsidR="00C95F3B" w:rsidRPr="00D1185B">
        <w:rPr>
          <w:rFonts w:ascii="Arial" w:hAnsi="Arial" w:cs="Arial"/>
        </w:rPr>
        <w:t>contratada,</w:t>
      </w:r>
      <w:r w:rsidR="00C95F3B" w:rsidRPr="00D1185B">
        <w:rPr>
          <w:rFonts w:ascii="Arial" w:hAnsi="Arial" w:cs="Arial"/>
          <w:spacing w:val="1"/>
        </w:rPr>
        <w:t xml:space="preserve"> </w:t>
      </w:r>
      <w:r w:rsidR="00C95F3B" w:rsidRPr="00D1185B">
        <w:rPr>
          <w:rFonts w:ascii="Arial" w:hAnsi="Arial" w:cs="Arial"/>
        </w:rPr>
        <w:t>inexistindo</w:t>
      </w:r>
      <w:r w:rsidR="00C95F3B" w:rsidRPr="00D1185B">
        <w:rPr>
          <w:rFonts w:ascii="Arial" w:hAnsi="Arial" w:cs="Arial"/>
          <w:spacing w:val="1"/>
        </w:rPr>
        <w:t xml:space="preserve"> </w:t>
      </w:r>
      <w:r w:rsidR="00C95F3B" w:rsidRPr="00D1185B">
        <w:rPr>
          <w:rFonts w:ascii="Arial" w:hAnsi="Arial" w:cs="Arial"/>
        </w:rPr>
        <w:t>qualquer</w:t>
      </w:r>
      <w:r w:rsidR="00C95F3B" w:rsidRPr="00D1185B">
        <w:rPr>
          <w:rFonts w:ascii="Arial" w:hAnsi="Arial" w:cs="Arial"/>
          <w:spacing w:val="1"/>
        </w:rPr>
        <w:t xml:space="preserve"> </w:t>
      </w:r>
      <w:r w:rsidR="00C95F3B" w:rsidRPr="00D1185B">
        <w:rPr>
          <w:rFonts w:ascii="Arial" w:hAnsi="Arial" w:cs="Arial"/>
        </w:rPr>
        <w:t>responsabilidade</w:t>
      </w:r>
      <w:r w:rsidR="00C95F3B" w:rsidRPr="00D1185B">
        <w:rPr>
          <w:rFonts w:ascii="Arial" w:hAnsi="Arial" w:cs="Arial"/>
          <w:spacing w:val="1"/>
        </w:rPr>
        <w:t xml:space="preserve"> </w:t>
      </w:r>
      <w:r w:rsidR="00C95F3B" w:rsidRPr="00D1185B">
        <w:rPr>
          <w:rFonts w:ascii="Arial" w:hAnsi="Arial" w:cs="Arial"/>
        </w:rPr>
        <w:t>da Administração</w:t>
      </w:r>
      <w:r w:rsidR="00C95F3B" w:rsidRPr="00D1185B">
        <w:rPr>
          <w:rFonts w:ascii="Arial" w:hAnsi="Arial" w:cs="Arial"/>
          <w:spacing w:val="1"/>
        </w:rPr>
        <w:t xml:space="preserve"> </w:t>
      </w:r>
      <w:r w:rsidR="00C95F3B" w:rsidRPr="00D1185B">
        <w:rPr>
          <w:rFonts w:ascii="Arial" w:hAnsi="Arial" w:cs="Arial"/>
        </w:rPr>
        <w:t>Pública</w:t>
      </w:r>
      <w:r w:rsidR="00C95F3B" w:rsidRPr="00D1185B">
        <w:rPr>
          <w:rFonts w:ascii="Arial" w:hAnsi="Arial" w:cs="Arial"/>
          <w:spacing w:val="1"/>
        </w:rPr>
        <w:t xml:space="preserve"> </w:t>
      </w:r>
      <w:r w:rsidR="00C95F3B" w:rsidRPr="00D1185B">
        <w:rPr>
          <w:rFonts w:ascii="Arial" w:hAnsi="Arial" w:cs="Arial"/>
        </w:rPr>
        <w:t>por</w:t>
      </w:r>
      <w:r w:rsidR="00C95F3B" w:rsidRPr="00D1185B">
        <w:rPr>
          <w:rFonts w:ascii="Arial" w:hAnsi="Arial" w:cs="Arial"/>
          <w:spacing w:val="1"/>
        </w:rPr>
        <w:t xml:space="preserve"> </w:t>
      </w:r>
      <w:r w:rsidR="00C95F3B" w:rsidRPr="00D1185B">
        <w:rPr>
          <w:rFonts w:ascii="Arial" w:hAnsi="Arial" w:cs="Arial"/>
        </w:rPr>
        <w:t>encargos</w:t>
      </w:r>
      <w:r w:rsidR="00C95F3B" w:rsidRPr="00D1185B">
        <w:rPr>
          <w:rFonts w:ascii="Arial" w:hAnsi="Arial" w:cs="Arial"/>
          <w:spacing w:val="1"/>
        </w:rPr>
        <w:t xml:space="preserve"> </w:t>
      </w:r>
      <w:r w:rsidR="00C95F3B" w:rsidRPr="00D1185B">
        <w:rPr>
          <w:rFonts w:ascii="Arial" w:hAnsi="Arial" w:cs="Arial"/>
        </w:rPr>
        <w:t>trabalhistas,</w:t>
      </w:r>
      <w:r w:rsidR="00C95F3B" w:rsidRPr="00D1185B">
        <w:rPr>
          <w:rFonts w:ascii="Arial" w:hAnsi="Arial" w:cs="Arial"/>
          <w:spacing w:val="1"/>
        </w:rPr>
        <w:t xml:space="preserve"> </w:t>
      </w:r>
      <w:r w:rsidR="00C95F3B" w:rsidRPr="00D1185B">
        <w:rPr>
          <w:rFonts w:ascii="Arial" w:hAnsi="Arial" w:cs="Arial"/>
        </w:rPr>
        <w:t>previdenciários,</w:t>
      </w:r>
      <w:r w:rsidR="00C95F3B" w:rsidRPr="00D1185B">
        <w:rPr>
          <w:rFonts w:ascii="Arial" w:hAnsi="Arial" w:cs="Arial"/>
          <w:spacing w:val="1"/>
        </w:rPr>
        <w:t xml:space="preserve"> </w:t>
      </w:r>
      <w:r w:rsidR="00C95F3B" w:rsidRPr="00D1185B">
        <w:rPr>
          <w:rFonts w:ascii="Arial" w:hAnsi="Arial" w:cs="Arial"/>
        </w:rPr>
        <w:t>fiscais,</w:t>
      </w:r>
      <w:r w:rsidR="00C95F3B" w:rsidRPr="00D1185B">
        <w:rPr>
          <w:rFonts w:ascii="Arial" w:hAnsi="Arial" w:cs="Arial"/>
          <w:spacing w:val="1"/>
        </w:rPr>
        <w:t xml:space="preserve"> </w:t>
      </w:r>
      <w:r w:rsidR="00C95F3B" w:rsidRPr="00D1185B">
        <w:rPr>
          <w:rFonts w:ascii="Arial" w:hAnsi="Arial" w:cs="Arial"/>
        </w:rPr>
        <w:t>comerciais</w:t>
      </w:r>
      <w:r w:rsidR="00C95F3B" w:rsidRPr="00D1185B">
        <w:rPr>
          <w:rFonts w:ascii="Arial" w:hAnsi="Arial" w:cs="Arial"/>
          <w:spacing w:val="1"/>
        </w:rPr>
        <w:t xml:space="preserve"> </w:t>
      </w:r>
      <w:r w:rsidR="00C95F3B" w:rsidRPr="00D1185B">
        <w:rPr>
          <w:rFonts w:ascii="Arial" w:hAnsi="Arial" w:cs="Arial"/>
        </w:rPr>
        <w:t>e</w:t>
      </w:r>
      <w:r w:rsidR="00C95F3B" w:rsidRPr="00D1185B">
        <w:rPr>
          <w:rFonts w:ascii="Arial" w:hAnsi="Arial" w:cs="Arial"/>
          <w:spacing w:val="1"/>
        </w:rPr>
        <w:t xml:space="preserve"> </w:t>
      </w:r>
      <w:r w:rsidR="00C95F3B" w:rsidRPr="00D1185B">
        <w:rPr>
          <w:rFonts w:ascii="Arial" w:hAnsi="Arial" w:cs="Arial"/>
        </w:rPr>
        <w:t>dívidas</w:t>
      </w:r>
      <w:r w:rsidR="00C95F3B" w:rsidRPr="00D1185B">
        <w:rPr>
          <w:rFonts w:ascii="Arial" w:hAnsi="Arial" w:cs="Arial"/>
          <w:spacing w:val="1"/>
        </w:rPr>
        <w:t xml:space="preserve"> </w:t>
      </w:r>
      <w:r w:rsidR="00C95F3B" w:rsidRPr="00D1185B">
        <w:rPr>
          <w:rFonts w:ascii="Arial" w:hAnsi="Arial" w:cs="Arial"/>
        </w:rPr>
        <w:t>pessoais</w:t>
      </w:r>
      <w:r w:rsidR="00C95F3B" w:rsidRPr="00D1185B">
        <w:rPr>
          <w:rFonts w:ascii="Arial" w:hAnsi="Arial" w:cs="Arial"/>
          <w:spacing w:val="1"/>
        </w:rPr>
        <w:t xml:space="preserve"> </w:t>
      </w:r>
      <w:r w:rsidR="00C95F3B" w:rsidRPr="00D1185B">
        <w:rPr>
          <w:rFonts w:ascii="Arial" w:hAnsi="Arial" w:cs="Arial"/>
        </w:rPr>
        <w:t>da</w:t>
      </w:r>
      <w:r w:rsidR="00C95F3B" w:rsidRPr="00D1185B">
        <w:rPr>
          <w:rFonts w:ascii="Arial" w:hAnsi="Arial" w:cs="Arial"/>
          <w:spacing w:val="1"/>
        </w:rPr>
        <w:t xml:space="preserve"> </w:t>
      </w:r>
      <w:r w:rsidR="00C95F3B" w:rsidRPr="00D1185B">
        <w:rPr>
          <w:rFonts w:ascii="Arial" w:hAnsi="Arial" w:cs="Arial"/>
        </w:rPr>
        <w:t>contratada,</w:t>
      </w:r>
      <w:r w:rsidR="00C95F3B" w:rsidRPr="00D1185B">
        <w:rPr>
          <w:rFonts w:ascii="Arial" w:hAnsi="Arial" w:cs="Arial"/>
          <w:spacing w:val="1"/>
        </w:rPr>
        <w:t xml:space="preserve"> </w:t>
      </w:r>
      <w:r w:rsidR="00C95F3B" w:rsidRPr="00D1185B">
        <w:rPr>
          <w:rFonts w:ascii="Arial" w:hAnsi="Arial" w:cs="Arial"/>
        </w:rPr>
        <w:t>resultantes</w:t>
      </w:r>
      <w:r w:rsidR="00C95F3B" w:rsidRPr="00D1185B">
        <w:rPr>
          <w:rFonts w:ascii="Arial" w:hAnsi="Arial" w:cs="Arial"/>
          <w:spacing w:val="-2"/>
        </w:rPr>
        <w:t xml:space="preserve"> </w:t>
      </w:r>
      <w:r w:rsidR="00C95F3B" w:rsidRPr="00D1185B">
        <w:rPr>
          <w:rFonts w:ascii="Arial" w:hAnsi="Arial" w:cs="Arial"/>
        </w:rPr>
        <w:t>da</w:t>
      </w:r>
      <w:r w:rsidR="00C95F3B" w:rsidRPr="00D1185B">
        <w:rPr>
          <w:rFonts w:ascii="Arial" w:hAnsi="Arial" w:cs="Arial"/>
          <w:spacing w:val="-2"/>
        </w:rPr>
        <w:t xml:space="preserve"> </w:t>
      </w:r>
      <w:r w:rsidR="00C95F3B" w:rsidRPr="00D1185B">
        <w:rPr>
          <w:rFonts w:ascii="Arial" w:hAnsi="Arial" w:cs="Arial"/>
        </w:rPr>
        <w:t>execução</w:t>
      </w:r>
      <w:r w:rsidR="00C95F3B" w:rsidRPr="00D1185B">
        <w:rPr>
          <w:rFonts w:ascii="Arial" w:hAnsi="Arial" w:cs="Arial"/>
          <w:spacing w:val="1"/>
        </w:rPr>
        <w:t xml:space="preserve"> </w:t>
      </w:r>
      <w:r w:rsidR="00C95F3B" w:rsidRPr="00D1185B">
        <w:rPr>
          <w:rFonts w:ascii="Arial" w:hAnsi="Arial" w:cs="Arial"/>
        </w:rPr>
        <w:t>do</w:t>
      </w:r>
      <w:r w:rsidR="00C95F3B" w:rsidRPr="00D1185B">
        <w:rPr>
          <w:rFonts w:ascii="Arial" w:hAnsi="Arial" w:cs="Arial"/>
          <w:spacing w:val="-2"/>
        </w:rPr>
        <w:t xml:space="preserve"> </w:t>
      </w:r>
      <w:r w:rsidR="00C95F3B" w:rsidRPr="00D1185B">
        <w:rPr>
          <w:rFonts w:ascii="Arial" w:hAnsi="Arial" w:cs="Arial"/>
        </w:rPr>
        <w:t>contrato.</w:t>
      </w:r>
    </w:p>
    <w:p w14:paraId="0CDEB151" w14:textId="2A205398" w:rsidR="000A7C55" w:rsidRPr="00D1185B" w:rsidRDefault="00864B5F" w:rsidP="00864B5F">
      <w:pPr>
        <w:pStyle w:val="PargrafodaLista"/>
        <w:tabs>
          <w:tab w:val="left" w:pos="757"/>
        </w:tabs>
        <w:ind w:left="426" w:right="709"/>
        <w:rPr>
          <w:rFonts w:ascii="Arial" w:hAnsi="Arial" w:cs="Arial"/>
        </w:rPr>
      </w:pPr>
      <w:r w:rsidRPr="00D1185B">
        <w:rPr>
          <w:rFonts w:ascii="Arial" w:hAnsi="Arial" w:cs="Arial"/>
          <w:b/>
          <w:bCs/>
        </w:rPr>
        <w:t>2</w:t>
      </w:r>
      <w:r w:rsidR="00DD0532" w:rsidRPr="00D1185B">
        <w:rPr>
          <w:rFonts w:ascii="Arial" w:hAnsi="Arial" w:cs="Arial"/>
          <w:b/>
          <w:bCs/>
        </w:rPr>
        <w:t>6</w:t>
      </w:r>
      <w:r w:rsidRPr="00D1185B">
        <w:rPr>
          <w:rFonts w:ascii="Arial" w:hAnsi="Arial" w:cs="Arial"/>
          <w:b/>
          <w:bCs/>
        </w:rPr>
        <w:t>.1</w:t>
      </w:r>
      <w:r w:rsidR="00DD0532" w:rsidRPr="00D1185B">
        <w:rPr>
          <w:rFonts w:ascii="Arial" w:hAnsi="Arial" w:cs="Arial"/>
          <w:b/>
          <w:bCs/>
        </w:rPr>
        <w:t>1</w:t>
      </w:r>
      <w:r w:rsidRPr="00D1185B">
        <w:rPr>
          <w:rFonts w:ascii="Arial" w:hAnsi="Arial" w:cs="Arial"/>
          <w:b/>
          <w:bCs/>
        </w:rPr>
        <w:t>.</w:t>
      </w:r>
      <w:r w:rsidRPr="00D1185B">
        <w:rPr>
          <w:rFonts w:ascii="Arial" w:hAnsi="Arial" w:cs="Arial"/>
        </w:rPr>
        <w:t xml:space="preserve"> </w:t>
      </w:r>
      <w:r w:rsidR="00C95F3B" w:rsidRPr="00D1185B">
        <w:rPr>
          <w:rFonts w:ascii="Arial" w:hAnsi="Arial" w:cs="Arial"/>
        </w:rPr>
        <w:t>Ao Pregoeiro ou à Autoridade Superior é facultado, em qualquer fase da licitação, a promoção de diligências destinadas a esclarecer ou complementar a instrução do processo, sendo vedada, ressalvados os casos previstos neste edital, a inclusão posterior de informações ou de documentos que deveriam ter sido apresentados para fins de classificação e habilitação.</w:t>
      </w:r>
    </w:p>
    <w:p w14:paraId="60BF32A9" w14:textId="77777777" w:rsidR="00DD0532" w:rsidRPr="00D1185B" w:rsidRDefault="00DD0532" w:rsidP="00DD0532">
      <w:pPr>
        <w:pStyle w:val="PargrafodaLista"/>
        <w:numPr>
          <w:ilvl w:val="0"/>
          <w:numId w:val="29"/>
        </w:numPr>
        <w:tabs>
          <w:tab w:val="left" w:pos="757"/>
        </w:tabs>
        <w:ind w:right="709"/>
        <w:rPr>
          <w:rFonts w:ascii="Arial" w:hAnsi="Arial" w:cs="Arial"/>
          <w:vanish/>
        </w:rPr>
      </w:pPr>
    </w:p>
    <w:p w14:paraId="13EBADF2" w14:textId="77777777" w:rsidR="00DD0532" w:rsidRPr="00D1185B" w:rsidRDefault="00DD0532" w:rsidP="00DD0532">
      <w:pPr>
        <w:pStyle w:val="PargrafodaLista"/>
        <w:numPr>
          <w:ilvl w:val="0"/>
          <w:numId w:val="29"/>
        </w:numPr>
        <w:tabs>
          <w:tab w:val="left" w:pos="757"/>
        </w:tabs>
        <w:ind w:right="709"/>
        <w:rPr>
          <w:rFonts w:ascii="Arial" w:hAnsi="Arial" w:cs="Arial"/>
          <w:vanish/>
        </w:rPr>
      </w:pPr>
    </w:p>
    <w:p w14:paraId="7A6F6EAA" w14:textId="77777777" w:rsidR="00DD0532" w:rsidRPr="00D1185B" w:rsidRDefault="00DD0532" w:rsidP="00DD0532">
      <w:pPr>
        <w:pStyle w:val="PargrafodaLista"/>
        <w:numPr>
          <w:ilvl w:val="1"/>
          <w:numId w:val="29"/>
        </w:numPr>
        <w:tabs>
          <w:tab w:val="left" w:pos="757"/>
        </w:tabs>
        <w:ind w:right="709"/>
        <w:rPr>
          <w:rFonts w:ascii="Arial" w:hAnsi="Arial" w:cs="Arial"/>
          <w:vanish/>
        </w:rPr>
      </w:pPr>
    </w:p>
    <w:p w14:paraId="56451DFB" w14:textId="537CEBD0" w:rsidR="000A7C55" w:rsidRPr="00D1185B" w:rsidRDefault="00C95F3B" w:rsidP="00DD0532">
      <w:pPr>
        <w:pStyle w:val="PargrafodaLista"/>
        <w:numPr>
          <w:ilvl w:val="1"/>
          <w:numId w:val="29"/>
        </w:numPr>
        <w:tabs>
          <w:tab w:val="left" w:pos="757"/>
        </w:tabs>
        <w:ind w:right="709"/>
        <w:rPr>
          <w:rFonts w:ascii="Arial" w:hAnsi="Arial" w:cs="Arial"/>
        </w:rPr>
      </w:pPr>
      <w:r w:rsidRPr="00D1185B">
        <w:rPr>
          <w:rFonts w:ascii="Arial" w:hAnsi="Arial" w:cs="Arial"/>
        </w:rPr>
        <w:t>Na contagem dos prazos estabelecidos neste Edital considerar-se-ão:</w:t>
      </w:r>
    </w:p>
    <w:p w14:paraId="349C10CF" w14:textId="650D530C" w:rsidR="000A7C55" w:rsidRPr="00D1185B" w:rsidRDefault="00864B5F" w:rsidP="00864B5F">
      <w:pPr>
        <w:pStyle w:val="PargrafodaLista"/>
        <w:tabs>
          <w:tab w:val="left" w:pos="757"/>
        </w:tabs>
        <w:ind w:left="426" w:right="709"/>
        <w:rPr>
          <w:rFonts w:ascii="Arial" w:hAnsi="Arial" w:cs="Arial"/>
        </w:rPr>
      </w:pPr>
      <w:r w:rsidRPr="00D1185B">
        <w:rPr>
          <w:rFonts w:ascii="Arial" w:hAnsi="Arial" w:cs="Arial"/>
          <w:b/>
          <w:bCs/>
        </w:rPr>
        <w:t>2</w:t>
      </w:r>
      <w:r w:rsidR="00DD0532" w:rsidRPr="00D1185B">
        <w:rPr>
          <w:rFonts w:ascii="Arial" w:hAnsi="Arial" w:cs="Arial"/>
          <w:b/>
          <w:bCs/>
        </w:rPr>
        <w:t>6</w:t>
      </w:r>
      <w:r w:rsidRPr="00D1185B">
        <w:rPr>
          <w:rFonts w:ascii="Arial" w:hAnsi="Arial" w:cs="Arial"/>
          <w:b/>
          <w:bCs/>
        </w:rPr>
        <w:t>.1</w:t>
      </w:r>
      <w:r w:rsidR="00DD0532" w:rsidRPr="00D1185B">
        <w:rPr>
          <w:rFonts w:ascii="Arial" w:hAnsi="Arial" w:cs="Arial"/>
          <w:b/>
          <w:bCs/>
        </w:rPr>
        <w:t>3</w:t>
      </w:r>
      <w:r w:rsidRPr="00D1185B">
        <w:rPr>
          <w:rFonts w:ascii="Arial" w:hAnsi="Arial" w:cs="Arial"/>
          <w:b/>
          <w:bCs/>
        </w:rPr>
        <w:t>.</w:t>
      </w:r>
      <w:r w:rsidRPr="00D1185B">
        <w:rPr>
          <w:rFonts w:ascii="Arial" w:hAnsi="Arial" w:cs="Arial"/>
        </w:rPr>
        <w:t xml:space="preserve"> </w:t>
      </w:r>
      <w:r w:rsidR="00C95F3B" w:rsidRPr="00D1185B">
        <w:rPr>
          <w:rFonts w:ascii="Arial" w:hAnsi="Arial" w:cs="Arial"/>
        </w:rPr>
        <w:t>Salvo ressalva expressa, todos os horários estabelecidos neste Edital observarão o horário de Brasília (DF).</w:t>
      </w:r>
    </w:p>
    <w:p w14:paraId="623D9AE1" w14:textId="5B9483D3" w:rsidR="000A7C55" w:rsidRPr="00D1185B" w:rsidRDefault="00864B5F" w:rsidP="00864B5F">
      <w:pPr>
        <w:pStyle w:val="PargrafodaLista"/>
        <w:tabs>
          <w:tab w:val="left" w:pos="757"/>
        </w:tabs>
        <w:ind w:left="426" w:right="709"/>
        <w:rPr>
          <w:rFonts w:ascii="Arial" w:hAnsi="Arial" w:cs="Arial"/>
        </w:rPr>
      </w:pPr>
      <w:r w:rsidRPr="00D1185B">
        <w:rPr>
          <w:rFonts w:ascii="Arial" w:hAnsi="Arial" w:cs="Arial"/>
          <w:b/>
          <w:bCs/>
        </w:rPr>
        <w:t>2</w:t>
      </w:r>
      <w:r w:rsidR="00DD0532" w:rsidRPr="00D1185B">
        <w:rPr>
          <w:rFonts w:ascii="Arial" w:hAnsi="Arial" w:cs="Arial"/>
          <w:b/>
          <w:bCs/>
        </w:rPr>
        <w:t>6</w:t>
      </w:r>
      <w:r w:rsidRPr="00D1185B">
        <w:rPr>
          <w:rFonts w:ascii="Arial" w:hAnsi="Arial" w:cs="Arial"/>
          <w:b/>
          <w:bCs/>
        </w:rPr>
        <w:t>.1</w:t>
      </w:r>
      <w:r w:rsidR="00DD0532" w:rsidRPr="00D1185B">
        <w:rPr>
          <w:rFonts w:ascii="Arial" w:hAnsi="Arial" w:cs="Arial"/>
          <w:b/>
          <w:bCs/>
        </w:rPr>
        <w:t>4</w:t>
      </w:r>
      <w:r w:rsidRPr="00D1185B">
        <w:rPr>
          <w:rFonts w:ascii="Arial" w:hAnsi="Arial" w:cs="Arial"/>
          <w:b/>
          <w:bCs/>
        </w:rPr>
        <w:t>.</w:t>
      </w:r>
      <w:r w:rsidRPr="00D1185B">
        <w:rPr>
          <w:rFonts w:ascii="Arial" w:hAnsi="Arial" w:cs="Arial"/>
        </w:rPr>
        <w:t xml:space="preserve"> </w:t>
      </w:r>
      <w:r w:rsidR="00C95F3B" w:rsidRPr="00D1185B">
        <w:rPr>
          <w:rFonts w:ascii="Arial" w:hAnsi="Arial" w:cs="Arial"/>
        </w:rPr>
        <w:t>Só se iniciam e vencem os prazos em dias úteis (de expediente no Município de Montenegro).</w:t>
      </w:r>
    </w:p>
    <w:p w14:paraId="7568FF25" w14:textId="77777777" w:rsidR="00DD0532" w:rsidRPr="00D1185B" w:rsidRDefault="00DD0532" w:rsidP="00DD0532">
      <w:pPr>
        <w:pStyle w:val="PargrafodaLista"/>
        <w:numPr>
          <w:ilvl w:val="0"/>
          <w:numId w:val="30"/>
        </w:numPr>
        <w:tabs>
          <w:tab w:val="left" w:pos="757"/>
        </w:tabs>
        <w:ind w:right="709"/>
        <w:rPr>
          <w:rFonts w:ascii="Arial" w:hAnsi="Arial" w:cs="Arial"/>
          <w:vanish/>
        </w:rPr>
      </w:pPr>
    </w:p>
    <w:p w14:paraId="24C19281" w14:textId="77777777" w:rsidR="00DD0532" w:rsidRPr="00D1185B" w:rsidRDefault="00DD0532" w:rsidP="00DD0532">
      <w:pPr>
        <w:pStyle w:val="PargrafodaLista"/>
        <w:numPr>
          <w:ilvl w:val="0"/>
          <w:numId w:val="30"/>
        </w:numPr>
        <w:tabs>
          <w:tab w:val="left" w:pos="757"/>
        </w:tabs>
        <w:ind w:right="709"/>
        <w:rPr>
          <w:rFonts w:ascii="Arial" w:hAnsi="Arial" w:cs="Arial"/>
          <w:vanish/>
        </w:rPr>
      </w:pPr>
    </w:p>
    <w:p w14:paraId="6A78BC5A" w14:textId="77777777" w:rsidR="00DD0532" w:rsidRPr="00D1185B" w:rsidRDefault="00DD0532" w:rsidP="00DD0532">
      <w:pPr>
        <w:pStyle w:val="PargrafodaLista"/>
        <w:numPr>
          <w:ilvl w:val="1"/>
          <w:numId w:val="30"/>
        </w:numPr>
        <w:tabs>
          <w:tab w:val="left" w:pos="757"/>
        </w:tabs>
        <w:ind w:right="709"/>
        <w:rPr>
          <w:rFonts w:ascii="Arial" w:hAnsi="Arial" w:cs="Arial"/>
          <w:vanish/>
        </w:rPr>
      </w:pPr>
    </w:p>
    <w:p w14:paraId="706BA717" w14:textId="311E1783" w:rsidR="000A7C55" w:rsidRPr="00D1185B" w:rsidRDefault="00C95F3B" w:rsidP="00DD0532">
      <w:pPr>
        <w:pStyle w:val="PargrafodaLista"/>
        <w:numPr>
          <w:ilvl w:val="1"/>
          <w:numId w:val="30"/>
        </w:numPr>
        <w:tabs>
          <w:tab w:val="left" w:pos="757"/>
        </w:tabs>
        <w:ind w:right="709"/>
        <w:rPr>
          <w:rFonts w:ascii="Arial" w:hAnsi="Arial" w:cs="Arial"/>
        </w:rPr>
      </w:pPr>
      <w:r w:rsidRPr="00D1185B">
        <w:rPr>
          <w:rFonts w:ascii="Arial" w:hAnsi="Arial" w:cs="Arial"/>
        </w:rPr>
        <w:t>Excluir-se-á o dia do início e incluir-se-á o do vencimento</w:t>
      </w:r>
    </w:p>
    <w:p w14:paraId="6CF61922" w14:textId="757BC1AF" w:rsidR="000A7C55" w:rsidRPr="00D1185B" w:rsidRDefault="00864B5F" w:rsidP="00864B5F">
      <w:pPr>
        <w:pStyle w:val="PargrafodaLista"/>
        <w:tabs>
          <w:tab w:val="left" w:pos="757"/>
        </w:tabs>
        <w:ind w:left="426" w:right="709"/>
        <w:rPr>
          <w:rFonts w:ascii="Arial" w:hAnsi="Arial" w:cs="Arial"/>
        </w:rPr>
      </w:pPr>
      <w:r w:rsidRPr="00D1185B">
        <w:rPr>
          <w:rFonts w:ascii="Arial" w:hAnsi="Arial" w:cs="Arial"/>
          <w:b/>
          <w:bCs/>
        </w:rPr>
        <w:t>2</w:t>
      </w:r>
      <w:r w:rsidR="00DD0532" w:rsidRPr="00D1185B">
        <w:rPr>
          <w:rFonts w:ascii="Arial" w:hAnsi="Arial" w:cs="Arial"/>
          <w:b/>
          <w:bCs/>
        </w:rPr>
        <w:t>6</w:t>
      </w:r>
      <w:r w:rsidRPr="00D1185B">
        <w:rPr>
          <w:rFonts w:ascii="Arial" w:hAnsi="Arial" w:cs="Arial"/>
          <w:b/>
          <w:bCs/>
        </w:rPr>
        <w:t>.1</w:t>
      </w:r>
      <w:r w:rsidR="00DD0532" w:rsidRPr="00D1185B">
        <w:rPr>
          <w:rFonts w:ascii="Arial" w:hAnsi="Arial" w:cs="Arial"/>
          <w:b/>
          <w:bCs/>
        </w:rPr>
        <w:t>6</w:t>
      </w:r>
      <w:r w:rsidRPr="00D1185B">
        <w:rPr>
          <w:rFonts w:ascii="Arial" w:hAnsi="Arial" w:cs="Arial"/>
          <w:b/>
          <w:bCs/>
        </w:rPr>
        <w:t>.</w:t>
      </w:r>
      <w:r w:rsidRPr="00D1185B">
        <w:rPr>
          <w:rFonts w:ascii="Arial" w:hAnsi="Arial" w:cs="Arial"/>
        </w:rPr>
        <w:t xml:space="preserve"> </w:t>
      </w:r>
      <w:r w:rsidR="00C95F3B" w:rsidRPr="00D1185B">
        <w:rPr>
          <w:rFonts w:ascii="Arial" w:hAnsi="Arial" w:cs="Arial"/>
        </w:rPr>
        <w:t xml:space="preserve">Não havendo expediente ou ocorrendo qualquer fato superveniente que impeça a </w:t>
      </w:r>
      <w:r w:rsidR="00C95F3B" w:rsidRPr="00D1185B">
        <w:rPr>
          <w:rFonts w:ascii="Arial" w:hAnsi="Arial" w:cs="Arial"/>
        </w:rPr>
        <w:lastRenderedPageBreak/>
        <w:t xml:space="preserve">realização do certame na data marcada, a sessão será automaticamente transferida para o primeiro dia útil subsequente, no mesmo horário anteriormente estabelecido, desde que não haja comunicação em contrário, pelo Pregoeiro.  </w:t>
      </w:r>
    </w:p>
    <w:p w14:paraId="382F3041" w14:textId="31183430" w:rsidR="000A7C55" w:rsidRPr="00D1185B" w:rsidRDefault="00C95F3B" w:rsidP="008165AA">
      <w:pPr>
        <w:pStyle w:val="PargrafodaLista"/>
        <w:ind w:left="426" w:right="709"/>
        <w:rPr>
          <w:rFonts w:ascii="Arial" w:hAnsi="Arial" w:cs="Arial"/>
          <w:color w:val="ED0000"/>
        </w:rPr>
      </w:pPr>
      <w:r w:rsidRPr="00D1185B">
        <w:rPr>
          <w:rFonts w:ascii="Arial" w:hAnsi="Arial" w:cs="Arial"/>
          <w:b/>
        </w:rPr>
        <w:t>2</w:t>
      </w:r>
      <w:r w:rsidR="00DD0532" w:rsidRPr="00D1185B">
        <w:rPr>
          <w:rFonts w:ascii="Arial" w:hAnsi="Arial" w:cs="Arial"/>
          <w:b/>
        </w:rPr>
        <w:t>6</w:t>
      </w:r>
      <w:r w:rsidRPr="00D1185B">
        <w:rPr>
          <w:rFonts w:ascii="Arial" w:hAnsi="Arial" w:cs="Arial"/>
          <w:b/>
        </w:rPr>
        <w:t>.1</w:t>
      </w:r>
      <w:r w:rsidR="00DD0532" w:rsidRPr="00D1185B">
        <w:rPr>
          <w:rFonts w:ascii="Arial" w:hAnsi="Arial" w:cs="Arial"/>
          <w:b/>
        </w:rPr>
        <w:t>7</w:t>
      </w:r>
      <w:r w:rsidRPr="00D1185B">
        <w:rPr>
          <w:rFonts w:ascii="Arial" w:hAnsi="Arial" w:cs="Arial"/>
          <w:b/>
        </w:rPr>
        <w:t>.</w:t>
      </w:r>
      <w:r w:rsidRPr="00D1185B">
        <w:rPr>
          <w:rFonts w:ascii="Arial" w:hAnsi="Arial" w:cs="Arial"/>
        </w:rPr>
        <w:t xml:space="preserve"> </w:t>
      </w:r>
      <w:r w:rsidR="008165AA" w:rsidRPr="00D1185B">
        <w:rPr>
          <w:rFonts w:ascii="Arial" w:hAnsi="Arial" w:cs="Arial"/>
        </w:rPr>
        <w:t xml:space="preserve">É </w:t>
      </w:r>
      <w:r w:rsidR="008165AA" w:rsidRPr="00D1185B">
        <w:rPr>
          <w:rFonts w:ascii="Arial" w:hAnsi="Arial" w:cs="Arial"/>
          <w:b/>
          <w:bCs/>
        </w:rPr>
        <w:t xml:space="preserve">VEDADA </w:t>
      </w:r>
      <w:r w:rsidR="008165AA" w:rsidRPr="00D1185B">
        <w:rPr>
          <w:rFonts w:ascii="Arial" w:hAnsi="Arial" w:cs="Arial"/>
        </w:rPr>
        <w:t xml:space="preserve">a subcontratação de outra empresa para o fornecimento do objeto, conforme item </w:t>
      </w:r>
      <w:r w:rsidR="000A43B1" w:rsidRPr="00D1185B">
        <w:rPr>
          <w:rFonts w:ascii="Arial" w:hAnsi="Arial" w:cs="Arial"/>
        </w:rPr>
        <w:t>6.2</w:t>
      </w:r>
      <w:r w:rsidR="008165AA" w:rsidRPr="00D1185B">
        <w:rPr>
          <w:rFonts w:ascii="Arial" w:hAnsi="Arial" w:cs="Arial"/>
        </w:rPr>
        <w:t xml:space="preserve"> do Termo de Referência.</w:t>
      </w:r>
    </w:p>
    <w:p w14:paraId="055AEDAE" w14:textId="7DE1CF1C" w:rsidR="000A7C55" w:rsidRPr="00D1185B" w:rsidRDefault="00C95F3B" w:rsidP="0092669A">
      <w:pPr>
        <w:pStyle w:val="PargrafodaLista"/>
        <w:ind w:left="426" w:right="709"/>
        <w:rPr>
          <w:rFonts w:ascii="Arial" w:hAnsi="Arial" w:cs="Arial"/>
        </w:rPr>
      </w:pPr>
      <w:r w:rsidRPr="00D1185B">
        <w:rPr>
          <w:rFonts w:ascii="Arial" w:hAnsi="Arial" w:cs="Arial"/>
          <w:b/>
        </w:rPr>
        <w:t>2</w:t>
      </w:r>
      <w:r w:rsidR="00DD0532" w:rsidRPr="00D1185B">
        <w:rPr>
          <w:rFonts w:ascii="Arial" w:hAnsi="Arial" w:cs="Arial"/>
          <w:b/>
        </w:rPr>
        <w:t>6</w:t>
      </w:r>
      <w:r w:rsidRPr="00D1185B">
        <w:rPr>
          <w:rFonts w:ascii="Arial" w:hAnsi="Arial" w:cs="Arial"/>
          <w:b/>
        </w:rPr>
        <w:t>.1</w:t>
      </w:r>
      <w:r w:rsidR="00DD0532" w:rsidRPr="00D1185B">
        <w:rPr>
          <w:rFonts w:ascii="Arial" w:hAnsi="Arial" w:cs="Arial"/>
          <w:b/>
        </w:rPr>
        <w:t>8</w:t>
      </w:r>
      <w:r w:rsidRPr="00D1185B">
        <w:rPr>
          <w:rFonts w:ascii="Arial" w:hAnsi="Arial" w:cs="Arial"/>
          <w:b/>
        </w:rPr>
        <w:t>.</w:t>
      </w:r>
      <w:r w:rsidRPr="00D1185B">
        <w:rPr>
          <w:rFonts w:ascii="Arial" w:hAnsi="Arial" w:cs="Arial"/>
        </w:rPr>
        <w:t xml:space="preserve"> A Contratada ficará obrigada a aceitar, nas mesmas condições contratuais, as alterações que se fizerem necessárias, nos termos do art. 125 da Lei 14.133/21.</w:t>
      </w:r>
    </w:p>
    <w:p w14:paraId="0C5CEB4E" w14:textId="7B6C121B" w:rsidR="000A7C55" w:rsidRPr="00D1185B" w:rsidRDefault="00C95F3B" w:rsidP="0092669A">
      <w:pPr>
        <w:pStyle w:val="PargrafodaLista"/>
        <w:ind w:left="426" w:right="709"/>
        <w:rPr>
          <w:rFonts w:ascii="Arial" w:hAnsi="Arial" w:cs="Arial"/>
        </w:rPr>
      </w:pPr>
      <w:r w:rsidRPr="00D1185B">
        <w:rPr>
          <w:rFonts w:ascii="Arial" w:hAnsi="Arial" w:cs="Arial"/>
          <w:b/>
        </w:rPr>
        <w:t>2</w:t>
      </w:r>
      <w:r w:rsidR="00DD0532" w:rsidRPr="00D1185B">
        <w:rPr>
          <w:rFonts w:ascii="Arial" w:hAnsi="Arial" w:cs="Arial"/>
          <w:b/>
        </w:rPr>
        <w:t>6</w:t>
      </w:r>
      <w:r w:rsidRPr="00D1185B">
        <w:rPr>
          <w:rFonts w:ascii="Arial" w:hAnsi="Arial" w:cs="Arial"/>
          <w:b/>
        </w:rPr>
        <w:t>.1</w:t>
      </w:r>
      <w:r w:rsidR="00DD0532" w:rsidRPr="00D1185B">
        <w:rPr>
          <w:rFonts w:ascii="Arial" w:hAnsi="Arial" w:cs="Arial"/>
          <w:b/>
        </w:rPr>
        <w:t>9</w:t>
      </w:r>
      <w:r w:rsidRPr="00D1185B">
        <w:rPr>
          <w:rFonts w:ascii="Arial" w:hAnsi="Arial" w:cs="Arial"/>
          <w:b/>
        </w:rPr>
        <w:t>.</w:t>
      </w:r>
      <w:r w:rsidRPr="00D1185B">
        <w:rPr>
          <w:rFonts w:ascii="Arial" w:hAnsi="Arial" w:cs="Arial"/>
        </w:rPr>
        <w:t xml:space="preserve"> O desatendimento de exigências formais não essenciais não importará o afastamento do licitante, desde que seja possível o aproveitamento do ato, observados os princípios da razoabilidade, da proporcionalidade e do interesse público.</w:t>
      </w:r>
    </w:p>
    <w:p w14:paraId="63BBC090" w14:textId="0E05346A" w:rsidR="000A7C55" w:rsidRPr="00D1185B" w:rsidRDefault="00C95F3B" w:rsidP="0092669A">
      <w:pPr>
        <w:pStyle w:val="PargrafodaLista"/>
        <w:ind w:left="426" w:right="709"/>
        <w:rPr>
          <w:rFonts w:ascii="Arial" w:hAnsi="Arial" w:cs="Arial"/>
        </w:rPr>
      </w:pPr>
      <w:r w:rsidRPr="00D1185B">
        <w:rPr>
          <w:rFonts w:ascii="Arial" w:hAnsi="Arial" w:cs="Arial"/>
          <w:b/>
        </w:rPr>
        <w:t>2</w:t>
      </w:r>
      <w:r w:rsidR="00DD0532" w:rsidRPr="00D1185B">
        <w:rPr>
          <w:rFonts w:ascii="Arial" w:hAnsi="Arial" w:cs="Arial"/>
          <w:b/>
        </w:rPr>
        <w:t>6</w:t>
      </w:r>
      <w:r w:rsidRPr="00D1185B">
        <w:rPr>
          <w:rFonts w:ascii="Arial" w:hAnsi="Arial" w:cs="Arial"/>
          <w:b/>
        </w:rPr>
        <w:t>.</w:t>
      </w:r>
      <w:r w:rsidR="00DD0532" w:rsidRPr="00D1185B">
        <w:rPr>
          <w:rFonts w:ascii="Arial" w:hAnsi="Arial" w:cs="Arial"/>
          <w:b/>
        </w:rPr>
        <w:t>20</w:t>
      </w:r>
      <w:r w:rsidRPr="00D1185B">
        <w:rPr>
          <w:rFonts w:ascii="Arial" w:hAnsi="Arial" w:cs="Arial"/>
          <w:b/>
        </w:rPr>
        <w:t>.</w:t>
      </w:r>
      <w:r w:rsidRPr="00D1185B">
        <w:rPr>
          <w:rFonts w:ascii="Arial" w:hAnsi="Arial" w:cs="Arial"/>
        </w:rPr>
        <w:t xml:space="preserve"> A homologação do resultado desta licitação não implicará direito à contratação.</w:t>
      </w:r>
    </w:p>
    <w:p w14:paraId="34D73B1D" w14:textId="437EE6D9" w:rsidR="000A7C55" w:rsidRPr="00D1185B" w:rsidRDefault="00C95F3B" w:rsidP="0092669A">
      <w:pPr>
        <w:pStyle w:val="PargrafodaLista"/>
        <w:ind w:left="426" w:right="709"/>
        <w:rPr>
          <w:rFonts w:ascii="Arial" w:hAnsi="Arial" w:cs="Arial"/>
        </w:rPr>
      </w:pPr>
      <w:r w:rsidRPr="00D1185B">
        <w:rPr>
          <w:rFonts w:ascii="Arial" w:hAnsi="Arial" w:cs="Arial"/>
          <w:b/>
        </w:rPr>
        <w:t>2</w:t>
      </w:r>
      <w:r w:rsidR="00DD0532" w:rsidRPr="00D1185B">
        <w:rPr>
          <w:rFonts w:ascii="Arial" w:hAnsi="Arial" w:cs="Arial"/>
          <w:b/>
        </w:rPr>
        <w:t>6</w:t>
      </w:r>
      <w:r w:rsidRPr="00D1185B">
        <w:rPr>
          <w:rFonts w:ascii="Arial" w:hAnsi="Arial" w:cs="Arial"/>
          <w:b/>
        </w:rPr>
        <w:t>.</w:t>
      </w:r>
      <w:r w:rsidR="00864B5F" w:rsidRPr="00D1185B">
        <w:rPr>
          <w:rFonts w:ascii="Arial" w:hAnsi="Arial" w:cs="Arial"/>
          <w:b/>
        </w:rPr>
        <w:t>2</w:t>
      </w:r>
      <w:r w:rsidR="00DD0532" w:rsidRPr="00D1185B">
        <w:rPr>
          <w:rFonts w:ascii="Arial" w:hAnsi="Arial" w:cs="Arial"/>
          <w:b/>
        </w:rPr>
        <w:t>1</w:t>
      </w:r>
      <w:r w:rsidRPr="00D1185B">
        <w:rPr>
          <w:rFonts w:ascii="Arial" w:hAnsi="Arial" w:cs="Arial"/>
          <w:b/>
        </w:rPr>
        <w:t>.</w:t>
      </w:r>
      <w:r w:rsidRPr="00D1185B">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4003A977" w14:textId="0588058C" w:rsidR="000A7C55" w:rsidRPr="00D1185B" w:rsidRDefault="00C95F3B" w:rsidP="0092669A">
      <w:pPr>
        <w:pStyle w:val="PargrafodaLista"/>
        <w:ind w:left="426" w:right="709"/>
        <w:rPr>
          <w:rFonts w:ascii="Arial" w:hAnsi="Arial" w:cs="Arial"/>
        </w:rPr>
      </w:pPr>
      <w:r w:rsidRPr="00D1185B">
        <w:rPr>
          <w:rFonts w:ascii="Arial" w:hAnsi="Arial" w:cs="Arial"/>
          <w:b/>
        </w:rPr>
        <w:t>2</w:t>
      </w:r>
      <w:r w:rsidR="00DD0532" w:rsidRPr="00D1185B">
        <w:rPr>
          <w:rFonts w:ascii="Arial" w:hAnsi="Arial" w:cs="Arial"/>
          <w:b/>
        </w:rPr>
        <w:t>6</w:t>
      </w:r>
      <w:r w:rsidRPr="00D1185B">
        <w:rPr>
          <w:rFonts w:ascii="Arial" w:hAnsi="Arial" w:cs="Arial"/>
          <w:b/>
        </w:rPr>
        <w:t>.</w:t>
      </w:r>
      <w:r w:rsidR="00864B5F" w:rsidRPr="00D1185B">
        <w:rPr>
          <w:rFonts w:ascii="Arial" w:hAnsi="Arial" w:cs="Arial"/>
          <w:b/>
        </w:rPr>
        <w:t>2</w:t>
      </w:r>
      <w:r w:rsidR="00DD0532" w:rsidRPr="00D1185B">
        <w:rPr>
          <w:rFonts w:ascii="Arial" w:hAnsi="Arial" w:cs="Arial"/>
          <w:b/>
        </w:rPr>
        <w:t>2</w:t>
      </w:r>
      <w:r w:rsidRPr="00D1185B">
        <w:rPr>
          <w:rFonts w:ascii="Arial" w:hAnsi="Arial" w:cs="Arial"/>
          <w:b/>
        </w:rPr>
        <w:t>.</w:t>
      </w:r>
      <w:r w:rsidRPr="00D1185B">
        <w:rPr>
          <w:rFonts w:ascii="Arial" w:hAnsi="Arial" w:cs="Arial"/>
        </w:rPr>
        <w:t xml:space="preserve"> A presente licitação poderá ser revogada por motivo de conveniência e oportunidade, ou anulada, de ofício ou mediante provocação de terceiros, sempre que presente ilegalidade insanável, nos termos do art. 71 da Lei 14.133/21.</w:t>
      </w:r>
    </w:p>
    <w:p w14:paraId="67892394" w14:textId="72240DC9" w:rsidR="000A7C55" w:rsidRPr="00D1185B" w:rsidRDefault="00C95F3B" w:rsidP="0092669A">
      <w:pPr>
        <w:pStyle w:val="PargrafodaLista"/>
        <w:ind w:left="426" w:right="709"/>
        <w:rPr>
          <w:rFonts w:ascii="Arial" w:hAnsi="Arial" w:cs="Arial"/>
        </w:rPr>
      </w:pPr>
      <w:r w:rsidRPr="00D1185B">
        <w:rPr>
          <w:rFonts w:ascii="Arial" w:hAnsi="Arial" w:cs="Arial"/>
          <w:b/>
        </w:rPr>
        <w:t>2</w:t>
      </w:r>
      <w:r w:rsidR="00DD0532" w:rsidRPr="00D1185B">
        <w:rPr>
          <w:rFonts w:ascii="Arial" w:hAnsi="Arial" w:cs="Arial"/>
          <w:b/>
        </w:rPr>
        <w:t>6</w:t>
      </w:r>
      <w:r w:rsidRPr="00D1185B">
        <w:rPr>
          <w:rFonts w:ascii="Arial" w:hAnsi="Arial" w:cs="Arial"/>
          <w:b/>
        </w:rPr>
        <w:t>.2</w:t>
      </w:r>
      <w:r w:rsidR="00DD0532" w:rsidRPr="00D1185B">
        <w:rPr>
          <w:rFonts w:ascii="Arial" w:hAnsi="Arial" w:cs="Arial"/>
          <w:b/>
        </w:rPr>
        <w:t>3</w:t>
      </w:r>
      <w:r w:rsidRPr="00D1185B">
        <w:rPr>
          <w:rFonts w:ascii="Arial" w:hAnsi="Arial" w:cs="Arial"/>
          <w:b/>
        </w:rPr>
        <w:t>.</w:t>
      </w:r>
      <w:r w:rsidRPr="00D1185B">
        <w:rPr>
          <w:rFonts w:ascii="Arial" w:hAnsi="Arial" w:cs="Arial"/>
        </w:rPr>
        <w:t xml:space="preserve"> Para fins de garantir a ampla publicidade, este edital será divulgado no portal do Município de Montenegro (www.montenegro.rs.gov.br)</w:t>
      </w:r>
      <w:r w:rsidR="00DD0532" w:rsidRPr="00D1185B">
        <w:rPr>
          <w:rFonts w:ascii="Arial" w:hAnsi="Arial" w:cs="Arial"/>
        </w:rPr>
        <w:t>,</w:t>
      </w:r>
      <w:r w:rsidRPr="00D1185B">
        <w:rPr>
          <w:rFonts w:ascii="Arial" w:hAnsi="Arial" w:cs="Arial"/>
        </w:rPr>
        <w:t xml:space="preserve"> no Portal Nacional de Contratações Públicas - PNCP (</w:t>
      </w:r>
      <w:hyperlink r:id="rId16">
        <w:r w:rsidRPr="00D1185B">
          <w:rPr>
            <w:rStyle w:val="LinkdaInternet"/>
            <w:rFonts w:ascii="Arial" w:hAnsi="Arial" w:cs="Arial"/>
          </w:rPr>
          <w:t>www.pncp.gov.br</w:t>
        </w:r>
      </w:hyperlink>
      <w:r w:rsidRPr="00D1185B">
        <w:rPr>
          <w:rFonts w:ascii="Arial" w:hAnsi="Arial" w:cs="Arial"/>
        </w:rPr>
        <w:t>), no Diário Oficial do Município</w:t>
      </w:r>
      <w:r w:rsidR="008C366F" w:rsidRPr="00D1185B">
        <w:rPr>
          <w:rFonts w:ascii="Arial" w:hAnsi="Arial" w:cs="Arial"/>
        </w:rPr>
        <w:t>,</w:t>
      </w:r>
      <w:r w:rsidRPr="00D1185B">
        <w:rPr>
          <w:rFonts w:ascii="Arial" w:hAnsi="Arial" w:cs="Arial"/>
        </w:rPr>
        <w:t xml:space="preserve"> no Portal do </w:t>
      </w:r>
      <w:r w:rsidR="008C366F" w:rsidRPr="00D1185B">
        <w:rPr>
          <w:rFonts w:ascii="Arial" w:hAnsi="Arial" w:cs="Arial"/>
        </w:rPr>
        <w:t>LICITACON</w:t>
      </w:r>
      <w:r w:rsidRPr="00D1185B">
        <w:rPr>
          <w:rFonts w:ascii="Arial" w:hAnsi="Arial" w:cs="Arial"/>
        </w:rPr>
        <w:t>, mantido pelo TCE/RS(</w:t>
      </w:r>
      <w:hyperlink r:id="rId17">
        <w:r w:rsidRPr="00D1185B">
          <w:rPr>
            <w:rFonts w:ascii="Arial" w:hAnsi="Arial" w:cs="Arial"/>
          </w:rPr>
          <w:t>www.tce.rs.gov.br</w:t>
        </w:r>
      </w:hyperlink>
      <w:r w:rsidRPr="00D1185B">
        <w:rPr>
          <w:rFonts w:ascii="Arial" w:hAnsi="Arial" w:cs="Arial"/>
        </w:rPr>
        <w:t xml:space="preserve"> )</w:t>
      </w:r>
      <w:r w:rsidR="00B33A9C" w:rsidRPr="00D1185B">
        <w:rPr>
          <w:rFonts w:ascii="Arial" w:hAnsi="Arial" w:cs="Arial"/>
        </w:rPr>
        <w:t>.</w:t>
      </w:r>
    </w:p>
    <w:p w14:paraId="1326CD72" w14:textId="40C42EF3" w:rsidR="000A7C55" w:rsidRPr="00D1185B" w:rsidRDefault="00C95F3B" w:rsidP="0092669A">
      <w:pPr>
        <w:pStyle w:val="PargrafodaLista"/>
        <w:ind w:left="426" w:right="709"/>
        <w:rPr>
          <w:rFonts w:ascii="Arial" w:hAnsi="Arial" w:cs="Arial"/>
        </w:rPr>
      </w:pPr>
      <w:r w:rsidRPr="00D1185B">
        <w:rPr>
          <w:rFonts w:ascii="Arial" w:hAnsi="Arial" w:cs="Arial"/>
          <w:b/>
        </w:rPr>
        <w:t>2</w:t>
      </w:r>
      <w:r w:rsidR="00DD0532" w:rsidRPr="00D1185B">
        <w:rPr>
          <w:rFonts w:ascii="Arial" w:hAnsi="Arial" w:cs="Arial"/>
          <w:b/>
        </w:rPr>
        <w:t>6</w:t>
      </w:r>
      <w:r w:rsidRPr="00D1185B">
        <w:rPr>
          <w:rFonts w:ascii="Arial" w:hAnsi="Arial" w:cs="Arial"/>
          <w:b/>
        </w:rPr>
        <w:t>.2</w:t>
      </w:r>
      <w:r w:rsidR="00DD0532" w:rsidRPr="00D1185B">
        <w:rPr>
          <w:rFonts w:ascii="Arial" w:hAnsi="Arial" w:cs="Arial"/>
          <w:b/>
        </w:rPr>
        <w:t>4</w:t>
      </w:r>
      <w:r w:rsidRPr="00D1185B">
        <w:rPr>
          <w:rFonts w:ascii="Arial" w:hAnsi="Arial" w:cs="Arial"/>
          <w:b/>
        </w:rPr>
        <w:t>.</w:t>
      </w:r>
      <w:r w:rsidRPr="00D1185B">
        <w:rPr>
          <w:rFonts w:ascii="Arial" w:hAnsi="Arial" w:cs="Arial"/>
        </w:rPr>
        <w:t xml:space="preserve"> As questões decorrentes do presente instrumento, que não dirimidas administrativamente, serão processadas e julgadas na Justiça Estadual, no Foro da Comarca de Montenegro/RS, com exclusão de qualquer outro, por mais privilegiado que seja.</w:t>
      </w:r>
    </w:p>
    <w:p w14:paraId="52A43860" w14:textId="2A19E8F4" w:rsidR="000A7C55" w:rsidRPr="00D1185B" w:rsidRDefault="00C95F3B" w:rsidP="0092669A">
      <w:pPr>
        <w:pStyle w:val="PargrafodaLista"/>
        <w:tabs>
          <w:tab w:val="left" w:pos="868"/>
        </w:tabs>
        <w:spacing w:before="1"/>
        <w:ind w:left="426" w:right="709"/>
        <w:rPr>
          <w:rFonts w:ascii="Arial" w:hAnsi="Arial" w:cs="Arial"/>
        </w:rPr>
      </w:pPr>
      <w:r w:rsidRPr="00D1185B">
        <w:rPr>
          <w:rFonts w:ascii="Arial" w:hAnsi="Arial" w:cs="Arial"/>
          <w:b/>
        </w:rPr>
        <w:t>2</w:t>
      </w:r>
      <w:r w:rsidR="00DD0532" w:rsidRPr="00D1185B">
        <w:rPr>
          <w:rFonts w:ascii="Arial" w:hAnsi="Arial" w:cs="Arial"/>
          <w:b/>
        </w:rPr>
        <w:t>6</w:t>
      </w:r>
      <w:r w:rsidRPr="00D1185B">
        <w:rPr>
          <w:rFonts w:ascii="Arial" w:hAnsi="Arial" w:cs="Arial"/>
          <w:b/>
        </w:rPr>
        <w:t>.2</w:t>
      </w:r>
      <w:r w:rsidR="00DD0532" w:rsidRPr="00D1185B">
        <w:rPr>
          <w:rFonts w:ascii="Arial" w:hAnsi="Arial" w:cs="Arial"/>
          <w:b/>
        </w:rPr>
        <w:t>5</w:t>
      </w:r>
      <w:r w:rsidRPr="00D1185B">
        <w:rPr>
          <w:rFonts w:ascii="Arial" w:hAnsi="Arial" w:cs="Arial"/>
          <w:b/>
        </w:rPr>
        <w:t>.</w:t>
      </w:r>
      <w:r w:rsidRPr="00D1185B">
        <w:rPr>
          <w:rFonts w:ascii="Arial" w:hAnsi="Arial" w:cs="Arial"/>
        </w:rPr>
        <w:t xml:space="preserve"> Integram</w:t>
      </w:r>
      <w:r w:rsidRPr="00D1185B">
        <w:rPr>
          <w:rFonts w:ascii="Arial" w:hAnsi="Arial" w:cs="Arial"/>
          <w:spacing w:val="-1"/>
        </w:rPr>
        <w:t xml:space="preserve"> </w:t>
      </w:r>
      <w:r w:rsidRPr="00D1185B">
        <w:rPr>
          <w:rFonts w:ascii="Arial" w:hAnsi="Arial" w:cs="Arial"/>
        </w:rPr>
        <w:t>o</w:t>
      </w:r>
      <w:r w:rsidRPr="00D1185B">
        <w:rPr>
          <w:rFonts w:ascii="Arial" w:hAnsi="Arial" w:cs="Arial"/>
          <w:spacing w:val="-4"/>
        </w:rPr>
        <w:t xml:space="preserve"> </w:t>
      </w:r>
      <w:r w:rsidRPr="00D1185B">
        <w:rPr>
          <w:rFonts w:ascii="Arial" w:hAnsi="Arial" w:cs="Arial"/>
        </w:rPr>
        <w:t>presente</w:t>
      </w:r>
      <w:r w:rsidRPr="00D1185B">
        <w:rPr>
          <w:rFonts w:ascii="Arial" w:hAnsi="Arial" w:cs="Arial"/>
          <w:spacing w:val="-4"/>
        </w:rPr>
        <w:t xml:space="preserve"> </w:t>
      </w:r>
      <w:r w:rsidRPr="00D1185B">
        <w:rPr>
          <w:rFonts w:ascii="Arial" w:hAnsi="Arial" w:cs="Arial"/>
        </w:rPr>
        <w:t>edital</w:t>
      </w:r>
      <w:r w:rsidRPr="00D1185B">
        <w:rPr>
          <w:rFonts w:ascii="Arial" w:hAnsi="Arial" w:cs="Arial"/>
          <w:spacing w:val="-2"/>
        </w:rPr>
        <w:t xml:space="preserve"> </w:t>
      </w:r>
      <w:r w:rsidRPr="00D1185B">
        <w:rPr>
          <w:rFonts w:ascii="Arial" w:hAnsi="Arial" w:cs="Arial"/>
        </w:rPr>
        <w:t>os</w:t>
      </w:r>
      <w:r w:rsidRPr="00D1185B">
        <w:rPr>
          <w:rFonts w:ascii="Arial" w:hAnsi="Arial" w:cs="Arial"/>
          <w:spacing w:val="-2"/>
        </w:rPr>
        <w:t xml:space="preserve"> </w:t>
      </w:r>
      <w:r w:rsidRPr="00D1185B">
        <w:rPr>
          <w:rFonts w:ascii="Arial" w:hAnsi="Arial" w:cs="Arial"/>
        </w:rPr>
        <w:t>seguintes</w:t>
      </w:r>
      <w:r w:rsidRPr="00D1185B">
        <w:rPr>
          <w:rFonts w:ascii="Arial" w:hAnsi="Arial" w:cs="Arial"/>
          <w:spacing w:val="-14"/>
        </w:rPr>
        <w:t xml:space="preserve"> </w:t>
      </w:r>
      <w:r w:rsidRPr="00D1185B">
        <w:rPr>
          <w:rFonts w:ascii="Arial" w:hAnsi="Arial" w:cs="Arial"/>
        </w:rPr>
        <w:t>Anexos:</w:t>
      </w:r>
    </w:p>
    <w:p w14:paraId="011389EE" w14:textId="6E2E184E" w:rsidR="000A7C55" w:rsidRPr="00D1185B" w:rsidRDefault="00C95F3B" w:rsidP="0092669A">
      <w:pPr>
        <w:pStyle w:val="Ttulo1"/>
        <w:ind w:left="426" w:right="709"/>
        <w:jc w:val="both"/>
      </w:pPr>
      <w:r w:rsidRPr="00D1185B">
        <w:t xml:space="preserve">ANEXO I – </w:t>
      </w:r>
      <w:r w:rsidR="000E5FAD" w:rsidRPr="00D1185B">
        <w:t>TERMO DE REFERÊNCIA</w:t>
      </w:r>
      <w:r w:rsidR="005D115B" w:rsidRPr="00D1185B">
        <w:t xml:space="preserve"> (</w:t>
      </w:r>
      <w:r w:rsidR="00FA30EA">
        <w:t>T</w:t>
      </w:r>
      <w:r w:rsidR="005D115B" w:rsidRPr="00D1185B">
        <w:t>R)</w:t>
      </w:r>
    </w:p>
    <w:p w14:paraId="22ECDB4E" w14:textId="509DF7FA" w:rsidR="001D384A" w:rsidRPr="00D1185B" w:rsidRDefault="00C95F3B" w:rsidP="0092669A">
      <w:pPr>
        <w:pStyle w:val="Ttulo1"/>
        <w:ind w:left="426" w:right="709"/>
      </w:pPr>
      <w:r w:rsidRPr="00D1185B">
        <w:t>ANEXO</w:t>
      </w:r>
      <w:r w:rsidRPr="00D1185B">
        <w:rPr>
          <w:spacing w:val="-6"/>
        </w:rPr>
        <w:t xml:space="preserve"> </w:t>
      </w:r>
      <w:r w:rsidRPr="00D1185B">
        <w:t>II</w:t>
      </w:r>
      <w:r w:rsidRPr="00D1185B">
        <w:rPr>
          <w:spacing w:val="-3"/>
        </w:rPr>
        <w:t xml:space="preserve"> </w:t>
      </w:r>
      <w:r w:rsidRPr="00D1185B">
        <w:t>– MODELO DE PROPOSTA;</w:t>
      </w:r>
    </w:p>
    <w:p w14:paraId="73A60970" w14:textId="149678C6" w:rsidR="000A7C55" w:rsidRPr="00D1185B" w:rsidRDefault="00C95F3B" w:rsidP="0092669A">
      <w:pPr>
        <w:pStyle w:val="PargrafodaLista"/>
        <w:ind w:left="426" w:right="709"/>
        <w:rPr>
          <w:rFonts w:ascii="Arial" w:hAnsi="Arial" w:cs="Arial"/>
          <w:b/>
          <w:bCs/>
        </w:rPr>
      </w:pPr>
      <w:r w:rsidRPr="00D1185B">
        <w:rPr>
          <w:rFonts w:ascii="Arial" w:hAnsi="Arial" w:cs="Arial"/>
          <w:b/>
          <w:bCs/>
        </w:rPr>
        <w:t xml:space="preserve">ANEXO </w:t>
      </w:r>
      <w:r w:rsidR="00E57C8C" w:rsidRPr="00D1185B">
        <w:rPr>
          <w:rFonts w:ascii="Arial" w:hAnsi="Arial" w:cs="Arial"/>
          <w:b/>
          <w:bCs/>
        </w:rPr>
        <w:t>I</w:t>
      </w:r>
      <w:r w:rsidR="00BC4149" w:rsidRPr="00D1185B">
        <w:rPr>
          <w:rFonts w:ascii="Arial" w:hAnsi="Arial" w:cs="Arial"/>
          <w:b/>
          <w:bCs/>
        </w:rPr>
        <w:t>II</w:t>
      </w:r>
      <w:r w:rsidRPr="00D1185B">
        <w:rPr>
          <w:rFonts w:ascii="Arial" w:hAnsi="Arial" w:cs="Arial"/>
          <w:b/>
          <w:bCs/>
        </w:rPr>
        <w:t xml:space="preserve"> </w:t>
      </w:r>
      <w:r w:rsidR="001D384A" w:rsidRPr="00D1185B">
        <w:rPr>
          <w:rFonts w:ascii="Arial" w:hAnsi="Arial" w:cs="Arial"/>
          <w:b/>
          <w:bCs/>
        </w:rPr>
        <w:t>–</w:t>
      </w:r>
      <w:r w:rsidRPr="00D1185B">
        <w:rPr>
          <w:rFonts w:ascii="Arial" w:hAnsi="Arial" w:cs="Arial"/>
          <w:b/>
          <w:bCs/>
        </w:rPr>
        <w:t xml:space="preserve"> MINUTA DA ATA DE REGISTRO DE PREÇOS (ARP)</w:t>
      </w:r>
    </w:p>
    <w:p w14:paraId="43C5002E" w14:textId="6BA4063D" w:rsidR="000A7C55" w:rsidRPr="00D1185B" w:rsidRDefault="008567D5" w:rsidP="0092669A">
      <w:pPr>
        <w:pStyle w:val="PargrafodaLista"/>
        <w:rPr>
          <w:rFonts w:ascii="Arial" w:hAnsi="Arial" w:cs="Arial"/>
          <w:b/>
          <w:bCs/>
        </w:rPr>
      </w:pPr>
      <w:r w:rsidRPr="00D1185B">
        <w:rPr>
          <w:rFonts w:ascii="Arial" w:hAnsi="Arial" w:cs="Arial"/>
          <w:b/>
          <w:bCs/>
        </w:rPr>
        <w:t xml:space="preserve">    </w:t>
      </w:r>
      <w:bookmarkStart w:id="20" w:name="_Hlk158190220"/>
      <w:r w:rsidR="00C95F3B" w:rsidRPr="00D1185B">
        <w:rPr>
          <w:rFonts w:ascii="Arial" w:hAnsi="Arial" w:cs="Arial"/>
          <w:b/>
          <w:bCs/>
        </w:rPr>
        <w:t xml:space="preserve">ANEXO </w:t>
      </w:r>
      <w:r w:rsidR="00BC4149" w:rsidRPr="00D1185B">
        <w:rPr>
          <w:rFonts w:ascii="Arial" w:hAnsi="Arial" w:cs="Arial"/>
          <w:b/>
          <w:bCs/>
        </w:rPr>
        <w:t>I</w:t>
      </w:r>
      <w:r w:rsidR="00C95F3B" w:rsidRPr="00D1185B">
        <w:rPr>
          <w:rFonts w:ascii="Arial" w:hAnsi="Arial" w:cs="Arial"/>
          <w:b/>
          <w:bCs/>
        </w:rPr>
        <w:t>V</w:t>
      </w:r>
      <w:r w:rsidR="00E57C8C" w:rsidRPr="00D1185B">
        <w:rPr>
          <w:rFonts w:ascii="Arial" w:hAnsi="Arial" w:cs="Arial"/>
          <w:b/>
          <w:bCs/>
        </w:rPr>
        <w:t xml:space="preserve"> </w:t>
      </w:r>
      <w:r w:rsidR="008B1527" w:rsidRPr="00D1185B">
        <w:rPr>
          <w:rFonts w:ascii="Arial" w:hAnsi="Arial" w:cs="Arial"/>
          <w:b/>
          <w:bCs/>
        </w:rPr>
        <w:t>–</w:t>
      </w:r>
      <w:r w:rsidR="00C95F3B" w:rsidRPr="00D1185B">
        <w:rPr>
          <w:rFonts w:ascii="Arial" w:hAnsi="Arial" w:cs="Arial"/>
          <w:b/>
          <w:bCs/>
        </w:rPr>
        <w:t xml:space="preserve"> </w:t>
      </w:r>
      <w:r w:rsidR="005D115B" w:rsidRPr="00D1185B">
        <w:rPr>
          <w:rFonts w:ascii="Arial" w:hAnsi="Arial" w:cs="Arial"/>
          <w:b/>
          <w:bCs/>
        </w:rPr>
        <w:t>ESTUDO TÉCNICO PRELIMINAR (ETP)</w:t>
      </w:r>
    </w:p>
    <w:p w14:paraId="77A4AD2A" w14:textId="0896E6E3" w:rsidR="000C4430" w:rsidRPr="00D1185B" w:rsidRDefault="000C4430" w:rsidP="000C4430">
      <w:pPr>
        <w:pStyle w:val="PargrafodaLista"/>
        <w:rPr>
          <w:rFonts w:ascii="Arial" w:hAnsi="Arial" w:cs="Arial"/>
          <w:b/>
          <w:bCs/>
        </w:rPr>
      </w:pPr>
      <w:r w:rsidRPr="00D1185B">
        <w:rPr>
          <w:rFonts w:ascii="Arial" w:hAnsi="Arial" w:cs="Arial"/>
          <w:b/>
          <w:bCs/>
        </w:rPr>
        <w:t xml:space="preserve">    </w:t>
      </w:r>
    </w:p>
    <w:p w14:paraId="039416E7" w14:textId="77777777" w:rsidR="008B1527" w:rsidRPr="00D1185B" w:rsidRDefault="000C4430" w:rsidP="000C4430">
      <w:pPr>
        <w:pStyle w:val="PargrafodaLista"/>
        <w:rPr>
          <w:rFonts w:ascii="Arial" w:hAnsi="Arial" w:cs="Arial"/>
          <w:b/>
          <w:bCs/>
        </w:rPr>
      </w:pPr>
      <w:r w:rsidRPr="00D1185B">
        <w:rPr>
          <w:rFonts w:ascii="Arial" w:hAnsi="Arial" w:cs="Arial"/>
          <w:b/>
          <w:bCs/>
        </w:rPr>
        <w:t xml:space="preserve">    </w:t>
      </w:r>
      <w:bookmarkEnd w:id="20"/>
    </w:p>
    <w:p w14:paraId="633F4C18" w14:textId="4EB7FCEC" w:rsidR="000A7C55" w:rsidRPr="00D1185B" w:rsidRDefault="00C95F3B" w:rsidP="0092669A">
      <w:pPr>
        <w:pStyle w:val="PargrafodaLista"/>
        <w:ind w:left="426" w:right="709"/>
        <w:rPr>
          <w:rFonts w:ascii="Arial" w:hAnsi="Arial" w:cs="Arial"/>
        </w:rPr>
      </w:pPr>
      <w:r w:rsidRPr="00D1185B">
        <w:rPr>
          <w:rFonts w:ascii="Arial" w:hAnsi="Arial" w:cs="Arial"/>
          <w:b/>
        </w:rPr>
        <w:t>2</w:t>
      </w:r>
      <w:r w:rsidR="00DD0532" w:rsidRPr="00D1185B">
        <w:rPr>
          <w:rFonts w:ascii="Arial" w:hAnsi="Arial" w:cs="Arial"/>
          <w:b/>
        </w:rPr>
        <w:t>6</w:t>
      </w:r>
      <w:r w:rsidRPr="00D1185B">
        <w:rPr>
          <w:rFonts w:ascii="Arial" w:hAnsi="Arial" w:cs="Arial"/>
          <w:b/>
        </w:rPr>
        <w:t>.2</w:t>
      </w:r>
      <w:r w:rsidR="00DD0532" w:rsidRPr="00D1185B">
        <w:rPr>
          <w:rFonts w:ascii="Arial" w:hAnsi="Arial" w:cs="Arial"/>
          <w:b/>
        </w:rPr>
        <w:t>6</w:t>
      </w:r>
      <w:r w:rsidRPr="00D1185B">
        <w:rPr>
          <w:rFonts w:ascii="Arial" w:hAnsi="Arial" w:cs="Arial"/>
          <w:b/>
        </w:rPr>
        <w:t>.</w:t>
      </w:r>
      <w:r w:rsidRPr="00D1185B">
        <w:rPr>
          <w:rFonts w:ascii="Arial" w:hAnsi="Arial" w:cs="Arial"/>
        </w:rPr>
        <w:t xml:space="preserve"> Para</w:t>
      </w:r>
      <w:r w:rsidRPr="00D1185B">
        <w:rPr>
          <w:rFonts w:ascii="Arial" w:hAnsi="Arial" w:cs="Arial"/>
          <w:spacing w:val="1"/>
        </w:rPr>
        <w:t xml:space="preserve"> </w:t>
      </w:r>
      <w:r w:rsidRPr="00D1185B">
        <w:rPr>
          <w:rFonts w:ascii="Arial" w:hAnsi="Arial" w:cs="Arial"/>
        </w:rPr>
        <w:t>mais</w:t>
      </w:r>
      <w:r w:rsidRPr="00D1185B">
        <w:rPr>
          <w:rFonts w:ascii="Arial" w:hAnsi="Arial" w:cs="Arial"/>
          <w:spacing w:val="1"/>
        </w:rPr>
        <w:t xml:space="preserve"> </w:t>
      </w:r>
      <w:r w:rsidRPr="00D1185B">
        <w:rPr>
          <w:rFonts w:ascii="Arial" w:hAnsi="Arial" w:cs="Arial"/>
        </w:rPr>
        <w:t>informações</w:t>
      </w:r>
      <w:r w:rsidRPr="00D1185B">
        <w:rPr>
          <w:rFonts w:ascii="Arial" w:hAnsi="Arial" w:cs="Arial"/>
          <w:spacing w:val="1"/>
        </w:rPr>
        <w:t xml:space="preserve"> </w:t>
      </w:r>
      <w:r w:rsidRPr="00D1185B">
        <w:rPr>
          <w:rFonts w:ascii="Arial" w:hAnsi="Arial" w:cs="Arial"/>
        </w:rPr>
        <w:t>o</w:t>
      </w:r>
      <w:r w:rsidRPr="00D1185B">
        <w:rPr>
          <w:rFonts w:ascii="Arial" w:hAnsi="Arial" w:cs="Arial"/>
          <w:spacing w:val="1"/>
        </w:rPr>
        <w:t xml:space="preserve"> </w:t>
      </w:r>
      <w:r w:rsidRPr="00D1185B">
        <w:rPr>
          <w:rFonts w:ascii="Arial" w:hAnsi="Arial" w:cs="Arial"/>
        </w:rPr>
        <w:t>licitante</w:t>
      </w:r>
      <w:r w:rsidRPr="00D1185B">
        <w:rPr>
          <w:rFonts w:ascii="Arial" w:hAnsi="Arial" w:cs="Arial"/>
          <w:spacing w:val="1"/>
        </w:rPr>
        <w:t xml:space="preserve"> </w:t>
      </w:r>
      <w:r w:rsidRPr="00D1185B">
        <w:rPr>
          <w:rFonts w:ascii="Arial" w:hAnsi="Arial" w:cs="Arial"/>
        </w:rPr>
        <w:t>poderá</w:t>
      </w:r>
      <w:r w:rsidRPr="00D1185B">
        <w:rPr>
          <w:rFonts w:ascii="Arial" w:hAnsi="Arial" w:cs="Arial"/>
          <w:spacing w:val="1"/>
        </w:rPr>
        <w:t xml:space="preserve"> </w:t>
      </w:r>
      <w:r w:rsidRPr="00D1185B">
        <w:rPr>
          <w:rFonts w:ascii="Arial" w:hAnsi="Arial" w:cs="Arial"/>
        </w:rPr>
        <w:t>contatar</w:t>
      </w:r>
      <w:r w:rsidRPr="00D1185B">
        <w:rPr>
          <w:rFonts w:ascii="Arial" w:hAnsi="Arial" w:cs="Arial"/>
          <w:spacing w:val="1"/>
        </w:rPr>
        <w:t xml:space="preserve"> </w:t>
      </w:r>
      <w:r w:rsidRPr="00D1185B">
        <w:rPr>
          <w:rFonts w:ascii="Arial" w:hAnsi="Arial" w:cs="Arial"/>
        </w:rPr>
        <w:t>pelo</w:t>
      </w:r>
      <w:r w:rsidRPr="00D1185B">
        <w:rPr>
          <w:rFonts w:ascii="Arial" w:hAnsi="Arial" w:cs="Arial"/>
          <w:spacing w:val="1"/>
        </w:rPr>
        <w:t xml:space="preserve"> </w:t>
      </w:r>
      <w:r w:rsidRPr="00D1185B">
        <w:rPr>
          <w:rFonts w:ascii="Arial" w:hAnsi="Arial" w:cs="Arial"/>
        </w:rPr>
        <w:t>e-mail:</w:t>
      </w:r>
      <w:r w:rsidRPr="00D1185B">
        <w:rPr>
          <w:rFonts w:ascii="Arial" w:hAnsi="Arial" w:cs="Arial"/>
          <w:color w:val="00007F"/>
          <w:spacing w:val="1"/>
        </w:rPr>
        <w:t xml:space="preserve"> </w:t>
      </w:r>
      <w:hyperlink r:id="rId18" w:history="1">
        <w:r w:rsidR="00DD0532" w:rsidRPr="00D1185B">
          <w:rPr>
            <w:rStyle w:val="Hyperlink"/>
            <w:rFonts w:ascii="Arial" w:hAnsi="Arial" w:cs="Arial"/>
          </w:rPr>
          <w:t>gp.cpl@montenegro.rs.gov.br</w:t>
        </w:r>
        <w:r w:rsidR="00DD0532" w:rsidRPr="00D1185B">
          <w:rPr>
            <w:rStyle w:val="Hyperlink"/>
            <w:rFonts w:ascii="Arial" w:hAnsi="Arial" w:cs="Arial"/>
            <w:spacing w:val="-6"/>
          </w:rPr>
          <w:t xml:space="preserve"> </w:t>
        </w:r>
      </w:hyperlink>
      <w:r w:rsidRPr="00D1185B">
        <w:rPr>
          <w:rFonts w:ascii="Arial" w:hAnsi="Arial" w:cs="Arial"/>
        </w:rPr>
        <w:t>ou</w:t>
      </w:r>
      <w:r w:rsidRPr="00D1185B">
        <w:rPr>
          <w:rFonts w:ascii="Arial" w:hAnsi="Arial" w:cs="Arial"/>
          <w:spacing w:val="-8"/>
        </w:rPr>
        <w:t xml:space="preserve"> </w:t>
      </w:r>
      <w:r w:rsidRPr="00D1185B">
        <w:rPr>
          <w:rFonts w:ascii="Arial" w:hAnsi="Arial" w:cs="Arial"/>
        </w:rPr>
        <w:t>pelo</w:t>
      </w:r>
      <w:r w:rsidRPr="00D1185B">
        <w:rPr>
          <w:rFonts w:ascii="Arial" w:hAnsi="Arial" w:cs="Arial"/>
          <w:spacing w:val="-4"/>
        </w:rPr>
        <w:t xml:space="preserve"> </w:t>
      </w:r>
      <w:r w:rsidRPr="00D1185B">
        <w:rPr>
          <w:rFonts w:ascii="Arial" w:hAnsi="Arial" w:cs="Arial"/>
        </w:rPr>
        <w:t>telefone</w:t>
      </w:r>
      <w:r w:rsidRPr="00D1185B">
        <w:rPr>
          <w:rFonts w:ascii="Arial" w:hAnsi="Arial" w:cs="Arial"/>
          <w:spacing w:val="-8"/>
        </w:rPr>
        <w:t xml:space="preserve"> </w:t>
      </w:r>
      <w:r w:rsidRPr="00D1185B">
        <w:rPr>
          <w:rFonts w:ascii="Arial" w:hAnsi="Arial" w:cs="Arial"/>
        </w:rPr>
        <w:t>(51)</w:t>
      </w:r>
      <w:r w:rsidRPr="00D1185B">
        <w:rPr>
          <w:rFonts w:ascii="Arial" w:hAnsi="Arial" w:cs="Arial"/>
          <w:spacing w:val="-3"/>
        </w:rPr>
        <w:t xml:space="preserve"> </w:t>
      </w:r>
      <w:r w:rsidRPr="00D1185B">
        <w:rPr>
          <w:rFonts w:ascii="Arial" w:hAnsi="Arial" w:cs="Arial"/>
        </w:rPr>
        <w:t>3632-7157,</w:t>
      </w:r>
      <w:r w:rsidRPr="00D1185B">
        <w:rPr>
          <w:rFonts w:ascii="Arial" w:hAnsi="Arial" w:cs="Arial"/>
          <w:spacing w:val="-6"/>
        </w:rPr>
        <w:t xml:space="preserve"> </w:t>
      </w:r>
      <w:r w:rsidRPr="00D1185B">
        <w:rPr>
          <w:rFonts w:ascii="Arial" w:hAnsi="Arial" w:cs="Arial"/>
        </w:rPr>
        <w:t>Ramal</w:t>
      </w:r>
      <w:r w:rsidRPr="00D1185B">
        <w:rPr>
          <w:rFonts w:ascii="Arial" w:hAnsi="Arial" w:cs="Arial"/>
          <w:spacing w:val="-6"/>
        </w:rPr>
        <w:t xml:space="preserve"> </w:t>
      </w:r>
      <w:r w:rsidR="00B53322" w:rsidRPr="00D1185B">
        <w:rPr>
          <w:rFonts w:ascii="Arial" w:hAnsi="Arial" w:cs="Arial"/>
        </w:rPr>
        <w:t>1</w:t>
      </w:r>
      <w:r w:rsidRPr="00D1185B">
        <w:rPr>
          <w:rFonts w:ascii="Arial" w:hAnsi="Arial" w:cs="Arial"/>
        </w:rPr>
        <w:t>,</w:t>
      </w:r>
      <w:r w:rsidRPr="00D1185B">
        <w:rPr>
          <w:rFonts w:ascii="Arial" w:hAnsi="Arial" w:cs="Arial"/>
          <w:spacing w:val="-5"/>
        </w:rPr>
        <w:t xml:space="preserve"> </w:t>
      </w:r>
      <w:r w:rsidRPr="00D1185B">
        <w:rPr>
          <w:rFonts w:ascii="Arial" w:hAnsi="Arial" w:cs="Arial"/>
        </w:rPr>
        <w:t>no</w:t>
      </w:r>
      <w:r w:rsidRPr="00D1185B">
        <w:rPr>
          <w:rFonts w:ascii="Arial" w:hAnsi="Arial" w:cs="Arial"/>
          <w:spacing w:val="-5"/>
        </w:rPr>
        <w:t xml:space="preserve"> </w:t>
      </w:r>
      <w:r w:rsidRPr="00D1185B">
        <w:rPr>
          <w:rFonts w:ascii="Arial" w:hAnsi="Arial" w:cs="Arial"/>
        </w:rPr>
        <w:t>horário</w:t>
      </w:r>
      <w:r w:rsidRPr="00D1185B">
        <w:rPr>
          <w:rFonts w:ascii="Arial" w:hAnsi="Arial" w:cs="Arial"/>
          <w:spacing w:val="-5"/>
        </w:rPr>
        <w:t xml:space="preserve"> </w:t>
      </w:r>
      <w:r w:rsidRPr="00D1185B">
        <w:rPr>
          <w:rFonts w:ascii="Arial" w:hAnsi="Arial" w:cs="Arial"/>
        </w:rPr>
        <w:t>da</w:t>
      </w:r>
      <w:r w:rsidR="0090304A" w:rsidRPr="00D1185B">
        <w:rPr>
          <w:rFonts w:ascii="Arial" w:hAnsi="Arial" w:cs="Arial"/>
        </w:rPr>
        <w:t xml:space="preserve">s </w:t>
      </w:r>
      <w:r w:rsidRPr="00D1185B">
        <w:rPr>
          <w:rFonts w:ascii="Arial" w:hAnsi="Arial" w:cs="Arial"/>
        </w:rPr>
        <w:t>8h às</w:t>
      </w:r>
      <w:r w:rsidRPr="00D1185B">
        <w:rPr>
          <w:rFonts w:ascii="Arial" w:hAnsi="Arial" w:cs="Arial"/>
          <w:spacing w:val="-1"/>
        </w:rPr>
        <w:t xml:space="preserve"> </w:t>
      </w:r>
      <w:r w:rsidRPr="00D1185B">
        <w:rPr>
          <w:rFonts w:ascii="Arial" w:hAnsi="Arial" w:cs="Arial"/>
        </w:rPr>
        <w:t>12h</w:t>
      </w:r>
      <w:r w:rsidRPr="00D1185B">
        <w:rPr>
          <w:rFonts w:ascii="Arial" w:hAnsi="Arial" w:cs="Arial"/>
          <w:spacing w:val="1"/>
        </w:rPr>
        <w:t xml:space="preserve"> </w:t>
      </w:r>
      <w:r w:rsidRPr="00D1185B">
        <w:rPr>
          <w:rFonts w:ascii="Arial" w:hAnsi="Arial" w:cs="Arial"/>
        </w:rPr>
        <w:t>e</w:t>
      </w:r>
      <w:r w:rsidRPr="00D1185B">
        <w:rPr>
          <w:rFonts w:ascii="Arial" w:hAnsi="Arial" w:cs="Arial"/>
          <w:spacing w:val="-3"/>
        </w:rPr>
        <w:t xml:space="preserve"> </w:t>
      </w:r>
      <w:r w:rsidRPr="00D1185B">
        <w:rPr>
          <w:rFonts w:ascii="Arial" w:hAnsi="Arial" w:cs="Arial"/>
        </w:rPr>
        <w:t>das</w:t>
      </w:r>
      <w:r w:rsidRPr="00D1185B">
        <w:rPr>
          <w:rFonts w:ascii="Arial" w:hAnsi="Arial" w:cs="Arial"/>
          <w:spacing w:val="-1"/>
        </w:rPr>
        <w:t xml:space="preserve"> </w:t>
      </w:r>
      <w:r w:rsidRPr="00D1185B">
        <w:rPr>
          <w:rFonts w:ascii="Arial" w:hAnsi="Arial" w:cs="Arial"/>
        </w:rPr>
        <w:t>13h30min</w:t>
      </w:r>
      <w:r w:rsidRPr="00D1185B">
        <w:rPr>
          <w:rFonts w:ascii="Arial" w:hAnsi="Arial" w:cs="Arial"/>
          <w:spacing w:val="-2"/>
        </w:rPr>
        <w:t xml:space="preserve"> </w:t>
      </w:r>
      <w:r w:rsidRPr="00D1185B">
        <w:rPr>
          <w:rFonts w:ascii="Arial" w:hAnsi="Arial" w:cs="Arial"/>
        </w:rPr>
        <w:t>às</w:t>
      </w:r>
      <w:r w:rsidRPr="00D1185B">
        <w:rPr>
          <w:rFonts w:ascii="Arial" w:hAnsi="Arial" w:cs="Arial"/>
          <w:spacing w:val="1"/>
        </w:rPr>
        <w:t xml:space="preserve"> </w:t>
      </w:r>
      <w:r w:rsidRPr="00D1185B">
        <w:rPr>
          <w:rFonts w:ascii="Arial" w:hAnsi="Arial" w:cs="Arial"/>
        </w:rPr>
        <w:t>16h30min.</w:t>
      </w:r>
    </w:p>
    <w:p w14:paraId="0E572D0F" w14:textId="77777777" w:rsidR="00D10CC2" w:rsidRPr="00D1185B" w:rsidRDefault="00D10CC2" w:rsidP="0092669A">
      <w:pPr>
        <w:pStyle w:val="PargrafodaLista"/>
        <w:ind w:left="426" w:right="709"/>
        <w:rPr>
          <w:rFonts w:ascii="Arial" w:hAnsi="Arial" w:cs="Arial"/>
        </w:rPr>
      </w:pPr>
    </w:p>
    <w:p w14:paraId="416840FC" w14:textId="0C3541A5" w:rsidR="000A7C55" w:rsidRPr="00D1185B" w:rsidRDefault="006959D4" w:rsidP="006959D4">
      <w:pPr>
        <w:pStyle w:val="PargrafodaLista"/>
        <w:tabs>
          <w:tab w:val="left" w:pos="897"/>
        </w:tabs>
        <w:spacing w:before="2"/>
        <w:ind w:left="426" w:right="709"/>
        <w:rPr>
          <w:rFonts w:ascii="Arial" w:hAnsi="Arial" w:cs="Arial"/>
        </w:rPr>
      </w:pPr>
      <w:r w:rsidRPr="00D1185B">
        <w:rPr>
          <w:rFonts w:ascii="Arial" w:hAnsi="Arial" w:cs="Arial"/>
          <w:b/>
          <w:bCs/>
        </w:rPr>
        <w:t>2</w:t>
      </w:r>
      <w:r w:rsidR="00DD0532" w:rsidRPr="00D1185B">
        <w:rPr>
          <w:rFonts w:ascii="Arial" w:hAnsi="Arial" w:cs="Arial"/>
          <w:b/>
          <w:bCs/>
        </w:rPr>
        <w:t>6</w:t>
      </w:r>
      <w:r w:rsidRPr="00D1185B">
        <w:rPr>
          <w:rFonts w:ascii="Arial" w:hAnsi="Arial" w:cs="Arial"/>
          <w:b/>
          <w:bCs/>
        </w:rPr>
        <w:t>.2</w:t>
      </w:r>
      <w:r w:rsidR="00DD0532" w:rsidRPr="00D1185B">
        <w:rPr>
          <w:rFonts w:ascii="Arial" w:hAnsi="Arial" w:cs="Arial"/>
          <w:b/>
          <w:bCs/>
        </w:rPr>
        <w:t>7</w:t>
      </w:r>
      <w:r w:rsidRPr="00D1185B">
        <w:rPr>
          <w:rFonts w:ascii="Arial" w:hAnsi="Arial" w:cs="Arial"/>
          <w:b/>
          <w:bCs/>
        </w:rPr>
        <w:t>.</w:t>
      </w:r>
      <w:r w:rsidRPr="00D1185B">
        <w:rPr>
          <w:rFonts w:ascii="Arial" w:hAnsi="Arial" w:cs="Arial"/>
        </w:rPr>
        <w:t xml:space="preserve"> </w:t>
      </w:r>
      <w:r w:rsidR="00C95F3B" w:rsidRPr="00D1185B">
        <w:rPr>
          <w:rFonts w:ascii="Arial" w:hAnsi="Arial" w:cs="Arial"/>
        </w:rPr>
        <w:t>Fica eleito o Foro da Comarca de Montenegro para dirimir quaisquer litígios oriundos da</w:t>
      </w:r>
      <w:r w:rsidR="00C95F3B" w:rsidRPr="00D1185B">
        <w:rPr>
          <w:rFonts w:ascii="Arial" w:hAnsi="Arial" w:cs="Arial"/>
          <w:spacing w:val="1"/>
        </w:rPr>
        <w:t xml:space="preserve"> </w:t>
      </w:r>
      <w:r w:rsidR="00C95F3B" w:rsidRPr="00D1185B">
        <w:rPr>
          <w:rFonts w:ascii="Arial" w:hAnsi="Arial" w:cs="Arial"/>
        </w:rPr>
        <w:t>licitação</w:t>
      </w:r>
      <w:r w:rsidR="00C95F3B" w:rsidRPr="00D1185B">
        <w:rPr>
          <w:rFonts w:ascii="Arial" w:hAnsi="Arial" w:cs="Arial"/>
          <w:spacing w:val="1"/>
        </w:rPr>
        <w:t xml:space="preserve"> </w:t>
      </w:r>
      <w:r w:rsidR="00C95F3B" w:rsidRPr="00D1185B">
        <w:rPr>
          <w:rFonts w:ascii="Arial" w:hAnsi="Arial" w:cs="Arial"/>
        </w:rPr>
        <w:t>e</w:t>
      </w:r>
      <w:r w:rsidR="00C95F3B" w:rsidRPr="00D1185B">
        <w:rPr>
          <w:rFonts w:ascii="Arial" w:hAnsi="Arial" w:cs="Arial"/>
          <w:spacing w:val="1"/>
        </w:rPr>
        <w:t xml:space="preserve"> </w:t>
      </w:r>
      <w:r w:rsidR="00C95F3B" w:rsidRPr="00D1185B">
        <w:rPr>
          <w:rFonts w:ascii="Arial" w:hAnsi="Arial" w:cs="Arial"/>
        </w:rPr>
        <w:t>do</w:t>
      </w:r>
      <w:r w:rsidR="00C95F3B" w:rsidRPr="00D1185B">
        <w:rPr>
          <w:rFonts w:ascii="Arial" w:hAnsi="Arial" w:cs="Arial"/>
          <w:spacing w:val="1"/>
        </w:rPr>
        <w:t xml:space="preserve"> </w:t>
      </w:r>
      <w:r w:rsidR="00C95F3B" w:rsidRPr="00D1185B">
        <w:rPr>
          <w:rFonts w:ascii="Arial" w:hAnsi="Arial" w:cs="Arial"/>
        </w:rPr>
        <w:t>contrato</w:t>
      </w:r>
      <w:r w:rsidR="00C95F3B" w:rsidRPr="00D1185B">
        <w:rPr>
          <w:rFonts w:ascii="Arial" w:hAnsi="Arial" w:cs="Arial"/>
          <w:spacing w:val="1"/>
        </w:rPr>
        <w:t xml:space="preserve"> </w:t>
      </w:r>
      <w:r w:rsidR="00C95F3B" w:rsidRPr="00D1185B">
        <w:rPr>
          <w:rFonts w:ascii="Arial" w:hAnsi="Arial" w:cs="Arial"/>
        </w:rPr>
        <w:t>dela</w:t>
      </w:r>
      <w:r w:rsidR="00C95F3B" w:rsidRPr="00D1185B">
        <w:rPr>
          <w:rFonts w:ascii="Arial" w:hAnsi="Arial" w:cs="Arial"/>
          <w:spacing w:val="1"/>
        </w:rPr>
        <w:t xml:space="preserve"> </w:t>
      </w:r>
      <w:r w:rsidR="00C95F3B" w:rsidRPr="00D1185B">
        <w:rPr>
          <w:rFonts w:ascii="Arial" w:hAnsi="Arial" w:cs="Arial"/>
        </w:rPr>
        <w:t>decorrente,</w:t>
      </w:r>
      <w:r w:rsidR="00C95F3B" w:rsidRPr="00D1185B">
        <w:rPr>
          <w:rFonts w:ascii="Arial" w:hAnsi="Arial" w:cs="Arial"/>
          <w:spacing w:val="1"/>
        </w:rPr>
        <w:t xml:space="preserve"> </w:t>
      </w:r>
      <w:r w:rsidR="00C95F3B" w:rsidRPr="00D1185B">
        <w:rPr>
          <w:rFonts w:ascii="Arial" w:hAnsi="Arial" w:cs="Arial"/>
        </w:rPr>
        <w:t>com</w:t>
      </w:r>
      <w:r w:rsidR="00C95F3B" w:rsidRPr="00D1185B">
        <w:rPr>
          <w:rFonts w:ascii="Arial" w:hAnsi="Arial" w:cs="Arial"/>
          <w:spacing w:val="1"/>
        </w:rPr>
        <w:t xml:space="preserve"> </w:t>
      </w:r>
      <w:r w:rsidR="00C95F3B" w:rsidRPr="00D1185B">
        <w:rPr>
          <w:rFonts w:ascii="Arial" w:hAnsi="Arial" w:cs="Arial"/>
        </w:rPr>
        <w:t>expressa</w:t>
      </w:r>
      <w:r w:rsidR="00C95F3B" w:rsidRPr="00D1185B">
        <w:rPr>
          <w:rFonts w:ascii="Arial" w:hAnsi="Arial" w:cs="Arial"/>
          <w:spacing w:val="1"/>
        </w:rPr>
        <w:t xml:space="preserve"> </w:t>
      </w:r>
      <w:r w:rsidR="00C95F3B" w:rsidRPr="00D1185B">
        <w:rPr>
          <w:rFonts w:ascii="Arial" w:hAnsi="Arial" w:cs="Arial"/>
        </w:rPr>
        <w:t>renúncia</w:t>
      </w:r>
      <w:r w:rsidR="00C95F3B" w:rsidRPr="00D1185B">
        <w:rPr>
          <w:rFonts w:ascii="Arial" w:hAnsi="Arial" w:cs="Arial"/>
          <w:spacing w:val="1"/>
        </w:rPr>
        <w:t xml:space="preserve"> </w:t>
      </w:r>
      <w:r w:rsidR="00C95F3B" w:rsidRPr="00D1185B">
        <w:rPr>
          <w:rFonts w:ascii="Arial" w:hAnsi="Arial" w:cs="Arial"/>
        </w:rPr>
        <w:t>a</w:t>
      </w:r>
      <w:r w:rsidR="00C95F3B" w:rsidRPr="00D1185B">
        <w:rPr>
          <w:rFonts w:ascii="Arial" w:hAnsi="Arial" w:cs="Arial"/>
          <w:spacing w:val="1"/>
        </w:rPr>
        <w:t xml:space="preserve"> </w:t>
      </w:r>
      <w:r w:rsidR="00C95F3B" w:rsidRPr="00D1185B">
        <w:rPr>
          <w:rFonts w:ascii="Arial" w:hAnsi="Arial" w:cs="Arial"/>
        </w:rPr>
        <w:t>outro</w:t>
      </w:r>
      <w:r w:rsidR="00C95F3B" w:rsidRPr="00D1185B">
        <w:rPr>
          <w:rFonts w:ascii="Arial" w:hAnsi="Arial" w:cs="Arial"/>
          <w:spacing w:val="1"/>
        </w:rPr>
        <w:t xml:space="preserve"> </w:t>
      </w:r>
      <w:r w:rsidR="00C95F3B" w:rsidRPr="00D1185B">
        <w:rPr>
          <w:rFonts w:ascii="Arial" w:hAnsi="Arial" w:cs="Arial"/>
        </w:rPr>
        <w:t>qualquer,</w:t>
      </w:r>
      <w:r w:rsidR="00C95F3B" w:rsidRPr="00D1185B">
        <w:rPr>
          <w:rFonts w:ascii="Arial" w:hAnsi="Arial" w:cs="Arial"/>
          <w:spacing w:val="1"/>
        </w:rPr>
        <w:t xml:space="preserve"> </w:t>
      </w:r>
      <w:r w:rsidR="00C95F3B" w:rsidRPr="00D1185B">
        <w:rPr>
          <w:rFonts w:ascii="Arial" w:hAnsi="Arial" w:cs="Arial"/>
        </w:rPr>
        <w:t>por</w:t>
      </w:r>
      <w:r w:rsidR="00C95F3B" w:rsidRPr="00D1185B">
        <w:rPr>
          <w:rFonts w:ascii="Arial" w:hAnsi="Arial" w:cs="Arial"/>
          <w:spacing w:val="1"/>
        </w:rPr>
        <w:t xml:space="preserve"> </w:t>
      </w:r>
      <w:r w:rsidR="00C95F3B" w:rsidRPr="00D1185B">
        <w:rPr>
          <w:rFonts w:ascii="Arial" w:hAnsi="Arial" w:cs="Arial"/>
        </w:rPr>
        <w:t>mais</w:t>
      </w:r>
      <w:r w:rsidR="00C95F3B" w:rsidRPr="00D1185B">
        <w:rPr>
          <w:rFonts w:ascii="Arial" w:hAnsi="Arial" w:cs="Arial"/>
          <w:spacing w:val="1"/>
        </w:rPr>
        <w:t xml:space="preserve"> </w:t>
      </w:r>
      <w:r w:rsidR="00C95F3B" w:rsidRPr="00D1185B">
        <w:rPr>
          <w:rFonts w:ascii="Arial" w:hAnsi="Arial" w:cs="Arial"/>
        </w:rPr>
        <w:t>privilegiado que</w:t>
      </w:r>
      <w:r w:rsidR="00C95F3B" w:rsidRPr="00D1185B">
        <w:rPr>
          <w:rFonts w:ascii="Arial" w:hAnsi="Arial" w:cs="Arial"/>
          <w:spacing w:val="1"/>
        </w:rPr>
        <w:t xml:space="preserve"> </w:t>
      </w:r>
      <w:r w:rsidR="00C95F3B" w:rsidRPr="00D1185B">
        <w:rPr>
          <w:rFonts w:ascii="Arial" w:hAnsi="Arial" w:cs="Arial"/>
        </w:rPr>
        <w:t>seja.</w:t>
      </w:r>
    </w:p>
    <w:bookmarkEnd w:id="17"/>
    <w:bookmarkEnd w:id="18"/>
    <w:bookmarkEnd w:id="19"/>
    <w:p w14:paraId="5791E7A6" w14:textId="77777777" w:rsidR="000A7C55" w:rsidRPr="00D1185B" w:rsidRDefault="000A7C55" w:rsidP="003279B0">
      <w:pPr>
        <w:pStyle w:val="Corpodetexto"/>
        <w:ind w:left="0"/>
        <w:jc w:val="left"/>
        <w:rPr>
          <w:rFonts w:ascii="Arial" w:hAnsi="Arial" w:cs="Arial"/>
        </w:rPr>
      </w:pPr>
    </w:p>
    <w:p w14:paraId="1370BEEC" w14:textId="77777777" w:rsidR="000A7C55" w:rsidRPr="00D1185B" w:rsidRDefault="000A7C55" w:rsidP="0092669A">
      <w:pPr>
        <w:pStyle w:val="Corpodetexto"/>
        <w:spacing w:before="11"/>
        <w:ind w:left="426"/>
        <w:jc w:val="left"/>
        <w:rPr>
          <w:rFonts w:ascii="Arial" w:hAnsi="Arial" w:cs="Arial"/>
        </w:rPr>
      </w:pPr>
    </w:p>
    <w:p w14:paraId="675921A0" w14:textId="1060980F" w:rsidR="000A7C55" w:rsidRPr="00D1185B" w:rsidRDefault="00C95F3B" w:rsidP="0092669A">
      <w:pPr>
        <w:pStyle w:val="Ttulo1"/>
        <w:ind w:left="426" w:right="702"/>
        <w:jc w:val="right"/>
      </w:pPr>
      <w:bookmarkStart w:id="21" w:name="_Hlk158197910"/>
      <w:r w:rsidRPr="00D1185B">
        <w:t>Montenegro,</w:t>
      </w:r>
      <w:r w:rsidRPr="00D1185B">
        <w:rPr>
          <w:spacing w:val="-5"/>
        </w:rPr>
        <w:t xml:space="preserve"> </w:t>
      </w:r>
      <w:r w:rsidR="00000344" w:rsidRPr="00D1185B">
        <w:t xml:space="preserve">17 </w:t>
      </w:r>
      <w:r w:rsidR="0075337D" w:rsidRPr="00D1185B">
        <w:t xml:space="preserve">de </w:t>
      </w:r>
      <w:r w:rsidR="00000344" w:rsidRPr="00D1185B">
        <w:t xml:space="preserve"> junho </w:t>
      </w:r>
      <w:r w:rsidR="0075337D" w:rsidRPr="00D1185B">
        <w:t>de 202</w:t>
      </w:r>
      <w:r w:rsidR="00187B2A" w:rsidRPr="00D1185B">
        <w:t>6</w:t>
      </w:r>
      <w:r w:rsidR="0075337D" w:rsidRPr="00D1185B">
        <w:t>.</w:t>
      </w:r>
    </w:p>
    <w:p w14:paraId="616BD250" w14:textId="77777777" w:rsidR="000A7C55" w:rsidRPr="00D1185B" w:rsidRDefault="000A7C55" w:rsidP="0092669A">
      <w:pPr>
        <w:pStyle w:val="Corpodetexto"/>
        <w:ind w:left="426"/>
        <w:jc w:val="left"/>
        <w:rPr>
          <w:rFonts w:ascii="Arial" w:hAnsi="Arial" w:cs="Arial"/>
          <w:b/>
        </w:rPr>
      </w:pPr>
    </w:p>
    <w:p w14:paraId="00702314" w14:textId="77777777" w:rsidR="000A7C55" w:rsidRPr="00D1185B" w:rsidRDefault="000A7C55" w:rsidP="0092669A">
      <w:pPr>
        <w:pStyle w:val="Corpodetexto"/>
        <w:ind w:left="426"/>
        <w:jc w:val="left"/>
        <w:rPr>
          <w:rFonts w:ascii="Arial" w:hAnsi="Arial" w:cs="Arial"/>
          <w:b/>
        </w:rPr>
      </w:pPr>
    </w:p>
    <w:p w14:paraId="68FE6BD6" w14:textId="77777777" w:rsidR="000A7C55" w:rsidRPr="00D1185B" w:rsidRDefault="000A7C55" w:rsidP="0092669A">
      <w:pPr>
        <w:pStyle w:val="Corpodetexto"/>
        <w:ind w:left="426"/>
        <w:jc w:val="left"/>
        <w:rPr>
          <w:rFonts w:ascii="Arial" w:hAnsi="Arial" w:cs="Arial"/>
          <w:b/>
        </w:rPr>
      </w:pPr>
    </w:p>
    <w:p w14:paraId="037BEC14" w14:textId="77777777" w:rsidR="0075337D" w:rsidRPr="00D1185B" w:rsidRDefault="0075337D" w:rsidP="0092669A">
      <w:pPr>
        <w:pStyle w:val="Corpodetexto"/>
        <w:ind w:left="426"/>
        <w:jc w:val="left"/>
        <w:rPr>
          <w:rFonts w:ascii="Arial" w:hAnsi="Arial" w:cs="Arial"/>
          <w:b/>
        </w:rPr>
      </w:pPr>
    </w:p>
    <w:p w14:paraId="441C7975" w14:textId="77777777" w:rsidR="000A7C55" w:rsidRPr="00D1185B" w:rsidRDefault="00C95F3B" w:rsidP="0092669A">
      <w:pPr>
        <w:spacing w:before="160"/>
        <w:ind w:left="426" w:right="705"/>
        <w:jc w:val="right"/>
        <w:rPr>
          <w:rFonts w:ascii="Arial" w:hAnsi="Arial" w:cs="Arial"/>
          <w:b/>
          <w:sz w:val="22"/>
          <w:szCs w:val="22"/>
        </w:rPr>
      </w:pPr>
      <w:r w:rsidRPr="00D1185B">
        <w:rPr>
          <w:rFonts w:ascii="Arial" w:hAnsi="Arial" w:cs="Arial"/>
          <w:b/>
          <w:spacing w:val="-5"/>
          <w:sz w:val="22"/>
          <w:szCs w:val="22"/>
        </w:rPr>
        <w:t>GUSTAVO ZANATTA</w:t>
      </w:r>
    </w:p>
    <w:p w14:paraId="136C4E34" w14:textId="77777777" w:rsidR="000C4430" w:rsidRPr="00D1185B" w:rsidRDefault="00C95F3B" w:rsidP="00DE3940">
      <w:pPr>
        <w:pStyle w:val="Ttulo1"/>
        <w:spacing w:before="1"/>
        <w:ind w:left="426" w:right="705"/>
        <w:jc w:val="right"/>
      </w:pPr>
      <w:r w:rsidRPr="00D1185B">
        <w:t>Prefeito</w:t>
      </w:r>
      <w:r w:rsidRPr="00D1185B">
        <w:rPr>
          <w:spacing w:val="-10"/>
        </w:rPr>
        <w:t xml:space="preserve"> </w:t>
      </w:r>
      <w:r w:rsidRPr="00D1185B">
        <w:t>Municipal</w:t>
      </w:r>
      <w:bookmarkStart w:id="22" w:name="_Hlk158197984"/>
      <w:bookmarkEnd w:id="21"/>
    </w:p>
    <w:p w14:paraId="1AAF42A2" w14:textId="77777777" w:rsidR="002F2D78" w:rsidRPr="00D1185B" w:rsidRDefault="002F2D78" w:rsidP="0092669A">
      <w:pPr>
        <w:pStyle w:val="Ttulo1"/>
        <w:ind w:left="426" w:right="709"/>
        <w:jc w:val="center"/>
      </w:pPr>
      <w:bookmarkStart w:id="23" w:name="_Hlk158198032"/>
    </w:p>
    <w:bookmarkEnd w:id="23"/>
    <w:p w14:paraId="509C1273" w14:textId="77777777" w:rsidR="000A7C55" w:rsidRPr="00D1185B" w:rsidRDefault="00C95F3B" w:rsidP="0053471C">
      <w:pPr>
        <w:pStyle w:val="Ttulo1"/>
        <w:ind w:left="0" w:right="709"/>
      </w:pPr>
      <w:r w:rsidRPr="00D1185B">
        <w:br w:type="page"/>
      </w:r>
    </w:p>
    <w:p w14:paraId="0E7C9834" w14:textId="77777777" w:rsidR="000A7C55" w:rsidRPr="00D1185B" w:rsidRDefault="000A7C55" w:rsidP="0092669A">
      <w:pPr>
        <w:ind w:right="709"/>
        <w:rPr>
          <w:rFonts w:ascii="Arial" w:hAnsi="Arial" w:cs="Arial"/>
          <w:b/>
          <w:bCs/>
          <w:sz w:val="22"/>
          <w:szCs w:val="22"/>
        </w:rPr>
      </w:pPr>
    </w:p>
    <w:p w14:paraId="5CE7AEDF" w14:textId="35E70944" w:rsidR="000A7C55" w:rsidRPr="00D1185B" w:rsidRDefault="00C95F3B" w:rsidP="0092669A">
      <w:pPr>
        <w:pStyle w:val="PargrafodaLista"/>
        <w:ind w:left="426"/>
        <w:jc w:val="center"/>
        <w:rPr>
          <w:rFonts w:ascii="Arial" w:hAnsi="Arial" w:cs="Arial"/>
          <w:b/>
          <w:bCs/>
        </w:rPr>
      </w:pPr>
      <w:r w:rsidRPr="00D1185B">
        <w:rPr>
          <w:rFonts w:ascii="Arial" w:hAnsi="Arial" w:cs="Arial"/>
          <w:b/>
          <w:bCs/>
        </w:rPr>
        <w:t>ANEXO I</w:t>
      </w:r>
      <w:r w:rsidR="00D10CC2" w:rsidRPr="00D1185B">
        <w:rPr>
          <w:rFonts w:ascii="Arial" w:hAnsi="Arial" w:cs="Arial"/>
          <w:b/>
          <w:bCs/>
        </w:rPr>
        <w:t>I</w:t>
      </w:r>
    </w:p>
    <w:p w14:paraId="3F2C92C1" w14:textId="77777777" w:rsidR="000A7C55" w:rsidRPr="00D1185B" w:rsidRDefault="00C95F3B" w:rsidP="0092669A">
      <w:pPr>
        <w:pStyle w:val="PargrafodaLista"/>
        <w:ind w:left="426"/>
        <w:jc w:val="center"/>
        <w:rPr>
          <w:rFonts w:ascii="Arial" w:hAnsi="Arial" w:cs="Arial"/>
          <w:b/>
          <w:bCs/>
        </w:rPr>
      </w:pPr>
      <w:r w:rsidRPr="00D1185B">
        <w:rPr>
          <w:rFonts w:ascii="Arial" w:hAnsi="Arial" w:cs="Arial"/>
          <w:b/>
          <w:bCs/>
        </w:rPr>
        <w:t>MODELO DE PROPOSTA DE PREÇOS</w:t>
      </w:r>
    </w:p>
    <w:p w14:paraId="2C06C59D" w14:textId="77777777" w:rsidR="000A7C55" w:rsidRPr="00D1185B" w:rsidRDefault="000A7C55" w:rsidP="0092669A">
      <w:pPr>
        <w:pStyle w:val="PargrafodaLista"/>
        <w:ind w:left="426"/>
        <w:rPr>
          <w:rFonts w:ascii="Arial" w:hAnsi="Arial" w:cs="Arial"/>
        </w:rPr>
      </w:pPr>
    </w:p>
    <w:p w14:paraId="1AD7E729" w14:textId="77777777" w:rsidR="000A7C55" w:rsidRPr="00D1185B" w:rsidRDefault="00C95F3B" w:rsidP="0092669A">
      <w:pPr>
        <w:ind w:left="426" w:right="624"/>
        <w:jc w:val="both"/>
        <w:rPr>
          <w:rFonts w:ascii="Arial" w:hAnsi="Arial" w:cs="Arial"/>
          <w:sz w:val="22"/>
          <w:szCs w:val="22"/>
        </w:rPr>
      </w:pPr>
      <w:r w:rsidRPr="00D1185B">
        <w:rPr>
          <w:rFonts w:ascii="Arial" w:hAnsi="Arial" w:cs="Arial"/>
          <w:sz w:val="22"/>
          <w:szCs w:val="22"/>
        </w:rPr>
        <w:t>O Valor da proposta a ser inserido no campo próprio do SISTEMA DE COMPRAS para participação na DISPUTA DE LANCES deverá ser:</w:t>
      </w:r>
    </w:p>
    <w:p w14:paraId="67CBE28A" w14:textId="77777777" w:rsidR="000A7C55" w:rsidRPr="00D1185B" w:rsidRDefault="000A7C55" w:rsidP="0092669A">
      <w:pPr>
        <w:pStyle w:val="PargrafodaLista"/>
        <w:ind w:left="426"/>
        <w:rPr>
          <w:rFonts w:ascii="Arial" w:hAnsi="Arial" w:cs="Arial"/>
        </w:rPr>
      </w:pPr>
    </w:p>
    <w:tbl>
      <w:tblPr>
        <w:tblW w:w="6766" w:type="dxa"/>
        <w:jc w:val="center"/>
        <w:tblLayout w:type="fixed"/>
        <w:tblLook w:val="04A0" w:firstRow="1" w:lastRow="0" w:firstColumn="1" w:lastColumn="0" w:noHBand="0" w:noVBand="1"/>
      </w:tblPr>
      <w:tblGrid>
        <w:gridCol w:w="6766"/>
      </w:tblGrid>
      <w:tr w:rsidR="000A7C55" w:rsidRPr="00D1185B" w14:paraId="155B27FC" w14:textId="77777777" w:rsidTr="00FF06AD">
        <w:trPr>
          <w:jc w:val="center"/>
        </w:trPr>
        <w:tc>
          <w:tcPr>
            <w:tcW w:w="6766" w:type="dxa"/>
            <w:tcBorders>
              <w:top w:val="single" w:sz="4" w:space="0" w:color="000000"/>
              <w:left w:val="single" w:sz="4" w:space="0" w:color="000000"/>
              <w:bottom w:val="single" w:sz="4" w:space="0" w:color="000000"/>
              <w:right w:val="single" w:sz="4" w:space="0" w:color="000000"/>
            </w:tcBorders>
          </w:tcPr>
          <w:p w14:paraId="13BEAF63" w14:textId="2E2445EE" w:rsidR="000A7C55" w:rsidRPr="00D1185B" w:rsidRDefault="00C95F3B" w:rsidP="00FF06AD">
            <w:pPr>
              <w:widowControl w:val="0"/>
              <w:ind w:left="426"/>
              <w:jc w:val="center"/>
              <w:rPr>
                <w:rFonts w:ascii="Arial" w:hAnsi="Arial" w:cs="Arial"/>
                <w:color w:val="FF0000"/>
                <w:sz w:val="22"/>
                <w:szCs w:val="22"/>
              </w:rPr>
            </w:pPr>
            <w:r w:rsidRPr="00D1185B">
              <w:rPr>
                <w:rFonts w:ascii="Arial" w:hAnsi="Arial" w:cs="Arial"/>
                <w:sz w:val="22"/>
                <w:szCs w:val="22"/>
              </w:rPr>
              <w:t xml:space="preserve">PREÇO </w:t>
            </w:r>
            <w:r w:rsidR="006348A0" w:rsidRPr="00D1185B">
              <w:rPr>
                <w:rFonts w:ascii="Arial" w:hAnsi="Arial" w:cs="Arial"/>
                <w:sz w:val="22"/>
                <w:szCs w:val="22"/>
              </w:rPr>
              <w:t>UNITÁRIO</w:t>
            </w:r>
            <w:r w:rsidR="0092669A" w:rsidRPr="00D1185B">
              <w:rPr>
                <w:rFonts w:ascii="Arial" w:hAnsi="Arial" w:cs="Arial"/>
                <w:sz w:val="22"/>
                <w:szCs w:val="22"/>
              </w:rPr>
              <w:t xml:space="preserve"> DO</w:t>
            </w:r>
            <w:r w:rsidR="006348A0" w:rsidRPr="00D1185B">
              <w:rPr>
                <w:rFonts w:ascii="Arial" w:hAnsi="Arial" w:cs="Arial"/>
                <w:sz w:val="22"/>
                <w:szCs w:val="22"/>
              </w:rPr>
              <w:t xml:space="preserve"> </w:t>
            </w:r>
            <w:r w:rsidR="00FF06AD" w:rsidRPr="00D1185B">
              <w:rPr>
                <w:rFonts w:ascii="Arial" w:hAnsi="Arial" w:cs="Arial"/>
                <w:sz w:val="22"/>
                <w:szCs w:val="22"/>
              </w:rPr>
              <w:t>ITEM</w:t>
            </w:r>
          </w:p>
        </w:tc>
      </w:tr>
    </w:tbl>
    <w:p w14:paraId="651998CE" w14:textId="77777777" w:rsidR="000A7C55" w:rsidRPr="00D1185B" w:rsidRDefault="000A7C55" w:rsidP="0092669A">
      <w:pPr>
        <w:pStyle w:val="PargrafodaLista"/>
        <w:ind w:left="426"/>
        <w:rPr>
          <w:rFonts w:ascii="Arial" w:hAnsi="Arial" w:cs="Arial"/>
        </w:rPr>
      </w:pPr>
    </w:p>
    <w:p w14:paraId="220801C3" w14:textId="77777777" w:rsidR="000A7C55" w:rsidRPr="00D1185B" w:rsidRDefault="00C95F3B" w:rsidP="0092669A">
      <w:pPr>
        <w:ind w:left="426" w:right="624"/>
        <w:rPr>
          <w:rFonts w:ascii="Arial" w:hAnsi="Arial" w:cs="Arial"/>
          <w:sz w:val="22"/>
          <w:szCs w:val="22"/>
        </w:rPr>
      </w:pPr>
      <w:r w:rsidRPr="00D1185B">
        <w:rPr>
          <w:rFonts w:ascii="Arial" w:hAnsi="Arial" w:cs="Arial"/>
          <w:sz w:val="22"/>
          <w:szCs w:val="22"/>
        </w:rPr>
        <w:t>Já a proposta a ser anexada ao sistema deverá ser detalhada conforme modelo abaixo:</w:t>
      </w:r>
    </w:p>
    <w:p w14:paraId="28385109" w14:textId="77777777" w:rsidR="000A7C55" w:rsidRPr="00D1185B" w:rsidRDefault="000A7C55" w:rsidP="0092669A">
      <w:pPr>
        <w:pStyle w:val="PargrafodaLista"/>
        <w:ind w:left="426" w:right="624"/>
        <w:rPr>
          <w:rFonts w:ascii="Arial" w:hAnsi="Arial" w:cs="Arial"/>
        </w:rPr>
      </w:pPr>
    </w:p>
    <w:p w14:paraId="13898CC8" w14:textId="77777777" w:rsidR="000A7C55" w:rsidRPr="00D1185B" w:rsidRDefault="00C95F3B" w:rsidP="0092669A">
      <w:pPr>
        <w:pStyle w:val="PargrafodaLista"/>
        <w:ind w:left="426" w:right="624"/>
        <w:rPr>
          <w:rFonts w:ascii="Arial" w:hAnsi="Arial" w:cs="Arial"/>
        </w:rPr>
      </w:pPr>
      <w:r w:rsidRPr="00D1185B">
        <w:rPr>
          <w:rFonts w:ascii="Arial" w:hAnsi="Arial" w:cs="Arial"/>
        </w:rPr>
        <w:t>Ao Mun</w:t>
      </w:r>
      <w:r w:rsidR="00C81854" w:rsidRPr="00D1185B">
        <w:rPr>
          <w:rFonts w:ascii="Arial" w:hAnsi="Arial" w:cs="Arial"/>
        </w:rPr>
        <w:t>i</w:t>
      </w:r>
      <w:r w:rsidRPr="00D1185B">
        <w:rPr>
          <w:rFonts w:ascii="Arial" w:hAnsi="Arial" w:cs="Arial"/>
        </w:rPr>
        <w:t>cípio de Montenegro/RS</w:t>
      </w:r>
    </w:p>
    <w:p w14:paraId="1EEA8536" w14:textId="5D044CF0" w:rsidR="000A7C55" w:rsidRPr="00D1185B" w:rsidRDefault="00C95F3B" w:rsidP="0092669A">
      <w:pPr>
        <w:pStyle w:val="PargrafodaLista"/>
        <w:ind w:left="426" w:right="624"/>
        <w:rPr>
          <w:rFonts w:ascii="Arial" w:hAnsi="Arial" w:cs="Arial"/>
        </w:rPr>
      </w:pPr>
      <w:r w:rsidRPr="00D1185B">
        <w:rPr>
          <w:rFonts w:ascii="Arial" w:hAnsi="Arial" w:cs="Arial"/>
        </w:rPr>
        <w:t xml:space="preserve">Ref.: Pregão Eletrônico n. </w:t>
      </w:r>
      <w:r w:rsidR="00F571F1" w:rsidRPr="00D1185B">
        <w:rPr>
          <w:rFonts w:ascii="Arial" w:hAnsi="Arial" w:cs="Arial"/>
        </w:rPr>
        <w:t>XX</w:t>
      </w:r>
      <w:r w:rsidRPr="00D1185B">
        <w:rPr>
          <w:rFonts w:ascii="Arial" w:hAnsi="Arial" w:cs="Arial"/>
        </w:rPr>
        <w:t>/202</w:t>
      </w:r>
      <w:r w:rsidR="00187B2A" w:rsidRPr="00D1185B">
        <w:rPr>
          <w:rFonts w:ascii="Arial" w:hAnsi="Arial" w:cs="Arial"/>
        </w:rPr>
        <w:t>6</w:t>
      </w:r>
      <w:r w:rsidRPr="00D1185B">
        <w:rPr>
          <w:rFonts w:ascii="Arial" w:hAnsi="Arial" w:cs="Arial"/>
        </w:rPr>
        <w:t>.</w:t>
      </w:r>
    </w:p>
    <w:p w14:paraId="26053712" w14:textId="0BA2515F" w:rsidR="000A7C55" w:rsidRPr="00D1185B" w:rsidRDefault="00C95F3B" w:rsidP="0092669A">
      <w:pPr>
        <w:pStyle w:val="PargrafodaLista"/>
        <w:ind w:left="426" w:right="624"/>
        <w:rPr>
          <w:rFonts w:ascii="Arial" w:hAnsi="Arial" w:cs="Arial"/>
        </w:rPr>
      </w:pPr>
      <w:r w:rsidRPr="00D1185B">
        <w:rPr>
          <w:rFonts w:ascii="Arial" w:hAnsi="Arial" w:cs="Arial"/>
        </w:rPr>
        <w:t>Apresentamos a V. Senhoria nossa proposta de preços, detalhada na tabela abaixo, para fornecimento do objeto qu</w:t>
      </w:r>
      <w:r w:rsidR="00F571F1" w:rsidRPr="00D1185B">
        <w:rPr>
          <w:rFonts w:ascii="Arial" w:hAnsi="Arial" w:cs="Arial"/>
        </w:rPr>
        <w:t>e trata o Pregão Eletrônico n. XX</w:t>
      </w:r>
      <w:r w:rsidRPr="00D1185B">
        <w:rPr>
          <w:rFonts w:ascii="Arial" w:hAnsi="Arial" w:cs="Arial"/>
        </w:rPr>
        <w:t>/202</w:t>
      </w:r>
      <w:r w:rsidR="00187B2A" w:rsidRPr="00D1185B">
        <w:rPr>
          <w:rFonts w:ascii="Arial" w:hAnsi="Arial" w:cs="Arial"/>
        </w:rPr>
        <w:t>6</w:t>
      </w:r>
      <w:r w:rsidRPr="00D1185B">
        <w:rPr>
          <w:rFonts w:ascii="Arial" w:hAnsi="Arial" w:cs="Arial"/>
        </w:rPr>
        <w:t xml:space="preserve">, conforme especificação constante no Edital e seus Anexos. </w:t>
      </w:r>
    </w:p>
    <w:tbl>
      <w:tblPr>
        <w:tblW w:w="4550" w:type="pct"/>
        <w:jc w:val="center"/>
        <w:tblLayout w:type="fixed"/>
        <w:tblCellMar>
          <w:left w:w="70" w:type="dxa"/>
          <w:right w:w="70" w:type="dxa"/>
        </w:tblCellMar>
        <w:tblLook w:val="0000" w:firstRow="0" w:lastRow="0" w:firstColumn="0" w:lastColumn="0" w:noHBand="0" w:noVBand="0"/>
      </w:tblPr>
      <w:tblGrid>
        <w:gridCol w:w="5257"/>
        <w:gridCol w:w="4156"/>
      </w:tblGrid>
      <w:tr w:rsidR="000A7C55" w:rsidRPr="00D1185B" w14:paraId="76823C5A" w14:textId="77777777">
        <w:trPr>
          <w:cantSplit/>
          <w:trHeight w:val="225"/>
          <w:jc w:val="center"/>
        </w:trPr>
        <w:tc>
          <w:tcPr>
            <w:tcW w:w="9421" w:type="dxa"/>
            <w:gridSpan w:val="2"/>
            <w:tcBorders>
              <w:top w:val="single" w:sz="4" w:space="0" w:color="000000"/>
              <w:left w:val="single" w:sz="4" w:space="0" w:color="000000"/>
              <w:bottom w:val="single" w:sz="4" w:space="0" w:color="000000"/>
              <w:right w:val="single" w:sz="4" w:space="0" w:color="000000"/>
            </w:tcBorders>
            <w:vAlign w:val="center"/>
          </w:tcPr>
          <w:p w14:paraId="311E67D6"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Razão Social:</w:t>
            </w:r>
          </w:p>
        </w:tc>
      </w:tr>
      <w:tr w:rsidR="000A7C55" w:rsidRPr="00D1185B" w14:paraId="59FCC321" w14:textId="77777777">
        <w:trPr>
          <w:cantSplit/>
          <w:trHeight w:val="225"/>
          <w:jc w:val="center"/>
        </w:trPr>
        <w:tc>
          <w:tcPr>
            <w:tcW w:w="9421" w:type="dxa"/>
            <w:gridSpan w:val="2"/>
            <w:tcBorders>
              <w:top w:val="single" w:sz="4" w:space="0" w:color="000000"/>
              <w:left w:val="single" w:sz="4" w:space="0" w:color="000000"/>
              <w:bottom w:val="single" w:sz="4" w:space="0" w:color="000000"/>
              <w:right w:val="single" w:sz="4" w:space="0" w:color="000000"/>
            </w:tcBorders>
            <w:vAlign w:val="center"/>
          </w:tcPr>
          <w:p w14:paraId="7D525110"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CNPJ:</w:t>
            </w:r>
          </w:p>
        </w:tc>
      </w:tr>
      <w:tr w:rsidR="000A7C55" w:rsidRPr="00D1185B" w14:paraId="56CF5E10" w14:textId="77777777">
        <w:trPr>
          <w:cantSplit/>
          <w:trHeight w:val="225"/>
          <w:jc w:val="center"/>
        </w:trPr>
        <w:tc>
          <w:tcPr>
            <w:tcW w:w="9421" w:type="dxa"/>
            <w:gridSpan w:val="2"/>
            <w:tcBorders>
              <w:top w:val="single" w:sz="4" w:space="0" w:color="000000"/>
              <w:left w:val="single" w:sz="4" w:space="0" w:color="000000"/>
              <w:bottom w:val="single" w:sz="4" w:space="0" w:color="000000"/>
              <w:right w:val="single" w:sz="4" w:space="0" w:color="000000"/>
            </w:tcBorders>
            <w:vAlign w:val="center"/>
          </w:tcPr>
          <w:p w14:paraId="50D6AD9E"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Microempresa ou Empresa de Pequeno Porte? Sim (    ) Não(    )</w:t>
            </w:r>
          </w:p>
        </w:tc>
      </w:tr>
      <w:tr w:rsidR="000A7C55" w:rsidRPr="00D1185B" w14:paraId="193D26F1" w14:textId="77777777">
        <w:trPr>
          <w:cantSplit/>
          <w:trHeight w:val="225"/>
          <w:jc w:val="center"/>
        </w:trPr>
        <w:tc>
          <w:tcPr>
            <w:tcW w:w="9421" w:type="dxa"/>
            <w:gridSpan w:val="2"/>
            <w:tcBorders>
              <w:top w:val="single" w:sz="4" w:space="0" w:color="000000"/>
              <w:left w:val="single" w:sz="4" w:space="0" w:color="000000"/>
              <w:bottom w:val="single" w:sz="4" w:space="0" w:color="000000"/>
              <w:right w:val="single" w:sz="4" w:space="0" w:color="000000"/>
            </w:tcBorders>
            <w:vAlign w:val="center"/>
          </w:tcPr>
          <w:p w14:paraId="6C587994"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Endereço:</w:t>
            </w:r>
          </w:p>
        </w:tc>
      </w:tr>
      <w:tr w:rsidR="000A7C55" w:rsidRPr="00D1185B" w14:paraId="38E54531" w14:textId="77777777">
        <w:trPr>
          <w:cantSplit/>
          <w:trHeight w:val="225"/>
          <w:jc w:val="center"/>
        </w:trPr>
        <w:tc>
          <w:tcPr>
            <w:tcW w:w="5261" w:type="dxa"/>
            <w:tcBorders>
              <w:top w:val="single" w:sz="4" w:space="0" w:color="000000"/>
              <w:left w:val="single" w:sz="4" w:space="0" w:color="000000"/>
              <w:bottom w:val="single" w:sz="4" w:space="0" w:color="000000"/>
              <w:right w:val="single" w:sz="4" w:space="0" w:color="000000"/>
            </w:tcBorders>
            <w:vAlign w:val="center"/>
          </w:tcPr>
          <w:p w14:paraId="5A0BAEE9"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Bairro:</w:t>
            </w:r>
          </w:p>
        </w:tc>
        <w:tc>
          <w:tcPr>
            <w:tcW w:w="4160" w:type="dxa"/>
            <w:tcBorders>
              <w:top w:val="single" w:sz="4" w:space="0" w:color="000000"/>
              <w:left w:val="single" w:sz="4" w:space="0" w:color="000000"/>
              <w:bottom w:val="single" w:sz="4" w:space="0" w:color="000000"/>
              <w:right w:val="single" w:sz="4" w:space="0" w:color="000000"/>
            </w:tcBorders>
            <w:vAlign w:val="center"/>
          </w:tcPr>
          <w:p w14:paraId="0D4205CD"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Cidade:</w:t>
            </w:r>
          </w:p>
        </w:tc>
      </w:tr>
      <w:tr w:rsidR="000A7C55" w:rsidRPr="00D1185B" w14:paraId="1558BAA7" w14:textId="77777777">
        <w:trPr>
          <w:cantSplit/>
          <w:trHeight w:val="225"/>
          <w:jc w:val="center"/>
        </w:trPr>
        <w:tc>
          <w:tcPr>
            <w:tcW w:w="5261" w:type="dxa"/>
            <w:tcBorders>
              <w:top w:val="single" w:sz="4" w:space="0" w:color="000000"/>
              <w:left w:val="single" w:sz="4" w:space="0" w:color="000000"/>
              <w:bottom w:val="single" w:sz="4" w:space="0" w:color="000000"/>
              <w:right w:val="single" w:sz="4" w:space="0" w:color="000000"/>
            </w:tcBorders>
            <w:vAlign w:val="center"/>
          </w:tcPr>
          <w:p w14:paraId="4E9C39B9"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CEP:</w:t>
            </w:r>
          </w:p>
        </w:tc>
        <w:tc>
          <w:tcPr>
            <w:tcW w:w="4160" w:type="dxa"/>
            <w:tcBorders>
              <w:top w:val="single" w:sz="4" w:space="0" w:color="000000"/>
              <w:left w:val="single" w:sz="4" w:space="0" w:color="000000"/>
              <w:bottom w:val="single" w:sz="4" w:space="0" w:color="000000"/>
              <w:right w:val="single" w:sz="4" w:space="0" w:color="000000"/>
            </w:tcBorders>
            <w:vAlign w:val="center"/>
          </w:tcPr>
          <w:p w14:paraId="5A5F4EA3"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E-mail:</w:t>
            </w:r>
          </w:p>
        </w:tc>
      </w:tr>
      <w:tr w:rsidR="000A7C55" w:rsidRPr="00D1185B" w14:paraId="2CE4FCF8" w14:textId="77777777">
        <w:trPr>
          <w:cantSplit/>
          <w:trHeight w:val="225"/>
          <w:jc w:val="center"/>
        </w:trPr>
        <w:tc>
          <w:tcPr>
            <w:tcW w:w="5261" w:type="dxa"/>
            <w:tcBorders>
              <w:top w:val="single" w:sz="4" w:space="0" w:color="000000"/>
              <w:left w:val="single" w:sz="4" w:space="0" w:color="000000"/>
              <w:bottom w:val="single" w:sz="4" w:space="0" w:color="000000"/>
              <w:right w:val="single" w:sz="4" w:space="0" w:color="000000"/>
            </w:tcBorders>
            <w:vAlign w:val="center"/>
          </w:tcPr>
          <w:p w14:paraId="07FD60AE"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Telefone:</w:t>
            </w:r>
          </w:p>
        </w:tc>
        <w:tc>
          <w:tcPr>
            <w:tcW w:w="4160" w:type="dxa"/>
            <w:tcBorders>
              <w:top w:val="single" w:sz="4" w:space="0" w:color="000000"/>
              <w:left w:val="single" w:sz="4" w:space="0" w:color="000000"/>
              <w:bottom w:val="single" w:sz="4" w:space="0" w:color="000000"/>
              <w:right w:val="single" w:sz="4" w:space="0" w:color="000000"/>
            </w:tcBorders>
            <w:vAlign w:val="center"/>
          </w:tcPr>
          <w:p w14:paraId="1E7295AE" w14:textId="6DF6EA26" w:rsidR="000A7C55" w:rsidRPr="00D1185B" w:rsidRDefault="000B1DFF" w:rsidP="0092669A">
            <w:pPr>
              <w:widowControl w:val="0"/>
              <w:ind w:left="426"/>
              <w:rPr>
                <w:rFonts w:ascii="Arial" w:hAnsi="Arial" w:cs="Arial"/>
                <w:sz w:val="22"/>
                <w:szCs w:val="22"/>
              </w:rPr>
            </w:pPr>
            <w:r w:rsidRPr="00D1185B">
              <w:rPr>
                <w:rFonts w:ascii="Arial" w:hAnsi="Arial" w:cs="Arial"/>
                <w:sz w:val="22"/>
                <w:szCs w:val="22"/>
              </w:rPr>
              <w:t>Conta Bancária:</w:t>
            </w:r>
          </w:p>
        </w:tc>
      </w:tr>
      <w:tr w:rsidR="000A7C55" w:rsidRPr="00D1185B" w14:paraId="6A603B9F" w14:textId="77777777">
        <w:trPr>
          <w:cantSplit/>
          <w:trHeight w:val="225"/>
          <w:jc w:val="center"/>
        </w:trPr>
        <w:tc>
          <w:tcPr>
            <w:tcW w:w="5261" w:type="dxa"/>
            <w:tcBorders>
              <w:top w:val="single" w:sz="4" w:space="0" w:color="000000"/>
              <w:left w:val="single" w:sz="4" w:space="0" w:color="000000"/>
              <w:bottom w:val="single" w:sz="4" w:space="0" w:color="000000"/>
              <w:right w:val="single" w:sz="4" w:space="0" w:color="000000"/>
            </w:tcBorders>
            <w:vAlign w:val="center"/>
          </w:tcPr>
          <w:p w14:paraId="67C977E1"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Banco:</w:t>
            </w:r>
          </w:p>
        </w:tc>
        <w:tc>
          <w:tcPr>
            <w:tcW w:w="4160" w:type="dxa"/>
            <w:tcBorders>
              <w:top w:val="single" w:sz="4" w:space="0" w:color="000000"/>
              <w:left w:val="single" w:sz="4" w:space="0" w:color="000000"/>
              <w:bottom w:val="single" w:sz="4" w:space="0" w:color="000000"/>
              <w:right w:val="single" w:sz="4" w:space="0" w:color="000000"/>
            </w:tcBorders>
            <w:vAlign w:val="center"/>
          </w:tcPr>
          <w:p w14:paraId="3708DF03" w14:textId="758E44EB" w:rsidR="000A7C55" w:rsidRPr="00D1185B" w:rsidRDefault="000A7C55" w:rsidP="0092669A">
            <w:pPr>
              <w:widowControl w:val="0"/>
              <w:ind w:left="426"/>
              <w:rPr>
                <w:rFonts w:ascii="Arial" w:hAnsi="Arial" w:cs="Arial"/>
                <w:sz w:val="22"/>
                <w:szCs w:val="22"/>
              </w:rPr>
            </w:pPr>
          </w:p>
        </w:tc>
      </w:tr>
      <w:tr w:rsidR="000A7C55" w:rsidRPr="00D1185B" w14:paraId="33E1D44D" w14:textId="77777777">
        <w:trPr>
          <w:cantSplit/>
          <w:trHeight w:val="225"/>
          <w:jc w:val="center"/>
        </w:trPr>
        <w:tc>
          <w:tcPr>
            <w:tcW w:w="5261" w:type="dxa"/>
            <w:tcBorders>
              <w:top w:val="single" w:sz="4" w:space="0" w:color="000000"/>
              <w:left w:val="single" w:sz="4" w:space="0" w:color="000000"/>
              <w:bottom w:val="single" w:sz="4" w:space="0" w:color="000000"/>
              <w:right w:val="single" w:sz="4" w:space="0" w:color="000000"/>
            </w:tcBorders>
            <w:vAlign w:val="center"/>
          </w:tcPr>
          <w:p w14:paraId="08DC322F"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N. da Agência:</w:t>
            </w:r>
          </w:p>
        </w:tc>
        <w:tc>
          <w:tcPr>
            <w:tcW w:w="4160" w:type="dxa"/>
            <w:tcBorders>
              <w:top w:val="single" w:sz="4" w:space="0" w:color="000000"/>
              <w:left w:val="single" w:sz="4" w:space="0" w:color="000000"/>
              <w:bottom w:val="single" w:sz="4" w:space="0" w:color="000000"/>
              <w:right w:val="single" w:sz="4" w:space="0" w:color="000000"/>
            </w:tcBorders>
            <w:vAlign w:val="center"/>
          </w:tcPr>
          <w:p w14:paraId="027DEC60" w14:textId="77777777" w:rsidR="000A7C55" w:rsidRPr="00D1185B" w:rsidRDefault="000A7C55" w:rsidP="0092669A">
            <w:pPr>
              <w:widowControl w:val="0"/>
              <w:ind w:left="426"/>
              <w:rPr>
                <w:rFonts w:ascii="Arial" w:hAnsi="Arial" w:cs="Arial"/>
                <w:sz w:val="22"/>
                <w:szCs w:val="22"/>
              </w:rPr>
            </w:pPr>
          </w:p>
        </w:tc>
      </w:tr>
      <w:tr w:rsidR="000A7C55" w:rsidRPr="00D1185B" w14:paraId="30BBFFB3" w14:textId="77777777">
        <w:trPr>
          <w:cantSplit/>
          <w:trHeight w:val="225"/>
          <w:jc w:val="center"/>
        </w:trPr>
        <w:tc>
          <w:tcPr>
            <w:tcW w:w="9421" w:type="dxa"/>
            <w:gridSpan w:val="2"/>
            <w:tcBorders>
              <w:top w:val="single" w:sz="4" w:space="0" w:color="000000"/>
              <w:left w:val="single" w:sz="4" w:space="0" w:color="000000"/>
              <w:bottom w:val="single" w:sz="4" w:space="0" w:color="000000"/>
              <w:right w:val="single" w:sz="4" w:space="0" w:color="000000"/>
            </w:tcBorders>
            <w:vAlign w:val="center"/>
          </w:tcPr>
          <w:p w14:paraId="799A5501"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Representante para assinatura da Ata:</w:t>
            </w:r>
          </w:p>
        </w:tc>
      </w:tr>
      <w:tr w:rsidR="000A7C55" w:rsidRPr="00D1185B" w14:paraId="2A5FDBF2" w14:textId="77777777">
        <w:trPr>
          <w:cantSplit/>
          <w:trHeight w:val="225"/>
          <w:jc w:val="center"/>
        </w:trPr>
        <w:tc>
          <w:tcPr>
            <w:tcW w:w="9421" w:type="dxa"/>
            <w:gridSpan w:val="2"/>
            <w:tcBorders>
              <w:top w:val="single" w:sz="4" w:space="0" w:color="000000"/>
              <w:left w:val="single" w:sz="4" w:space="0" w:color="000000"/>
              <w:bottom w:val="single" w:sz="4" w:space="0" w:color="000000"/>
              <w:right w:val="single" w:sz="4" w:space="0" w:color="000000"/>
            </w:tcBorders>
            <w:vAlign w:val="center"/>
          </w:tcPr>
          <w:p w14:paraId="374D4514" w14:textId="77777777" w:rsidR="000A7C55" w:rsidRPr="00D1185B" w:rsidRDefault="00C95F3B" w:rsidP="0092669A">
            <w:pPr>
              <w:widowControl w:val="0"/>
              <w:ind w:left="426"/>
              <w:rPr>
                <w:rFonts w:ascii="Arial" w:hAnsi="Arial" w:cs="Arial"/>
                <w:sz w:val="22"/>
                <w:szCs w:val="22"/>
              </w:rPr>
            </w:pPr>
            <w:r w:rsidRPr="00D1185B">
              <w:rPr>
                <w:rFonts w:ascii="Arial" w:hAnsi="Arial" w:cs="Arial"/>
                <w:sz w:val="22"/>
                <w:szCs w:val="22"/>
              </w:rPr>
              <w:t>CPF do Representante:</w:t>
            </w:r>
          </w:p>
        </w:tc>
      </w:tr>
    </w:tbl>
    <w:p w14:paraId="3A8597EC" w14:textId="77777777" w:rsidR="000A7C55" w:rsidRPr="00D1185B" w:rsidRDefault="000A7C55" w:rsidP="0092669A">
      <w:pPr>
        <w:rPr>
          <w:rFonts w:ascii="Arial" w:hAnsi="Arial" w:cs="Arial"/>
          <w:sz w:val="22"/>
          <w:szCs w:val="22"/>
        </w:rPr>
      </w:pPr>
    </w:p>
    <w:tbl>
      <w:tblPr>
        <w:tblW w:w="10291" w:type="dxa"/>
        <w:tblInd w:w="-229" w:type="dxa"/>
        <w:tblCellMar>
          <w:top w:w="55" w:type="dxa"/>
          <w:left w:w="55" w:type="dxa"/>
          <w:bottom w:w="55" w:type="dxa"/>
          <w:right w:w="55" w:type="dxa"/>
        </w:tblCellMar>
        <w:tblLook w:val="0000" w:firstRow="0" w:lastRow="0" w:firstColumn="0" w:lastColumn="0" w:noHBand="0" w:noVBand="0"/>
      </w:tblPr>
      <w:tblGrid>
        <w:gridCol w:w="708"/>
        <w:gridCol w:w="604"/>
        <w:gridCol w:w="804"/>
        <w:gridCol w:w="702"/>
        <w:gridCol w:w="2370"/>
        <w:gridCol w:w="1559"/>
        <w:gridCol w:w="1843"/>
        <w:gridCol w:w="1701"/>
      </w:tblGrid>
      <w:tr w:rsidR="0092669A" w:rsidRPr="00D1185B" w14:paraId="0EF38032" w14:textId="77777777" w:rsidTr="0092669A">
        <w:tc>
          <w:tcPr>
            <w:tcW w:w="708" w:type="dxa"/>
            <w:tcBorders>
              <w:top w:val="single" w:sz="2" w:space="0" w:color="000000"/>
              <w:left w:val="single" w:sz="2" w:space="0" w:color="000000"/>
              <w:bottom w:val="single" w:sz="2" w:space="0" w:color="000000"/>
            </w:tcBorders>
            <w:vAlign w:val="center"/>
          </w:tcPr>
          <w:p w14:paraId="32221DBD" w14:textId="77777777" w:rsidR="0092669A" w:rsidRPr="00D1185B" w:rsidRDefault="0092669A" w:rsidP="0092669A">
            <w:pPr>
              <w:pStyle w:val="Contedodatabela"/>
              <w:jc w:val="center"/>
              <w:rPr>
                <w:rFonts w:ascii="Arial" w:hAnsi="Arial" w:cs="Arial"/>
                <w:b/>
                <w:bCs/>
                <w:sz w:val="22"/>
                <w:szCs w:val="22"/>
              </w:rPr>
            </w:pPr>
            <w:r w:rsidRPr="00D1185B">
              <w:rPr>
                <w:rFonts w:ascii="Arial" w:hAnsi="Arial" w:cs="Arial"/>
                <w:b/>
                <w:bCs/>
                <w:sz w:val="22"/>
                <w:szCs w:val="22"/>
              </w:rPr>
              <w:t>Lote</w:t>
            </w:r>
          </w:p>
        </w:tc>
        <w:tc>
          <w:tcPr>
            <w:tcW w:w="604" w:type="dxa"/>
            <w:tcBorders>
              <w:top w:val="single" w:sz="2" w:space="0" w:color="000000"/>
              <w:left w:val="single" w:sz="2" w:space="0" w:color="000000"/>
              <w:bottom w:val="single" w:sz="2" w:space="0" w:color="000000"/>
            </w:tcBorders>
            <w:vAlign w:val="center"/>
          </w:tcPr>
          <w:p w14:paraId="61DBAFCE" w14:textId="77777777" w:rsidR="0092669A" w:rsidRPr="00D1185B" w:rsidRDefault="0092669A" w:rsidP="0092669A">
            <w:pPr>
              <w:pStyle w:val="Contedodatabela"/>
              <w:jc w:val="center"/>
              <w:rPr>
                <w:rFonts w:ascii="Arial" w:hAnsi="Arial" w:cs="Arial"/>
                <w:b/>
                <w:bCs/>
                <w:sz w:val="22"/>
                <w:szCs w:val="22"/>
              </w:rPr>
            </w:pPr>
            <w:r w:rsidRPr="00D1185B">
              <w:rPr>
                <w:rFonts w:ascii="Arial" w:hAnsi="Arial" w:cs="Arial"/>
                <w:b/>
                <w:bCs/>
                <w:sz w:val="22"/>
                <w:szCs w:val="22"/>
              </w:rPr>
              <w:t>Item</w:t>
            </w:r>
          </w:p>
        </w:tc>
        <w:tc>
          <w:tcPr>
            <w:tcW w:w="804" w:type="dxa"/>
            <w:tcBorders>
              <w:top w:val="single" w:sz="2" w:space="0" w:color="000000"/>
              <w:left w:val="single" w:sz="2" w:space="0" w:color="000000"/>
              <w:bottom w:val="single" w:sz="2" w:space="0" w:color="000000"/>
            </w:tcBorders>
            <w:vAlign w:val="center"/>
          </w:tcPr>
          <w:p w14:paraId="43F44B00" w14:textId="77777777" w:rsidR="0092669A" w:rsidRPr="00D1185B" w:rsidRDefault="0092669A" w:rsidP="0092669A">
            <w:pPr>
              <w:pStyle w:val="Contedodatabela"/>
              <w:jc w:val="center"/>
              <w:rPr>
                <w:rFonts w:ascii="Arial" w:hAnsi="Arial" w:cs="Arial"/>
                <w:b/>
                <w:bCs/>
                <w:sz w:val="22"/>
                <w:szCs w:val="22"/>
              </w:rPr>
            </w:pPr>
            <w:r w:rsidRPr="00D1185B">
              <w:rPr>
                <w:rFonts w:ascii="Arial" w:hAnsi="Arial" w:cs="Arial"/>
                <w:b/>
                <w:bCs/>
                <w:sz w:val="22"/>
                <w:szCs w:val="22"/>
              </w:rPr>
              <w:t>Quant</w:t>
            </w:r>
          </w:p>
        </w:tc>
        <w:tc>
          <w:tcPr>
            <w:tcW w:w="702" w:type="dxa"/>
            <w:tcBorders>
              <w:top w:val="single" w:sz="2" w:space="0" w:color="000000"/>
              <w:left w:val="single" w:sz="2" w:space="0" w:color="000000"/>
              <w:bottom w:val="single" w:sz="2" w:space="0" w:color="000000"/>
            </w:tcBorders>
            <w:vAlign w:val="center"/>
          </w:tcPr>
          <w:p w14:paraId="0DEE1EB0" w14:textId="77777777" w:rsidR="0092669A" w:rsidRPr="00D1185B" w:rsidRDefault="0092669A" w:rsidP="0092669A">
            <w:pPr>
              <w:pStyle w:val="Contedodatabela"/>
              <w:jc w:val="center"/>
              <w:rPr>
                <w:rFonts w:ascii="Arial" w:hAnsi="Arial" w:cs="Arial"/>
                <w:b/>
                <w:bCs/>
                <w:sz w:val="22"/>
                <w:szCs w:val="22"/>
              </w:rPr>
            </w:pPr>
            <w:r w:rsidRPr="00D1185B">
              <w:rPr>
                <w:rFonts w:ascii="Arial" w:hAnsi="Arial" w:cs="Arial"/>
                <w:b/>
                <w:bCs/>
                <w:sz w:val="22"/>
                <w:szCs w:val="22"/>
              </w:rPr>
              <w:t>UN</w:t>
            </w:r>
          </w:p>
        </w:tc>
        <w:tc>
          <w:tcPr>
            <w:tcW w:w="2370" w:type="dxa"/>
            <w:tcBorders>
              <w:top w:val="single" w:sz="2" w:space="0" w:color="000000"/>
              <w:left w:val="single" w:sz="2" w:space="0" w:color="000000"/>
              <w:bottom w:val="single" w:sz="2" w:space="0" w:color="000000"/>
            </w:tcBorders>
            <w:vAlign w:val="center"/>
          </w:tcPr>
          <w:p w14:paraId="031BF7B2" w14:textId="77777777" w:rsidR="0092669A" w:rsidRPr="00D1185B" w:rsidRDefault="0092669A" w:rsidP="0092669A">
            <w:pPr>
              <w:pStyle w:val="Contedodatabela"/>
              <w:jc w:val="center"/>
              <w:rPr>
                <w:rFonts w:ascii="Arial" w:hAnsi="Arial" w:cs="Arial"/>
                <w:b/>
                <w:bCs/>
                <w:sz w:val="22"/>
                <w:szCs w:val="22"/>
              </w:rPr>
            </w:pPr>
            <w:r w:rsidRPr="00D1185B">
              <w:rPr>
                <w:rFonts w:ascii="Arial" w:hAnsi="Arial" w:cs="Arial"/>
                <w:b/>
                <w:bCs/>
                <w:sz w:val="22"/>
                <w:szCs w:val="22"/>
              </w:rPr>
              <w:t>Descrição</w:t>
            </w:r>
          </w:p>
        </w:tc>
        <w:tc>
          <w:tcPr>
            <w:tcW w:w="1559" w:type="dxa"/>
            <w:tcBorders>
              <w:top w:val="single" w:sz="2" w:space="0" w:color="000000"/>
              <w:left w:val="single" w:sz="2" w:space="0" w:color="000000"/>
              <w:bottom w:val="single" w:sz="2" w:space="0" w:color="000000"/>
            </w:tcBorders>
            <w:vAlign w:val="center"/>
          </w:tcPr>
          <w:p w14:paraId="62FA0C27" w14:textId="77777777" w:rsidR="0092669A" w:rsidRPr="00D1185B" w:rsidRDefault="0092669A" w:rsidP="0092669A">
            <w:pPr>
              <w:pStyle w:val="Contedodatabela"/>
              <w:jc w:val="center"/>
              <w:rPr>
                <w:rFonts w:ascii="Arial" w:hAnsi="Arial" w:cs="Arial"/>
                <w:b/>
                <w:bCs/>
                <w:sz w:val="22"/>
                <w:szCs w:val="22"/>
              </w:rPr>
            </w:pPr>
            <w:r w:rsidRPr="00D1185B">
              <w:rPr>
                <w:rFonts w:ascii="Arial" w:hAnsi="Arial" w:cs="Arial"/>
                <w:b/>
                <w:bCs/>
                <w:sz w:val="22"/>
                <w:szCs w:val="22"/>
              </w:rPr>
              <w:t>Marca/</w:t>
            </w:r>
          </w:p>
          <w:p w14:paraId="2DB11F9E" w14:textId="77777777" w:rsidR="0092669A" w:rsidRPr="00D1185B" w:rsidRDefault="0092669A" w:rsidP="0092669A">
            <w:pPr>
              <w:pStyle w:val="Contedodatabela"/>
              <w:jc w:val="center"/>
              <w:rPr>
                <w:rFonts w:ascii="Arial" w:hAnsi="Arial" w:cs="Arial"/>
                <w:b/>
                <w:bCs/>
                <w:sz w:val="22"/>
                <w:szCs w:val="22"/>
              </w:rPr>
            </w:pPr>
            <w:r w:rsidRPr="00D1185B">
              <w:rPr>
                <w:rFonts w:ascii="Arial" w:hAnsi="Arial" w:cs="Arial"/>
                <w:b/>
                <w:bCs/>
                <w:sz w:val="22"/>
                <w:szCs w:val="22"/>
              </w:rPr>
              <w:t>Modelo</w:t>
            </w:r>
          </w:p>
        </w:tc>
        <w:tc>
          <w:tcPr>
            <w:tcW w:w="1843" w:type="dxa"/>
            <w:tcBorders>
              <w:top w:val="single" w:sz="2" w:space="0" w:color="000000"/>
              <w:left w:val="single" w:sz="2" w:space="0" w:color="000000"/>
              <w:bottom w:val="single" w:sz="2" w:space="0" w:color="000000"/>
            </w:tcBorders>
            <w:vAlign w:val="center"/>
          </w:tcPr>
          <w:p w14:paraId="7F16CD02" w14:textId="77777777" w:rsidR="0092669A" w:rsidRPr="00D1185B" w:rsidRDefault="0092669A" w:rsidP="0092669A">
            <w:pPr>
              <w:pStyle w:val="Contedodatabela"/>
              <w:jc w:val="center"/>
              <w:rPr>
                <w:rFonts w:ascii="Arial" w:hAnsi="Arial" w:cs="Arial"/>
                <w:b/>
                <w:bCs/>
                <w:sz w:val="22"/>
                <w:szCs w:val="22"/>
              </w:rPr>
            </w:pPr>
            <w:r w:rsidRPr="00D1185B">
              <w:rPr>
                <w:rFonts w:ascii="Arial" w:hAnsi="Arial" w:cs="Arial"/>
                <w:b/>
                <w:bCs/>
                <w:sz w:val="22"/>
                <w:szCs w:val="22"/>
              </w:rPr>
              <w:t>Valor unitário</w:t>
            </w:r>
          </w:p>
          <w:p w14:paraId="28C3B30C" w14:textId="77777777" w:rsidR="0092669A" w:rsidRPr="00D1185B" w:rsidRDefault="0092669A" w:rsidP="0092669A">
            <w:pPr>
              <w:pStyle w:val="Contedodatabela"/>
              <w:jc w:val="center"/>
              <w:rPr>
                <w:rFonts w:ascii="Arial" w:hAnsi="Arial" w:cs="Arial"/>
                <w:b/>
                <w:bCs/>
                <w:sz w:val="22"/>
                <w:szCs w:val="22"/>
              </w:rPr>
            </w:pPr>
            <w:r w:rsidRPr="00D1185B">
              <w:rPr>
                <w:rFonts w:ascii="Arial" w:hAnsi="Arial" w:cs="Arial"/>
                <w:b/>
                <w:bCs/>
                <w:sz w:val="22"/>
                <w:szCs w:val="22"/>
              </w:rPr>
              <w:t>R$</w:t>
            </w:r>
          </w:p>
        </w:tc>
        <w:tc>
          <w:tcPr>
            <w:tcW w:w="1701" w:type="dxa"/>
            <w:tcBorders>
              <w:top w:val="single" w:sz="2" w:space="0" w:color="000000"/>
              <w:left w:val="single" w:sz="2" w:space="0" w:color="000000"/>
              <w:bottom w:val="single" w:sz="2" w:space="0" w:color="000000"/>
              <w:right w:val="single" w:sz="2" w:space="0" w:color="000000"/>
            </w:tcBorders>
            <w:vAlign w:val="center"/>
          </w:tcPr>
          <w:p w14:paraId="76B8ADCB" w14:textId="77777777" w:rsidR="0092669A" w:rsidRPr="00D1185B" w:rsidRDefault="0092669A" w:rsidP="0092669A">
            <w:pPr>
              <w:pStyle w:val="Contedodatabela"/>
              <w:jc w:val="center"/>
              <w:rPr>
                <w:rFonts w:ascii="Arial" w:hAnsi="Arial" w:cs="Arial"/>
                <w:b/>
                <w:bCs/>
                <w:sz w:val="22"/>
                <w:szCs w:val="22"/>
              </w:rPr>
            </w:pPr>
            <w:r w:rsidRPr="00D1185B">
              <w:rPr>
                <w:rFonts w:ascii="Arial" w:hAnsi="Arial" w:cs="Arial"/>
                <w:b/>
                <w:bCs/>
                <w:sz w:val="22"/>
                <w:szCs w:val="22"/>
              </w:rPr>
              <w:t>Valor total</w:t>
            </w:r>
          </w:p>
          <w:p w14:paraId="25F04E2B" w14:textId="77777777" w:rsidR="0092669A" w:rsidRPr="00D1185B" w:rsidRDefault="0092669A" w:rsidP="0092669A">
            <w:pPr>
              <w:pStyle w:val="Contedodatabela"/>
              <w:jc w:val="center"/>
              <w:rPr>
                <w:rFonts w:ascii="Arial" w:hAnsi="Arial" w:cs="Arial"/>
                <w:b/>
                <w:bCs/>
                <w:sz w:val="22"/>
                <w:szCs w:val="22"/>
              </w:rPr>
            </w:pPr>
            <w:r w:rsidRPr="00D1185B">
              <w:rPr>
                <w:rFonts w:ascii="Arial" w:hAnsi="Arial" w:cs="Arial"/>
                <w:b/>
                <w:bCs/>
                <w:sz w:val="22"/>
                <w:szCs w:val="22"/>
              </w:rPr>
              <w:t>R$</w:t>
            </w:r>
          </w:p>
        </w:tc>
      </w:tr>
      <w:tr w:rsidR="0092669A" w:rsidRPr="00D1185B" w14:paraId="404D9836" w14:textId="77777777" w:rsidTr="0092669A">
        <w:tc>
          <w:tcPr>
            <w:tcW w:w="708" w:type="dxa"/>
            <w:tcBorders>
              <w:left w:val="single" w:sz="2" w:space="0" w:color="000000"/>
              <w:bottom w:val="single" w:sz="2" w:space="0" w:color="000000"/>
            </w:tcBorders>
            <w:vAlign w:val="center"/>
          </w:tcPr>
          <w:p w14:paraId="2E89B6F6" w14:textId="77777777" w:rsidR="0092669A" w:rsidRPr="00D1185B" w:rsidRDefault="0092669A" w:rsidP="0092669A">
            <w:pPr>
              <w:pStyle w:val="Contedodatabela"/>
              <w:jc w:val="center"/>
              <w:rPr>
                <w:rFonts w:ascii="Arial" w:hAnsi="Arial" w:cs="Arial"/>
                <w:b/>
                <w:bCs/>
                <w:sz w:val="22"/>
                <w:szCs w:val="22"/>
              </w:rPr>
            </w:pPr>
          </w:p>
        </w:tc>
        <w:tc>
          <w:tcPr>
            <w:tcW w:w="604" w:type="dxa"/>
            <w:tcBorders>
              <w:left w:val="single" w:sz="2" w:space="0" w:color="000000"/>
              <w:bottom w:val="single" w:sz="2" w:space="0" w:color="000000"/>
            </w:tcBorders>
            <w:vAlign w:val="center"/>
          </w:tcPr>
          <w:p w14:paraId="743CC911" w14:textId="77777777" w:rsidR="0092669A" w:rsidRPr="00D1185B" w:rsidRDefault="0092669A" w:rsidP="0092669A">
            <w:pPr>
              <w:pStyle w:val="Contedodatabela"/>
              <w:jc w:val="center"/>
              <w:rPr>
                <w:rFonts w:ascii="Arial" w:hAnsi="Arial" w:cs="Arial"/>
                <w:b/>
                <w:bCs/>
                <w:sz w:val="22"/>
                <w:szCs w:val="22"/>
              </w:rPr>
            </w:pPr>
          </w:p>
        </w:tc>
        <w:tc>
          <w:tcPr>
            <w:tcW w:w="804" w:type="dxa"/>
            <w:tcBorders>
              <w:left w:val="single" w:sz="2" w:space="0" w:color="000000"/>
              <w:bottom w:val="single" w:sz="2" w:space="0" w:color="000000"/>
            </w:tcBorders>
            <w:vAlign w:val="center"/>
          </w:tcPr>
          <w:p w14:paraId="5AFA78E0" w14:textId="77777777" w:rsidR="0092669A" w:rsidRPr="00D1185B" w:rsidRDefault="0092669A" w:rsidP="0092669A">
            <w:pPr>
              <w:pStyle w:val="Contedodatabela"/>
              <w:jc w:val="center"/>
              <w:rPr>
                <w:rFonts w:ascii="Arial" w:hAnsi="Arial" w:cs="Arial"/>
                <w:b/>
                <w:bCs/>
                <w:sz w:val="22"/>
                <w:szCs w:val="22"/>
              </w:rPr>
            </w:pPr>
          </w:p>
        </w:tc>
        <w:tc>
          <w:tcPr>
            <w:tcW w:w="702" w:type="dxa"/>
            <w:tcBorders>
              <w:left w:val="single" w:sz="2" w:space="0" w:color="000000"/>
              <w:bottom w:val="single" w:sz="2" w:space="0" w:color="000000"/>
            </w:tcBorders>
            <w:vAlign w:val="center"/>
          </w:tcPr>
          <w:p w14:paraId="55FC1233" w14:textId="77777777" w:rsidR="0092669A" w:rsidRPr="00D1185B" w:rsidRDefault="0092669A" w:rsidP="0092669A">
            <w:pPr>
              <w:pStyle w:val="Contedodatabela"/>
              <w:jc w:val="center"/>
              <w:rPr>
                <w:rFonts w:ascii="Arial" w:hAnsi="Arial" w:cs="Arial"/>
                <w:b/>
                <w:bCs/>
                <w:sz w:val="22"/>
                <w:szCs w:val="22"/>
              </w:rPr>
            </w:pPr>
          </w:p>
        </w:tc>
        <w:tc>
          <w:tcPr>
            <w:tcW w:w="2370" w:type="dxa"/>
            <w:tcBorders>
              <w:left w:val="single" w:sz="2" w:space="0" w:color="000000"/>
              <w:bottom w:val="single" w:sz="2" w:space="0" w:color="000000"/>
            </w:tcBorders>
            <w:vAlign w:val="center"/>
          </w:tcPr>
          <w:p w14:paraId="42530CCA" w14:textId="77777777" w:rsidR="0092669A" w:rsidRPr="00D1185B" w:rsidRDefault="0092669A" w:rsidP="0092669A">
            <w:pPr>
              <w:pStyle w:val="Contedodatabela"/>
              <w:jc w:val="both"/>
              <w:rPr>
                <w:rFonts w:ascii="Arial" w:hAnsi="Arial" w:cs="Arial"/>
                <w:b/>
                <w:bCs/>
                <w:sz w:val="22"/>
                <w:szCs w:val="22"/>
              </w:rPr>
            </w:pPr>
          </w:p>
        </w:tc>
        <w:tc>
          <w:tcPr>
            <w:tcW w:w="1559" w:type="dxa"/>
            <w:tcBorders>
              <w:left w:val="single" w:sz="2" w:space="0" w:color="000000"/>
              <w:bottom w:val="single" w:sz="2" w:space="0" w:color="000000"/>
            </w:tcBorders>
            <w:vAlign w:val="center"/>
          </w:tcPr>
          <w:p w14:paraId="071E6832" w14:textId="77777777" w:rsidR="0092669A" w:rsidRPr="00D1185B" w:rsidRDefault="0092669A" w:rsidP="0092669A">
            <w:pPr>
              <w:pStyle w:val="Contedodatabela"/>
              <w:jc w:val="center"/>
              <w:rPr>
                <w:rFonts w:ascii="Arial" w:hAnsi="Arial" w:cs="Arial"/>
                <w:b/>
                <w:bCs/>
                <w:sz w:val="22"/>
                <w:szCs w:val="22"/>
              </w:rPr>
            </w:pPr>
          </w:p>
        </w:tc>
        <w:tc>
          <w:tcPr>
            <w:tcW w:w="1843" w:type="dxa"/>
            <w:tcBorders>
              <w:left w:val="single" w:sz="2" w:space="0" w:color="000000"/>
              <w:bottom w:val="single" w:sz="2" w:space="0" w:color="000000"/>
            </w:tcBorders>
            <w:vAlign w:val="center"/>
          </w:tcPr>
          <w:p w14:paraId="348FEC3B" w14:textId="77777777" w:rsidR="0092669A" w:rsidRPr="00D1185B" w:rsidRDefault="0092669A" w:rsidP="0092669A">
            <w:pPr>
              <w:pStyle w:val="Contedodatabela"/>
              <w:jc w:val="center"/>
              <w:rPr>
                <w:rFonts w:ascii="Arial" w:hAnsi="Arial" w:cs="Arial"/>
                <w:b/>
                <w:bCs/>
                <w:sz w:val="22"/>
                <w:szCs w:val="22"/>
              </w:rPr>
            </w:pPr>
          </w:p>
        </w:tc>
        <w:tc>
          <w:tcPr>
            <w:tcW w:w="1701" w:type="dxa"/>
            <w:tcBorders>
              <w:left w:val="single" w:sz="2" w:space="0" w:color="000000"/>
              <w:bottom w:val="single" w:sz="2" w:space="0" w:color="000000"/>
              <w:right w:val="single" w:sz="2" w:space="0" w:color="000000"/>
            </w:tcBorders>
            <w:vAlign w:val="center"/>
          </w:tcPr>
          <w:p w14:paraId="10665167" w14:textId="77777777" w:rsidR="0092669A" w:rsidRPr="00D1185B" w:rsidRDefault="0092669A" w:rsidP="0092669A">
            <w:pPr>
              <w:pStyle w:val="Contedodatabela"/>
              <w:jc w:val="center"/>
              <w:rPr>
                <w:rFonts w:ascii="Arial" w:hAnsi="Arial" w:cs="Arial"/>
                <w:b/>
                <w:bCs/>
                <w:sz w:val="22"/>
                <w:szCs w:val="22"/>
              </w:rPr>
            </w:pPr>
          </w:p>
        </w:tc>
      </w:tr>
    </w:tbl>
    <w:p w14:paraId="7BD52781" w14:textId="77777777" w:rsidR="000A7C55" w:rsidRPr="00D1185B" w:rsidRDefault="000A7C55" w:rsidP="0092669A">
      <w:pPr>
        <w:pStyle w:val="PargrafodaLista"/>
        <w:ind w:left="426"/>
        <w:rPr>
          <w:rFonts w:ascii="Arial" w:hAnsi="Arial" w:cs="Arial"/>
        </w:rPr>
      </w:pPr>
    </w:p>
    <w:p w14:paraId="3B59828A" w14:textId="77777777" w:rsidR="000A7C55" w:rsidRPr="00D1185B" w:rsidRDefault="00C95F3B" w:rsidP="0092669A">
      <w:pPr>
        <w:pStyle w:val="PargrafodaLista"/>
        <w:ind w:left="426"/>
        <w:jc w:val="center"/>
        <w:rPr>
          <w:rFonts w:ascii="Arial" w:hAnsi="Arial" w:cs="Arial"/>
        </w:rPr>
      </w:pPr>
      <w:r w:rsidRPr="00D1185B">
        <w:rPr>
          <w:rFonts w:ascii="Arial" w:hAnsi="Arial" w:cs="Arial"/>
        </w:rPr>
        <w:t>(*) Concordamos com todas as especificações do Edital.</w:t>
      </w:r>
    </w:p>
    <w:p w14:paraId="73F1B994" w14:textId="77777777" w:rsidR="000A7C55" w:rsidRPr="00D1185B" w:rsidRDefault="00C95F3B" w:rsidP="0092669A">
      <w:pPr>
        <w:pStyle w:val="PargrafodaLista"/>
        <w:ind w:left="426"/>
        <w:jc w:val="center"/>
        <w:rPr>
          <w:rFonts w:ascii="Arial" w:hAnsi="Arial" w:cs="Arial"/>
        </w:rPr>
      </w:pPr>
      <w:r w:rsidRPr="00D1185B">
        <w:rPr>
          <w:rFonts w:ascii="Arial" w:hAnsi="Arial" w:cs="Arial"/>
        </w:rPr>
        <w:t>PRAZO E FORMA DE EXECUÇÃO: Conforme o Edital.</w:t>
      </w:r>
    </w:p>
    <w:p w14:paraId="1B694D9E" w14:textId="77777777" w:rsidR="000A7C55" w:rsidRPr="00D1185B" w:rsidRDefault="00C95F3B" w:rsidP="0092669A">
      <w:pPr>
        <w:pStyle w:val="PargrafodaLista"/>
        <w:ind w:left="426"/>
        <w:jc w:val="center"/>
        <w:rPr>
          <w:rFonts w:ascii="Arial" w:hAnsi="Arial" w:cs="Arial"/>
        </w:rPr>
      </w:pPr>
      <w:r w:rsidRPr="00D1185B">
        <w:rPr>
          <w:rFonts w:ascii="Arial" w:hAnsi="Arial" w:cs="Arial"/>
        </w:rPr>
        <w:t>PRAZO DE VALIDADE DA PROPOSTA: Conforme o Edital.</w:t>
      </w:r>
    </w:p>
    <w:p w14:paraId="31D35AC6" w14:textId="77777777" w:rsidR="000A7C55" w:rsidRPr="00D1185B" w:rsidRDefault="000A7C55" w:rsidP="0092669A">
      <w:pPr>
        <w:jc w:val="center"/>
        <w:rPr>
          <w:rFonts w:ascii="Arial" w:hAnsi="Arial" w:cs="Arial"/>
          <w:sz w:val="22"/>
          <w:szCs w:val="22"/>
        </w:rPr>
      </w:pPr>
    </w:p>
    <w:p w14:paraId="144E367F" w14:textId="77777777" w:rsidR="000A7C55" w:rsidRPr="00D1185B" w:rsidRDefault="00C95F3B" w:rsidP="0092669A">
      <w:pPr>
        <w:pStyle w:val="PargrafodaLista"/>
        <w:ind w:left="426"/>
        <w:jc w:val="center"/>
        <w:rPr>
          <w:rFonts w:ascii="Arial" w:hAnsi="Arial" w:cs="Arial"/>
        </w:rPr>
      </w:pPr>
      <w:r w:rsidRPr="00D1185B">
        <w:rPr>
          <w:rFonts w:ascii="Arial" w:hAnsi="Arial" w:cs="Arial"/>
        </w:rPr>
        <w:t>Local e data</w:t>
      </w:r>
    </w:p>
    <w:p w14:paraId="178D7471" w14:textId="77777777" w:rsidR="000A7C55" w:rsidRPr="00D1185B" w:rsidRDefault="000A7C55" w:rsidP="0092669A">
      <w:pPr>
        <w:pStyle w:val="PargrafodaLista"/>
        <w:ind w:left="426"/>
        <w:jc w:val="center"/>
        <w:rPr>
          <w:rFonts w:ascii="Arial" w:hAnsi="Arial" w:cs="Arial"/>
        </w:rPr>
      </w:pPr>
    </w:p>
    <w:p w14:paraId="28B8BF69" w14:textId="77777777" w:rsidR="000A7C55" w:rsidRPr="00D1185B" w:rsidRDefault="000A7C55" w:rsidP="0092669A">
      <w:pPr>
        <w:jc w:val="center"/>
        <w:rPr>
          <w:rFonts w:ascii="Arial" w:hAnsi="Arial" w:cs="Arial"/>
          <w:sz w:val="22"/>
          <w:szCs w:val="22"/>
        </w:rPr>
      </w:pPr>
    </w:p>
    <w:p w14:paraId="5293E700" w14:textId="77777777" w:rsidR="000A7C55" w:rsidRPr="00D1185B" w:rsidRDefault="00C95F3B" w:rsidP="0092669A">
      <w:pPr>
        <w:pStyle w:val="PargrafodaLista"/>
        <w:ind w:left="426"/>
        <w:jc w:val="center"/>
        <w:rPr>
          <w:rFonts w:ascii="Arial" w:hAnsi="Arial" w:cs="Arial"/>
        </w:rPr>
      </w:pPr>
      <w:r w:rsidRPr="00D1185B">
        <w:rPr>
          <w:rFonts w:ascii="Arial" w:hAnsi="Arial" w:cs="Arial"/>
        </w:rPr>
        <w:t>_______________________________________________</w:t>
      </w:r>
    </w:p>
    <w:p w14:paraId="0F11CC43" w14:textId="77777777" w:rsidR="000A7C55" w:rsidRPr="00D1185B" w:rsidRDefault="00C95F3B" w:rsidP="0092669A">
      <w:pPr>
        <w:pStyle w:val="PargrafodaLista"/>
        <w:ind w:left="426"/>
        <w:jc w:val="center"/>
        <w:rPr>
          <w:rFonts w:ascii="Arial" w:hAnsi="Arial" w:cs="Arial"/>
        </w:rPr>
      </w:pPr>
      <w:r w:rsidRPr="00D1185B">
        <w:rPr>
          <w:rFonts w:ascii="Arial" w:hAnsi="Arial" w:cs="Arial"/>
        </w:rPr>
        <w:t>Carimbo da empresa/Assinatura do representante legal</w:t>
      </w:r>
    </w:p>
    <w:p w14:paraId="38D5D0FA" w14:textId="77777777" w:rsidR="000A7C55" w:rsidRPr="00D1185B" w:rsidRDefault="000A7C55" w:rsidP="0092669A">
      <w:pPr>
        <w:pStyle w:val="PargrafodaLista"/>
        <w:ind w:left="426"/>
        <w:rPr>
          <w:rFonts w:ascii="Arial" w:hAnsi="Arial" w:cs="Arial"/>
        </w:rPr>
      </w:pPr>
    </w:p>
    <w:p w14:paraId="7DBEC7DB" w14:textId="77777777" w:rsidR="000A7C55" w:rsidRPr="00D1185B" w:rsidRDefault="00C95F3B" w:rsidP="0092669A">
      <w:pPr>
        <w:pStyle w:val="PargrafodaLista"/>
        <w:ind w:left="426"/>
        <w:jc w:val="center"/>
        <w:rPr>
          <w:rFonts w:ascii="Arial" w:hAnsi="Arial" w:cs="Arial"/>
          <w:b/>
          <w:bCs/>
          <w:color w:val="FF0000"/>
        </w:rPr>
      </w:pPr>
      <w:r w:rsidRPr="00D1185B">
        <w:rPr>
          <w:rFonts w:ascii="Arial" w:hAnsi="Arial" w:cs="Arial"/>
          <w:b/>
          <w:bCs/>
          <w:color w:val="FF0000"/>
        </w:rPr>
        <w:t>IMPORTANTE:</w:t>
      </w:r>
    </w:p>
    <w:p w14:paraId="1B060FE0" w14:textId="77777777" w:rsidR="000C4430" w:rsidRPr="00D1185B" w:rsidRDefault="00C95F3B" w:rsidP="0053471C">
      <w:pPr>
        <w:pStyle w:val="PargrafodaLista"/>
        <w:ind w:left="426"/>
        <w:jc w:val="center"/>
        <w:rPr>
          <w:rFonts w:ascii="Arial" w:hAnsi="Arial" w:cs="Arial"/>
        </w:rPr>
      </w:pPr>
      <w:r w:rsidRPr="00D1185B">
        <w:rPr>
          <w:rFonts w:ascii="Arial" w:hAnsi="Arial" w:cs="Arial"/>
          <w:b/>
          <w:bCs/>
          <w:color w:val="FF0000"/>
        </w:rPr>
        <w:t>Proposta a ser encaminhada conforme Edital, devendo conter todas informações exigidas.</w:t>
      </w:r>
      <w:bookmarkStart w:id="24" w:name="_Hlk158198236"/>
    </w:p>
    <w:p w14:paraId="529BCCD4" w14:textId="77777777" w:rsidR="000C4430" w:rsidRPr="00D1185B" w:rsidRDefault="000C4430" w:rsidP="00410138">
      <w:pPr>
        <w:pStyle w:val="Ttulo1"/>
        <w:ind w:left="426" w:right="709"/>
        <w:jc w:val="center"/>
      </w:pPr>
    </w:p>
    <w:p w14:paraId="3E0DD3A8" w14:textId="77777777" w:rsidR="00410138" w:rsidRPr="00D1185B" w:rsidRDefault="00410138" w:rsidP="00410138">
      <w:pPr>
        <w:pStyle w:val="PargrafodaLista"/>
        <w:jc w:val="center"/>
        <w:rPr>
          <w:rFonts w:ascii="Arial" w:hAnsi="Arial" w:cs="Arial"/>
          <w:b/>
          <w:bCs/>
        </w:rPr>
      </w:pPr>
    </w:p>
    <w:bookmarkEnd w:id="22"/>
    <w:bookmarkEnd w:id="24"/>
    <w:p w14:paraId="337DAA6D" w14:textId="77777777" w:rsidR="00410138" w:rsidRPr="00D1185B" w:rsidRDefault="00410138" w:rsidP="0092669A">
      <w:pPr>
        <w:pStyle w:val="PargrafodaLista"/>
        <w:ind w:left="426"/>
        <w:rPr>
          <w:rFonts w:ascii="Arial" w:hAnsi="Arial" w:cs="Arial"/>
        </w:rPr>
      </w:pPr>
    </w:p>
    <w:sectPr w:rsidR="00410138" w:rsidRPr="00D1185B" w:rsidSect="00F3107F">
      <w:headerReference w:type="default" r:id="rId19"/>
      <w:footerReference w:type="default" r:id="rId20"/>
      <w:pgSz w:w="11906" w:h="16838"/>
      <w:pgMar w:top="1640" w:right="612" w:bottom="1740" w:left="940" w:header="312" w:footer="1551"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AFC1F" w14:textId="77777777" w:rsidR="00841220" w:rsidRDefault="00841220">
      <w:r>
        <w:separator/>
      </w:r>
    </w:p>
  </w:endnote>
  <w:endnote w:type="continuationSeparator" w:id="0">
    <w:p w14:paraId="36053DE1" w14:textId="77777777" w:rsidR="00841220" w:rsidRDefault="00841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Narrow">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F0228" w14:textId="77777777" w:rsidR="00841220" w:rsidRDefault="00841220" w:rsidP="006348A0">
    <w:pPr>
      <w:pStyle w:val="Contedodoquadro"/>
      <w:spacing w:before="14" w:line="207" w:lineRule="exact"/>
      <w:ind w:left="44" w:right="14"/>
      <w:jc w:val="center"/>
    </w:pPr>
    <w:r>
      <w:rPr>
        <w:rFonts w:ascii="Arial" w:hAnsi="Arial"/>
        <w:i/>
        <w:sz w:val="18"/>
      </w:rPr>
      <w:t>Doe</w:t>
    </w:r>
    <w:r>
      <w:rPr>
        <w:rFonts w:ascii="Arial" w:hAnsi="Arial"/>
        <w:i/>
        <w:spacing w:val="-2"/>
        <w:sz w:val="18"/>
      </w:rPr>
      <w:t xml:space="preserve"> </w:t>
    </w:r>
    <w:r>
      <w:rPr>
        <w:rFonts w:ascii="Arial" w:hAnsi="Arial"/>
        <w:i/>
        <w:sz w:val="18"/>
      </w:rPr>
      <w:t>órgãos,</w:t>
    </w:r>
    <w:r>
      <w:rPr>
        <w:rFonts w:ascii="Arial" w:hAnsi="Arial"/>
        <w:i/>
        <w:spacing w:val="-3"/>
        <w:sz w:val="18"/>
      </w:rPr>
      <w:t xml:space="preserve"> </w:t>
    </w:r>
    <w:r>
      <w:rPr>
        <w:rFonts w:ascii="Arial" w:hAnsi="Arial"/>
        <w:i/>
        <w:sz w:val="18"/>
      </w:rPr>
      <w:t>Doe</w:t>
    </w:r>
    <w:r>
      <w:rPr>
        <w:rFonts w:ascii="Arial" w:hAnsi="Arial"/>
        <w:i/>
        <w:spacing w:val="-2"/>
        <w:sz w:val="18"/>
      </w:rPr>
      <w:t xml:space="preserve"> </w:t>
    </w:r>
    <w:r>
      <w:rPr>
        <w:rFonts w:ascii="Arial" w:hAnsi="Arial"/>
        <w:i/>
        <w:sz w:val="18"/>
      </w:rPr>
      <w:t>Sangue:</w:t>
    </w:r>
    <w:r>
      <w:rPr>
        <w:rFonts w:ascii="Arial" w:hAnsi="Arial"/>
        <w:i/>
        <w:spacing w:val="-1"/>
        <w:sz w:val="18"/>
      </w:rPr>
      <w:t xml:space="preserve"> </w:t>
    </w:r>
    <w:r>
      <w:rPr>
        <w:rFonts w:ascii="Arial" w:hAnsi="Arial"/>
        <w:i/>
        <w:sz w:val="18"/>
      </w:rPr>
      <w:t>Salve</w:t>
    </w:r>
    <w:r>
      <w:rPr>
        <w:rFonts w:ascii="Arial" w:hAnsi="Arial"/>
        <w:i/>
        <w:spacing w:val="-1"/>
        <w:sz w:val="18"/>
      </w:rPr>
      <w:t xml:space="preserve"> </w:t>
    </w:r>
    <w:r>
      <w:rPr>
        <w:rFonts w:ascii="Arial" w:hAnsi="Arial"/>
        <w:i/>
        <w:sz w:val="18"/>
      </w:rPr>
      <w:t>Vidas</w:t>
    </w:r>
  </w:p>
  <w:p w14:paraId="76928A20" w14:textId="77777777" w:rsidR="00841220" w:rsidRDefault="00841220" w:rsidP="006348A0">
    <w:pPr>
      <w:pStyle w:val="Contedodoquadro"/>
      <w:spacing w:line="206" w:lineRule="exact"/>
      <w:ind w:left="42" w:right="14"/>
      <w:jc w:val="center"/>
    </w:pPr>
    <w:r>
      <w:rPr>
        <w:rFonts w:ascii="Arial" w:hAnsi="Arial"/>
        <w:i/>
        <w:sz w:val="18"/>
      </w:rPr>
      <w:t>Montenegro</w:t>
    </w:r>
    <w:r>
      <w:rPr>
        <w:rFonts w:ascii="Arial" w:hAnsi="Arial"/>
        <w:i/>
        <w:spacing w:val="-3"/>
        <w:sz w:val="18"/>
      </w:rPr>
      <w:t xml:space="preserve"> </w:t>
    </w:r>
    <w:r>
      <w:rPr>
        <w:rFonts w:ascii="Arial" w:hAnsi="Arial"/>
        <w:i/>
        <w:sz w:val="18"/>
      </w:rPr>
      <w:t>Cidade</w:t>
    </w:r>
    <w:r>
      <w:rPr>
        <w:rFonts w:ascii="Arial" w:hAnsi="Arial"/>
        <w:i/>
        <w:spacing w:val="-4"/>
        <w:sz w:val="18"/>
      </w:rPr>
      <w:t xml:space="preserve"> </w:t>
    </w:r>
    <w:r>
      <w:rPr>
        <w:rFonts w:ascii="Arial" w:hAnsi="Arial"/>
        <w:i/>
        <w:sz w:val="18"/>
      </w:rPr>
      <w:t>das</w:t>
    </w:r>
    <w:r>
      <w:rPr>
        <w:rFonts w:ascii="Arial" w:hAnsi="Arial"/>
        <w:i/>
        <w:spacing w:val="-4"/>
        <w:sz w:val="18"/>
      </w:rPr>
      <w:t xml:space="preserve"> </w:t>
    </w:r>
    <w:r>
      <w:rPr>
        <w:rFonts w:ascii="Arial" w:hAnsi="Arial"/>
        <w:i/>
        <w:sz w:val="18"/>
      </w:rPr>
      <w:t>Artes,</w:t>
    </w:r>
    <w:r>
      <w:rPr>
        <w:rFonts w:ascii="Arial" w:hAnsi="Arial"/>
        <w:i/>
        <w:spacing w:val="-4"/>
        <w:sz w:val="18"/>
      </w:rPr>
      <w:t xml:space="preserve"> </w:t>
    </w:r>
    <w:r>
      <w:rPr>
        <w:rFonts w:ascii="Arial" w:hAnsi="Arial"/>
        <w:i/>
        <w:sz w:val="18"/>
      </w:rPr>
      <w:t>Capital</w:t>
    </w:r>
    <w:r>
      <w:rPr>
        <w:rFonts w:ascii="Arial" w:hAnsi="Arial"/>
        <w:i/>
        <w:spacing w:val="-3"/>
        <w:sz w:val="18"/>
      </w:rPr>
      <w:t xml:space="preserve"> </w:t>
    </w:r>
    <w:r>
      <w:rPr>
        <w:rFonts w:ascii="Arial" w:hAnsi="Arial"/>
        <w:i/>
        <w:sz w:val="18"/>
      </w:rPr>
      <w:t>do</w:t>
    </w:r>
    <w:r>
      <w:rPr>
        <w:rFonts w:ascii="Arial" w:hAnsi="Arial"/>
        <w:i/>
        <w:spacing w:val="-4"/>
        <w:sz w:val="18"/>
      </w:rPr>
      <w:t xml:space="preserve"> </w:t>
    </w:r>
    <w:r>
      <w:rPr>
        <w:rFonts w:ascii="Arial" w:hAnsi="Arial"/>
        <w:i/>
        <w:sz w:val="18"/>
      </w:rPr>
      <w:t>Tanino</w:t>
    </w:r>
    <w:r>
      <w:rPr>
        <w:rFonts w:ascii="Arial" w:hAnsi="Arial"/>
        <w:i/>
        <w:spacing w:val="-4"/>
        <w:sz w:val="18"/>
      </w:rPr>
      <w:t xml:space="preserve"> </w:t>
    </w:r>
    <w:r>
      <w:rPr>
        <w:rFonts w:ascii="Arial" w:hAnsi="Arial"/>
        <w:i/>
        <w:sz w:val="18"/>
      </w:rPr>
      <w:t>e</w:t>
    </w:r>
    <w:r>
      <w:rPr>
        <w:rFonts w:ascii="Arial" w:hAnsi="Arial"/>
        <w:i/>
        <w:spacing w:val="-2"/>
        <w:sz w:val="18"/>
      </w:rPr>
      <w:t xml:space="preserve"> </w:t>
    </w:r>
    <w:r>
      <w:rPr>
        <w:rFonts w:ascii="Arial" w:hAnsi="Arial"/>
        <w:i/>
        <w:sz w:val="18"/>
      </w:rPr>
      <w:t>Berço</w:t>
    </w:r>
    <w:r>
      <w:rPr>
        <w:rFonts w:ascii="Arial" w:hAnsi="Arial"/>
        <w:i/>
        <w:spacing w:val="-2"/>
        <w:sz w:val="18"/>
      </w:rPr>
      <w:t xml:space="preserve"> </w:t>
    </w:r>
    <w:r>
      <w:rPr>
        <w:rFonts w:ascii="Arial" w:hAnsi="Arial"/>
        <w:i/>
        <w:sz w:val="18"/>
      </w:rPr>
      <w:t>da</w:t>
    </w:r>
    <w:r>
      <w:rPr>
        <w:rFonts w:ascii="Arial" w:hAnsi="Arial"/>
        <w:i/>
        <w:spacing w:val="-5"/>
        <w:sz w:val="18"/>
      </w:rPr>
      <w:t xml:space="preserve"> </w:t>
    </w:r>
    <w:r>
      <w:rPr>
        <w:rFonts w:ascii="Arial" w:hAnsi="Arial"/>
        <w:i/>
        <w:sz w:val="18"/>
      </w:rPr>
      <w:t>Bergamota</w:t>
    </w:r>
    <w:r>
      <w:rPr>
        <w:rFonts w:ascii="Arial" w:hAnsi="Arial"/>
        <w:i/>
        <w:spacing w:val="-2"/>
        <w:sz w:val="18"/>
      </w:rPr>
      <w:t xml:space="preserve"> </w:t>
    </w:r>
    <w:r>
      <w:rPr>
        <w:rFonts w:ascii="Arial" w:hAnsi="Arial"/>
        <w:i/>
        <w:sz w:val="18"/>
      </w:rPr>
      <w:t>Montenegrina</w:t>
    </w:r>
  </w:p>
  <w:p w14:paraId="6EC9E668" w14:textId="3DAA1627" w:rsidR="00841220" w:rsidRDefault="00841220" w:rsidP="006348A0">
    <w:pPr>
      <w:pStyle w:val="Contedodoquadro"/>
      <w:spacing w:line="207" w:lineRule="exact"/>
      <w:ind w:left="14" w:right="14"/>
      <w:jc w:val="center"/>
    </w:pPr>
    <w:r>
      <w:rPr>
        <w:sz w:val="18"/>
      </w:rPr>
      <w:t>Rua</w:t>
    </w:r>
    <w:r>
      <w:rPr>
        <w:spacing w:val="-3"/>
        <w:sz w:val="18"/>
      </w:rPr>
      <w:t xml:space="preserve"> </w:t>
    </w:r>
    <w:r>
      <w:rPr>
        <w:sz w:val="18"/>
      </w:rPr>
      <w:t>Ramiro</w:t>
    </w:r>
    <w:r>
      <w:rPr>
        <w:spacing w:val="-6"/>
        <w:sz w:val="18"/>
      </w:rPr>
      <w:t xml:space="preserve"> </w:t>
    </w:r>
    <w:r>
      <w:rPr>
        <w:sz w:val="18"/>
      </w:rPr>
      <w:t>Barcelos,</w:t>
    </w:r>
    <w:r>
      <w:rPr>
        <w:spacing w:val="-6"/>
        <w:sz w:val="18"/>
      </w:rPr>
      <w:t xml:space="preserve"> </w:t>
    </w:r>
    <w:r>
      <w:rPr>
        <w:sz w:val="18"/>
      </w:rPr>
      <w:t>2993</w:t>
    </w:r>
    <w:r>
      <w:rPr>
        <w:spacing w:val="-7"/>
        <w:sz w:val="18"/>
      </w:rPr>
      <w:t xml:space="preserve"> </w:t>
    </w:r>
    <w:r>
      <w:rPr>
        <w:sz w:val="18"/>
      </w:rPr>
      <w:t>–</w:t>
    </w:r>
    <w:r>
      <w:rPr>
        <w:spacing w:val="-6"/>
        <w:sz w:val="18"/>
      </w:rPr>
      <w:t xml:space="preserve"> </w:t>
    </w:r>
    <w:r>
      <w:rPr>
        <w:sz w:val="18"/>
      </w:rPr>
      <w:t>CEP:</w:t>
    </w:r>
    <w:r>
      <w:rPr>
        <w:spacing w:val="-6"/>
        <w:sz w:val="18"/>
      </w:rPr>
      <w:t xml:space="preserve"> </w:t>
    </w:r>
    <w:r>
      <w:rPr>
        <w:sz w:val="18"/>
      </w:rPr>
      <w:t>92510-275</w:t>
    </w:r>
    <w:r>
      <w:rPr>
        <w:spacing w:val="-9"/>
        <w:sz w:val="18"/>
      </w:rPr>
      <w:t xml:space="preserve"> </w:t>
    </w:r>
    <w:r>
      <w:rPr>
        <w:sz w:val="18"/>
      </w:rPr>
      <w:t>-</w:t>
    </w:r>
    <w:r>
      <w:rPr>
        <w:spacing w:val="-6"/>
        <w:sz w:val="18"/>
      </w:rPr>
      <w:t xml:space="preserve"> </w:t>
    </w:r>
    <w:r>
      <w:rPr>
        <w:sz w:val="18"/>
      </w:rPr>
      <w:t>Bairro</w:t>
    </w:r>
    <w:r>
      <w:rPr>
        <w:spacing w:val="-3"/>
        <w:sz w:val="18"/>
      </w:rPr>
      <w:t xml:space="preserve"> </w:t>
    </w:r>
    <w:r>
      <w:rPr>
        <w:sz w:val="18"/>
      </w:rPr>
      <w:t>Centro,</w:t>
    </w:r>
    <w:r w:rsidR="00542944">
      <w:rPr>
        <w:sz w:val="18"/>
      </w:rPr>
      <w:t xml:space="preserve"> </w:t>
    </w:r>
    <w:r>
      <w:rPr>
        <w:sz w:val="18"/>
      </w:rPr>
      <w:t>Montenegro/RS</w:t>
    </w:r>
    <w:r>
      <w:rPr>
        <w:spacing w:val="-6"/>
        <w:sz w:val="18"/>
      </w:rPr>
      <w:t xml:space="preserve"> </w:t>
    </w:r>
    <w:r>
      <w:rPr>
        <w:sz w:val="18"/>
      </w:rPr>
      <w:t>–</w:t>
    </w:r>
    <w:r>
      <w:rPr>
        <w:spacing w:val="-8"/>
        <w:sz w:val="18"/>
      </w:rPr>
      <w:t xml:space="preserve"> </w:t>
    </w:r>
    <w:r>
      <w:rPr>
        <w:sz w:val="18"/>
      </w:rPr>
      <w:t>Tel.:</w:t>
    </w:r>
    <w:r>
      <w:rPr>
        <w:spacing w:val="-8"/>
        <w:sz w:val="18"/>
      </w:rPr>
      <w:t xml:space="preserve"> </w:t>
    </w:r>
    <w:r>
      <w:rPr>
        <w:sz w:val="18"/>
      </w:rPr>
      <w:t>(51)</w:t>
    </w:r>
    <w:r>
      <w:rPr>
        <w:spacing w:val="-9"/>
        <w:sz w:val="18"/>
      </w:rPr>
      <w:t xml:space="preserve"> </w:t>
    </w:r>
    <w:r>
      <w:rPr>
        <w:sz w:val="18"/>
      </w:rPr>
      <w:t>3632-7157</w:t>
    </w:r>
  </w:p>
  <w:p w14:paraId="52991C7D" w14:textId="57DB7BD9" w:rsidR="00841220" w:rsidRDefault="00841220">
    <w:pPr>
      <w:pStyle w:val="Corpodetexto"/>
      <w:spacing w:line="9" w:lineRule="auto"/>
      <w:ind w:left="0"/>
      <w:jc w:val="left"/>
      <w:rPr>
        <w:sz w:val="20"/>
      </w:rPr>
    </w:pPr>
    <w:r>
      <w:rPr>
        <w:noProof/>
        <w:sz w:val="20"/>
        <w:lang w:val="pt-BR" w:eastAsia="pt-BR"/>
      </w:rPr>
      <mc:AlternateContent>
        <mc:Choice Requires="wps">
          <w:drawing>
            <wp:anchor distT="0" distB="0" distL="114300" distR="114300" simplePos="0" relativeHeight="251659264" behindDoc="0" locked="0" layoutInCell="0" allowOverlap="1" wp14:anchorId="4E81E935" wp14:editId="32573D68">
              <wp:simplePos x="0" y="0"/>
              <wp:positionH relativeFrom="page">
                <wp:posOffset>961390</wp:posOffset>
              </wp:positionH>
              <wp:positionV relativeFrom="page">
                <wp:posOffset>9568815</wp:posOffset>
              </wp:positionV>
              <wp:extent cx="5163185" cy="416560"/>
              <wp:effectExtent l="0" t="0" r="0" b="0"/>
              <wp:wrapNone/>
              <wp:docPr id="187299449"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3185" cy="41656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FDA987" id="Forma Livre: Forma 3" o:spid="_x0000_s1026" style="position:absolute;margin-left:75.7pt;margin-top:753.45pt;width:406.55pt;height:32.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" o:allowincell="f" path="m,l-127,r,-127l,-127,,xe" filled="f" stroked="f">
              <v:path arrowok="t" o:connecttype="custom" o:connectlocs="0,0;-655724,0;-655724,-52903;0,-52903" o:connectangles="0,0,0,0"/>
              <w10:wrap anchorx="page" anchory="page"/>
            </v:shape>
          </w:pict>
        </mc:Fallback>
      </mc:AlternateContent>
    </w:r>
    <w:r>
      <w:rPr>
        <w:noProof/>
        <w:sz w:val="20"/>
        <w:lang w:val="pt-BR" w:eastAsia="pt-BR"/>
      </w:rPr>
      <mc:AlternateContent>
        <mc:Choice Requires="wps">
          <w:drawing>
            <wp:anchor distT="0" distB="11430" distL="0" distR="0" simplePos="0" relativeHeight="251660288" behindDoc="1" locked="0" layoutInCell="0" allowOverlap="1" wp14:anchorId="68DC6933" wp14:editId="19FCF26A">
              <wp:simplePos x="0" y="0"/>
              <wp:positionH relativeFrom="page">
                <wp:posOffset>6423660</wp:posOffset>
              </wp:positionH>
              <wp:positionV relativeFrom="page">
                <wp:posOffset>9832340</wp:posOffset>
              </wp:positionV>
              <wp:extent cx="202565" cy="153670"/>
              <wp:effectExtent l="0" t="0" r="0" b="0"/>
              <wp:wrapNone/>
              <wp:docPr id="263918850"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565" cy="153670"/>
                      </a:xfrm>
                      <a:prstGeom prst="rect">
                        <a:avLst/>
                      </a:prstGeom>
                      <a:noFill/>
                      <a:ln w="0">
                        <a:noFill/>
                      </a:ln>
                    </wps:spPr>
                    <wps:style>
                      <a:lnRef idx="0">
                        <a:scrgbClr r="0" g="0" b="0"/>
                      </a:lnRef>
                      <a:fillRef idx="0">
                        <a:scrgbClr r="0" g="0" b="0"/>
                      </a:fillRef>
                      <a:effectRef idx="0">
                        <a:scrgbClr r="0" g="0" b="0"/>
                      </a:effectRef>
                      <a:fontRef idx="minor"/>
                    </wps:style>
                    <wps:txbx>
                      <w:txbxContent>
                        <w:p w14:paraId="6ABCA649" w14:textId="77777777" w:rsidR="00841220" w:rsidRDefault="00841220">
                          <w:pPr>
                            <w:pStyle w:val="Contedodoquadro"/>
                            <w:spacing w:before="14"/>
                            <w:ind w:left="60"/>
                            <w:rPr>
                              <w:sz w:val="18"/>
                            </w:rPr>
                          </w:pPr>
                          <w:r>
                            <w:rPr>
                              <w:color w:val="000000"/>
                            </w:rPr>
                            <w:fldChar w:fldCharType="begin"/>
                          </w:r>
                          <w:r>
                            <w:rPr>
                              <w:color w:val="000000"/>
                            </w:rPr>
                            <w:instrText xml:space="preserve"> PAGE </w:instrText>
                          </w:r>
                          <w:r>
                            <w:rPr>
                              <w:color w:val="000000"/>
                            </w:rPr>
                            <w:fldChar w:fldCharType="separate"/>
                          </w:r>
                          <w:r w:rsidR="00FF06AD">
                            <w:rPr>
                              <w:noProof/>
                              <w:color w:val="000000"/>
                            </w:rPr>
                            <w:t>16</w:t>
                          </w:r>
                          <w:r>
                            <w:rPr>
                              <w:color w:val="000000"/>
                            </w:rPr>
                            <w:fldChar w:fldCharType="end"/>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w14:anchorId="68DC6933" id="Retângulo 1" o:spid="_x0000_s1026" style="position:absolute;margin-left:505.8pt;margin-top:774.2pt;width:15.95pt;height:12.1pt;z-index:-251656192;visibility:visible;mso-wrap-style:square;mso-width-percent:0;mso-height-percent:0;mso-wrap-distance-left:0;mso-wrap-distance-top:0;mso-wrap-distance-right:0;mso-wrap-distance-bottom:.9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" o:allowincell="f" filled="f" stroked="f" strokeweight="0">
              <v:textbox inset="0,0,0,0">
                <w:txbxContent>
                  <w:p w14:paraId="6ABCA649" w14:textId="77777777" w:rsidR="00841220" w:rsidRDefault="00841220">
                    <w:pPr>
                      <w:pStyle w:val="Contedodoquadro"/>
                      <w:spacing w:before="14"/>
                      <w:ind w:left="60"/>
                      <w:rPr>
                        <w:sz w:val="18"/>
                      </w:rPr>
                    </w:pPr>
                    <w:r>
                      <w:rPr>
                        <w:color w:val="000000"/>
                      </w:rPr>
                      <w:fldChar w:fldCharType="begin"/>
                    </w:r>
                    <w:r>
                      <w:rPr>
                        <w:color w:val="000000"/>
                      </w:rPr>
                      <w:instrText xml:space="preserve"> PAGE </w:instrText>
                    </w:r>
                    <w:r>
                      <w:rPr>
                        <w:color w:val="000000"/>
                      </w:rPr>
                      <w:fldChar w:fldCharType="separate"/>
                    </w:r>
                    <w:r w:rsidR="00FF06AD">
                      <w:rPr>
                        <w:noProof/>
                        <w:color w:val="000000"/>
                      </w:rPr>
                      <w:t>16</w:t>
                    </w:r>
                    <w:r>
                      <w:rPr>
                        <w:color w:val="000000"/>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9ACFE" w14:textId="77777777" w:rsidR="00841220" w:rsidRDefault="00841220">
      <w:r>
        <w:separator/>
      </w:r>
    </w:p>
  </w:footnote>
  <w:footnote w:type="continuationSeparator" w:id="0">
    <w:p w14:paraId="1D6027A8" w14:textId="77777777" w:rsidR="00841220" w:rsidRDefault="008412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7F6F2" w14:textId="796AB397" w:rsidR="00841220" w:rsidRDefault="00841220" w:rsidP="0075337D">
    <w:pPr>
      <w:pStyle w:val="Contedodoquadro"/>
      <w:spacing w:before="12"/>
      <w:ind w:left="336" w:right="17" w:hanging="317"/>
      <w:rPr>
        <w:rFonts w:ascii="Arial" w:eastAsia="Arial MT" w:hAnsi="Arial" w:cs="Arial MT"/>
        <w:b/>
        <w:szCs w:val="22"/>
        <w:lang w:val="pt-PT" w:eastAsia="en-US"/>
      </w:rPr>
    </w:pPr>
    <w:r>
      <w:rPr>
        <w:noProof/>
        <w:sz w:val="20"/>
      </w:rPr>
      <w:drawing>
        <wp:anchor distT="0" distB="0" distL="0" distR="0" simplePos="0" relativeHeight="251655168" behindDoc="1" locked="0" layoutInCell="0" allowOverlap="1" wp14:anchorId="3472E523" wp14:editId="36CD42D0">
          <wp:simplePos x="0" y="0"/>
          <wp:positionH relativeFrom="page">
            <wp:posOffset>808355</wp:posOffset>
          </wp:positionH>
          <wp:positionV relativeFrom="page">
            <wp:posOffset>198120</wp:posOffset>
          </wp:positionV>
          <wp:extent cx="935990" cy="75628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stretch>
                    <a:fillRect/>
                  </a:stretch>
                </pic:blipFill>
                <pic:spPr bwMode="auto">
                  <a:xfrm>
                    <a:off x="0" y="0"/>
                    <a:ext cx="935990" cy="756285"/>
                  </a:xfrm>
                  <a:prstGeom prst="rect">
                    <a:avLst/>
                  </a:prstGeom>
                </pic:spPr>
              </pic:pic>
            </a:graphicData>
          </a:graphic>
        </wp:anchor>
      </w:drawing>
    </w:r>
    <w:r>
      <w:rPr>
        <w:noProof/>
        <w:sz w:val="20"/>
      </w:rPr>
      <mc:AlternateContent>
        <mc:Choice Requires="wps">
          <w:drawing>
            <wp:anchor distT="0" distB="0" distL="114300" distR="114300" simplePos="0" relativeHeight="251657216" behindDoc="0" locked="0" layoutInCell="0" allowOverlap="1" wp14:anchorId="7B88E9E5" wp14:editId="0F20D3D1">
              <wp:simplePos x="0" y="0"/>
              <wp:positionH relativeFrom="page">
                <wp:posOffset>2462530</wp:posOffset>
              </wp:positionH>
              <wp:positionV relativeFrom="page">
                <wp:posOffset>396240</wp:posOffset>
              </wp:positionV>
              <wp:extent cx="2553335" cy="370840"/>
              <wp:effectExtent l="0" t="0" r="0" b="0"/>
              <wp:wrapNone/>
              <wp:docPr id="1069661944" name="Forma Liv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3335" cy="37084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75551" id="Forma Livre: Forma 5" o:spid="_x0000_s1026" style="position:absolute;margin-left:193.9pt;margin-top:31.2pt;width:201.05pt;height:29.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" o:allowincell="f" path="m,l-127,r,-127l,-127,,xe" filled="f" stroked="f">
              <v:path arrowok="t" o:connecttype="custom" o:connectlocs="0,0;-324274,0;-324274,-47097;0,-47097" o:connectangles="0,0,0,0"/>
              <w10:wrap anchorx="page" anchory="page"/>
            </v:shape>
          </w:pict>
        </mc:Fallback>
      </mc:AlternateContent>
    </w:r>
    <w:r>
      <w:rPr>
        <w:sz w:val="20"/>
      </w:rPr>
      <w:tab/>
    </w:r>
    <w:r>
      <w:rPr>
        <w:sz w:val="20"/>
      </w:rPr>
      <w:tab/>
    </w:r>
    <w:r>
      <w:rPr>
        <w:sz w:val="20"/>
      </w:rPr>
      <w:tab/>
    </w:r>
    <w:r>
      <w:rPr>
        <w:sz w:val="20"/>
      </w:rPr>
      <w:tab/>
    </w:r>
    <w:r w:rsidRPr="0075337D">
      <w:rPr>
        <w:rFonts w:ascii="Arial" w:eastAsia="Arial MT" w:hAnsi="Arial" w:cs="Arial MT"/>
        <w:b/>
        <w:szCs w:val="22"/>
        <w:lang w:val="pt-PT" w:eastAsia="en-US"/>
      </w:rPr>
      <w:t xml:space="preserve"> </w:t>
    </w:r>
    <w:r>
      <w:rPr>
        <w:rFonts w:ascii="Arial" w:eastAsia="Arial MT" w:hAnsi="Arial" w:cs="Arial MT"/>
        <w:b/>
        <w:szCs w:val="22"/>
        <w:lang w:val="pt-PT" w:eastAsia="en-US"/>
      </w:rPr>
      <w:tab/>
      <w:t xml:space="preserve">     </w:t>
    </w:r>
  </w:p>
  <w:p w14:paraId="11495ACA" w14:textId="77777777" w:rsidR="00841220" w:rsidRDefault="00841220" w:rsidP="0075337D">
    <w:pPr>
      <w:pStyle w:val="Contedodoquadro"/>
      <w:spacing w:before="12"/>
      <w:ind w:left="336" w:right="17" w:hanging="317"/>
      <w:jc w:val="center"/>
      <w:rPr>
        <w:rFonts w:ascii="Arial" w:eastAsia="Arial MT" w:hAnsi="Arial" w:cs="Arial MT"/>
        <w:b/>
        <w:spacing w:val="-64"/>
        <w:szCs w:val="22"/>
        <w:lang w:val="pt-PT" w:eastAsia="en-US"/>
      </w:rPr>
    </w:pPr>
    <w:r>
      <w:rPr>
        <w:rFonts w:ascii="Arial" w:eastAsia="Arial MT" w:hAnsi="Arial" w:cs="Arial MT"/>
        <w:b/>
        <w:szCs w:val="22"/>
        <w:lang w:val="pt-PT" w:eastAsia="en-US"/>
      </w:rPr>
      <w:t xml:space="preserve">   </w:t>
    </w:r>
    <w:r w:rsidRPr="0075337D">
      <w:rPr>
        <w:rFonts w:ascii="Arial" w:eastAsia="Arial MT" w:hAnsi="Arial" w:cs="Arial MT"/>
        <w:b/>
        <w:szCs w:val="22"/>
        <w:lang w:val="pt-PT" w:eastAsia="en-US"/>
      </w:rPr>
      <w:t>ESTADO</w:t>
    </w:r>
    <w:r w:rsidRPr="0075337D">
      <w:rPr>
        <w:rFonts w:ascii="Arial" w:eastAsia="Arial MT" w:hAnsi="Arial" w:cs="Arial MT"/>
        <w:b/>
        <w:spacing w:val="-9"/>
        <w:szCs w:val="22"/>
        <w:lang w:val="pt-PT" w:eastAsia="en-US"/>
      </w:rPr>
      <w:t xml:space="preserve"> </w:t>
    </w:r>
    <w:r w:rsidRPr="0075337D">
      <w:rPr>
        <w:rFonts w:ascii="Arial" w:eastAsia="Arial MT" w:hAnsi="Arial" w:cs="Arial MT"/>
        <w:b/>
        <w:szCs w:val="22"/>
        <w:lang w:val="pt-PT" w:eastAsia="en-US"/>
      </w:rPr>
      <w:t>DO</w:t>
    </w:r>
    <w:r w:rsidRPr="0075337D">
      <w:rPr>
        <w:rFonts w:ascii="Arial" w:eastAsia="Arial MT" w:hAnsi="Arial" w:cs="Arial MT"/>
        <w:b/>
        <w:spacing w:val="-10"/>
        <w:szCs w:val="22"/>
        <w:lang w:val="pt-PT" w:eastAsia="en-US"/>
      </w:rPr>
      <w:t xml:space="preserve"> </w:t>
    </w:r>
    <w:r w:rsidRPr="0075337D">
      <w:rPr>
        <w:rFonts w:ascii="Arial" w:eastAsia="Arial MT" w:hAnsi="Arial" w:cs="Arial MT"/>
        <w:b/>
        <w:szCs w:val="22"/>
        <w:lang w:val="pt-PT" w:eastAsia="en-US"/>
      </w:rPr>
      <w:t>RIO</w:t>
    </w:r>
    <w:r w:rsidRPr="0075337D">
      <w:rPr>
        <w:rFonts w:ascii="Arial" w:eastAsia="Arial MT" w:hAnsi="Arial" w:cs="Arial MT"/>
        <w:b/>
        <w:spacing w:val="-7"/>
        <w:szCs w:val="22"/>
        <w:lang w:val="pt-PT" w:eastAsia="en-US"/>
      </w:rPr>
      <w:t xml:space="preserve"> </w:t>
    </w:r>
    <w:r w:rsidRPr="0075337D">
      <w:rPr>
        <w:rFonts w:ascii="Arial" w:eastAsia="Arial MT" w:hAnsi="Arial" w:cs="Arial MT"/>
        <w:b/>
        <w:szCs w:val="22"/>
        <w:lang w:val="pt-PT" w:eastAsia="en-US"/>
      </w:rPr>
      <w:t>GRANDE</w:t>
    </w:r>
    <w:r w:rsidRPr="0075337D">
      <w:rPr>
        <w:rFonts w:ascii="Arial" w:eastAsia="Arial MT" w:hAnsi="Arial" w:cs="Arial MT"/>
        <w:b/>
        <w:spacing w:val="-8"/>
        <w:szCs w:val="22"/>
        <w:lang w:val="pt-PT" w:eastAsia="en-US"/>
      </w:rPr>
      <w:t xml:space="preserve"> </w:t>
    </w:r>
    <w:r w:rsidRPr="0075337D">
      <w:rPr>
        <w:rFonts w:ascii="Arial" w:eastAsia="Arial MT" w:hAnsi="Arial" w:cs="Arial MT"/>
        <w:b/>
        <w:szCs w:val="22"/>
        <w:lang w:val="pt-PT" w:eastAsia="en-US"/>
      </w:rPr>
      <w:t>DO</w:t>
    </w:r>
    <w:r w:rsidRPr="0075337D">
      <w:rPr>
        <w:rFonts w:ascii="Arial" w:eastAsia="Arial MT" w:hAnsi="Arial" w:cs="Arial MT"/>
        <w:b/>
        <w:spacing w:val="-10"/>
        <w:szCs w:val="22"/>
        <w:lang w:val="pt-PT" w:eastAsia="en-US"/>
      </w:rPr>
      <w:t xml:space="preserve"> </w:t>
    </w:r>
    <w:r w:rsidRPr="0075337D">
      <w:rPr>
        <w:rFonts w:ascii="Arial" w:eastAsia="Arial MT" w:hAnsi="Arial" w:cs="Arial MT"/>
        <w:b/>
        <w:szCs w:val="22"/>
        <w:lang w:val="pt-PT" w:eastAsia="en-US"/>
      </w:rPr>
      <w:t>SUL</w:t>
    </w:r>
  </w:p>
  <w:p w14:paraId="462CBCB1" w14:textId="77777777" w:rsidR="00841220" w:rsidRPr="0075337D" w:rsidRDefault="00841220" w:rsidP="0075337D">
    <w:pPr>
      <w:pStyle w:val="Contedodoquadro"/>
      <w:spacing w:before="12"/>
      <w:ind w:left="3216" w:right="17" w:firstLine="384"/>
      <w:rPr>
        <w:rFonts w:ascii="Arial MT" w:eastAsia="Arial MT" w:hAnsi="Arial MT" w:cs="Arial MT"/>
        <w:sz w:val="22"/>
        <w:szCs w:val="22"/>
        <w:lang w:val="pt-PT" w:eastAsia="en-US"/>
      </w:rPr>
    </w:pPr>
    <w:r w:rsidRPr="0075337D">
      <w:rPr>
        <w:rFonts w:ascii="Arial" w:eastAsia="Arial MT" w:hAnsi="Arial" w:cs="Arial MT"/>
        <w:b/>
        <w:szCs w:val="22"/>
        <w:lang w:val="pt-PT" w:eastAsia="en-US"/>
      </w:rPr>
      <w:t>MUNICÍPIO</w:t>
    </w:r>
    <w:r w:rsidRPr="0075337D">
      <w:rPr>
        <w:rFonts w:ascii="Arial" w:eastAsia="Arial MT" w:hAnsi="Arial" w:cs="Arial MT"/>
        <w:b/>
        <w:spacing w:val="-2"/>
        <w:szCs w:val="22"/>
        <w:lang w:val="pt-PT" w:eastAsia="en-US"/>
      </w:rPr>
      <w:t xml:space="preserve"> </w:t>
    </w:r>
    <w:r w:rsidRPr="0075337D">
      <w:rPr>
        <w:rFonts w:ascii="Arial" w:eastAsia="Arial MT" w:hAnsi="Arial" w:cs="Arial MT"/>
        <w:b/>
        <w:szCs w:val="22"/>
        <w:lang w:val="pt-PT" w:eastAsia="en-US"/>
      </w:rPr>
      <w:t>DE</w:t>
    </w:r>
    <w:r w:rsidRPr="0075337D">
      <w:rPr>
        <w:rFonts w:ascii="Arial" w:eastAsia="Arial MT" w:hAnsi="Arial" w:cs="Arial MT"/>
        <w:b/>
        <w:spacing w:val="-5"/>
        <w:szCs w:val="22"/>
        <w:lang w:val="pt-PT" w:eastAsia="en-US"/>
      </w:rPr>
      <w:t xml:space="preserve"> </w:t>
    </w:r>
    <w:r w:rsidRPr="0075337D">
      <w:rPr>
        <w:rFonts w:ascii="Arial" w:eastAsia="Arial MT" w:hAnsi="Arial" w:cs="Arial MT"/>
        <w:b/>
        <w:szCs w:val="22"/>
        <w:lang w:val="pt-PT" w:eastAsia="en-US"/>
      </w:rPr>
      <w:t>MONTENEGRO</w:t>
    </w:r>
  </w:p>
  <w:p w14:paraId="3D4FACD1" w14:textId="77777777" w:rsidR="00841220" w:rsidRDefault="00841220">
    <w:pPr>
      <w:pStyle w:val="Corpodetexto"/>
      <w:spacing w:line="9"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B1BF1"/>
    <w:multiLevelType w:val="multilevel"/>
    <w:tmpl w:val="0D143980"/>
    <w:lvl w:ilvl="0">
      <w:start w:val="1"/>
      <w:numFmt w:val="lowerLetter"/>
      <w:lvlText w:val="%1)"/>
      <w:lvlJc w:val="left"/>
      <w:pPr>
        <w:tabs>
          <w:tab w:val="num" w:pos="0"/>
        </w:tabs>
        <w:ind w:left="195" w:hanging="264"/>
      </w:pPr>
      <w:rPr>
        <w:rFonts w:ascii="Arial" w:eastAsia="Arial" w:hAnsi="Arial" w:cs="Arial"/>
        <w:b/>
        <w:bCs/>
        <w:spacing w:val="-3"/>
        <w:w w:val="100"/>
        <w:sz w:val="24"/>
        <w:szCs w:val="24"/>
        <w:lang w:val="pt-PT" w:eastAsia="en-US" w:bidi="ar-SA"/>
      </w:rPr>
    </w:lvl>
    <w:lvl w:ilvl="1">
      <w:start w:val="1"/>
      <w:numFmt w:val="decimal"/>
      <w:lvlText w:val="%1.%2)"/>
      <w:lvlJc w:val="left"/>
      <w:pPr>
        <w:tabs>
          <w:tab w:val="num" w:pos="0"/>
        </w:tabs>
        <w:ind w:left="636" w:hanging="442"/>
      </w:pPr>
      <w:rPr>
        <w:rFonts w:ascii="Arial" w:eastAsia="Arial" w:hAnsi="Arial" w:cs="Arial"/>
        <w:b/>
        <w:bCs/>
        <w:spacing w:val="-3"/>
        <w:w w:val="100"/>
        <w:sz w:val="24"/>
        <w:szCs w:val="24"/>
        <w:lang w:val="pt-PT" w:eastAsia="en-US" w:bidi="ar-SA"/>
      </w:rPr>
    </w:lvl>
    <w:lvl w:ilvl="2">
      <w:numFmt w:val="bullet"/>
      <w:lvlText w:val=""/>
      <w:lvlJc w:val="left"/>
      <w:pPr>
        <w:tabs>
          <w:tab w:val="num" w:pos="0"/>
        </w:tabs>
        <w:ind w:left="1740" w:hanging="442"/>
      </w:pPr>
      <w:rPr>
        <w:rFonts w:ascii="Symbol" w:hAnsi="Symbol" w:cs="Symbol" w:hint="default"/>
        <w:lang w:val="pt-PT" w:eastAsia="en-US" w:bidi="ar-SA"/>
      </w:rPr>
    </w:lvl>
    <w:lvl w:ilvl="3">
      <w:numFmt w:val="bullet"/>
      <w:lvlText w:val=""/>
      <w:lvlJc w:val="left"/>
      <w:pPr>
        <w:tabs>
          <w:tab w:val="num" w:pos="0"/>
        </w:tabs>
        <w:ind w:left="2840" w:hanging="442"/>
      </w:pPr>
      <w:rPr>
        <w:rFonts w:ascii="Symbol" w:hAnsi="Symbol" w:cs="Symbol" w:hint="default"/>
        <w:lang w:val="pt-PT" w:eastAsia="en-US" w:bidi="ar-SA"/>
      </w:rPr>
    </w:lvl>
    <w:lvl w:ilvl="4">
      <w:numFmt w:val="bullet"/>
      <w:lvlText w:val=""/>
      <w:lvlJc w:val="left"/>
      <w:pPr>
        <w:tabs>
          <w:tab w:val="num" w:pos="0"/>
        </w:tabs>
        <w:ind w:left="3940" w:hanging="442"/>
      </w:pPr>
      <w:rPr>
        <w:rFonts w:ascii="Symbol" w:hAnsi="Symbol" w:cs="Symbol" w:hint="default"/>
        <w:lang w:val="pt-PT" w:eastAsia="en-US" w:bidi="ar-SA"/>
      </w:rPr>
    </w:lvl>
    <w:lvl w:ilvl="5">
      <w:numFmt w:val="bullet"/>
      <w:lvlText w:val=""/>
      <w:lvlJc w:val="left"/>
      <w:pPr>
        <w:tabs>
          <w:tab w:val="num" w:pos="0"/>
        </w:tabs>
        <w:ind w:left="5040" w:hanging="442"/>
      </w:pPr>
      <w:rPr>
        <w:rFonts w:ascii="Symbol" w:hAnsi="Symbol" w:cs="Symbol" w:hint="default"/>
        <w:lang w:val="pt-PT" w:eastAsia="en-US" w:bidi="ar-SA"/>
      </w:rPr>
    </w:lvl>
    <w:lvl w:ilvl="6">
      <w:numFmt w:val="bullet"/>
      <w:lvlText w:val=""/>
      <w:lvlJc w:val="left"/>
      <w:pPr>
        <w:tabs>
          <w:tab w:val="num" w:pos="0"/>
        </w:tabs>
        <w:ind w:left="6140" w:hanging="442"/>
      </w:pPr>
      <w:rPr>
        <w:rFonts w:ascii="Symbol" w:hAnsi="Symbol" w:cs="Symbol" w:hint="default"/>
        <w:lang w:val="pt-PT" w:eastAsia="en-US" w:bidi="ar-SA"/>
      </w:rPr>
    </w:lvl>
    <w:lvl w:ilvl="7">
      <w:numFmt w:val="bullet"/>
      <w:lvlText w:val=""/>
      <w:lvlJc w:val="left"/>
      <w:pPr>
        <w:tabs>
          <w:tab w:val="num" w:pos="0"/>
        </w:tabs>
        <w:ind w:left="7240" w:hanging="442"/>
      </w:pPr>
      <w:rPr>
        <w:rFonts w:ascii="Symbol" w:hAnsi="Symbol" w:cs="Symbol" w:hint="default"/>
        <w:lang w:val="pt-PT" w:eastAsia="en-US" w:bidi="ar-SA"/>
      </w:rPr>
    </w:lvl>
    <w:lvl w:ilvl="8">
      <w:numFmt w:val="bullet"/>
      <w:lvlText w:val=""/>
      <w:lvlJc w:val="left"/>
      <w:pPr>
        <w:tabs>
          <w:tab w:val="num" w:pos="0"/>
        </w:tabs>
        <w:ind w:left="8340" w:hanging="442"/>
      </w:pPr>
      <w:rPr>
        <w:rFonts w:ascii="Symbol" w:hAnsi="Symbol" w:cs="Symbol" w:hint="default"/>
        <w:lang w:val="pt-PT" w:eastAsia="en-US" w:bidi="ar-SA"/>
      </w:rPr>
    </w:lvl>
  </w:abstractNum>
  <w:abstractNum w:abstractNumId="1" w15:restartNumberingAfterBreak="0">
    <w:nsid w:val="0C541CFE"/>
    <w:multiLevelType w:val="multilevel"/>
    <w:tmpl w:val="0A84B09A"/>
    <w:lvl w:ilvl="0">
      <w:start w:val="1"/>
      <w:numFmt w:val="lowerLetter"/>
      <w:lvlText w:val="%1)"/>
      <w:lvlJc w:val="left"/>
      <w:pPr>
        <w:tabs>
          <w:tab w:val="num" w:pos="0"/>
        </w:tabs>
        <w:ind w:left="747" w:hanging="552"/>
      </w:pPr>
      <w:rPr>
        <w:rFonts w:ascii="Arial" w:eastAsia="Arial MT" w:hAnsi="Arial" w:cs="Arial"/>
        <w:b/>
        <w:bCs/>
        <w:lang w:val="pt-PT" w:eastAsia="en-US" w:bidi="ar-SA"/>
      </w:rPr>
    </w:lvl>
    <w:lvl w:ilvl="1">
      <w:start w:val="1"/>
      <w:numFmt w:val="decimal"/>
      <w:lvlText w:val="%1.%2"/>
      <w:lvlJc w:val="left"/>
      <w:pPr>
        <w:tabs>
          <w:tab w:val="num" w:pos="0"/>
        </w:tabs>
        <w:ind w:left="747" w:hanging="552"/>
      </w:pPr>
      <w:rPr>
        <w:lang w:val="pt-PT" w:eastAsia="en-US" w:bidi="ar-SA"/>
      </w:rPr>
    </w:lvl>
    <w:lvl w:ilvl="2">
      <w:start w:val="3"/>
      <w:numFmt w:val="decimal"/>
      <w:lvlText w:val="%1.%2.%3"/>
      <w:lvlJc w:val="left"/>
      <w:pPr>
        <w:tabs>
          <w:tab w:val="num" w:pos="0"/>
        </w:tabs>
        <w:ind w:left="747" w:hanging="552"/>
      </w:pPr>
      <w:rPr>
        <w:rFonts w:ascii="Arial" w:eastAsia="Arial" w:hAnsi="Arial" w:cs="Arial"/>
        <w:b/>
        <w:bCs/>
        <w:spacing w:val="-2"/>
        <w:w w:val="100"/>
        <w:sz w:val="22"/>
        <w:szCs w:val="22"/>
        <w:lang w:val="pt-PT" w:eastAsia="en-US" w:bidi="ar-SA"/>
      </w:rPr>
    </w:lvl>
    <w:lvl w:ilvl="3">
      <w:numFmt w:val="bullet"/>
      <w:lvlText w:val=""/>
      <w:lvlJc w:val="left"/>
      <w:pPr>
        <w:tabs>
          <w:tab w:val="num" w:pos="0"/>
        </w:tabs>
        <w:ind w:left="3680" w:hanging="552"/>
      </w:pPr>
      <w:rPr>
        <w:rFonts w:ascii="Symbol" w:hAnsi="Symbol" w:cs="Symbol" w:hint="default"/>
        <w:lang w:val="pt-PT" w:eastAsia="en-US" w:bidi="ar-SA"/>
      </w:rPr>
    </w:lvl>
    <w:lvl w:ilvl="4">
      <w:numFmt w:val="bullet"/>
      <w:lvlText w:val=""/>
      <w:lvlJc w:val="left"/>
      <w:pPr>
        <w:tabs>
          <w:tab w:val="num" w:pos="0"/>
        </w:tabs>
        <w:ind w:left="4660" w:hanging="552"/>
      </w:pPr>
      <w:rPr>
        <w:rFonts w:ascii="Symbol" w:hAnsi="Symbol" w:cs="Symbol" w:hint="default"/>
        <w:lang w:val="pt-PT" w:eastAsia="en-US" w:bidi="ar-SA"/>
      </w:rPr>
    </w:lvl>
    <w:lvl w:ilvl="5">
      <w:numFmt w:val="bullet"/>
      <w:lvlText w:val=""/>
      <w:lvlJc w:val="left"/>
      <w:pPr>
        <w:tabs>
          <w:tab w:val="num" w:pos="0"/>
        </w:tabs>
        <w:ind w:left="5640" w:hanging="552"/>
      </w:pPr>
      <w:rPr>
        <w:rFonts w:ascii="Symbol" w:hAnsi="Symbol" w:cs="Symbol" w:hint="default"/>
        <w:lang w:val="pt-PT" w:eastAsia="en-US" w:bidi="ar-SA"/>
      </w:rPr>
    </w:lvl>
    <w:lvl w:ilvl="6">
      <w:numFmt w:val="bullet"/>
      <w:lvlText w:val=""/>
      <w:lvlJc w:val="left"/>
      <w:pPr>
        <w:tabs>
          <w:tab w:val="num" w:pos="0"/>
        </w:tabs>
        <w:ind w:left="6620" w:hanging="552"/>
      </w:pPr>
      <w:rPr>
        <w:rFonts w:ascii="Symbol" w:hAnsi="Symbol" w:cs="Symbol" w:hint="default"/>
        <w:lang w:val="pt-PT" w:eastAsia="en-US" w:bidi="ar-SA"/>
      </w:rPr>
    </w:lvl>
    <w:lvl w:ilvl="7">
      <w:numFmt w:val="bullet"/>
      <w:lvlText w:val=""/>
      <w:lvlJc w:val="left"/>
      <w:pPr>
        <w:tabs>
          <w:tab w:val="num" w:pos="0"/>
        </w:tabs>
        <w:ind w:left="7600" w:hanging="552"/>
      </w:pPr>
      <w:rPr>
        <w:rFonts w:ascii="Symbol" w:hAnsi="Symbol" w:cs="Symbol" w:hint="default"/>
        <w:lang w:val="pt-PT" w:eastAsia="en-US" w:bidi="ar-SA"/>
      </w:rPr>
    </w:lvl>
    <w:lvl w:ilvl="8">
      <w:numFmt w:val="bullet"/>
      <w:lvlText w:val=""/>
      <w:lvlJc w:val="left"/>
      <w:pPr>
        <w:tabs>
          <w:tab w:val="num" w:pos="0"/>
        </w:tabs>
        <w:ind w:left="8580" w:hanging="552"/>
      </w:pPr>
      <w:rPr>
        <w:rFonts w:ascii="Symbol" w:hAnsi="Symbol" w:cs="Symbol" w:hint="default"/>
        <w:lang w:val="pt-PT" w:eastAsia="en-US" w:bidi="ar-SA"/>
      </w:rPr>
    </w:lvl>
  </w:abstractNum>
  <w:abstractNum w:abstractNumId="2" w15:restartNumberingAfterBreak="0">
    <w:nsid w:val="11912609"/>
    <w:multiLevelType w:val="multilevel"/>
    <w:tmpl w:val="7D860DCA"/>
    <w:lvl w:ilvl="0">
      <w:start w:val="22"/>
      <w:numFmt w:val="decimal"/>
      <w:lvlText w:val="%1."/>
      <w:lvlJc w:val="left"/>
      <w:pPr>
        <w:tabs>
          <w:tab w:val="num" w:pos="0"/>
        </w:tabs>
        <w:ind w:left="248" w:hanging="248"/>
      </w:pPr>
      <w:rPr>
        <w:rFonts w:ascii="Arial" w:eastAsia="Arial" w:hAnsi="Arial" w:cs="Arial" w:hint="default"/>
        <w:b/>
        <w:bCs/>
        <w:spacing w:val="-1"/>
        <w:w w:val="100"/>
        <w:sz w:val="24"/>
        <w:szCs w:val="24"/>
      </w:rPr>
    </w:lvl>
    <w:lvl w:ilvl="1">
      <w:start w:val="1"/>
      <w:numFmt w:val="decimal"/>
      <w:lvlText w:val="%1.%2."/>
      <w:lvlJc w:val="left"/>
      <w:pPr>
        <w:tabs>
          <w:tab w:val="num" w:pos="864"/>
        </w:tabs>
        <w:ind w:left="1059" w:hanging="492"/>
      </w:pPr>
      <w:rPr>
        <w:rFonts w:ascii="Arial" w:eastAsia="Arial" w:hAnsi="Arial" w:cs="Arial" w:hint="default"/>
        <w:b/>
        <w:bCs/>
        <w:color w:val="auto"/>
        <w:spacing w:val="-3"/>
        <w:w w:val="100"/>
        <w:sz w:val="22"/>
        <w:szCs w:val="22"/>
      </w:rPr>
    </w:lvl>
    <w:lvl w:ilvl="2">
      <w:start w:val="1"/>
      <w:numFmt w:val="decimal"/>
      <w:lvlText w:val="%1.%2.%3."/>
      <w:lvlJc w:val="left"/>
      <w:pPr>
        <w:tabs>
          <w:tab w:val="num" w:pos="0"/>
        </w:tabs>
        <w:ind w:left="195" w:hanging="663"/>
      </w:pPr>
      <w:rPr>
        <w:rFonts w:ascii="Arial" w:eastAsia="Arial" w:hAnsi="Arial" w:cs="Arial" w:hint="default"/>
        <w:b/>
        <w:bCs/>
        <w:spacing w:val="-2"/>
        <w:w w:val="100"/>
        <w:sz w:val="24"/>
        <w:szCs w:val="24"/>
      </w:rPr>
    </w:lvl>
    <w:lvl w:ilvl="3">
      <w:numFmt w:val="bullet"/>
      <w:lvlText w:val=""/>
      <w:lvlJc w:val="left"/>
      <w:pPr>
        <w:tabs>
          <w:tab w:val="num" w:pos="0"/>
        </w:tabs>
        <w:ind w:left="2017" w:hanging="663"/>
      </w:pPr>
      <w:rPr>
        <w:rFonts w:ascii="Symbol" w:hAnsi="Symbol" w:cs="Symbol" w:hint="default"/>
      </w:rPr>
    </w:lvl>
    <w:lvl w:ilvl="4">
      <w:numFmt w:val="bullet"/>
      <w:lvlText w:val=""/>
      <w:lvlJc w:val="left"/>
      <w:pPr>
        <w:tabs>
          <w:tab w:val="num" w:pos="0"/>
        </w:tabs>
        <w:ind w:left="3235" w:hanging="663"/>
      </w:pPr>
      <w:rPr>
        <w:rFonts w:ascii="Symbol" w:hAnsi="Symbol" w:cs="Symbol" w:hint="default"/>
      </w:rPr>
    </w:lvl>
    <w:lvl w:ilvl="5">
      <w:numFmt w:val="bullet"/>
      <w:lvlText w:val=""/>
      <w:lvlJc w:val="left"/>
      <w:pPr>
        <w:tabs>
          <w:tab w:val="num" w:pos="0"/>
        </w:tabs>
        <w:ind w:left="4452" w:hanging="663"/>
      </w:pPr>
      <w:rPr>
        <w:rFonts w:ascii="Symbol" w:hAnsi="Symbol" w:cs="Symbol" w:hint="default"/>
      </w:rPr>
    </w:lvl>
    <w:lvl w:ilvl="6">
      <w:numFmt w:val="bullet"/>
      <w:lvlText w:val=""/>
      <w:lvlJc w:val="left"/>
      <w:pPr>
        <w:tabs>
          <w:tab w:val="num" w:pos="0"/>
        </w:tabs>
        <w:ind w:left="5670" w:hanging="663"/>
      </w:pPr>
      <w:rPr>
        <w:rFonts w:ascii="Symbol" w:hAnsi="Symbol" w:cs="Symbol" w:hint="default"/>
      </w:rPr>
    </w:lvl>
    <w:lvl w:ilvl="7">
      <w:numFmt w:val="bullet"/>
      <w:lvlText w:val=""/>
      <w:lvlJc w:val="left"/>
      <w:pPr>
        <w:tabs>
          <w:tab w:val="num" w:pos="0"/>
        </w:tabs>
        <w:ind w:left="6887" w:hanging="663"/>
      </w:pPr>
      <w:rPr>
        <w:rFonts w:ascii="Symbol" w:hAnsi="Symbol" w:cs="Symbol" w:hint="default"/>
      </w:rPr>
    </w:lvl>
    <w:lvl w:ilvl="8">
      <w:numFmt w:val="bullet"/>
      <w:lvlText w:val=""/>
      <w:lvlJc w:val="left"/>
      <w:pPr>
        <w:tabs>
          <w:tab w:val="num" w:pos="0"/>
        </w:tabs>
        <w:ind w:left="8105" w:hanging="663"/>
      </w:pPr>
      <w:rPr>
        <w:rFonts w:ascii="Symbol" w:hAnsi="Symbol" w:cs="Symbol" w:hint="default"/>
      </w:rPr>
    </w:lvl>
  </w:abstractNum>
  <w:abstractNum w:abstractNumId="3" w15:restartNumberingAfterBreak="0">
    <w:nsid w:val="119A7675"/>
    <w:multiLevelType w:val="multilevel"/>
    <w:tmpl w:val="F4F26E82"/>
    <w:lvl w:ilvl="0">
      <w:start w:val="9"/>
      <w:numFmt w:val="decimal"/>
      <w:lvlText w:val="%1."/>
      <w:lvlJc w:val="left"/>
      <w:pPr>
        <w:tabs>
          <w:tab w:val="num" w:pos="425"/>
        </w:tabs>
        <w:ind w:left="1109" w:hanging="400"/>
      </w:pPr>
      <w:rPr>
        <w:b/>
      </w:rPr>
    </w:lvl>
    <w:lvl w:ilvl="1">
      <w:start w:val="1"/>
      <w:numFmt w:val="decimal"/>
      <w:lvlText w:val="%1.%2."/>
      <w:lvlJc w:val="left"/>
      <w:pPr>
        <w:tabs>
          <w:tab w:val="num" w:pos="0"/>
        </w:tabs>
        <w:ind w:left="1004" w:hanging="72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4" w15:restartNumberingAfterBreak="0">
    <w:nsid w:val="12993BAE"/>
    <w:multiLevelType w:val="multilevel"/>
    <w:tmpl w:val="D32E2492"/>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5" w15:restartNumberingAfterBreak="0">
    <w:nsid w:val="13E55A8B"/>
    <w:multiLevelType w:val="multilevel"/>
    <w:tmpl w:val="E19EE5B2"/>
    <w:lvl w:ilvl="0">
      <w:start w:val="25"/>
      <w:numFmt w:val="decimal"/>
      <w:lvlText w:val="%1."/>
      <w:lvlJc w:val="left"/>
      <w:pPr>
        <w:ind w:left="600" w:hanging="600"/>
      </w:pPr>
      <w:rPr>
        <w:rFonts w:hint="default"/>
      </w:rPr>
    </w:lvl>
    <w:lvl w:ilvl="1">
      <w:start w:val="11"/>
      <w:numFmt w:val="decimal"/>
      <w:lvlText w:val="%1.%2."/>
      <w:lvlJc w:val="left"/>
      <w:pPr>
        <w:ind w:left="1146" w:hanging="72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148275BE"/>
    <w:multiLevelType w:val="multilevel"/>
    <w:tmpl w:val="8B8C1F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15AE5EEC"/>
    <w:multiLevelType w:val="multilevel"/>
    <w:tmpl w:val="77185AA4"/>
    <w:lvl w:ilvl="0">
      <w:start w:val="1"/>
      <w:numFmt w:val="lowerLetter"/>
      <w:lvlText w:val="%1)"/>
      <w:lvlJc w:val="left"/>
      <w:pPr>
        <w:tabs>
          <w:tab w:val="num" w:pos="0"/>
        </w:tabs>
        <w:ind w:left="555" w:hanging="360"/>
      </w:pPr>
      <w:rPr>
        <w:rFonts w:ascii="Arial" w:hAnsi="Arial"/>
        <w:b/>
      </w:rPr>
    </w:lvl>
    <w:lvl w:ilvl="1">
      <w:start w:val="1"/>
      <w:numFmt w:val="lowerLetter"/>
      <w:lvlText w:val="%2."/>
      <w:lvlJc w:val="left"/>
      <w:pPr>
        <w:tabs>
          <w:tab w:val="num" w:pos="0"/>
        </w:tabs>
        <w:ind w:left="1275" w:hanging="360"/>
      </w:pPr>
    </w:lvl>
    <w:lvl w:ilvl="2">
      <w:start w:val="1"/>
      <w:numFmt w:val="lowerRoman"/>
      <w:lvlText w:val="%3."/>
      <w:lvlJc w:val="right"/>
      <w:pPr>
        <w:tabs>
          <w:tab w:val="num" w:pos="0"/>
        </w:tabs>
        <w:ind w:left="1995" w:hanging="180"/>
      </w:pPr>
    </w:lvl>
    <w:lvl w:ilvl="3">
      <w:start w:val="1"/>
      <w:numFmt w:val="decimal"/>
      <w:lvlText w:val="%4."/>
      <w:lvlJc w:val="left"/>
      <w:pPr>
        <w:tabs>
          <w:tab w:val="num" w:pos="0"/>
        </w:tabs>
        <w:ind w:left="2715" w:hanging="360"/>
      </w:pPr>
    </w:lvl>
    <w:lvl w:ilvl="4">
      <w:start w:val="1"/>
      <w:numFmt w:val="lowerLetter"/>
      <w:lvlText w:val="%5."/>
      <w:lvlJc w:val="left"/>
      <w:pPr>
        <w:tabs>
          <w:tab w:val="num" w:pos="0"/>
        </w:tabs>
        <w:ind w:left="3435" w:hanging="360"/>
      </w:pPr>
    </w:lvl>
    <w:lvl w:ilvl="5">
      <w:start w:val="1"/>
      <w:numFmt w:val="lowerRoman"/>
      <w:lvlText w:val="%6."/>
      <w:lvlJc w:val="right"/>
      <w:pPr>
        <w:tabs>
          <w:tab w:val="num" w:pos="0"/>
        </w:tabs>
        <w:ind w:left="4155" w:hanging="180"/>
      </w:pPr>
    </w:lvl>
    <w:lvl w:ilvl="6">
      <w:start w:val="1"/>
      <w:numFmt w:val="decimal"/>
      <w:lvlText w:val="%7."/>
      <w:lvlJc w:val="left"/>
      <w:pPr>
        <w:tabs>
          <w:tab w:val="num" w:pos="0"/>
        </w:tabs>
        <w:ind w:left="4875" w:hanging="360"/>
      </w:pPr>
    </w:lvl>
    <w:lvl w:ilvl="7">
      <w:start w:val="1"/>
      <w:numFmt w:val="lowerLetter"/>
      <w:lvlText w:val="%8."/>
      <w:lvlJc w:val="left"/>
      <w:pPr>
        <w:tabs>
          <w:tab w:val="num" w:pos="0"/>
        </w:tabs>
        <w:ind w:left="5595" w:hanging="360"/>
      </w:pPr>
    </w:lvl>
    <w:lvl w:ilvl="8">
      <w:start w:val="1"/>
      <w:numFmt w:val="lowerRoman"/>
      <w:lvlText w:val="%9."/>
      <w:lvlJc w:val="right"/>
      <w:pPr>
        <w:tabs>
          <w:tab w:val="num" w:pos="0"/>
        </w:tabs>
        <w:ind w:left="6315" w:hanging="180"/>
      </w:pPr>
    </w:lvl>
  </w:abstractNum>
  <w:abstractNum w:abstractNumId="8" w15:restartNumberingAfterBreak="0">
    <w:nsid w:val="16A31250"/>
    <w:multiLevelType w:val="multilevel"/>
    <w:tmpl w:val="285835F2"/>
    <w:lvl w:ilvl="0">
      <w:start w:val="7"/>
      <w:numFmt w:val="decimal"/>
      <w:lvlText w:val="%1."/>
      <w:lvlJc w:val="left"/>
      <w:pPr>
        <w:tabs>
          <w:tab w:val="num" w:pos="0"/>
        </w:tabs>
        <w:ind w:left="360" w:hanging="360"/>
      </w:pPr>
    </w:lvl>
    <w:lvl w:ilvl="1">
      <w:start w:val="1"/>
      <w:numFmt w:val="decimal"/>
      <w:lvlText w:val="%1.%2."/>
      <w:lvlJc w:val="left"/>
      <w:pPr>
        <w:tabs>
          <w:tab w:val="num" w:pos="-96"/>
        </w:tabs>
        <w:ind w:left="1004" w:hanging="720"/>
      </w:pPr>
      <w:rPr>
        <w:b/>
      </w:rPr>
    </w:lvl>
    <w:lvl w:ilvl="2">
      <w:start w:val="1"/>
      <w:numFmt w:val="decimal"/>
      <w:lvlText w:val="%1.%2.%3."/>
      <w:lvlJc w:val="left"/>
      <w:pPr>
        <w:tabs>
          <w:tab w:val="num" w:pos="0"/>
        </w:tabs>
        <w:ind w:left="1480" w:hanging="720"/>
      </w:pPr>
    </w:lvl>
    <w:lvl w:ilvl="3">
      <w:start w:val="1"/>
      <w:numFmt w:val="decimal"/>
      <w:lvlText w:val="%1.%2.%3.%4."/>
      <w:lvlJc w:val="left"/>
      <w:pPr>
        <w:tabs>
          <w:tab w:val="num" w:pos="0"/>
        </w:tabs>
        <w:ind w:left="2220" w:hanging="1080"/>
      </w:pPr>
    </w:lvl>
    <w:lvl w:ilvl="4">
      <w:start w:val="1"/>
      <w:numFmt w:val="decimal"/>
      <w:lvlText w:val="%1.%2.%3.%4.%5."/>
      <w:lvlJc w:val="left"/>
      <w:pPr>
        <w:tabs>
          <w:tab w:val="num" w:pos="0"/>
        </w:tabs>
        <w:ind w:left="2600" w:hanging="1080"/>
      </w:pPr>
    </w:lvl>
    <w:lvl w:ilvl="5">
      <w:start w:val="1"/>
      <w:numFmt w:val="decimal"/>
      <w:lvlText w:val="%1.%2.%3.%4.%5.%6."/>
      <w:lvlJc w:val="left"/>
      <w:pPr>
        <w:tabs>
          <w:tab w:val="num" w:pos="0"/>
        </w:tabs>
        <w:ind w:left="3340" w:hanging="1440"/>
      </w:pPr>
    </w:lvl>
    <w:lvl w:ilvl="6">
      <w:start w:val="1"/>
      <w:numFmt w:val="decimal"/>
      <w:lvlText w:val="%1.%2.%3.%4.%5.%6.%7."/>
      <w:lvlJc w:val="left"/>
      <w:pPr>
        <w:tabs>
          <w:tab w:val="num" w:pos="0"/>
        </w:tabs>
        <w:ind w:left="3720" w:hanging="1440"/>
      </w:pPr>
    </w:lvl>
    <w:lvl w:ilvl="7">
      <w:start w:val="1"/>
      <w:numFmt w:val="decimal"/>
      <w:lvlText w:val="%1.%2.%3.%4.%5.%6.%7.%8."/>
      <w:lvlJc w:val="left"/>
      <w:pPr>
        <w:tabs>
          <w:tab w:val="num" w:pos="0"/>
        </w:tabs>
        <w:ind w:left="4460" w:hanging="1800"/>
      </w:pPr>
    </w:lvl>
    <w:lvl w:ilvl="8">
      <w:start w:val="1"/>
      <w:numFmt w:val="decimal"/>
      <w:lvlText w:val="%1.%2.%3.%4.%5.%6.%7.%8.%9."/>
      <w:lvlJc w:val="left"/>
      <w:pPr>
        <w:tabs>
          <w:tab w:val="num" w:pos="0"/>
        </w:tabs>
        <w:ind w:left="4840" w:hanging="1800"/>
      </w:pPr>
    </w:lvl>
  </w:abstractNum>
  <w:abstractNum w:abstractNumId="9" w15:restartNumberingAfterBreak="0">
    <w:nsid w:val="16CB2D27"/>
    <w:multiLevelType w:val="hybridMultilevel"/>
    <w:tmpl w:val="D31EC82C"/>
    <w:lvl w:ilvl="0" w:tplc="04160013">
      <w:start w:val="1"/>
      <w:numFmt w:val="upperRoman"/>
      <w:lvlText w:val="%1."/>
      <w:lvlJc w:val="right"/>
      <w:pPr>
        <w:ind w:left="915" w:hanging="360"/>
      </w:pPr>
    </w:lvl>
    <w:lvl w:ilvl="1" w:tplc="04160019" w:tentative="1">
      <w:start w:val="1"/>
      <w:numFmt w:val="lowerLetter"/>
      <w:lvlText w:val="%2."/>
      <w:lvlJc w:val="left"/>
      <w:pPr>
        <w:ind w:left="1635" w:hanging="360"/>
      </w:pPr>
    </w:lvl>
    <w:lvl w:ilvl="2" w:tplc="0416001B" w:tentative="1">
      <w:start w:val="1"/>
      <w:numFmt w:val="lowerRoman"/>
      <w:lvlText w:val="%3."/>
      <w:lvlJc w:val="right"/>
      <w:pPr>
        <w:ind w:left="2355" w:hanging="180"/>
      </w:pPr>
    </w:lvl>
    <w:lvl w:ilvl="3" w:tplc="0416000F" w:tentative="1">
      <w:start w:val="1"/>
      <w:numFmt w:val="decimal"/>
      <w:lvlText w:val="%4."/>
      <w:lvlJc w:val="left"/>
      <w:pPr>
        <w:ind w:left="3075" w:hanging="360"/>
      </w:pPr>
    </w:lvl>
    <w:lvl w:ilvl="4" w:tplc="04160019" w:tentative="1">
      <w:start w:val="1"/>
      <w:numFmt w:val="lowerLetter"/>
      <w:lvlText w:val="%5."/>
      <w:lvlJc w:val="left"/>
      <w:pPr>
        <w:ind w:left="3795" w:hanging="360"/>
      </w:pPr>
    </w:lvl>
    <w:lvl w:ilvl="5" w:tplc="0416001B" w:tentative="1">
      <w:start w:val="1"/>
      <w:numFmt w:val="lowerRoman"/>
      <w:lvlText w:val="%6."/>
      <w:lvlJc w:val="right"/>
      <w:pPr>
        <w:ind w:left="4515" w:hanging="180"/>
      </w:pPr>
    </w:lvl>
    <w:lvl w:ilvl="6" w:tplc="0416000F" w:tentative="1">
      <w:start w:val="1"/>
      <w:numFmt w:val="decimal"/>
      <w:lvlText w:val="%7."/>
      <w:lvlJc w:val="left"/>
      <w:pPr>
        <w:ind w:left="5235" w:hanging="360"/>
      </w:pPr>
    </w:lvl>
    <w:lvl w:ilvl="7" w:tplc="04160019" w:tentative="1">
      <w:start w:val="1"/>
      <w:numFmt w:val="lowerLetter"/>
      <w:lvlText w:val="%8."/>
      <w:lvlJc w:val="left"/>
      <w:pPr>
        <w:ind w:left="5955" w:hanging="360"/>
      </w:pPr>
    </w:lvl>
    <w:lvl w:ilvl="8" w:tplc="0416001B" w:tentative="1">
      <w:start w:val="1"/>
      <w:numFmt w:val="lowerRoman"/>
      <w:lvlText w:val="%9."/>
      <w:lvlJc w:val="right"/>
      <w:pPr>
        <w:ind w:left="6675" w:hanging="180"/>
      </w:pPr>
    </w:lvl>
  </w:abstractNum>
  <w:abstractNum w:abstractNumId="10" w15:restartNumberingAfterBreak="0">
    <w:nsid w:val="195C047E"/>
    <w:multiLevelType w:val="multilevel"/>
    <w:tmpl w:val="0DCA816E"/>
    <w:lvl w:ilvl="0">
      <w:start w:val="2"/>
      <w:numFmt w:val="decimal"/>
      <w:lvlText w:val="%1"/>
      <w:lvlJc w:val="left"/>
      <w:pPr>
        <w:tabs>
          <w:tab w:val="num" w:pos="0"/>
        </w:tabs>
        <w:ind w:left="500" w:hanging="500"/>
      </w:pPr>
    </w:lvl>
    <w:lvl w:ilvl="1">
      <w:start w:val="2"/>
      <w:numFmt w:val="decimal"/>
      <w:lvlText w:val="%1.%2"/>
      <w:lvlJc w:val="left"/>
      <w:pPr>
        <w:tabs>
          <w:tab w:val="num" w:pos="0"/>
        </w:tabs>
        <w:ind w:left="984" w:hanging="500"/>
      </w:pPr>
    </w:lvl>
    <w:lvl w:ilvl="2">
      <w:start w:val="1"/>
      <w:numFmt w:val="decimal"/>
      <w:lvlText w:val="%1.%2.%3"/>
      <w:lvlJc w:val="left"/>
      <w:pPr>
        <w:tabs>
          <w:tab w:val="num" w:pos="0"/>
        </w:tabs>
        <w:ind w:left="1688" w:hanging="720"/>
      </w:pPr>
      <w:rPr>
        <w:b/>
      </w:rPr>
    </w:lvl>
    <w:lvl w:ilvl="3">
      <w:start w:val="1"/>
      <w:numFmt w:val="decimal"/>
      <w:lvlText w:val="%1.%2.%3.%4"/>
      <w:lvlJc w:val="left"/>
      <w:pPr>
        <w:tabs>
          <w:tab w:val="num" w:pos="0"/>
        </w:tabs>
        <w:ind w:left="2532" w:hanging="1080"/>
      </w:pPr>
    </w:lvl>
    <w:lvl w:ilvl="4">
      <w:start w:val="1"/>
      <w:numFmt w:val="decimal"/>
      <w:lvlText w:val="%1.%2.%3.%4.%5"/>
      <w:lvlJc w:val="left"/>
      <w:pPr>
        <w:tabs>
          <w:tab w:val="num" w:pos="0"/>
        </w:tabs>
        <w:ind w:left="3016" w:hanging="1080"/>
      </w:pPr>
    </w:lvl>
    <w:lvl w:ilvl="5">
      <w:start w:val="1"/>
      <w:numFmt w:val="decimal"/>
      <w:lvlText w:val="%1.%2.%3.%4.%5.%6"/>
      <w:lvlJc w:val="left"/>
      <w:pPr>
        <w:tabs>
          <w:tab w:val="num" w:pos="0"/>
        </w:tabs>
        <w:ind w:left="3860" w:hanging="1440"/>
      </w:pPr>
    </w:lvl>
    <w:lvl w:ilvl="6">
      <w:start w:val="1"/>
      <w:numFmt w:val="decimal"/>
      <w:lvlText w:val="%1.%2.%3.%4.%5.%6.%7"/>
      <w:lvlJc w:val="left"/>
      <w:pPr>
        <w:tabs>
          <w:tab w:val="num" w:pos="0"/>
        </w:tabs>
        <w:ind w:left="4344" w:hanging="1440"/>
      </w:pPr>
    </w:lvl>
    <w:lvl w:ilvl="7">
      <w:start w:val="1"/>
      <w:numFmt w:val="decimal"/>
      <w:lvlText w:val="%1.%2.%3.%4.%5.%6.%7.%8"/>
      <w:lvlJc w:val="left"/>
      <w:pPr>
        <w:tabs>
          <w:tab w:val="num" w:pos="0"/>
        </w:tabs>
        <w:ind w:left="5188" w:hanging="1800"/>
      </w:pPr>
    </w:lvl>
    <w:lvl w:ilvl="8">
      <w:start w:val="1"/>
      <w:numFmt w:val="decimal"/>
      <w:lvlText w:val="%1.%2.%3.%4.%5.%6.%7.%8.%9"/>
      <w:lvlJc w:val="left"/>
      <w:pPr>
        <w:tabs>
          <w:tab w:val="num" w:pos="0"/>
        </w:tabs>
        <w:ind w:left="5672" w:hanging="1800"/>
      </w:pPr>
    </w:lvl>
  </w:abstractNum>
  <w:abstractNum w:abstractNumId="11" w15:restartNumberingAfterBreak="0">
    <w:nsid w:val="1D062D24"/>
    <w:multiLevelType w:val="multilevel"/>
    <w:tmpl w:val="A93C0668"/>
    <w:lvl w:ilvl="0">
      <w:start w:val="25"/>
      <w:numFmt w:val="decimal"/>
      <w:lvlText w:val="%1."/>
      <w:lvlJc w:val="left"/>
      <w:pPr>
        <w:ind w:left="600" w:hanging="600"/>
      </w:pPr>
      <w:rPr>
        <w:rFonts w:hint="default"/>
      </w:rPr>
    </w:lvl>
    <w:lvl w:ilvl="1">
      <w:start w:val="14"/>
      <w:numFmt w:val="decimal"/>
      <w:lvlText w:val="%1.%2."/>
      <w:lvlJc w:val="left"/>
      <w:pPr>
        <w:ind w:left="1146" w:hanging="72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20D82D8E"/>
    <w:multiLevelType w:val="multilevel"/>
    <w:tmpl w:val="9F1EAE94"/>
    <w:lvl w:ilvl="0">
      <w:start w:val="1"/>
      <w:numFmt w:val="lowerLetter"/>
      <w:lvlText w:val="%1)"/>
      <w:lvlJc w:val="left"/>
      <w:pPr>
        <w:tabs>
          <w:tab w:val="num" w:pos="0"/>
        </w:tabs>
        <w:ind w:left="454" w:hanging="260"/>
      </w:pPr>
      <w:rPr>
        <w:rFonts w:ascii="Arial" w:eastAsia="Arial" w:hAnsi="Arial" w:cs="Arial"/>
        <w:b/>
        <w:bCs/>
        <w:spacing w:val="-1"/>
        <w:w w:val="100"/>
        <w:sz w:val="22"/>
        <w:szCs w:val="22"/>
        <w:lang w:val="pt-PT" w:eastAsia="en-US" w:bidi="ar-SA"/>
      </w:rPr>
    </w:lvl>
    <w:lvl w:ilvl="1">
      <w:numFmt w:val="bullet"/>
      <w:lvlText w:val=""/>
      <w:lvlJc w:val="left"/>
      <w:pPr>
        <w:tabs>
          <w:tab w:val="num" w:pos="0"/>
        </w:tabs>
        <w:ind w:left="1468" w:hanging="260"/>
      </w:pPr>
      <w:rPr>
        <w:rFonts w:ascii="Symbol" w:hAnsi="Symbol" w:cs="Symbol" w:hint="default"/>
        <w:lang w:val="pt-PT" w:eastAsia="en-US" w:bidi="ar-SA"/>
      </w:rPr>
    </w:lvl>
    <w:lvl w:ilvl="2">
      <w:numFmt w:val="bullet"/>
      <w:lvlText w:val=""/>
      <w:lvlJc w:val="left"/>
      <w:pPr>
        <w:tabs>
          <w:tab w:val="num" w:pos="0"/>
        </w:tabs>
        <w:ind w:left="2476" w:hanging="260"/>
      </w:pPr>
      <w:rPr>
        <w:rFonts w:ascii="Symbol" w:hAnsi="Symbol" w:cs="Symbol" w:hint="default"/>
        <w:lang w:val="pt-PT" w:eastAsia="en-US" w:bidi="ar-SA"/>
      </w:rPr>
    </w:lvl>
    <w:lvl w:ilvl="3">
      <w:numFmt w:val="bullet"/>
      <w:lvlText w:val=""/>
      <w:lvlJc w:val="left"/>
      <w:pPr>
        <w:tabs>
          <w:tab w:val="num" w:pos="0"/>
        </w:tabs>
        <w:ind w:left="3484" w:hanging="260"/>
      </w:pPr>
      <w:rPr>
        <w:rFonts w:ascii="Symbol" w:hAnsi="Symbol" w:cs="Symbol" w:hint="default"/>
        <w:lang w:val="pt-PT" w:eastAsia="en-US" w:bidi="ar-SA"/>
      </w:rPr>
    </w:lvl>
    <w:lvl w:ilvl="4">
      <w:numFmt w:val="bullet"/>
      <w:lvlText w:val=""/>
      <w:lvlJc w:val="left"/>
      <w:pPr>
        <w:tabs>
          <w:tab w:val="num" w:pos="0"/>
        </w:tabs>
        <w:ind w:left="4492" w:hanging="260"/>
      </w:pPr>
      <w:rPr>
        <w:rFonts w:ascii="Symbol" w:hAnsi="Symbol" w:cs="Symbol" w:hint="default"/>
        <w:lang w:val="pt-PT" w:eastAsia="en-US" w:bidi="ar-SA"/>
      </w:rPr>
    </w:lvl>
    <w:lvl w:ilvl="5">
      <w:numFmt w:val="bullet"/>
      <w:lvlText w:val=""/>
      <w:lvlJc w:val="left"/>
      <w:pPr>
        <w:tabs>
          <w:tab w:val="num" w:pos="0"/>
        </w:tabs>
        <w:ind w:left="5500" w:hanging="260"/>
      </w:pPr>
      <w:rPr>
        <w:rFonts w:ascii="Symbol" w:hAnsi="Symbol" w:cs="Symbol" w:hint="default"/>
        <w:lang w:val="pt-PT" w:eastAsia="en-US" w:bidi="ar-SA"/>
      </w:rPr>
    </w:lvl>
    <w:lvl w:ilvl="6">
      <w:numFmt w:val="bullet"/>
      <w:lvlText w:val=""/>
      <w:lvlJc w:val="left"/>
      <w:pPr>
        <w:tabs>
          <w:tab w:val="num" w:pos="0"/>
        </w:tabs>
        <w:ind w:left="6508" w:hanging="260"/>
      </w:pPr>
      <w:rPr>
        <w:rFonts w:ascii="Symbol" w:hAnsi="Symbol" w:cs="Symbol" w:hint="default"/>
        <w:lang w:val="pt-PT" w:eastAsia="en-US" w:bidi="ar-SA"/>
      </w:rPr>
    </w:lvl>
    <w:lvl w:ilvl="7">
      <w:numFmt w:val="bullet"/>
      <w:lvlText w:val=""/>
      <w:lvlJc w:val="left"/>
      <w:pPr>
        <w:tabs>
          <w:tab w:val="num" w:pos="0"/>
        </w:tabs>
        <w:ind w:left="7516" w:hanging="260"/>
      </w:pPr>
      <w:rPr>
        <w:rFonts w:ascii="Symbol" w:hAnsi="Symbol" w:cs="Symbol" w:hint="default"/>
        <w:lang w:val="pt-PT" w:eastAsia="en-US" w:bidi="ar-SA"/>
      </w:rPr>
    </w:lvl>
    <w:lvl w:ilvl="8">
      <w:numFmt w:val="bullet"/>
      <w:lvlText w:val=""/>
      <w:lvlJc w:val="left"/>
      <w:pPr>
        <w:tabs>
          <w:tab w:val="num" w:pos="0"/>
        </w:tabs>
        <w:ind w:left="8524" w:hanging="260"/>
      </w:pPr>
      <w:rPr>
        <w:rFonts w:ascii="Symbol" w:hAnsi="Symbol" w:cs="Symbol" w:hint="default"/>
        <w:lang w:val="pt-PT" w:eastAsia="en-US" w:bidi="ar-SA"/>
      </w:rPr>
    </w:lvl>
  </w:abstractNum>
  <w:abstractNum w:abstractNumId="13" w15:restartNumberingAfterBreak="0">
    <w:nsid w:val="29A4233F"/>
    <w:multiLevelType w:val="multilevel"/>
    <w:tmpl w:val="E438C1C6"/>
    <w:lvl w:ilvl="0">
      <w:start w:val="1"/>
      <w:numFmt w:val="lowerLetter"/>
      <w:lvlText w:val="%1)"/>
      <w:lvlJc w:val="left"/>
      <w:pPr>
        <w:tabs>
          <w:tab w:val="num" w:pos="0"/>
        </w:tabs>
        <w:ind w:left="195" w:hanging="339"/>
      </w:pPr>
      <w:rPr>
        <w:rFonts w:ascii="Arial" w:eastAsia="Arial" w:hAnsi="Arial" w:cs="Arial"/>
        <w:b/>
        <w:bCs/>
        <w:spacing w:val="-3"/>
        <w:w w:val="100"/>
        <w:sz w:val="22"/>
        <w:szCs w:val="22"/>
        <w:lang w:val="pt-PT" w:eastAsia="en-US" w:bidi="ar-SA"/>
      </w:rPr>
    </w:lvl>
    <w:lvl w:ilvl="1">
      <w:numFmt w:val="bullet"/>
      <w:lvlText w:val=""/>
      <w:lvlJc w:val="left"/>
      <w:pPr>
        <w:tabs>
          <w:tab w:val="num" w:pos="0"/>
        </w:tabs>
        <w:ind w:left="1234" w:hanging="339"/>
      </w:pPr>
      <w:rPr>
        <w:rFonts w:ascii="Symbol" w:hAnsi="Symbol" w:cs="Symbol" w:hint="default"/>
        <w:lang w:val="pt-PT" w:eastAsia="en-US" w:bidi="ar-SA"/>
      </w:rPr>
    </w:lvl>
    <w:lvl w:ilvl="2">
      <w:numFmt w:val="bullet"/>
      <w:lvlText w:val=""/>
      <w:lvlJc w:val="left"/>
      <w:pPr>
        <w:tabs>
          <w:tab w:val="num" w:pos="0"/>
        </w:tabs>
        <w:ind w:left="2268" w:hanging="339"/>
      </w:pPr>
      <w:rPr>
        <w:rFonts w:ascii="Symbol" w:hAnsi="Symbol" w:cs="Symbol" w:hint="default"/>
        <w:lang w:val="pt-PT" w:eastAsia="en-US" w:bidi="ar-SA"/>
      </w:rPr>
    </w:lvl>
    <w:lvl w:ilvl="3">
      <w:numFmt w:val="bullet"/>
      <w:lvlText w:val=""/>
      <w:lvlJc w:val="left"/>
      <w:pPr>
        <w:tabs>
          <w:tab w:val="num" w:pos="0"/>
        </w:tabs>
        <w:ind w:left="3302" w:hanging="339"/>
      </w:pPr>
      <w:rPr>
        <w:rFonts w:ascii="Symbol" w:hAnsi="Symbol" w:cs="Symbol" w:hint="default"/>
        <w:lang w:val="pt-PT" w:eastAsia="en-US" w:bidi="ar-SA"/>
      </w:rPr>
    </w:lvl>
    <w:lvl w:ilvl="4">
      <w:numFmt w:val="bullet"/>
      <w:lvlText w:val=""/>
      <w:lvlJc w:val="left"/>
      <w:pPr>
        <w:tabs>
          <w:tab w:val="num" w:pos="0"/>
        </w:tabs>
        <w:ind w:left="4336" w:hanging="339"/>
      </w:pPr>
      <w:rPr>
        <w:rFonts w:ascii="Symbol" w:hAnsi="Symbol" w:cs="Symbol" w:hint="default"/>
        <w:lang w:val="pt-PT" w:eastAsia="en-US" w:bidi="ar-SA"/>
      </w:rPr>
    </w:lvl>
    <w:lvl w:ilvl="5">
      <w:numFmt w:val="bullet"/>
      <w:lvlText w:val=""/>
      <w:lvlJc w:val="left"/>
      <w:pPr>
        <w:tabs>
          <w:tab w:val="num" w:pos="0"/>
        </w:tabs>
        <w:ind w:left="5370" w:hanging="339"/>
      </w:pPr>
      <w:rPr>
        <w:rFonts w:ascii="Symbol" w:hAnsi="Symbol" w:cs="Symbol" w:hint="default"/>
        <w:lang w:val="pt-PT" w:eastAsia="en-US" w:bidi="ar-SA"/>
      </w:rPr>
    </w:lvl>
    <w:lvl w:ilvl="6">
      <w:numFmt w:val="bullet"/>
      <w:lvlText w:val=""/>
      <w:lvlJc w:val="left"/>
      <w:pPr>
        <w:tabs>
          <w:tab w:val="num" w:pos="0"/>
        </w:tabs>
        <w:ind w:left="6404" w:hanging="339"/>
      </w:pPr>
      <w:rPr>
        <w:rFonts w:ascii="Symbol" w:hAnsi="Symbol" w:cs="Symbol" w:hint="default"/>
        <w:lang w:val="pt-PT" w:eastAsia="en-US" w:bidi="ar-SA"/>
      </w:rPr>
    </w:lvl>
    <w:lvl w:ilvl="7">
      <w:numFmt w:val="bullet"/>
      <w:lvlText w:val=""/>
      <w:lvlJc w:val="left"/>
      <w:pPr>
        <w:tabs>
          <w:tab w:val="num" w:pos="0"/>
        </w:tabs>
        <w:ind w:left="7438" w:hanging="339"/>
      </w:pPr>
      <w:rPr>
        <w:rFonts w:ascii="Symbol" w:hAnsi="Symbol" w:cs="Symbol" w:hint="default"/>
        <w:lang w:val="pt-PT" w:eastAsia="en-US" w:bidi="ar-SA"/>
      </w:rPr>
    </w:lvl>
    <w:lvl w:ilvl="8">
      <w:numFmt w:val="bullet"/>
      <w:lvlText w:val=""/>
      <w:lvlJc w:val="left"/>
      <w:pPr>
        <w:tabs>
          <w:tab w:val="num" w:pos="0"/>
        </w:tabs>
        <w:ind w:left="8472" w:hanging="339"/>
      </w:pPr>
      <w:rPr>
        <w:rFonts w:ascii="Symbol" w:hAnsi="Symbol" w:cs="Symbol" w:hint="default"/>
        <w:lang w:val="pt-PT" w:eastAsia="en-US" w:bidi="ar-SA"/>
      </w:rPr>
    </w:lvl>
  </w:abstractNum>
  <w:abstractNum w:abstractNumId="14" w15:restartNumberingAfterBreak="0">
    <w:nsid w:val="2C3C3BEC"/>
    <w:multiLevelType w:val="multilevel"/>
    <w:tmpl w:val="66926734"/>
    <w:lvl w:ilvl="0">
      <w:start w:val="3"/>
      <w:numFmt w:val="decimal"/>
      <w:lvlText w:val="%1"/>
      <w:lvlJc w:val="left"/>
      <w:pPr>
        <w:tabs>
          <w:tab w:val="num" w:pos="0"/>
        </w:tabs>
        <w:ind w:left="195" w:hanging="368"/>
      </w:pPr>
      <w:rPr>
        <w:lang w:val="pt-PT" w:eastAsia="en-US" w:bidi="ar-SA"/>
      </w:rPr>
    </w:lvl>
    <w:lvl w:ilvl="1">
      <w:start w:val="1"/>
      <w:numFmt w:val="decimal"/>
      <w:lvlText w:val="%1.%2."/>
      <w:lvlJc w:val="left"/>
      <w:pPr>
        <w:tabs>
          <w:tab w:val="num" w:pos="0"/>
        </w:tabs>
        <w:ind w:left="195" w:hanging="368"/>
      </w:pPr>
      <w:rPr>
        <w:rFonts w:ascii="Arial" w:eastAsia="Arial" w:hAnsi="Arial" w:cs="Arial"/>
        <w:b/>
        <w:bCs/>
        <w:spacing w:val="-3"/>
        <w:w w:val="100"/>
        <w:sz w:val="24"/>
        <w:szCs w:val="24"/>
        <w:lang w:val="pt-PT" w:eastAsia="en-US" w:bidi="ar-SA"/>
      </w:rPr>
    </w:lvl>
    <w:lvl w:ilvl="2">
      <w:numFmt w:val="bullet"/>
      <w:lvlText w:val=""/>
      <w:lvlJc w:val="left"/>
      <w:pPr>
        <w:tabs>
          <w:tab w:val="num" w:pos="0"/>
        </w:tabs>
        <w:ind w:left="2268" w:hanging="368"/>
      </w:pPr>
      <w:rPr>
        <w:rFonts w:ascii="Symbol" w:hAnsi="Symbol" w:cs="Symbol" w:hint="default"/>
        <w:lang w:val="pt-PT" w:eastAsia="en-US" w:bidi="ar-SA"/>
      </w:rPr>
    </w:lvl>
    <w:lvl w:ilvl="3">
      <w:numFmt w:val="bullet"/>
      <w:lvlText w:val=""/>
      <w:lvlJc w:val="left"/>
      <w:pPr>
        <w:tabs>
          <w:tab w:val="num" w:pos="0"/>
        </w:tabs>
        <w:ind w:left="3302" w:hanging="368"/>
      </w:pPr>
      <w:rPr>
        <w:rFonts w:ascii="Symbol" w:hAnsi="Symbol" w:cs="Symbol" w:hint="default"/>
        <w:lang w:val="pt-PT" w:eastAsia="en-US" w:bidi="ar-SA"/>
      </w:rPr>
    </w:lvl>
    <w:lvl w:ilvl="4">
      <w:numFmt w:val="bullet"/>
      <w:lvlText w:val=""/>
      <w:lvlJc w:val="left"/>
      <w:pPr>
        <w:tabs>
          <w:tab w:val="num" w:pos="0"/>
        </w:tabs>
        <w:ind w:left="4336" w:hanging="368"/>
      </w:pPr>
      <w:rPr>
        <w:rFonts w:ascii="Symbol" w:hAnsi="Symbol" w:cs="Symbol" w:hint="default"/>
        <w:lang w:val="pt-PT" w:eastAsia="en-US" w:bidi="ar-SA"/>
      </w:rPr>
    </w:lvl>
    <w:lvl w:ilvl="5">
      <w:numFmt w:val="bullet"/>
      <w:lvlText w:val=""/>
      <w:lvlJc w:val="left"/>
      <w:pPr>
        <w:tabs>
          <w:tab w:val="num" w:pos="0"/>
        </w:tabs>
        <w:ind w:left="5370" w:hanging="368"/>
      </w:pPr>
      <w:rPr>
        <w:rFonts w:ascii="Symbol" w:hAnsi="Symbol" w:cs="Symbol" w:hint="default"/>
        <w:lang w:val="pt-PT" w:eastAsia="en-US" w:bidi="ar-SA"/>
      </w:rPr>
    </w:lvl>
    <w:lvl w:ilvl="6">
      <w:numFmt w:val="bullet"/>
      <w:lvlText w:val=""/>
      <w:lvlJc w:val="left"/>
      <w:pPr>
        <w:tabs>
          <w:tab w:val="num" w:pos="0"/>
        </w:tabs>
        <w:ind w:left="6404" w:hanging="368"/>
      </w:pPr>
      <w:rPr>
        <w:rFonts w:ascii="Symbol" w:hAnsi="Symbol" w:cs="Symbol" w:hint="default"/>
        <w:lang w:val="pt-PT" w:eastAsia="en-US" w:bidi="ar-SA"/>
      </w:rPr>
    </w:lvl>
    <w:lvl w:ilvl="7">
      <w:numFmt w:val="bullet"/>
      <w:lvlText w:val=""/>
      <w:lvlJc w:val="left"/>
      <w:pPr>
        <w:tabs>
          <w:tab w:val="num" w:pos="0"/>
        </w:tabs>
        <w:ind w:left="7438" w:hanging="368"/>
      </w:pPr>
      <w:rPr>
        <w:rFonts w:ascii="Symbol" w:hAnsi="Symbol" w:cs="Symbol" w:hint="default"/>
        <w:lang w:val="pt-PT" w:eastAsia="en-US" w:bidi="ar-SA"/>
      </w:rPr>
    </w:lvl>
    <w:lvl w:ilvl="8">
      <w:numFmt w:val="bullet"/>
      <w:lvlText w:val=""/>
      <w:lvlJc w:val="left"/>
      <w:pPr>
        <w:tabs>
          <w:tab w:val="num" w:pos="0"/>
        </w:tabs>
        <w:ind w:left="8472" w:hanging="368"/>
      </w:pPr>
      <w:rPr>
        <w:rFonts w:ascii="Symbol" w:hAnsi="Symbol" w:cs="Symbol" w:hint="default"/>
        <w:lang w:val="pt-PT" w:eastAsia="en-US" w:bidi="ar-SA"/>
      </w:rPr>
    </w:lvl>
  </w:abstractNum>
  <w:abstractNum w:abstractNumId="15" w15:restartNumberingAfterBreak="0">
    <w:nsid w:val="2CDA608B"/>
    <w:multiLevelType w:val="multilevel"/>
    <w:tmpl w:val="E2F46844"/>
    <w:lvl w:ilvl="0">
      <w:start w:val="1"/>
      <w:numFmt w:val="upperRoman"/>
      <w:lvlText w:val="%1"/>
      <w:lvlJc w:val="left"/>
      <w:pPr>
        <w:tabs>
          <w:tab w:val="num" w:pos="0"/>
        </w:tabs>
        <w:ind w:left="195" w:hanging="140"/>
      </w:pPr>
      <w:rPr>
        <w:rFonts w:ascii="Arial" w:eastAsia="Arial" w:hAnsi="Arial" w:cs="Arial"/>
        <w:b/>
        <w:bCs/>
        <w:w w:val="100"/>
        <w:sz w:val="22"/>
        <w:szCs w:val="22"/>
        <w:lang w:val="pt-PT" w:eastAsia="en-US" w:bidi="ar-SA"/>
      </w:rPr>
    </w:lvl>
    <w:lvl w:ilvl="1">
      <w:numFmt w:val="bullet"/>
      <w:lvlText w:val=""/>
      <w:lvlJc w:val="left"/>
      <w:pPr>
        <w:tabs>
          <w:tab w:val="num" w:pos="0"/>
        </w:tabs>
        <w:ind w:left="1234" w:hanging="140"/>
      </w:pPr>
      <w:rPr>
        <w:rFonts w:ascii="Symbol" w:hAnsi="Symbol" w:cs="Symbol" w:hint="default"/>
        <w:lang w:val="pt-PT" w:eastAsia="en-US" w:bidi="ar-SA"/>
      </w:rPr>
    </w:lvl>
    <w:lvl w:ilvl="2">
      <w:numFmt w:val="bullet"/>
      <w:lvlText w:val=""/>
      <w:lvlJc w:val="left"/>
      <w:pPr>
        <w:tabs>
          <w:tab w:val="num" w:pos="0"/>
        </w:tabs>
        <w:ind w:left="2268" w:hanging="140"/>
      </w:pPr>
      <w:rPr>
        <w:rFonts w:ascii="Symbol" w:hAnsi="Symbol" w:cs="Symbol" w:hint="default"/>
        <w:lang w:val="pt-PT" w:eastAsia="en-US" w:bidi="ar-SA"/>
      </w:rPr>
    </w:lvl>
    <w:lvl w:ilvl="3">
      <w:numFmt w:val="bullet"/>
      <w:lvlText w:val=""/>
      <w:lvlJc w:val="left"/>
      <w:pPr>
        <w:tabs>
          <w:tab w:val="num" w:pos="0"/>
        </w:tabs>
        <w:ind w:left="3302" w:hanging="140"/>
      </w:pPr>
      <w:rPr>
        <w:rFonts w:ascii="Symbol" w:hAnsi="Symbol" w:cs="Symbol" w:hint="default"/>
        <w:lang w:val="pt-PT" w:eastAsia="en-US" w:bidi="ar-SA"/>
      </w:rPr>
    </w:lvl>
    <w:lvl w:ilvl="4">
      <w:numFmt w:val="bullet"/>
      <w:lvlText w:val=""/>
      <w:lvlJc w:val="left"/>
      <w:pPr>
        <w:tabs>
          <w:tab w:val="num" w:pos="0"/>
        </w:tabs>
        <w:ind w:left="4336" w:hanging="140"/>
      </w:pPr>
      <w:rPr>
        <w:rFonts w:ascii="Symbol" w:hAnsi="Symbol" w:cs="Symbol" w:hint="default"/>
        <w:lang w:val="pt-PT" w:eastAsia="en-US" w:bidi="ar-SA"/>
      </w:rPr>
    </w:lvl>
    <w:lvl w:ilvl="5">
      <w:numFmt w:val="bullet"/>
      <w:lvlText w:val=""/>
      <w:lvlJc w:val="left"/>
      <w:pPr>
        <w:tabs>
          <w:tab w:val="num" w:pos="0"/>
        </w:tabs>
        <w:ind w:left="5370" w:hanging="140"/>
      </w:pPr>
      <w:rPr>
        <w:rFonts w:ascii="Symbol" w:hAnsi="Symbol" w:cs="Symbol" w:hint="default"/>
        <w:lang w:val="pt-PT" w:eastAsia="en-US" w:bidi="ar-SA"/>
      </w:rPr>
    </w:lvl>
    <w:lvl w:ilvl="6">
      <w:numFmt w:val="bullet"/>
      <w:lvlText w:val=""/>
      <w:lvlJc w:val="left"/>
      <w:pPr>
        <w:tabs>
          <w:tab w:val="num" w:pos="0"/>
        </w:tabs>
        <w:ind w:left="6404" w:hanging="140"/>
      </w:pPr>
      <w:rPr>
        <w:rFonts w:ascii="Symbol" w:hAnsi="Symbol" w:cs="Symbol" w:hint="default"/>
        <w:lang w:val="pt-PT" w:eastAsia="en-US" w:bidi="ar-SA"/>
      </w:rPr>
    </w:lvl>
    <w:lvl w:ilvl="7">
      <w:numFmt w:val="bullet"/>
      <w:lvlText w:val=""/>
      <w:lvlJc w:val="left"/>
      <w:pPr>
        <w:tabs>
          <w:tab w:val="num" w:pos="0"/>
        </w:tabs>
        <w:ind w:left="7438" w:hanging="140"/>
      </w:pPr>
      <w:rPr>
        <w:rFonts w:ascii="Symbol" w:hAnsi="Symbol" w:cs="Symbol" w:hint="default"/>
        <w:lang w:val="pt-PT" w:eastAsia="en-US" w:bidi="ar-SA"/>
      </w:rPr>
    </w:lvl>
    <w:lvl w:ilvl="8">
      <w:numFmt w:val="bullet"/>
      <w:lvlText w:val=""/>
      <w:lvlJc w:val="left"/>
      <w:pPr>
        <w:tabs>
          <w:tab w:val="num" w:pos="0"/>
        </w:tabs>
        <w:ind w:left="8472" w:hanging="140"/>
      </w:pPr>
      <w:rPr>
        <w:rFonts w:ascii="Symbol" w:hAnsi="Symbol" w:cs="Symbol" w:hint="default"/>
        <w:lang w:val="pt-PT" w:eastAsia="en-US" w:bidi="ar-SA"/>
      </w:rPr>
    </w:lvl>
  </w:abstractNum>
  <w:abstractNum w:abstractNumId="16" w15:restartNumberingAfterBreak="0">
    <w:nsid w:val="2EFC3659"/>
    <w:multiLevelType w:val="multilevel"/>
    <w:tmpl w:val="A4EC8EDC"/>
    <w:lvl w:ilvl="0">
      <w:start w:val="1"/>
      <w:numFmt w:val="decimal"/>
      <w:lvlText w:val="%1."/>
      <w:lvlJc w:val="left"/>
      <w:pPr>
        <w:tabs>
          <w:tab w:val="num" w:pos="0"/>
        </w:tabs>
        <w:ind w:left="248" w:hanging="248"/>
      </w:pPr>
      <w:rPr>
        <w:rFonts w:ascii="Arial" w:eastAsia="Arial" w:hAnsi="Arial" w:cs="Arial" w:hint="default"/>
        <w:b/>
        <w:bCs/>
        <w:spacing w:val="-1"/>
        <w:w w:val="100"/>
        <w:sz w:val="22"/>
        <w:szCs w:val="22"/>
        <w:lang w:val="pt-PT" w:eastAsia="en-US" w:bidi="ar-SA"/>
      </w:rPr>
    </w:lvl>
    <w:lvl w:ilvl="1">
      <w:start w:val="1"/>
      <w:numFmt w:val="decimal"/>
      <w:lvlText w:val="%1.%2."/>
      <w:lvlJc w:val="left"/>
      <w:pPr>
        <w:tabs>
          <w:tab w:val="num" w:pos="0"/>
        </w:tabs>
        <w:ind w:left="113" w:hanging="113"/>
      </w:pPr>
      <w:rPr>
        <w:rFonts w:ascii="Arial" w:eastAsia="Arial" w:hAnsi="Arial" w:cs="Arial" w:hint="default"/>
        <w:b/>
        <w:bCs/>
        <w:spacing w:val="-3"/>
        <w:w w:val="100"/>
        <w:sz w:val="22"/>
        <w:szCs w:val="22"/>
        <w:lang w:val="pt-PT" w:eastAsia="en-US" w:bidi="ar-SA"/>
      </w:rPr>
    </w:lvl>
    <w:lvl w:ilvl="2">
      <w:start w:val="1"/>
      <w:numFmt w:val="decimal"/>
      <w:lvlText w:val="%1.%2.%3."/>
      <w:lvlJc w:val="left"/>
      <w:pPr>
        <w:tabs>
          <w:tab w:val="num" w:pos="0"/>
        </w:tabs>
        <w:ind w:left="195" w:hanging="663"/>
      </w:pPr>
      <w:rPr>
        <w:rFonts w:ascii="Arial" w:eastAsia="Arial" w:hAnsi="Arial" w:cs="Arial" w:hint="default"/>
        <w:b/>
        <w:bCs/>
        <w:spacing w:val="-2"/>
        <w:w w:val="100"/>
        <w:sz w:val="22"/>
        <w:szCs w:val="22"/>
        <w:lang w:val="pt-PT" w:eastAsia="en-US" w:bidi="ar-SA"/>
      </w:rPr>
    </w:lvl>
    <w:lvl w:ilvl="3">
      <w:numFmt w:val="bullet"/>
      <w:lvlText w:val=""/>
      <w:lvlJc w:val="left"/>
      <w:pPr>
        <w:tabs>
          <w:tab w:val="num" w:pos="0"/>
        </w:tabs>
        <w:ind w:left="2017" w:hanging="663"/>
      </w:pPr>
      <w:rPr>
        <w:rFonts w:ascii="Symbol" w:hAnsi="Symbol" w:cs="Symbol" w:hint="default"/>
        <w:lang w:val="pt-PT" w:eastAsia="en-US" w:bidi="ar-SA"/>
      </w:rPr>
    </w:lvl>
    <w:lvl w:ilvl="4">
      <w:numFmt w:val="bullet"/>
      <w:lvlText w:val=""/>
      <w:lvlJc w:val="left"/>
      <w:pPr>
        <w:tabs>
          <w:tab w:val="num" w:pos="0"/>
        </w:tabs>
        <w:ind w:left="3235" w:hanging="663"/>
      </w:pPr>
      <w:rPr>
        <w:rFonts w:ascii="Symbol" w:hAnsi="Symbol" w:cs="Symbol" w:hint="default"/>
        <w:lang w:val="pt-PT" w:eastAsia="en-US" w:bidi="ar-SA"/>
      </w:rPr>
    </w:lvl>
    <w:lvl w:ilvl="5">
      <w:numFmt w:val="bullet"/>
      <w:lvlText w:val=""/>
      <w:lvlJc w:val="left"/>
      <w:pPr>
        <w:tabs>
          <w:tab w:val="num" w:pos="0"/>
        </w:tabs>
        <w:ind w:left="4452" w:hanging="663"/>
      </w:pPr>
      <w:rPr>
        <w:rFonts w:ascii="Symbol" w:hAnsi="Symbol" w:cs="Symbol" w:hint="default"/>
        <w:lang w:val="pt-PT" w:eastAsia="en-US" w:bidi="ar-SA"/>
      </w:rPr>
    </w:lvl>
    <w:lvl w:ilvl="6">
      <w:numFmt w:val="bullet"/>
      <w:lvlText w:val=""/>
      <w:lvlJc w:val="left"/>
      <w:pPr>
        <w:tabs>
          <w:tab w:val="num" w:pos="0"/>
        </w:tabs>
        <w:ind w:left="5670" w:hanging="663"/>
      </w:pPr>
      <w:rPr>
        <w:rFonts w:ascii="Symbol" w:hAnsi="Symbol" w:cs="Symbol" w:hint="default"/>
        <w:lang w:val="pt-PT" w:eastAsia="en-US" w:bidi="ar-SA"/>
      </w:rPr>
    </w:lvl>
    <w:lvl w:ilvl="7">
      <w:numFmt w:val="bullet"/>
      <w:lvlText w:val=""/>
      <w:lvlJc w:val="left"/>
      <w:pPr>
        <w:tabs>
          <w:tab w:val="num" w:pos="0"/>
        </w:tabs>
        <w:ind w:left="6887" w:hanging="663"/>
      </w:pPr>
      <w:rPr>
        <w:rFonts w:ascii="Symbol" w:hAnsi="Symbol" w:cs="Symbol" w:hint="default"/>
        <w:lang w:val="pt-PT" w:eastAsia="en-US" w:bidi="ar-SA"/>
      </w:rPr>
    </w:lvl>
    <w:lvl w:ilvl="8">
      <w:numFmt w:val="bullet"/>
      <w:lvlText w:val=""/>
      <w:lvlJc w:val="left"/>
      <w:pPr>
        <w:tabs>
          <w:tab w:val="num" w:pos="0"/>
        </w:tabs>
        <w:ind w:left="8105" w:hanging="663"/>
      </w:pPr>
      <w:rPr>
        <w:rFonts w:ascii="Symbol" w:hAnsi="Symbol" w:cs="Symbol" w:hint="default"/>
        <w:lang w:val="pt-PT" w:eastAsia="en-US" w:bidi="ar-SA"/>
      </w:rPr>
    </w:lvl>
  </w:abstractNum>
  <w:abstractNum w:abstractNumId="17" w15:restartNumberingAfterBreak="0">
    <w:nsid w:val="30E467DF"/>
    <w:multiLevelType w:val="multilevel"/>
    <w:tmpl w:val="256E746E"/>
    <w:lvl w:ilvl="0">
      <w:start w:val="1"/>
      <w:numFmt w:val="decimal"/>
      <w:lvlText w:val="%1."/>
      <w:lvlJc w:val="left"/>
      <w:pPr>
        <w:tabs>
          <w:tab w:val="num" w:pos="0"/>
        </w:tabs>
        <w:ind w:left="968" w:hanging="360"/>
      </w:pPr>
    </w:lvl>
    <w:lvl w:ilvl="1">
      <w:start w:val="1"/>
      <w:numFmt w:val="lowerLetter"/>
      <w:lvlText w:val="%2."/>
      <w:lvlJc w:val="left"/>
      <w:pPr>
        <w:tabs>
          <w:tab w:val="num" w:pos="0"/>
        </w:tabs>
        <w:ind w:left="1688" w:hanging="360"/>
      </w:pPr>
    </w:lvl>
    <w:lvl w:ilvl="2">
      <w:start w:val="1"/>
      <w:numFmt w:val="lowerRoman"/>
      <w:lvlText w:val="%3."/>
      <w:lvlJc w:val="right"/>
      <w:pPr>
        <w:tabs>
          <w:tab w:val="num" w:pos="0"/>
        </w:tabs>
        <w:ind w:left="2408" w:hanging="180"/>
      </w:pPr>
    </w:lvl>
    <w:lvl w:ilvl="3">
      <w:start w:val="1"/>
      <w:numFmt w:val="decimal"/>
      <w:lvlText w:val="%4."/>
      <w:lvlJc w:val="left"/>
      <w:pPr>
        <w:tabs>
          <w:tab w:val="num" w:pos="0"/>
        </w:tabs>
        <w:ind w:left="3128" w:hanging="360"/>
      </w:pPr>
    </w:lvl>
    <w:lvl w:ilvl="4">
      <w:start w:val="1"/>
      <w:numFmt w:val="lowerLetter"/>
      <w:lvlText w:val="%5."/>
      <w:lvlJc w:val="left"/>
      <w:pPr>
        <w:tabs>
          <w:tab w:val="num" w:pos="0"/>
        </w:tabs>
        <w:ind w:left="3848" w:hanging="360"/>
      </w:pPr>
    </w:lvl>
    <w:lvl w:ilvl="5">
      <w:start w:val="1"/>
      <w:numFmt w:val="lowerRoman"/>
      <w:lvlText w:val="%6."/>
      <w:lvlJc w:val="right"/>
      <w:pPr>
        <w:tabs>
          <w:tab w:val="num" w:pos="0"/>
        </w:tabs>
        <w:ind w:left="4568" w:hanging="180"/>
      </w:pPr>
    </w:lvl>
    <w:lvl w:ilvl="6">
      <w:start w:val="1"/>
      <w:numFmt w:val="decimal"/>
      <w:lvlText w:val="%7."/>
      <w:lvlJc w:val="left"/>
      <w:pPr>
        <w:tabs>
          <w:tab w:val="num" w:pos="0"/>
        </w:tabs>
        <w:ind w:left="5288" w:hanging="360"/>
      </w:pPr>
    </w:lvl>
    <w:lvl w:ilvl="7">
      <w:start w:val="1"/>
      <w:numFmt w:val="lowerLetter"/>
      <w:lvlText w:val="%8."/>
      <w:lvlJc w:val="left"/>
      <w:pPr>
        <w:tabs>
          <w:tab w:val="num" w:pos="0"/>
        </w:tabs>
        <w:ind w:left="6008" w:hanging="360"/>
      </w:pPr>
    </w:lvl>
    <w:lvl w:ilvl="8">
      <w:start w:val="1"/>
      <w:numFmt w:val="lowerRoman"/>
      <w:lvlText w:val="%9."/>
      <w:lvlJc w:val="right"/>
      <w:pPr>
        <w:tabs>
          <w:tab w:val="num" w:pos="0"/>
        </w:tabs>
        <w:ind w:left="6728" w:hanging="180"/>
      </w:pPr>
    </w:lvl>
  </w:abstractNum>
  <w:abstractNum w:abstractNumId="18" w15:restartNumberingAfterBreak="0">
    <w:nsid w:val="32047E25"/>
    <w:multiLevelType w:val="multilevel"/>
    <w:tmpl w:val="2F7AADFA"/>
    <w:lvl w:ilvl="0">
      <w:start w:val="1"/>
      <w:numFmt w:val="decimal"/>
      <w:lvlText w:val="%1."/>
      <w:lvlJc w:val="left"/>
      <w:pPr>
        <w:tabs>
          <w:tab w:val="num" w:pos="0"/>
        </w:tabs>
        <w:ind w:left="248" w:hanging="248"/>
      </w:pPr>
      <w:rPr>
        <w:rFonts w:ascii="Arial" w:eastAsia="Arial" w:hAnsi="Arial" w:cs="Arial"/>
        <w:b/>
        <w:bCs/>
        <w:spacing w:val="-1"/>
        <w:w w:val="100"/>
        <w:sz w:val="24"/>
        <w:szCs w:val="24"/>
        <w:lang w:val="pt-PT" w:eastAsia="en-US" w:bidi="ar-SA"/>
      </w:rPr>
    </w:lvl>
    <w:lvl w:ilvl="1">
      <w:start w:val="1"/>
      <w:numFmt w:val="decimal"/>
      <w:lvlText w:val="%1.%2."/>
      <w:lvlJc w:val="left"/>
      <w:pPr>
        <w:tabs>
          <w:tab w:val="num" w:pos="864"/>
        </w:tabs>
        <w:ind w:left="1059" w:hanging="492"/>
      </w:pPr>
      <w:rPr>
        <w:rFonts w:ascii="Arial" w:eastAsia="Arial" w:hAnsi="Arial" w:cs="Arial"/>
        <w:b/>
        <w:bCs/>
        <w:color w:val="auto"/>
        <w:spacing w:val="-3"/>
        <w:w w:val="100"/>
        <w:sz w:val="22"/>
        <w:szCs w:val="22"/>
        <w:lang w:val="pt-PT" w:eastAsia="en-US" w:bidi="ar-SA"/>
      </w:rPr>
    </w:lvl>
    <w:lvl w:ilvl="2">
      <w:start w:val="1"/>
      <w:numFmt w:val="decimal"/>
      <w:lvlText w:val="%1.%2.%3."/>
      <w:lvlJc w:val="left"/>
      <w:pPr>
        <w:tabs>
          <w:tab w:val="num" w:pos="0"/>
        </w:tabs>
        <w:ind w:left="195" w:hanging="663"/>
      </w:pPr>
      <w:rPr>
        <w:rFonts w:ascii="Arial" w:eastAsia="Arial" w:hAnsi="Arial" w:cs="Arial"/>
        <w:b/>
        <w:bCs/>
        <w:spacing w:val="-2"/>
        <w:w w:val="100"/>
        <w:sz w:val="24"/>
        <w:szCs w:val="24"/>
        <w:lang w:val="pt-PT" w:eastAsia="en-US" w:bidi="ar-SA"/>
      </w:rPr>
    </w:lvl>
    <w:lvl w:ilvl="3">
      <w:numFmt w:val="bullet"/>
      <w:lvlText w:val=""/>
      <w:lvlJc w:val="left"/>
      <w:pPr>
        <w:tabs>
          <w:tab w:val="num" w:pos="0"/>
        </w:tabs>
        <w:ind w:left="2017" w:hanging="663"/>
      </w:pPr>
      <w:rPr>
        <w:rFonts w:ascii="Symbol" w:hAnsi="Symbol" w:cs="Symbol" w:hint="default"/>
        <w:lang w:val="pt-PT" w:eastAsia="en-US" w:bidi="ar-SA"/>
      </w:rPr>
    </w:lvl>
    <w:lvl w:ilvl="4">
      <w:numFmt w:val="bullet"/>
      <w:lvlText w:val=""/>
      <w:lvlJc w:val="left"/>
      <w:pPr>
        <w:tabs>
          <w:tab w:val="num" w:pos="0"/>
        </w:tabs>
        <w:ind w:left="3235" w:hanging="663"/>
      </w:pPr>
      <w:rPr>
        <w:rFonts w:ascii="Symbol" w:hAnsi="Symbol" w:cs="Symbol" w:hint="default"/>
        <w:lang w:val="pt-PT" w:eastAsia="en-US" w:bidi="ar-SA"/>
      </w:rPr>
    </w:lvl>
    <w:lvl w:ilvl="5">
      <w:numFmt w:val="bullet"/>
      <w:lvlText w:val=""/>
      <w:lvlJc w:val="left"/>
      <w:pPr>
        <w:tabs>
          <w:tab w:val="num" w:pos="0"/>
        </w:tabs>
        <w:ind w:left="4452" w:hanging="663"/>
      </w:pPr>
      <w:rPr>
        <w:rFonts w:ascii="Symbol" w:hAnsi="Symbol" w:cs="Symbol" w:hint="default"/>
        <w:lang w:val="pt-PT" w:eastAsia="en-US" w:bidi="ar-SA"/>
      </w:rPr>
    </w:lvl>
    <w:lvl w:ilvl="6">
      <w:numFmt w:val="bullet"/>
      <w:lvlText w:val=""/>
      <w:lvlJc w:val="left"/>
      <w:pPr>
        <w:tabs>
          <w:tab w:val="num" w:pos="0"/>
        </w:tabs>
        <w:ind w:left="5670" w:hanging="663"/>
      </w:pPr>
      <w:rPr>
        <w:rFonts w:ascii="Symbol" w:hAnsi="Symbol" w:cs="Symbol" w:hint="default"/>
        <w:lang w:val="pt-PT" w:eastAsia="en-US" w:bidi="ar-SA"/>
      </w:rPr>
    </w:lvl>
    <w:lvl w:ilvl="7">
      <w:numFmt w:val="bullet"/>
      <w:lvlText w:val=""/>
      <w:lvlJc w:val="left"/>
      <w:pPr>
        <w:tabs>
          <w:tab w:val="num" w:pos="0"/>
        </w:tabs>
        <w:ind w:left="6887" w:hanging="663"/>
      </w:pPr>
      <w:rPr>
        <w:rFonts w:ascii="Symbol" w:hAnsi="Symbol" w:cs="Symbol" w:hint="default"/>
        <w:lang w:val="pt-PT" w:eastAsia="en-US" w:bidi="ar-SA"/>
      </w:rPr>
    </w:lvl>
    <w:lvl w:ilvl="8">
      <w:numFmt w:val="bullet"/>
      <w:lvlText w:val=""/>
      <w:lvlJc w:val="left"/>
      <w:pPr>
        <w:tabs>
          <w:tab w:val="num" w:pos="0"/>
        </w:tabs>
        <w:ind w:left="8105" w:hanging="663"/>
      </w:pPr>
      <w:rPr>
        <w:rFonts w:ascii="Symbol" w:hAnsi="Symbol" w:cs="Symbol" w:hint="default"/>
        <w:lang w:val="pt-PT" w:eastAsia="en-US" w:bidi="ar-SA"/>
      </w:rPr>
    </w:lvl>
  </w:abstractNum>
  <w:abstractNum w:abstractNumId="19" w15:restartNumberingAfterBreak="0">
    <w:nsid w:val="3B877487"/>
    <w:multiLevelType w:val="multilevel"/>
    <w:tmpl w:val="2B1C5AD8"/>
    <w:lvl w:ilvl="0">
      <w:start w:val="3"/>
      <w:numFmt w:val="decimal"/>
      <w:lvlText w:val="%1"/>
      <w:lvlJc w:val="left"/>
      <w:pPr>
        <w:tabs>
          <w:tab w:val="num" w:pos="0"/>
        </w:tabs>
        <w:ind w:left="195" w:hanging="447"/>
      </w:pPr>
      <w:rPr>
        <w:lang w:val="pt-PT" w:eastAsia="en-US" w:bidi="ar-SA"/>
      </w:rPr>
    </w:lvl>
    <w:lvl w:ilvl="1">
      <w:start w:val="4"/>
      <w:numFmt w:val="decimal"/>
      <w:lvlText w:val="%1.%2."/>
      <w:lvlJc w:val="left"/>
      <w:pPr>
        <w:tabs>
          <w:tab w:val="num" w:pos="0"/>
        </w:tabs>
        <w:ind w:left="195" w:hanging="447"/>
      </w:pPr>
      <w:rPr>
        <w:rFonts w:ascii="Arial" w:eastAsia="Arial" w:hAnsi="Arial" w:cs="Arial"/>
        <w:b/>
        <w:bCs/>
        <w:spacing w:val="-3"/>
        <w:w w:val="100"/>
        <w:sz w:val="24"/>
        <w:szCs w:val="24"/>
        <w:lang w:val="pt-PT" w:eastAsia="en-US" w:bidi="ar-SA"/>
      </w:rPr>
    </w:lvl>
    <w:lvl w:ilvl="2">
      <w:start w:val="1"/>
      <w:numFmt w:val="decimal"/>
      <w:lvlText w:val="%1.%2.%3."/>
      <w:lvlJc w:val="left"/>
      <w:pPr>
        <w:tabs>
          <w:tab w:val="num" w:pos="0"/>
        </w:tabs>
        <w:ind w:left="195" w:hanging="636"/>
      </w:pPr>
      <w:rPr>
        <w:rFonts w:ascii="Arial" w:eastAsia="Arial" w:hAnsi="Arial" w:cs="Arial"/>
        <w:b/>
        <w:bCs/>
        <w:spacing w:val="-3"/>
        <w:w w:val="100"/>
        <w:sz w:val="24"/>
        <w:szCs w:val="24"/>
        <w:lang w:val="pt-PT" w:eastAsia="en-US" w:bidi="ar-SA"/>
      </w:rPr>
    </w:lvl>
    <w:lvl w:ilvl="3">
      <w:numFmt w:val="bullet"/>
      <w:lvlText w:val=""/>
      <w:lvlJc w:val="left"/>
      <w:pPr>
        <w:tabs>
          <w:tab w:val="num" w:pos="0"/>
        </w:tabs>
        <w:ind w:left="3302" w:hanging="636"/>
      </w:pPr>
      <w:rPr>
        <w:rFonts w:ascii="Symbol" w:hAnsi="Symbol" w:cs="Symbol" w:hint="default"/>
        <w:lang w:val="pt-PT" w:eastAsia="en-US" w:bidi="ar-SA"/>
      </w:rPr>
    </w:lvl>
    <w:lvl w:ilvl="4">
      <w:numFmt w:val="bullet"/>
      <w:lvlText w:val=""/>
      <w:lvlJc w:val="left"/>
      <w:pPr>
        <w:tabs>
          <w:tab w:val="num" w:pos="0"/>
        </w:tabs>
        <w:ind w:left="4336" w:hanging="636"/>
      </w:pPr>
      <w:rPr>
        <w:rFonts w:ascii="Symbol" w:hAnsi="Symbol" w:cs="Symbol" w:hint="default"/>
        <w:lang w:val="pt-PT" w:eastAsia="en-US" w:bidi="ar-SA"/>
      </w:rPr>
    </w:lvl>
    <w:lvl w:ilvl="5">
      <w:numFmt w:val="bullet"/>
      <w:lvlText w:val=""/>
      <w:lvlJc w:val="left"/>
      <w:pPr>
        <w:tabs>
          <w:tab w:val="num" w:pos="0"/>
        </w:tabs>
        <w:ind w:left="5370" w:hanging="636"/>
      </w:pPr>
      <w:rPr>
        <w:rFonts w:ascii="Symbol" w:hAnsi="Symbol" w:cs="Symbol" w:hint="default"/>
        <w:lang w:val="pt-PT" w:eastAsia="en-US" w:bidi="ar-SA"/>
      </w:rPr>
    </w:lvl>
    <w:lvl w:ilvl="6">
      <w:numFmt w:val="bullet"/>
      <w:lvlText w:val=""/>
      <w:lvlJc w:val="left"/>
      <w:pPr>
        <w:tabs>
          <w:tab w:val="num" w:pos="0"/>
        </w:tabs>
        <w:ind w:left="6404" w:hanging="636"/>
      </w:pPr>
      <w:rPr>
        <w:rFonts w:ascii="Symbol" w:hAnsi="Symbol" w:cs="Symbol" w:hint="default"/>
        <w:lang w:val="pt-PT" w:eastAsia="en-US" w:bidi="ar-SA"/>
      </w:rPr>
    </w:lvl>
    <w:lvl w:ilvl="7">
      <w:numFmt w:val="bullet"/>
      <w:lvlText w:val=""/>
      <w:lvlJc w:val="left"/>
      <w:pPr>
        <w:tabs>
          <w:tab w:val="num" w:pos="0"/>
        </w:tabs>
        <w:ind w:left="7438" w:hanging="636"/>
      </w:pPr>
      <w:rPr>
        <w:rFonts w:ascii="Symbol" w:hAnsi="Symbol" w:cs="Symbol" w:hint="default"/>
        <w:lang w:val="pt-PT" w:eastAsia="en-US" w:bidi="ar-SA"/>
      </w:rPr>
    </w:lvl>
    <w:lvl w:ilvl="8">
      <w:numFmt w:val="bullet"/>
      <w:lvlText w:val=""/>
      <w:lvlJc w:val="left"/>
      <w:pPr>
        <w:tabs>
          <w:tab w:val="num" w:pos="0"/>
        </w:tabs>
        <w:ind w:left="8472" w:hanging="636"/>
      </w:pPr>
      <w:rPr>
        <w:rFonts w:ascii="Symbol" w:hAnsi="Symbol" w:cs="Symbol" w:hint="default"/>
        <w:lang w:val="pt-PT" w:eastAsia="en-US" w:bidi="ar-SA"/>
      </w:rPr>
    </w:lvl>
  </w:abstractNum>
  <w:abstractNum w:abstractNumId="20" w15:restartNumberingAfterBreak="0">
    <w:nsid w:val="3CE56A5B"/>
    <w:multiLevelType w:val="multilevel"/>
    <w:tmpl w:val="270A1A52"/>
    <w:lvl w:ilvl="0">
      <w:start w:val="25"/>
      <w:numFmt w:val="decimal"/>
      <w:lvlText w:val="%1."/>
      <w:lvlJc w:val="left"/>
      <w:pPr>
        <w:ind w:left="480" w:hanging="480"/>
      </w:pPr>
      <w:rPr>
        <w:rFonts w:hint="default"/>
      </w:rPr>
    </w:lvl>
    <w:lvl w:ilvl="1">
      <w:start w:val="8"/>
      <w:numFmt w:val="decimal"/>
      <w:lvlText w:val="%1.%2."/>
      <w:lvlJc w:val="left"/>
      <w:pPr>
        <w:ind w:left="1146" w:hanging="72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1EE1776"/>
    <w:multiLevelType w:val="hybridMultilevel"/>
    <w:tmpl w:val="B5E8FD5C"/>
    <w:lvl w:ilvl="0" w:tplc="60B8034C">
      <w:start w:val="1"/>
      <w:numFmt w:val="lowerLetter"/>
      <w:lvlText w:val="%1)"/>
      <w:lvlJc w:val="left"/>
      <w:pPr>
        <w:ind w:left="1419" w:hanging="360"/>
      </w:pPr>
      <w:rPr>
        <w:rFonts w:hint="default"/>
      </w:rPr>
    </w:lvl>
    <w:lvl w:ilvl="1" w:tplc="04160019" w:tentative="1">
      <w:start w:val="1"/>
      <w:numFmt w:val="lowerLetter"/>
      <w:lvlText w:val="%2."/>
      <w:lvlJc w:val="left"/>
      <w:pPr>
        <w:ind w:left="2139" w:hanging="360"/>
      </w:pPr>
    </w:lvl>
    <w:lvl w:ilvl="2" w:tplc="0416001B" w:tentative="1">
      <w:start w:val="1"/>
      <w:numFmt w:val="lowerRoman"/>
      <w:lvlText w:val="%3."/>
      <w:lvlJc w:val="right"/>
      <w:pPr>
        <w:ind w:left="2859" w:hanging="180"/>
      </w:pPr>
    </w:lvl>
    <w:lvl w:ilvl="3" w:tplc="0416000F" w:tentative="1">
      <w:start w:val="1"/>
      <w:numFmt w:val="decimal"/>
      <w:lvlText w:val="%4."/>
      <w:lvlJc w:val="left"/>
      <w:pPr>
        <w:ind w:left="3579" w:hanging="360"/>
      </w:pPr>
    </w:lvl>
    <w:lvl w:ilvl="4" w:tplc="04160019" w:tentative="1">
      <w:start w:val="1"/>
      <w:numFmt w:val="lowerLetter"/>
      <w:lvlText w:val="%5."/>
      <w:lvlJc w:val="left"/>
      <w:pPr>
        <w:ind w:left="4299" w:hanging="360"/>
      </w:pPr>
    </w:lvl>
    <w:lvl w:ilvl="5" w:tplc="0416001B" w:tentative="1">
      <w:start w:val="1"/>
      <w:numFmt w:val="lowerRoman"/>
      <w:lvlText w:val="%6."/>
      <w:lvlJc w:val="right"/>
      <w:pPr>
        <w:ind w:left="5019" w:hanging="180"/>
      </w:pPr>
    </w:lvl>
    <w:lvl w:ilvl="6" w:tplc="0416000F" w:tentative="1">
      <w:start w:val="1"/>
      <w:numFmt w:val="decimal"/>
      <w:lvlText w:val="%7."/>
      <w:lvlJc w:val="left"/>
      <w:pPr>
        <w:ind w:left="5739" w:hanging="360"/>
      </w:pPr>
    </w:lvl>
    <w:lvl w:ilvl="7" w:tplc="04160019" w:tentative="1">
      <w:start w:val="1"/>
      <w:numFmt w:val="lowerLetter"/>
      <w:lvlText w:val="%8."/>
      <w:lvlJc w:val="left"/>
      <w:pPr>
        <w:ind w:left="6459" w:hanging="360"/>
      </w:pPr>
    </w:lvl>
    <w:lvl w:ilvl="8" w:tplc="0416001B" w:tentative="1">
      <w:start w:val="1"/>
      <w:numFmt w:val="lowerRoman"/>
      <w:lvlText w:val="%9."/>
      <w:lvlJc w:val="right"/>
      <w:pPr>
        <w:ind w:left="7179" w:hanging="180"/>
      </w:pPr>
    </w:lvl>
  </w:abstractNum>
  <w:abstractNum w:abstractNumId="22" w15:restartNumberingAfterBreak="0">
    <w:nsid w:val="43D44D76"/>
    <w:multiLevelType w:val="multilevel"/>
    <w:tmpl w:val="AB8CA9D6"/>
    <w:lvl w:ilvl="0">
      <w:start w:val="1"/>
      <w:numFmt w:val="lowerLetter"/>
      <w:lvlText w:val="%1)"/>
      <w:lvlJc w:val="left"/>
      <w:pPr>
        <w:tabs>
          <w:tab w:val="num" w:pos="0"/>
        </w:tabs>
        <w:ind w:left="195" w:hanging="296"/>
      </w:pPr>
      <w:rPr>
        <w:rFonts w:ascii="Arial" w:eastAsia="Arial" w:hAnsi="Arial" w:cs="Arial"/>
        <w:b/>
        <w:bCs/>
        <w:spacing w:val="-1"/>
        <w:w w:val="100"/>
        <w:sz w:val="24"/>
        <w:szCs w:val="24"/>
        <w:lang w:val="pt-PT" w:eastAsia="en-US" w:bidi="ar-SA"/>
      </w:rPr>
    </w:lvl>
    <w:lvl w:ilvl="1">
      <w:numFmt w:val="bullet"/>
      <w:lvlText w:val=""/>
      <w:lvlJc w:val="left"/>
      <w:pPr>
        <w:tabs>
          <w:tab w:val="num" w:pos="0"/>
        </w:tabs>
        <w:ind w:left="1234" w:hanging="296"/>
      </w:pPr>
      <w:rPr>
        <w:rFonts w:ascii="Symbol" w:hAnsi="Symbol" w:cs="Symbol" w:hint="default"/>
        <w:lang w:val="pt-PT" w:eastAsia="en-US" w:bidi="ar-SA"/>
      </w:rPr>
    </w:lvl>
    <w:lvl w:ilvl="2">
      <w:numFmt w:val="bullet"/>
      <w:lvlText w:val=""/>
      <w:lvlJc w:val="left"/>
      <w:pPr>
        <w:tabs>
          <w:tab w:val="num" w:pos="0"/>
        </w:tabs>
        <w:ind w:left="2268" w:hanging="296"/>
      </w:pPr>
      <w:rPr>
        <w:rFonts w:ascii="Symbol" w:hAnsi="Symbol" w:cs="Symbol" w:hint="default"/>
        <w:lang w:val="pt-PT" w:eastAsia="en-US" w:bidi="ar-SA"/>
      </w:rPr>
    </w:lvl>
    <w:lvl w:ilvl="3">
      <w:numFmt w:val="bullet"/>
      <w:lvlText w:val=""/>
      <w:lvlJc w:val="left"/>
      <w:pPr>
        <w:tabs>
          <w:tab w:val="num" w:pos="0"/>
        </w:tabs>
        <w:ind w:left="3302" w:hanging="296"/>
      </w:pPr>
      <w:rPr>
        <w:rFonts w:ascii="Symbol" w:hAnsi="Symbol" w:cs="Symbol" w:hint="default"/>
        <w:lang w:val="pt-PT" w:eastAsia="en-US" w:bidi="ar-SA"/>
      </w:rPr>
    </w:lvl>
    <w:lvl w:ilvl="4">
      <w:numFmt w:val="bullet"/>
      <w:lvlText w:val=""/>
      <w:lvlJc w:val="left"/>
      <w:pPr>
        <w:tabs>
          <w:tab w:val="num" w:pos="0"/>
        </w:tabs>
        <w:ind w:left="4336" w:hanging="296"/>
      </w:pPr>
      <w:rPr>
        <w:rFonts w:ascii="Symbol" w:hAnsi="Symbol" w:cs="Symbol" w:hint="default"/>
        <w:lang w:val="pt-PT" w:eastAsia="en-US" w:bidi="ar-SA"/>
      </w:rPr>
    </w:lvl>
    <w:lvl w:ilvl="5">
      <w:numFmt w:val="bullet"/>
      <w:lvlText w:val=""/>
      <w:lvlJc w:val="left"/>
      <w:pPr>
        <w:tabs>
          <w:tab w:val="num" w:pos="0"/>
        </w:tabs>
        <w:ind w:left="5370" w:hanging="296"/>
      </w:pPr>
      <w:rPr>
        <w:rFonts w:ascii="Symbol" w:hAnsi="Symbol" w:cs="Symbol" w:hint="default"/>
        <w:lang w:val="pt-PT" w:eastAsia="en-US" w:bidi="ar-SA"/>
      </w:rPr>
    </w:lvl>
    <w:lvl w:ilvl="6">
      <w:numFmt w:val="bullet"/>
      <w:lvlText w:val=""/>
      <w:lvlJc w:val="left"/>
      <w:pPr>
        <w:tabs>
          <w:tab w:val="num" w:pos="0"/>
        </w:tabs>
        <w:ind w:left="6404" w:hanging="296"/>
      </w:pPr>
      <w:rPr>
        <w:rFonts w:ascii="Symbol" w:hAnsi="Symbol" w:cs="Symbol" w:hint="default"/>
        <w:lang w:val="pt-PT" w:eastAsia="en-US" w:bidi="ar-SA"/>
      </w:rPr>
    </w:lvl>
    <w:lvl w:ilvl="7">
      <w:numFmt w:val="bullet"/>
      <w:lvlText w:val=""/>
      <w:lvlJc w:val="left"/>
      <w:pPr>
        <w:tabs>
          <w:tab w:val="num" w:pos="0"/>
        </w:tabs>
        <w:ind w:left="7438" w:hanging="296"/>
      </w:pPr>
      <w:rPr>
        <w:rFonts w:ascii="Symbol" w:hAnsi="Symbol" w:cs="Symbol" w:hint="default"/>
        <w:lang w:val="pt-PT" w:eastAsia="en-US" w:bidi="ar-SA"/>
      </w:rPr>
    </w:lvl>
    <w:lvl w:ilvl="8">
      <w:numFmt w:val="bullet"/>
      <w:lvlText w:val=""/>
      <w:lvlJc w:val="left"/>
      <w:pPr>
        <w:tabs>
          <w:tab w:val="num" w:pos="0"/>
        </w:tabs>
        <w:ind w:left="8472" w:hanging="296"/>
      </w:pPr>
      <w:rPr>
        <w:rFonts w:ascii="Symbol" w:hAnsi="Symbol" w:cs="Symbol" w:hint="default"/>
        <w:lang w:val="pt-PT" w:eastAsia="en-US" w:bidi="ar-SA"/>
      </w:rPr>
    </w:lvl>
  </w:abstractNum>
  <w:abstractNum w:abstractNumId="23" w15:restartNumberingAfterBreak="0">
    <w:nsid w:val="4C1630AC"/>
    <w:multiLevelType w:val="multilevel"/>
    <w:tmpl w:val="C4A22C8C"/>
    <w:lvl w:ilvl="0">
      <w:start w:val="5"/>
      <w:numFmt w:val="decimal"/>
      <w:lvlText w:val="%1."/>
      <w:lvlJc w:val="left"/>
      <w:pPr>
        <w:tabs>
          <w:tab w:val="num" w:pos="0"/>
        </w:tabs>
        <w:ind w:left="380" w:hanging="380"/>
      </w:pPr>
    </w:lvl>
    <w:lvl w:ilvl="1">
      <w:start w:val="1"/>
      <w:numFmt w:val="decimal"/>
      <w:lvlText w:val="%1.%2."/>
      <w:lvlJc w:val="left"/>
      <w:pPr>
        <w:tabs>
          <w:tab w:val="num" w:pos="-401"/>
        </w:tabs>
        <w:ind w:left="1287" w:hanging="720"/>
      </w:pPr>
      <w:rPr>
        <w:b/>
      </w:rPr>
    </w:lvl>
    <w:lvl w:ilvl="2">
      <w:start w:val="1"/>
      <w:numFmt w:val="decimal"/>
      <w:lvlText w:val="%1.%2.%3."/>
      <w:lvlJc w:val="left"/>
      <w:pPr>
        <w:tabs>
          <w:tab w:val="num" w:pos="0"/>
        </w:tabs>
        <w:ind w:left="2656" w:hanging="720"/>
      </w:pPr>
    </w:lvl>
    <w:lvl w:ilvl="3">
      <w:start w:val="1"/>
      <w:numFmt w:val="decimal"/>
      <w:lvlText w:val="%1.%2.%3.%4."/>
      <w:lvlJc w:val="left"/>
      <w:pPr>
        <w:tabs>
          <w:tab w:val="num" w:pos="0"/>
        </w:tabs>
        <w:ind w:left="3984" w:hanging="1080"/>
      </w:pPr>
    </w:lvl>
    <w:lvl w:ilvl="4">
      <w:start w:val="1"/>
      <w:numFmt w:val="decimal"/>
      <w:lvlText w:val="%1.%2.%3.%4.%5."/>
      <w:lvlJc w:val="left"/>
      <w:pPr>
        <w:tabs>
          <w:tab w:val="num" w:pos="0"/>
        </w:tabs>
        <w:ind w:left="4952" w:hanging="1080"/>
      </w:pPr>
    </w:lvl>
    <w:lvl w:ilvl="5">
      <w:start w:val="1"/>
      <w:numFmt w:val="decimal"/>
      <w:lvlText w:val="%1.%2.%3.%4.%5.%6."/>
      <w:lvlJc w:val="left"/>
      <w:pPr>
        <w:tabs>
          <w:tab w:val="num" w:pos="0"/>
        </w:tabs>
        <w:ind w:left="6280" w:hanging="1440"/>
      </w:pPr>
    </w:lvl>
    <w:lvl w:ilvl="6">
      <w:start w:val="1"/>
      <w:numFmt w:val="decimal"/>
      <w:lvlText w:val="%1.%2.%3.%4.%5.%6.%7."/>
      <w:lvlJc w:val="left"/>
      <w:pPr>
        <w:tabs>
          <w:tab w:val="num" w:pos="0"/>
        </w:tabs>
        <w:ind w:left="7248" w:hanging="1440"/>
      </w:pPr>
    </w:lvl>
    <w:lvl w:ilvl="7">
      <w:start w:val="1"/>
      <w:numFmt w:val="decimal"/>
      <w:lvlText w:val="%1.%2.%3.%4.%5.%6.%7.%8."/>
      <w:lvlJc w:val="left"/>
      <w:pPr>
        <w:tabs>
          <w:tab w:val="num" w:pos="0"/>
        </w:tabs>
        <w:ind w:left="8576" w:hanging="1800"/>
      </w:pPr>
    </w:lvl>
    <w:lvl w:ilvl="8">
      <w:start w:val="1"/>
      <w:numFmt w:val="decimal"/>
      <w:lvlText w:val="%1.%2.%3.%4.%5.%6.%7.%8.%9."/>
      <w:lvlJc w:val="left"/>
      <w:pPr>
        <w:tabs>
          <w:tab w:val="num" w:pos="0"/>
        </w:tabs>
        <w:ind w:left="9544" w:hanging="1800"/>
      </w:pPr>
    </w:lvl>
  </w:abstractNum>
  <w:abstractNum w:abstractNumId="24" w15:restartNumberingAfterBreak="0">
    <w:nsid w:val="53F46E3C"/>
    <w:multiLevelType w:val="multilevel"/>
    <w:tmpl w:val="24D8F054"/>
    <w:lvl w:ilvl="0">
      <w:start w:val="26"/>
      <w:numFmt w:val="decimal"/>
      <w:lvlText w:val="%1."/>
      <w:lvlJc w:val="left"/>
      <w:pPr>
        <w:tabs>
          <w:tab w:val="num" w:pos="0"/>
        </w:tabs>
        <w:ind w:left="680" w:hanging="680"/>
      </w:pPr>
    </w:lvl>
    <w:lvl w:ilvl="1">
      <w:start w:val="24"/>
      <w:numFmt w:val="decimal"/>
      <w:lvlText w:val="%1.%2."/>
      <w:lvlJc w:val="left"/>
      <w:pPr>
        <w:tabs>
          <w:tab w:val="num" w:pos="0"/>
        </w:tabs>
        <w:ind w:left="1146" w:hanging="720"/>
      </w:pPr>
      <w:rPr>
        <w:b/>
      </w:r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2358" w:hanging="108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570" w:hanging="144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782" w:hanging="1800"/>
      </w:pPr>
    </w:lvl>
    <w:lvl w:ilvl="8">
      <w:start w:val="1"/>
      <w:numFmt w:val="decimal"/>
      <w:lvlText w:val="%1.%2.%3.%4.%5.%6.%7.%8.%9."/>
      <w:lvlJc w:val="left"/>
      <w:pPr>
        <w:tabs>
          <w:tab w:val="num" w:pos="0"/>
        </w:tabs>
        <w:ind w:left="5568" w:hanging="2160"/>
      </w:pPr>
    </w:lvl>
  </w:abstractNum>
  <w:abstractNum w:abstractNumId="25" w15:restartNumberingAfterBreak="0">
    <w:nsid w:val="5FD54003"/>
    <w:multiLevelType w:val="multilevel"/>
    <w:tmpl w:val="3AA8D170"/>
    <w:lvl w:ilvl="0">
      <w:start w:val="26"/>
      <w:numFmt w:val="decimal"/>
      <w:lvlText w:val="%1."/>
      <w:lvlJc w:val="left"/>
      <w:pPr>
        <w:tabs>
          <w:tab w:val="num" w:pos="0"/>
        </w:tabs>
        <w:ind w:left="540" w:hanging="540"/>
      </w:pPr>
    </w:lvl>
    <w:lvl w:ilvl="1">
      <w:start w:val="1"/>
      <w:numFmt w:val="decimal"/>
      <w:lvlText w:val="%1.%2."/>
      <w:lvlJc w:val="left"/>
      <w:pPr>
        <w:tabs>
          <w:tab w:val="num" w:pos="0"/>
        </w:tabs>
        <w:ind w:left="1146" w:hanging="720"/>
      </w:pPr>
      <w:rPr>
        <w:b/>
      </w:rPr>
    </w:lvl>
    <w:lvl w:ilvl="2">
      <w:start w:val="1"/>
      <w:numFmt w:val="decimal"/>
      <w:lvlText w:val="%1.%2.%3."/>
      <w:lvlJc w:val="left"/>
      <w:pPr>
        <w:tabs>
          <w:tab w:val="num" w:pos="0"/>
        </w:tabs>
        <w:ind w:left="1572" w:hanging="720"/>
      </w:pPr>
      <w:rPr>
        <w:b/>
      </w:rPr>
    </w:lvl>
    <w:lvl w:ilvl="3">
      <w:start w:val="1"/>
      <w:numFmt w:val="decimal"/>
      <w:lvlText w:val="%1.%2.%3.%4."/>
      <w:lvlJc w:val="left"/>
      <w:pPr>
        <w:tabs>
          <w:tab w:val="num" w:pos="0"/>
        </w:tabs>
        <w:ind w:left="2358" w:hanging="108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570" w:hanging="144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782" w:hanging="1800"/>
      </w:pPr>
    </w:lvl>
    <w:lvl w:ilvl="8">
      <w:start w:val="1"/>
      <w:numFmt w:val="decimal"/>
      <w:lvlText w:val="%1.%2.%3.%4.%5.%6.%7.%8.%9."/>
      <w:lvlJc w:val="left"/>
      <w:pPr>
        <w:tabs>
          <w:tab w:val="num" w:pos="0"/>
        </w:tabs>
        <w:ind w:left="5568" w:hanging="2160"/>
      </w:pPr>
    </w:lvl>
  </w:abstractNum>
  <w:abstractNum w:abstractNumId="26" w15:restartNumberingAfterBreak="0">
    <w:nsid w:val="69006ED5"/>
    <w:multiLevelType w:val="multilevel"/>
    <w:tmpl w:val="452E8232"/>
    <w:lvl w:ilvl="0">
      <w:start w:val="7"/>
      <w:numFmt w:val="decimal"/>
      <w:lvlText w:val="%1"/>
      <w:lvlJc w:val="left"/>
      <w:pPr>
        <w:tabs>
          <w:tab w:val="num" w:pos="0"/>
        </w:tabs>
        <w:ind w:left="480" w:hanging="480"/>
      </w:pPr>
    </w:lvl>
    <w:lvl w:ilvl="1">
      <w:start w:val="1"/>
      <w:numFmt w:val="decimal"/>
      <w:lvlText w:val="%1.%2"/>
      <w:lvlJc w:val="left"/>
      <w:pPr>
        <w:tabs>
          <w:tab w:val="num" w:pos="0"/>
        </w:tabs>
        <w:ind w:left="577" w:hanging="480"/>
      </w:pPr>
    </w:lvl>
    <w:lvl w:ilvl="2">
      <w:start w:val="3"/>
      <w:numFmt w:val="decimal"/>
      <w:lvlText w:val="%1.%2.%3"/>
      <w:lvlJc w:val="left"/>
      <w:pPr>
        <w:tabs>
          <w:tab w:val="num" w:pos="0"/>
        </w:tabs>
        <w:ind w:left="914" w:hanging="720"/>
      </w:pPr>
    </w:lvl>
    <w:lvl w:ilvl="3">
      <w:start w:val="1"/>
      <w:numFmt w:val="decimal"/>
      <w:lvlText w:val="%1.%2.%3.%4"/>
      <w:lvlJc w:val="left"/>
      <w:pPr>
        <w:tabs>
          <w:tab w:val="num" w:pos="0"/>
        </w:tabs>
        <w:ind w:left="1011" w:hanging="720"/>
      </w:pPr>
    </w:lvl>
    <w:lvl w:ilvl="4">
      <w:start w:val="1"/>
      <w:numFmt w:val="decimal"/>
      <w:lvlText w:val="%1.%2.%3.%4.%5"/>
      <w:lvlJc w:val="left"/>
      <w:pPr>
        <w:tabs>
          <w:tab w:val="num" w:pos="0"/>
        </w:tabs>
        <w:ind w:left="1468" w:hanging="1080"/>
      </w:pPr>
    </w:lvl>
    <w:lvl w:ilvl="5">
      <w:start w:val="1"/>
      <w:numFmt w:val="decimal"/>
      <w:lvlText w:val="%1.%2.%3.%4.%5.%6"/>
      <w:lvlJc w:val="left"/>
      <w:pPr>
        <w:tabs>
          <w:tab w:val="num" w:pos="0"/>
        </w:tabs>
        <w:ind w:left="1565" w:hanging="1080"/>
      </w:pPr>
    </w:lvl>
    <w:lvl w:ilvl="6">
      <w:start w:val="1"/>
      <w:numFmt w:val="decimal"/>
      <w:lvlText w:val="%1.%2.%3.%4.%5.%6.%7"/>
      <w:lvlJc w:val="left"/>
      <w:pPr>
        <w:tabs>
          <w:tab w:val="num" w:pos="0"/>
        </w:tabs>
        <w:ind w:left="2022" w:hanging="1440"/>
      </w:pPr>
    </w:lvl>
    <w:lvl w:ilvl="7">
      <w:start w:val="1"/>
      <w:numFmt w:val="decimal"/>
      <w:lvlText w:val="%1.%2.%3.%4.%5.%6.%7.%8"/>
      <w:lvlJc w:val="left"/>
      <w:pPr>
        <w:tabs>
          <w:tab w:val="num" w:pos="0"/>
        </w:tabs>
        <w:ind w:left="2119" w:hanging="1440"/>
      </w:pPr>
    </w:lvl>
    <w:lvl w:ilvl="8">
      <w:start w:val="1"/>
      <w:numFmt w:val="decimal"/>
      <w:lvlText w:val="%1.%2.%3.%4.%5.%6.%7.%8.%9"/>
      <w:lvlJc w:val="left"/>
      <w:pPr>
        <w:tabs>
          <w:tab w:val="num" w:pos="0"/>
        </w:tabs>
        <w:ind w:left="2576" w:hanging="1800"/>
      </w:pPr>
    </w:lvl>
  </w:abstractNum>
  <w:abstractNum w:abstractNumId="27" w15:restartNumberingAfterBreak="0">
    <w:nsid w:val="6A922B4E"/>
    <w:multiLevelType w:val="multilevel"/>
    <w:tmpl w:val="FB382210"/>
    <w:lvl w:ilvl="0">
      <w:start w:val="25"/>
      <w:numFmt w:val="decimal"/>
      <w:lvlText w:val="%1."/>
      <w:lvlJc w:val="left"/>
      <w:pPr>
        <w:tabs>
          <w:tab w:val="num" w:pos="603"/>
        </w:tabs>
        <w:ind w:left="1211" w:hanging="360"/>
      </w:pPr>
      <w:rPr>
        <w:rFonts w:hint="default"/>
        <w:b/>
      </w:rPr>
    </w:lvl>
    <w:lvl w:ilvl="1">
      <w:start w:val="1"/>
      <w:numFmt w:val="decimal"/>
      <w:lvlText w:val="%1.%2."/>
      <w:lvlJc w:val="left"/>
      <w:pPr>
        <w:tabs>
          <w:tab w:val="num" w:pos="603"/>
        </w:tabs>
        <w:ind w:left="1571" w:hanging="720"/>
      </w:pPr>
      <w:rPr>
        <w:rFonts w:hint="default"/>
        <w:b/>
      </w:rPr>
    </w:lvl>
    <w:lvl w:ilvl="2">
      <w:start w:val="1"/>
      <w:numFmt w:val="decimal"/>
      <w:lvlText w:val="%1.%2.%3."/>
      <w:lvlJc w:val="left"/>
      <w:pPr>
        <w:tabs>
          <w:tab w:val="num" w:pos="603"/>
        </w:tabs>
        <w:ind w:left="1571" w:hanging="720"/>
      </w:pPr>
      <w:rPr>
        <w:rFonts w:hint="default"/>
      </w:rPr>
    </w:lvl>
    <w:lvl w:ilvl="3">
      <w:start w:val="1"/>
      <w:numFmt w:val="decimal"/>
      <w:lvlText w:val="%1.%2.%3.%4."/>
      <w:lvlJc w:val="left"/>
      <w:pPr>
        <w:tabs>
          <w:tab w:val="num" w:pos="603"/>
        </w:tabs>
        <w:ind w:left="1931" w:hanging="1080"/>
      </w:pPr>
      <w:rPr>
        <w:rFonts w:hint="default"/>
      </w:rPr>
    </w:lvl>
    <w:lvl w:ilvl="4">
      <w:start w:val="1"/>
      <w:numFmt w:val="decimal"/>
      <w:lvlText w:val="%1.%2.%3.%4.%5."/>
      <w:lvlJc w:val="left"/>
      <w:pPr>
        <w:tabs>
          <w:tab w:val="num" w:pos="603"/>
        </w:tabs>
        <w:ind w:left="1931" w:hanging="1080"/>
      </w:pPr>
      <w:rPr>
        <w:rFonts w:hint="default"/>
      </w:rPr>
    </w:lvl>
    <w:lvl w:ilvl="5">
      <w:start w:val="1"/>
      <w:numFmt w:val="decimal"/>
      <w:lvlText w:val="%1.%2.%3.%4.%5.%6."/>
      <w:lvlJc w:val="left"/>
      <w:pPr>
        <w:tabs>
          <w:tab w:val="num" w:pos="603"/>
        </w:tabs>
        <w:ind w:left="2291" w:hanging="1440"/>
      </w:pPr>
      <w:rPr>
        <w:rFonts w:hint="default"/>
      </w:rPr>
    </w:lvl>
    <w:lvl w:ilvl="6">
      <w:start w:val="1"/>
      <w:numFmt w:val="decimal"/>
      <w:lvlText w:val="%1.%2.%3.%4.%5.%6.%7."/>
      <w:lvlJc w:val="left"/>
      <w:pPr>
        <w:tabs>
          <w:tab w:val="num" w:pos="603"/>
        </w:tabs>
        <w:ind w:left="2291" w:hanging="1440"/>
      </w:pPr>
      <w:rPr>
        <w:rFonts w:hint="default"/>
      </w:rPr>
    </w:lvl>
    <w:lvl w:ilvl="7">
      <w:start w:val="1"/>
      <w:numFmt w:val="decimal"/>
      <w:lvlText w:val="%1.%2.%3.%4.%5.%6.%7.%8."/>
      <w:lvlJc w:val="left"/>
      <w:pPr>
        <w:tabs>
          <w:tab w:val="num" w:pos="603"/>
        </w:tabs>
        <w:ind w:left="2651" w:hanging="1800"/>
      </w:pPr>
      <w:rPr>
        <w:rFonts w:hint="default"/>
      </w:rPr>
    </w:lvl>
    <w:lvl w:ilvl="8">
      <w:start w:val="1"/>
      <w:numFmt w:val="decimal"/>
      <w:lvlText w:val="%1.%2.%3.%4.%5.%6.%7.%8.%9."/>
      <w:lvlJc w:val="left"/>
      <w:pPr>
        <w:tabs>
          <w:tab w:val="num" w:pos="603"/>
        </w:tabs>
        <w:ind w:left="3011" w:hanging="2160"/>
      </w:pPr>
      <w:rPr>
        <w:rFonts w:hint="default"/>
      </w:rPr>
    </w:lvl>
  </w:abstractNum>
  <w:abstractNum w:abstractNumId="28" w15:restartNumberingAfterBreak="0">
    <w:nsid w:val="6C2B7FAB"/>
    <w:multiLevelType w:val="multilevel"/>
    <w:tmpl w:val="48E276A8"/>
    <w:lvl w:ilvl="0">
      <w:start w:val="9"/>
      <w:numFmt w:val="decimal"/>
      <w:lvlText w:val="%1."/>
      <w:lvlJc w:val="left"/>
      <w:pPr>
        <w:tabs>
          <w:tab w:val="num" w:pos="0"/>
        </w:tabs>
        <w:ind w:left="400" w:hanging="400"/>
      </w:pPr>
    </w:lvl>
    <w:lvl w:ilvl="1">
      <w:start w:val="1"/>
      <w:numFmt w:val="decimal"/>
      <w:lvlText w:val="%1.%2."/>
      <w:lvlJc w:val="left"/>
      <w:pPr>
        <w:tabs>
          <w:tab w:val="num" w:pos="0"/>
        </w:tabs>
        <w:ind w:left="720" w:hanging="72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29" w15:restartNumberingAfterBreak="0">
    <w:nsid w:val="70B528C4"/>
    <w:multiLevelType w:val="hybridMultilevel"/>
    <w:tmpl w:val="35FA0BAE"/>
    <w:lvl w:ilvl="0" w:tplc="04160013">
      <w:start w:val="1"/>
      <w:numFmt w:val="upperRoman"/>
      <w:lvlText w:val="%1."/>
      <w:lvlJc w:val="righ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0" w15:restartNumberingAfterBreak="0">
    <w:nsid w:val="728E02A0"/>
    <w:multiLevelType w:val="multilevel"/>
    <w:tmpl w:val="010A33C4"/>
    <w:lvl w:ilvl="0">
      <w:start w:val="25"/>
      <w:numFmt w:val="decimal"/>
      <w:lvlText w:val="%1."/>
      <w:lvlJc w:val="left"/>
      <w:pPr>
        <w:ind w:left="660" w:hanging="660"/>
      </w:pPr>
      <w:rPr>
        <w:rFonts w:hint="default"/>
      </w:rPr>
    </w:lvl>
    <w:lvl w:ilvl="1">
      <w:start w:val="25"/>
      <w:numFmt w:val="decimal"/>
      <w:lvlText w:val="%1.%2."/>
      <w:lvlJc w:val="left"/>
      <w:pPr>
        <w:ind w:left="1146" w:hanging="72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1" w15:restartNumberingAfterBreak="0">
    <w:nsid w:val="7AAA1052"/>
    <w:multiLevelType w:val="multilevel"/>
    <w:tmpl w:val="EB48AE3A"/>
    <w:lvl w:ilvl="0">
      <w:start w:val="13"/>
      <w:numFmt w:val="decimal"/>
      <w:lvlText w:val="%1"/>
      <w:lvlJc w:val="left"/>
      <w:pPr>
        <w:tabs>
          <w:tab w:val="num" w:pos="0"/>
        </w:tabs>
        <w:ind w:left="720" w:hanging="360"/>
      </w:pPr>
    </w:lvl>
    <w:lvl w:ilvl="1">
      <w:start w:val="1"/>
      <w:numFmt w:val="decimal"/>
      <w:lvlText w:val="%1.%2"/>
      <w:lvlJc w:val="left"/>
      <w:pPr>
        <w:tabs>
          <w:tab w:val="num" w:pos="0"/>
        </w:tabs>
        <w:ind w:left="880" w:hanging="480"/>
      </w:pPr>
      <w:rPr>
        <w:b/>
      </w:rPr>
    </w:lvl>
    <w:lvl w:ilvl="2">
      <w:start w:val="1"/>
      <w:numFmt w:val="decimal"/>
      <w:lvlText w:val="%1.%2.%3"/>
      <w:lvlJc w:val="left"/>
      <w:pPr>
        <w:tabs>
          <w:tab w:val="num" w:pos="0"/>
        </w:tabs>
        <w:ind w:left="1160" w:hanging="720"/>
      </w:pPr>
    </w:lvl>
    <w:lvl w:ilvl="3">
      <w:start w:val="1"/>
      <w:numFmt w:val="decimal"/>
      <w:lvlText w:val="%1.%2.%3.%4"/>
      <w:lvlJc w:val="left"/>
      <w:pPr>
        <w:tabs>
          <w:tab w:val="num" w:pos="0"/>
        </w:tabs>
        <w:ind w:left="1200" w:hanging="720"/>
      </w:pPr>
    </w:lvl>
    <w:lvl w:ilvl="4">
      <w:start w:val="1"/>
      <w:numFmt w:val="decimal"/>
      <w:lvlText w:val="%1.%2.%3.%4.%5"/>
      <w:lvlJc w:val="left"/>
      <w:pPr>
        <w:tabs>
          <w:tab w:val="num" w:pos="0"/>
        </w:tabs>
        <w:ind w:left="1600" w:hanging="1080"/>
      </w:pPr>
    </w:lvl>
    <w:lvl w:ilvl="5">
      <w:start w:val="1"/>
      <w:numFmt w:val="decimal"/>
      <w:lvlText w:val="%1.%2.%3.%4.%5.%6"/>
      <w:lvlJc w:val="left"/>
      <w:pPr>
        <w:tabs>
          <w:tab w:val="num" w:pos="0"/>
        </w:tabs>
        <w:ind w:left="1640" w:hanging="1080"/>
      </w:pPr>
    </w:lvl>
    <w:lvl w:ilvl="6">
      <w:start w:val="1"/>
      <w:numFmt w:val="decimal"/>
      <w:lvlText w:val="%1.%2.%3.%4.%5.%6.%7"/>
      <w:lvlJc w:val="left"/>
      <w:pPr>
        <w:tabs>
          <w:tab w:val="num" w:pos="0"/>
        </w:tabs>
        <w:ind w:left="2040" w:hanging="1440"/>
      </w:pPr>
    </w:lvl>
    <w:lvl w:ilvl="7">
      <w:start w:val="1"/>
      <w:numFmt w:val="decimal"/>
      <w:lvlText w:val="%1.%2.%3.%4.%5.%6.%7.%8"/>
      <w:lvlJc w:val="left"/>
      <w:pPr>
        <w:tabs>
          <w:tab w:val="num" w:pos="0"/>
        </w:tabs>
        <w:ind w:left="2080" w:hanging="1440"/>
      </w:pPr>
    </w:lvl>
    <w:lvl w:ilvl="8">
      <w:start w:val="1"/>
      <w:numFmt w:val="decimal"/>
      <w:lvlText w:val="%1.%2.%3.%4.%5.%6.%7.%8.%9"/>
      <w:lvlJc w:val="left"/>
      <w:pPr>
        <w:tabs>
          <w:tab w:val="num" w:pos="0"/>
        </w:tabs>
        <w:ind w:left="2480" w:hanging="1800"/>
      </w:pPr>
    </w:lvl>
  </w:abstractNum>
  <w:abstractNum w:abstractNumId="32" w15:restartNumberingAfterBreak="0">
    <w:nsid w:val="7FA40569"/>
    <w:multiLevelType w:val="hybridMultilevel"/>
    <w:tmpl w:val="79505CF2"/>
    <w:lvl w:ilvl="0" w:tplc="572A6FF4">
      <w:start w:val="3"/>
      <w:numFmt w:val="upperLetter"/>
      <w:lvlText w:val="%1)"/>
      <w:lvlJc w:val="left"/>
      <w:pPr>
        <w:ind w:left="1419" w:hanging="360"/>
      </w:pPr>
      <w:rPr>
        <w:rFonts w:hint="default"/>
      </w:rPr>
    </w:lvl>
    <w:lvl w:ilvl="1" w:tplc="04160019" w:tentative="1">
      <w:start w:val="1"/>
      <w:numFmt w:val="lowerLetter"/>
      <w:lvlText w:val="%2."/>
      <w:lvlJc w:val="left"/>
      <w:pPr>
        <w:ind w:left="2139" w:hanging="360"/>
      </w:pPr>
    </w:lvl>
    <w:lvl w:ilvl="2" w:tplc="0416001B" w:tentative="1">
      <w:start w:val="1"/>
      <w:numFmt w:val="lowerRoman"/>
      <w:lvlText w:val="%3."/>
      <w:lvlJc w:val="right"/>
      <w:pPr>
        <w:ind w:left="2859" w:hanging="180"/>
      </w:pPr>
    </w:lvl>
    <w:lvl w:ilvl="3" w:tplc="0416000F" w:tentative="1">
      <w:start w:val="1"/>
      <w:numFmt w:val="decimal"/>
      <w:lvlText w:val="%4."/>
      <w:lvlJc w:val="left"/>
      <w:pPr>
        <w:ind w:left="3579" w:hanging="360"/>
      </w:pPr>
    </w:lvl>
    <w:lvl w:ilvl="4" w:tplc="04160019" w:tentative="1">
      <w:start w:val="1"/>
      <w:numFmt w:val="lowerLetter"/>
      <w:lvlText w:val="%5."/>
      <w:lvlJc w:val="left"/>
      <w:pPr>
        <w:ind w:left="4299" w:hanging="360"/>
      </w:pPr>
    </w:lvl>
    <w:lvl w:ilvl="5" w:tplc="0416001B" w:tentative="1">
      <w:start w:val="1"/>
      <w:numFmt w:val="lowerRoman"/>
      <w:lvlText w:val="%6."/>
      <w:lvlJc w:val="right"/>
      <w:pPr>
        <w:ind w:left="5019" w:hanging="180"/>
      </w:pPr>
    </w:lvl>
    <w:lvl w:ilvl="6" w:tplc="0416000F" w:tentative="1">
      <w:start w:val="1"/>
      <w:numFmt w:val="decimal"/>
      <w:lvlText w:val="%7."/>
      <w:lvlJc w:val="left"/>
      <w:pPr>
        <w:ind w:left="5739" w:hanging="360"/>
      </w:pPr>
    </w:lvl>
    <w:lvl w:ilvl="7" w:tplc="04160019" w:tentative="1">
      <w:start w:val="1"/>
      <w:numFmt w:val="lowerLetter"/>
      <w:lvlText w:val="%8."/>
      <w:lvlJc w:val="left"/>
      <w:pPr>
        <w:ind w:left="6459" w:hanging="360"/>
      </w:pPr>
    </w:lvl>
    <w:lvl w:ilvl="8" w:tplc="0416001B" w:tentative="1">
      <w:start w:val="1"/>
      <w:numFmt w:val="lowerRoman"/>
      <w:lvlText w:val="%9."/>
      <w:lvlJc w:val="right"/>
      <w:pPr>
        <w:ind w:left="7179" w:hanging="180"/>
      </w:pPr>
    </w:lvl>
  </w:abstractNum>
  <w:num w:numId="1" w16cid:durableId="584657083">
    <w:abstractNumId w:val="13"/>
  </w:num>
  <w:num w:numId="2" w16cid:durableId="1993562529">
    <w:abstractNumId w:val="12"/>
  </w:num>
  <w:num w:numId="3" w16cid:durableId="2103253645">
    <w:abstractNumId w:val="0"/>
  </w:num>
  <w:num w:numId="4" w16cid:durableId="1904563380">
    <w:abstractNumId w:val="1"/>
  </w:num>
  <w:num w:numId="5" w16cid:durableId="852456962">
    <w:abstractNumId w:val="22"/>
  </w:num>
  <w:num w:numId="6" w16cid:durableId="1350716224">
    <w:abstractNumId w:val="19"/>
  </w:num>
  <w:num w:numId="7" w16cid:durableId="560017980">
    <w:abstractNumId w:val="14"/>
  </w:num>
  <w:num w:numId="8" w16cid:durableId="750352492">
    <w:abstractNumId w:val="15"/>
  </w:num>
  <w:num w:numId="9" w16cid:durableId="1874149184">
    <w:abstractNumId w:val="18"/>
  </w:num>
  <w:num w:numId="10" w16cid:durableId="1035080164">
    <w:abstractNumId w:val="26"/>
  </w:num>
  <w:num w:numId="11" w16cid:durableId="1652446992">
    <w:abstractNumId w:val="7"/>
  </w:num>
  <w:num w:numId="12" w16cid:durableId="1751460857">
    <w:abstractNumId w:val="27"/>
  </w:num>
  <w:num w:numId="13" w16cid:durableId="66656056">
    <w:abstractNumId w:val="17"/>
  </w:num>
  <w:num w:numId="14" w16cid:durableId="1813254594">
    <w:abstractNumId w:val="10"/>
  </w:num>
  <w:num w:numId="15" w16cid:durableId="435561611">
    <w:abstractNumId w:val="23"/>
  </w:num>
  <w:num w:numId="16" w16cid:durableId="1565674401">
    <w:abstractNumId w:val="8"/>
  </w:num>
  <w:num w:numId="17" w16cid:durableId="1346980111">
    <w:abstractNumId w:val="4"/>
  </w:num>
  <w:num w:numId="18" w16cid:durableId="953436506">
    <w:abstractNumId w:val="28"/>
  </w:num>
  <w:num w:numId="19" w16cid:durableId="2067138492">
    <w:abstractNumId w:val="3"/>
  </w:num>
  <w:num w:numId="20" w16cid:durableId="985889759">
    <w:abstractNumId w:val="31"/>
  </w:num>
  <w:num w:numId="21" w16cid:durableId="204563094">
    <w:abstractNumId w:val="25"/>
  </w:num>
  <w:num w:numId="22" w16cid:durableId="155998930">
    <w:abstractNumId w:val="24"/>
  </w:num>
  <w:num w:numId="23" w16cid:durableId="837886948">
    <w:abstractNumId w:val="6"/>
  </w:num>
  <w:num w:numId="24" w16cid:durableId="1027675438">
    <w:abstractNumId w:val="21"/>
  </w:num>
  <w:num w:numId="25" w16cid:durableId="1977300156">
    <w:abstractNumId w:val="32"/>
  </w:num>
  <w:num w:numId="26" w16cid:durableId="291328587">
    <w:abstractNumId w:val="16"/>
  </w:num>
  <w:num w:numId="27" w16cid:durableId="1540509345">
    <w:abstractNumId w:val="9"/>
  </w:num>
  <w:num w:numId="28" w16cid:durableId="367878216">
    <w:abstractNumId w:val="20"/>
  </w:num>
  <w:num w:numId="29" w16cid:durableId="753431661">
    <w:abstractNumId w:val="5"/>
  </w:num>
  <w:num w:numId="30" w16cid:durableId="335115239">
    <w:abstractNumId w:val="11"/>
  </w:num>
  <w:num w:numId="31" w16cid:durableId="368144121">
    <w:abstractNumId w:val="30"/>
  </w:num>
  <w:num w:numId="32" w16cid:durableId="1749494617">
    <w:abstractNumId w:val="29"/>
  </w:num>
  <w:num w:numId="33" w16cid:durableId="24870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C55"/>
    <w:rsid w:val="00000344"/>
    <w:rsid w:val="000111C8"/>
    <w:rsid w:val="00024C7F"/>
    <w:rsid w:val="00030963"/>
    <w:rsid w:val="00030B46"/>
    <w:rsid w:val="00036605"/>
    <w:rsid w:val="00046261"/>
    <w:rsid w:val="00060AF3"/>
    <w:rsid w:val="00066972"/>
    <w:rsid w:val="0008386A"/>
    <w:rsid w:val="00090507"/>
    <w:rsid w:val="000A43B1"/>
    <w:rsid w:val="000A7659"/>
    <w:rsid w:val="000A7C55"/>
    <w:rsid w:val="000B1DFF"/>
    <w:rsid w:val="000B69B2"/>
    <w:rsid w:val="000C4430"/>
    <w:rsid w:val="000E091A"/>
    <w:rsid w:val="000E5FAD"/>
    <w:rsid w:val="000F02E6"/>
    <w:rsid w:val="00113E2A"/>
    <w:rsid w:val="00116CF4"/>
    <w:rsid w:val="00124724"/>
    <w:rsid w:val="001248CD"/>
    <w:rsid w:val="0012598E"/>
    <w:rsid w:val="001460D4"/>
    <w:rsid w:val="00150257"/>
    <w:rsid w:val="00173BBF"/>
    <w:rsid w:val="00187340"/>
    <w:rsid w:val="00187B2A"/>
    <w:rsid w:val="001A40C1"/>
    <w:rsid w:val="001A77CA"/>
    <w:rsid w:val="001D384A"/>
    <w:rsid w:val="001E090C"/>
    <w:rsid w:val="001E4769"/>
    <w:rsid w:val="001F1E77"/>
    <w:rsid w:val="001F1F16"/>
    <w:rsid w:val="001F45C8"/>
    <w:rsid w:val="001F51D6"/>
    <w:rsid w:val="00214066"/>
    <w:rsid w:val="002320A4"/>
    <w:rsid w:val="002460A3"/>
    <w:rsid w:val="0026437B"/>
    <w:rsid w:val="002823EC"/>
    <w:rsid w:val="00282F3B"/>
    <w:rsid w:val="00284108"/>
    <w:rsid w:val="002A2C0E"/>
    <w:rsid w:val="002A6C8C"/>
    <w:rsid w:val="002B4275"/>
    <w:rsid w:val="002C59C6"/>
    <w:rsid w:val="002D1774"/>
    <w:rsid w:val="002D2642"/>
    <w:rsid w:val="002D3543"/>
    <w:rsid w:val="002E59E1"/>
    <w:rsid w:val="002F2D78"/>
    <w:rsid w:val="002F5F49"/>
    <w:rsid w:val="0031441C"/>
    <w:rsid w:val="00321F4C"/>
    <w:rsid w:val="003279B0"/>
    <w:rsid w:val="0033153D"/>
    <w:rsid w:val="00340C03"/>
    <w:rsid w:val="00393F4E"/>
    <w:rsid w:val="00395538"/>
    <w:rsid w:val="003A21DB"/>
    <w:rsid w:val="003B3DC4"/>
    <w:rsid w:val="003C14FD"/>
    <w:rsid w:val="003D4C14"/>
    <w:rsid w:val="003F0973"/>
    <w:rsid w:val="003F3A82"/>
    <w:rsid w:val="003F5975"/>
    <w:rsid w:val="003F705C"/>
    <w:rsid w:val="0040317E"/>
    <w:rsid w:val="00410138"/>
    <w:rsid w:val="0041331E"/>
    <w:rsid w:val="0042045A"/>
    <w:rsid w:val="004234B6"/>
    <w:rsid w:val="00431959"/>
    <w:rsid w:val="00436E8F"/>
    <w:rsid w:val="0044615F"/>
    <w:rsid w:val="004461B9"/>
    <w:rsid w:val="00457718"/>
    <w:rsid w:val="00461C18"/>
    <w:rsid w:val="00473688"/>
    <w:rsid w:val="00484623"/>
    <w:rsid w:val="004C1079"/>
    <w:rsid w:val="004C6E82"/>
    <w:rsid w:val="004D33A0"/>
    <w:rsid w:val="00525659"/>
    <w:rsid w:val="00534370"/>
    <w:rsid w:val="0053471C"/>
    <w:rsid w:val="00542944"/>
    <w:rsid w:val="0054734C"/>
    <w:rsid w:val="005513DC"/>
    <w:rsid w:val="00562932"/>
    <w:rsid w:val="0057171F"/>
    <w:rsid w:val="0057678D"/>
    <w:rsid w:val="005B0FA8"/>
    <w:rsid w:val="005D115B"/>
    <w:rsid w:val="005F2033"/>
    <w:rsid w:val="006167D4"/>
    <w:rsid w:val="006348A0"/>
    <w:rsid w:val="006421A7"/>
    <w:rsid w:val="0064780B"/>
    <w:rsid w:val="006500F0"/>
    <w:rsid w:val="006642FA"/>
    <w:rsid w:val="00682E94"/>
    <w:rsid w:val="00687CB0"/>
    <w:rsid w:val="006959D4"/>
    <w:rsid w:val="006D6131"/>
    <w:rsid w:val="006E1492"/>
    <w:rsid w:val="006E6D12"/>
    <w:rsid w:val="006F72E3"/>
    <w:rsid w:val="0071583E"/>
    <w:rsid w:val="0075337D"/>
    <w:rsid w:val="0076399A"/>
    <w:rsid w:val="007814CF"/>
    <w:rsid w:val="00792D5B"/>
    <w:rsid w:val="00793CCE"/>
    <w:rsid w:val="0079576A"/>
    <w:rsid w:val="007A043C"/>
    <w:rsid w:val="007A6F05"/>
    <w:rsid w:val="007E0EDA"/>
    <w:rsid w:val="007E5006"/>
    <w:rsid w:val="007F4F65"/>
    <w:rsid w:val="00810836"/>
    <w:rsid w:val="008165AA"/>
    <w:rsid w:val="008231A5"/>
    <w:rsid w:val="00841220"/>
    <w:rsid w:val="00842E50"/>
    <w:rsid w:val="0084342A"/>
    <w:rsid w:val="008567D5"/>
    <w:rsid w:val="00864B5F"/>
    <w:rsid w:val="0086610C"/>
    <w:rsid w:val="00875BA7"/>
    <w:rsid w:val="00880385"/>
    <w:rsid w:val="00883FCA"/>
    <w:rsid w:val="008A5D46"/>
    <w:rsid w:val="008B1527"/>
    <w:rsid w:val="008C070A"/>
    <w:rsid w:val="008C366F"/>
    <w:rsid w:val="008C46CD"/>
    <w:rsid w:val="008D69EE"/>
    <w:rsid w:val="008E58ED"/>
    <w:rsid w:val="0090304A"/>
    <w:rsid w:val="00903111"/>
    <w:rsid w:val="0091317E"/>
    <w:rsid w:val="00920E13"/>
    <w:rsid w:val="009255F7"/>
    <w:rsid w:val="0092669A"/>
    <w:rsid w:val="009535FF"/>
    <w:rsid w:val="00957460"/>
    <w:rsid w:val="00964661"/>
    <w:rsid w:val="00986B5C"/>
    <w:rsid w:val="009B20EA"/>
    <w:rsid w:val="009B37EE"/>
    <w:rsid w:val="009C0B85"/>
    <w:rsid w:val="009E6E2A"/>
    <w:rsid w:val="009F3915"/>
    <w:rsid w:val="009F449E"/>
    <w:rsid w:val="00A06F88"/>
    <w:rsid w:val="00A2765E"/>
    <w:rsid w:val="00A440E8"/>
    <w:rsid w:val="00A82BD7"/>
    <w:rsid w:val="00A9724A"/>
    <w:rsid w:val="00AA024A"/>
    <w:rsid w:val="00AA4C0A"/>
    <w:rsid w:val="00B11E7F"/>
    <w:rsid w:val="00B20997"/>
    <w:rsid w:val="00B21B99"/>
    <w:rsid w:val="00B2404C"/>
    <w:rsid w:val="00B33A9C"/>
    <w:rsid w:val="00B44F6A"/>
    <w:rsid w:val="00B4726F"/>
    <w:rsid w:val="00B47A12"/>
    <w:rsid w:val="00B53322"/>
    <w:rsid w:val="00B705B8"/>
    <w:rsid w:val="00B72763"/>
    <w:rsid w:val="00B7642A"/>
    <w:rsid w:val="00BA3405"/>
    <w:rsid w:val="00BA40CB"/>
    <w:rsid w:val="00BB16B3"/>
    <w:rsid w:val="00BB57B7"/>
    <w:rsid w:val="00BC4149"/>
    <w:rsid w:val="00BD299F"/>
    <w:rsid w:val="00BD2C61"/>
    <w:rsid w:val="00BD4A68"/>
    <w:rsid w:val="00BE26F5"/>
    <w:rsid w:val="00BE4B68"/>
    <w:rsid w:val="00BE715A"/>
    <w:rsid w:val="00BE75CC"/>
    <w:rsid w:val="00C1473A"/>
    <w:rsid w:val="00C15C4D"/>
    <w:rsid w:val="00C25F87"/>
    <w:rsid w:val="00C26F4D"/>
    <w:rsid w:val="00C33730"/>
    <w:rsid w:val="00C402D4"/>
    <w:rsid w:val="00C52E56"/>
    <w:rsid w:val="00C53D6C"/>
    <w:rsid w:val="00C719A6"/>
    <w:rsid w:val="00C81854"/>
    <w:rsid w:val="00C95F3B"/>
    <w:rsid w:val="00CB4395"/>
    <w:rsid w:val="00CD1B62"/>
    <w:rsid w:val="00CE0A3F"/>
    <w:rsid w:val="00CE375C"/>
    <w:rsid w:val="00CF2E5A"/>
    <w:rsid w:val="00CF3C63"/>
    <w:rsid w:val="00D10CC2"/>
    <w:rsid w:val="00D1185B"/>
    <w:rsid w:val="00D14F2C"/>
    <w:rsid w:val="00D175F6"/>
    <w:rsid w:val="00D3374A"/>
    <w:rsid w:val="00D66E54"/>
    <w:rsid w:val="00D701B0"/>
    <w:rsid w:val="00D7208F"/>
    <w:rsid w:val="00D77740"/>
    <w:rsid w:val="00D87857"/>
    <w:rsid w:val="00D927CA"/>
    <w:rsid w:val="00DA7785"/>
    <w:rsid w:val="00DB49C2"/>
    <w:rsid w:val="00DB529B"/>
    <w:rsid w:val="00DD0532"/>
    <w:rsid w:val="00DE1896"/>
    <w:rsid w:val="00DE3940"/>
    <w:rsid w:val="00E244C4"/>
    <w:rsid w:val="00E3101C"/>
    <w:rsid w:val="00E45451"/>
    <w:rsid w:val="00E46C6E"/>
    <w:rsid w:val="00E57C8C"/>
    <w:rsid w:val="00E61529"/>
    <w:rsid w:val="00E8521D"/>
    <w:rsid w:val="00ED6D6F"/>
    <w:rsid w:val="00F238BA"/>
    <w:rsid w:val="00F27ABA"/>
    <w:rsid w:val="00F3107F"/>
    <w:rsid w:val="00F371AC"/>
    <w:rsid w:val="00F40BF7"/>
    <w:rsid w:val="00F43206"/>
    <w:rsid w:val="00F571F1"/>
    <w:rsid w:val="00F67B0C"/>
    <w:rsid w:val="00F7256F"/>
    <w:rsid w:val="00FA30EA"/>
    <w:rsid w:val="00FA3E6E"/>
    <w:rsid w:val="00FB34EE"/>
    <w:rsid w:val="00FB7E9C"/>
    <w:rsid w:val="00FC111B"/>
    <w:rsid w:val="00FD0BAF"/>
    <w:rsid w:val="00FD260D"/>
    <w:rsid w:val="00FE1547"/>
    <w:rsid w:val="00FE7889"/>
    <w:rsid w:val="00FF06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17514FE9"/>
  <w15:docId w15:val="{D748144C-12E2-448C-BFE2-BBB5E9B0C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42F"/>
    <w:rPr>
      <w:rFonts w:ascii="Times New Roman" w:eastAsia="Times New Roman" w:hAnsi="Times New Roman" w:cs="Times New Roman"/>
      <w:sz w:val="24"/>
      <w:szCs w:val="24"/>
      <w:lang w:val="pt-BR" w:eastAsia="pt-BR"/>
    </w:rPr>
  </w:style>
  <w:style w:type="paragraph" w:styleId="Ttulo1">
    <w:name w:val="heading 1"/>
    <w:basedOn w:val="Normal"/>
    <w:uiPriority w:val="9"/>
    <w:qFormat/>
    <w:rsid w:val="0041331E"/>
    <w:pPr>
      <w:widowControl w:val="0"/>
      <w:ind w:left="195"/>
      <w:outlineLvl w:val="0"/>
    </w:pPr>
    <w:rPr>
      <w:rFonts w:ascii="Arial" w:eastAsia="Arial" w:hAnsi="Arial" w:cs="Arial"/>
      <w:b/>
      <w:bCs/>
      <w:sz w:val="22"/>
      <w:szCs w:val="22"/>
      <w:lang w:val="pt-PT" w:eastAsia="en-US"/>
    </w:rPr>
  </w:style>
  <w:style w:type="paragraph" w:styleId="Ttulo6">
    <w:name w:val="heading 6"/>
    <w:basedOn w:val="Normal"/>
    <w:next w:val="Normal"/>
    <w:link w:val="Ttulo6Char"/>
    <w:uiPriority w:val="9"/>
    <w:semiHidden/>
    <w:unhideWhenUsed/>
    <w:qFormat/>
    <w:rsid w:val="00D654E3"/>
    <w:pPr>
      <w:keepNext/>
      <w:keepLines/>
      <w:spacing w:before="40"/>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uiPriority w:val="9"/>
    <w:semiHidden/>
    <w:unhideWhenUsed/>
    <w:qFormat/>
    <w:rsid w:val="00D654E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9270D0"/>
    <w:rPr>
      <w:b/>
      <w:bCs/>
    </w:rPr>
  </w:style>
  <w:style w:type="character" w:customStyle="1" w:styleId="LinkdaInternet">
    <w:name w:val="Link da Internet"/>
    <w:basedOn w:val="Fontepargpadro"/>
    <w:uiPriority w:val="99"/>
    <w:unhideWhenUsed/>
    <w:rsid w:val="00B4442F"/>
    <w:rPr>
      <w:color w:val="0000FF"/>
      <w:u w:val="single"/>
    </w:rPr>
  </w:style>
  <w:style w:type="character" w:customStyle="1" w:styleId="CabealhoChar">
    <w:name w:val="Cabeçalho Char"/>
    <w:basedOn w:val="Fontepargpadro"/>
    <w:link w:val="Cabealho"/>
    <w:uiPriority w:val="99"/>
    <w:qFormat/>
    <w:rsid w:val="005356DD"/>
    <w:rPr>
      <w:rFonts w:ascii="Times New Roman" w:eastAsia="Times New Roman" w:hAnsi="Times New Roman" w:cs="Times New Roman"/>
      <w:sz w:val="24"/>
      <w:szCs w:val="24"/>
      <w:lang w:val="pt-BR" w:eastAsia="pt-BR"/>
    </w:rPr>
  </w:style>
  <w:style w:type="character" w:customStyle="1" w:styleId="RodapChar">
    <w:name w:val="Rodapé Char"/>
    <w:basedOn w:val="Fontepargpadro"/>
    <w:link w:val="Rodap"/>
    <w:uiPriority w:val="99"/>
    <w:qFormat/>
    <w:rsid w:val="005356DD"/>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qFormat/>
    <w:rsid w:val="002C31C4"/>
    <w:rPr>
      <w:sz w:val="16"/>
      <w:szCs w:val="16"/>
    </w:rPr>
  </w:style>
  <w:style w:type="character" w:customStyle="1" w:styleId="TextodecomentrioChar">
    <w:name w:val="Texto de comentário Char"/>
    <w:basedOn w:val="Fontepargpadro"/>
    <w:link w:val="Textodecomentrio"/>
    <w:uiPriority w:val="99"/>
    <w:semiHidden/>
    <w:qFormat/>
    <w:rsid w:val="002C31C4"/>
    <w:rPr>
      <w:rFonts w:ascii="Times New Roman" w:eastAsia="Times New Roman" w:hAnsi="Times New Roman" w:cs="Times New Roman"/>
      <w:sz w:val="20"/>
      <w:szCs w:val="20"/>
      <w:lang w:val="pt-BR" w:eastAsia="pt-BR"/>
    </w:rPr>
  </w:style>
  <w:style w:type="character" w:customStyle="1" w:styleId="AssuntodocomentrioChar">
    <w:name w:val="Assunto do comentário Char"/>
    <w:basedOn w:val="TextodecomentrioChar"/>
    <w:link w:val="Assuntodocomentrio"/>
    <w:uiPriority w:val="99"/>
    <w:semiHidden/>
    <w:qFormat/>
    <w:rsid w:val="002C31C4"/>
    <w:rPr>
      <w:rFonts w:ascii="Times New Roman" w:eastAsia="Times New Roman" w:hAnsi="Times New Roman" w:cs="Times New Roman"/>
      <w:b/>
      <w:bCs/>
      <w:sz w:val="20"/>
      <w:szCs w:val="20"/>
      <w:lang w:val="pt-BR" w:eastAsia="pt-BR"/>
    </w:rPr>
  </w:style>
  <w:style w:type="character" w:customStyle="1" w:styleId="Ttulo6Char">
    <w:name w:val="Título 6 Char"/>
    <w:basedOn w:val="Fontepargpadro"/>
    <w:link w:val="Ttulo6"/>
    <w:uiPriority w:val="9"/>
    <w:semiHidden/>
    <w:qFormat/>
    <w:rsid w:val="00D654E3"/>
    <w:rPr>
      <w:rFonts w:asciiTheme="majorHAnsi" w:eastAsiaTheme="majorEastAsia" w:hAnsiTheme="majorHAnsi" w:cstheme="majorBidi"/>
      <w:color w:val="243F60" w:themeColor="accent1" w:themeShade="7F"/>
      <w:sz w:val="24"/>
      <w:szCs w:val="24"/>
      <w:lang w:val="pt-BR" w:eastAsia="pt-BR"/>
    </w:rPr>
  </w:style>
  <w:style w:type="character" w:customStyle="1" w:styleId="Ttulo9Char">
    <w:name w:val="Título 9 Char"/>
    <w:basedOn w:val="Fontepargpadro"/>
    <w:link w:val="Ttulo9"/>
    <w:uiPriority w:val="9"/>
    <w:semiHidden/>
    <w:qFormat/>
    <w:rsid w:val="00D654E3"/>
    <w:rPr>
      <w:rFonts w:asciiTheme="majorHAnsi" w:eastAsiaTheme="majorEastAsia" w:hAnsiTheme="majorHAnsi" w:cstheme="majorBidi"/>
      <w:i/>
      <w:iCs/>
      <w:color w:val="272727" w:themeColor="text1" w:themeTint="D8"/>
      <w:sz w:val="21"/>
      <w:szCs w:val="21"/>
      <w:lang w:val="pt-BR" w:eastAsia="pt-BR"/>
    </w:rPr>
  </w:style>
  <w:style w:type="character" w:customStyle="1" w:styleId="Corpodetexto3Char">
    <w:name w:val="Corpo de texto 3 Char"/>
    <w:basedOn w:val="Fontepargpadro"/>
    <w:link w:val="Corpodetexto3"/>
    <w:uiPriority w:val="99"/>
    <w:semiHidden/>
    <w:qFormat/>
    <w:rsid w:val="00D654E3"/>
    <w:rPr>
      <w:rFonts w:ascii="Times New Roman" w:eastAsia="Times New Roman" w:hAnsi="Times New Roman" w:cs="Times New Roman"/>
      <w:sz w:val="16"/>
      <w:szCs w:val="16"/>
      <w:lang w:val="pt-BR" w:eastAsia="pt-BR"/>
    </w:rPr>
  </w:style>
  <w:style w:type="character" w:customStyle="1" w:styleId="RecuodecorpodetextoChar">
    <w:name w:val="Recuo de corpo de texto Char"/>
    <w:basedOn w:val="Fontepargpadro"/>
    <w:link w:val="Recuodecorpodetexto"/>
    <w:uiPriority w:val="99"/>
    <w:semiHidden/>
    <w:qFormat/>
    <w:rsid w:val="00D654E3"/>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uiPriority w:val="99"/>
    <w:semiHidden/>
    <w:qFormat/>
    <w:rsid w:val="00D654E3"/>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qFormat/>
    <w:rsid w:val="00B00636"/>
    <w:rPr>
      <w:color w:val="605E5C"/>
      <w:shd w:val="clear" w:color="auto" w:fill="E1DFDD"/>
    </w:rPr>
  </w:style>
  <w:style w:type="paragraph" w:styleId="Ttulo">
    <w:name w:val="Title"/>
    <w:basedOn w:val="Normal"/>
    <w:next w:val="Corpodetexto"/>
    <w:uiPriority w:val="10"/>
    <w:qFormat/>
    <w:rsid w:val="0041331E"/>
    <w:pPr>
      <w:widowControl w:val="0"/>
      <w:spacing w:before="12"/>
      <w:ind w:left="336" w:right="12" w:hanging="317"/>
    </w:pPr>
    <w:rPr>
      <w:rFonts w:ascii="Arial" w:eastAsia="Arial" w:hAnsi="Arial" w:cs="Arial"/>
      <w:b/>
      <w:bCs/>
      <w:lang w:val="pt-PT" w:eastAsia="en-US"/>
    </w:rPr>
  </w:style>
  <w:style w:type="paragraph" w:styleId="Corpodetexto">
    <w:name w:val="Body Text"/>
    <w:basedOn w:val="Normal"/>
    <w:link w:val="CorpodetextoChar"/>
    <w:uiPriority w:val="1"/>
    <w:qFormat/>
    <w:rsid w:val="0041331E"/>
    <w:pPr>
      <w:widowControl w:val="0"/>
      <w:ind w:left="195"/>
      <w:jc w:val="both"/>
    </w:pPr>
    <w:rPr>
      <w:rFonts w:ascii="Arial MT" w:eastAsia="Arial MT" w:hAnsi="Arial MT" w:cs="Arial MT"/>
      <w:sz w:val="22"/>
      <w:szCs w:val="22"/>
      <w:lang w:val="pt-PT" w:eastAsia="en-US"/>
    </w:rPr>
  </w:style>
  <w:style w:type="paragraph" w:styleId="Lista">
    <w:name w:val="List"/>
    <w:basedOn w:val="Corpodetexto"/>
    <w:rsid w:val="0041331E"/>
    <w:rPr>
      <w:rFonts w:cs="Lucida Sans"/>
    </w:rPr>
  </w:style>
  <w:style w:type="paragraph" w:styleId="Legenda">
    <w:name w:val="caption"/>
    <w:basedOn w:val="Normal"/>
    <w:qFormat/>
    <w:rsid w:val="0041331E"/>
    <w:pPr>
      <w:suppressLineNumbers/>
      <w:spacing w:before="120" w:after="120"/>
    </w:pPr>
    <w:rPr>
      <w:rFonts w:cs="Lucida Sans"/>
      <w:i/>
      <w:iCs/>
    </w:rPr>
  </w:style>
  <w:style w:type="paragraph" w:customStyle="1" w:styleId="ndice">
    <w:name w:val="Índice"/>
    <w:basedOn w:val="Normal"/>
    <w:qFormat/>
    <w:rsid w:val="0041331E"/>
    <w:pPr>
      <w:suppressLineNumbers/>
    </w:pPr>
    <w:rPr>
      <w:rFonts w:cs="Lucida Sans"/>
    </w:rPr>
  </w:style>
  <w:style w:type="paragraph" w:styleId="PargrafodaLista">
    <w:name w:val="List Paragraph"/>
    <w:basedOn w:val="Normal"/>
    <w:uiPriority w:val="1"/>
    <w:qFormat/>
    <w:rsid w:val="0041331E"/>
    <w:pPr>
      <w:widowControl w:val="0"/>
      <w:ind w:left="195"/>
      <w:jc w:val="both"/>
    </w:pPr>
    <w:rPr>
      <w:rFonts w:ascii="Arial MT" w:eastAsia="Arial MT" w:hAnsi="Arial MT" w:cs="Arial MT"/>
      <w:sz w:val="22"/>
      <w:szCs w:val="22"/>
      <w:lang w:val="pt-PT" w:eastAsia="en-US"/>
    </w:rPr>
  </w:style>
  <w:style w:type="paragraph" w:customStyle="1" w:styleId="TableParagraph">
    <w:name w:val="Table Paragraph"/>
    <w:basedOn w:val="Normal"/>
    <w:qFormat/>
    <w:rsid w:val="0041331E"/>
    <w:pPr>
      <w:widowControl w:val="0"/>
      <w:jc w:val="center"/>
    </w:pPr>
    <w:rPr>
      <w:rFonts w:ascii="Arial MT" w:eastAsia="Arial MT" w:hAnsi="Arial MT" w:cs="Arial MT"/>
      <w:sz w:val="22"/>
      <w:szCs w:val="22"/>
      <w:lang w:val="pt-PT" w:eastAsia="en-US"/>
    </w:rPr>
  </w:style>
  <w:style w:type="paragraph" w:styleId="NormalWeb">
    <w:name w:val="Normal (Web)"/>
    <w:basedOn w:val="Normal"/>
    <w:uiPriority w:val="99"/>
    <w:unhideWhenUsed/>
    <w:qFormat/>
    <w:rsid w:val="006F7E94"/>
    <w:pPr>
      <w:spacing w:beforeAutospacing="1" w:afterAutospacing="1"/>
    </w:pPr>
  </w:style>
  <w:style w:type="paragraph" w:customStyle="1" w:styleId="CabealhoeRodap">
    <w:name w:val="Cabeçalho e Rodapé"/>
    <w:basedOn w:val="Normal"/>
    <w:qFormat/>
    <w:rsid w:val="0041331E"/>
  </w:style>
  <w:style w:type="paragraph" w:styleId="Cabealho">
    <w:name w:val="header"/>
    <w:basedOn w:val="Normal"/>
    <w:link w:val="CabealhoChar"/>
    <w:uiPriority w:val="99"/>
    <w:unhideWhenUsed/>
    <w:rsid w:val="005356DD"/>
    <w:pPr>
      <w:tabs>
        <w:tab w:val="center" w:pos="4252"/>
        <w:tab w:val="right" w:pos="8504"/>
      </w:tabs>
    </w:pPr>
  </w:style>
  <w:style w:type="paragraph" w:styleId="Rodap">
    <w:name w:val="footer"/>
    <w:basedOn w:val="Normal"/>
    <w:link w:val="RodapChar"/>
    <w:uiPriority w:val="99"/>
    <w:unhideWhenUsed/>
    <w:rsid w:val="005356DD"/>
    <w:pPr>
      <w:tabs>
        <w:tab w:val="center" w:pos="4252"/>
        <w:tab w:val="right" w:pos="8504"/>
      </w:tabs>
    </w:pPr>
  </w:style>
  <w:style w:type="paragraph" w:styleId="Textodecomentrio">
    <w:name w:val="annotation text"/>
    <w:basedOn w:val="Normal"/>
    <w:link w:val="TextodecomentrioChar"/>
    <w:uiPriority w:val="99"/>
    <w:semiHidden/>
    <w:unhideWhenUsed/>
    <w:qFormat/>
    <w:rsid w:val="002C31C4"/>
    <w:rPr>
      <w:sz w:val="20"/>
      <w:szCs w:val="20"/>
    </w:rPr>
  </w:style>
  <w:style w:type="paragraph" w:styleId="Assuntodocomentrio">
    <w:name w:val="annotation subject"/>
    <w:basedOn w:val="Textodecomentrio"/>
    <w:next w:val="Textodecomentrio"/>
    <w:link w:val="AssuntodocomentrioChar"/>
    <w:uiPriority w:val="99"/>
    <w:semiHidden/>
    <w:unhideWhenUsed/>
    <w:qFormat/>
    <w:rsid w:val="002C31C4"/>
    <w:rPr>
      <w:b/>
      <w:bCs/>
    </w:rPr>
  </w:style>
  <w:style w:type="paragraph" w:styleId="Corpodetexto3">
    <w:name w:val="Body Text 3"/>
    <w:basedOn w:val="Normal"/>
    <w:link w:val="Corpodetexto3Char"/>
    <w:uiPriority w:val="99"/>
    <w:semiHidden/>
    <w:unhideWhenUsed/>
    <w:qFormat/>
    <w:rsid w:val="00D654E3"/>
    <w:pPr>
      <w:spacing w:after="120"/>
    </w:pPr>
    <w:rPr>
      <w:sz w:val="16"/>
      <w:szCs w:val="16"/>
    </w:rPr>
  </w:style>
  <w:style w:type="paragraph" w:styleId="Recuodecorpodetexto">
    <w:name w:val="Body Text Indent"/>
    <w:basedOn w:val="Normal"/>
    <w:link w:val="RecuodecorpodetextoChar"/>
    <w:uiPriority w:val="99"/>
    <w:semiHidden/>
    <w:unhideWhenUsed/>
    <w:rsid w:val="00D654E3"/>
    <w:pPr>
      <w:spacing w:after="120"/>
      <w:ind w:left="283"/>
    </w:pPr>
  </w:style>
  <w:style w:type="paragraph" w:styleId="Recuodecorpodetexto2">
    <w:name w:val="Body Text Indent 2"/>
    <w:basedOn w:val="Normal"/>
    <w:link w:val="Recuodecorpodetexto2Char"/>
    <w:uiPriority w:val="99"/>
    <w:semiHidden/>
    <w:unhideWhenUsed/>
    <w:qFormat/>
    <w:rsid w:val="00D654E3"/>
    <w:pPr>
      <w:spacing w:after="120" w:line="480" w:lineRule="auto"/>
      <w:ind w:left="283"/>
    </w:pPr>
  </w:style>
  <w:style w:type="paragraph" w:customStyle="1" w:styleId="Contedodoquadro">
    <w:name w:val="Conteúdo do quadro"/>
    <w:basedOn w:val="Normal"/>
    <w:qFormat/>
    <w:rsid w:val="0041331E"/>
  </w:style>
  <w:style w:type="table" w:customStyle="1" w:styleId="TableNormal">
    <w:name w:val="Table Normal"/>
    <w:uiPriority w:val="2"/>
    <w:semiHidden/>
    <w:unhideWhenUsed/>
    <w:qFormat/>
    <w:rsid w:val="0041331E"/>
    <w:tblPr>
      <w:tblCellMar>
        <w:top w:w="0" w:type="dxa"/>
        <w:left w:w="0" w:type="dxa"/>
        <w:bottom w:w="0" w:type="dxa"/>
        <w:right w:w="0" w:type="dxa"/>
      </w:tblCellMar>
    </w:tblPr>
  </w:style>
  <w:style w:type="table" w:styleId="Tabelacomgrade">
    <w:name w:val="Table Grid"/>
    <w:basedOn w:val="Tabelanormal"/>
    <w:uiPriority w:val="39"/>
    <w:rsid w:val="00601D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95F3B"/>
    <w:rPr>
      <w:rFonts w:ascii="Tahoma" w:hAnsi="Tahoma" w:cs="Tahoma"/>
      <w:sz w:val="16"/>
      <w:szCs w:val="16"/>
    </w:rPr>
  </w:style>
  <w:style w:type="character" w:customStyle="1" w:styleId="TextodebaloChar">
    <w:name w:val="Texto de balão Char"/>
    <w:basedOn w:val="Fontepargpadro"/>
    <w:link w:val="Textodebalo"/>
    <w:uiPriority w:val="99"/>
    <w:semiHidden/>
    <w:rsid w:val="00C95F3B"/>
    <w:rPr>
      <w:rFonts w:ascii="Tahoma" w:eastAsia="Times New Roman" w:hAnsi="Tahoma" w:cs="Tahoma"/>
      <w:sz w:val="16"/>
      <w:szCs w:val="16"/>
      <w:lang w:val="pt-BR" w:eastAsia="pt-BR"/>
    </w:rPr>
  </w:style>
  <w:style w:type="character" w:styleId="Hyperlink">
    <w:name w:val="Hyperlink"/>
    <w:basedOn w:val="Fontepargpadro"/>
    <w:uiPriority w:val="99"/>
    <w:unhideWhenUsed/>
    <w:rsid w:val="000E5FAD"/>
    <w:rPr>
      <w:color w:val="0000FF" w:themeColor="hyperlink"/>
      <w:u w:val="single"/>
    </w:rPr>
  </w:style>
  <w:style w:type="character" w:customStyle="1" w:styleId="MenoPendente2">
    <w:name w:val="Menção Pendente2"/>
    <w:basedOn w:val="Fontepargpadro"/>
    <w:uiPriority w:val="99"/>
    <w:semiHidden/>
    <w:unhideWhenUsed/>
    <w:rsid w:val="000E5FAD"/>
    <w:rPr>
      <w:color w:val="605E5C"/>
      <w:shd w:val="clear" w:color="auto" w:fill="E1DFDD"/>
    </w:rPr>
  </w:style>
  <w:style w:type="paragraph" w:customStyle="1" w:styleId="Contedodatabela">
    <w:name w:val="Conteúdo da tabela"/>
    <w:basedOn w:val="Normal"/>
    <w:qFormat/>
    <w:rsid w:val="0092669A"/>
    <w:pPr>
      <w:suppressLineNumbers/>
      <w:suppressAutoHyphens w:val="0"/>
    </w:pPr>
    <w:rPr>
      <w:rFonts w:ascii="Liberation Serif" w:eastAsia="SimSun" w:hAnsi="Liberation Serif" w:cs="Mangal"/>
      <w:kern w:val="2"/>
      <w:lang w:eastAsia="zh-CN" w:bidi="hi-IN"/>
    </w:rPr>
  </w:style>
  <w:style w:type="character" w:customStyle="1" w:styleId="fontstyle01">
    <w:name w:val="fontstyle01"/>
    <w:basedOn w:val="Fontepargpadro"/>
    <w:rsid w:val="00F7256F"/>
    <w:rPr>
      <w:rFonts w:ascii="ArialNarrow" w:hAnsi="ArialNarrow" w:hint="default"/>
      <w:b w:val="0"/>
      <w:bCs w:val="0"/>
      <w:i w:val="0"/>
      <w:iCs w:val="0"/>
      <w:color w:val="000000"/>
      <w:sz w:val="22"/>
      <w:szCs w:val="22"/>
    </w:rPr>
  </w:style>
  <w:style w:type="character" w:customStyle="1" w:styleId="textooriginal">
    <w:name w:val="texto_original"/>
    <w:basedOn w:val="Fontepargpadro"/>
    <w:rsid w:val="000F02E6"/>
  </w:style>
  <w:style w:type="paragraph" w:styleId="SemEspaamento">
    <w:name w:val="No Spacing"/>
    <w:uiPriority w:val="1"/>
    <w:qFormat/>
    <w:rsid w:val="003A21DB"/>
    <w:rPr>
      <w:rFonts w:ascii="Times New Roman" w:eastAsia="Times New Roman" w:hAnsi="Times New Roman" w:cs="Times New Roman"/>
      <w:sz w:val="24"/>
      <w:szCs w:val="24"/>
      <w:lang w:val="pt-BR" w:eastAsia="pt-BR"/>
    </w:rPr>
  </w:style>
  <w:style w:type="character" w:customStyle="1" w:styleId="MenoPendente3">
    <w:name w:val="Menção Pendente3"/>
    <w:basedOn w:val="Fontepargpadro"/>
    <w:uiPriority w:val="99"/>
    <w:semiHidden/>
    <w:unhideWhenUsed/>
    <w:rsid w:val="00DD0532"/>
    <w:rPr>
      <w:color w:val="605E5C"/>
      <w:shd w:val="clear" w:color="auto" w:fill="E1DFDD"/>
    </w:rPr>
  </w:style>
  <w:style w:type="character" w:customStyle="1" w:styleId="CorpodetextoChar">
    <w:name w:val="Corpo de texto Char"/>
    <w:basedOn w:val="Fontepargpadro"/>
    <w:link w:val="Corpodetexto"/>
    <w:uiPriority w:val="1"/>
    <w:rsid w:val="00282F3B"/>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803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egaoonlinebanrisul.com.br/" TargetMode="External"/><Relationship Id="rId13" Type="http://schemas.openxmlformats.org/officeDocument/2006/relationships/hyperlink" Target="https://pregaoonlinebanrisul.com.br/" TargetMode="External"/><Relationship Id="rId18" Type="http://schemas.openxmlformats.org/officeDocument/2006/relationships/hyperlink" Target="mailto:gp.cpl@montenegro.rs.gov.br%2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montenegro.rs.gov.br/" TargetMode="External"/><Relationship Id="rId12" Type="http://schemas.openxmlformats.org/officeDocument/2006/relationships/hyperlink" Target="http://www.montenegro.rs.gov.br/" TargetMode="External"/><Relationship Id="rId17" Type="http://schemas.openxmlformats.org/officeDocument/2006/relationships/hyperlink" Target="http://www.tce.rs.gov.br/" TargetMode="External"/><Relationship Id="rId2" Type="http://schemas.openxmlformats.org/officeDocument/2006/relationships/styles" Target="styles.xml"/><Relationship Id="rId16" Type="http://schemas.openxmlformats.org/officeDocument/2006/relationships/hyperlink" Target="http://www.pncp.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egaoonlinebanrisul.com.br/%20" TargetMode="External"/><Relationship Id="rId5" Type="http://schemas.openxmlformats.org/officeDocument/2006/relationships/footnotes" Target="footnote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s://pregaoonlinebanrisul.com.b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regaoonlinebanrisul.com.br/" TargetMode="External"/><Relationship Id="rId14" Type="http://schemas.openxmlformats.org/officeDocument/2006/relationships/hyperlink" Target="https://www.planalto.gov.br/ccivil_03/_Ato2007-2010/2009/Lei/L12187.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8008</Words>
  <Characters>43249</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sxw5C62.tmp</vt:lpstr>
    </vt:vector>
  </TitlesOfParts>
  <Company/>
  <LinksUpToDate>false</LinksUpToDate>
  <CharactersWithSpaces>51155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sxw5C62.tmp</dc:title>
  <dc:subject/>
  <dc:creator>82289913049</dc:creator>
  <cp:keywords/>
  <dc:description/>
  <cp:lastModifiedBy>Carolina Steigleder Flores Endres</cp:lastModifiedBy>
  <cp:revision>5</cp:revision>
  <dcterms:created xsi:type="dcterms:W3CDTF">2026-06-16T19:45:00Z</dcterms:created>
  <dcterms:modified xsi:type="dcterms:W3CDTF">2026-06-18T19:10:00Z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2023-07-20T00:00:00Z</vt:filetime>
  </property>
  <property fmtid="{D5CDD505-2E9C-101B-9397-08002B2CF9AE}" pid="3" name="Creator">
    <vt:lpwstr>VeryDOC PS to PDF Converter Command Line, Build: Aug  7 2016</vt:lpwstr>
  </property>
  <property fmtid="{D5CDD505-2E9C-101B-9397-08002B2CF9AE}" pid="4" name="LastSaved">
    <vt:filetime>2024-01-02T00:00:00Z</vt:filetime>
  </property>
</Properties>
</file>