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4AD368" w14:textId="34FF2F47" w:rsidR="00B3427A" w:rsidRPr="00C8500F" w:rsidRDefault="00905D9B" w:rsidP="00EE021E">
      <w:pPr>
        <w:pStyle w:val="Ttulo1"/>
        <w:spacing w:line="0" w:lineRule="atLeast"/>
        <w:ind w:left="0" w:right="1854" w:firstLine="3045"/>
      </w:pPr>
      <w:r w:rsidRPr="00C8500F">
        <w:t>TERMO</w:t>
      </w:r>
      <w:r w:rsidRPr="00C8500F">
        <w:rPr>
          <w:spacing w:val="-17"/>
        </w:rPr>
        <w:t xml:space="preserve"> </w:t>
      </w:r>
      <w:r w:rsidRPr="00C8500F">
        <w:t>DE</w:t>
      </w:r>
      <w:r w:rsidRPr="00C8500F">
        <w:rPr>
          <w:spacing w:val="-17"/>
        </w:rPr>
        <w:t xml:space="preserve"> </w:t>
      </w:r>
      <w:r w:rsidRPr="00C8500F">
        <w:t>REFERÊNCIA</w:t>
      </w:r>
    </w:p>
    <w:p w14:paraId="3CC590B5" w14:textId="77777777" w:rsidR="00110CF1" w:rsidRPr="00C8500F" w:rsidRDefault="00110CF1" w:rsidP="00EE021E">
      <w:pPr>
        <w:pStyle w:val="Ttulo1"/>
        <w:spacing w:line="0" w:lineRule="atLeast"/>
        <w:ind w:left="0" w:right="1854" w:firstLine="3045"/>
        <w:rPr>
          <w:position w:val="8"/>
        </w:rPr>
      </w:pPr>
    </w:p>
    <w:p w14:paraId="35390F9D" w14:textId="3623C72C" w:rsidR="00694530" w:rsidRPr="00C8500F" w:rsidRDefault="00905D9B" w:rsidP="00EE021E">
      <w:pPr>
        <w:pStyle w:val="Ttulo1"/>
        <w:spacing w:line="0" w:lineRule="atLeast"/>
        <w:ind w:left="0" w:right="76" w:firstLine="1741"/>
      </w:pPr>
      <w:r w:rsidRPr="00C8500F">
        <w:t xml:space="preserve">PROCESSO ADMINISTRATIVO Nº </w:t>
      </w:r>
      <w:r w:rsidR="00C8500F" w:rsidRPr="00C8500F">
        <w:t>1392/10857</w:t>
      </w:r>
    </w:p>
    <w:p w14:paraId="22582710" w14:textId="30114829" w:rsidR="0054609D" w:rsidRPr="00C8500F" w:rsidRDefault="00905D9B" w:rsidP="00EE021E">
      <w:pPr>
        <w:pStyle w:val="Corpodetexto"/>
        <w:spacing w:before="145" w:line="360" w:lineRule="auto"/>
        <w:ind w:right="6273"/>
        <w:rPr>
          <w:rFonts w:ascii="Arial" w:hAnsi="Arial" w:cs="Arial"/>
        </w:rPr>
      </w:pPr>
      <w:r w:rsidRPr="00C8500F">
        <w:rPr>
          <w:rFonts w:ascii="Arial" w:hAnsi="Arial" w:cs="Arial"/>
        </w:rPr>
        <w:t xml:space="preserve">Município de </w:t>
      </w:r>
      <w:r w:rsidR="0054609D" w:rsidRPr="00C8500F">
        <w:rPr>
          <w:rFonts w:ascii="Arial" w:hAnsi="Arial" w:cs="Arial"/>
        </w:rPr>
        <w:t>Pirapó-RS</w:t>
      </w:r>
    </w:p>
    <w:p w14:paraId="6918BB25" w14:textId="29AE4543" w:rsidR="00694530" w:rsidRPr="00C8500F" w:rsidRDefault="00905D9B" w:rsidP="00EE021E">
      <w:pPr>
        <w:pStyle w:val="Corpodetexto"/>
        <w:spacing w:before="145" w:line="360" w:lineRule="auto"/>
        <w:ind w:right="76"/>
        <w:rPr>
          <w:rFonts w:ascii="Arial" w:hAnsi="Arial" w:cs="Arial"/>
        </w:rPr>
      </w:pPr>
      <w:r w:rsidRPr="00C8500F">
        <w:rPr>
          <w:rFonts w:ascii="Arial" w:hAnsi="Arial" w:cs="Arial"/>
        </w:rPr>
        <w:t>Secretaria</w:t>
      </w:r>
      <w:r w:rsidRPr="00C8500F">
        <w:rPr>
          <w:rFonts w:ascii="Arial" w:hAnsi="Arial" w:cs="Arial"/>
          <w:spacing w:val="-12"/>
        </w:rPr>
        <w:t xml:space="preserve"> </w:t>
      </w:r>
      <w:r w:rsidRPr="00C8500F">
        <w:rPr>
          <w:rFonts w:ascii="Arial" w:hAnsi="Arial" w:cs="Arial"/>
        </w:rPr>
        <w:t>Municipal</w:t>
      </w:r>
      <w:r w:rsidRPr="00C8500F">
        <w:rPr>
          <w:rFonts w:ascii="Arial" w:hAnsi="Arial" w:cs="Arial"/>
          <w:spacing w:val="-14"/>
        </w:rPr>
        <w:t xml:space="preserve"> </w:t>
      </w:r>
      <w:r w:rsidRPr="00C8500F">
        <w:rPr>
          <w:rFonts w:ascii="Arial" w:hAnsi="Arial" w:cs="Arial"/>
        </w:rPr>
        <w:t>de</w:t>
      </w:r>
      <w:r w:rsidR="0054609D" w:rsidRPr="00C8500F">
        <w:rPr>
          <w:rFonts w:ascii="Arial" w:hAnsi="Arial" w:cs="Arial"/>
          <w:spacing w:val="-9"/>
        </w:rPr>
        <w:t xml:space="preserve"> </w:t>
      </w:r>
      <w:r w:rsidR="00DB49AF" w:rsidRPr="00C8500F">
        <w:rPr>
          <w:rFonts w:ascii="Arial" w:hAnsi="Arial" w:cs="Arial"/>
          <w:spacing w:val="-9"/>
        </w:rPr>
        <w:t>Obras, Viação e Transportes</w:t>
      </w:r>
    </w:p>
    <w:p w14:paraId="74D074B9" w14:textId="6BAFF4C0" w:rsidR="00694530" w:rsidRPr="00C8500F" w:rsidRDefault="00905D9B" w:rsidP="00C8500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8500F">
        <w:rPr>
          <w:rFonts w:ascii="Arial" w:hAnsi="Arial" w:cs="Arial"/>
          <w:sz w:val="24"/>
          <w:szCs w:val="24"/>
        </w:rPr>
        <w:t>Necessidade</w:t>
      </w:r>
      <w:r w:rsidRPr="00C8500F">
        <w:rPr>
          <w:rFonts w:ascii="Arial" w:hAnsi="Arial" w:cs="Arial"/>
          <w:spacing w:val="-12"/>
          <w:sz w:val="24"/>
          <w:szCs w:val="24"/>
        </w:rPr>
        <w:t xml:space="preserve"> </w:t>
      </w:r>
      <w:r w:rsidRPr="00C8500F">
        <w:rPr>
          <w:rFonts w:ascii="Arial" w:hAnsi="Arial" w:cs="Arial"/>
          <w:sz w:val="24"/>
          <w:szCs w:val="24"/>
        </w:rPr>
        <w:t>da</w:t>
      </w:r>
      <w:r w:rsidRPr="00C8500F">
        <w:rPr>
          <w:rFonts w:ascii="Arial" w:hAnsi="Arial" w:cs="Arial"/>
          <w:spacing w:val="-11"/>
          <w:sz w:val="24"/>
          <w:szCs w:val="24"/>
        </w:rPr>
        <w:t xml:space="preserve"> </w:t>
      </w:r>
      <w:r w:rsidRPr="00C8500F">
        <w:rPr>
          <w:rFonts w:ascii="Arial" w:hAnsi="Arial" w:cs="Arial"/>
          <w:sz w:val="24"/>
          <w:szCs w:val="24"/>
        </w:rPr>
        <w:t>Administração:</w:t>
      </w:r>
      <w:r w:rsidRPr="00C8500F">
        <w:rPr>
          <w:rFonts w:ascii="Arial" w:hAnsi="Arial" w:cs="Arial"/>
          <w:spacing w:val="-13"/>
          <w:sz w:val="24"/>
          <w:szCs w:val="24"/>
        </w:rPr>
        <w:t xml:space="preserve"> </w:t>
      </w:r>
      <w:r w:rsidR="00C8500F" w:rsidRPr="00C8500F">
        <w:rPr>
          <w:rFonts w:ascii="Arial" w:hAnsi="Arial" w:cs="Arial"/>
          <w:sz w:val="24"/>
          <w:szCs w:val="24"/>
        </w:rPr>
        <w:t>Aquisição de Lubrificantes para veículos e máquinas do município.</w:t>
      </w:r>
    </w:p>
    <w:p w14:paraId="2A70FC24" w14:textId="77777777" w:rsidR="00694530" w:rsidRPr="00C8500F" w:rsidRDefault="00694530" w:rsidP="00EE021E">
      <w:pPr>
        <w:pStyle w:val="Corpodetexto"/>
        <w:rPr>
          <w:rFonts w:ascii="Arial" w:hAnsi="Arial" w:cs="Arial"/>
        </w:rPr>
      </w:pPr>
    </w:p>
    <w:p w14:paraId="4B85A8C0" w14:textId="77777777" w:rsidR="00694530" w:rsidRPr="00C8500F" w:rsidRDefault="00905D9B" w:rsidP="00427F2F">
      <w:pPr>
        <w:pStyle w:val="Ttulo1"/>
        <w:numPr>
          <w:ilvl w:val="0"/>
          <w:numId w:val="1"/>
        </w:numPr>
        <w:tabs>
          <w:tab w:val="left" w:pos="368"/>
        </w:tabs>
        <w:ind w:left="0" w:firstLine="0"/>
      </w:pPr>
      <w:r w:rsidRPr="00C8500F">
        <w:t xml:space="preserve">DEFINIÇÃO DO </w:t>
      </w:r>
      <w:r w:rsidRPr="00C8500F">
        <w:rPr>
          <w:spacing w:val="-2"/>
        </w:rPr>
        <w:t>OBJETO</w:t>
      </w:r>
    </w:p>
    <w:p w14:paraId="2993E54B" w14:textId="77777777" w:rsidR="00694530" w:rsidRPr="00C8500F" w:rsidRDefault="00694530" w:rsidP="00EE021E">
      <w:pPr>
        <w:pStyle w:val="Corpodetexto"/>
        <w:spacing w:before="137"/>
        <w:rPr>
          <w:rFonts w:ascii="Arial" w:hAnsi="Arial" w:cs="Arial"/>
        </w:rPr>
      </w:pPr>
    </w:p>
    <w:p w14:paraId="1874D988" w14:textId="77777777" w:rsidR="00C8500F" w:rsidRPr="00C8500F" w:rsidRDefault="00395186" w:rsidP="00C8500F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C8500F">
        <w:rPr>
          <w:rFonts w:ascii="Arial" w:hAnsi="Arial" w:cs="Arial"/>
        </w:rPr>
        <w:t xml:space="preserve">O objeto da presente licitação é a contratação de empresa para </w:t>
      </w:r>
      <w:r w:rsidR="00C8500F">
        <w:rPr>
          <w:rFonts w:ascii="Arial" w:hAnsi="Arial" w:cs="Arial"/>
        </w:rPr>
        <w:t xml:space="preserve">aquisição de óleos lubrificantes, </w:t>
      </w:r>
      <w:proofErr w:type="spellStart"/>
      <w:r w:rsidR="00C8500F">
        <w:rPr>
          <w:rFonts w:ascii="Arial" w:hAnsi="Arial" w:cs="Arial"/>
        </w:rPr>
        <w:t>arla</w:t>
      </w:r>
      <w:proofErr w:type="spellEnd"/>
      <w:r w:rsidR="00C8500F">
        <w:rPr>
          <w:rFonts w:ascii="Arial" w:hAnsi="Arial" w:cs="Arial"/>
        </w:rPr>
        <w:t xml:space="preserve"> 32, fluído de freio, graxa, </w:t>
      </w:r>
      <w:proofErr w:type="spellStart"/>
      <w:r w:rsidR="00C8500F">
        <w:rPr>
          <w:rFonts w:ascii="Arial" w:hAnsi="Arial" w:cs="Arial"/>
        </w:rPr>
        <w:t>desencravante</w:t>
      </w:r>
      <w:proofErr w:type="spellEnd"/>
      <w:r w:rsidR="00C8500F">
        <w:rPr>
          <w:rFonts w:ascii="Arial" w:hAnsi="Arial" w:cs="Arial"/>
        </w:rPr>
        <w:t xml:space="preserve"> para manutenção</w:t>
      </w:r>
      <w:r w:rsidR="00831B2C" w:rsidRPr="00C8500F">
        <w:rPr>
          <w:rFonts w:ascii="Arial" w:hAnsi="Arial" w:cs="Arial"/>
        </w:rPr>
        <w:t xml:space="preserve"> de veículos e máquinas do município, conforme segue</w:t>
      </w:r>
      <w:r w:rsidR="00DB49AF" w:rsidRPr="00C8500F">
        <w:rPr>
          <w:rFonts w:ascii="Arial" w:hAnsi="Arial" w:cs="Arial"/>
        </w:rPr>
        <w:t>:</w:t>
      </w:r>
    </w:p>
    <w:tbl>
      <w:tblPr>
        <w:tblW w:w="86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960"/>
        <w:gridCol w:w="1445"/>
        <w:gridCol w:w="5245"/>
      </w:tblGrid>
      <w:tr w:rsidR="00081BB9" w:rsidRPr="00C8500F" w14:paraId="205DCCD5" w14:textId="77777777" w:rsidTr="00081BB9">
        <w:trPr>
          <w:trHeight w:val="372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3D77D" w14:textId="02E9C939" w:rsidR="00081BB9" w:rsidRPr="00C8500F" w:rsidRDefault="00081BB9" w:rsidP="00081BB9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pt-BR" w:eastAsia="pt-BR"/>
              </w:rPr>
              <w:t>Item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C9EFBA" w14:textId="635FBF89" w:rsidR="00081BB9" w:rsidRPr="00C8500F" w:rsidRDefault="00081BB9" w:rsidP="00081BB9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 w:rsidRPr="00C8500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pt-BR" w:eastAsia="pt-BR"/>
              </w:rPr>
              <w:t>Quant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FE8AB0" w14:textId="77777777" w:rsidR="00081BB9" w:rsidRPr="00C8500F" w:rsidRDefault="00081BB9" w:rsidP="00081BB9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 w:rsidRPr="00C8500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pt-BR" w:eastAsia="pt-BR"/>
              </w:rPr>
              <w:t>Medida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1B4CCA" w14:textId="77777777" w:rsidR="00081BB9" w:rsidRPr="00C8500F" w:rsidRDefault="00081BB9" w:rsidP="00081BB9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 w:rsidRPr="00C8500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pt-BR" w:eastAsia="pt-BR"/>
              </w:rPr>
              <w:t>Descrição</w:t>
            </w:r>
          </w:p>
        </w:tc>
      </w:tr>
      <w:tr w:rsidR="00081BB9" w:rsidRPr="00C8500F" w14:paraId="3473CB06" w14:textId="77777777" w:rsidTr="00081BB9">
        <w:trPr>
          <w:trHeight w:val="991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FDBD8" w14:textId="77777777" w:rsidR="00081BB9" w:rsidRDefault="00081BB9" w:rsidP="00081B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</w:p>
          <w:p w14:paraId="5FE553F4" w14:textId="7BFF471B" w:rsidR="00081BB9" w:rsidRPr="00C8500F" w:rsidRDefault="00081BB9" w:rsidP="00081B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1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87CCFD" w14:textId="24AEC5C1" w:rsidR="00081BB9" w:rsidRPr="00C8500F" w:rsidRDefault="00081BB9" w:rsidP="00C8500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C850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20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CFD5EE" w14:textId="77777777" w:rsidR="00081BB9" w:rsidRPr="00C8500F" w:rsidRDefault="00081BB9" w:rsidP="00C8500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C850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Balde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4F0B5D" w14:textId="77777777" w:rsidR="00081BB9" w:rsidRPr="00C8500F" w:rsidRDefault="00081BB9" w:rsidP="00C8500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C850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Óleo hidráulico I.S.O. 68, DIN 51524, Parte 2, HLP, primeira filtragem, não recondicionado, produto que atenda todas as exigências do ANP. Embalagem de 20 litros</w:t>
            </w:r>
          </w:p>
        </w:tc>
      </w:tr>
      <w:tr w:rsidR="00081BB9" w:rsidRPr="00C8500F" w14:paraId="40AE6522" w14:textId="77777777" w:rsidTr="00081BB9">
        <w:trPr>
          <w:trHeight w:val="9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EB681" w14:textId="77777777" w:rsidR="00081BB9" w:rsidRDefault="00081BB9" w:rsidP="00081B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</w:p>
          <w:p w14:paraId="5B236AD3" w14:textId="55C6A10A" w:rsidR="00081BB9" w:rsidRPr="00C8500F" w:rsidRDefault="00081BB9" w:rsidP="00081B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2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406FA8" w14:textId="7BD2A57B" w:rsidR="00081BB9" w:rsidRPr="00C8500F" w:rsidRDefault="00081BB9" w:rsidP="00C8500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C850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200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086F01" w14:textId="77777777" w:rsidR="00081BB9" w:rsidRPr="00C8500F" w:rsidRDefault="00081BB9" w:rsidP="00C8500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C850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Balde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972D37" w14:textId="77777777" w:rsidR="00081BB9" w:rsidRPr="00C8500F" w:rsidRDefault="00081BB9" w:rsidP="00C8500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C850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Óleo lubrificante para sistemas hidráulicos combinados 10w30. Primeira filtragem, não recondicionado, produto que atenda todas as exigências do ANP. Embalagem de 20 litros</w:t>
            </w:r>
          </w:p>
        </w:tc>
      </w:tr>
      <w:tr w:rsidR="00081BB9" w:rsidRPr="00C8500F" w14:paraId="47628A86" w14:textId="77777777" w:rsidTr="00081BB9">
        <w:trPr>
          <w:trHeight w:val="103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A07FD" w14:textId="1D9289E6" w:rsidR="00081BB9" w:rsidRDefault="00081BB9" w:rsidP="00081B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</w:p>
          <w:p w14:paraId="5FEDB103" w14:textId="19C10670" w:rsidR="00081BB9" w:rsidRPr="00C8500F" w:rsidRDefault="00081BB9" w:rsidP="00081B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3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6A8E22" w14:textId="78C60654" w:rsidR="00081BB9" w:rsidRPr="00C8500F" w:rsidRDefault="00081BB9" w:rsidP="00C8500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C850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150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DBA4CF" w14:textId="77777777" w:rsidR="00081BB9" w:rsidRPr="00C8500F" w:rsidRDefault="00081BB9" w:rsidP="00C8500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C850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Balde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4EA025" w14:textId="77777777" w:rsidR="00081BB9" w:rsidRPr="00C8500F" w:rsidRDefault="00081BB9" w:rsidP="00C8500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C850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Óleo hidráulico ATF para transmissões automáticas, Tipo A, Sufixo A, primeira filtragem, não recondicionado e que atenda todas as exigências da ANP. Embalagem de 20 litros</w:t>
            </w:r>
          </w:p>
        </w:tc>
      </w:tr>
      <w:tr w:rsidR="00081BB9" w:rsidRPr="00C8500F" w14:paraId="685DFA4E" w14:textId="77777777" w:rsidTr="00081BB9">
        <w:trPr>
          <w:trHeight w:val="707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67760" w14:textId="77777777" w:rsidR="00081BB9" w:rsidRDefault="00081BB9" w:rsidP="00081B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</w:p>
          <w:p w14:paraId="44B11019" w14:textId="59B2AE52" w:rsidR="00081BB9" w:rsidRPr="00C8500F" w:rsidRDefault="00081BB9" w:rsidP="00081B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4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6923C7" w14:textId="3CAC9A87" w:rsidR="00081BB9" w:rsidRPr="00C8500F" w:rsidRDefault="00081BB9" w:rsidP="00C8500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C850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30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8E4EC1" w14:textId="77777777" w:rsidR="00081BB9" w:rsidRPr="00C8500F" w:rsidRDefault="00081BB9" w:rsidP="00C8500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C850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Frasco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700433" w14:textId="77777777" w:rsidR="00081BB9" w:rsidRPr="00C8500F" w:rsidRDefault="00081BB9" w:rsidP="00C8500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C850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Fluido para freios, DOT4, primeira filtragem, não recondicionado e que atenda todas as exigências da ANP. Embalagem de 500ml</w:t>
            </w:r>
          </w:p>
        </w:tc>
      </w:tr>
      <w:tr w:rsidR="00081BB9" w:rsidRPr="00C8500F" w14:paraId="2AE70C80" w14:textId="77777777" w:rsidTr="00081BB9">
        <w:trPr>
          <w:trHeight w:val="406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AAEDE" w14:textId="40F28B4A" w:rsidR="00081BB9" w:rsidRPr="00C8500F" w:rsidRDefault="00081BB9" w:rsidP="00081B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5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58841C" w14:textId="57C36DDD" w:rsidR="00081BB9" w:rsidRPr="00C8500F" w:rsidRDefault="00081BB9" w:rsidP="00C8500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C850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200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D11716" w14:textId="77777777" w:rsidR="00081BB9" w:rsidRPr="00C8500F" w:rsidRDefault="00081BB9" w:rsidP="00C8500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C850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Frasco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6F9D01" w14:textId="77777777" w:rsidR="00081BB9" w:rsidRPr="00C8500F" w:rsidRDefault="00081BB9" w:rsidP="00C8500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proofErr w:type="spellStart"/>
            <w:r w:rsidRPr="00C850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Desencravante</w:t>
            </w:r>
            <w:proofErr w:type="spellEnd"/>
            <w:r w:rsidRPr="00C850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 xml:space="preserve"> de 300ml</w:t>
            </w:r>
          </w:p>
        </w:tc>
      </w:tr>
      <w:tr w:rsidR="00081BB9" w:rsidRPr="00C8500F" w14:paraId="5FCEA255" w14:textId="77777777" w:rsidTr="00081BB9">
        <w:trPr>
          <w:trHeight w:val="426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755AB" w14:textId="6DCD905D" w:rsidR="00081BB9" w:rsidRPr="00C8500F" w:rsidRDefault="00081BB9" w:rsidP="00081B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6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D75BDE" w14:textId="54F376F4" w:rsidR="00081BB9" w:rsidRPr="00C8500F" w:rsidRDefault="00081BB9" w:rsidP="00C8500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C850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120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EC5DE4" w14:textId="77777777" w:rsidR="00081BB9" w:rsidRPr="00C8500F" w:rsidRDefault="00081BB9" w:rsidP="00C8500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C850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Balde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DAD29D" w14:textId="77777777" w:rsidR="00081BB9" w:rsidRPr="00C8500F" w:rsidRDefault="00081BB9" w:rsidP="00C8500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C850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Graxa para rolamento, Base Lítio, NLGI 2. Embalagem de 20 kg.</w:t>
            </w:r>
          </w:p>
        </w:tc>
      </w:tr>
      <w:tr w:rsidR="00081BB9" w:rsidRPr="00C8500F" w14:paraId="572E0782" w14:textId="77777777" w:rsidTr="00081BB9">
        <w:trPr>
          <w:trHeight w:val="9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57243" w14:textId="77777777" w:rsidR="00081BB9" w:rsidRDefault="00081BB9" w:rsidP="00081B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</w:p>
          <w:p w14:paraId="735D1134" w14:textId="3BD155CD" w:rsidR="00081BB9" w:rsidRPr="00C8500F" w:rsidRDefault="00081BB9" w:rsidP="00081B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7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3673CB" w14:textId="4F0E5198" w:rsidR="00081BB9" w:rsidRPr="00C8500F" w:rsidRDefault="00081BB9" w:rsidP="00C8500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C850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50</w:t>
            </w:r>
            <w:bookmarkStart w:id="0" w:name="_GoBack"/>
            <w:bookmarkEnd w:id="0"/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04EF36" w14:textId="77777777" w:rsidR="00081BB9" w:rsidRPr="00C8500F" w:rsidRDefault="00081BB9" w:rsidP="00C8500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C850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Balde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59DADD" w14:textId="77777777" w:rsidR="00081BB9" w:rsidRPr="00C8500F" w:rsidRDefault="00081BB9" w:rsidP="00C8500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C850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Óleo lubrificante nº 90, API GL 5, primeira filtragem, não recondicionado, produto que atenda todas as exigências da ANP. Embalagem de 20 litros</w:t>
            </w:r>
          </w:p>
        </w:tc>
      </w:tr>
      <w:tr w:rsidR="00081BB9" w:rsidRPr="00C8500F" w14:paraId="3DB2E659" w14:textId="77777777" w:rsidTr="00081BB9">
        <w:trPr>
          <w:trHeight w:val="1169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F5F68" w14:textId="77777777" w:rsidR="00081BB9" w:rsidRDefault="00081BB9" w:rsidP="00081B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</w:p>
          <w:p w14:paraId="312C65C4" w14:textId="77777777" w:rsidR="00081BB9" w:rsidRDefault="00081BB9" w:rsidP="00081B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</w:p>
          <w:p w14:paraId="7D04090E" w14:textId="7B48C14B" w:rsidR="00081BB9" w:rsidRPr="00C8500F" w:rsidRDefault="00081BB9" w:rsidP="00081B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8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E2DB0C" w14:textId="5469E1B0" w:rsidR="00081BB9" w:rsidRPr="00C8500F" w:rsidRDefault="00081BB9" w:rsidP="00C8500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C850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30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FA2683" w14:textId="77777777" w:rsidR="00081BB9" w:rsidRPr="00C8500F" w:rsidRDefault="00081BB9" w:rsidP="00C8500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C850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Balde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A4508C" w14:textId="77777777" w:rsidR="00081BB9" w:rsidRPr="00C8500F" w:rsidRDefault="00081BB9" w:rsidP="00C8500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C850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Óleo lubrificante sintético 5W30 atende ou excede ACEA - A5/B5, ACEA- A1/B</w:t>
            </w:r>
            <w:proofErr w:type="gramStart"/>
            <w:r w:rsidRPr="00C850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1  para</w:t>
            </w:r>
            <w:proofErr w:type="gramEnd"/>
            <w:r w:rsidRPr="00C850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 xml:space="preserve"> motor </w:t>
            </w:r>
            <w:proofErr w:type="spellStart"/>
            <w:r w:rsidRPr="00C850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á</w:t>
            </w:r>
            <w:proofErr w:type="spellEnd"/>
            <w:r w:rsidRPr="00C850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 xml:space="preserve"> gasolina API SN. Primeira filtragem, não recondicionado, produto que atenda todas as exigências da ANP. Embalagem de 20 litros</w:t>
            </w:r>
          </w:p>
        </w:tc>
      </w:tr>
      <w:tr w:rsidR="00081BB9" w:rsidRPr="00C8500F" w14:paraId="43178C1A" w14:textId="77777777" w:rsidTr="00081BB9">
        <w:trPr>
          <w:trHeight w:val="69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A2E1E" w14:textId="77777777" w:rsidR="00081BB9" w:rsidRDefault="00081BB9" w:rsidP="00081B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</w:p>
          <w:p w14:paraId="07B82798" w14:textId="217DF058" w:rsidR="00081BB9" w:rsidRPr="00C8500F" w:rsidRDefault="00081BB9" w:rsidP="00081B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9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3BB5DB" w14:textId="1EDC6269" w:rsidR="00081BB9" w:rsidRPr="00C8500F" w:rsidRDefault="00081BB9" w:rsidP="00C8500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C850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560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BC5E02" w14:textId="77777777" w:rsidR="00081BB9" w:rsidRPr="00C8500F" w:rsidRDefault="00081BB9" w:rsidP="00C8500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C850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Balde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6F6F8E" w14:textId="77777777" w:rsidR="00081BB9" w:rsidRPr="00C8500F" w:rsidRDefault="00081BB9" w:rsidP="00C8500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C850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Óleo lubrificante n° 140 API GL 4, primeira filtragem, não recondicionado, produto que atenda todas as exigências da ANP. Embalagem de 20 litros</w:t>
            </w:r>
          </w:p>
        </w:tc>
      </w:tr>
      <w:tr w:rsidR="00081BB9" w:rsidRPr="00C8500F" w14:paraId="044E1F50" w14:textId="77777777" w:rsidTr="00081BB9">
        <w:trPr>
          <w:trHeight w:val="9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5ED22" w14:textId="77777777" w:rsidR="00081BB9" w:rsidRDefault="00081BB9" w:rsidP="00081B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</w:p>
          <w:p w14:paraId="5B14F1FA" w14:textId="56EE18B0" w:rsidR="00081BB9" w:rsidRPr="00C8500F" w:rsidRDefault="00081BB9" w:rsidP="00081B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10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66A279" w14:textId="3ED3B6B4" w:rsidR="00081BB9" w:rsidRPr="00C8500F" w:rsidRDefault="00081BB9" w:rsidP="00C8500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C850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30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7404C6" w14:textId="77777777" w:rsidR="00081BB9" w:rsidRPr="00C8500F" w:rsidRDefault="00081BB9" w:rsidP="00C8500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C850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Frasco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E813D9" w14:textId="77777777" w:rsidR="00081BB9" w:rsidRPr="00C8500F" w:rsidRDefault="00081BB9" w:rsidP="00C8500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C850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Óleo para motores 2 tempos. API TC, primeira filtragem, não recondicionado, produto que atenda todas as exigências da ANP. Embalagem de 500ml</w:t>
            </w:r>
          </w:p>
        </w:tc>
      </w:tr>
      <w:tr w:rsidR="00081BB9" w:rsidRPr="00C8500F" w14:paraId="0C14A733" w14:textId="77777777" w:rsidTr="00081BB9">
        <w:trPr>
          <w:trHeight w:val="88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31E98" w14:textId="77777777" w:rsidR="00081BB9" w:rsidRDefault="00081BB9" w:rsidP="00081B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</w:p>
          <w:p w14:paraId="4023A61B" w14:textId="7BF8A76A" w:rsidR="00081BB9" w:rsidRPr="00C8500F" w:rsidRDefault="00081BB9" w:rsidP="00081B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11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13EB5F" w14:textId="4D93F4D0" w:rsidR="00081BB9" w:rsidRPr="00C8500F" w:rsidRDefault="00081BB9" w:rsidP="00C8500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C850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120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3974E7" w14:textId="77777777" w:rsidR="00081BB9" w:rsidRPr="00C8500F" w:rsidRDefault="00081BB9" w:rsidP="00C8500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C850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Litro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469024" w14:textId="77777777" w:rsidR="00081BB9" w:rsidRPr="00C8500F" w:rsidRDefault="00081BB9" w:rsidP="00C8500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C850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Óleo lubrificante 20w50, motor a gasolina que atenda API-SL, primeira filtragem, não recondicionado, produto que atenda todas as exigências da ANP</w:t>
            </w:r>
          </w:p>
        </w:tc>
      </w:tr>
      <w:tr w:rsidR="00081BB9" w:rsidRPr="00C8500F" w14:paraId="045A6D51" w14:textId="77777777" w:rsidTr="00081BB9">
        <w:trPr>
          <w:trHeight w:val="85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21897" w14:textId="77777777" w:rsidR="00081BB9" w:rsidRDefault="00081BB9" w:rsidP="00081B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</w:p>
          <w:p w14:paraId="78A4668D" w14:textId="2A0769B1" w:rsidR="00081BB9" w:rsidRPr="00C8500F" w:rsidRDefault="00081BB9" w:rsidP="00081B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12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5EF538" w14:textId="32A82BC8" w:rsidR="00081BB9" w:rsidRPr="00C8500F" w:rsidRDefault="00081BB9" w:rsidP="00C8500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C850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120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F226D5" w14:textId="77777777" w:rsidR="00081BB9" w:rsidRPr="00C8500F" w:rsidRDefault="00081BB9" w:rsidP="00C8500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C850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Balde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C889C8" w14:textId="77777777" w:rsidR="00081BB9" w:rsidRPr="00C8500F" w:rsidRDefault="00081BB9" w:rsidP="00C8500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C850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Óleo lubrificante 15w40 para motores a diesel, CI-4/SL Turbo, primeira filtragem, não recondicionado, produto que atenda todas as exigências da ANP. Embalagem de 20 litros</w:t>
            </w:r>
          </w:p>
        </w:tc>
      </w:tr>
      <w:tr w:rsidR="00081BB9" w:rsidRPr="00C8500F" w14:paraId="24E471A4" w14:textId="77777777" w:rsidTr="00081BB9">
        <w:trPr>
          <w:trHeight w:val="977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3D578" w14:textId="77777777" w:rsidR="00081BB9" w:rsidRDefault="00081BB9" w:rsidP="00081B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</w:p>
          <w:p w14:paraId="3B55088D" w14:textId="3A60BA02" w:rsidR="00081BB9" w:rsidRPr="00C8500F" w:rsidRDefault="00081BB9" w:rsidP="00081B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13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205D9F" w14:textId="55FF39B0" w:rsidR="00081BB9" w:rsidRPr="00C8500F" w:rsidRDefault="00081BB9" w:rsidP="00C8500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C850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210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B46226" w14:textId="77777777" w:rsidR="00081BB9" w:rsidRPr="00C8500F" w:rsidRDefault="00081BB9" w:rsidP="00C8500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C850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Litro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2606EC" w14:textId="77777777" w:rsidR="00081BB9" w:rsidRPr="00C8500F" w:rsidRDefault="00081BB9" w:rsidP="00C8500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C850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 xml:space="preserve">Óleo lubrificante sintético 5W30 API SP ACEA C3 para motor a gasolina, diesel e </w:t>
            </w:r>
            <w:proofErr w:type="spellStart"/>
            <w:r w:rsidRPr="00C850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flex</w:t>
            </w:r>
            <w:proofErr w:type="spellEnd"/>
            <w:r w:rsidRPr="00C850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, primeira filtragem, não recondicionado, produto que atenda todas as exigências da ANP</w:t>
            </w:r>
          </w:p>
        </w:tc>
      </w:tr>
      <w:tr w:rsidR="00081BB9" w:rsidRPr="00C8500F" w14:paraId="12B692F0" w14:textId="77777777" w:rsidTr="00081BB9">
        <w:trPr>
          <w:trHeight w:val="977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D10D7" w14:textId="77777777" w:rsidR="00081BB9" w:rsidRDefault="00081BB9" w:rsidP="00081B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</w:p>
          <w:p w14:paraId="57E43C82" w14:textId="32A0D36C" w:rsidR="00081BB9" w:rsidRPr="00C8500F" w:rsidRDefault="00081BB9" w:rsidP="00081B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14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E85540" w14:textId="4835ED7A" w:rsidR="00081BB9" w:rsidRPr="00C8500F" w:rsidRDefault="00081BB9" w:rsidP="00C8500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C850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100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1B6CB0" w14:textId="77777777" w:rsidR="00081BB9" w:rsidRPr="00C8500F" w:rsidRDefault="00081BB9" w:rsidP="00C8500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C850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Balde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258045" w14:textId="77777777" w:rsidR="00081BB9" w:rsidRPr="00C8500F" w:rsidRDefault="00081BB9" w:rsidP="00C8500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C850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 xml:space="preserve">ARLA 32, </w:t>
            </w:r>
            <w:proofErr w:type="gramStart"/>
            <w:r w:rsidRPr="00C850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Agente</w:t>
            </w:r>
            <w:proofErr w:type="gramEnd"/>
            <w:r w:rsidRPr="00C850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 xml:space="preserve"> redutor de gases do escapamento de </w:t>
            </w:r>
            <w:proofErr w:type="spellStart"/>
            <w:r w:rsidRPr="00C850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veiculos</w:t>
            </w:r>
            <w:proofErr w:type="spellEnd"/>
            <w:r w:rsidRPr="00C850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 xml:space="preserve"> a diesel composto de ureia e agua desmineralizada. Embalagem de 20 litros</w:t>
            </w:r>
          </w:p>
        </w:tc>
      </w:tr>
      <w:tr w:rsidR="00081BB9" w:rsidRPr="00C8500F" w14:paraId="5E579C01" w14:textId="77777777" w:rsidTr="00081BB9">
        <w:trPr>
          <w:trHeight w:val="9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D1912" w14:textId="77777777" w:rsidR="00081BB9" w:rsidRDefault="00081BB9" w:rsidP="00081B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</w:p>
          <w:p w14:paraId="093EB71A" w14:textId="4AA02269" w:rsidR="00081BB9" w:rsidRPr="00C8500F" w:rsidRDefault="00081BB9" w:rsidP="00081B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15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2FB9B0" w14:textId="69F2233C" w:rsidR="00081BB9" w:rsidRPr="00C8500F" w:rsidRDefault="00081BB9" w:rsidP="00C8500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C850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90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F346C4" w14:textId="77777777" w:rsidR="00081BB9" w:rsidRPr="00C8500F" w:rsidRDefault="00081BB9" w:rsidP="00C8500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C850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Balde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EE9F06" w14:textId="77777777" w:rsidR="00081BB9" w:rsidRPr="00C8500F" w:rsidRDefault="00081BB9" w:rsidP="00C8500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C850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 xml:space="preserve">Óleo lubrificante </w:t>
            </w:r>
            <w:proofErr w:type="spellStart"/>
            <w:r w:rsidRPr="00C850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Akcela</w:t>
            </w:r>
            <w:proofErr w:type="spellEnd"/>
            <w:r w:rsidRPr="00C850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 xml:space="preserve"> 15w40 N1, primeira filtragem, não recondicionado, produto que atenda todas as exigências da ANP. Embalagem de 20 litros</w:t>
            </w:r>
          </w:p>
        </w:tc>
      </w:tr>
      <w:tr w:rsidR="00081BB9" w:rsidRPr="00C8500F" w14:paraId="1E1852A5" w14:textId="77777777" w:rsidTr="00081BB9">
        <w:trPr>
          <w:trHeight w:val="891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0899C" w14:textId="77777777" w:rsidR="00081BB9" w:rsidRDefault="00081BB9" w:rsidP="00081B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</w:p>
          <w:p w14:paraId="7E653ECF" w14:textId="4D5FDFAC" w:rsidR="00081BB9" w:rsidRPr="00C8500F" w:rsidRDefault="00081BB9" w:rsidP="00081B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16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08CD78" w14:textId="46030F0D" w:rsidR="00081BB9" w:rsidRPr="00C8500F" w:rsidRDefault="00081BB9" w:rsidP="00C8500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C850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10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BF5F25" w14:textId="77777777" w:rsidR="00081BB9" w:rsidRPr="00C8500F" w:rsidRDefault="00081BB9" w:rsidP="00C8500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C850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Balde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B1CD27" w14:textId="77777777" w:rsidR="00081BB9" w:rsidRPr="00C8500F" w:rsidRDefault="00081BB9" w:rsidP="00C8500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C850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 xml:space="preserve">Óleo </w:t>
            </w:r>
            <w:proofErr w:type="spellStart"/>
            <w:r w:rsidRPr="00C850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semi-sintético</w:t>
            </w:r>
            <w:proofErr w:type="spellEnd"/>
            <w:r w:rsidRPr="00C850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 xml:space="preserve"> 10w40 para motor diesel, primeira filtragem, não recondicionado, produto que atenda todas as exigências da ANP. Embalagem de 20 litros</w:t>
            </w:r>
          </w:p>
        </w:tc>
      </w:tr>
      <w:tr w:rsidR="00081BB9" w:rsidRPr="00C8500F" w14:paraId="2EFA4388" w14:textId="77777777" w:rsidTr="00081BB9">
        <w:trPr>
          <w:trHeight w:val="97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DC7CC" w14:textId="77777777" w:rsidR="00081BB9" w:rsidRDefault="00081BB9" w:rsidP="00081B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</w:p>
          <w:p w14:paraId="40F0A208" w14:textId="25D423EE" w:rsidR="00081BB9" w:rsidRPr="00C8500F" w:rsidRDefault="00081BB9" w:rsidP="00081B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17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2758FD" w14:textId="0D278A48" w:rsidR="00081BB9" w:rsidRPr="00C8500F" w:rsidRDefault="00081BB9" w:rsidP="00C8500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C850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100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8D9B9B" w14:textId="77777777" w:rsidR="00081BB9" w:rsidRPr="00C8500F" w:rsidRDefault="00081BB9" w:rsidP="00C8500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C850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Litro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975DE8" w14:textId="77777777" w:rsidR="00081BB9" w:rsidRPr="00C8500F" w:rsidRDefault="00081BB9" w:rsidP="00C8500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C850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 xml:space="preserve">Óleo </w:t>
            </w:r>
            <w:proofErr w:type="spellStart"/>
            <w:r w:rsidRPr="00C850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semi-sintético</w:t>
            </w:r>
            <w:proofErr w:type="spellEnd"/>
            <w:r w:rsidRPr="00C850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 xml:space="preserve"> 10W30, que atenda ou exceda API-SL JASO MA para motores de motocicleta 04 tempos, primeira filtragem, não recondicionado, produto que atenda todas as exigências da ANP.</w:t>
            </w:r>
          </w:p>
        </w:tc>
      </w:tr>
      <w:tr w:rsidR="00081BB9" w:rsidRPr="00C8500F" w14:paraId="49305BBC" w14:textId="77777777" w:rsidTr="00081BB9">
        <w:trPr>
          <w:trHeight w:val="1116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B6CC0" w14:textId="77777777" w:rsidR="00081BB9" w:rsidRDefault="00081BB9" w:rsidP="00081B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</w:p>
          <w:p w14:paraId="0547B993" w14:textId="0D8EDA7B" w:rsidR="00081BB9" w:rsidRPr="00C8500F" w:rsidRDefault="00081BB9" w:rsidP="00081B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18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FD7F5D" w14:textId="6A84D762" w:rsidR="00081BB9" w:rsidRPr="00C8500F" w:rsidRDefault="00081BB9" w:rsidP="00C8500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C850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30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0BED27" w14:textId="77777777" w:rsidR="00081BB9" w:rsidRPr="00C8500F" w:rsidRDefault="00081BB9" w:rsidP="00C8500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C850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Litro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95A6E4" w14:textId="77777777" w:rsidR="00081BB9" w:rsidRPr="00C8500F" w:rsidRDefault="00081BB9" w:rsidP="00C8500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C850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Óleo sintético 5W30 para motor a diesel WSS-M2C917-A que atenda ou exceda ACEA-C3, primeira filtragem, não recondicionado, produto que atenda todas as exigências da ANP</w:t>
            </w:r>
          </w:p>
        </w:tc>
      </w:tr>
      <w:tr w:rsidR="00081BB9" w:rsidRPr="00C8500F" w14:paraId="26F064F4" w14:textId="77777777" w:rsidTr="00081BB9">
        <w:trPr>
          <w:trHeight w:val="9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72BD4" w14:textId="77777777" w:rsidR="00081BB9" w:rsidRDefault="00081BB9" w:rsidP="00081B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</w:p>
          <w:p w14:paraId="3E5BBBC4" w14:textId="2DA99757" w:rsidR="00081BB9" w:rsidRPr="00C8500F" w:rsidRDefault="00081BB9" w:rsidP="00081B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19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3C0C25" w14:textId="2BA6F041" w:rsidR="00081BB9" w:rsidRPr="00C8500F" w:rsidRDefault="00081BB9" w:rsidP="00C8500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C850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100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AAC0E9" w14:textId="77777777" w:rsidR="00081BB9" w:rsidRPr="00C8500F" w:rsidRDefault="00081BB9" w:rsidP="00C8500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C850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Litro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B7597A" w14:textId="77777777" w:rsidR="00081BB9" w:rsidRPr="00C8500F" w:rsidRDefault="00081BB9" w:rsidP="00C8500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C850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Óleo sintético 5W40 ACEA-A3/B3 para motores a diesel, primeira filtragem, não recondicionado, produto que atenda todas as exigências da ANP</w:t>
            </w:r>
          </w:p>
        </w:tc>
      </w:tr>
      <w:tr w:rsidR="00081BB9" w:rsidRPr="00C8500F" w14:paraId="31906752" w14:textId="77777777" w:rsidTr="00081BB9">
        <w:trPr>
          <w:trHeight w:val="9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095D8" w14:textId="77777777" w:rsidR="00081BB9" w:rsidRDefault="00081BB9" w:rsidP="00081B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</w:p>
          <w:p w14:paraId="6EC84402" w14:textId="6AB648AF" w:rsidR="00081BB9" w:rsidRPr="00C8500F" w:rsidRDefault="00081BB9" w:rsidP="00081B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20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5DB0FD" w14:textId="603F12FC" w:rsidR="00081BB9" w:rsidRPr="00C8500F" w:rsidRDefault="00081BB9" w:rsidP="00C8500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C850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60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5BDDA2" w14:textId="77777777" w:rsidR="00081BB9" w:rsidRPr="00C8500F" w:rsidRDefault="00081BB9" w:rsidP="00C8500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C850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Balde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527647" w14:textId="77777777" w:rsidR="00081BB9" w:rsidRPr="00C8500F" w:rsidRDefault="00081BB9" w:rsidP="00C8500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C850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Óleo lubrificante SAE 15W40 NH 33G, primeira filtragem, não recondicionado, produto que atenda todas as exigências da ANP. Embalagem de 20 litros</w:t>
            </w:r>
          </w:p>
        </w:tc>
      </w:tr>
      <w:tr w:rsidR="00081BB9" w:rsidRPr="00C8500F" w14:paraId="2E9CD9B9" w14:textId="77777777" w:rsidTr="00081BB9">
        <w:trPr>
          <w:trHeight w:val="877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E4BF6" w14:textId="77777777" w:rsidR="00081BB9" w:rsidRDefault="00081BB9" w:rsidP="00081B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</w:p>
          <w:p w14:paraId="74FE92D6" w14:textId="30152070" w:rsidR="00081BB9" w:rsidRPr="00C8500F" w:rsidRDefault="00081BB9" w:rsidP="00081B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21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D8936D" w14:textId="13E5E13D" w:rsidR="00081BB9" w:rsidRPr="00C8500F" w:rsidRDefault="00081BB9" w:rsidP="00C8500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C850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10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9C7FE3" w14:textId="77777777" w:rsidR="00081BB9" w:rsidRPr="00C8500F" w:rsidRDefault="00081BB9" w:rsidP="00C8500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C850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Balde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E2DF4A" w14:textId="77777777" w:rsidR="00081BB9" w:rsidRPr="00C8500F" w:rsidRDefault="00081BB9" w:rsidP="00C8500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C850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Óleo para transmissão SAE 10W30 NH410B, primeira filtragem, não recondicionado, produto que atenda todas as exigências da ANP. Embalagem de 20 litros</w:t>
            </w:r>
          </w:p>
        </w:tc>
      </w:tr>
      <w:tr w:rsidR="00081BB9" w:rsidRPr="00C8500F" w14:paraId="0422CAB2" w14:textId="77777777" w:rsidTr="00081BB9">
        <w:trPr>
          <w:trHeight w:val="70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5BB67" w14:textId="77777777" w:rsidR="00081BB9" w:rsidRDefault="00081BB9" w:rsidP="00081B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</w:p>
          <w:p w14:paraId="6376AAA0" w14:textId="7E93731A" w:rsidR="00081BB9" w:rsidRPr="00C8500F" w:rsidRDefault="00081BB9" w:rsidP="00081B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22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595EC1" w14:textId="655405FD" w:rsidR="00081BB9" w:rsidRPr="00C8500F" w:rsidRDefault="00081BB9" w:rsidP="00C8500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C850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10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94F611" w14:textId="77777777" w:rsidR="00081BB9" w:rsidRPr="00C8500F" w:rsidRDefault="00081BB9" w:rsidP="00C8500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C850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Balde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B0CFDA" w14:textId="77777777" w:rsidR="00081BB9" w:rsidRPr="00C8500F" w:rsidRDefault="00081BB9" w:rsidP="00C8500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C850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 xml:space="preserve">Óleo lubrificante 85W140 API GL-5 Mineral </w:t>
            </w:r>
            <w:proofErr w:type="spellStart"/>
            <w:r w:rsidRPr="00C850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multiviscoso</w:t>
            </w:r>
            <w:proofErr w:type="spellEnd"/>
            <w:r w:rsidRPr="00C850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, indicado para transmissão automática</w:t>
            </w:r>
          </w:p>
        </w:tc>
      </w:tr>
    </w:tbl>
    <w:p w14:paraId="2ADCBF5A" w14:textId="4595A201" w:rsidR="00DB49AF" w:rsidRPr="00C8500F" w:rsidRDefault="00C8500F" w:rsidP="00C8500F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C8500F">
        <w:rPr>
          <w:rFonts w:ascii="Arial" w:hAnsi="Arial" w:cs="Arial"/>
        </w:rPr>
        <w:t xml:space="preserve"> </w:t>
      </w:r>
    </w:p>
    <w:p w14:paraId="074469DB" w14:textId="7786C66F" w:rsidR="00395186" w:rsidRPr="00C8500F" w:rsidRDefault="00E904AA" w:rsidP="00EE021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Os lubrificantes</w:t>
      </w:r>
      <w:r w:rsidR="001D7553">
        <w:rPr>
          <w:rFonts w:ascii="Arial" w:hAnsi="Arial" w:cs="Arial"/>
        </w:rPr>
        <w:t xml:space="preserve"> serão entregues</w:t>
      </w:r>
      <w:r w:rsidR="00D826BD" w:rsidRPr="00C8500F">
        <w:rPr>
          <w:rFonts w:ascii="Arial" w:hAnsi="Arial" w:cs="Arial"/>
        </w:rPr>
        <w:t xml:space="preserve"> de forma fracionada, no decorrer da vigência da ata de registro de preços</w:t>
      </w:r>
      <w:r w:rsidR="00395186" w:rsidRPr="00C8500F">
        <w:rPr>
          <w:rFonts w:ascii="Arial" w:hAnsi="Arial" w:cs="Arial"/>
        </w:rPr>
        <w:t>.</w:t>
      </w:r>
    </w:p>
    <w:p w14:paraId="6B9F5668" w14:textId="77777777" w:rsidR="00694530" w:rsidRPr="00C8500F" w:rsidRDefault="00694530" w:rsidP="00EE021E">
      <w:pPr>
        <w:pStyle w:val="Corpodetexto"/>
        <w:spacing w:before="137"/>
        <w:rPr>
          <w:rFonts w:ascii="Arial" w:eastAsia="Times New Roman" w:hAnsi="Arial" w:cs="Arial"/>
          <w:lang w:val="pt-BR" w:eastAsia="pt-BR"/>
        </w:rPr>
      </w:pPr>
    </w:p>
    <w:p w14:paraId="5AC2B8A2" w14:textId="77777777" w:rsidR="00694530" w:rsidRPr="00C8500F" w:rsidRDefault="00905D9B" w:rsidP="00427F2F">
      <w:pPr>
        <w:pStyle w:val="Ttulo1"/>
        <w:numPr>
          <w:ilvl w:val="0"/>
          <w:numId w:val="1"/>
        </w:numPr>
        <w:tabs>
          <w:tab w:val="left" w:pos="368"/>
        </w:tabs>
        <w:ind w:left="0" w:firstLine="0"/>
        <w:rPr>
          <w:rFonts w:eastAsia="Times New Roman"/>
          <w:bCs w:val="0"/>
          <w:lang w:val="pt-BR" w:eastAsia="pt-BR"/>
        </w:rPr>
      </w:pPr>
      <w:r w:rsidRPr="00C8500F">
        <w:rPr>
          <w:rFonts w:eastAsia="Times New Roman"/>
          <w:bCs w:val="0"/>
          <w:lang w:val="pt-BR" w:eastAsia="pt-BR"/>
        </w:rPr>
        <w:t>FUNDAMENTAÇÃO DA CONTRATAÇÃO</w:t>
      </w:r>
    </w:p>
    <w:p w14:paraId="49F2CF62" w14:textId="77777777" w:rsidR="00694530" w:rsidRPr="00C8500F" w:rsidRDefault="00694530" w:rsidP="00EE021E">
      <w:pPr>
        <w:pStyle w:val="Corpodetexto"/>
        <w:rPr>
          <w:rFonts w:ascii="Arial" w:eastAsia="Times New Roman" w:hAnsi="Arial" w:cs="Arial"/>
          <w:lang w:val="pt-BR" w:eastAsia="pt-BR"/>
        </w:rPr>
      </w:pPr>
    </w:p>
    <w:p w14:paraId="483CE31A" w14:textId="6FAF4704" w:rsidR="00DB49AF" w:rsidRPr="00C8500F" w:rsidRDefault="00395186" w:rsidP="009C3B21">
      <w:pPr>
        <w:pStyle w:val="Corpodetexto"/>
        <w:spacing w:line="360" w:lineRule="auto"/>
        <w:jc w:val="both"/>
        <w:rPr>
          <w:rFonts w:ascii="Arial" w:eastAsia="Times New Roman" w:hAnsi="Arial" w:cs="Arial"/>
          <w:lang w:val="pt-BR" w:eastAsia="pt-BR"/>
        </w:rPr>
      </w:pPr>
      <w:r w:rsidRPr="00C8500F">
        <w:rPr>
          <w:rFonts w:ascii="Arial" w:eastAsia="Times New Roman" w:hAnsi="Arial" w:cs="Arial"/>
          <w:lang w:val="pt-BR" w:eastAsia="pt-BR"/>
        </w:rPr>
        <w:t>A aquisição se justifica d</w:t>
      </w:r>
      <w:r w:rsidR="00D04F96" w:rsidRPr="00C8500F">
        <w:rPr>
          <w:rFonts w:ascii="Arial" w:eastAsia="Times New Roman" w:hAnsi="Arial" w:cs="Arial"/>
          <w:lang w:val="pt-BR" w:eastAsia="pt-BR"/>
        </w:rPr>
        <w:t xml:space="preserve">evido a necessidade </w:t>
      </w:r>
      <w:r w:rsidR="00D826BD" w:rsidRPr="00C8500F">
        <w:rPr>
          <w:rFonts w:ascii="Arial" w:eastAsia="Times New Roman" w:hAnsi="Arial" w:cs="Arial"/>
          <w:lang w:val="pt-BR" w:eastAsia="pt-BR"/>
        </w:rPr>
        <w:t>de manutenção dos veículos e máquinas do município, os quais são fundamentais para a continuidade do serviço público.</w:t>
      </w:r>
    </w:p>
    <w:p w14:paraId="564BB133" w14:textId="50D1081F" w:rsidR="00395186" w:rsidRPr="00C8500F" w:rsidRDefault="00C222DD" w:rsidP="00EE021E">
      <w:pPr>
        <w:pStyle w:val="Corpodetexto"/>
        <w:spacing w:line="360" w:lineRule="auto"/>
        <w:rPr>
          <w:rFonts w:ascii="Arial" w:eastAsia="Times New Roman" w:hAnsi="Arial" w:cs="Arial"/>
          <w:lang w:val="pt-BR" w:eastAsia="pt-BR"/>
        </w:rPr>
      </w:pPr>
      <w:r w:rsidRPr="00C8500F">
        <w:rPr>
          <w:rFonts w:ascii="Arial" w:eastAsia="Times New Roman" w:hAnsi="Arial" w:cs="Arial"/>
          <w:lang w:val="pt-BR" w:eastAsia="pt-BR"/>
        </w:rPr>
        <w:tab/>
      </w:r>
    </w:p>
    <w:p w14:paraId="38B062F9" w14:textId="77777777" w:rsidR="00694530" w:rsidRPr="00C8500F" w:rsidRDefault="00905D9B" w:rsidP="00427F2F">
      <w:pPr>
        <w:pStyle w:val="Ttulo1"/>
        <w:numPr>
          <w:ilvl w:val="0"/>
          <w:numId w:val="1"/>
        </w:numPr>
        <w:tabs>
          <w:tab w:val="left" w:pos="368"/>
        </w:tabs>
        <w:ind w:left="0" w:firstLine="0"/>
        <w:rPr>
          <w:rFonts w:eastAsia="Times New Roman"/>
          <w:bCs w:val="0"/>
          <w:lang w:val="pt-BR" w:eastAsia="pt-BR"/>
        </w:rPr>
      </w:pPr>
      <w:r w:rsidRPr="00C8500F">
        <w:rPr>
          <w:rFonts w:eastAsia="Times New Roman"/>
          <w:bCs w:val="0"/>
          <w:lang w:val="pt-BR" w:eastAsia="pt-BR"/>
        </w:rPr>
        <w:t>DESCRIÇÃO DA SOLUÇÃO COMO UM TODO</w:t>
      </w:r>
    </w:p>
    <w:p w14:paraId="46DA6F7D" w14:textId="77777777" w:rsidR="00694530" w:rsidRPr="00C8500F" w:rsidRDefault="00694530" w:rsidP="00EE021E">
      <w:pPr>
        <w:pStyle w:val="Corpodetexto"/>
        <w:rPr>
          <w:rFonts w:ascii="Arial" w:eastAsia="Times New Roman" w:hAnsi="Arial" w:cs="Arial"/>
          <w:lang w:val="pt-BR" w:eastAsia="pt-BR"/>
        </w:rPr>
      </w:pPr>
    </w:p>
    <w:p w14:paraId="04325CEC" w14:textId="3670C5D3" w:rsidR="00694530" w:rsidRPr="00C8500F" w:rsidRDefault="00C222DD" w:rsidP="00EE021E">
      <w:pPr>
        <w:pStyle w:val="Corpodetexto"/>
        <w:spacing w:before="78" w:line="360" w:lineRule="auto"/>
        <w:ind w:right="109"/>
        <w:jc w:val="both"/>
        <w:rPr>
          <w:rFonts w:ascii="Arial" w:eastAsia="Times New Roman" w:hAnsi="Arial" w:cs="Arial"/>
          <w:lang w:val="pt-BR" w:eastAsia="pt-BR"/>
        </w:rPr>
      </w:pPr>
      <w:r w:rsidRPr="00C8500F">
        <w:rPr>
          <w:rFonts w:ascii="Arial" w:eastAsia="Times New Roman" w:hAnsi="Arial" w:cs="Arial"/>
          <w:lang w:val="pt-BR" w:eastAsia="pt-BR"/>
        </w:rPr>
        <w:t>A</w:t>
      </w:r>
      <w:r w:rsidR="00905D9B" w:rsidRPr="00C8500F">
        <w:rPr>
          <w:rFonts w:ascii="Arial" w:eastAsia="Times New Roman" w:hAnsi="Arial" w:cs="Arial"/>
          <w:lang w:val="pt-BR" w:eastAsia="pt-BR"/>
        </w:rPr>
        <w:t xml:space="preserve"> solução proposta é a </w:t>
      </w:r>
      <w:r w:rsidR="00D826BD" w:rsidRPr="00C8500F">
        <w:rPr>
          <w:rFonts w:ascii="Arial" w:eastAsia="Times New Roman" w:hAnsi="Arial" w:cs="Arial"/>
          <w:lang w:val="pt-BR" w:eastAsia="pt-BR"/>
        </w:rPr>
        <w:t xml:space="preserve">contratação de empresa para </w:t>
      </w:r>
      <w:r w:rsidR="002B6184">
        <w:rPr>
          <w:rFonts w:ascii="Arial" w:eastAsia="Times New Roman" w:hAnsi="Arial" w:cs="Arial"/>
          <w:lang w:val="pt-BR" w:eastAsia="pt-BR"/>
        </w:rPr>
        <w:t>aquisição dos lubrificantes</w:t>
      </w:r>
      <w:r w:rsidR="00D826BD" w:rsidRPr="00C8500F">
        <w:rPr>
          <w:rFonts w:ascii="Arial" w:eastAsia="Times New Roman" w:hAnsi="Arial" w:cs="Arial"/>
          <w:lang w:val="pt-BR" w:eastAsia="pt-BR"/>
        </w:rPr>
        <w:t>.</w:t>
      </w:r>
    </w:p>
    <w:p w14:paraId="1B2387DA" w14:textId="77777777" w:rsidR="00694530" w:rsidRPr="00C8500F" w:rsidRDefault="00694530" w:rsidP="00EE021E">
      <w:pPr>
        <w:pStyle w:val="Corpodetexto"/>
        <w:spacing w:before="138"/>
        <w:rPr>
          <w:rFonts w:ascii="Arial" w:eastAsia="Times New Roman" w:hAnsi="Arial" w:cs="Arial"/>
          <w:lang w:val="pt-BR" w:eastAsia="pt-BR"/>
        </w:rPr>
      </w:pPr>
    </w:p>
    <w:p w14:paraId="3D1F7FED" w14:textId="77777777" w:rsidR="00694530" w:rsidRPr="00C8500F" w:rsidRDefault="00905D9B" w:rsidP="00427F2F">
      <w:pPr>
        <w:pStyle w:val="Ttulo1"/>
        <w:numPr>
          <w:ilvl w:val="0"/>
          <w:numId w:val="1"/>
        </w:numPr>
        <w:tabs>
          <w:tab w:val="left" w:pos="368"/>
        </w:tabs>
        <w:ind w:left="0" w:firstLine="0"/>
      </w:pPr>
      <w:r w:rsidRPr="00C8500F">
        <w:t>REQUISITOS</w:t>
      </w:r>
      <w:r w:rsidRPr="00C8500F">
        <w:rPr>
          <w:spacing w:val="-3"/>
        </w:rPr>
        <w:t xml:space="preserve"> </w:t>
      </w:r>
      <w:r w:rsidRPr="00C8500F">
        <w:t>DA</w:t>
      </w:r>
      <w:r w:rsidRPr="00C8500F">
        <w:rPr>
          <w:spacing w:val="-3"/>
        </w:rPr>
        <w:t xml:space="preserve"> </w:t>
      </w:r>
      <w:r w:rsidRPr="00C8500F">
        <w:rPr>
          <w:spacing w:val="-2"/>
        </w:rPr>
        <w:t>CONTRATAÇÃO</w:t>
      </w:r>
    </w:p>
    <w:p w14:paraId="45E249A4" w14:textId="77777777" w:rsidR="00D826BD" w:rsidRPr="00C8500F" w:rsidRDefault="00D826BD" w:rsidP="00E87417">
      <w:pPr>
        <w:pStyle w:val="Corpodetexto"/>
        <w:spacing w:line="360" w:lineRule="auto"/>
        <w:ind w:right="112"/>
        <w:jc w:val="both"/>
        <w:rPr>
          <w:rFonts w:ascii="Arial" w:hAnsi="Arial" w:cs="Arial"/>
        </w:rPr>
      </w:pPr>
    </w:p>
    <w:p w14:paraId="5F238C3B" w14:textId="01020764" w:rsidR="00694530" w:rsidRPr="00C8500F" w:rsidRDefault="00905D9B" w:rsidP="00E87417">
      <w:pPr>
        <w:pStyle w:val="Corpodetexto"/>
        <w:spacing w:line="360" w:lineRule="auto"/>
        <w:ind w:right="112"/>
        <w:jc w:val="both"/>
        <w:rPr>
          <w:rFonts w:ascii="Arial" w:hAnsi="Arial" w:cs="Arial"/>
        </w:rPr>
      </w:pPr>
      <w:r w:rsidRPr="00C8500F">
        <w:rPr>
          <w:rFonts w:ascii="Arial" w:hAnsi="Arial" w:cs="Arial"/>
        </w:rPr>
        <w:t>Os</w:t>
      </w:r>
      <w:r w:rsidRPr="00C8500F">
        <w:rPr>
          <w:rFonts w:ascii="Arial" w:hAnsi="Arial" w:cs="Arial"/>
          <w:spacing w:val="-14"/>
        </w:rPr>
        <w:t xml:space="preserve"> </w:t>
      </w:r>
      <w:r w:rsidR="00D826BD" w:rsidRPr="00C8500F">
        <w:rPr>
          <w:rFonts w:ascii="Arial" w:hAnsi="Arial" w:cs="Arial"/>
        </w:rPr>
        <w:t>serviços</w:t>
      </w:r>
      <w:r w:rsidRPr="00C8500F">
        <w:rPr>
          <w:rFonts w:ascii="Arial" w:hAnsi="Arial" w:cs="Arial"/>
          <w:spacing w:val="-16"/>
        </w:rPr>
        <w:t xml:space="preserve"> </w:t>
      </w:r>
      <w:r w:rsidRPr="00C8500F">
        <w:rPr>
          <w:rFonts w:ascii="Arial" w:hAnsi="Arial" w:cs="Arial"/>
        </w:rPr>
        <w:t>têm</w:t>
      </w:r>
      <w:r w:rsidRPr="00C8500F">
        <w:rPr>
          <w:rFonts w:ascii="Arial" w:hAnsi="Arial" w:cs="Arial"/>
          <w:spacing w:val="-16"/>
        </w:rPr>
        <w:t xml:space="preserve"> </w:t>
      </w:r>
      <w:r w:rsidRPr="00C8500F">
        <w:rPr>
          <w:rFonts w:ascii="Arial" w:hAnsi="Arial" w:cs="Arial"/>
        </w:rPr>
        <w:t>natureza</w:t>
      </w:r>
      <w:r w:rsidRPr="00C8500F">
        <w:rPr>
          <w:rFonts w:ascii="Arial" w:hAnsi="Arial" w:cs="Arial"/>
          <w:spacing w:val="-16"/>
        </w:rPr>
        <w:t xml:space="preserve"> </w:t>
      </w:r>
      <w:r w:rsidRPr="00C8500F">
        <w:rPr>
          <w:rFonts w:ascii="Arial" w:hAnsi="Arial" w:cs="Arial"/>
        </w:rPr>
        <w:t>de</w:t>
      </w:r>
      <w:r w:rsidRPr="00C8500F">
        <w:rPr>
          <w:rFonts w:ascii="Arial" w:hAnsi="Arial" w:cs="Arial"/>
          <w:spacing w:val="-16"/>
        </w:rPr>
        <w:t xml:space="preserve"> </w:t>
      </w:r>
      <w:r w:rsidRPr="00C8500F">
        <w:rPr>
          <w:rFonts w:ascii="Arial" w:hAnsi="Arial" w:cs="Arial"/>
        </w:rPr>
        <w:t>be</w:t>
      </w:r>
      <w:r w:rsidR="00C222DD" w:rsidRPr="00C8500F">
        <w:rPr>
          <w:rFonts w:ascii="Arial" w:hAnsi="Arial" w:cs="Arial"/>
        </w:rPr>
        <w:t>m</w:t>
      </w:r>
      <w:r w:rsidRPr="00C8500F">
        <w:rPr>
          <w:rFonts w:ascii="Arial" w:hAnsi="Arial" w:cs="Arial"/>
          <w:spacing w:val="-15"/>
        </w:rPr>
        <w:t xml:space="preserve"> </w:t>
      </w:r>
      <w:r w:rsidRPr="00C8500F">
        <w:rPr>
          <w:rFonts w:ascii="Arial" w:hAnsi="Arial" w:cs="Arial"/>
        </w:rPr>
        <w:t>comu</w:t>
      </w:r>
      <w:r w:rsidR="00C222DD" w:rsidRPr="00C8500F">
        <w:rPr>
          <w:rFonts w:ascii="Arial" w:hAnsi="Arial" w:cs="Arial"/>
        </w:rPr>
        <w:t>m</w:t>
      </w:r>
      <w:r w:rsidRPr="00C8500F">
        <w:rPr>
          <w:rFonts w:ascii="Arial" w:hAnsi="Arial" w:cs="Arial"/>
        </w:rPr>
        <w:t>,</w:t>
      </w:r>
      <w:r w:rsidRPr="00C8500F">
        <w:rPr>
          <w:rFonts w:ascii="Arial" w:hAnsi="Arial" w:cs="Arial"/>
          <w:spacing w:val="-14"/>
        </w:rPr>
        <w:t xml:space="preserve"> </w:t>
      </w:r>
      <w:r w:rsidRPr="00C8500F">
        <w:rPr>
          <w:rFonts w:ascii="Arial" w:hAnsi="Arial" w:cs="Arial"/>
        </w:rPr>
        <w:t>tendo</w:t>
      </w:r>
      <w:r w:rsidRPr="00C8500F">
        <w:rPr>
          <w:rFonts w:ascii="Arial" w:hAnsi="Arial" w:cs="Arial"/>
          <w:spacing w:val="-17"/>
        </w:rPr>
        <w:t xml:space="preserve"> </w:t>
      </w:r>
      <w:r w:rsidRPr="00C8500F">
        <w:rPr>
          <w:rFonts w:ascii="Arial" w:hAnsi="Arial" w:cs="Arial"/>
        </w:rPr>
        <w:t>em</w:t>
      </w:r>
      <w:r w:rsidRPr="00C8500F">
        <w:rPr>
          <w:rFonts w:ascii="Arial" w:hAnsi="Arial" w:cs="Arial"/>
          <w:spacing w:val="-14"/>
        </w:rPr>
        <w:t xml:space="preserve"> </w:t>
      </w:r>
      <w:r w:rsidRPr="00C8500F">
        <w:rPr>
          <w:rFonts w:ascii="Arial" w:hAnsi="Arial" w:cs="Arial"/>
        </w:rPr>
        <w:t>vista</w:t>
      </w:r>
      <w:r w:rsidRPr="00C8500F">
        <w:rPr>
          <w:rFonts w:ascii="Arial" w:hAnsi="Arial" w:cs="Arial"/>
          <w:spacing w:val="-14"/>
        </w:rPr>
        <w:t xml:space="preserve"> </w:t>
      </w:r>
      <w:r w:rsidRPr="00C8500F">
        <w:rPr>
          <w:rFonts w:ascii="Arial" w:hAnsi="Arial" w:cs="Arial"/>
        </w:rPr>
        <w:t>que</w:t>
      </w:r>
      <w:r w:rsidRPr="00C8500F">
        <w:rPr>
          <w:rFonts w:ascii="Arial" w:hAnsi="Arial" w:cs="Arial"/>
          <w:spacing w:val="-16"/>
        </w:rPr>
        <w:t xml:space="preserve"> </w:t>
      </w:r>
      <w:r w:rsidRPr="00C8500F">
        <w:rPr>
          <w:rFonts w:ascii="Arial" w:hAnsi="Arial" w:cs="Arial"/>
        </w:rPr>
        <w:t xml:space="preserve">seus padrões de desempenho e qualidade podem ser objetivamente definidos pelo </w:t>
      </w:r>
      <w:r w:rsidR="00C222DD" w:rsidRPr="00C8500F">
        <w:rPr>
          <w:rFonts w:ascii="Arial" w:hAnsi="Arial" w:cs="Arial"/>
        </w:rPr>
        <w:t>termo de referência</w:t>
      </w:r>
      <w:r w:rsidRPr="00C8500F">
        <w:rPr>
          <w:rFonts w:ascii="Arial" w:hAnsi="Arial" w:cs="Arial"/>
        </w:rPr>
        <w:t>, por meio de especificações usuais de mercado, nos termos do art. 6º, inciso XIII</w:t>
      </w:r>
      <w:r w:rsidR="00C222DD" w:rsidRPr="00C8500F">
        <w:rPr>
          <w:rFonts w:ascii="Arial" w:hAnsi="Arial" w:cs="Arial"/>
        </w:rPr>
        <w:t>, da Lei Federal nº 14.133/2021</w:t>
      </w:r>
      <w:r w:rsidR="00E87417" w:rsidRPr="00C8500F">
        <w:rPr>
          <w:rFonts w:ascii="Arial" w:hAnsi="Arial" w:cs="Arial"/>
        </w:rPr>
        <w:t>.</w:t>
      </w:r>
    </w:p>
    <w:p w14:paraId="71C7A852" w14:textId="62B91206" w:rsidR="00694530" w:rsidRPr="00C8500F" w:rsidRDefault="00905D9B" w:rsidP="00EE021E">
      <w:pPr>
        <w:pStyle w:val="Corpodetexto"/>
        <w:spacing w:before="1" w:line="360" w:lineRule="auto"/>
        <w:ind w:right="116"/>
        <w:jc w:val="both"/>
        <w:rPr>
          <w:rFonts w:ascii="Arial" w:hAnsi="Arial" w:cs="Arial"/>
        </w:rPr>
      </w:pPr>
      <w:r w:rsidRPr="00C8500F">
        <w:rPr>
          <w:rFonts w:ascii="Arial" w:hAnsi="Arial" w:cs="Arial"/>
        </w:rPr>
        <w:t xml:space="preserve">A contratação será realizada por meio de </w:t>
      </w:r>
      <w:r w:rsidR="00D826BD" w:rsidRPr="00C8500F">
        <w:rPr>
          <w:rFonts w:ascii="Arial" w:hAnsi="Arial" w:cs="Arial"/>
        </w:rPr>
        <w:t>Pregão Eletrônico</w:t>
      </w:r>
      <w:r w:rsidRPr="00C8500F">
        <w:rPr>
          <w:rFonts w:ascii="Arial" w:hAnsi="Arial" w:cs="Arial"/>
        </w:rPr>
        <w:t xml:space="preserve">, </w:t>
      </w:r>
      <w:r w:rsidR="00D826BD" w:rsidRPr="00C8500F">
        <w:rPr>
          <w:rFonts w:ascii="Arial" w:hAnsi="Arial" w:cs="Arial"/>
        </w:rPr>
        <w:t>através de registro de preços.</w:t>
      </w:r>
    </w:p>
    <w:p w14:paraId="6E49101B" w14:textId="77777777" w:rsidR="00694530" w:rsidRPr="00C8500F" w:rsidRDefault="00694530" w:rsidP="00EE021E">
      <w:pPr>
        <w:pStyle w:val="Corpodetexto"/>
        <w:spacing w:before="137"/>
        <w:rPr>
          <w:rFonts w:ascii="Arial" w:hAnsi="Arial" w:cs="Arial"/>
        </w:rPr>
      </w:pPr>
    </w:p>
    <w:p w14:paraId="03FBC829" w14:textId="77777777" w:rsidR="00694530" w:rsidRPr="00C8500F" w:rsidRDefault="00905D9B" w:rsidP="00427F2F">
      <w:pPr>
        <w:pStyle w:val="Ttulo1"/>
        <w:numPr>
          <w:ilvl w:val="0"/>
          <w:numId w:val="1"/>
        </w:numPr>
        <w:tabs>
          <w:tab w:val="left" w:pos="368"/>
        </w:tabs>
        <w:ind w:left="0" w:firstLine="0"/>
      </w:pPr>
      <w:r w:rsidRPr="00C8500F">
        <w:t>MODELO</w:t>
      </w:r>
      <w:r w:rsidRPr="00C8500F">
        <w:rPr>
          <w:spacing w:val="-4"/>
        </w:rPr>
        <w:t xml:space="preserve"> </w:t>
      </w:r>
      <w:r w:rsidRPr="00C8500F">
        <w:t>DE</w:t>
      </w:r>
      <w:r w:rsidRPr="00C8500F">
        <w:rPr>
          <w:spacing w:val="-5"/>
        </w:rPr>
        <w:t xml:space="preserve"> </w:t>
      </w:r>
      <w:r w:rsidRPr="00C8500F">
        <w:t>EXECUÇÃO</w:t>
      </w:r>
      <w:r w:rsidRPr="00C8500F">
        <w:rPr>
          <w:spacing w:val="-4"/>
        </w:rPr>
        <w:t xml:space="preserve"> </w:t>
      </w:r>
      <w:r w:rsidRPr="00C8500F">
        <w:t>DO</w:t>
      </w:r>
      <w:r w:rsidRPr="00C8500F">
        <w:rPr>
          <w:spacing w:val="-3"/>
        </w:rPr>
        <w:t xml:space="preserve"> </w:t>
      </w:r>
      <w:r w:rsidRPr="00C8500F">
        <w:rPr>
          <w:spacing w:val="-2"/>
        </w:rPr>
        <w:t>OBJETO</w:t>
      </w:r>
    </w:p>
    <w:p w14:paraId="7661A4F1" w14:textId="77777777" w:rsidR="00694530" w:rsidRPr="00C8500F" w:rsidRDefault="00694530" w:rsidP="00EE021E">
      <w:pPr>
        <w:pStyle w:val="Corpodetexto"/>
        <w:rPr>
          <w:rFonts w:ascii="Arial" w:hAnsi="Arial" w:cs="Arial"/>
          <w:b/>
        </w:rPr>
      </w:pPr>
    </w:p>
    <w:p w14:paraId="4622371D" w14:textId="35AAC9F9" w:rsidR="006837D9" w:rsidRPr="00C8500F" w:rsidRDefault="006837D9" w:rsidP="009C3B21">
      <w:pPr>
        <w:pStyle w:val="Corpodetexto"/>
        <w:spacing w:before="139" w:line="360" w:lineRule="auto"/>
        <w:jc w:val="both"/>
        <w:rPr>
          <w:rFonts w:ascii="Arial" w:hAnsi="Arial" w:cs="Arial"/>
        </w:rPr>
      </w:pPr>
      <w:r w:rsidRPr="00C8500F">
        <w:rPr>
          <w:rFonts w:ascii="Arial" w:hAnsi="Arial" w:cs="Arial"/>
        </w:rPr>
        <w:t xml:space="preserve">5.1. O prazo de entrega dos </w:t>
      </w:r>
      <w:r w:rsidR="00D826BD" w:rsidRPr="00C8500F">
        <w:rPr>
          <w:rFonts w:ascii="Arial" w:hAnsi="Arial" w:cs="Arial"/>
        </w:rPr>
        <w:t>serviços</w:t>
      </w:r>
      <w:r w:rsidRPr="00C8500F">
        <w:rPr>
          <w:rFonts w:ascii="Arial" w:hAnsi="Arial" w:cs="Arial"/>
        </w:rPr>
        <w:t xml:space="preserve"> é de </w:t>
      </w:r>
      <w:r w:rsidR="002B6184">
        <w:rPr>
          <w:rFonts w:ascii="Arial" w:hAnsi="Arial" w:cs="Arial"/>
        </w:rPr>
        <w:t>15</w:t>
      </w:r>
      <w:r w:rsidRPr="00C8500F">
        <w:rPr>
          <w:rFonts w:ascii="Arial" w:hAnsi="Arial" w:cs="Arial"/>
        </w:rPr>
        <w:t xml:space="preserve"> (</w:t>
      </w:r>
      <w:r w:rsidR="002B6184">
        <w:rPr>
          <w:rFonts w:ascii="Arial" w:hAnsi="Arial" w:cs="Arial"/>
        </w:rPr>
        <w:t>quinze</w:t>
      </w:r>
      <w:r w:rsidRPr="00C8500F">
        <w:rPr>
          <w:rFonts w:ascii="Arial" w:hAnsi="Arial" w:cs="Arial"/>
        </w:rPr>
        <w:t xml:space="preserve">) dias contados do envio da(s) nota(s) de empenho. </w:t>
      </w:r>
    </w:p>
    <w:p w14:paraId="1ABAC600" w14:textId="3B141BD8" w:rsidR="006837D9" w:rsidRPr="00C8500F" w:rsidRDefault="006837D9" w:rsidP="009C3B21">
      <w:pPr>
        <w:pStyle w:val="Corpodetexto"/>
        <w:spacing w:before="139" w:line="360" w:lineRule="auto"/>
        <w:jc w:val="both"/>
        <w:rPr>
          <w:rFonts w:ascii="Arial" w:hAnsi="Arial" w:cs="Arial"/>
        </w:rPr>
      </w:pPr>
      <w:r w:rsidRPr="00C8500F">
        <w:rPr>
          <w:rFonts w:ascii="Arial" w:hAnsi="Arial" w:cs="Arial"/>
        </w:rPr>
        <w:t xml:space="preserve">5.2. Caso não seja possível a entrega na data assinalada, a empresa deverá comunicar as razões respectivas com pelo menos </w:t>
      </w:r>
      <w:r w:rsidR="00FA206B" w:rsidRPr="00C8500F">
        <w:rPr>
          <w:rFonts w:ascii="Arial" w:hAnsi="Arial" w:cs="Arial"/>
        </w:rPr>
        <w:t>2</w:t>
      </w:r>
      <w:r w:rsidRPr="00C8500F">
        <w:rPr>
          <w:rFonts w:ascii="Arial" w:hAnsi="Arial" w:cs="Arial"/>
        </w:rPr>
        <w:t xml:space="preserve"> (</w:t>
      </w:r>
      <w:r w:rsidR="00FA206B" w:rsidRPr="00C8500F">
        <w:rPr>
          <w:rFonts w:ascii="Arial" w:hAnsi="Arial" w:cs="Arial"/>
        </w:rPr>
        <w:t>dois</w:t>
      </w:r>
      <w:r w:rsidRPr="00C8500F">
        <w:rPr>
          <w:rFonts w:ascii="Arial" w:hAnsi="Arial" w:cs="Arial"/>
        </w:rPr>
        <w:t xml:space="preserve">) dias de antecedência para que qualquer pleito de prorrogação de prazo seja analisado, ressalvadas situações de caso fortuito e força maior. </w:t>
      </w:r>
    </w:p>
    <w:p w14:paraId="09C2CBE0" w14:textId="4ABA3547" w:rsidR="006837D9" w:rsidRPr="00C8500F" w:rsidRDefault="006837D9" w:rsidP="009C3B21">
      <w:pPr>
        <w:pStyle w:val="Corpodetexto"/>
        <w:spacing w:before="139" w:line="360" w:lineRule="auto"/>
        <w:jc w:val="both"/>
        <w:rPr>
          <w:rFonts w:ascii="Arial" w:hAnsi="Arial" w:cs="Arial"/>
        </w:rPr>
      </w:pPr>
      <w:r w:rsidRPr="00C8500F">
        <w:rPr>
          <w:rFonts w:ascii="Arial" w:hAnsi="Arial" w:cs="Arial"/>
        </w:rPr>
        <w:t xml:space="preserve">5.3. Os </w:t>
      </w:r>
      <w:r w:rsidR="002B6184">
        <w:rPr>
          <w:rFonts w:ascii="Arial" w:hAnsi="Arial" w:cs="Arial"/>
        </w:rPr>
        <w:t>lubrificantes</w:t>
      </w:r>
      <w:r w:rsidRPr="00C8500F">
        <w:rPr>
          <w:rFonts w:ascii="Arial" w:hAnsi="Arial" w:cs="Arial"/>
        </w:rPr>
        <w:t xml:space="preserve"> deverão ser entregues no endereço indicado </w:t>
      </w:r>
      <w:r w:rsidR="00FA206B" w:rsidRPr="00C8500F">
        <w:rPr>
          <w:rFonts w:ascii="Arial" w:hAnsi="Arial" w:cs="Arial"/>
        </w:rPr>
        <w:t>previamente pelo Secretário de Obras</w:t>
      </w:r>
      <w:r w:rsidRPr="00C8500F">
        <w:rPr>
          <w:rFonts w:ascii="Arial" w:hAnsi="Arial" w:cs="Arial"/>
        </w:rPr>
        <w:t xml:space="preserve">. </w:t>
      </w:r>
    </w:p>
    <w:p w14:paraId="2A779196" w14:textId="2A444575" w:rsidR="00694530" w:rsidRPr="00C8500F" w:rsidRDefault="006837D9" w:rsidP="009C3B21">
      <w:pPr>
        <w:pStyle w:val="Corpodetexto"/>
        <w:spacing w:before="139" w:line="360" w:lineRule="auto"/>
        <w:jc w:val="both"/>
        <w:rPr>
          <w:rFonts w:ascii="Arial" w:hAnsi="Arial" w:cs="Arial"/>
        </w:rPr>
      </w:pPr>
      <w:r w:rsidRPr="00C8500F">
        <w:rPr>
          <w:rFonts w:ascii="Arial" w:hAnsi="Arial" w:cs="Arial"/>
        </w:rPr>
        <w:t>5.4. O recebimento provisório ou definitivo não excluirá a responsabilidade civil pela solidez e pela segurança do serviço nem a responsabilidade ético-profissional pela perfeita execução do contrato.</w:t>
      </w:r>
    </w:p>
    <w:p w14:paraId="18295C7E" w14:textId="77777777" w:rsidR="006837D9" w:rsidRPr="00C8500F" w:rsidRDefault="006837D9" w:rsidP="00EE021E">
      <w:pPr>
        <w:pStyle w:val="Corpodetexto"/>
        <w:spacing w:before="139" w:line="360" w:lineRule="auto"/>
        <w:rPr>
          <w:rFonts w:ascii="Arial" w:hAnsi="Arial" w:cs="Arial"/>
        </w:rPr>
      </w:pPr>
    </w:p>
    <w:p w14:paraId="4818F7F7" w14:textId="77777777" w:rsidR="00694530" w:rsidRPr="00C8500F" w:rsidRDefault="00905D9B" w:rsidP="00427F2F">
      <w:pPr>
        <w:pStyle w:val="Ttulo1"/>
        <w:numPr>
          <w:ilvl w:val="0"/>
          <w:numId w:val="1"/>
        </w:numPr>
        <w:tabs>
          <w:tab w:val="left" w:pos="368"/>
        </w:tabs>
        <w:spacing w:before="1"/>
        <w:ind w:left="0" w:firstLine="0"/>
      </w:pPr>
      <w:r w:rsidRPr="00C8500F">
        <w:t>MODELO</w:t>
      </w:r>
      <w:r w:rsidRPr="00C8500F">
        <w:rPr>
          <w:spacing w:val="-2"/>
        </w:rPr>
        <w:t xml:space="preserve"> </w:t>
      </w:r>
      <w:r w:rsidRPr="00C8500F">
        <w:t>DE</w:t>
      </w:r>
      <w:r w:rsidRPr="00C8500F">
        <w:rPr>
          <w:spacing w:val="-4"/>
        </w:rPr>
        <w:t xml:space="preserve"> </w:t>
      </w:r>
      <w:r w:rsidRPr="00C8500F">
        <w:t>GESTÃO</w:t>
      </w:r>
      <w:r w:rsidRPr="00C8500F">
        <w:rPr>
          <w:spacing w:val="-2"/>
        </w:rPr>
        <w:t xml:space="preserve"> </w:t>
      </w:r>
      <w:r w:rsidRPr="00C8500F">
        <w:t>DO</w:t>
      </w:r>
      <w:r w:rsidRPr="00C8500F">
        <w:rPr>
          <w:spacing w:val="-2"/>
        </w:rPr>
        <w:t xml:space="preserve"> CONTRATO</w:t>
      </w:r>
    </w:p>
    <w:p w14:paraId="367BA548" w14:textId="77777777" w:rsidR="00694530" w:rsidRPr="00C8500F" w:rsidRDefault="00694530" w:rsidP="00EE021E">
      <w:pPr>
        <w:pStyle w:val="Corpodetexto"/>
        <w:rPr>
          <w:rFonts w:ascii="Arial" w:hAnsi="Arial" w:cs="Arial"/>
          <w:b/>
        </w:rPr>
      </w:pPr>
    </w:p>
    <w:p w14:paraId="7CFD32E1" w14:textId="1BDBB72F" w:rsidR="00101595" w:rsidRPr="00C8500F" w:rsidRDefault="00101595" w:rsidP="009C3B21">
      <w:pPr>
        <w:pStyle w:val="Corpodetexto"/>
        <w:spacing w:line="360" w:lineRule="auto"/>
        <w:jc w:val="both"/>
        <w:rPr>
          <w:rFonts w:ascii="Arial" w:hAnsi="Arial" w:cs="Arial"/>
        </w:rPr>
      </w:pPr>
      <w:r w:rsidRPr="00C8500F">
        <w:rPr>
          <w:rFonts w:ascii="Arial" w:hAnsi="Arial" w:cs="Arial"/>
        </w:rPr>
        <w:t xml:space="preserve">6.1 </w:t>
      </w:r>
      <w:r w:rsidR="00895302" w:rsidRPr="00C8500F">
        <w:rPr>
          <w:rFonts w:ascii="Arial" w:hAnsi="Arial" w:cs="Arial"/>
        </w:rPr>
        <w:t>A Ata de Registro de Preços</w:t>
      </w:r>
      <w:r w:rsidR="006837D9" w:rsidRPr="00C8500F">
        <w:rPr>
          <w:rFonts w:ascii="Arial" w:hAnsi="Arial" w:cs="Arial"/>
        </w:rPr>
        <w:t xml:space="preserve"> deverá ser executado fielmente pelas partes, de acordo com as cláusulas avençadas e as normas da Lei nº 14.133, de 2021, e cada parte responderá pelas consequências de sua inexecução total ou parcial (Lei nº 14.133/2021, art. 115, caput).</w:t>
      </w:r>
    </w:p>
    <w:p w14:paraId="007A0307" w14:textId="75C2495F" w:rsidR="00101595" w:rsidRPr="00C8500F" w:rsidRDefault="006837D9" w:rsidP="009C3B21">
      <w:pPr>
        <w:pStyle w:val="Corpodetexto"/>
        <w:spacing w:line="360" w:lineRule="auto"/>
        <w:jc w:val="both"/>
        <w:rPr>
          <w:rFonts w:ascii="Arial" w:hAnsi="Arial" w:cs="Arial"/>
        </w:rPr>
      </w:pPr>
      <w:r w:rsidRPr="00C8500F">
        <w:rPr>
          <w:rFonts w:ascii="Arial" w:hAnsi="Arial" w:cs="Arial"/>
        </w:rPr>
        <w:t>6.2. Em caso de impedimento, ordem de paralisação ou suspensão d</w:t>
      </w:r>
      <w:r w:rsidR="00895302" w:rsidRPr="00C8500F">
        <w:rPr>
          <w:rFonts w:ascii="Arial" w:hAnsi="Arial" w:cs="Arial"/>
        </w:rPr>
        <w:t>a ata de registro de preços</w:t>
      </w:r>
      <w:r w:rsidRPr="00C8500F">
        <w:rPr>
          <w:rFonts w:ascii="Arial" w:hAnsi="Arial" w:cs="Arial"/>
        </w:rPr>
        <w:t xml:space="preserve">, o cronograma de execução será prorrogado automaticamente pelo tempo correspondente, anotadas tais circunstâncias mediante simples apostila (Lei nº 14.133/2021, art. 115, §5º). </w:t>
      </w:r>
    </w:p>
    <w:p w14:paraId="14DB0404" w14:textId="6B2AEAE4" w:rsidR="00694530" w:rsidRPr="00C8500F" w:rsidRDefault="006837D9" w:rsidP="009C3B21">
      <w:pPr>
        <w:pStyle w:val="Corpodetexto"/>
        <w:spacing w:line="360" w:lineRule="auto"/>
        <w:jc w:val="both"/>
        <w:rPr>
          <w:rFonts w:ascii="Arial" w:hAnsi="Arial" w:cs="Arial"/>
        </w:rPr>
      </w:pPr>
      <w:r w:rsidRPr="00C8500F">
        <w:rPr>
          <w:rFonts w:ascii="Arial" w:hAnsi="Arial" w:cs="Arial"/>
        </w:rPr>
        <w:t xml:space="preserve">6.3. A execução </w:t>
      </w:r>
      <w:r w:rsidR="00895302" w:rsidRPr="00C8500F">
        <w:rPr>
          <w:rFonts w:ascii="Arial" w:hAnsi="Arial" w:cs="Arial"/>
        </w:rPr>
        <w:t>da ata de registro de preços</w:t>
      </w:r>
      <w:r w:rsidRPr="00C8500F">
        <w:rPr>
          <w:rFonts w:ascii="Arial" w:hAnsi="Arial" w:cs="Arial"/>
        </w:rPr>
        <w:t xml:space="preserve"> deverá ser acompanhada e fiscalizada pelo(s) fiscal(is) do contrato, ou pelos respectivos substitutos (Lei nº 14.133/2021, art. 117, caput).</w:t>
      </w:r>
    </w:p>
    <w:p w14:paraId="1AB4A08B" w14:textId="77777777" w:rsidR="00101595" w:rsidRPr="00C8500F" w:rsidRDefault="00101595" w:rsidP="00EE021E">
      <w:pPr>
        <w:pStyle w:val="Corpodetexto"/>
        <w:spacing w:line="360" w:lineRule="auto"/>
        <w:rPr>
          <w:rFonts w:ascii="Arial" w:hAnsi="Arial" w:cs="Arial"/>
        </w:rPr>
      </w:pPr>
    </w:p>
    <w:p w14:paraId="3135D59C" w14:textId="77777777" w:rsidR="00694530" w:rsidRPr="00C8500F" w:rsidRDefault="00905D9B" w:rsidP="00427F2F">
      <w:pPr>
        <w:pStyle w:val="Ttulo1"/>
        <w:numPr>
          <w:ilvl w:val="0"/>
          <w:numId w:val="1"/>
        </w:numPr>
        <w:tabs>
          <w:tab w:val="left" w:pos="368"/>
        </w:tabs>
        <w:ind w:left="0" w:firstLine="0"/>
      </w:pPr>
      <w:r w:rsidRPr="00C8500F">
        <w:t>CRITÉRIOS</w:t>
      </w:r>
      <w:r w:rsidRPr="00C8500F">
        <w:rPr>
          <w:spacing w:val="-4"/>
        </w:rPr>
        <w:t xml:space="preserve"> </w:t>
      </w:r>
      <w:r w:rsidRPr="00C8500F">
        <w:t>DE</w:t>
      </w:r>
      <w:r w:rsidRPr="00C8500F">
        <w:rPr>
          <w:spacing w:val="-4"/>
        </w:rPr>
        <w:t xml:space="preserve"> </w:t>
      </w:r>
      <w:r w:rsidRPr="00C8500F">
        <w:t>MEDIÇÃO</w:t>
      </w:r>
      <w:r w:rsidRPr="00C8500F">
        <w:rPr>
          <w:spacing w:val="-4"/>
        </w:rPr>
        <w:t xml:space="preserve"> </w:t>
      </w:r>
      <w:r w:rsidRPr="00C8500F">
        <w:t>E</w:t>
      </w:r>
      <w:r w:rsidRPr="00C8500F">
        <w:rPr>
          <w:spacing w:val="-5"/>
        </w:rPr>
        <w:t xml:space="preserve"> </w:t>
      </w:r>
      <w:r w:rsidRPr="00C8500F">
        <w:t>DE</w:t>
      </w:r>
      <w:r w:rsidRPr="00C8500F">
        <w:rPr>
          <w:spacing w:val="-4"/>
        </w:rPr>
        <w:t xml:space="preserve"> </w:t>
      </w:r>
      <w:r w:rsidRPr="00C8500F">
        <w:rPr>
          <w:spacing w:val="-2"/>
        </w:rPr>
        <w:t>PAGAMENTO</w:t>
      </w:r>
    </w:p>
    <w:p w14:paraId="23F4E791" w14:textId="77777777" w:rsidR="00694530" w:rsidRPr="00C8500F" w:rsidRDefault="00694530" w:rsidP="00EE021E">
      <w:pPr>
        <w:pStyle w:val="Corpodetexto"/>
        <w:rPr>
          <w:rFonts w:ascii="Arial" w:hAnsi="Arial" w:cs="Arial"/>
          <w:b/>
        </w:rPr>
      </w:pPr>
    </w:p>
    <w:p w14:paraId="6F493D72" w14:textId="77777777" w:rsidR="002B6184" w:rsidRPr="002B6184" w:rsidRDefault="002B6184" w:rsidP="002B6184">
      <w:pPr>
        <w:spacing w:before="135" w:line="360" w:lineRule="auto"/>
        <w:jc w:val="both"/>
        <w:rPr>
          <w:rFonts w:ascii="Arial" w:hAnsi="Arial" w:cs="Arial"/>
          <w:sz w:val="24"/>
          <w:szCs w:val="24"/>
        </w:rPr>
      </w:pPr>
      <w:r w:rsidRPr="002B6184">
        <w:rPr>
          <w:rFonts w:ascii="Arial" w:hAnsi="Arial" w:cs="Arial"/>
          <w:sz w:val="24"/>
          <w:szCs w:val="24"/>
        </w:rPr>
        <w:t>O pagamento será efetuado no prazo de 10 (Dez) dias após a entrega dos produtos e apresentação da Nota Fiscal.</w:t>
      </w:r>
    </w:p>
    <w:p w14:paraId="67C73878" w14:textId="77777777" w:rsidR="002B6184" w:rsidRPr="002B6184" w:rsidRDefault="002B6184" w:rsidP="002B6184">
      <w:pPr>
        <w:pStyle w:val="Corpodetexto"/>
        <w:spacing w:before="1" w:line="360" w:lineRule="auto"/>
        <w:ind w:right="-28"/>
        <w:jc w:val="both"/>
        <w:rPr>
          <w:rFonts w:ascii="Arial" w:hAnsi="Arial" w:cs="Arial"/>
        </w:rPr>
      </w:pPr>
      <w:r w:rsidRPr="002B6184">
        <w:rPr>
          <w:rFonts w:ascii="Arial" w:hAnsi="Arial" w:cs="Arial"/>
        </w:rPr>
        <w:t xml:space="preserve">A nota fiscal/fatura emitida pelo fornecedor deverá conter, em local de fácil visualização, a indicação do número do processo, número do pregão eletrônico e da ordem de fornecimento, a fim de se acelerar o trâmite de recebimento do material e posterior liberação do documento fiscal para pagamento. Na nota fiscal é obrigatório que a CONTRATADA informe o valor de retenção do IRRF relativo ao fornecimento de bens ou prestação de serviços para o Município de Pirapó (RS), conforme disposto na IN RFB nº 1.234/2012, a fim de viabilizar o cumprimento do art. 1º do Decreto Municipal nº 257/2021 de 29 de dezembro de 2021. </w:t>
      </w:r>
    </w:p>
    <w:p w14:paraId="60CE4FC0" w14:textId="77777777" w:rsidR="002B6184" w:rsidRPr="002B6184" w:rsidRDefault="002B6184" w:rsidP="002B6184">
      <w:pPr>
        <w:pStyle w:val="Corpodetexto"/>
        <w:spacing w:before="1" w:line="360" w:lineRule="auto"/>
        <w:ind w:right="-28"/>
        <w:jc w:val="both"/>
        <w:rPr>
          <w:rFonts w:ascii="Arial" w:hAnsi="Arial" w:cs="Arial"/>
        </w:rPr>
      </w:pPr>
      <w:r w:rsidRPr="002B6184">
        <w:rPr>
          <w:rFonts w:ascii="Arial" w:hAnsi="Arial" w:cs="Arial"/>
        </w:rPr>
        <w:t>ATENÇÃO: pessoas jurídicas optantes pelo SIMPLES Nacional/MEI NÃO estarão sujeitas à retenção de IR.</w:t>
      </w:r>
    </w:p>
    <w:p w14:paraId="27E9FAD2" w14:textId="77777777" w:rsidR="00101595" w:rsidRPr="00C8500F" w:rsidRDefault="00101595" w:rsidP="00EE021E">
      <w:pPr>
        <w:pStyle w:val="Corpodetexto"/>
        <w:spacing w:line="360" w:lineRule="auto"/>
        <w:rPr>
          <w:rFonts w:ascii="Arial" w:hAnsi="Arial" w:cs="Arial"/>
        </w:rPr>
      </w:pPr>
    </w:p>
    <w:p w14:paraId="026C9906" w14:textId="77777777" w:rsidR="00694530" w:rsidRPr="00C8500F" w:rsidRDefault="00905D9B" w:rsidP="00EE021E">
      <w:pPr>
        <w:pStyle w:val="Ttulo1"/>
        <w:numPr>
          <w:ilvl w:val="0"/>
          <w:numId w:val="1"/>
        </w:numPr>
        <w:tabs>
          <w:tab w:val="left" w:pos="433"/>
        </w:tabs>
        <w:spacing w:line="360" w:lineRule="auto"/>
        <w:ind w:left="0" w:right="110" w:firstLine="0"/>
      </w:pPr>
      <w:r w:rsidRPr="00C8500F">
        <w:t>FORMA</w:t>
      </w:r>
      <w:r w:rsidRPr="00C8500F">
        <w:rPr>
          <w:spacing w:val="40"/>
        </w:rPr>
        <w:t xml:space="preserve"> </w:t>
      </w:r>
      <w:r w:rsidRPr="00C8500F">
        <w:t>E</w:t>
      </w:r>
      <w:r w:rsidRPr="00C8500F">
        <w:rPr>
          <w:spacing w:val="40"/>
        </w:rPr>
        <w:t xml:space="preserve"> </w:t>
      </w:r>
      <w:r w:rsidRPr="00C8500F">
        <w:t>CRITÉRIOS</w:t>
      </w:r>
      <w:r w:rsidRPr="00C8500F">
        <w:rPr>
          <w:spacing w:val="40"/>
        </w:rPr>
        <w:t xml:space="preserve"> </w:t>
      </w:r>
      <w:r w:rsidRPr="00C8500F">
        <w:t>DE</w:t>
      </w:r>
      <w:r w:rsidRPr="00C8500F">
        <w:rPr>
          <w:spacing w:val="40"/>
        </w:rPr>
        <w:t xml:space="preserve"> </w:t>
      </w:r>
      <w:r w:rsidRPr="00C8500F">
        <w:t>SELEÇÃO</w:t>
      </w:r>
      <w:r w:rsidRPr="00C8500F">
        <w:rPr>
          <w:spacing w:val="40"/>
        </w:rPr>
        <w:t xml:space="preserve"> </w:t>
      </w:r>
      <w:r w:rsidRPr="00C8500F">
        <w:t>DO</w:t>
      </w:r>
      <w:r w:rsidRPr="00C8500F">
        <w:rPr>
          <w:spacing w:val="40"/>
        </w:rPr>
        <w:t xml:space="preserve"> </w:t>
      </w:r>
      <w:r w:rsidRPr="00C8500F">
        <w:t>FORNECEDOR/PRESTADOR</w:t>
      </w:r>
      <w:r w:rsidRPr="00C8500F">
        <w:rPr>
          <w:spacing w:val="40"/>
        </w:rPr>
        <w:t xml:space="preserve"> </w:t>
      </w:r>
      <w:r w:rsidRPr="00C8500F">
        <w:t xml:space="preserve">DE </w:t>
      </w:r>
      <w:r w:rsidRPr="00C8500F">
        <w:rPr>
          <w:spacing w:val="-2"/>
        </w:rPr>
        <w:t>SERVIÇO</w:t>
      </w:r>
    </w:p>
    <w:p w14:paraId="597A37A5" w14:textId="65275A7F" w:rsidR="00694530" w:rsidRPr="00C8500F" w:rsidRDefault="00101595" w:rsidP="00EE021E">
      <w:pPr>
        <w:pStyle w:val="Corpodetexto"/>
        <w:spacing w:line="360" w:lineRule="auto"/>
        <w:rPr>
          <w:rFonts w:ascii="Arial" w:hAnsi="Arial" w:cs="Arial"/>
        </w:rPr>
      </w:pPr>
      <w:r w:rsidRPr="00C8500F">
        <w:rPr>
          <w:rFonts w:ascii="Arial" w:hAnsi="Arial" w:cs="Arial"/>
        </w:rPr>
        <w:t>O fornecedor será selecionado por meio d</w:t>
      </w:r>
      <w:r w:rsidR="00895302" w:rsidRPr="00C8500F">
        <w:rPr>
          <w:rFonts w:ascii="Arial" w:hAnsi="Arial" w:cs="Arial"/>
        </w:rPr>
        <w:t>e Pregão Eletrônico</w:t>
      </w:r>
      <w:r w:rsidRPr="00C8500F">
        <w:rPr>
          <w:rFonts w:ascii="Arial" w:hAnsi="Arial" w:cs="Arial"/>
        </w:rPr>
        <w:t>, com fundamento na Lei nº 14.133/2021.  </w:t>
      </w:r>
    </w:p>
    <w:p w14:paraId="448DD390" w14:textId="77777777" w:rsidR="00101595" w:rsidRPr="00C8500F" w:rsidRDefault="00101595" w:rsidP="00EE021E">
      <w:pPr>
        <w:pStyle w:val="Corpodetexto"/>
        <w:spacing w:before="140"/>
        <w:rPr>
          <w:rFonts w:ascii="Arial" w:hAnsi="Arial" w:cs="Arial"/>
        </w:rPr>
      </w:pPr>
    </w:p>
    <w:p w14:paraId="40B5A3B0" w14:textId="77777777" w:rsidR="00694530" w:rsidRPr="00C8500F" w:rsidRDefault="00905D9B" w:rsidP="00427F2F">
      <w:pPr>
        <w:pStyle w:val="Ttulo1"/>
        <w:numPr>
          <w:ilvl w:val="0"/>
          <w:numId w:val="1"/>
        </w:numPr>
        <w:tabs>
          <w:tab w:val="left" w:pos="368"/>
        </w:tabs>
        <w:ind w:left="0" w:firstLine="0"/>
      </w:pPr>
      <w:r w:rsidRPr="00C8500F">
        <w:t>ESTIMATIVA</w:t>
      </w:r>
      <w:r w:rsidRPr="00C8500F">
        <w:rPr>
          <w:spacing w:val="-3"/>
        </w:rPr>
        <w:t xml:space="preserve"> </w:t>
      </w:r>
      <w:r w:rsidRPr="00C8500F">
        <w:t>DO</w:t>
      </w:r>
      <w:r w:rsidRPr="00C8500F">
        <w:rPr>
          <w:spacing w:val="-6"/>
        </w:rPr>
        <w:t xml:space="preserve"> </w:t>
      </w:r>
      <w:r w:rsidRPr="00C8500F">
        <w:t>VALOR</w:t>
      </w:r>
      <w:r w:rsidRPr="00C8500F">
        <w:rPr>
          <w:spacing w:val="-2"/>
        </w:rPr>
        <w:t xml:space="preserve"> </w:t>
      </w:r>
      <w:r w:rsidRPr="00C8500F">
        <w:t>DA</w:t>
      </w:r>
      <w:r w:rsidRPr="00C8500F">
        <w:rPr>
          <w:spacing w:val="-3"/>
        </w:rPr>
        <w:t xml:space="preserve"> </w:t>
      </w:r>
      <w:r w:rsidRPr="00C8500F">
        <w:rPr>
          <w:spacing w:val="-2"/>
        </w:rPr>
        <w:t>CONTRATAÇÃO</w:t>
      </w:r>
    </w:p>
    <w:p w14:paraId="4CC0B766" w14:textId="77777777" w:rsidR="00694530" w:rsidRPr="00C8500F" w:rsidRDefault="00694530" w:rsidP="00EE021E">
      <w:pPr>
        <w:pStyle w:val="Corpodetexto"/>
        <w:rPr>
          <w:rFonts w:ascii="Arial" w:hAnsi="Arial" w:cs="Arial"/>
          <w:b/>
        </w:rPr>
      </w:pPr>
    </w:p>
    <w:p w14:paraId="61B06731" w14:textId="399FBA65" w:rsidR="00101595" w:rsidRPr="00C8500F" w:rsidRDefault="00905D9B" w:rsidP="00EE021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8500F">
        <w:rPr>
          <w:rFonts w:ascii="Arial" w:hAnsi="Arial" w:cs="Arial"/>
          <w:sz w:val="24"/>
          <w:szCs w:val="24"/>
        </w:rPr>
        <w:t>Estima-se</w:t>
      </w:r>
      <w:r w:rsidRPr="00C8500F">
        <w:rPr>
          <w:rFonts w:ascii="Arial" w:hAnsi="Arial" w:cs="Arial"/>
          <w:spacing w:val="-5"/>
          <w:sz w:val="24"/>
          <w:szCs w:val="24"/>
        </w:rPr>
        <w:t xml:space="preserve"> </w:t>
      </w:r>
      <w:r w:rsidRPr="00C8500F">
        <w:rPr>
          <w:rFonts w:ascii="Arial" w:hAnsi="Arial" w:cs="Arial"/>
          <w:sz w:val="24"/>
          <w:szCs w:val="24"/>
        </w:rPr>
        <w:t>para</w:t>
      </w:r>
      <w:r w:rsidRPr="00C8500F">
        <w:rPr>
          <w:rFonts w:ascii="Arial" w:hAnsi="Arial" w:cs="Arial"/>
          <w:spacing w:val="-5"/>
          <w:sz w:val="24"/>
          <w:szCs w:val="24"/>
        </w:rPr>
        <w:t xml:space="preserve"> </w:t>
      </w:r>
      <w:r w:rsidRPr="00C8500F">
        <w:rPr>
          <w:rFonts w:ascii="Arial" w:hAnsi="Arial" w:cs="Arial"/>
          <w:sz w:val="24"/>
          <w:szCs w:val="24"/>
        </w:rPr>
        <w:t>a</w:t>
      </w:r>
      <w:r w:rsidRPr="00C8500F">
        <w:rPr>
          <w:rFonts w:ascii="Arial" w:hAnsi="Arial" w:cs="Arial"/>
          <w:spacing w:val="-1"/>
          <w:sz w:val="24"/>
          <w:szCs w:val="24"/>
        </w:rPr>
        <w:t xml:space="preserve"> </w:t>
      </w:r>
      <w:r w:rsidRPr="00C8500F">
        <w:rPr>
          <w:rFonts w:ascii="Arial" w:hAnsi="Arial" w:cs="Arial"/>
          <w:sz w:val="24"/>
          <w:szCs w:val="24"/>
        </w:rPr>
        <w:t>contratação</w:t>
      </w:r>
      <w:r w:rsidRPr="00C8500F">
        <w:rPr>
          <w:rFonts w:ascii="Arial" w:hAnsi="Arial" w:cs="Arial"/>
          <w:spacing w:val="-2"/>
          <w:sz w:val="24"/>
          <w:szCs w:val="24"/>
        </w:rPr>
        <w:t xml:space="preserve"> </w:t>
      </w:r>
      <w:r w:rsidRPr="00C8500F">
        <w:rPr>
          <w:rFonts w:ascii="Arial" w:hAnsi="Arial" w:cs="Arial"/>
          <w:sz w:val="24"/>
          <w:szCs w:val="24"/>
        </w:rPr>
        <w:t>almejada</w:t>
      </w:r>
      <w:r w:rsidRPr="00C8500F">
        <w:rPr>
          <w:rFonts w:ascii="Arial" w:hAnsi="Arial" w:cs="Arial"/>
          <w:spacing w:val="-4"/>
          <w:sz w:val="24"/>
          <w:szCs w:val="24"/>
        </w:rPr>
        <w:t xml:space="preserve"> </w:t>
      </w:r>
      <w:r w:rsidRPr="00C8500F">
        <w:rPr>
          <w:rFonts w:ascii="Arial" w:hAnsi="Arial" w:cs="Arial"/>
          <w:sz w:val="24"/>
          <w:szCs w:val="24"/>
        </w:rPr>
        <w:t>o</w:t>
      </w:r>
      <w:r w:rsidRPr="00C8500F">
        <w:rPr>
          <w:rFonts w:ascii="Arial" w:hAnsi="Arial" w:cs="Arial"/>
          <w:spacing w:val="-3"/>
          <w:sz w:val="24"/>
          <w:szCs w:val="24"/>
        </w:rPr>
        <w:t xml:space="preserve"> </w:t>
      </w:r>
      <w:r w:rsidRPr="00C8500F">
        <w:rPr>
          <w:rFonts w:ascii="Arial" w:hAnsi="Arial" w:cs="Arial"/>
          <w:sz w:val="24"/>
          <w:szCs w:val="24"/>
        </w:rPr>
        <w:t>valor</w:t>
      </w:r>
      <w:r w:rsidRPr="00C8500F">
        <w:rPr>
          <w:rFonts w:ascii="Arial" w:hAnsi="Arial" w:cs="Arial"/>
          <w:spacing w:val="-2"/>
          <w:sz w:val="24"/>
          <w:szCs w:val="24"/>
        </w:rPr>
        <w:t xml:space="preserve"> </w:t>
      </w:r>
      <w:r w:rsidRPr="00C8500F">
        <w:rPr>
          <w:rFonts w:ascii="Arial" w:hAnsi="Arial" w:cs="Arial"/>
          <w:sz w:val="24"/>
          <w:szCs w:val="24"/>
        </w:rPr>
        <w:t>total</w:t>
      </w:r>
      <w:r w:rsidRPr="00C8500F">
        <w:rPr>
          <w:rFonts w:ascii="Arial" w:hAnsi="Arial" w:cs="Arial"/>
          <w:spacing w:val="-5"/>
          <w:sz w:val="24"/>
          <w:szCs w:val="24"/>
        </w:rPr>
        <w:t xml:space="preserve"> </w:t>
      </w:r>
      <w:r w:rsidRPr="00C8500F">
        <w:rPr>
          <w:rFonts w:ascii="Arial" w:hAnsi="Arial" w:cs="Arial"/>
          <w:sz w:val="24"/>
          <w:szCs w:val="24"/>
        </w:rPr>
        <w:t>de</w:t>
      </w:r>
      <w:r w:rsidRPr="00C8500F">
        <w:rPr>
          <w:rFonts w:ascii="Arial" w:hAnsi="Arial" w:cs="Arial"/>
          <w:spacing w:val="-2"/>
          <w:sz w:val="24"/>
          <w:szCs w:val="24"/>
        </w:rPr>
        <w:t xml:space="preserve"> </w:t>
      </w:r>
      <w:r w:rsidR="002B6184" w:rsidRPr="00FA206B">
        <w:rPr>
          <w:sz w:val="24"/>
          <w:szCs w:val="24"/>
        </w:rPr>
        <w:t xml:space="preserve">R$ </w:t>
      </w:r>
      <w:r w:rsidR="002B6184">
        <w:rPr>
          <w:sz w:val="24"/>
          <w:szCs w:val="24"/>
        </w:rPr>
        <w:t xml:space="preserve">868.041,50 </w:t>
      </w:r>
      <w:r w:rsidR="002B6184" w:rsidRPr="00FA206B">
        <w:rPr>
          <w:sz w:val="24"/>
          <w:szCs w:val="24"/>
        </w:rPr>
        <w:t>(</w:t>
      </w:r>
      <w:r w:rsidR="002B6184">
        <w:rPr>
          <w:sz w:val="24"/>
          <w:szCs w:val="24"/>
        </w:rPr>
        <w:t>Oitocentos e sessenta e oito mil, quarenta e um reais e cinquenta centavos</w:t>
      </w:r>
      <w:r w:rsidR="002B6184" w:rsidRPr="00FA206B">
        <w:rPr>
          <w:sz w:val="24"/>
          <w:szCs w:val="24"/>
        </w:rPr>
        <w:t>).</w:t>
      </w:r>
    </w:p>
    <w:p w14:paraId="68AFA4F8" w14:textId="40CB7791" w:rsidR="00694530" w:rsidRDefault="00905D9B" w:rsidP="00EE021E">
      <w:pPr>
        <w:pStyle w:val="Corpodetexto"/>
        <w:spacing w:line="360" w:lineRule="auto"/>
        <w:ind w:right="110"/>
        <w:jc w:val="both"/>
        <w:rPr>
          <w:rFonts w:ascii="Arial" w:hAnsi="Arial" w:cs="Arial"/>
        </w:rPr>
      </w:pPr>
      <w:r w:rsidRPr="00C8500F">
        <w:rPr>
          <w:rFonts w:ascii="Arial" w:hAnsi="Arial" w:cs="Arial"/>
        </w:rPr>
        <w:t>Vislumbra-se que tal valor é compatível com o praticado pelo mercado correspondente, nos termos do art. 23, § 1º</w:t>
      </w:r>
      <w:r w:rsidR="00FA206B" w:rsidRPr="00C8500F">
        <w:rPr>
          <w:rFonts w:ascii="Arial" w:hAnsi="Arial" w:cs="Arial"/>
        </w:rPr>
        <w:t>,</w:t>
      </w:r>
      <w:r w:rsidR="002B6184">
        <w:rPr>
          <w:rFonts w:ascii="Arial" w:hAnsi="Arial" w:cs="Arial"/>
        </w:rPr>
        <w:t xml:space="preserve"> da Lei Federal nº 14.133/2021. </w:t>
      </w:r>
    </w:p>
    <w:p w14:paraId="58B6CED7" w14:textId="77777777" w:rsidR="002B6184" w:rsidRPr="00C8500F" w:rsidRDefault="002B6184" w:rsidP="00EE021E">
      <w:pPr>
        <w:pStyle w:val="Corpodetexto"/>
        <w:spacing w:line="360" w:lineRule="auto"/>
        <w:ind w:right="110"/>
        <w:jc w:val="both"/>
        <w:rPr>
          <w:rFonts w:ascii="Arial" w:hAnsi="Arial" w:cs="Arial"/>
        </w:rPr>
      </w:pPr>
    </w:p>
    <w:p w14:paraId="5BCE8D38" w14:textId="77777777" w:rsidR="009923E6" w:rsidRPr="00C8500F" w:rsidRDefault="00905D9B" w:rsidP="00EE021E">
      <w:pPr>
        <w:pStyle w:val="Ttulo1"/>
        <w:numPr>
          <w:ilvl w:val="0"/>
          <w:numId w:val="1"/>
        </w:numPr>
        <w:tabs>
          <w:tab w:val="left" w:pos="502"/>
        </w:tabs>
        <w:spacing w:before="78" w:line="360" w:lineRule="auto"/>
        <w:ind w:left="0" w:right="117" w:firstLine="0"/>
      </w:pPr>
      <w:r w:rsidRPr="00C8500F">
        <w:t>ADEQUAÇÃO</w:t>
      </w:r>
      <w:r w:rsidRPr="00C8500F">
        <w:rPr>
          <w:spacing w:val="-13"/>
        </w:rPr>
        <w:t xml:space="preserve"> </w:t>
      </w:r>
      <w:r w:rsidRPr="00C8500F">
        <w:rPr>
          <w:spacing w:val="-2"/>
        </w:rPr>
        <w:t>ORÇAMENTÁRIA</w:t>
      </w:r>
    </w:p>
    <w:p w14:paraId="1FFB3FAF" w14:textId="10F54D34" w:rsidR="0060379F" w:rsidRPr="00C8500F" w:rsidRDefault="00905D9B" w:rsidP="00895302">
      <w:pPr>
        <w:pStyle w:val="Ttulo1"/>
        <w:tabs>
          <w:tab w:val="left" w:pos="502"/>
        </w:tabs>
        <w:spacing w:before="78" w:line="360" w:lineRule="auto"/>
        <w:ind w:left="0" w:right="117" w:firstLine="0"/>
      </w:pPr>
      <w:r w:rsidRPr="00C8500F">
        <w:rPr>
          <w:b w:val="0"/>
        </w:rPr>
        <w:t>O</w:t>
      </w:r>
      <w:r w:rsidRPr="00C8500F">
        <w:rPr>
          <w:b w:val="0"/>
          <w:spacing w:val="-17"/>
        </w:rPr>
        <w:t xml:space="preserve"> </w:t>
      </w:r>
      <w:r w:rsidRPr="00C8500F">
        <w:rPr>
          <w:b w:val="0"/>
        </w:rPr>
        <w:t>dispêndio</w:t>
      </w:r>
      <w:r w:rsidRPr="00C8500F">
        <w:rPr>
          <w:b w:val="0"/>
          <w:spacing w:val="-17"/>
        </w:rPr>
        <w:t xml:space="preserve"> </w:t>
      </w:r>
      <w:r w:rsidRPr="00C8500F">
        <w:rPr>
          <w:b w:val="0"/>
        </w:rPr>
        <w:t>financeiro</w:t>
      </w:r>
      <w:r w:rsidRPr="00C8500F">
        <w:rPr>
          <w:b w:val="0"/>
          <w:spacing w:val="-18"/>
        </w:rPr>
        <w:t xml:space="preserve"> </w:t>
      </w:r>
      <w:r w:rsidRPr="00C8500F">
        <w:rPr>
          <w:b w:val="0"/>
        </w:rPr>
        <w:t>decorrente</w:t>
      </w:r>
      <w:r w:rsidRPr="00C8500F">
        <w:rPr>
          <w:b w:val="0"/>
          <w:spacing w:val="-16"/>
        </w:rPr>
        <w:t xml:space="preserve"> </w:t>
      </w:r>
      <w:r w:rsidRPr="00C8500F">
        <w:rPr>
          <w:b w:val="0"/>
        </w:rPr>
        <w:t>da</w:t>
      </w:r>
      <w:r w:rsidRPr="00C8500F">
        <w:rPr>
          <w:b w:val="0"/>
          <w:spacing w:val="-17"/>
        </w:rPr>
        <w:t xml:space="preserve"> </w:t>
      </w:r>
      <w:r w:rsidRPr="00C8500F">
        <w:rPr>
          <w:b w:val="0"/>
        </w:rPr>
        <w:t>contratação</w:t>
      </w:r>
      <w:r w:rsidRPr="00C8500F">
        <w:rPr>
          <w:b w:val="0"/>
          <w:spacing w:val="-17"/>
        </w:rPr>
        <w:t xml:space="preserve"> </w:t>
      </w:r>
      <w:r w:rsidRPr="00C8500F">
        <w:rPr>
          <w:b w:val="0"/>
        </w:rPr>
        <w:t>ora</w:t>
      </w:r>
      <w:r w:rsidRPr="00C8500F">
        <w:rPr>
          <w:b w:val="0"/>
          <w:spacing w:val="-17"/>
        </w:rPr>
        <w:t xml:space="preserve"> </w:t>
      </w:r>
      <w:r w:rsidRPr="00C8500F">
        <w:rPr>
          <w:b w:val="0"/>
        </w:rPr>
        <w:t>pretendida</w:t>
      </w:r>
      <w:r w:rsidRPr="00C8500F">
        <w:rPr>
          <w:b w:val="0"/>
          <w:spacing w:val="-16"/>
        </w:rPr>
        <w:t xml:space="preserve"> </w:t>
      </w:r>
      <w:r w:rsidRPr="00C8500F">
        <w:rPr>
          <w:b w:val="0"/>
        </w:rPr>
        <w:t>decorrerá</w:t>
      </w:r>
      <w:r w:rsidRPr="00C8500F">
        <w:rPr>
          <w:b w:val="0"/>
          <w:spacing w:val="-17"/>
        </w:rPr>
        <w:t xml:space="preserve"> </w:t>
      </w:r>
      <w:r w:rsidRPr="00C8500F">
        <w:rPr>
          <w:b w:val="0"/>
        </w:rPr>
        <w:t>da</w:t>
      </w:r>
      <w:r w:rsidRPr="00C8500F">
        <w:rPr>
          <w:b w:val="0"/>
          <w:spacing w:val="-17"/>
        </w:rPr>
        <w:t xml:space="preserve"> </w:t>
      </w:r>
      <w:r w:rsidRPr="00C8500F">
        <w:rPr>
          <w:b w:val="0"/>
        </w:rPr>
        <w:t>dotação orçamentária</w:t>
      </w:r>
      <w:r w:rsidR="00895302" w:rsidRPr="00C8500F">
        <w:rPr>
          <w:b w:val="0"/>
        </w:rPr>
        <w:t xml:space="preserve"> do orçamento vigente em cada secretaria.</w:t>
      </w:r>
    </w:p>
    <w:p w14:paraId="47787805" w14:textId="78BE8E73" w:rsidR="0060379F" w:rsidRPr="00C8500F" w:rsidRDefault="0060379F" w:rsidP="00EE021E">
      <w:pPr>
        <w:pStyle w:val="Corpodetexto"/>
        <w:rPr>
          <w:rFonts w:ascii="Arial" w:hAnsi="Arial" w:cs="Arial"/>
        </w:rPr>
      </w:pPr>
    </w:p>
    <w:p w14:paraId="416BD055" w14:textId="77777777" w:rsidR="0060379F" w:rsidRPr="00C8500F" w:rsidRDefault="0060379F" w:rsidP="00EE021E">
      <w:pPr>
        <w:pStyle w:val="Corpodetexto"/>
        <w:rPr>
          <w:rFonts w:ascii="Arial" w:hAnsi="Arial" w:cs="Arial"/>
        </w:rPr>
      </w:pPr>
    </w:p>
    <w:p w14:paraId="65FFDC94" w14:textId="77777777" w:rsidR="0060379F" w:rsidRPr="00C8500F" w:rsidRDefault="0060379F" w:rsidP="00EE021E">
      <w:pPr>
        <w:pStyle w:val="Corpodetexto"/>
        <w:rPr>
          <w:rFonts w:ascii="Arial" w:hAnsi="Arial" w:cs="Arial"/>
        </w:rPr>
      </w:pPr>
    </w:p>
    <w:p w14:paraId="324697DF" w14:textId="77777777" w:rsidR="00ED74CD" w:rsidRPr="00C8500F" w:rsidRDefault="00ED74CD" w:rsidP="00EE021E">
      <w:pPr>
        <w:pStyle w:val="Corpodetexto"/>
        <w:rPr>
          <w:rFonts w:ascii="Arial" w:hAnsi="Arial" w:cs="Arial"/>
        </w:rPr>
      </w:pPr>
    </w:p>
    <w:p w14:paraId="4BE34A78" w14:textId="77777777" w:rsidR="00ED74CD" w:rsidRPr="00C8500F" w:rsidRDefault="00ED74CD" w:rsidP="00EE021E">
      <w:pPr>
        <w:pStyle w:val="Corpodetexto"/>
        <w:rPr>
          <w:rFonts w:ascii="Arial" w:hAnsi="Arial" w:cs="Arial"/>
        </w:rPr>
      </w:pPr>
    </w:p>
    <w:p w14:paraId="012FA5A4" w14:textId="6CE66516" w:rsidR="00694530" w:rsidRPr="00C8500F" w:rsidRDefault="00FA206B" w:rsidP="00EE021E">
      <w:pPr>
        <w:pStyle w:val="Corpodetexto"/>
        <w:rPr>
          <w:rFonts w:ascii="Arial" w:hAnsi="Arial" w:cs="Arial"/>
          <w:spacing w:val="-2"/>
        </w:rPr>
      </w:pPr>
      <w:r w:rsidRPr="00C8500F">
        <w:rPr>
          <w:rFonts w:ascii="Arial" w:hAnsi="Arial" w:cs="Arial"/>
        </w:rPr>
        <w:t xml:space="preserve">Pirapó/RS, </w:t>
      </w:r>
      <w:r w:rsidR="002B6184">
        <w:rPr>
          <w:rFonts w:ascii="Arial" w:hAnsi="Arial" w:cs="Arial"/>
        </w:rPr>
        <w:t>26</w:t>
      </w:r>
      <w:r w:rsidRPr="00C8500F">
        <w:rPr>
          <w:rFonts w:ascii="Arial" w:hAnsi="Arial" w:cs="Arial"/>
        </w:rPr>
        <w:t xml:space="preserve"> de </w:t>
      </w:r>
      <w:r w:rsidR="002B6184">
        <w:rPr>
          <w:rFonts w:ascii="Arial" w:hAnsi="Arial" w:cs="Arial"/>
        </w:rPr>
        <w:t>Fevereiro</w:t>
      </w:r>
      <w:r w:rsidRPr="00C8500F">
        <w:rPr>
          <w:rFonts w:ascii="Arial" w:hAnsi="Arial" w:cs="Arial"/>
        </w:rPr>
        <w:t xml:space="preserve"> de 2025</w:t>
      </w:r>
    </w:p>
    <w:p w14:paraId="49563867" w14:textId="31D63DCC" w:rsidR="00ED74CD" w:rsidRPr="00C8500F" w:rsidRDefault="00ED74CD" w:rsidP="00EE021E">
      <w:pPr>
        <w:pStyle w:val="Corpodetexto"/>
        <w:rPr>
          <w:rFonts w:ascii="Arial" w:hAnsi="Arial" w:cs="Arial"/>
        </w:rPr>
      </w:pPr>
    </w:p>
    <w:p w14:paraId="030D8478" w14:textId="548326BD" w:rsidR="00FA206B" w:rsidRPr="00C8500F" w:rsidRDefault="00FA206B" w:rsidP="00EE021E">
      <w:pPr>
        <w:pStyle w:val="Corpodetexto"/>
        <w:rPr>
          <w:rFonts w:ascii="Arial" w:hAnsi="Arial" w:cs="Arial"/>
        </w:rPr>
      </w:pPr>
    </w:p>
    <w:p w14:paraId="46721134" w14:textId="20EE0D8A" w:rsidR="00FA206B" w:rsidRPr="00C8500F" w:rsidRDefault="00FA206B" w:rsidP="00EE021E">
      <w:pPr>
        <w:pStyle w:val="Corpodetexto"/>
        <w:rPr>
          <w:rFonts w:ascii="Arial" w:hAnsi="Arial" w:cs="Arial"/>
        </w:rPr>
      </w:pPr>
    </w:p>
    <w:p w14:paraId="678A3A00" w14:textId="6524E59B" w:rsidR="00FA206B" w:rsidRPr="00C8500F" w:rsidRDefault="00FA206B" w:rsidP="00EE021E">
      <w:pPr>
        <w:pStyle w:val="Corpodetexto"/>
        <w:rPr>
          <w:rFonts w:ascii="Arial" w:hAnsi="Arial" w:cs="Arial"/>
        </w:rPr>
      </w:pPr>
    </w:p>
    <w:p w14:paraId="53894BBE" w14:textId="0A59DD92" w:rsidR="00FA206B" w:rsidRPr="00C8500F" w:rsidRDefault="00FA206B" w:rsidP="00EE021E">
      <w:pPr>
        <w:pStyle w:val="Corpodetexto"/>
        <w:rPr>
          <w:rFonts w:ascii="Arial" w:hAnsi="Arial" w:cs="Arial"/>
        </w:rPr>
      </w:pPr>
    </w:p>
    <w:p w14:paraId="3495D14D" w14:textId="7CDA8FDE" w:rsidR="004A2D58" w:rsidRPr="00C8500F" w:rsidRDefault="004A2D58" w:rsidP="00EE021E">
      <w:pPr>
        <w:pStyle w:val="Corpodetexto"/>
        <w:rPr>
          <w:rFonts w:ascii="Arial" w:hAnsi="Arial" w:cs="Arial"/>
        </w:rPr>
      </w:pPr>
    </w:p>
    <w:p w14:paraId="67CE2770" w14:textId="77777777" w:rsidR="004A2D58" w:rsidRPr="00C8500F" w:rsidRDefault="004A2D58" w:rsidP="00EE021E">
      <w:pPr>
        <w:pStyle w:val="Corpodetexto"/>
        <w:rPr>
          <w:rFonts w:ascii="Arial" w:hAnsi="Arial" w:cs="Arial"/>
        </w:rPr>
      </w:pPr>
    </w:p>
    <w:p w14:paraId="7863C89D" w14:textId="77777777" w:rsidR="00FA206B" w:rsidRPr="00C8500F" w:rsidRDefault="00FA206B" w:rsidP="00FA206B">
      <w:pPr>
        <w:pStyle w:val="NormalWeb"/>
        <w:spacing w:before="0" w:beforeAutospacing="0" w:after="0" w:afterAutospacing="0" w:line="360" w:lineRule="auto"/>
        <w:jc w:val="center"/>
        <w:rPr>
          <w:rFonts w:ascii="Arial" w:hAnsi="Arial" w:cs="Arial"/>
          <w:color w:val="000000"/>
        </w:rPr>
      </w:pPr>
      <w:r w:rsidRPr="00C8500F">
        <w:rPr>
          <w:rFonts w:ascii="Arial" w:hAnsi="Arial" w:cs="Arial"/>
          <w:color w:val="000000"/>
        </w:rPr>
        <w:t xml:space="preserve">Luiz Carlos da Silva </w:t>
      </w:r>
      <w:proofErr w:type="spellStart"/>
      <w:r w:rsidRPr="00C8500F">
        <w:rPr>
          <w:rFonts w:ascii="Arial" w:hAnsi="Arial" w:cs="Arial"/>
          <w:color w:val="000000"/>
        </w:rPr>
        <w:t>Kunzler</w:t>
      </w:r>
      <w:proofErr w:type="spellEnd"/>
    </w:p>
    <w:p w14:paraId="2714317D" w14:textId="77777777" w:rsidR="00FA206B" w:rsidRPr="00C8500F" w:rsidRDefault="00FA206B" w:rsidP="00FA206B">
      <w:pPr>
        <w:pStyle w:val="NormalWeb"/>
        <w:spacing w:before="0" w:beforeAutospacing="0" w:after="0" w:afterAutospacing="0" w:line="360" w:lineRule="auto"/>
        <w:jc w:val="center"/>
        <w:rPr>
          <w:rFonts w:ascii="Arial" w:hAnsi="Arial" w:cs="Arial"/>
          <w:color w:val="000000"/>
        </w:rPr>
      </w:pPr>
      <w:r w:rsidRPr="00C8500F">
        <w:rPr>
          <w:rFonts w:ascii="Arial" w:hAnsi="Arial" w:cs="Arial"/>
          <w:color w:val="000000"/>
        </w:rPr>
        <w:t>Secretário Municipal de Obras</w:t>
      </w:r>
    </w:p>
    <w:p w14:paraId="4CBB4507" w14:textId="77777777" w:rsidR="00FA206B" w:rsidRPr="00C8500F" w:rsidRDefault="00FA206B" w:rsidP="00FA206B">
      <w:pPr>
        <w:pStyle w:val="NormalWeb"/>
        <w:spacing w:before="0" w:beforeAutospacing="0" w:after="0" w:afterAutospacing="0" w:line="360" w:lineRule="auto"/>
        <w:jc w:val="center"/>
        <w:rPr>
          <w:rFonts w:ascii="Arial" w:hAnsi="Arial" w:cs="Arial"/>
          <w:b/>
          <w:bCs/>
          <w:color w:val="000000"/>
        </w:rPr>
      </w:pPr>
    </w:p>
    <w:p w14:paraId="35ED27CE" w14:textId="77777777" w:rsidR="00694530" w:rsidRPr="00C8500F" w:rsidRDefault="00694530" w:rsidP="00EE021E">
      <w:pPr>
        <w:pStyle w:val="Corpodetexto"/>
        <w:rPr>
          <w:rFonts w:ascii="Arial" w:hAnsi="Arial" w:cs="Arial"/>
        </w:rPr>
      </w:pPr>
    </w:p>
    <w:sectPr w:rsidR="00694530" w:rsidRPr="00C8500F">
      <w:footerReference w:type="default" r:id="rId8"/>
      <w:pgSz w:w="11910" w:h="16840"/>
      <w:pgMar w:top="1860" w:right="1020" w:bottom="1220" w:left="1600" w:header="0" w:footer="103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A05CAB" w14:textId="77777777" w:rsidR="00246CE6" w:rsidRDefault="00246CE6">
      <w:r>
        <w:separator/>
      </w:r>
    </w:p>
  </w:endnote>
  <w:endnote w:type="continuationSeparator" w:id="0">
    <w:p w14:paraId="64A30651" w14:textId="77777777" w:rsidR="00246CE6" w:rsidRDefault="00246C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0"/>
    <w:family w:val="roman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5B430A" w14:textId="77777777" w:rsidR="00694530" w:rsidRDefault="00905D9B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251661824" behindDoc="1" locked="0" layoutInCell="1" allowOverlap="1" wp14:anchorId="737FB467" wp14:editId="0538B92D">
              <wp:simplePos x="0" y="0"/>
              <wp:positionH relativeFrom="page">
                <wp:posOffset>3883786</wp:posOffset>
              </wp:positionH>
              <wp:positionV relativeFrom="page">
                <wp:posOffset>9895913</wp:posOffset>
              </wp:positionV>
              <wp:extent cx="167005" cy="18224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7005" cy="1822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C249A3C" w14:textId="53383BD5" w:rsidR="00694530" w:rsidRDefault="00905D9B">
                          <w:pPr>
                            <w:spacing w:before="13"/>
                            <w:ind w:left="60"/>
                          </w:pP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 w:rsidR="00116134">
                            <w:rPr>
                              <w:noProof/>
                              <w:spacing w:val="-10"/>
                            </w:rPr>
                            <w:t>2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37FB467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305.8pt;margin-top:779.2pt;width:13.15pt;height:14.35pt;z-index:-2516546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" filled="f" stroked="f">
              <v:path arrowok="t"/>
              <v:textbox inset="0,0,0,0">
                <w:txbxContent>
                  <w:p w14:paraId="6C249A3C" w14:textId="53383BD5" w:rsidR="00694530" w:rsidRDefault="00905D9B">
                    <w:pPr>
                      <w:spacing w:before="13"/>
                      <w:ind w:left="60"/>
                    </w:pP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 xml:space="preserve"> PAGE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 w:rsidR="00116134">
                      <w:rPr>
                        <w:noProof/>
                        <w:spacing w:val="-10"/>
                      </w:rPr>
                      <w:t>2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28E90D" w14:textId="77777777" w:rsidR="00246CE6" w:rsidRDefault="00246CE6">
      <w:r>
        <w:separator/>
      </w:r>
    </w:p>
  </w:footnote>
  <w:footnote w:type="continuationSeparator" w:id="0">
    <w:p w14:paraId="59E655E7" w14:textId="77777777" w:rsidR="00246CE6" w:rsidRDefault="00246C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234643"/>
    <w:multiLevelType w:val="hybridMultilevel"/>
    <w:tmpl w:val="9228AC40"/>
    <w:lvl w:ilvl="0" w:tplc="880CC1B2">
      <w:start w:val="1"/>
      <w:numFmt w:val="decimal"/>
      <w:lvlText w:val="%1."/>
      <w:lvlJc w:val="left"/>
      <w:pPr>
        <w:ind w:left="269" w:hanging="269"/>
      </w:pPr>
      <w:rPr>
        <w:rFonts w:ascii="Arial" w:eastAsia="Arial" w:hAnsi="Arial" w:cs="Arial" w:hint="default"/>
        <w:b/>
        <w:bCs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1" w:tplc="4F665730">
      <w:numFmt w:val="bullet"/>
      <w:lvlText w:val="•"/>
      <w:lvlJc w:val="left"/>
      <w:pPr>
        <w:ind w:left="1270" w:hanging="269"/>
      </w:pPr>
      <w:rPr>
        <w:rFonts w:hint="default"/>
        <w:lang w:val="pt-PT" w:eastAsia="en-US" w:bidi="ar-SA"/>
      </w:rPr>
    </w:lvl>
    <w:lvl w:ilvl="2" w:tplc="4C26B304">
      <w:numFmt w:val="bullet"/>
      <w:lvlText w:val="•"/>
      <w:lvlJc w:val="left"/>
      <w:pPr>
        <w:ind w:left="2161" w:hanging="269"/>
      </w:pPr>
      <w:rPr>
        <w:rFonts w:hint="default"/>
        <w:lang w:val="pt-PT" w:eastAsia="en-US" w:bidi="ar-SA"/>
      </w:rPr>
    </w:lvl>
    <w:lvl w:ilvl="3" w:tplc="348C317A">
      <w:numFmt w:val="bullet"/>
      <w:lvlText w:val="•"/>
      <w:lvlJc w:val="left"/>
      <w:pPr>
        <w:ind w:left="3051" w:hanging="269"/>
      </w:pPr>
      <w:rPr>
        <w:rFonts w:hint="default"/>
        <w:lang w:val="pt-PT" w:eastAsia="en-US" w:bidi="ar-SA"/>
      </w:rPr>
    </w:lvl>
    <w:lvl w:ilvl="4" w:tplc="60447798">
      <w:numFmt w:val="bullet"/>
      <w:lvlText w:val="•"/>
      <w:lvlJc w:val="left"/>
      <w:pPr>
        <w:ind w:left="3942" w:hanging="269"/>
      </w:pPr>
      <w:rPr>
        <w:rFonts w:hint="default"/>
        <w:lang w:val="pt-PT" w:eastAsia="en-US" w:bidi="ar-SA"/>
      </w:rPr>
    </w:lvl>
    <w:lvl w:ilvl="5" w:tplc="899EFA72">
      <w:numFmt w:val="bullet"/>
      <w:lvlText w:val="•"/>
      <w:lvlJc w:val="left"/>
      <w:pPr>
        <w:ind w:left="4833" w:hanging="269"/>
      </w:pPr>
      <w:rPr>
        <w:rFonts w:hint="default"/>
        <w:lang w:val="pt-PT" w:eastAsia="en-US" w:bidi="ar-SA"/>
      </w:rPr>
    </w:lvl>
    <w:lvl w:ilvl="6" w:tplc="822C68A4">
      <w:numFmt w:val="bullet"/>
      <w:lvlText w:val="•"/>
      <w:lvlJc w:val="left"/>
      <w:pPr>
        <w:ind w:left="5723" w:hanging="269"/>
      </w:pPr>
      <w:rPr>
        <w:rFonts w:hint="default"/>
        <w:lang w:val="pt-PT" w:eastAsia="en-US" w:bidi="ar-SA"/>
      </w:rPr>
    </w:lvl>
    <w:lvl w:ilvl="7" w:tplc="C8B687DA">
      <w:numFmt w:val="bullet"/>
      <w:lvlText w:val="•"/>
      <w:lvlJc w:val="left"/>
      <w:pPr>
        <w:ind w:left="6614" w:hanging="269"/>
      </w:pPr>
      <w:rPr>
        <w:rFonts w:hint="default"/>
        <w:lang w:val="pt-PT" w:eastAsia="en-US" w:bidi="ar-SA"/>
      </w:rPr>
    </w:lvl>
    <w:lvl w:ilvl="8" w:tplc="1938C164">
      <w:numFmt w:val="bullet"/>
      <w:lvlText w:val="•"/>
      <w:lvlJc w:val="left"/>
      <w:pPr>
        <w:ind w:left="7505" w:hanging="269"/>
      </w:pPr>
      <w:rPr>
        <w:rFonts w:hint="default"/>
        <w:lang w:val="pt-P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4530"/>
    <w:rsid w:val="00081BB9"/>
    <w:rsid w:val="000B2ED1"/>
    <w:rsid w:val="000C05AC"/>
    <w:rsid w:val="00101595"/>
    <w:rsid w:val="00110CF1"/>
    <w:rsid w:val="00116134"/>
    <w:rsid w:val="00131E4E"/>
    <w:rsid w:val="00174E4A"/>
    <w:rsid w:val="001D7553"/>
    <w:rsid w:val="00246CE6"/>
    <w:rsid w:val="002B6184"/>
    <w:rsid w:val="002B66E2"/>
    <w:rsid w:val="0032288B"/>
    <w:rsid w:val="00395186"/>
    <w:rsid w:val="003E5464"/>
    <w:rsid w:val="00421512"/>
    <w:rsid w:val="00427F2F"/>
    <w:rsid w:val="0045725C"/>
    <w:rsid w:val="004A2D58"/>
    <w:rsid w:val="004E254F"/>
    <w:rsid w:val="0054609D"/>
    <w:rsid w:val="0060379F"/>
    <w:rsid w:val="006161BA"/>
    <w:rsid w:val="00624355"/>
    <w:rsid w:val="006837D9"/>
    <w:rsid w:val="00694530"/>
    <w:rsid w:val="0070205E"/>
    <w:rsid w:val="00767219"/>
    <w:rsid w:val="008009DB"/>
    <w:rsid w:val="00830DCE"/>
    <w:rsid w:val="00831B2C"/>
    <w:rsid w:val="0088382A"/>
    <w:rsid w:val="00895302"/>
    <w:rsid w:val="00905D9B"/>
    <w:rsid w:val="009923E6"/>
    <w:rsid w:val="009C3B21"/>
    <w:rsid w:val="00B3427A"/>
    <w:rsid w:val="00C222DD"/>
    <w:rsid w:val="00C8500F"/>
    <w:rsid w:val="00D04F96"/>
    <w:rsid w:val="00D74733"/>
    <w:rsid w:val="00D826BD"/>
    <w:rsid w:val="00DB49AF"/>
    <w:rsid w:val="00E87417"/>
    <w:rsid w:val="00E904AA"/>
    <w:rsid w:val="00ED74CD"/>
    <w:rsid w:val="00EE021E"/>
    <w:rsid w:val="00F01334"/>
    <w:rsid w:val="00FA2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3EE3C0"/>
  <w15:docId w15:val="{B585C5E0-0764-4961-946F-26ECC5EC3E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ind w:left="368" w:hanging="266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368" w:hanging="266"/>
    </w:pPr>
    <w:rPr>
      <w:rFonts w:ascii="Arial" w:eastAsia="Arial" w:hAnsi="Arial" w:cs="Arial"/>
    </w:rPr>
  </w:style>
  <w:style w:type="paragraph" w:customStyle="1" w:styleId="TableParagraph">
    <w:name w:val="Table Paragraph"/>
    <w:basedOn w:val="Normal"/>
    <w:uiPriority w:val="1"/>
    <w:qFormat/>
  </w:style>
  <w:style w:type="paragraph" w:styleId="NormalWeb">
    <w:name w:val="Normal (Web)"/>
    <w:basedOn w:val="Normal"/>
    <w:uiPriority w:val="99"/>
    <w:unhideWhenUsed/>
    <w:rsid w:val="00395186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Hyperlink">
    <w:name w:val="Hyperlink"/>
    <w:basedOn w:val="Fontepargpadro"/>
    <w:uiPriority w:val="99"/>
    <w:semiHidden/>
    <w:unhideWhenUsed/>
    <w:rsid w:val="00C222DD"/>
    <w:rPr>
      <w:color w:val="0000FF"/>
      <w:u w:val="single"/>
    </w:rPr>
  </w:style>
  <w:style w:type="paragraph" w:customStyle="1" w:styleId="Default">
    <w:name w:val="Default"/>
    <w:rsid w:val="00ED74CD"/>
    <w:pPr>
      <w:widowControl/>
      <w:adjustRightInd w:val="0"/>
    </w:pPr>
    <w:rPr>
      <w:rFonts w:ascii="Times New Roman" w:hAnsi="Times New Roman" w:cs="Times New Roman"/>
      <w:color w:val="000000"/>
      <w:sz w:val="24"/>
      <w:szCs w:val="24"/>
      <w:lang w:val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B2ED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B2ED1"/>
    <w:rPr>
      <w:rFonts w:ascii="Segoe UI" w:eastAsia="Arial MT" w:hAnsi="Segoe UI" w:cs="Segoe UI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21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44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45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3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156EC2-8747-49EC-BEF8-1F541D2194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5</Pages>
  <Words>1234</Words>
  <Characters>6668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Marcia Bello</dc:creator>
  <cp:lastModifiedBy>user79</cp:lastModifiedBy>
  <cp:revision>5</cp:revision>
  <cp:lastPrinted>2025-02-26T17:21:00Z</cp:lastPrinted>
  <dcterms:created xsi:type="dcterms:W3CDTF">2025-02-26T11:17:00Z</dcterms:created>
  <dcterms:modified xsi:type="dcterms:W3CDTF">2025-02-26T17:52:00Z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2022-10-19T00:00:00Z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2024-01-03T00:00:00Z</vt:filetime>
  </property>
  <property fmtid="{D5CDD505-2E9C-101B-9397-08002B2CF9AE}" pid="5" name="Producer">
    <vt:lpwstr>Microsoft® Word para Microsoft 365</vt:lpwstr>
  </property>
</Properties>
</file>