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EB7" w:rsidRPr="001568C0" w:rsidRDefault="00BD2003" w:rsidP="00FA77C4">
      <w:pPr>
        <w:widowControl w:val="0"/>
        <w:spacing w:line="360" w:lineRule="auto"/>
        <w:jc w:val="right"/>
        <w:rPr>
          <w:rFonts w:ascii="Arial" w:hAnsi="Arial" w:cs="Arial"/>
          <w:b/>
          <w:bCs/>
        </w:rPr>
      </w:pPr>
      <w:r>
        <w:rPr>
          <w:rFonts w:ascii="Arial" w:hAnsi="Arial" w:cs="Arial"/>
          <w:b/>
          <w:bCs/>
        </w:rPr>
        <w:t>Pirapó</w:t>
      </w:r>
      <w:r w:rsidR="004D6EB7" w:rsidRPr="001568C0">
        <w:rPr>
          <w:rFonts w:ascii="Arial" w:hAnsi="Arial" w:cs="Arial"/>
          <w:b/>
          <w:bCs/>
        </w:rPr>
        <w:t xml:space="preserve">, </w:t>
      </w:r>
      <w:r w:rsidR="0012292B">
        <w:rPr>
          <w:rFonts w:ascii="Arial" w:hAnsi="Arial" w:cs="Arial"/>
          <w:b/>
          <w:bCs/>
        </w:rPr>
        <w:t>21</w:t>
      </w:r>
      <w:r w:rsidR="00AC5842">
        <w:rPr>
          <w:rFonts w:ascii="Arial" w:hAnsi="Arial" w:cs="Arial"/>
          <w:b/>
          <w:bCs/>
        </w:rPr>
        <w:t xml:space="preserve"> </w:t>
      </w:r>
      <w:r w:rsidR="00872097">
        <w:rPr>
          <w:rFonts w:ascii="Arial" w:hAnsi="Arial" w:cs="Arial"/>
          <w:b/>
          <w:bCs/>
        </w:rPr>
        <w:t xml:space="preserve">de </w:t>
      </w:r>
      <w:r w:rsidR="00B33F65">
        <w:rPr>
          <w:rFonts w:ascii="Arial" w:hAnsi="Arial" w:cs="Arial"/>
          <w:b/>
          <w:bCs/>
        </w:rPr>
        <w:t>março</w:t>
      </w:r>
      <w:r w:rsidR="00C10804">
        <w:rPr>
          <w:rFonts w:ascii="Arial" w:hAnsi="Arial" w:cs="Arial"/>
          <w:b/>
          <w:bCs/>
        </w:rPr>
        <w:t xml:space="preserve"> </w:t>
      </w:r>
      <w:r w:rsidR="006A4847">
        <w:rPr>
          <w:rFonts w:ascii="Arial" w:hAnsi="Arial" w:cs="Arial"/>
          <w:b/>
          <w:bCs/>
        </w:rPr>
        <w:t xml:space="preserve">de </w:t>
      </w:r>
      <w:r w:rsidR="00B33F65">
        <w:rPr>
          <w:rFonts w:ascii="Arial" w:hAnsi="Arial" w:cs="Arial"/>
          <w:b/>
          <w:bCs/>
        </w:rPr>
        <w:t>2025</w:t>
      </w:r>
      <w:r w:rsidR="004D6EB7" w:rsidRPr="001568C0">
        <w:rPr>
          <w:rFonts w:ascii="Arial" w:hAnsi="Arial" w:cs="Arial"/>
          <w:b/>
          <w:bCs/>
        </w:rPr>
        <w:t>.</w:t>
      </w:r>
    </w:p>
    <w:p w:rsidR="004D6EB7" w:rsidRPr="00FA4161" w:rsidRDefault="004D6EB7" w:rsidP="00B90E41">
      <w:pPr>
        <w:widowControl w:val="0"/>
        <w:pBdr>
          <w:top w:val="single" w:sz="8" w:space="1" w:color="auto"/>
          <w:left w:val="single" w:sz="8" w:space="4" w:color="auto"/>
          <w:bottom w:val="single" w:sz="8" w:space="1" w:color="auto"/>
          <w:right w:val="single" w:sz="8" w:space="4" w:color="auto"/>
        </w:pBdr>
        <w:spacing w:line="360" w:lineRule="auto"/>
        <w:jc w:val="both"/>
        <w:rPr>
          <w:rFonts w:ascii="Arial" w:hAnsi="Arial" w:cs="Arial"/>
          <w:b/>
          <w:bCs/>
          <w:sz w:val="8"/>
        </w:rPr>
      </w:pPr>
    </w:p>
    <w:p w:rsidR="004D6EB7" w:rsidRPr="00FA4161" w:rsidRDefault="001172C8" w:rsidP="00B90E41">
      <w:pPr>
        <w:widowControl w:val="0"/>
        <w:pBdr>
          <w:top w:val="single" w:sz="8" w:space="1" w:color="auto"/>
          <w:left w:val="single" w:sz="8" w:space="4" w:color="auto"/>
          <w:bottom w:val="single" w:sz="8" w:space="1" w:color="auto"/>
          <w:right w:val="single" w:sz="8" w:space="4" w:color="auto"/>
        </w:pBdr>
        <w:spacing w:line="360" w:lineRule="auto"/>
        <w:jc w:val="both"/>
        <w:rPr>
          <w:rFonts w:ascii="Arial" w:hAnsi="Arial" w:cs="Arial"/>
          <w:b/>
          <w:bCs/>
          <w:sz w:val="22"/>
          <w:szCs w:val="22"/>
        </w:rPr>
      </w:pPr>
      <w:r>
        <w:rPr>
          <w:rFonts w:ascii="Arial" w:hAnsi="Arial" w:cs="Arial"/>
          <w:b/>
          <w:bCs/>
          <w:sz w:val="22"/>
          <w:szCs w:val="22"/>
        </w:rPr>
        <w:t xml:space="preserve">Resposta Pedido de </w:t>
      </w:r>
      <w:r w:rsidR="0012292B">
        <w:rPr>
          <w:rFonts w:ascii="Arial" w:hAnsi="Arial" w:cs="Arial"/>
          <w:b/>
          <w:bCs/>
          <w:sz w:val="22"/>
          <w:szCs w:val="22"/>
        </w:rPr>
        <w:t>Impugnação</w:t>
      </w:r>
      <w:r w:rsidR="00B7364B">
        <w:rPr>
          <w:rFonts w:ascii="Arial" w:hAnsi="Arial" w:cs="Arial"/>
          <w:b/>
          <w:bCs/>
          <w:sz w:val="22"/>
          <w:szCs w:val="22"/>
        </w:rPr>
        <w:t xml:space="preserve"> Pregão Eletrônico</w:t>
      </w:r>
      <w:r w:rsidR="000701C3">
        <w:rPr>
          <w:rFonts w:ascii="Arial" w:hAnsi="Arial" w:cs="Arial"/>
          <w:b/>
          <w:bCs/>
          <w:sz w:val="22"/>
          <w:szCs w:val="22"/>
        </w:rPr>
        <w:t xml:space="preserve"> nº </w:t>
      </w:r>
      <w:r w:rsidR="003A0ADA">
        <w:rPr>
          <w:rFonts w:ascii="Arial" w:hAnsi="Arial" w:cs="Arial"/>
          <w:b/>
          <w:bCs/>
          <w:sz w:val="22"/>
          <w:szCs w:val="22"/>
        </w:rPr>
        <w:t>0</w:t>
      </w:r>
      <w:r w:rsidR="0012292B">
        <w:rPr>
          <w:rFonts w:ascii="Arial" w:hAnsi="Arial" w:cs="Arial"/>
          <w:b/>
          <w:bCs/>
          <w:sz w:val="22"/>
          <w:szCs w:val="22"/>
        </w:rPr>
        <w:t>08</w:t>
      </w:r>
      <w:r w:rsidR="003A0ADA">
        <w:rPr>
          <w:rFonts w:ascii="Arial" w:hAnsi="Arial" w:cs="Arial"/>
          <w:b/>
          <w:bCs/>
          <w:sz w:val="22"/>
          <w:szCs w:val="22"/>
        </w:rPr>
        <w:t>/202</w:t>
      </w:r>
      <w:r w:rsidR="00B33F65">
        <w:rPr>
          <w:rFonts w:ascii="Arial" w:hAnsi="Arial" w:cs="Arial"/>
          <w:b/>
          <w:bCs/>
          <w:sz w:val="22"/>
          <w:szCs w:val="22"/>
        </w:rPr>
        <w:t>5</w:t>
      </w:r>
    </w:p>
    <w:p w:rsidR="004D6EB7" w:rsidRPr="000701C3" w:rsidRDefault="004D6EB7" w:rsidP="00B90E41">
      <w:pPr>
        <w:widowControl w:val="0"/>
        <w:pBdr>
          <w:top w:val="single" w:sz="8" w:space="1" w:color="auto"/>
          <w:left w:val="single" w:sz="8" w:space="4" w:color="auto"/>
          <w:bottom w:val="single" w:sz="8" w:space="1" w:color="auto"/>
          <w:right w:val="single" w:sz="8" w:space="4" w:color="auto"/>
        </w:pBdr>
        <w:spacing w:line="360" w:lineRule="auto"/>
        <w:jc w:val="both"/>
        <w:rPr>
          <w:rFonts w:ascii="Arial" w:hAnsi="Arial" w:cs="Arial"/>
        </w:rPr>
      </w:pPr>
    </w:p>
    <w:p w:rsidR="004D6EB7" w:rsidRPr="000701C3" w:rsidRDefault="004D6EB7" w:rsidP="00B90E41">
      <w:pPr>
        <w:widowControl w:val="0"/>
        <w:pBdr>
          <w:top w:val="single" w:sz="8" w:space="1" w:color="auto"/>
          <w:left w:val="single" w:sz="8" w:space="4" w:color="auto"/>
          <w:bottom w:val="single" w:sz="8" w:space="1" w:color="auto"/>
          <w:right w:val="single" w:sz="8" w:space="4" w:color="auto"/>
        </w:pBdr>
        <w:spacing w:line="360" w:lineRule="auto"/>
        <w:jc w:val="both"/>
        <w:rPr>
          <w:rFonts w:ascii="Arial" w:hAnsi="Arial" w:cs="Arial"/>
        </w:rPr>
      </w:pPr>
      <w:r w:rsidRPr="000701C3">
        <w:rPr>
          <w:rFonts w:ascii="Arial" w:hAnsi="Arial" w:cs="Arial"/>
        </w:rPr>
        <w:t xml:space="preserve">Assunto: </w:t>
      </w:r>
      <w:r w:rsidR="000701C3" w:rsidRPr="000701C3">
        <w:rPr>
          <w:rFonts w:ascii="Arial" w:hAnsi="Arial" w:cs="Arial"/>
        </w:rPr>
        <w:t xml:space="preserve">Pedido Impugnação Edital Pregão </w:t>
      </w:r>
      <w:r w:rsidR="0021035F">
        <w:rPr>
          <w:rFonts w:ascii="Arial" w:hAnsi="Arial" w:cs="Arial"/>
        </w:rPr>
        <w:t>Eletrônico</w:t>
      </w:r>
      <w:r w:rsidR="000701C3" w:rsidRPr="000701C3">
        <w:rPr>
          <w:rFonts w:ascii="Arial" w:hAnsi="Arial" w:cs="Arial"/>
        </w:rPr>
        <w:t xml:space="preserve"> nº </w:t>
      </w:r>
      <w:r w:rsidR="0012292B">
        <w:rPr>
          <w:rFonts w:ascii="Arial" w:hAnsi="Arial" w:cs="Arial"/>
        </w:rPr>
        <w:t>008</w:t>
      </w:r>
      <w:r w:rsidR="00B33F65">
        <w:rPr>
          <w:rFonts w:ascii="Arial" w:hAnsi="Arial" w:cs="Arial"/>
        </w:rPr>
        <w:t>/2025</w:t>
      </w:r>
      <w:r w:rsidR="000701C3" w:rsidRPr="000701C3">
        <w:rPr>
          <w:rFonts w:ascii="Arial" w:hAnsi="Arial" w:cs="Arial"/>
        </w:rPr>
        <w:t xml:space="preserve"> (</w:t>
      </w:r>
      <w:r w:rsidR="0012292B">
        <w:rPr>
          <w:rFonts w:ascii="Arial" w:hAnsi="Arial" w:cs="Arial"/>
        </w:rPr>
        <w:t>Registro de preços para aquisição de lubrificantes</w:t>
      </w:r>
      <w:r w:rsidR="000701C3" w:rsidRPr="000701C3">
        <w:rPr>
          <w:rFonts w:ascii="Arial" w:hAnsi="Arial" w:cs="Arial"/>
        </w:rPr>
        <w:t>).</w:t>
      </w:r>
    </w:p>
    <w:p w:rsidR="00617105" w:rsidRPr="000701C3" w:rsidRDefault="00617105" w:rsidP="008A2913">
      <w:pPr>
        <w:widowControl w:val="0"/>
        <w:spacing w:line="360" w:lineRule="auto"/>
        <w:ind w:firstLine="2128"/>
        <w:jc w:val="both"/>
        <w:rPr>
          <w:rFonts w:ascii="Arial" w:hAnsi="Arial" w:cs="Arial"/>
        </w:rPr>
      </w:pPr>
    </w:p>
    <w:p w:rsidR="00CC4B96" w:rsidRDefault="000701C3" w:rsidP="0012292B">
      <w:pPr>
        <w:pStyle w:val="Default"/>
        <w:spacing w:line="360" w:lineRule="auto"/>
        <w:ind w:firstLine="2268"/>
        <w:jc w:val="both"/>
        <w:rPr>
          <w:rFonts w:ascii="Arial" w:hAnsi="Arial" w:cs="Arial"/>
          <w:color w:val="auto"/>
        </w:rPr>
      </w:pPr>
      <w:r w:rsidRPr="001259A9">
        <w:rPr>
          <w:rFonts w:ascii="Arial" w:hAnsi="Arial" w:cs="Arial"/>
          <w:color w:val="auto"/>
        </w:rPr>
        <w:t>Analisamos o</w:t>
      </w:r>
      <w:r w:rsidR="001259A9" w:rsidRPr="001259A9">
        <w:rPr>
          <w:rFonts w:ascii="Arial" w:hAnsi="Arial" w:cs="Arial"/>
          <w:color w:val="auto"/>
        </w:rPr>
        <w:t xml:space="preserve"> pedido de impugnação </w:t>
      </w:r>
      <w:r w:rsidR="001259A9">
        <w:rPr>
          <w:rFonts w:ascii="Arial" w:hAnsi="Arial" w:cs="Arial"/>
          <w:color w:val="auto"/>
        </w:rPr>
        <w:t xml:space="preserve">tempestivo </w:t>
      </w:r>
      <w:r w:rsidR="001259A9" w:rsidRPr="001259A9">
        <w:rPr>
          <w:rFonts w:ascii="Arial" w:hAnsi="Arial" w:cs="Arial"/>
          <w:color w:val="auto"/>
        </w:rPr>
        <w:t xml:space="preserve">do Edital Pregão Eletrônico </w:t>
      </w:r>
      <w:r w:rsidRPr="001259A9">
        <w:rPr>
          <w:rFonts w:ascii="Arial" w:hAnsi="Arial" w:cs="Arial"/>
          <w:color w:val="auto"/>
        </w:rPr>
        <w:t xml:space="preserve">nº </w:t>
      </w:r>
      <w:r w:rsidR="0012292B">
        <w:rPr>
          <w:rFonts w:ascii="Arial" w:hAnsi="Arial" w:cs="Arial"/>
          <w:color w:val="auto"/>
        </w:rPr>
        <w:t>008/</w:t>
      </w:r>
      <w:r w:rsidR="00B33F65">
        <w:rPr>
          <w:rFonts w:ascii="Arial" w:hAnsi="Arial" w:cs="Arial"/>
          <w:color w:val="auto"/>
        </w:rPr>
        <w:t>2025</w:t>
      </w:r>
      <w:r w:rsidRPr="001259A9">
        <w:rPr>
          <w:rFonts w:ascii="Arial" w:hAnsi="Arial" w:cs="Arial"/>
          <w:color w:val="auto"/>
        </w:rPr>
        <w:t xml:space="preserve">, </w:t>
      </w:r>
      <w:r w:rsidR="001259A9">
        <w:rPr>
          <w:rFonts w:ascii="Arial" w:hAnsi="Arial" w:cs="Arial"/>
          <w:color w:val="auto"/>
        </w:rPr>
        <w:t xml:space="preserve">destinado </w:t>
      </w:r>
      <w:r w:rsidR="0012292B">
        <w:rPr>
          <w:rFonts w:ascii="Arial" w:hAnsi="Arial" w:cs="Arial"/>
          <w:color w:val="auto"/>
        </w:rPr>
        <w:t>ao registro de preços para aquisição de lubrificantes</w:t>
      </w:r>
      <w:r w:rsidR="001259A9">
        <w:rPr>
          <w:rFonts w:ascii="Arial" w:hAnsi="Arial" w:cs="Arial"/>
          <w:color w:val="auto"/>
        </w:rPr>
        <w:t xml:space="preserve">, </w:t>
      </w:r>
      <w:r w:rsidRPr="001259A9">
        <w:rPr>
          <w:rFonts w:ascii="Arial" w:hAnsi="Arial" w:cs="Arial"/>
          <w:color w:val="auto"/>
        </w:rPr>
        <w:t xml:space="preserve">onde a empresa </w:t>
      </w:r>
      <w:proofErr w:type="spellStart"/>
      <w:r w:rsidR="0012292B">
        <w:rPr>
          <w:rFonts w:ascii="Arial" w:hAnsi="Arial" w:cs="Arial"/>
          <w:color w:val="auto"/>
        </w:rPr>
        <w:t>Dulub</w:t>
      </w:r>
      <w:proofErr w:type="spellEnd"/>
      <w:r w:rsidR="0012292B">
        <w:rPr>
          <w:rFonts w:ascii="Arial" w:hAnsi="Arial" w:cs="Arial"/>
          <w:color w:val="auto"/>
        </w:rPr>
        <w:t xml:space="preserve"> Distribuidora de Filtros e Lubrificantes </w:t>
      </w:r>
      <w:proofErr w:type="spellStart"/>
      <w:r w:rsidR="0012292B">
        <w:rPr>
          <w:rFonts w:ascii="Arial" w:hAnsi="Arial" w:cs="Arial"/>
          <w:color w:val="auto"/>
        </w:rPr>
        <w:t>Ltda</w:t>
      </w:r>
      <w:proofErr w:type="spellEnd"/>
      <w:r w:rsidR="00105E91">
        <w:rPr>
          <w:rFonts w:ascii="Arial" w:hAnsi="Arial" w:cs="Arial"/>
          <w:color w:val="auto"/>
        </w:rPr>
        <w:t xml:space="preserve"> questiona </w:t>
      </w:r>
      <w:r w:rsidR="0012292B">
        <w:rPr>
          <w:rFonts w:ascii="Arial" w:hAnsi="Arial" w:cs="Arial"/>
          <w:color w:val="auto"/>
        </w:rPr>
        <w:t xml:space="preserve">a exigência da norma </w:t>
      </w:r>
      <w:r w:rsidR="0012292B" w:rsidRPr="0012292B">
        <w:rPr>
          <w:rFonts w:ascii="Arial" w:hAnsi="Arial" w:cs="Arial"/>
          <w:color w:val="auto"/>
        </w:rPr>
        <w:t xml:space="preserve">IATF/TS </w:t>
      </w:r>
      <w:proofErr w:type="gramStart"/>
      <w:r w:rsidR="0012292B" w:rsidRPr="0012292B">
        <w:rPr>
          <w:rFonts w:ascii="Arial" w:hAnsi="Arial" w:cs="Arial"/>
          <w:color w:val="auto"/>
        </w:rPr>
        <w:t>16949</w:t>
      </w:r>
      <w:r w:rsidR="0012292B">
        <w:rPr>
          <w:rFonts w:ascii="Arial" w:hAnsi="Arial" w:cs="Arial"/>
          <w:color w:val="auto"/>
        </w:rPr>
        <w:t xml:space="preserve"> constante</w:t>
      </w:r>
      <w:proofErr w:type="gramEnd"/>
      <w:r w:rsidR="0012292B">
        <w:rPr>
          <w:rFonts w:ascii="Arial" w:hAnsi="Arial" w:cs="Arial"/>
          <w:color w:val="auto"/>
        </w:rPr>
        <w:t xml:space="preserve"> no item 5.1.5 do edital, </w:t>
      </w:r>
      <w:r w:rsidR="00557586">
        <w:rPr>
          <w:rFonts w:ascii="Arial" w:hAnsi="Arial" w:cs="Arial"/>
          <w:color w:val="auto"/>
        </w:rPr>
        <w:t>aduz que a exigência fere a lei de licitações, causando a restrição à ampla concorrência.</w:t>
      </w:r>
    </w:p>
    <w:p w:rsidR="00557586" w:rsidRPr="00557586" w:rsidRDefault="00557586" w:rsidP="0012292B">
      <w:pPr>
        <w:pStyle w:val="Default"/>
        <w:spacing w:line="360" w:lineRule="auto"/>
        <w:ind w:firstLine="2268"/>
        <w:jc w:val="both"/>
        <w:rPr>
          <w:rFonts w:ascii="Arial" w:hAnsi="Arial" w:cs="Arial"/>
          <w:color w:val="auto"/>
        </w:rPr>
      </w:pPr>
      <w:r w:rsidRPr="00557586">
        <w:rPr>
          <w:rFonts w:ascii="Arial" w:hAnsi="Arial" w:cs="Arial"/>
          <w:color w:val="auto"/>
        </w:rPr>
        <w:t>Inicialmente, cabe ressaltar que a certificação a ISO/TS 16949 foi desenvolvida pela IATF (</w:t>
      </w:r>
      <w:proofErr w:type="spellStart"/>
      <w:r w:rsidRPr="00557586">
        <w:rPr>
          <w:rFonts w:ascii="Arial" w:hAnsi="Arial" w:cs="Arial"/>
          <w:color w:val="auto"/>
        </w:rPr>
        <w:t>International</w:t>
      </w:r>
      <w:proofErr w:type="spellEnd"/>
      <w:r w:rsidRPr="00557586">
        <w:rPr>
          <w:rFonts w:ascii="Arial" w:hAnsi="Arial" w:cs="Arial"/>
          <w:color w:val="auto"/>
        </w:rPr>
        <w:t xml:space="preserve"> </w:t>
      </w:r>
      <w:proofErr w:type="spellStart"/>
      <w:r w:rsidRPr="00557586">
        <w:rPr>
          <w:rFonts w:ascii="Arial" w:hAnsi="Arial" w:cs="Arial"/>
          <w:color w:val="auto"/>
        </w:rPr>
        <w:t>Automotive</w:t>
      </w:r>
      <w:proofErr w:type="spellEnd"/>
      <w:r w:rsidRPr="00557586">
        <w:rPr>
          <w:rFonts w:ascii="Arial" w:hAnsi="Arial" w:cs="Arial"/>
          <w:color w:val="auto"/>
        </w:rPr>
        <w:t xml:space="preserve"> </w:t>
      </w:r>
      <w:proofErr w:type="spellStart"/>
      <w:r w:rsidRPr="00557586">
        <w:rPr>
          <w:rFonts w:ascii="Arial" w:hAnsi="Arial" w:cs="Arial"/>
          <w:color w:val="auto"/>
        </w:rPr>
        <w:t>Task</w:t>
      </w:r>
      <w:proofErr w:type="spellEnd"/>
      <w:r w:rsidRPr="00557586">
        <w:rPr>
          <w:rFonts w:ascii="Arial" w:hAnsi="Arial" w:cs="Arial"/>
          <w:color w:val="auto"/>
        </w:rPr>
        <w:t xml:space="preserve"> Force) em 1999, juntamente ao Comitê Técnico de Gestão de Qualidade da ISO, sendo integrada à ISO 9001 e rapidamente se tornando uma das normas mais usadas ao redor do mundo. O objetivo desta norma é definir os requisitos para sistemas de certificação de qualidade, de modo que possam ser alinhados em um conjunto de técnicas e métodos para o desenvolvimento de produtos e processos na indústria de manufatura automotiva. Após passar por algumas revisões e reunir um extensivo feedback da indústria, uma nova norma global foi criada. A IATF </w:t>
      </w:r>
      <w:proofErr w:type="gramStart"/>
      <w:r w:rsidRPr="00557586">
        <w:rPr>
          <w:rFonts w:ascii="Arial" w:hAnsi="Arial" w:cs="Arial"/>
          <w:color w:val="auto"/>
        </w:rPr>
        <w:t>16949/2016 cancela</w:t>
      </w:r>
      <w:proofErr w:type="gramEnd"/>
      <w:r w:rsidRPr="00557586">
        <w:rPr>
          <w:rFonts w:ascii="Arial" w:hAnsi="Arial" w:cs="Arial"/>
          <w:color w:val="auto"/>
        </w:rPr>
        <w:t xml:space="preserve"> e substitui a ISO/TS 16949/2009, e é implementada em conjunto e como um suplemento para a ISO 9001/2015. Ao longo dos anos a busca pela qualidade nos processos e nos produtos que são entregues aos clientes se tornou uma meta cada vez mais séria de toda empresa seja ela de pequeno, médio ou grande porte. As empresas que fornecem produtos e serviços para o setor automobilístico estão frequentemente se relacionando com clientes exigentes, que fazem parte de um mercado extremamente competitivo. Para o cliente, a certificação muitas vezes é parte dos pré-requisitos para iniciar uma negociação, pois demonstra qualidade, confiabilidade e responsabilidade por parte da empresa. Uma vez certificada de acordo com as normas atuais vigentes, a empresa está automaticamente dentro dos critérios e padrões estabelecidos, e garante a segurança de seus serviços e materiais utilizados em peças e produtos. Em um mercado emergente e em constante crescimento, são detalhes importantes que podem fazer uma grande diferença na hora de fechar uma parceria</w:t>
      </w:r>
      <w:r w:rsidRPr="00557586">
        <w:rPr>
          <w:rFonts w:ascii="Arial" w:hAnsi="Arial" w:cs="Arial"/>
          <w:color w:val="auto"/>
        </w:rPr>
        <w:t>.</w:t>
      </w:r>
    </w:p>
    <w:p w:rsidR="002C55EC" w:rsidRPr="00557586" w:rsidRDefault="00557586" w:rsidP="002C55EC">
      <w:pPr>
        <w:pStyle w:val="Default"/>
        <w:spacing w:line="360" w:lineRule="auto"/>
        <w:ind w:firstLine="2268"/>
        <w:jc w:val="both"/>
        <w:rPr>
          <w:rFonts w:ascii="Arial" w:hAnsi="Arial" w:cs="Arial"/>
          <w:color w:val="auto"/>
        </w:rPr>
      </w:pPr>
      <w:r w:rsidRPr="00557586">
        <w:rPr>
          <w:rFonts w:ascii="Arial" w:hAnsi="Arial" w:cs="Arial"/>
          <w:color w:val="auto"/>
        </w:rPr>
        <w:lastRenderedPageBreak/>
        <w:t>Diante dos seguintes fatos, o município hoje possui vários veículos/equipamentos com marcas diferentes e valores consideráveis ao patrimônio, do qual não podendo o município fazer a compra de qualquer tipo de lubrificante existente no mercado, pois nos próprios manuais de manutenção dos equipamentos tem a descrição correta de quais os produtos devem ser utilizados para que o maquinário ou equipamento mantenha seu bom desem</w:t>
      </w:r>
      <w:r>
        <w:rPr>
          <w:rFonts w:ascii="Arial" w:hAnsi="Arial" w:cs="Arial"/>
          <w:color w:val="auto"/>
        </w:rPr>
        <w:t xml:space="preserve">penho operacional. Além disso, alguns veículos e máquinas de propriedade do município </w:t>
      </w:r>
      <w:r w:rsidRPr="00557586">
        <w:rPr>
          <w:rFonts w:ascii="Arial" w:hAnsi="Arial" w:cs="Arial"/>
          <w:color w:val="auto"/>
        </w:rPr>
        <w:t>possuem garantia do motor, deste modo, deve</w:t>
      </w:r>
      <w:r>
        <w:rPr>
          <w:rFonts w:ascii="Arial" w:hAnsi="Arial" w:cs="Arial"/>
          <w:color w:val="auto"/>
        </w:rPr>
        <w:t>-</w:t>
      </w:r>
      <w:r w:rsidRPr="00557586">
        <w:rPr>
          <w:rFonts w:ascii="Arial" w:hAnsi="Arial" w:cs="Arial"/>
          <w:color w:val="auto"/>
        </w:rPr>
        <w:t xml:space="preserve">se manter uma manutenção </w:t>
      </w:r>
      <w:r>
        <w:rPr>
          <w:rFonts w:ascii="Arial" w:hAnsi="Arial" w:cs="Arial"/>
          <w:color w:val="auto"/>
        </w:rPr>
        <w:t>com lubrificantes de extrema qualidade com a finalidade de conservar o equipamento da melhor forma possível</w:t>
      </w:r>
      <w:r w:rsidRPr="00557586">
        <w:rPr>
          <w:rFonts w:ascii="Arial" w:hAnsi="Arial" w:cs="Arial"/>
          <w:color w:val="auto"/>
        </w:rPr>
        <w:t xml:space="preserve">. Diante disso, quanto à documentação exigida, não se verifica qualquer irregularidade, pois não há restrição à competitividade, existem inúmeras empresas aptas ao fornecimento dos produtos a serem adquiridos, com as certificações exigidas, conforme os requisitos estabelecidos no instrumento convocatório. Quanto a alegação da empresa impugnante sobre o direcionamento, de fato aqui não há existência, </w:t>
      </w:r>
      <w:r w:rsidR="00D01133">
        <w:rPr>
          <w:rFonts w:ascii="Arial" w:hAnsi="Arial" w:cs="Arial"/>
          <w:color w:val="auto"/>
        </w:rPr>
        <w:t>o que fica evidenciado com uma breve análise no Pregão Eletrônico nº 019/2023, realizado em 01 de fevereiro de 2024, onde o município também exigia a certificação IATF, conforme ata disponível no portal Banrisul (</w:t>
      </w:r>
      <w:hyperlink r:id="rId8" w:history="1">
        <w:r w:rsidR="00D01133" w:rsidRPr="008749EE">
          <w:rPr>
            <w:rStyle w:val="Hyperlink"/>
          </w:rPr>
          <w:t>https://pregaobanrisul.com.br/editais/0019_2023/313596</w:t>
        </w:r>
      </w:hyperlink>
      <w:r w:rsidR="00D01133">
        <w:rPr>
          <w:rFonts w:ascii="Arial" w:hAnsi="Arial" w:cs="Arial"/>
          <w:color w:val="auto"/>
        </w:rPr>
        <w:t>), mesmo o pregoeiro desclassificando as propostas cujo produto ofertado não possuía a certificação IATF, ao final do certame, cada lote teve</w:t>
      </w:r>
      <w:r w:rsidR="002C55EC">
        <w:rPr>
          <w:rFonts w:ascii="Arial" w:hAnsi="Arial" w:cs="Arial"/>
          <w:color w:val="auto"/>
        </w:rPr>
        <w:t xml:space="preserve"> de 7 a 10 propostas válidas.</w:t>
      </w:r>
    </w:p>
    <w:p w:rsidR="002C55EC" w:rsidRDefault="00557586" w:rsidP="00557586">
      <w:pPr>
        <w:pStyle w:val="Default"/>
        <w:spacing w:line="360" w:lineRule="auto"/>
        <w:ind w:firstLine="2268"/>
        <w:jc w:val="both"/>
        <w:rPr>
          <w:rFonts w:ascii="Arial" w:hAnsi="Arial" w:cs="Arial"/>
          <w:color w:val="auto"/>
        </w:rPr>
      </w:pPr>
      <w:r w:rsidRPr="00557586">
        <w:rPr>
          <w:rFonts w:ascii="Arial" w:hAnsi="Arial" w:cs="Arial"/>
          <w:color w:val="auto"/>
        </w:rPr>
        <w:t xml:space="preserve"> </w:t>
      </w:r>
      <w:r w:rsidR="002C55EC">
        <w:rPr>
          <w:rFonts w:ascii="Arial" w:hAnsi="Arial" w:cs="Arial"/>
          <w:color w:val="auto"/>
        </w:rPr>
        <w:t>A exigência da Certificação IATF</w:t>
      </w:r>
      <w:r w:rsidRPr="00557586">
        <w:rPr>
          <w:rFonts w:ascii="Arial" w:hAnsi="Arial" w:cs="Arial"/>
          <w:color w:val="auto"/>
        </w:rPr>
        <w:t xml:space="preserve"> atende os princípios da eficiência, economicidade, proporcionalidade/razoabilidade e supremacia do interesse público, de nenhuma forma restringe a competitividade do certame. Tal exigência não configura violação do caráter competitivo do procedimento. Vejamos o que diz o Tribunal de Contas da União no Enunciado nº 351:</w:t>
      </w:r>
    </w:p>
    <w:p w:rsidR="002C55EC" w:rsidRPr="002C55EC" w:rsidRDefault="00557586" w:rsidP="002C55EC">
      <w:pPr>
        <w:pStyle w:val="Default"/>
        <w:spacing w:line="360" w:lineRule="auto"/>
        <w:ind w:left="3402" w:firstLine="1701"/>
        <w:jc w:val="both"/>
        <w:rPr>
          <w:rFonts w:ascii="Arial" w:hAnsi="Arial" w:cs="Arial"/>
          <w:i/>
          <w:color w:val="auto"/>
        </w:rPr>
      </w:pPr>
      <w:r w:rsidRPr="002C55EC">
        <w:rPr>
          <w:rFonts w:ascii="Arial" w:hAnsi="Arial" w:cs="Arial"/>
          <w:i/>
          <w:color w:val="auto"/>
        </w:rPr>
        <w:t xml:space="preserve"> “A proibição de cláusulas ou condições restritivas do caráter competitivo não constitui óbice a que a Administração estabeleça os requisitos mínimos para participação no certame</w:t>
      </w:r>
      <w:r w:rsidRPr="002C55EC">
        <w:rPr>
          <w:rFonts w:ascii="Arial" w:hAnsi="Arial" w:cs="Arial"/>
          <w:i/>
          <w:color w:val="auto"/>
        </w:rPr>
        <w:t xml:space="preserve"> </w:t>
      </w:r>
      <w:r w:rsidRPr="002C55EC">
        <w:rPr>
          <w:rFonts w:ascii="Arial" w:hAnsi="Arial" w:cs="Arial"/>
          <w:i/>
          <w:color w:val="auto"/>
        </w:rPr>
        <w:t xml:space="preserve">considerados necessários à garantia do contrato, à segurança e perfeição da obra ou do serviço, à regularidade do fornecimento ou ao atendimento de qualquer outro interesse </w:t>
      </w:r>
      <w:proofErr w:type="gramStart"/>
      <w:r w:rsidRPr="002C55EC">
        <w:rPr>
          <w:rFonts w:ascii="Arial" w:hAnsi="Arial" w:cs="Arial"/>
          <w:i/>
          <w:color w:val="auto"/>
        </w:rPr>
        <w:t>público.”</w:t>
      </w:r>
      <w:proofErr w:type="gramEnd"/>
      <w:r w:rsidRPr="002C55EC">
        <w:rPr>
          <w:rFonts w:ascii="Arial" w:hAnsi="Arial" w:cs="Arial"/>
          <w:i/>
          <w:color w:val="auto"/>
        </w:rPr>
        <w:t xml:space="preserve"> </w:t>
      </w:r>
    </w:p>
    <w:p w:rsidR="002C55EC" w:rsidRDefault="00557586" w:rsidP="00557586">
      <w:pPr>
        <w:pStyle w:val="Default"/>
        <w:spacing w:line="360" w:lineRule="auto"/>
        <w:ind w:firstLine="2268"/>
        <w:jc w:val="both"/>
        <w:rPr>
          <w:rFonts w:ascii="Arial" w:hAnsi="Arial" w:cs="Arial"/>
          <w:color w:val="auto"/>
        </w:rPr>
      </w:pPr>
      <w:r w:rsidRPr="00557586">
        <w:rPr>
          <w:rFonts w:ascii="Arial" w:hAnsi="Arial" w:cs="Arial"/>
          <w:color w:val="auto"/>
        </w:rPr>
        <w:t xml:space="preserve">Dessa forma, diferentemente do argumentado apresentado pela impugnante, à exigência do certificado é de extrema necessidade para uma aquisição </w:t>
      </w:r>
      <w:r w:rsidRPr="00557586">
        <w:rPr>
          <w:rFonts w:ascii="Arial" w:hAnsi="Arial" w:cs="Arial"/>
          <w:color w:val="auto"/>
        </w:rPr>
        <w:lastRenderedPageBreak/>
        <w:t xml:space="preserve">satisfatória, de qualidade e que garante a continuidade das atividades das secretarias, bem como a redução da manutenção dos motores e outros sistemas que exijam óleo lubrificante e que de maneira alguma restringe a competitividade do certame. </w:t>
      </w:r>
    </w:p>
    <w:p w:rsidR="00557586" w:rsidRPr="00557586" w:rsidRDefault="00557586" w:rsidP="00557586">
      <w:pPr>
        <w:pStyle w:val="Default"/>
        <w:spacing w:line="360" w:lineRule="auto"/>
        <w:ind w:firstLine="2268"/>
        <w:jc w:val="both"/>
        <w:rPr>
          <w:rFonts w:ascii="Arial" w:hAnsi="Arial" w:cs="Arial"/>
          <w:color w:val="auto"/>
        </w:rPr>
      </w:pPr>
      <w:r w:rsidRPr="00557586">
        <w:rPr>
          <w:rFonts w:ascii="Arial" w:hAnsi="Arial" w:cs="Arial"/>
          <w:color w:val="auto"/>
        </w:rPr>
        <w:t xml:space="preserve">Ante o exposto, após a análise de todos os argumentos constantes da impugnação impetrada pela empresa </w:t>
      </w:r>
      <w:proofErr w:type="spellStart"/>
      <w:r w:rsidR="002C55EC">
        <w:rPr>
          <w:rFonts w:ascii="Arial" w:hAnsi="Arial" w:cs="Arial"/>
          <w:color w:val="auto"/>
        </w:rPr>
        <w:t>Dulub</w:t>
      </w:r>
      <w:proofErr w:type="spellEnd"/>
      <w:r w:rsidR="002C55EC">
        <w:rPr>
          <w:rFonts w:ascii="Arial" w:hAnsi="Arial" w:cs="Arial"/>
          <w:color w:val="auto"/>
        </w:rPr>
        <w:t xml:space="preserve"> Distribuidora de Filtros e Lubrificantes </w:t>
      </w:r>
      <w:proofErr w:type="spellStart"/>
      <w:r w:rsidR="002C55EC">
        <w:rPr>
          <w:rFonts w:ascii="Arial" w:hAnsi="Arial" w:cs="Arial"/>
          <w:color w:val="auto"/>
        </w:rPr>
        <w:t>Ltda</w:t>
      </w:r>
      <w:proofErr w:type="spellEnd"/>
      <w:r w:rsidRPr="00557586">
        <w:rPr>
          <w:rFonts w:ascii="Arial" w:hAnsi="Arial" w:cs="Arial"/>
          <w:color w:val="auto"/>
        </w:rPr>
        <w:t xml:space="preserve">, inscrita no CNPJ sob o nº </w:t>
      </w:r>
      <w:r w:rsidR="002C55EC">
        <w:rPr>
          <w:rFonts w:ascii="Arial" w:hAnsi="Arial" w:cs="Arial"/>
          <w:color w:val="auto"/>
        </w:rPr>
        <w:t>41.773.872/0001-70</w:t>
      </w:r>
      <w:r w:rsidRPr="00557586">
        <w:rPr>
          <w:rFonts w:ascii="Arial" w:hAnsi="Arial" w:cs="Arial"/>
          <w:color w:val="auto"/>
        </w:rPr>
        <w:t xml:space="preserve">, contra os termos do Edital do Pregão </w:t>
      </w:r>
      <w:r w:rsidR="002C55EC">
        <w:rPr>
          <w:rFonts w:ascii="Arial" w:hAnsi="Arial" w:cs="Arial"/>
          <w:color w:val="auto"/>
        </w:rPr>
        <w:t>E</w:t>
      </w:r>
      <w:r w:rsidRPr="00557586">
        <w:rPr>
          <w:rFonts w:ascii="Arial" w:hAnsi="Arial" w:cs="Arial"/>
          <w:color w:val="auto"/>
        </w:rPr>
        <w:t xml:space="preserve">letrônico nº </w:t>
      </w:r>
      <w:r w:rsidR="002C55EC">
        <w:rPr>
          <w:rFonts w:ascii="Arial" w:hAnsi="Arial" w:cs="Arial"/>
          <w:color w:val="auto"/>
        </w:rPr>
        <w:t>008/2025</w:t>
      </w:r>
      <w:bookmarkStart w:id="0" w:name="_GoBack"/>
      <w:bookmarkEnd w:id="0"/>
      <w:r w:rsidRPr="00557586">
        <w:rPr>
          <w:rFonts w:ascii="Arial" w:hAnsi="Arial" w:cs="Arial"/>
          <w:color w:val="auto"/>
        </w:rPr>
        <w:t>, conclui-se pela IMPROCEDÊNCIA à impugnação, bem como a manutenção na íntegra dos termos do referido Edital.</w:t>
      </w:r>
    </w:p>
    <w:p w:rsidR="002C398B" w:rsidRPr="000701C3" w:rsidRDefault="002C398B" w:rsidP="00BA01AA">
      <w:pPr>
        <w:widowControl w:val="0"/>
        <w:spacing w:line="360" w:lineRule="auto"/>
        <w:ind w:firstLine="2128"/>
        <w:jc w:val="both"/>
        <w:rPr>
          <w:rFonts w:ascii="Arial" w:hAnsi="Arial" w:cs="Arial"/>
        </w:rPr>
      </w:pPr>
    </w:p>
    <w:p w:rsidR="00C22E8D" w:rsidRDefault="00C22E8D" w:rsidP="000D3777">
      <w:pPr>
        <w:widowControl w:val="0"/>
        <w:spacing w:line="360" w:lineRule="auto"/>
        <w:ind w:firstLine="2128"/>
        <w:jc w:val="both"/>
        <w:rPr>
          <w:rFonts w:ascii="Arial" w:hAnsi="Arial" w:cs="Arial"/>
        </w:rPr>
      </w:pPr>
      <w:r>
        <w:rPr>
          <w:rFonts w:ascii="Arial" w:hAnsi="Arial" w:cs="Arial"/>
        </w:rPr>
        <w:t>São as nossas considerações a respeito do pedido formulado.</w:t>
      </w:r>
    </w:p>
    <w:p w:rsidR="00B257CC" w:rsidRDefault="00B257CC" w:rsidP="00BD07A5">
      <w:pPr>
        <w:widowControl w:val="0"/>
        <w:spacing w:line="360" w:lineRule="auto"/>
        <w:ind w:firstLine="2128"/>
        <w:jc w:val="both"/>
        <w:rPr>
          <w:rFonts w:ascii="Arial" w:hAnsi="Arial" w:cs="Arial"/>
        </w:rPr>
      </w:pPr>
    </w:p>
    <w:p w:rsidR="003F1E38" w:rsidRDefault="003F1E38" w:rsidP="00BD07A5">
      <w:pPr>
        <w:widowControl w:val="0"/>
        <w:spacing w:line="360" w:lineRule="auto"/>
        <w:ind w:firstLine="2128"/>
        <w:jc w:val="both"/>
        <w:rPr>
          <w:rFonts w:ascii="Arial" w:hAnsi="Arial" w:cs="Arial"/>
        </w:rPr>
      </w:pPr>
    </w:p>
    <w:p w:rsidR="0029755F" w:rsidRDefault="004D6EB7" w:rsidP="00BD07A5">
      <w:pPr>
        <w:widowControl w:val="0"/>
        <w:spacing w:line="360" w:lineRule="auto"/>
        <w:ind w:firstLine="2128"/>
        <w:jc w:val="both"/>
        <w:rPr>
          <w:rFonts w:ascii="Arial" w:hAnsi="Arial" w:cs="Arial"/>
        </w:rPr>
      </w:pPr>
      <w:r>
        <w:rPr>
          <w:rFonts w:ascii="Arial" w:hAnsi="Arial" w:cs="Arial"/>
        </w:rPr>
        <w:t>Atenciosamente,</w:t>
      </w:r>
    </w:p>
    <w:p w:rsidR="003F1E38" w:rsidRDefault="003F1E38" w:rsidP="00BD07A5">
      <w:pPr>
        <w:widowControl w:val="0"/>
        <w:spacing w:line="360" w:lineRule="auto"/>
        <w:ind w:firstLine="2128"/>
        <w:jc w:val="both"/>
        <w:rPr>
          <w:rFonts w:ascii="Arial" w:hAnsi="Arial" w:cs="Arial"/>
        </w:rPr>
      </w:pPr>
    </w:p>
    <w:p w:rsidR="003F1E38" w:rsidRDefault="003F1E38" w:rsidP="00BD07A5">
      <w:pPr>
        <w:widowControl w:val="0"/>
        <w:spacing w:line="360" w:lineRule="auto"/>
        <w:ind w:firstLine="2128"/>
        <w:jc w:val="both"/>
        <w:rPr>
          <w:rFonts w:ascii="Arial" w:hAnsi="Arial" w:cs="Arial"/>
        </w:rPr>
      </w:pPr>
    </w:p>
    <w:p w:rsidR="003F1E38" w:rsidRDefault="003F1E38" w:rsidP="00BD07A5">
      <w:pPr>
        <w:widowControl w:val="0"/>
        <w:spacing w:line="360" w:lineRule="auto"/>
        <w:ind w:firstLine="2128"/>
        <w:jc w:val="both"/>
        <w:rPr>
          <w:rFonts w:ascii="Arial" w:hAnsi="Arial" w:cs="Arial"/>
        </w:rPr>
      </w:pPr>
    </w:p>
    <w:p w:rsidR="008761D5" w:rsidRDefault="008761D5" w:rsidP="00BD07A5">
      <w:pPr>
        <w:widowControl w:val="0"/>
        <w:spacing w:line="360" w:lineRule="auto"/>
        <w:ind w:firstLine="2128"/>
        <w:jc w:val="both"/>
        <w:rPr>
          <w:rFonts w:ascii="Arial" w:hAnsi="Arial" w:cs="Arial"/>
        </w:rPr>
      </w:pPr>
    </w:p>
    <w:p w:rsidR="003F1E38" w:rsidRDefault="003F1E38" w:rsidP="00BD07A5">
      <w:pPr>
        <w:widowControl w:val="0"/>
        <w:spacing w:line="360" w:lineRule="auto"/>
        <w:ind w:firstLine="2128"/>
        <w:jc w:val="both"/>
        <w:rPr>
          <w:rFonts w:ascii="Arial" w:hAnsi="Arial" w:cs="Arial"/>
        </w:rPr>
      </w:pPr>
    </w:p>
    <w:p w:rsidR="004D6EB7" w:rsidRPr="000B6E50" w:rsidRDefault="004D6EB7" w:rsidP="00BD07A5">
      <w:pPr>
        <w:jc w:val="center"/>
        <w:rPr>
          <w:rFonts w:ascii="Arial Rounded MT Bold" w:hAnsi="Arial Rounded MT Bold" w:cs="Arial"/>
          <w:b/>
          <w:i/>
          <w:sz w:val="18"/>
          <w:szCs w:val="18"/>
        </w:rPr>
      </w:pPr>
      <w:r>
        <w:rPr>
          <w:rFonts w:ascii="Arial Rounded MT Bold" w:hAnsi="Arial Rounded MT Bold" w:cs="Arial"/>
          <w:b/>
          <w:i/>
          <w:sz w:val="18"/>
          <w:szCs w:val="18"/>
        </w:rPr>
        <w:t>GUIOMAR CASTANHO FERREIRA JUNIOR</w:t>
      </w:r>
    </w:p>
    <w:p w:rsidR="004D6EB7" w:rsidRPr="000B6E50" w:rsidRDefault="00F50D88" w:rsidP="00BD07A5">
      <w:pPr>
        <w:jc w:val="center"/>
        <w:rPr>
          <w:rFonts w:ascii="Arial Rounded MT Bold" w:hAnsi="Arial Rounded MT Bold" w:cs="Arial"/>
          <w:b/>
          <w:i/>
          <w:sz w:val="18"/>
          <w:szCs w:val="18"/>
        </w:rPr>
      </w:pPr>
      <w:r>
        <w:rPr>
          <w:rFonts w:ascii="Arial Rounded MT Bold" w:hAnsi="Arial Rounded MT Bold" w:cs="Arial"/>
          <w:b/>
          <w:i/>
          <w:sz w:val="18"/>
          <w:szCs w:val="18"/>
        </w:rPr>
        <w:t>Pregoeiro</w:t>
      </w:r>
    </w:p>
    <w:sectPr w:rsidR="004D6EB7" w:rsidRPr="000B6E50" w:rsidSect="00AD6F6C">
      <w:headerReference w:type="even" r:id="rId9"/>
      <w:headerReference w:type="default" r:id="rId10"/>
      <w:headerReference w:type="first" r:id="rId11"/>
      <w:type w:val="continuous"/>
      <w:pgSz w:w="11907" w:h="16840" w:code="9"/>
      <w:pgMar w:top="1560" w:right="992" w:bottom="993" w:left="1418" w:header="426" w:footer="709"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90D" w:rsidRDefault="00C1290D">
      <w:r>
        <w:separator/>
      </w:r>
    </w:p>
  </w:endnote>
  <w:endnote w:type="continuationSeparator" w:id="0">
    <w:p w:rsidR="00C1290D" w:rsidRDefault="00C12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Rounded MT Bold">
    <w:altName w:val="Calibri"/>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90D" w:rsidRDefault="00C1290D">
      <w:r>
        <w:separator/>
      </w:r>
    </w:p>
  </w:footnote>
  <w:footnote w:type="continuationSeparator" w:id="0">
    <w:p w:rsidR="00C1290D" w:rsidRDefault="00C129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EB7" w:rsidRDefault="00C1290D">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433.4pt;height:387.35pt;z-index:-251658752;mso-position-horizontal:center;mso-position-horizontal-relative:margin;mso-position-vertical:center;mso-position-vertical-relative:margin"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EB7" w:rsidRPr="00EB45A4" w:rsidRDefault="008E5A47" w:rsidP="00B711CD">
    <w:pPr>
      <w:pStyle w:val="Ttulo"/>
      <w:spacing w:line="288" w:lineRule="auto"/>
      <w:rPr>
        <w:rFonts w:ascii="Arial" w:hAnsi="Arial" w:cs="Arial"/>
        <w:sz w:val="12"/>
        <w:szCs w:val="16"/>
      </w:rPr>
    </w:pPr>
    <w:r>
      <w:rPr>
        <w:noProof/>
      </w:rPr>
      <w:drawing>
        <wp:anchor distT="0" distB="0" distL="114300" distR="114300" simplePos="0" relativeHeight="251658752" behindDoc="1" locked="0" layoutInCell="1" allowOverlap="1" wp14:anchorId="3B20EF79" wp14:editId="798FD670">
          <wp:simplePos x="0" y="0"/>
          <wp:positionH relativeFrom="column">
            <wp:posOffset>66614</wp:posOffset>
          </wp:positionH>
          <wp:positionV relativeFrom="paragraph">
            <wp:posOffset>-7163</wp:posOffset>
          </wp:positionV>
          <wp:extent cx="692857" cy="738505"/>
          <wp:effectExtent l="0" t="0" r="0" b="0"/>
          <wp:wrapNone/>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ESCUDO 0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92857" cy="738505"/>
                  </a:xfrm>
                  <a:prstGeom prst="rect">
                    <a:avLst/>
                  </a:prstGeom>
                  <a:noFill/>
                </pic:spPr>
              </pic:pic>
            </a:graphicData>
          </a:graphic>
          <wp14:sizeRelH relativeFrom="margin">
            <wp14:pctWidth>0</wp14:pctWidth>
          </wp14:sizeRelH>
        </wp:anchor>
      </w:drawing>
    </w:r>
  </w:p>
  <w:p w:rsidR="004D6EB7" w:rsidRPr="000E3576" w:rsidRDefault="004D6EB7" w:rsidP="00B711CD">
    <w:pPr>
      <w:pStyle w:val="Ttulo"/>
      <w:tabs>
        <w:tab w:val="left" w:pos="-2552"/>
        <w:tab w:val="center" w:pos="4419"/>
      </w:tabs>
      <w:spacing w:line="360" w:lineRule="auto"/>
      <w:rPr>
        <w:rFonts w:ascii="Arial" w:hAnsi="Arial" w:cs="Arial"/>
        <w:sz w:val="26"/>
        <w:szCs w:val="26"/>
      </w:rPr>
    </w:pPr>
    <w:r w:rsidRPr="000E3576">
      <w:rPr>
        <w:rFonts w:ascii="Arial" w:hAnsi="Arial" w:cs="Arial"/>
        <w:sz w:val="26"/>
        <w:szCs w:val="26"/>
      </w:rPr>
      <w:t xml:space="preserve">MUNICÍPIO DE </w:t>
    </w:r>
    <w:r w:rsidR="00BD2003">
      <w:rPr>
        <w:rFonts w:ascii="Arial" w:hAnsi="Arial" w:cs="Arial"/>
        <w:sz w:val="26"/>
        <w:szCs w:val="26"/>
      </w:rPr>
      <w:t>PIRAPÓ</w:t>
    </w:r>
    <w:r>
      <w:rPr>
        <w:rFonts w:ascii="Arial" w:hAnsi="Arial" w:cs="Arial"/>
        <w:sz w:val="26"/>
        <w:szCs w:val="26"/>
      </w:rPr>
      <w:t>/</w:t>
    </w:r>
    <w:r w:rsidRPr="000E3576">
      <w:rPr>
        <w:rFonts w:ascii="Arial" w:hAnsi="Arial" w:cs="Arial"/>
        <w:sz w:val="26"/>
        <w:szCs w:val="26"/>
      </w:rPr>
      <w:t>RS</w:t>
    </w:r>
  </w:p>
  <w:p w:rsidR="004D6EB7" w:rsidRDefault="00BD2003" w:rsidP="00BD2003">
    <w:pPr>
      <w:pStyle w:val="Ttulo"/>
      <w:pBdr>
        <w:bottom w:val="single" w:sz="4" w:space="0" w:color="auto"/>
      </w:pBdr>
      <w:tabs>
        <w:tab w:val="left" w:pos="346"/>
        <w:tab w:val="center" w:pos="4419"/>
        <w:tab w:val="center" w:pos="4536"/>
      </w:tabs>
      <w:spacing w:after="40" w:line="288" w:lineRule="auto"/>
      <w:jc w:val="left"/>
      <w:rPr>
        <w:rFonts w:ascii="Arial" w:hAnsi="Arial" w:cs="Arial"/>
      </w:rPr>
    </w:pPr>
    <w:r>
      <w:rPr>
        <w:rFonts w:ascii="Arial" w:hAnsi="Arial" w:cs="Arial"/>
      </w:rPr>
      <w:tab/>
    </w:r>
    <w:r>
      <w:rPr>
        <w:rFonts w:ascii="Arial" w:hAnsi="Arial" w:cs="Arial"/>
      </w:rPr>
      <w:tab/>
      <w:t>SECRETARIA MUNICIPAL DA FAZENDA</w:t>
    </w:r>
  </w:p>
  <w:p w:rsidR="00BD2003" w:rsidRDefault="00BD2003" w:rsidP="00BD2003">
    <w:pPr>
      <w:pStyle w:val="Ttulo"/>
      <w:pBdr>
        <w:bottom w:val="single" w:sz="4" w:space="0" w:color="auto"/>
      </w:pBdr>
      <w:tabs>
        <w:tab w:val="left" w:pos="342"/>
        <w:tab w:val="center" w:pos="4419"/>
      </w:tabs>
      <w:spacing w:after="40" w:line="288" w:lineRule="auto"/>
      <w:rPr>
        <w:rFonts w:ascii="Arial" w:hAnsi="Arial" w:cs="Arial"/>
      </w:rPr>
    </w:pPr>
    <w:r>
      <w:rPr>
        <w:rFonts w:ascii="Arial" w:hAnsi="Arial" w:cs="Arial"/>
      </w:rPr>
      <w:t>SETOR DE CONTABILIDADE</w:t>
    </w:r>
  </w:p>
  <w:p w:rsidR="004D6EB7" w:rsidRPr="00B90E41" w:rsidRDefault="004D6EB7" w:rsidP="00BD2003">
    <w:pPr>
      <w:pStyle w:val="Ttulo"/>
      <w:pBdr>
        <w:bottom w:val="single" w:sz="4" w:space="0" w:color="auto"/>
      </w:pBdr>
      <w:tabs>
        <w:tab w:val="left" w:pos="342"/>
        <w:tab w:val="center" w:pos="4419"/>
      </w:tabs>
      <w:spacing w:after="40" w:line="288" w:lineRule="auto"/>
      <w:rPr>
        <w:rFonts w:ascii="Arial" w:hAnsi="Arial" w:cs="Arial"/>
        <w:sz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EB7" w:rsidRDefault="00C1290D">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1" type="#_x0000_t75" style="position:absolute;margin-left:0;margin-top:0;width:433.4pt;height:387.35pt;z-index:-251659776;mso-position-horizontal:center;mso-position-horizontal-relative:margin;mso-position-vertical:center;mso-position-vertical-relative:margin"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B0BCA"/>
    <w:multiLevelType w:val="hybridMultilevel"/>
    <w:tmpl w:val="ACB0905A"/>
    <w:lvl w:ilvl="0" w:tplc="67349902">
      <w:start w:val="1"/>
      <w:numFmt w:val="decimal"/>
      <w:lvlText w:val="%1."/>
      <w:lvlJc w:val="left"/>
      <w:pPr>
        <w:ind w:left="2486" w:hanging="360"/>
      </w:pPr>
      <w:rPr>
        <w:rFonts w:cs="Times New Roman" w:hint="default"/>
        <w:b/>
      </w:rPr>
    </w:lvl>
    <w:lvl w:ilvl="1" w:tplc="04160019" w:tentative="1">
      <w:start w:val="1"/>
      <w:numFmt w:val="lowerLetter"/>
      <w:lvlText w:val="%2."/>
      <w:lvlJc w:val="left"/>
      <w:pPr>
        <w:ind w:left="3206" w:hanging="360"/>
      </w:pPr>
      <w:rPr>
        <w:rFonts w:cs="Times New Roman"/>
      </w:rPr>
    </w:lvl>
    <w:lvl w:ilvl="2" w:tplc="0416001B" w:tentative="1">
      <w:start w:val="1"/>
      <w:numFmt w:val="lowerRoman"/>
      <w:lvlText w:val="%3."/>
      <w:lvlJc w:val="right"/>
      <w:pPr>
        <w:ind w:left="3926" w:hanging="180"/>
      </w:pPr>
      <w:rPr>
        <w:rFonts w:cs="Times New Roman"/>
      </w:rPr>
    </w:lvl>
    <w:lvl w:ilvl="3" w:tplc="0416000F" w:tentative="1">
      <w:start w:val="1"/>
      <w:numFmt w:val="decimal"/>
      <w:lvlText w:val="%4."/>
      <w:lvlJc w:val="left"/>
      <w:pPr>
        <w:ind w:left="4646" w:hanging="360"/>
      </w:pPr>
      <w:rPr>
        <w:rFonts w:cs="Times New Roman"/>
      </w:rPr>
    </w:lvl>
    <w:lvl w:ilvl="4" w:tplc="04160019" w:tentative="1">
      <w:start w:val="1"/>
      <w:numFmt w:val="lowerLetter"/>
      <w:lvlText w:val="%5."/>
      <w:lvlJc w:val="left"/>
      <w:pPr>
        <w:ind w:left="5366" w:hanging="360"/>
      </w:pPr>
      <w:rPr>
        <w:rFonts w:cs="Times New Roman"/>
      </w:rPr>
    </w:lvl>
    <w:lvl w:ilvl="5" w:tplc="0416001B" w:tentative="1">
      <w:start w:val="1"/>
      <w:numFmt w:val="lowerRoman"/>
      <w:lvlText w:val="%6."/>
      <w:lvlJc w:val="right"/>
      <w:pPr>
        <w:ind w:left="6086" w:hanging="180"/>
      </w:pPr>
      <w:rPr>
        <w:rFonts w:cs="Times New Roman"/>
      </w:rPr>
    </w:lvl>
    <w:lvl w:ilvl="6" w:tplc="0416000F" w:tentative="1">
      <w:start w:val="1"/>
      <w:numFmt w:val="decimal"/>
      <w:lvlText w:val="%7."/>
      <w:lvlJc w:val="left"/>
      <w:pPr>
        <w:ind w:left="6806" w:hanging="360"/>
      </w:pPr>
      <w:rPr>
        <w:rFonts w:cs="Times New Roman"/>
      </w:rPr>
    </w:lvl>
    <w:lvl w:ilvl="7" w:tplc="04160019" w:tentative="1">
      <w:start w:val="1"/>
      <w:numFmt w:val="lowerLetter"/>
      <w:lvlText w:val="%8."/>
      <w:lvlJc w:val="left"/>
      <w:pPr>
        <w:ind w:left="7526" w:hanging="360"/>
      </w:pPr>
      <w:rPr>
        <w:rFonts w:cs="Times New Roman"/>
      </w:rPr>
    </w:lvl>
    <w:lvl w:ilvl="8" w:tplc="0416001B" w:tentative="1">
      <w:start w:val="1"/>
      <w:numFmt w:val="lowerRoman"/>
      <w:lvlText w:val="%9."/>
      <w:lvlJc w:val="right"/>
      <w:pPr>
        <w:ind w:left="8246" w:hanging="180"/>
      </w:pPr>
      <w:rPr>
        <w:rFonts w:cs="Times New Roman"/>
      </w:rPr>
    </w:lvl>
  </w:abstractNum>
  <w:abstractNum w:abstractNumId="1" w15:restartNumberingAfterBreak="0">
    <w:nsid w:val="3AA504B3"/>
    <w:multiLevelType w:val="hybridMultilevel"/>
    <w:tmpl w:val="F4ECB402"/>
    <w:lvl w:ilvl="0" w:tplc="33F483B4">
      <w:start w:val="1"/>
      <w:numFmt w:val="decimal"/>
      <w:lvlText w:val="%1."/>
      <w:lvlJc w:val="left"/>
      <w:pPr>
        <w:ind w:left="2486" w:hanging="360"/>
      </w:pPr>
      <w:rPr>
        <w:rFonts w:cs="Times New Roman" w:hint="default"/>
      </w:rPr>
    </w:lvl>
    <w:lvl w:ilvl="1" w:tplc="04160019" w:tentative="1">
      <w:start w:val="1"/>
      <w:numFmt w:val="lowerLetter"/>
      <w:lvlText w:val="%2."/>
      <w:lvlJc w:val="left"/>
      <w:pPr>
        <w:ind w:left="3206" w:hanging="360"/>
      </w:pPr>
      <w:rPr>
        <w:rFonts w:cs="Times New Roman"/>
      </w:rPr>
    </w:lvl>
    <w:lvl w:ilvl="2" w:tplc="0416001B" w:tentative="1">
      <w:start w:val="1"/>
      <w:numFmt w:val="lowerRoman"/>
      <w:lvlText w:val="%3."/>
      <w:lvlJc w:val="right"/>
      <w:pPr>
        <w:ind w:left="3926" w:hanging="180"/>
      </w:pPr>
      <w:rPr>
        <w:rFonts w:cs="Times New Roman"/>
      </w:rPr>
    </w:lvl>
    <w:lvl w:ilvl="3" w:tplc="0416000F" w:tentative="1">
      <w:start w:val="1"/>
      <w:numFmt w:val="decimal"/>
      <w:lvlText w:val="%4."/>
      <w:lvlJc w:val="left"/>
      <w:pPr>
        <w:ind w:left="4646" w:hanging="360"/>
      </w:pPr>
      <w:rPr>
        <w:rFonts w:cs="Times New Roman"/>
      </w:rPr>
    </w:lvl>
    <w:lvl w:ilvl="4" w:tplc="04160019" w:tentative="1">
      <w:start w:val="1"/>
      <w:numFmt w:val="lowerLetter"/>
      <w:lvlText w:val="%5."/>
      <w:lvlJc w:val="left"/>
      <w:pPr>
        <w:ind w:left="5366" w:hanging="360"/>
      </w:pPr>
      <w:rPr>
        <w:rFonts w:cs="Times New Roman"/>
      </w:rPr>
    </w:lvl>
    <w:lvl w:ilvl="5" w:tplc="0416001B" w:tentative="1">
      <w:start w:val="1"/>
      <w:numFmt w:val="lowerRoman"/>
      <w:lvlText w:val="%6."/>
      <w:lvlJc w:val="right"/>
      <w:pPr>
        <w:ind w:left="6086" w:hanging="180"/>
      </w:pPr>
      <w:rPr>
        <w:rFonts w:cs="Times New Roman"/>
      </w:rPr>
    </w:lvl>
    <w:lvl w:ilvl="6" w:tplc="0416000F" w:tentative="1">
      <w:start w:val="1"/>
      <w:numFmt w:val="decimal"/>
      <w:lvlText w:val="%7."/>
      <w:lvlJc w:val="left"/>
      <w:pPr>
        <w:ind w:left="6806" w:hanging="360"/>
      </w:pPr>
      <w:rPr>
        <w:rFonts w:cs="Times New Roman"/>
      </w:rPr>
    </w:lvl>
    <w:lvl w:ilvl="7" w:tplc="04160019" w:tentative="1">
      <w:start w:val="1"/>
      <w:numFmt w:val="lowerLetter"/>
      <w:lvlText w:val="%8."/>
      <w:lvlJc w:val="left"/>
      <w:pPr>
        <w:ind w:left="7526" w:hanging="360"/>
      </w:pPr>
      <w:rPr>
        <w:rFonts w:cs="Times New Roman"/>
      </w:rPr>
    </w:lvl>
    <w:lvl w:ilvl="8" w:tplc="0416001B" w:tentative="1">
      <w:start w:val="1"/>
      <w:numFmt w:val="lowerRoman"/>
      <w:lvlText w:val="%9."/>
      <w:lvlJc w:val="right"/>
      <w:pPr>
        <w:ind w:left="8246" w:hanging="180"/>
      </w:pPr>
      <w:rPr>
        <w:rFonts w:cs="Times New Roman"/>
      </w:rPr>
    </w:lvl>
  </w:abstractNum>
  <w:abstractNum w:abstractNumId="2" w15:restartNumberingAfterBreak="0">
    <w:nsid w:val="561B1183"/>
    <w:multiLevelType w:val="hybridMultilevel"/>
    <w:tmpl w:val="0F1AD4B6"/>
    <w:lvl w:ilvl="0" w:tplc="0416000B">
      <w:start w:val="1"/>
      <w:numFmt w:val="bullet"/>
      <w:lvlText w:val=""/>
      <w:lvlJc w:val="left"/>
      <w:pPr>
        <w:tabs>
          <w:tab w:val="num" w:pos="2848"/>
        </w:tabs>
        <w:ind w:left="2848" w:hanging="360"/>
      </w:pPr>
      <w:rPr>
        <w:rFonts w:ascii="Wingdings" w:hAnsi="Wingdings" w:hint="default"/>
      </w:rPr>
    </w:lvl>
    <w:lvl w:ilvl="1" w:tplc="04160003" w:tentative="1">
      <w:start w:val="1"/>
      <w:numFmt w:val="bullet"/>
      <w:lvlText w:val="o"/>
      <w:lvlJc w:val="left"/>
      <w:pPr>
        <w:tabs>
          <w:tab w:val="num" w:pos="3568"/>
        </w:tabs>
        <w:ind w:left="3568" w:hanging="360"/>
      </w:pPr>
      <w:rPr>
        <w:rFonts w:ascii="Courier New" w:hAnsi="Courier New" w:hint="default"/>
      </w:rPr>
    </w:lvl>
    <w:lvl w:ilvl="2" w:tplc="04160005" w:tentative="1">
      <w:start w:val="1"/>
      <w:numFmt w:val="bullet"/>
      <w:lvlText w:val=""/>
      <w:lvlJc w:val="left"/>
      <w:pPr>
        <w:tabs>
          <w:tab w:val="num" w:pos="4288"/>
        </w:tabs>
        <w:ind w:left="4288" w:hanging="360"/>
      </w:pPr>
      <w:rPr>
        <w:rFonts w:ascii="Wingdings" w:hAnsi="Wingdings" w:hint="default"/>
      </w:rPr>
    </w:lvl>
    <w:lvl w:ilvl="3" w:tplc="04160001" w:tentative="1">
      <w:start w:val="1"/>
      <w:numFmt w:val="bullet"/>
      <w:lvlText w:val=""/>
      <w:lvlJc w:val="left"/>
      <w:pPr>
        <w:tabs>
          <w:tab w:val="num" w:pos="5008"/>
        </w:tabs>
        <w:ind w:left="5008" w:hanging="360"/>
      </w:pPr>
      <w:rPr>
        <w:rFonts w:ascii="Symbol" w:hAnsi="Symbol" w:hint="default"/>
      </w:rPr>
    </w:lvl>
    <w:lvl w:ilvl="4" w:tplc="04160003" w:tentative="1">
      <w:start w:val="1"/>
      <w:numFmt w:val="bullet"/>
      <w:lvlText w:val="o"/>
      <w:lvlJc w:val="left"/>
      <w:pPr>
        <w:tabs>
          <w:tab w:val="num" w:pos="5728"/>
        </w:tabs>
        <w:ind w:left="5728" w:hanging="360"/>
      </w:pPr>
      <w:rPr>
        <w:rFonts w:ascii="Courier New" w:hAnsi="Courier New" w:hint="default"/>
      </w:rPr>
    </w:lvl>
    <w:lvl w:ilvl="5" w:tplc="04160005" w:tentative="1">
      <w:start w:val="1"/>
      <w:numFmt w:val="bullet"/>
      <w:lvlText w:val=""/>
      <w:lvlJc w:val="left"/>
      <w:pPr>
        <w:tabs>
          <w:tab w:val="num" w:pos="6448"/>
        </w:tabs>
        <w:ind w:left="6448" w:hanging="360"/>
      </w:pPr>
      <w:rPr>
        <w:rFonts w:ascii="Wingdings" w:hAnsi="Wingdings" w:hint="default"/>
      </w:rPr>
    </w:lvl>
    <w:lvl w:ilvl="6" w:tplc="04160001" w:tentative="1">
      <w:start w:val="1"/>
      <w:numFmt w:val="bullet"/>
      <w:lvlText w:val=""/>
      <w:lvlJc w:val="left"/>
      <w:pPr>
        <w:tabs>
          <w:tab w:val="num" w:pos="7168"/>
        </w:tabs>
        <w:ind w:left="7168" w:hanging="360"/>
      </w:pPr>
      <w:rPr>
        <w:rFonts w:ascii="Symbol" w:hAnsi="Symbol" w:hint="default"/>
      </w:rPr>
    </w:lvl>
    <w:lvl w:ilvl="7" w:tplc="04160003" w:tentative="1">
      <w:start w:val="1"/>
      <w:numFmt w:val="bullet"/>
      <w:lvlText w:val="o"/>
      <w:lvlJc w:val="left"/>
      <w:pPr>
        <w:tabs>
          <w:tab w:val="num" w:pos="7888"/>
        </w:tabs>
        <w:ind w:left="7888" w:hanging="360"/>
      </w:pPr>
      <w:rPr>
        <w:rFonts w:ascii="Courier New" w:hAnsi="Courier New" w:hint="default"/>
      </w:rPr>
    </w:lvl>
    <w:lvl w:ilvl="8" w:tplc="04160005" w:tentative="1">
      <w:start w:val="1"/>
      <w:numFmt w:val="bullet"/>
      <w:lvlText w:val=""/>
      <w:lvlJc w:val="left"/>
      <w:pPr>
        <w:tabs>
          <w:tab w:val="num" w:pos="8608"/>
        </w:tabs>
        <w:ind w:left="8608" w:hanging="360"/>
      </w:pPr>
      <w:rPr>
        <w:rFonts w:ascii="Wingdings" w:hAnsi="Wingdings" w:hint="default"/>
      </w:rPr>
    </w:lvl>
  </w:abstractNum>
  <w:abstractNum w:abstractNumId="3" w15:restartNumberingAfterBreak="0">
    <w:nsid w:val="7B4A24D4"/>
    <w:multiLevelType w:val="hybridMultilevel"/>
    <w:tmpl w:val="4574DFA0"/>
    <w:lvl w:ilvl="0" w:tplc="FF20F5AA">
      <w:start w:val="13"/>
      <w:numFmt w:val="bullet"/>
      <w:lvlText w:val="-"/>
      <w:lvlJc w:val="left"/>
      <w:pPr>
        <w:tabs>
          <w:tab w:val="num" w:pos="1528"/>
        </w:tabs>
        <w:ind w:left="1528" w:hanging="360"/>
      </w:pPr>
      <w:rPr>
        <w:rFonts w:ascii="Times New Roman" w:eastAsia="Times New Roman" w:hAnsi="Times New Roman" w:hint="default"/>
      </w:rPr>
    </w:lvl>
    <w:lvl w:ilvl="1" w:tplc="04160003">
      <w:start w:val="1"/>
      <w:numFmt w:val="decimal"/>
      <w:lvlText w:val="%2."/>
      <w:lvlJc w:val="left"/>
      <w:pPr>
        <w:tabs>
          <w:tab w:val="num" w:pos="1440"/>
        </w:tabs>
        <w:ind w:left="1440" w:hanging="360"/>
      </w:pPr>
      <w:rPr>
        <w:rFonts w:cs="Times New Roman"/>
      </w:rPr>
    </w:lvl>
    <w:lvl w:ilvl="2" w:tplc="04160005">
      <w:start w:val="1"/>
      <w:numFmt w:val="decimal"/>
      <w:lvlText w:val="%3."/>
      <w:lvlJc w:val="left"/>
      <w:pPr>
        <w:tabs>
          <w:tab w:val="num" w:pos="2160"/>
        </w:tabs>
        <w:ind w:left="2160" w:hanging="360"/>
      </w:pPr>
      <w:rPr>
        <w:rFonts w:cs="Times New Roman"/>
      </w:rPr>
    </w:lvl>
    <w:lvl w:ilvl="3" w:tplc="04160001">
      <w:start w:val="1"/>
      <w:numFmt w:val="decimal"/>
      <w:lvlText w:val="%4."/>
      <w:lvlJc w:val="left"/>
      <w:pPr>
        <w:tabs>
          <w:tab w:val="num" w:pos="2880"/>
        </w:tabs>
        <w:ind w:left="2880" w:hanging="360"/>
      </w:pPr>
      <w:rPr>
        <w:rFonts w:cs="Times New Roman"/>
      </w:rPr>
    </w:lvl>
    <w:lvl w:ilvl="4" w:tplc="04160003">
      <w:start w:val="1"/>
      <w:numFmt w:val="decimal"/>
      <w:lvlText w:val="%5."/>
      <w:lvlJc w:val="left"/>
      <w:pPr>
        <w:tabs>
          <w:tab w:val="num" w:pos="3600"/>
        </w:tabs>
        <w:ind w:left="3600" w:hanging="360"/>
      </w:pPr>
      <w:rPr>
        <w:rFonts w:cs="Times New Roman"/>
      </w:rPr>
    </w:lvl>
    <w:lvl w:ilvl="5" w:tplc="04160005">
      <w:start w:val="1"/>
      <w:numFmt w:val="decimal"/>
      <w:lvlText w:val="%6."/>
      <w:lvlJc w:val="left"/>
      <w:pPr>
        <w:tabs>
          <w:tab w:val="num" w:pos="4320"/>
        </w:tabs>
        <w:ind w:left="4320" w:hanging="360"/>
      </w:pPr>
      <w:rPr>
        <w:rFonts w:cs="Times New Roman"/>
      </w:rPr>
    </w:lvl>
    <w:lvl w:ilvl="6" w:tplc="04160001">
      <w:start w:val="1"/>
      <w:numFmt w:val="decimal"/>
      <w:lvlText w:val="%7."/>
      <w:lvlJc w:val="left"/>
      <w:pPr>
        <w:tabs>
          <w:tab w:val="num" w:pos="5040"/>
        </w:tabs>
        <w:ind w:left="5040" w:hanging="360"/>
      </w:pPr>
      <w:rPr>
        <w:rFonts w:cs="Times New Roman"/>
      </w:rPr>
    </w:lvl>
    <w:lvl w:ilvl="7" w:tplc="04160003">
      <w:start w:val="1"/>
      <w:numFmt w:val="decimal"/>
      <w:lvlText w:val="%8."/>
      <w:lvlJc w:val="left"/>
      <w:pPr>
        <w:tabs>
          <w:tab w:val="num" w:pos="5760"/>
        </w:tabs>
        <w:ind w:left="5760" w:hanging="360"/>
      </w:pPr>
      <w:rPr>
        <w:rFonts w:cs="Times New Roman"/>
      </w:rPr>
    </w:lvl>
    <w:lvl w:ilvl="8" w:tplc="04160005">
      <w:start w:val="1"/>
      <w:numFmt w:val="decimal"/>
      <w:lvlText w:val="%9."/>
      <w:lvlJc w:val="left"/>
      <w:pPr>
        <w:tabs>
          <w:tab w:val="num" w:pos="6480"/>
        </w:tabs>
        <w:ind w:left="6480" w:hanging="360"/>
      </w:pPr>
      <w:rPr>
        <w:rFonts w:cs="Times New Roman"/>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CF"/>
    <w:rsid w:val="0000017A"/>
    <w:rsid w:val="000147CF"/>
    <w:rsid w:val="00015F2D"/>
    <w:rsid w:val="00016D24"/>
    <w:rsid w:val="00021B80"/>
    <w:rsid w:val="00022164"/>
    <w:rsid w:val="00034E30"/>
    <w:rsid w:val="000366DD"/>
    <w:rsid w:val="0004560D"/>
    <w:rsid w:val="000473F7"/>
    <w:rsid w:val="00053B2D"/>
    <w:rsid w:val="00062469"/>
    <w:rsid w:val="0006277B"/>
    <w:rsid w:val="000701C3"/>
    <w:rsid w:val="00070C8C"/>
    <w:rsid w:val="0007292B"/>
    <w:rsid w:val="00075022"/>
    <w:rsid w:val="000772DD"/>
    <w:rsid w:val="00087D9D"/>
    <w:rsid w:val="00090A8D"/>
    <w:rsid w:val="000910D2"/>
    <w:rsid w:val="0009123C"/>
    <w:rsid w:val="00091404"/>
    <w:rsid w:val="00091FF8"/>
    <w:rsid w:val="00092667"/>
    <w:rsid w:val="00092ACB"/>
    <w:rsid w:val="000A63FB"/>
    <w:rsid w:val="000A6513"/>
    <w:rsid w:val="000A7E2F"/>
    <w:rsid w:val="000B0074"/>
    <w:rsid w:val="000B16E9"/>
    <w:rsid w:val="000B3008"/>
    <w:rsid w:val="000B50B5"/>
    <w:rsid w:val="000B5ADD"/>
    <w:rsid w:val="000B6E50"/>
    <w:rsid w:val="000C0F5F"/>
    <w:rsid w:val="000C1C04"/>
    <w:rsid w:val="000C2C23"/>
    <w:rsid w:val="000C3165"/>
    <w:rsid w:val="000C437E"/>
    <w:rsid w:val="000C65A8"/>
    <w:rsid w:val="000D3777"/>
    <w:rsid w:val="000D4B36"/>
    <w:rsid w:val="000D70B2"/>
    <w:rsid w:val="000E243A"/>
    <w:rsid w:val="000E2CDE"/>
    <w:rsid w:val="000E3576"/>
    <w:rsid w:val="000E4EDA"/>
    <w:rsid w:val="000E78EB"/>
    <w:rsid w:val="000F1CFB"/>
    <w:rsid w:val="000F2356"/>
    <w:rsid w:val="000F2A4A"/>
    <w:rsid w:val="000F4EEA"/>
    <w:rsid w:val="000F6695"/>
    <w:rsid w:val="000F714C"/>
    <w:rsid w:val="000F7D4A"/>
    <w:rsid w:val="00105E91"/>
    <w:rsid w:val="00114C94"/>
    <w:rsid w:val="001172C8"/>
    <w:rsid w:val="00117E99"/>
    <w:rsid w:val="00121127"/>
    <w:rsid w:val="001212F4"/>
    <w:rsid w:val="0012292B"/>
    <w:rsid w:val="00123D9B"/>
    <w:rsid w:val="001259A9"/>
    <w:rsid w:val="0013011D"/>
    <w:rsid w:val="00132193"/>
    <w:rsid w:val="001326E0"/>
    <w:rsid w:val="00133863"/>
    <w:rsid w:val="00145225"/>
    <w:rsid w:val="00145C11"/>
    <w:rsid w:val="001507E4"/>
    <w:rsid w:val="0015561F"/>
    <w:rsid w:val="00155E54"/>
    <w:rsid w:val="001568C0"/>
    <w:rsid w:val="001637BF"/>
    <w:rsid w:val="00163E85"/>
    <w:rsid w:val="00165147"/>
    <w:rsid w:val="00170582"/>
    <w:rsid w:val="001745E6"/>
    <w:rsid w:val="001760FB"/>
    <w:rsid w:val="00177824"/>
    <w:rsid w:val="00185471"/>
    <w:rsid w:val="0018783E"/>
    <w:rsid w:val="00190394"/>
    <w:rsid w:val="00190830"/>
    <w:rsid w:val="0019126E"/>
    <w:rsid w:val="0019244E"/>
    <w:rsid w:val="00193F7A"/>
    <w:rsid w:val="001946E0"/>
    <w:rsid w:val="001A2216"/>
    <w:rsid w:val="001A2A0A"/>
    <w:rsid w:val="001B0D4F"/>
    <w:rsid w:val="001B7C9F"/>
    <w:rsid w:val="001C2715"/>
    <w:rsid w:val="001C4A32"/>
    <w:rsid w:val="001C5942"/>
    <w:rsid w:val="001C6230"/>
    <w:rsid w:val="001C7718"/>
    <w:rsid w:val="001D3453"/>
    <w:rsid w:val="001D5C9D"/>
    <w:rsid w:val="001E0F36"/>
    <w:rsid w:val="001E1B60"/>
    <w:rsid w:val="001E1C92"/>
    <w:rsid w:val="001E2062"/>
    <w:rsid w:val="001E5AB6"/>
    <w:rsid w:val="001E7307"/>
    <w:rsid w:val="001F02D8"/>
    <w:rsid w:val="001F2965"/>
    <w:rsid w:val="001F4DC3"/>
    <w:rsid w:val="001F5F29"/>
    <w:rsid w:val="001F5F4F"/>
    <w:rsid w:val="001F72E7"/>
    <w:rsid w:val="00200ED0"/>
    <w:rsid w:val="00201E20"/>
    <w:rsid w:val="00204055"/>
    <w:rsid w:val="002041B6"/>
    <w:rsid w:val="0021035F"/>
    <w:rsid w:val="00213C1A"/>
    <w:rsid w:val="002169E0"/>
    <w:rsid w:val="002209E6"/>
    <w:rsid w:val="00230AAE"/>
    <w:rsid w:val="0023351C"/>
    <w:rsid w:val="00234BA1"/>
    <w:rsid w:val="002430AD"/>
    <w:rsid w:val="00244E89"/>
    <w:rsid w:val="00251AC5"/>
    <w:rsid w:val="00254A86"/>
    <w:rsid w:val="0025551A"/>
    <w:rsid w:val="002567F5"/>
    <w:rsid w:val="00257953"/>
    <w:rsid w:val="00262C3F"/>
    <w:rsid w:val="00262EF8"/>
    <w:rsid w:val="0026557B"/>
    <w:rsid w:val="00265B5E"/>
    <w:rsid w:val="002666C4"/>
    <w:rsid w:val="00270EB3"/>
    <w:rsid w:val="00271935"/>
    <w:rsid w:val="002803A4"/>
    <w:rsid w:val="00282240"/>
    <w:rsid w:val="0028380D"/>
    <w:rsid w:val="002842AA"/>
    <w:rsid w:val="00291CD5"/>
    <w:rsid w:val="0029380F"/>
    <w:rsid w:val="002938A8"/>
    <w:rsid w:val="00295368"/>
    <w:rsid w:val="0029594F"/>
    <w:rsid w:val="0029755F"/>
    <w:rsid w:val="002A47A9"/>
    <w:rsid w:val="002A4E85"/>
    <w:rsid w:val="002A730E"/>
    <w:rsid w:val="002A79E6"/>
    <w:rsid w:val="002B0166"/>
    <w:rsid w:val="002B1E4A"/>
    <w:rsid w:val="002B3622"/>
    <w:rsid w:val="002B3FEE"/>
    <w:rsid w:val="002B6ECF"/>
    <w:rsid w:val="002C0C40"/>
    <w:rsid w:val="002C33D1"/>
    <w:rsid w:val="002C370D"/>
    <w:rsid w:val="002C398B"/>
    <w:rsid w:val="002C55EC"/>
    <w:rsid w:val="002C7227"/>
    <w:rsid w:val="002D1B36"/>
    <w:rsid w:val="002D6F61"/>
    <w:rsid w:val="002E1516"/>
    <w:rsid w:val="002E29D3"/>
    <w:rsid w:val="002E3AAF"/>
    <w:rsid w:val="002E787E"/>
    <w:rsid w:val="002F03DC"/>
    <w:rsid w:val="002F2820"/>
    <w:rsid w:val="002F2ABD"/>
    <w:rsid w:val="002F582C"/>
    <w:rsid w:val="002F7574"/>
    <w:rsid w:val="002F7D63"/>
    <w:rsid w:val="00300714"/>
    <w:rsid w:val="003010A7"/>
    <w:rsid w:val="003013EF"/>
    <w:rsid w:val="00304C55"/>
    <w:rsid w:val="0031054F"/>
    <w:rsid w:val="0031154C"/>
    <w:rsid w:val="0031197A"/>
    <w:rsid w:val="0031204A"/>
    <w:rsid w:val="003153F2"/>
    <w:rsid w:val="00315B9F"/>
    <w:rsid w:val="00315FA7"/>
    <w:rsid w:val="0031610B"/>
    <w:rsid w:val="003161E8"/>
    <w:rsid w:val="0031746B"/>
    <w:rsid w:val="00317531"/>
    <w:rsid w:val="00320497"/>
    <w:rsid w:val="00320EE4"/>
    <w:rsid w:val="0032292E"/>
    <w:rsid w:val="00325320"/>
    <w:rsid w:val="00331821"/>
    <w:rsid w:val="0033201B"/>
    <w:rsid w:val="0033312E"/>
    <w:rsid w:val="00334C82"/>
    <w:rsid w:val="00336A26"/>
    <w:rsid w:val="003411A2"/>
    <w:rsid w:val="00341503"/>
    <w:rsid w:val="00341536"/>
    <w:rsid w:val="00341851"/>
    <w:rsid w:val="00341A86"/>
    <w:rsid w:val="00342CF2"/>
    <w:rsid w:val="00343869"/>
    <w:rsid w:val="00346881"/>
    <w:rsid w:val="00351C21"/>
    <w:rsid w:val="00352AAB"/>
    <w:rsid w:val="003548CF"/>
    <w:rsid w:val="0035531E"/>
    <w:rsid w:val="003564AE"/>
    <w:rsid w:val="00360C03"/>
    <w:rsid w:val="003644F9"/>
    <w:rsid w:val="003665FA"/>
    <w:rsid w:val="003666F2"/>
    <w:rsid w:val="003672F9"/>
    <w:rsid w:val="00371695"/>
    <w:rsid w:val="0037347B"/>
    <w:rsid w:val="003806E6"/>
    <w:rsid w:val="003807E3"/>
    <w:rsid w:val="00387646"/>
    <w:rsid w:val="00390D5E"/>
    <w:rsid w:val="00394ECB"/>
    <w:rsid w:val="003951A2"/>
    <w:rsid w:val="00395AA5"/>
    <w:rsid w:val="003A0ADA"/>
    <w:rsid w:val="003A5E7B"/>
    <w:rsid w:val="003B0297"/>
    <w:rsid w:val="003B3147"/>
    <w:rsid w:val="003B3404"/>
    <w:rsid w:val="003B4658"/>
    <w:rsid w:val="003B4CD4"/>
    <w:rsid w:val="003B4FDE"/>
    <w:rsid w:val="003B53BA"/>
    <w:rsid w:val="003C3C0D"/>
    <w:rsid w:val="003C3E75"/>
    <w:rsid w:val="003C4991"/>
    <w:rsid w:val="003C4F1F"/>
    <w:rsid w:val="003C5A98"/>
    <w:rsid w:val="003C6231"/>
    <w:rsid w:val="003C7B52"/>
    <w:rsid w:val="003C7FDB"/>
    <w:rsid w:val="003D0A2D"/>
    <w:rsid w:val="003D0E1A"/>
    <w:rsid w:val="003D1122"/>
    <w:rsid w:val="003D2CE3"/>
    <w:rsid w:val="003D4473"/>
    <w:rsid w:val="003D65E9"/>
    <w:rsid w:val="003E2BD6"/>
    <w:rsid w:val="003E7AB5"/>
    <w:rsid w:val="003F1E38"/>
    <w:rsid w:val="003F4180"/>
    <w:rsid w:val="003F4B0F"/>
    <w:rsid w:val="00401F31"/>
    <w:rsid w:val="0040355D"/>
    <w:rsid w:val="00404116"/>
    <w:rsid w:val="004051B1"/>
    <w:rsid w:val="004055A6"/>
    <w:rsid w:val="004070CA"/>
    <w:rsid w:val="00407D43"/>
    <w:rsid w:val="00411D13"/>
    <w:rsid w:val="00413918"/>
    <w:rsid w:val="004139E9"/>
    <w:rsid w:val="00416D6E"/>
    <w:rsid w:val="0042048E"/>
    <w:rsid w:val="00420E65"/>
    <w:rsid w:val="00421B49"/>
    <w:rsid w:val="00426D9F"/>
    <w:rsid w:val="00432649"/>
    <w:rsid w:val="00432D55"/>
    <w:rsid w:val="00434823"/>
    <w:rsid w:val="00435A9C"/>
    <w:rsid w:val="0044095B"/>
    <w:rsid w:val="00440DEC"/>
    <w:rsid w:val="00440EC6"/>
    <w:rsid w:val="0044212E"/>
    <w:rsid w:val="00444548"/>
    <w:rsid w:val="004446FF"/>
    <w:rsid w:val="004456FE"/>
    <w:rsid w:val="004467FD"/>
    <w:rsid w:val="0044764B"/>
    <w:rsid w:val="0045068D"/>
    <w:rsid w:val="00452419"/>
    <w:rsid w:val="00454E2A"/>
    <w:rsid w:val="0045689C"/>
    <w:rsid w:val="00456B8E"/>
    <w:rsid w:val="00457084"/>
    <w:rsid w:val="004619A7"/>
    <w:rsid w:val="0046435A"/>
    <w:rsid w:val="00465B44"/>
    <w:rsid w:val="004713C3"/>
    <w:rsid w:val="004715E3"/>
    <w:rsid w:val="004720AB"/>
    <w:rsid w:val="004734CF"/>
    <w:rsid w:val="00475ACC"/>
    <w:rsid w:val="00476295"/>
    <w:rsid w:val="00476C6E"/>
    <w:rsid w:val="00477CBB"/>
    <w:rsid w:val="004905EB"/>
    <w:rsid w:val="004921C4"/>
    <w:rsid w:val="00495260"/>
    <w:rsid w:val="004A0E52"/>
    <w:rsid w:val="004A144C"/>
    <w:rsid w:val="004A2337"/>
    <w:rsid w:val="004A254A"/>
    <w:rsid w:val="004A37C6"/>
    <w:rsid w:val="004A3E32"/>
    <w:rsid w:val="004A5628"/>
    <w:rsid w:val="004B2009"/>
    <w:rsid w:val="004B31C1"/>
    <w:rsid w:val="004B3CD6"/>
    <w:rsid w:val="004B4009"/>
    <w:rsid w:val="004C01B3"/>
    <w:rsid w:val="004C18D7"/>
    <w:rsid w:val="004C49C9"/>
    <w:rsid w:val="004C5F05"/>
    <w:rsid w:val="004C61B4"/>
    <w:rsid w:val="004C6697"/>
    <w:rsid w:val="004D0DC9"/>
    <w:rsid w:val="004D25EA"/>
    <w:rsid w:val="004D3800"/>
    <w:rsid w:val="004D4BB2"/>
    <w:rsid w:val="004D6C0F"/>
    <w:rsid w:val="004D6EB7"/>
    <w:rsid w:val="004E6F0F"/>
    <w:rsid w:val="004F6F27"/>
    <w:rsid w:val="00500CCC"/>
    <w:rsid w:val="00503D58"/>
    <w:rsid w:val="0050483B"/>
    <w:rsid w:val="005056CA"/>
    <w:rsid w:val="00505AB8"/>
    <w:rsid w:val="00505E73"/>
    <w:rsid w:val="00510C09"/>
    <w:rsid w:val="005133DB"/>
    <w:rsid w:val="00517107"/>
    <w:rsid w:val="005204B1"/>
    <w:rsid w:val="005230DE"/>
    <w:rsid w:val="005306B8"/>
    <w:rsid w:val="00534114"/>
    <w:rsid w:val="00535292"/>
    <w:rsid w:val="00535DA0"/>
    <w:rsid w:val="00541713"/>
    <w:rsid w:val="0054739C"/>
    <w:rsid w:val="00552C7E"/>
    <w:rsid w:val="005555A5"/>
    <w:rsid w:val="00556EA4"/>
    <w:rsid w:val="00557586"/>
    <w:rsid w:val="00557A1A"/>
    <w:rsid w:val="00560F0D"/>
    <w:rsid w:val="00564032"/>
    <w:rsid w:val="0057126F"/>
    <w:rsid w:val="0057586F"/>
    <w:rsid w:val="00576B2E"/>
    <w:rsid w:val="00577B4E"/>
    <w:rsid w:val="0058146E"/>
    <w:rsid w:val="00582AD2"/>
    <w:rsid w:val="00583673"/>
    <w:rsid w:val="00583C4E"/>
    <w:rsid w:val="00584139"/>
    <w:rsid w:val="00585A4F"/>
    <w:rsid w:val="005953AA"/>
    <w:rsid w:val="005965C0"/>
    <w:rsid w:val="005A097C"/>
    <w:rsid w:val="005A19F4"/>
    <w:rsid w:val="005A2FDE"/>
    <w:rsid w:val="005A3508"/>
    <w:rsid w:val="005A59AE"/>
    <w:rsid w:val="005A7251"/>
    <w:rsid w:val="005B1DA3"/>
    <w:rsid w:val="005B1EC9"/>
    <w:rsid w:val="005B2637"/>
    <w:rsid w:val="005B6F18"/>
    <w:rsid w:val="005C10C1"/>
    <w:rsid w:val="005C3025"/>
    <w:rsid w:val="005C4AC3"/>
    <w:rsid w:val="005C74C7"/>
    <w:rsid w:val="005D2317"/>
    <w:rsid w:val="005D6A06"/>
    <w:rsid w:val="005D7775"/>
    <w:rsid w:val="005E0A07"/>
    <w:rsid w:val="005E5411"/>
    <w:rsid w:val="005E786F"/>
    <w:rsid w:val="005F184B"/>
    <w:rsid w:val="005F45CA"/>
    <w:rsid w:val="005F4BBB"/>
    <w:rsid w:val="0060027D"/>
    <w:rsid w:val="006021DD"/>
    <w:rsid w:val="006033ED"/>
    <w:rsid w:val="006070C9"/>
    <w:rsid w:val="006074FE"/>
    <w:rsid w:val="006123A0"/>
    <w:rsid w:val="00617105"/>
    <w:rsid w:val="00621E20"/>
    <w:rsid w:val="006231C8"/>
    <w:rsid w:val="006257C9"/>
    <w:rsid w:val="00626336"/>
    <w:rsid w:val="006309F1"/>
    <w:rsid w:val="00631116"/>
    <w:rsid w:val="0063467D"/>
    <w:rsid w:val="00643B23"/>
    <w:rsid w:val="00644111"/>
    <w:rsid w:val="006447A9"/>
    <w:rsid w:val="006451D8"/>
    <w:rsid w:val="00645C39"/>
    <w:rsid w:val="00646D3E"/>
    <w:rsid w:val="00647F32"/>
    <w:rsid w:val="006502A5"/>
    <w:rsid w:val="0065108E"/>
    <w:rsid w:val="00651853"/>
    <w:rsid w:val="00656BEB"/>
    <w:rsid w:val="00657149"/>
    <w:rsid w:val="00657C0F"/>
    <w:rsid w:val="00663189"/>
    <w:rsid w:val="006635AD"/>
    <w:rsid w:val="00663A40"/>
    <w:rsid w:val="00664C01"/>
    <w:rsid w:val="00673CCD"/>
    <w:rsid w:val="00677661"/>
    <w:rsid w:val="006801B6"/>
    <w:rsid w:val="006911BF"/>
    <w:rsid w:val="00692C26"/>
    <w:rsid w:val="00692CBD"/>
    <w:rsid w:val="006A168A"/>
    <w:rsid w:val="006A4036"/>
    <w:rsid w:val="006A4847"/>
    <w:rsid w:val="006B20AF"/>
    <w:rsid w:val="006B2FC8"/>
    <w:rsid w:val="006B4346"/>
    <w:rsid w:val="006B603B"/>
    <w:rsid w:val="006C05EB"/>
    <w:rsid w:val="006C327A"/>
    <w:rsid w:val="006C5E25"/>
    <w:rsid w:val="006C789B"/>
    <w:rsid w:val="006D38FE"/>
    <w:rsid w:val="006D7285"/>
    <w:rsid w:val="006D7301"/>
    <w:rsid w:val="006E12BD"/>
    <w:rsid w:val="006E1380"/>
    <w:rsid w:val="006E21A5"/>
    <w:rsid w:val="006E2D83"/>
    <w:rsid w:val="006F077D"/>
    <w:rsid w:val="006F1E3F"/>
    <w:rsid w:val="006F2321"/>
    <w:rsid w:val="006F371D"/>
    <w:rsid w:val="0070026E"/>
    <w:rsid w:val="007012FD"/>
    <w:rsid w:val="00703588"/>
    <w:rsid w:val="0070515E"/>
    <w:rsid w:val="007076E4"/>
    <w:rsid w:val="00710350"/>
    <w:rsid w:val="0071074E"/>
    <w:rsid w:val="00712064"/>
    <w:rsid w:val="0071503D"/>
    <w:rsid w:val="00717728"/>
    <w:rsid w:val="00721783"/>
    <w:rsid w:val="00721C2B"/>
    <w:rsid w:val="007233F4"/>
    <w:rsid w:val="007302A1"/>
    <w:rsid w:val="00733175"/>
    <w:rsid w:val="00733339"/>
    <w:rsid w:val="0073439B"/>
    <w:rsid w:val="0073451A"/>
    <w:rsid w:val="007347D4"/>
    <w:rsid w:val="00736F03"/>
    <w:rsid w:val="007372ED"/>
    <w:rsid w:val="00740BC6"/>
    <w:rsid w:val="00741732"/>
    <w:rsid w:val="0074292E"/>
    <w:rsid w:val="007438C4"/>
    <w:rsid w:val="0074501B"/>
    <w:rsid w:val="00751B81"/>
    <w:rsid w:val="007549AD"/>
    <w:rsid w:val="00754E06"/>
    <w:rsid w:val="00754F4A"/>
    <w:rsid w:val="00756F0B"/>
    <w:rsid w:val="00757634"/>
    <w:rsid w:val="007600F5"/>
    <w:rsid w:val="00765CBA"/>
    <w:rsid w:val="007666EA"/>
    <w:rsid w:val="00767079"/>
    <w:rsid w:val="00771891"/>
    <w:rsid w:val="007755A6"/>
    <w:rsid w:val="00780121"/>
    <w:rsid w:val="00781E5A"/>
    <w:rsid w:val="00782812"/>
    <w:rsid w:val="00782A5D"/>
    <w:rsid w:val="0078357F"/>
    <w:rsid w:val="00793EDA"/>
    <w:rsid w:val="00794728"/>
    <w:rsid w:val="00797347"/>
    <w:rsid w:val="00797694"/>
    <w:rsid w:val="007A1868"/>
    <w:rsid w:val="007A4FBD"/>
    <w:rsid w:val="007A5279"/>
    <w:rsid w:val="007A65EC"/>
    <w:rsid w:val="007A66D7"/>
    <w:rsid w:val="007B016A"/>
    <w:rsid w:val="007B4938"/>
    <w:rsid w:val="007B79C5"/>
    <w:rsid w:val="007B7E29"/>
    <w:rsid w:val="007C131E"/>
    <w:rsid w:val="007C1D6D"/>
    <w:rsid w:val="007C222E"/>
    <w:rsid w:val="007C36AF"/>
    <w:rsid w:val="007C48AB"/>
    <w:rsid w:val="007C4D56"/>
    <w:rsid w:val="007C6DBF"/>
    <w:rsid w:val="007D11C3"/>
    <w:rsid w:val="007D4150"/>
    <w:rsid w:val="007D51E2"/>
    <w:rsid w:val="007D640D"/>
    <w:rsid w:val="007D6539"/>
    <w:rsid w:val="007D6723"/>
    <w:rsid w:val="007E23D8"/>
    <w:rsid w:val="007E50FC"/>
    <w:rsid w:val="007F0708"/>
    <w:rsid w:val="007F2CD8"/>
    <w:rsid w:val="007F39D2"/>
    <w:rsid w:val="007F54BD"/>
    <w:rsid w:val="00802F29"/>
    <w:rsid w:val="0080567E"/>
    <w:rsid w:val="008107BC"/>
    <w:rsid w:val="00812155"/>
    <w:rsid w:val="00814CCC"/>
    <w:rsid w:val="00817D90"/>
    <w:rsid w:val="00821E7C"/>
    <w:rsid w:val="0082229A"/>
    <w:rsid w:val="00825384"/>
    <w:rsid w:val="0082732B"/>
    <w:rsid w:val="00830483"/>
    <w:rsid w:val="00834168"/>
    <w:rsid w:val="008353A0"/>
    <w:rsid w:val="008417BA"/>
    <w:rsid w:val="00842FD5"/>
    <w:rsid w:val="00843518"/>
    <w:rsid w:val="0084484A"/>
    <w:rsid w:val="00850356"/>
    <w:rsid w:val="0085146D"/>
    <w:rsid w:val="00855164"/>
    <w:rsid w:val="00857A2A"/>
    <w:rsid w:val="008612B8"/>
    <w:rsid w:val="00863E86"/>
    <w:rsid w:val="00864EBC"/>
    <w:rsid w:val="00870E54"/>
    <w:rsid w:val="00872097"/>
    <w:rsid w:val="00872A99"/>
    <w:rsid w:val="00872D63"/>
    <w:rsid w:val="008761D5"/>
    <w:rsid w:val="008832E5"/>
    <w:rsid w:val="00884AB7"/>
    <w:rsid w:val="0088552D"/>
    <w:rsid w:val="008908AB"/>
    <w:rsid w:val="008930E5"/>
    <w:rsid w:val="0089462C"/>
    <w:rsid w:val="008952C3"/>
    <w:rsid w:val="00895366"/>
    <w:rsid w:val="00895FCA"/>
    <w:rsid w:val="008968D1"/>
    <w:rsid w:val="008A0806"/>
    <w:rsid w:val="008A1B33"/>
    <w:rsid w:val="008A2913"/>
    <w:rsid w:val="008A7B99"/>
    <w:rsid w:val="008B032E"/>
    <w:rsid w:val="008B3DCA"/>
    <w:rsid w:val="008B51BD"/>
    <w:rsid w:val="008B69A8"/>
    <w:rsid w:val="008B7241"/>
    <w:rsid w:val="008C03EE"/>
    <w:rsid w:val="008C2651"/>
    <w:rsid w:val="008C2E25"/>
    <w:rsid w:val="008C335E"/>
    <w:rsid w:val="008D5AA2"/>
    <w:rsid w:val="008D7F87"/>
    <w:rsid w:val="008E2BB0"/>
    <w:rsid w:val="008E44B8"/>
    <w:rsid w:val="008E5A47"/>
    <w:rsid w:val="008E67F8"/>
    <w:rsid w:val="008F031D"/>
    <w:rsid w:val="008F561D"/>
    <w:rsid w:val="008F72AD"/>
    <w:rsid w:val="008F75C9"/>
    <w:rsid w:val="008F7F71"/>
    <w:rsid w:val="0090083A"/>
    <w:rsid w:val="009017D4"/>
    <w:rsid w:val="009025BE"/>
    <w:rsid w:val="009050E4"/>
    <w:rsid w:val="0090621D"/>
    <w:rsid w:val="009078F8"/>
    <w:rsid w:val="00913EEC"/>
    <w:rsid w:val="00915AD4"/>
    <w:rsid w:val="00915CE2"/>
    <w:rsid w:val="00915DEC"/>
    <w:rsid w:val="009203A0"/>
    <w:rsid w:val="00922B81"/>
    <w:rsid w:val="0092433C"/>
    <w:rsid w:val="00925492"/>
    <w:rsid w:val="00930EE5"/>
    <w:rsid w:val="00931AF0"/>
    <w:rsid w:val="0093291D"/>
    <w:rsid w:val="00933A87"/>
    <w:rsid w:val="00936BEA"/>
    <w:rsid w:val="00945103"/>
    <w:rsid w:val="00945586"/>
    <w:rsid w:val="0094666C"/>
    <w:rsid w:val="00946785"/>
    <w:rsid w:val="009510A9"/>
    <w:rsid w:val="00951BDF"/>
    <w:rsid w:val="009563D0"/>
    <w:rsid w:val="00957BD5"/>
    <w:rsid w:val="00957E46"/>
    <w:rsid w:val="0096155E"/>
    <w:rsid w:val="00967782"/>
    <w:rsid w:val="00970B9B"/>
    <w:rsid w:val="0097299A"/>
    <w:rsid w:val="00974808"/>
    <w:rsid w:val="0097589A"/>
    <w:rsid w:val="00977C93"/>
    <w:rsid w:val="00977D92"/>
    <w:rsid w:val="009805CD"/>
    <w:rsid w:val="0098522D"/>
    <w:rsid w:val="009854AB"/>
    <w:rsid w:val="0098593E"/>
    <w:rsid w:val="00986761"/>
    <w:rsid w:val="00987739"/>
    <w:rsid w:val="009940FC"/>
    <w:rsid w:val="009A210C"/>
    <w:rsid w:val="009A2C5D"/>
    <w:rsid w:val="009A5750"/>
    <w:rsid w:val="009B0EC0"/>
    <w:rsid w:val="009B12E3"/>
    <w:rsid w:val="009B1D8A"/>
    <w:rsid w:val="009B2393"/>
    <w:rsid w:val="009B393F"/>
    <w:rsid w:val="009C430A"/>
    <w:rsid w:val="009C4CA0"/>
    <w:rsid w:val="009C6377"/>
    <w:rsid w:val="009C664E"/>
    <w:rsid w:val="009C6C39"/>
    <w:rsid w:val="009D2774"/>
    <w:rsid w:val="009D41E6"/>
    <w:rsid w:val="009F3D4A"/>
    <w:rsid w:val="009F4E72"/>
    <w:rsid w:val="009F74FA"/>
    <w:rsid w:val="00A02339"/>
    <w:rsid w:val="00A0756F"/>
    <w:rsid w:val="00A07E9F"/>
    <w:rsid w:val="00A10B17"/>
    <w:rsid w:val="00A15C18"/>
    <w:rsid w:val="00A170C4"/>
    <w:rsid w:val="00A21E0A"/>
    <w:rsid w:val="00A22F16"/>
    <w:rsid w:val="00A24323"/>
    <w:rsid w:val="00A31967"/>
    <w:rsid w:val="00A34EE0"/>
    <w:rsid w:val="00A416F3"/>
    <w:rsid w:val="00A46EAD"/>
    <w:rsid w:val="00A47E31"/>
    <w:rsid w:val="00A52BEE"/>
    <w:rsid w:val="00A53C76"/>
    <w:rsid w:val="00A54114"/>
    <w:rsid w:val="00A57C78"/>
    <w:rsid w:val="00A64A2A"/>
    <w:rsid w:val="00A716EC"/>
    <w:rsid w:val="00A72088"/>
    <w:rsid w:val="00A77761"/>
    <w:rsid w:val="00A815B9"/>
    <w:rsid w:val="00A81D07"/>
    <w:rsid w:val="00A82DCD"/>
    <w:rsid w:val="00A84F21"/>
    <w:rsid w:val="00A937BC"/>
    <w:rsid w:val="00AA7959"/>
    <w:rsid w:val="00AB0B92"/>
    <w:rsid w:val="00AB2A57"/>
    <w:rsid w:val="00AB5332"/>
    <w:rsid w:val="00AB5537"/>
    <w:rsid w:val="00AB5F75"/>
    <w:rsid w:val="00AB71E2"/>
    <w:rsid w:val="00AB7E59"/>
    <w:rsid w:val="00AB7F21"/>
    <w:rsid w:val="00AC5842"/>
    <w:rsid w:val="00AD6F6C"/>
    <w:rsid w:val="00AE04AA"/>
    <w:rsid w:val="00AE0ECA"/>
    <w:rsid w:val="00AE19D8"/>
    <w:rsid w:val="00AE1D13"/>
    <w:rsid w:val="00AE32FB"/>
    <w:rsid w:val="00AE54DD"/>
    <w:rsid w:val="00AF3C8E"/>
    <w:rsid w:val="00B0097C"/>
    <w:rsid w:val="00B02127"/>
    <w:rsid w:val="00B031A2"/>
    <w:rsid w:val="00B03390"/>
    <w:rsid w:val="00B03DFA"/>
    <w:rsid w:val="00B046C5"/>
    <w:rsid w:val="00B04F08"/>
    <w:rsid w:val="00B06555"/>
    <w:rsid w:val="00B1504C"/>
    <w:rsid w:val="00B15F11"/>
    <w:rsid w:val="00B16842"/>
    <w:rsid w:val="00B169D9"/>
    <w:rsid w:val="00B17E24"/>
    <w:rsid w:val="00B17FBF"/>
    <w:rsid w:val="00B229E4"/>
    <w:rsid w:val="00B22E00"/>
    <w:rsid w:val="00B24109"/>
    <w:rsid w:val="00B257CC"/>
    <w:rsid w:val="00B27164"/>
    <w:rsid w:val="00B27F91"/>
    <w:rsid w:val="00B305B4"/>
    <w:rsid w:val="00B31B48"/>
    <w:rsid w:val="00B32235"/>
    <w:rsid w:val="00B33F65"/>
    <w:rsid w:val="00B35E88"/>
    <w:rsid w:val="00B36A41"/>
    <w:rsid w:val="00B40594"/>
    <w:rsid w:val="00B415D4"/>
    <w:rsid w:val="00B474B6"/>
    <w:rsid w:val="00B47DB1"/>
    <w:rsid w:val="00B5000E"/>
    <w:rsid w:val="00B51DF1"/>
    <w:rsid w:val="00B52AC3"/>
    <w:rsid w:val="00B538C2"/>
    <w:rsid w:val="00B55C6E"/>
    <w:rsid w:val="00B62658"/>
    <w:rsid w:val="00B65EC8"/>
    <w:rsid w:val="00B711CD"/>
    <w:rsid w:val="00B7364B"/>
    <w:rsid w:val="00B74075"/>
    <w:rsid w:val="00B77F20"/>
    <w:rsid w:val="00B802A2"/>
    <w:rsid w:val="00B8258C"/>
    <w:rsid w:val="00B8332E"/>
    <w:rsid w:val="00B83994"/>
    <w:rsid w:val="00B90AEC"/>
    <w:rsid w:val="00B90E41"/>
    <w:rsid w:val="00B91BED"/>
    <w:rsid w:val="00B92D12"/>
    <w:rsid w:val="00B97E31"/>
    <w:rsid w:val="00BA01AA"/>
    <w:rsid w:val="00BA3DE0"/>
    <w:rsid w:val="00BA4EF4"/>
    <w:rsid w:val="00BA6A9E"/>
    <w:rsid w:val="00BA7703"/>
    <w:rsid w:val="00BB10E8"/>
    <w:rsid w:val="00BB1373"/>
    <w:rsid w:val="00BB15CA"/>
    <w:rsid w:val="00BB45EF"/>
    <w:rsid w:val="00BB58DB"/>
    <w:rsid w:val="00BC4FBE"/>
    <w:rsid w:val="00BC5FE1"/>
    <w:rsid w:val="00BD07A5"/>
    <w:rsid w:val="00BD2003"/>
    <w:rsid w:val="00BD4233"/>
    <w:rsid w:val="00BD715B"/>
    <w:rsid w:val="00BE1590"/>
    <w:rsid w:val="00BF21D8"/>
    <w:rsid w:val="00BF3430"/>
    <w:rsid w:val="00C0184A"/>
    <w:rsid w:val="00C030FF"/>
    <w:rsid w:val="00C10804"/>
    <w:rsid w:val="00C10B46"/>
    <w:rsid w:val="00C1290D"/>
    <w:rsid w:val="00C15D07"/>
    <w:rsid w:val="00C2093C"/>
    <w:rsid w:val="00C22647"/>
    <w:rsid w:val="00C22E8D"/>
    <w:rsid w:val="00C2407D"/>
    <w:rsid w:val="00C31D57"/>
    <w:rsid w:val="00C3549C"/>
    <w:rsid w:val="00C37A29"/>
    <w:rsid w:val="00C37F8D"/>
    <w:rsid w:val="00C40681"/>
    <w:rsid w:val="00C41C2D"/>
    <w:rsid w:val="00C434E8"/>
    <w:rsid w:val="00C43BAF"/>
    <w:rsid w:val="00C46BE6"/>
    <w:rsid w:val="00C51E1E"/>
    <w:rsid w:val="00C522D2"/>
    <w:rsid w:val="00C53CFE"/>
    <w:rsid w:val="00C550F1"/>
    <w:rsid w:val="00C569B2"/>
    <w:rsid w:val="00C57C85"/>
    <w:rsid w:val="00C641EB"/>
    <w:rsid w:val="00C81F6C"/>
    <w:rsid w:val="00C85A49"/>
    <w:rsid w:val="00C91132"/>
    <w:rsid w:val="00C92532"/>
    <w:rsid w:val="00C947C7"/>
    <w:rsid w:val="00C96843"/>
    <w:rsid w:val="00CA4A4F"/>
    <w:rsid w:val="00CB0096"/>
    <w:rsid w:val="00CB06DC"/>
    <w:rsid w:val="00CB5404"/>
    <w:rsid w:val="00CC0047"/>
    <w:rsid w:val="00CC0683"/>
    <w:rsid w:val="00CC2AAE"/>
    <w:rsid w:val="00CC2B96"/>
    <w:rsid w:val="00CC2B9C"/>
    <w:rsid w:val="00CC4B96"/>
    <w:rsid w:val="00CC6B25"/>
    <w:rsid w:val="00CC78AF"/>
    <w:rsid w:val="00CC78E9"/>
    <w:rsid w:val="00CD3E45"/>
    <w:rsid w:val="00CD5772"/>
    <w:rsid w:val="00CD66CD"/>
    <w:rsid w:val="00CE6793"/>
    <w:rsid w:val="00CF2263"/>
    <w:rsid w:val="00CF2EA3"/>
    <w:rsid w:val="00CF4379"/>
    <w:rsid w:val="00CF5C12"/>
    <w:rsid w:val="00D00759"/>
    <w:rsid w:val="00D01133"/>
    <w:rsid w:val="00D03293"/>
    <w:rsid w:val="00D039D6"/>
    <w:rsid w:val="00D06229"/>
    <w:rsid w:val="00D06AB1"/>
    <w:rsid w:val="00D11AE9"/>
    <w:rsid w:val="00D11BA6"/>
    <w:rsid w:val="00D13746"/>
    <w:rsid w:val="00D148A6"/>
    <w:rsid w:val="00D15573"/>
    <w:rsid w:val="00D16276"/>
    <w:rsid w:val="00D22EC1"/>
    <w:rsid w:val="00D24B29"/>
    <w:rsid w:val="00D2771F"/>
    <w:rsid w:val="00D32F3C"/>
    <w:rsid w:val="00D3633A"/>
    <w:rsid w:val="00D37B5B"/>
    <w:rsid w:val="00D4145E"/>
    <w:rsid w:val="00D4369F"/>
    <w:rsid w:val="00D43AD5"/>
    <w:rsid w:val="00D47416"/>
    <w:rsid w:val="00D52C53"/>
    <w:rsid w:val="00D53AC9"/>
    <w:rsid w:val="00D55374"/>
    <w:rsid w:val="00D553DF"/>
    <w:rsid w:val="00D57641"/>
    <w:rsid w:val="00D61A5F"/>
    <w:rsid w:val="00D719E6"/>
    <w:rsid w:val="00D753E2"/>
    <w:rsid w:val="00D77D54"/>
    <w:rsid w:val="00D82858"/>
    <w:rsid w:val="00D870DF"/>
    <w:rsid w:val="00D87AD9"/>
    <w:rsid w:val="00D91252"/>
    <w:rsid w:val="00D92A46"/>
    <w:rsid w:val="00D93A14"/>
    <w:rsid w:val="00D94CD7"/>
    <w:rsid w:val="00D95093"/>
    <w:rsid w:val="00D954F9"/>
    <w:rsid w:val="00D97D57"/>
    <w:rsid w:val="00DA275A"/>
    <w:rsid w:val="00DB0470"/>
    <w:rsid w:val="00DB590A"/>
    <w:rsid w:val="00DB60E0"/>
    <w:rsid w:val="00DB6632"/>
    <w:rsid w:val="00DC183B"/>
    <w:rsid w:val="00DC392D"/>
    <w:rsid w:val="00DC703E"/>
    <w:rsid w:val="00DC7724"/>
    <w:rsid w:val="00DD0A06"/>
    <w:rsid w:val="00DD222E"/>
    <w:rsid w:val="00DD6A69"/>
    <w:rsid w:val="00DD6BD9"/>
    <w:rsid w:val="00DD7E7E"/>
    <w:rsid w:val="00DE3C20"/>
    <w:rsid w:val="00DE4015"/>
    <w:rsid w:val="00DF4486"/>
    <w:rsid w:val="00DF4579"/>
    <w:rsid w:val="00E011AA"/>
    <w:rsid w:val="00E01EE3"/>
    <w:rsid w:val="00E05CEF"/>
    <w:rsid w:val="00E06D14"/>
    <w:rsid w:val="00E10DEC"/>
    <w:rsid w:val="00E11856"/>
    <w:rsid w:val="00E223CF"/>
    <w:rsid w:val="00E3034D"/>
    <w:rsid w:val="00E30AC2"/>
    <w:rsid w:val="00E32F72"/>
    <w:rsid w:val="00E36059"/>
    <w:rsid w:val="00E37ADA"/>
    <w:rsid w:val="00E42969"/>
    <w:rsid w:val="00E4672D"/>
    <w:rsid w:val="00E472FE"/>
    <w:rsid w:val="00E51D5E"/>
    <w:rsid w:val="00E523CC"/>
    <w:rsid w:val="00E53AE2"/>
    <w:rsid w:val="00E55C52"/>
    <w:rsid w:val="00E56E19"/>
    <w:rsid w:val="00E621E7"/>
    <w:rsid w:val="00E62DC1"/>
    <w:rsid w:val="00E7234C"/>
    <w:rsid w:val="00E73236"/>
    <w:rsid w:val="00E73C0A"/>
    <w:rsid w:val="00E741C2"/>
    <w:rsid w:val="00E748F7"/>
    <w:rsid w:val="00E74F84"/>
    <w:rsid w:val="00E75297"/>
    <w:rsid w:val="00E77019"/>
    <w:rsid w:val="00E806F6"/>
    <w:rsid w:val="00E80E77"/>
    <w:rsid w:val="00E8365B"/>
    <w:rsid w:val="00E83A75"/>
    <w:rsid w:val="00E86D39"/>
    <w:rsid w:val="00E87793"/>
    <w:rsid w:val="00E9191A"/>
    <w:rsid w:val="00E91F7A"/>
    <w:rsid w:val="00E93D83"/>
    <w:rsid w:val="00E9479B"/>
    <w:rsid w:val="00E94E2D"/>
    <w:rsid w:val="00E975D5"/>
    <w:rsid w:val="00EA2AE8"/>
    <w:rsid w:val="00EA3BF0"/>
    <w:rsid w:val="00EA43BD"/>
    <w:rsid w:val="00EA5907"/>
    <w:rsid w:val="00EB3A9D"/>
    <w:rsid w:val="00EB3DE2"/>
    <w:rsid w:val="00EB42BB"/>
    <w:rsid w:val="00EB45A4"/>
    <w:rsid w:val="00EB55CD"/>
    <w:rsid w:val="00EB6468"/>
    <w:rsid w:val="00EC1AFD"/>
    <w:rsid w:val="00EC39CB"/>
    <w:rsid w:val="00EC6C31"/>
    <w:rsid w:val="00ED428C"/>
    <w:rsid w:val="00ED527F"/>
    <w:rsid w:val="00ED6091"/>
    <w:rsid w:val="00ED6276"/>
    <w:rsid w:val="00EE471E"/>
    <w:rsid w:val="00EE7918"/>
    <w:rsid w:val="00EE7EBE"/>
    <w:rsid w:val="00EF3B07"/>
    <w:rsid w:val="00EF467C"/>
    <w:rsid w:val="00EF59F5"/>
    <w:rsid w:val="00F024A8"/>
    <w:rsid w:val="00F03254"/>
    <w:rsid w:val="00F21FE7"/>
    <w:rsid w:val="00F22A1F"/>
    <w:rsid w:val="00F26744"/>
    <w:rsid w:val="00F26B60"/>
    <w:rsid w:val="00F2708D"/>
    <w:rsid w:val="00F3134D"/>
    <w:rsid w:val="00F33053"/>
    <w:rsid w:val="00F3692E"/>
    <w:rsid w:val="00F43B40"/>
    <w:rsid w:val="00F446C2"/>
    <w:rsid w:val="00F44FCC"/>
    <w:rsid w:val="00F50050"/>
    <w:rsid w:val="00F50D88"/>
    <w:rsid w:val="00F538D4"/>
    <w:rsid w:val="00F54625"/>
    <w:rsid w:val="00F56ACD"/>
    <w:rsid w:val="00F60A00"/>
    <w:rsid w:val="00F620A6"/>
    <w:rsid w:val="00F63FE3"/>
    <w:rsid w:val="00F64EE8"/>
    <w:rsid w:val="00F65318"/>
    <w:rsid w:val="00F70AFE"/>
    <w:rsid w:val="00F733A3"/>
    <w:rsid w:val="00F779B6"/>
    <w:rsid w:val="00F871DA"/>
    <w:rsid w:val="00F87769"/>
    <w:rsid w:val="00F9000A"/>
    <w:rsid w:val="00F95D81"/>
    <w:rsid w:val="00F962D6"/>
    <w:rsid w:val="00FA0E6C"/>
    <w:rsid w:val="00FA4161"/>
    <w:rsid w:val="00FA63F4"/>
    <w:rsid w:val="00FA77C4"/>
    <w:rsid w:val="00FA78DE"/>
    <w:rsid w:val="00FB2EB8"/>
    <w:rsid w:val="00FB68CB"/>
    <w:rsid w:val="00FC0246"/>
    <w:rsid w:val="00FC0FA5"/>
    <w:rsid w:val="00FC2321"/>
    <w:rsid w:val="00FC6895"/>
    <w:rsid w:val="00FC6CF6"/>
    <w:rsid w:val="00FC7762"/>
    <w:rsid w:val="00FD01AA"/>
    <w:rsid w:val="00FD2074"/>
    <w:rsid w:val="00FD4C8D"/>
    <w:rsid w:val="00FD75C7"/>
    <w:rsid w:val="00FE4F79"/>
    <w:rsid w:val="00FE533F"/>
    <w:rsid w:val="00FE6967"/>
    <w:rsid w:val="00FF0598"/>
    <w:rsid w:val="00FF24D0"/>
    <w:rsid w:val="00FF2D27"/>
    <w:rsid w:val="00FF6C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0294502"/>
  <w15:docId w15:val="{DA5EF84C-21F6-4D4D-987E-C5108B816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3CF"/>
    <w:rPr>
      <w:sz w:val="24"/>
      <w:szCs w:val="24"/>
    </w:rPr>
  </w:style>
  <w:style w:type="paragraph" w:styleId="Ttulo1">
    <w:name w:val="heading 1"/>
    <w:basedOn w:val="Normal"/>
    <w:next w:val="Normal"/>
    <w:link w:val="Ttulo1Char"/>
    <w:uiPriority w:val="99"/>
    <w:qFormat/>
    <w:rsid w:val="00244E89"/>
    <w:pPr>
      <w:keepNext/>
      <w:jc w:val="center"/>
      <w:outlineLvl w:val="0"/>
    </w:pPr>
    <w:rPr>
      <w:b/>
      <w:bCs/>
    </w:rPr>
  </w:style>
  <w:style w:type="paragraph" w:styleId="Ttulo2">
    <w:name w:val="heading 2"/>
    <w:basedOn w:val="Normal"/>
    <w:next w:val="Normal"/>
    <w:link w:val="Ttulo2Char"/>
    <w:uiPriority w:val="99"/>
    <w:qFormat/>
    <w:rsid w:val="00244E89"/>
    <w:pPr>
      <w:keepNext/>
      <w:jc w:val="center"/>
      <w:outlineLvl w:val="1"/>
    </w:pPr>
    <w:rPr>
      <w:rFonts w:ascii="Comic Sans MS" w:hAnsi="Comic Sans MS"/>
      <w:b/>
      <w:sz w:val="20"/>
    </w:rPr>
  </w:style>
  <w:style w:type="paragraph" w:styleId="Ttulo3">
    <w:name w:val="heading 3"/>
    <w:basedOn w:val="Normal"/>
    <w:next w:val="Normal"/>
    <w:link w:val="Ttulo3Char"/>
    <w:uiPriority w:val="99"/>
    <w:qFormat/>
    <w:rsid w:val="00244E89"/>
    <w:pPr>
      <w:keepNext/>
      <w:jc w:val="center"/>
      <w:outlineLvl w:val="2"/>
    </w:pPr>
    <w:rPr>
      <w:b/>
      <w:sz w:val="28"/>
    </w:rPr>
  </w:style>
  <w:style w:type="paragraph" w:styleId="Ttulo4">
    <w:name w:val="heading 4"/>
    <w:basedOn w:val="Normal"/>
    <w:next w:val="Normal"/>
    <w:link w:val="Ttulo4Char"/>
    <w:uiPriority w:val="99"/>
    <w:qFormat/>
    <w:rsid w:val="00244E89"/>
    <w:pPr>
      <w:keepNext/>
      <w:jc w:val="both"/>
      <w:outlineLvl w:val="3"/>
    </w:pPr>
    <w:rPr>
      <w:rFonts w:ascii="Arial Unicode MS" w:hAnsi="Arial Unicode MS" w:cs="Arial Unicode MS"/>
      <w:b/>
      <w:bCs/>
      <w:i/>
      <w:iCs/>
      <w:sz w:val="20"/>
    </w:rPr>
  </w:style>
  <w:style w:type="paragraph" w:styleId="Ttulo8">
    <w:name w:val="heading 8"/>
    <w:basedOn w:val="Normal"/>
    <w:next w:val="Normal"/>
    <w:link w:val="Ttulo8Char"/>
    <w:uiPriority w:val="99"/>
    <w:qFormat/>
    <w:rsid w:val="00244E89"/>
    <w:pPr>
      <w:keepNext/>
      <w:spacing w:line="360" w:lineRule="auto"/>
      <w:jc w:val="both"/>
      <w:outlineLvl w:val="7"/>
    </w:pPr>
    <w:rPr>
      <w:b/>
      <w:bCs/>
      <w:sz w:val="25"/>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31197A"/>
    <w:rPr>
      <w:rFonts w:ascii="Cambria" w:hAnsi="Cambria" w:cs="Times New Roman"/>
      <w:b/>
      <w:bCs/>
      <w:kern w:val="32"/>
      <w:sz w:val="32"/>
      <w:szCs w:val="32"/>
    </w:rPr>
  </w:style>
  <w:style w:type="character" w:customStyle="1" w:styleId="Ttulo2Char">
    <w:name w:val="Título 2 Char"/>
    <w:basedOn w:val="Fontepargpadro"/>
    <w:link w:val="Ttulo2"/>
    <w:uiPriority w:val="99"/>
    <w:semiHidden/>
    <w:locked/>
    <w:rsid w:val="0031197A"/>
    <w:rPr>
      <w:rFonts w:ascii="Cambria" w:hAnsi="Cambria" w:cs="Times New Roman"/>
      <w:b/>
      <w:bCs/>
      <w:i/>
      <w:iCs/>
      <w:sz w:val="28"/>
      <w:szCs w:val="28"/>
    </w:rPr>
  </w:style>
  <w:style w:type="character" w:customStyle="1" w:styleId="Ttulo3Char">
    <w:name w:val="Título 3 Char"/>
    <w:basedOn w:val="Fontepargpadro"/>
    <w:link w:val="Ttulo3"/>
    <w:uiPriority w:val="99"/>
    <w:semiHidden/>
    <w:locked/>
    <w:rsid w:val="0031197A"/>
    <w:rPr>
      <w:rFonts w:ascii="Cambria" w:hAnsi="Cambria" w:cs="Times New Roman"/>
      <w:b/>
      <w:bCs/>
      <w:sz w:val="26"/>
      <w:szCs w:val="26"/>
    </w:rPr>
  </w:style>
  <w:style w:type="character" w:customStyle="1" w:styleId="Ttulo4Char">
    <w:name w:val="Título 4 Char"/>
    <w:basedOn w:val="Fontepargpadro"/>
    <w:link w:val="Ttulo4"/>
    <w:uiPriority w:val="99"/>
    <w:semiHidden/>
    <w:locked/>
    <w:rsid w:val="0031197A"/>
    <w:rPr>
      <w:rFonts w:ascii="Calibri" w:hAnsi="Calibri" w:cs="Times New Roman"/>
      <w:b/>
      <w:bCs/>
      <w:sz w:val="28"/>
      <w:szCs w:val="28"/>
    </w:rPr>
  </w:style>
  <w:style w:type="character" w:customStyle="1" w:styleId="Ttulo8Char">
    <w:name w:val="Título 8 Char"/>
    <w:basedOn w:val="Fontepargpadro"/>
    <w:link w:val="Ttulo8"/>
    <w:uiPriority w:val="99"/>
    <w:semiHidden/>
    <w:locked/>
    <w:rsid w:val="0031197A"/>
    <w:rPr>
      <w:rFonts w:ascii="Calibri" w:hAnsi="Calibri" w:cs="Times New Roman"/>
      <w:i/>
      <w:iCs/>
      <w:sz w:val="24"/>
      <w:szCs w:val="24"/>
    </w:rPr>
  </w:style>
  <w:style w:type="paragraph" w:styleId="Corpodetexto3">
    <w:name w:val="Body Text 3"/>
    <w:basedOn w:val="Normal"/>
    <w:link w:val="Corpodetexto3Char"/>
    <w:uiPriority w:val="99"/>
    <w:rsid w:val="00244E89"/>
    <w:pPr>
      <w:jc w:val="both"/>
    </w:pPr>
    <w:rPr>
      <w:sz w:val="25"/>
      <w:szCs w:val="20"/>
    </w:rPr>
  </w:style>
  <w:style w:type="character" w:customStyle="1" w:styleId="Corpodetexto3Char">
    <w:name w:val="Corpo de texto 3 Char"/>
    <w:basedOn w:val="Fontepargpadro"/>
    <w:link w:val="Corpodetexto3"/>
    <w:uiPriority w:val="99"/>
    <w:semiHidden/>
    <w:locked/>
    <w:rsid w:val="0031197A"/>
    <w:rPr>
      <w:rFonts w:cs="Times New Roman"/>
      <w:sz w:val="16"/>
      <w:szCs w:val="16"/>
    </w:rPr>
  </w:style>
  <w:style w:type="paragraph" w:styleId="Cabealho">
    <w:name w:val="header"/>
    <w:basedOn w:val="Normal"/>
    <w:link w:val="CabealhoChar"/>
    <w:uiPriority w:val="99"/>
    <w:rsid w:val="00244E89"/>
    <w:pPr>
      <w:tabs>
        <w:tab w:val="center" w:pos="4419"/>
        <w:tab w:val="right" w:pos="8838"/>
      </w:tabs>
    </w:pPr>
  </w:style>
  <w:style w:type="character" w:customStyle="1" w:styleId="CabealhoChar">
    <w:name w:val="Cabeçalho Char"/>
    <w:basedOn w:val="Fontepargpadro"/>
    <w:link w:val="Cabealho"/>
    <w:uiPriority w:val="99"/>
    <w:semiHidden/>
    <w:locked/>
    <w:rsid w:val="0031197A"/>
    <w:rPr>
      <w:rFonts w:cs="Times New Roman"/>
      <w:sz w:val="24"/>
      <w:szCs w:val="24"/>
    </w:rPr>
  </w:style>
  <w:style w:type="paragraph" w:styleId="Rodap">
    <w:name w:val="footer"/>
    <w:basedOn w:val="Normal"/>
    <w:link w:val="RodapChar"/>
    <w:uiPriority w:val="99"/>
    <w:rsid w:val="00244E89"/>
    <w:pPr>
      <w:tabs>
        <w:tab w:val="center" w:pos="4419"/>
        <w:tab w:val="right" w:pos="8838"/>
      </w:tabs>
    </w:pPr>
  </w:style>
  <w:style w:type="character" w:customStyle="1" w:styleId="RodapChar">
    <w:name w:val="Rodapé Char"/>
    <w:basedOn w:val="Fontepargpadro"/>
    <w:link w:val="Rodap"/>
    <w:uiPriority w:val="99"/>
    <w:semiHidden/>
    <w:locked/>
    <w:rsid w:val="0031197A"/>
    <w:rPr>
      <w:rFonts w:cs="Times New Roman"/>
      <w:sz w:val="24"/>
      <w:szCs w:val="24"/>
    </w:rPr>
  </w:style>
  <w:style w:type="character" w:styleId="Hyperlink">
    <w:name w:val="Hyperlink"/>
    <w:basedOn w:val="Fontepargpadro"/>
    <w:uiPriority w:val="99"/>
    <w:rsid w:val="00244E89"/>
    <w:rPr>
      <w:rFonts w:ascii="Arial" w:hAnsi="Arial" w:cs="Arial"/>
      <w:color w:val="003399"/>
      <w:u w:val="none"/>
      <w:effect w:val="none"/>
    </w:rPr>
  </w:style>
  <w:style w:type="paragraph" w:styleId="Corpodetexto">
    <w:name w:val="Body Text"/>
    <w:basedOn w:val="Normal"/>
    <w:link w:val="CorpodetextoChar"/>
    <w:uiPriority w:val="99"/>
    <w:rsid w:val="00244E89"/>
    <w:pPr>
      <w:spacing w:line="312" w:lineRule="auto"/>
      <w:jc w:val="both"/>
    </w:pPr>
    <w:rPr>
      <w:rFonts w:ascii="Trebuchet MS" w:hAnsi="Trebuchet MS" w:cs="Arial Unicode MS"/>
      <w:sz w:val="22"/>
    </w:rPr>
  </w:style>
  <w:style w:type="character" w:customStyle="1" w:styleId="CorpodetextoChar">
    <w:name w:val="Corpo de texto Char"/>
    <w:basedOn w:val="Fontepargpadro"/>
    <w:link w:val="Corpodetexto"/>
    <w:uiPriority w:val="99"/>
    <w:semiHidden/>
    <w:locked/>
    <w:rsid w:val="0031197A"/>
    <w:rPr>
      <w:rFonts w:cs="Times New Roman"/>
      <w:sz w:val="24"/>
      <w:szCs w:val="24"/>
    </w:rPr>
  </w:style>
  <w:style w:type="paragraph" w:styleId="Textodebalo">
    <w:name w:val="Balloon Text"/>
    <w:basedOn w:val="Normal"/>
    <w:link w:val="TextodebaloChar"/>
    <w:uiPriority w:val="99"/>
    <w:semiHidden/>
    <w:rsid w:val="00F024A8"/>
    <w:rPr>
      <w:rFonts w:ascii="Tahoma" w:hAnsi="Tahoma" w:cs="Tahoma"/>
      <w:sz w:val="16"/>
      <w:szCs w:val="16"/>
    </w:rPr>
  </w:style>
  <w:style w:type="character" w:customStyle="1" w:styleId="TextodebaloChar">
    <w:name w:val="Texto de balão Char"/>
    <w:basedOn w:val="Fontepargpadro"/>
    <w:link w:val="Textodebalo"/>
    <w:uiPriority w:val="99"/>
    <w:semiHidden/>
    <w:locked/>
    <w:rsid w:val="0031197A"/>
    <w:rPr>
      <w:rFonts w:cs="Times New Roman"/>
      <w:sz w:val="2"/>
    </w:rPr>
  </w:style>
  <w:style w:type="paragraph" w:styleId="Recuodecorpodetexto">
    <w:name w:val="Body Text Indent"/>
    <w:basedOn w:val="Normal"/>
    <w:link w:val="RecuodecorpodetextoChar"/>
    <w:uiPriority w:val="99"/>
    <w:rsid w:val="00582AD2"/>
    <w:pPr>
      <w:spacing w:after="120"/>
      <w:ind w:left="283"/>
    </w:pPr>
  </w:style>
  <w:style w:type="character" w:customStyle="1" w:styleId="RecuodecorpodetextoChar">
    <w:name w:val="Recuo de corpo de texto Char"/>
    <w:basedOn w:val="Fontepargpadro"/>
    <w:link w:val="Recuodecorpodetexto"/>
    <w:uiPriority w:val="99"/>
    <w:semiHidden/>
    <w:locked/>
    <w:rsid w:val="0031197A"/>
    <w:rPr>
      <w:rFonts w:cs="Times New Roman"/>
      <w:sz w:val="24"/>
      <w:szCs w:val="24"/>
    </w:rPr>
  </w:style>
  <w:style w:type="paragraph" w:styleId="Textodenotaderodap">
    <w:name w:val="footnote text"/>
    <w:basedOn w:val="Normal"/>
    <w:link w:val="TextodenotaderodapChar"/>
    <w:uiPriority w:val="99"/>
    <w:semiHidden/>
    <w:rsid w:val="008A0806"/>
    <w:rPr>
      <w:sz w:val="20"/>
      <w:szCs w:val="20"/>
    </w:rPr>
  </w:style>
  <w:style w:type="character" w:customStyle="1" w:styleId="TextodenotaderodapChar">
    <w:name w:val="Texto de nota de rodapé Char"/>
    <w:basedOn w:val="Fontepargpadro"/>
    <w:link w:val="Textodenotaderodap"/>
    <w:uiPriority w:val="99"/>
    <w:semiHidden/>
    <w:locked/>
    <w:rsid w:val="0031197A"/>
    <w:rPr>
      <w:rFonts w:cs="Times New Roman"/>
      <w:sz w:val="20"/>
      <w:szCs w:val="20"/>
    </w:rPr>
  </w:style>
  <w:style w:type="character" w:styleId="Refdenotaderodap">
    <w:name w:val="footnote reference"/>
    <w:basedOn w:val="Fontepargpadro"/>
    <w:uiPriority w:val="99"/>
    <w:semiHidden/>
    <w:rsid w:val="008A0806"/>
    <w:rPr>
      <w:rFonts w:cs="Times New Roman"/>
      <w:vertAlign w:val="superscript"/>
    </w:rPr>
  </w:style>
  <w:style w:type="table" w:styleId="Tabelacomgrade">
    <w:name w:val="Table Grid"/>
    <w:basedOn w:val="Tabelanormal"/>
    <w:uiPriority w:val="99"/>
    <w:rsid w:val="0018783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uiPriority w:val="99"/>
    <w:qFormat/>
    <w:rsid w:val="00E223CF"/>
    <w:pPr>
      <w:jc w:val="center"/>
    </w:pPr>
    <w:rPr>
      <w:b/>
      <w:bCs/>
    </w:rPr>
  </w:style>
  <w:style w:type="character" w:customStyle="1" w:styleId="TtuloChar">
    <w:name w:val="Título Char"/>
    <w:basedOn w:val="Fontepargpadro"/>
    <w:link w:val="Ttulo"/>
    <w:uiPriority w:val="99"/>
    <w:locked/>
    <w:rsid w:val="0031197A"/>
    <w:rPr>
      <w:rFonts w:ascii="Cambria" w:hAnsi="Cambria" w:cs="Times New Roman"/>
      <w:b/>
      <w:bCs/>
      <w:kern w:val="28"/>
      <w:sz w:val="32"/>
      <w:szCs w:val="32"/>
    </w:rPr>
  </w:style>
  <w:style w:type="paragraph" w:styleId="Recuodecorpodetexto2">
    <w:name w:val="Body Text Indent 2"/>
    <w:basedOn w:val="Normal"/>
    <w:link w:val="Recuodecorpodetexto2Char"/>
    <w:uiPriority w:val="99"/>
    <w:rsid w:val="00A15C18"/>
    <w:pPr>
      <w:spacing w:line="312" w:lineRule="auto"/>
      <w:ind w:firstLine="708"/>
      <w:jc w:val="both"/>
    </w:pPr>
    <w:rPr>
      <w:rFonts w:ascii="Trebuchet MS" w:hAnsi="Trebuchet MS"/>
      <w:sz w:val="22"/>
    </w:rPr>
  </w:style>
  <w:style w:type="character" w:customStyle="1" w:styleId="Recuodecorpodetexto2Char">
    <w:name w:val="Recuo de corpo de texto 2 Char"/>
    <w:basedOn w:val="Fontepargpadro"/>
    <w:link w:val="Recuodecorpodetexto2"/>
    <w:uiPriority w:val="99"/>
    <w:semiHidden/>
    <w:locked/>
    <w:rsid w:val="0031197A"/>
    <w:rPr>
      <w:rFonts w:cs="Times New Roman"/>
      <w:sz w:val="24"/>
      <w:szCs w:val="24"/>
    </w:rPr>
  </w:style>
  <w:style w:type="paragraph" w:customStyle="1" w:styleId="TEXTO">
    <w:name w:val="TEXTO"/>
    <w:basedOn w:val="Rodap"/>
    <w:uiPriority w:val="99"/>
    <w:rsid w:val="006231C8"/>
    <w:pPr>
      <w:widowControl w:val="0"/>
      <w:tabs>
        <w:tab w:val="clear" w:pos="4419"/>
        <w:tab w:val="clear" w:pos="8838"/>
      </w:tabs>
      <w:spacing w:before="240" w:after="240" w:line="360" w:lineRule="auto"/>
      <w:ind w:firstLine="1134"/>
      <w:jc w:val="both"/>
    </w:pPr>
    <w:rPr>
      <w:rFonts w:ascii="Arial" w:hAnsi="Arial"/>
      <w:szCs w:val="20"/>
    </w:rPr>
  </w:style>
  <w:style w:type="paragraph" w:styleId="PargrafodaLista">
    <w:name w:val="List Paragraph"/>
    <w:basedOn w:val="Normal"/>
    <w:uiPriority w:val="99"/>
    <w:qFormat/>
    <w:rsid w:val="00300714"/>
    <w:pPr>
      <w:ind w:left="720"/>
      <w:contextualSpacing/>
    </w:pPr>
  </w:style>
  <w:style w:type="character" w:customStyle="1" w:styleId="apple-converted-space">
    <w:name w:val="apple-converted-space"/>
    <w:basedOn w:val="Fontepargpadro"/>
    <w:rsid w:val="000B3008"/>
  </w:style>
  <w:style w:type="paragraph" w:customStyle="1" w:styleId="Default">
    <w:name w:val="Default"/>
    <w:rsid w:val="001259A9"/>
    <w:pPr>
      <w:autoSpaceDE w:val="0"/>
      <w:autoSpaceDN w:val="0"/>
      <w:adjustRightInd w:val="0"/>
    </w:pPr>
    <w:rPr>
      <w:color w:val="000000"/>
      <w:sz w:val="24"/>
      <w:szCs w:val="24"/>
    </w:rPr>
  </w:style>
  <w:style w:type="paragraph" w:styleId="NormalWeb">
    <w:name w:val="Normal (Web)"/>
    <w:basedOn w:val="Normal"/>
    <w:uiPriority w:val="99"/>
    <w:semiHidden/>
    <w:unhideWhenUsed/>
    <w:rsid w:val="00E32F7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438642">
      <w:bodyDiv w:val="1"/>
      <w:marLeft w:val="0"/>
      <w:marRight w:val="0"/>
      <w:marTop w:val="0"/>
      <w:marBottom w:val="0"/>
      <w:divBdr>
        <w:top w:val="none" w:sz="0" w:space="0" w:color="auto"/>
        <w:left w:val="none" w:sz="0" w:space="0" w:color="auto"/>
        <w:bottom w:val="none" w:sz="0" w:space="0" w:color="auto"/>
        <w:right w:val="none" w:sz="0" w:space="0" w:color="auto"/>
      </w:divBdr>
    </w:div>
    <w:div w:id="428627696">
      <w:bodyDiv w:val="1"/>
      <w:marLeft w:val="0"/>
      <w:marRight w:val="0"/>
      <w:marTop w:val="0"/>
      <w:marBottom w:val="0"/>
      <w:divBdr>
        <w:top w:val="none" w:sz="0" w:space="0" w:color="auto"/>
        <w:left w:val="none" w:sz="0" w:space="0" w:color="auto"/>
        <w:bottom w:val="none" w:sz="0" w:space="0" w:color="auto"/>
        <w:right w:val="none" w:sz="0" w:space="0" w:color="auto"/>
      </w:divBdr>
    </w:div>
    <w:div w:id="984622703">
      <w:bodyDiv w:val="1"/>
      <w:marLeft w:val="0"/>
      <w:marRight w:val="0"/>
      <w:marTop w:val="0"/>
      <w:marBottom w:val="0"/>
      <w:divBdr>
        <w:top w:val="none" w:sz="0" w:space="0" w:color="auto"/>
        <w:left w:val="none" w:sz="0" w:space="0" w:color="auto"/>
        <w:bottom w:val="none" w:sz="0" w:space="0" w:color="auto"/>
        <w:right w:val="none" w:sz="0" w:space="0" w:color="auto"/>
      </w:divBdr>
    </w:div>
    <w:div w:id="1137648653">
      <w:marLeft w:val="0"/>
      <w:marRight w:val="0"/>
      <w:marTop w:val="0"/>
      <w:marBottom w:val="0"/>
      <w:divBdr>
        <w:top w:val="none" w:sz="0" w:space="0" w:color="auto"/>
        <w:left w:val="none" w:sz="0" w:space="0" w:color="auto"/>
        <w:bottom w:val="none" w:sz="0" w:space="0" w:color="auto"/>
        <w:right w:val="none" w:sz="0" w:space="0" w:color="auto"/>
      </w:divBdr>
    </w:div>
    <w:div w:id="1137648654">
      <w:marLeft w:val="0"/>
      <w:marRight w:val="0"/>
      <w:marTop w:val="0"/>
      <w:marBottom w:val="0"/>
      <w:divBdr>
        <w:top w:val="none" w:sz="0" w:space="0" w:color="auto"/>
        <w:left w:val="none" w:sz="0" w:space="0" w:color="auto"/>
        <w:bottom w:val="none" w:sz="0" w:space="0" w:color="auto"/>
        <w:right w:val="none" w:sz="0" w:space="0" w:color="auto"/>
      </w:divBdr>
    </w:div>
    <w:div w:id="1137648655">
      <w:marLeft w:val="0"/>
      <w:marRight w:val="0"/>
      <w:marTop w:val="0"/>
      <w:marBottom w:val="0"/>
      <w:divBdr>
        <w:top w:val="none" w:sz="0" w:space="0" w:color="auto"/>
        <w:left w:val="none" w:sz="0" w:space="0" w:color="auto"/>
        <w:bottom w:val="none" w:sz="0" w:space="0" w:color="auto"/>
        <w:right w:val="none" w:sz="0" w:space="0" w:color="auto"/>
      </w:divBdr>
    </w:div>
    <w:div w:id="1224368955">
      <w:bodyDiv w:val="1"/>
      <w:marLeft w:val="0"/>
      <w:marRight w:val="0"/>
      <w:marTop w:val="0"/>
      <w:marBottom w:val="0"/>
      <w:divBdr>
        <w:top w:val="none" w:sz="0" w:space="0" w:color="auto"/>
        <w:left w:val="none" w:sz="0" w:space="0" w:color="auto"/>
        <w:bottom w:val="none" w:sz="0" w:space="0" w:color="auto"/>
        <w:right w:val="none" w:sz="0" w:space="0" w:color="auto"/>
      </w:divBdr>
    </w:div>
    <w:div w:id="1650090752">
      <w:bodyDiv w:val="1"/>
      <w:marLeft w:val="0"/>
      <w:marRight w:val="0"/>
      <w:marTop w:val="0"/>
      <w:marBottom w:val="0"/>
      <w:divBdr>
        <w:top w:val="none" w:sz="0" w:space="0" w:color="auto"/>
        <w:left w:val="none" w:sz="0" w:space="0" w:color="auto"/>
        <w:bottom w:val="none" w:sz="0" w:space="0" w:color="auto"/>
        <w:right w:val="none" w:sz="0" w:space="0" w:color="auto"/>
      </w:divBdr>
    </w:div>
    <w:div w:id="207404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gaobanrisul.com.br/editais/0019_2023/31359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Dados%20de%20aplicativos\Microsoft\Modelos\Modelo%20Og%20Gab%20MP%20200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5E34-8B03-462F-88D2-69453D781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Og Gab MP 2008</Template>
  <TotalTime>0</TotalTime>
  <Pages>3</Pages>
  <Words>863</Words>
  <Characters>4664</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Of</vt:lpstr>
    </vt:vector>
  </TitlesOfParts>
  <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creator>*</dc:creator>
  <cp:lastModifiedBy>user79</cp:lastModifiedBy>
  <cp:revision>2</cp:revision>
  <cp:lastPrinted>2024-06-18T19:01:00Z</cp:lastPrinted>
  <dcterms:created xsi:type="dcterms:W3CDTF">2025-03-21T19:27:00Z</dcterms:created>
  <dcterms:modified xsi:type="dcterms:W3CDTF">2025-03-21T19:27:00Z</dcterms:modified>
</cp:coreProperties>
</file>