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583AE8" w14:textId="4A06BDA2" w:rsidR="00CF6295" w:rsidRPr="00D631F9" w:rsidRDefault="009F32F0" w:rsidP="009F32F0">
      <w:pPr>
        <w:pStyle w:val="Ttulo1"/>
        <w:spacing w:before="132"/>
        <w:ind w:left="292" w:right="974"/>
        <w:jc w:val="center"/>
        <w:rPr>
          <w:rFonts w:ascii="Bookman Old Style" w:hAnsi="Bookman Old Style"/>
        </w:rPr>
      </w:pPr>
      <w:r w:rsidRPr="00D631F9">
        <w:rPr>
          <w:rFonts w:ascii="Bookman Old Style" w:hAnsi="Bookman Old Style"/>
        </w:rPr>
        <w:t xml:space="preserve">                </w:t>
      </w:r>
      <w:r w:rsidR="00CF6295" w:rsidRPr="00D631F9">
        <w:rPr>
          <w:rFonts w:ascii="Bookman Old Style" w:hAnsi="Bookman Old Style"/>
        </w:rPr>
        <w:t>TERMO</w:t>
      </w:r>
      <w:r w:rsidR="00CF6295" w:rsidRPr="00D631F9">
        <w:rPr>
          <w:rFonts w:ascii="Bookman Old Style" w:hAnsi="Bookman Old Style"/>
          <w:spacing w:val="-4"/>
        </w:rPr>
        <w:t xml:space="preserve"> </w:t>
      </w:r>
      <w:r w:rsidR="00CF6295" w:rsidRPr="00D631F9">
        <w:rPr>
          <w:rFonts w:ascii="Bookman Old Style" w:hAnsi="Bookman Old Style"/>
        </w:rPr>
        <w:t>DE</w:t>
      </w:r>
      <w:r w:rsidR="00CF6295" w:rsidRPr="00D631F9">
        <w:rPr>
          <w:rFonts w:ascii="Bookman Old Style" w:hAnsi="Bookman Old Style"/>
          <w:spacing w:val="-2"/>
        </w:rPr>
        <w:t xml:space="preserve"> </w:t>
      </w:r>
      <w:r w:rsidR="00CF6295" w:rsidRPr="00D631F9">
        <w:rPr>
          <w:rFonts w:ascii="Bookman Old Style" w:hAnsi="Bookman Old Style"/>
        </w:rPr>
        <w:t>REFERÊNCIA</w:t>
      </w:r>
    </w:p>
    <w:p w14:paraId="2493AD58" w14:textId="77777777" w:rsidR="00CF6295" w:rsidRPr="00D631F9" w:rsidRDefault="00CF6295" w:rsidP="009F32F0">
      <w:pPr>
        <w:pStyle w:val="Corpodetexto"/>
        <w:spacing w:before="1"/>
        <w:ind w:left="146"/>
        <w:rPr>
          <w:rFonts w:ascii="Bookman Old Style" w:hAnsi="Bookman Old Style"/>
          <w:szCs w:val="24"/>
        </w:rPr>
      </w:pPr>
    </w:p>
    <w:p w14:paraId="2204D7FC" w14:textId="75E79613" w:rsidR="00CF6295" w:rsidRPr="00841422" w:rsidRDefault="00CF6295" w:rsidP="00027978">
      <w:pPr>
        <w:ind w:left="268"/>
        <w:jc w:val="center"/>
        <w:rPr>
          <w:rFonts w:ascii="Bookman Old Style" w:hAnsi="Bookman Old Style"/>
          <w:b/>
          <w:sz w:val="24"/>
          <w:szCs w:val="24"/>
        </w:rPr>
      </w:pPr>
      <w:r w:rsidRPr="00D631F9">
        <w:rPr>
          <w:rFonts w:ascii="Bookman Old Style" w:hAnsi="Bookman Old Style"/>
          <w:b/>
          <w:sz w:val="24"/>
          <w:szCs w:val="24"/>
        </w:rPr>
        <w:t>PROCESSO</w:t>
      </w:r>
      <w:r w:rsidRPr="00D631F9">
        <w:rPr>
          <w:rFonts w:ascii="Bookman Old Style" w:hAnsi="Bookman Old Style"/>
          <w:b/>
          <w:spacing w:val="-4"/>
          <w:sz w:val="24"/>
          <w:szCs w:val="24"/>
        </w:rPr>
        <w:t xml:space="preserve"> </w:t>
      </w:r>
      <w:r w:rsidRPr="00D631F9">
        <w:rPr>
          <w:rFonts w:ascii="Bookman Old Style" w:hAnsi="Bookman Old Style"/>
          <w:b/>
          <w:sz w:val="24"/>
          <w:szCs w:val="24"/>
        </w:rPr>
        <w:t>ADMINISTRATIVO</w:t>
      </w:r>
      <w:r w:rsidRPr="00D631F9">
        <w:rPr>
          <w:rFonts w:ascii="Bookman Old Style" w:hAnsi="Bookman Old Style"/>
          <w:b/>
          <w:spacing w:val="-2"/>
          <w:sz w:val="24"/>
          <w:szCs w:val="24"/>
        </w:rPr>
        <w:t xml:space="preserve"> </w:t>
      </w:r>
      <w:r w:rsidRPr="00D631F9">
        <w:rPr>
          <w:rFonts w:ascii="Bookman Old Style" w:hAnsi="Bookman Old Style"/>
          <w:b/>
          <w:sz w:val="24"/>
          <w:szCs w:val="24"/>
        </w:rPr>
        <w:t>Nº</w:t>
      </w:r>
      <w:r w:rsidRPr="00D631F9">
        <w:rPr>
          <w:rFonts w:ascii="Bookman Old Style" w:hAnsi="Bookman Old Style"/>
          <w:b/>
          <w:spacing w:val="-6"/>
          <w:sz w:val="24"/>
          <w:szCs w:val="24"/>
        </w:rPr>
        <w:t xml:space="preserve"> </w:t>
      </w:r>
      <w:r w:rsidR="00841422" w:rsidRPr="00841422">
        <w:rPr>
          <w:rFonts w:ascii="Bookman Old Style" w:hAnsi="Bookman Old Style"/>
          <w:b/>
          <w:sz w:val="24"/>
          <w:szCs w:val="24"/>
        </w:rPr>
        <w:t>2036</w:t>
      </w:r>
      <w:r w:rsidR="00521825" w:rsidRPr="00841422">
        <w:rPr>
          <w:rFonts w:ascii="Bookman Old Style" w:hAnsi="Bookman Old Style"/>
          <w:b/>
          <w:sz w:val="24"/>
          <w:szCs w:val="24"/>
        </w:rPr>
        <w:t>-</w:t>
      </w:r>
      <w:r w:rsidR="00841422" w:rsidRPr="00841422">
        <w:rPr>
          <w:rFonts w:ascii="Bookman Old Style" w:hAnsi="Bookman Old Style"/>
          <w:b/>
          <w:sz w:val="24"/>
          <w:szCs w:val="24"/>
        </w:rPr>
        <w:t>11499</w:t>
      </w:r>
    </w:p>
    <w:p w14:paraId="2EDEB46B" w14:textId="6BA5CC4D" w:rsidR="00CF6295" w:rsidRPr="00D631F9" w:rsidRDefault="00CF6295" w:rsidP="00032726">
      <w:pPr>
        <w:spacing w:before="134"/>
        <w:ind w:left="146"/>
        <w:jc w:val="center"/>
        <w:rPr>
          <w:rFonts w:ascii="Bookman Old Style" w:hAnsi="Bookman Old Style"/>
          <w:sz w:val="24"/>
          <w:szCs w:val="24"/>
        </w:rPr>
      </w:pPr>
      <w:r w:rsidRPr="00841422">
        <w:rPr>
          <w:rFonts w:ascii="Bookman Old Style" w:hAnsi="Bookman Old Style"/>
          <w:sz w:val="24"/>
          <w:szCs w:val="24"/>
        </w:rPr>
        <w:t>Secretaria</w:t>
      </w:r>
      <w:r w:rsidRPr="00841422">
        <w:rPr>
          <w:rFonts w:ascii="Bookman Old Style" w:hAnsi="Bookman Old Style"/>
          <w:spacing w:val="-4"/>
          <w:sz w:val="24"/>
          <w:szCs w:val="24"/>
        </w:rPr>
        <w:t xml:space="preserve"> </w:t>
      </w:r>
      <w:r w:rsidRPr="00841422">
        <w:rPr>
          <w:rFonts w:ascii="Bookman Old Style" w:hAnsi="Bookman Old Style"/>
          <w:sz w:val="24"/>
          <w:szCs w:val="24"/>
        </w:rPr>
        <w:t>Municipal</w:t>
      </w:r>
      <w:r w:rsidRPr="00841422">
        <w:rPr>
          <w:rFonts w:ascii="Bookman Old Style" w:hAnsi="Bookman Old Style"/>
          <w:spacing w:val="-4"/>
          <w:sz w:val="24"/>
          <w:szCs w:val="24"/>
        </w:rPr>
        <w:t xml:space="preserve"> </w:t>
      </w:r>
      <w:r w:rsidR="00FB452F" w:rsidRPr="00841422">
        <w:rPr>
          <w:rFonts w:ascii="Bookman Old Style" w:hAnsi="Bookman Old Style"/>
          <w:sz w:val="24"/>
          <w:szCs w:val="24"/>
        </w:rPr>
        <w:t xml:space="preserve">da </w:t>
      </w:r>
      <w:r w:rsidR="006D7911" w:rsidRPr="00841422">
        <w:rPr>
          <w:rFonts w:ascii="Bookman Old Style" w:hAnsi="Bookman Old Style"/>
          <w:sz w:val="24"/>
          <w:szCs w:val="24"/>
        </w:rPr>
        <w:t>Fazenda</w:t>
      </w:r>
    </w:p>
    <w:p w14:paraId="5D8AA375" w14:textId="710D1668" w:rsidR="00147D4A" w:rsidRPr="00D631F9" w:rsidRDefault="00147D4A" w:rsidP="006C269A">
      <w:pPr>
        <w:autoSpaceDE w:val="0"/>
        <w:autoSpaceDN w:val="0"/>
        <w:adjustRightInd w:val="0"/>
        <w:jc w:val="both"/>
        <w:rPr>
          <w:rFonts w:ascii="Bookman Old Style" w:hAnsi="Bookman Old Style"/>
          <w:spacing w:val="11"/>
          <w:sz w:val="24"/>
          <w:szCs w:val="24"/>
        </w:rPr>
      </w:pPr>
    </w:p>
    <w:p w14:paraId="26EC15F8" w14:textId="673AC0E3" w:rsidR="00CF6295" w:rsidRPr="00D631F9" w:rsidRDefault="00CF6295" w:rsidP="00A85C7A">
      <w:pPr>
        <w:pStyle w:val="Ttulo1"/>
        <w:numPr>
          <w:ilvl w:val="0"/>
          <w:numId w:val="23"/>
        </w:numPr>
        <w:tabs>
          <w:tab w:val="left" w:pos="0"/>
        </w:tabs>
        <w:spacing w:before="1" w:line="240" w:lineRule="auto"/>
        <w:rPr>
          <w:rFonts w:ascii="Bookman Old Style" w:hAnsi="Bookman Old Style"/>
        </w:rPr>
      </w:pPr>
      <w:r w:rsidRPr="00D631F9">
        <w:rPr>
          <w:rFonts w:ascii="Bookman Old Style" w:hAnsi="Bookman Old Style"/>
        </w:rPr>
        <w:t>DO</w:t>
      </w:r>
      <w:r w:rsidRPr="00D631F9">
        <w:rPr>
          <w:rFonts w:ascii="Bookman Old Style" w:hAnsi="Bookman Old Style"/>
          <w:spacing w:val="-4"/>
        </w:rPr>
        <w:t xml:space="preserve"> </w:t>
      </w:r>
      <w:r w:rsidRPr="00D631F9">
        <w:rPr>
          <w:rFonts w:ascii="Bookman Old Style" w:hAnsi="Bookman Old Style"/>
        </w:rPr>
        <w:t>OBJETO</w:t>
      </w:r>
    </w:p>
    <w:p w14:paraId="004F3FCA" w14:textId="6B290E64" w:rsidR="00A85C7A" w:rsidRDefault="006D7911" w:rsidP="000B45F6">
      <w:pPr>
        <w:pStyle w:val="PargrafodaLista"/>
        <w:ind w:left="0"/>
        <w:jc w:val="both"/>
        <w:rPr>
          <w:rFonts w:ascii="Bookman Old Style" w:hAnsi="Bookman Old Style" w:cs="Arial"/>
          <w:sz w:val="24"/>
          <w:szCs w:val="24"/>
        </w:rPr>
      </w:pPr>
      <w:r w:rsidRPr="006D7911">
        <w:rPr>
          <w:rFonts w:ascii="Bookman Old Style" w:hAnsi="Bookman Old Style" w:cs="Arial"/>
          <w:sz w:val="24"/>
          <w:szCs w:val="24"/>
        </w:rPr>
        <w:t xml:space="preserve">Contratação de Instituição Financeira para prestar serviço de arrecadação integrada ao PIX/QR CODE, dos tributos municipais com vinculação às guias de arrecadação com código de barras, padrão FEBRABAN, com prestação de contas por meio magnético (arquivo de retorno) dos valores arrecadados para o Município de </w:t>
      </w:r>
      <w:r>
        <w:rPr>
          <w:rFonts w:ascii="Bookman Old Style" w:hAnsi="Bookman Old Style" w:cs="Arial"/>
          <w:sz w:val="24"/>
          <w:szCs w:val="24"/>
        </w:rPr>
        <w:t xml:space="preserve">Pirapó – </w:t>
      </w:r>
      <w:r w:rsidRPr="006D7911">
        <w:rPr>
          <w:rFonts w:ascii="Bookman Old Style" w:hAnsi="Bookman Old Style" w:cs="Arial"/>
          <w:sz w:val="24"/>
          <w:szCs w:val="24"/>
        </w:rPr>
        <w:t>RS</w:t>
      </w:r>
      <w:r>
        <w:rPr>
          <w:rFonts w:ascii="Bookman Old Style" w:hAnsi="Bookman Old Style" w:cs="Arial"/>
          <w:sz w:val="24"/>
          <w:szCs w:val="24"/>
        </w:rPr>
        <w:t>, conforme segue:</w:t>
      </w:r>
    </w:p>
    <w:tbl>
      <w:tblPr>
        <w:tblW w:w="10258" w:type="dxa"/>
        <w:tblInd w:w="-5" w:type="dxa"/>
        <w:tblLayout w:type="fixed"/>
        <w:tblCellMar>
          <w:left w:w="70" w:type="dxa"/>
          <w:right w:w="70" w:type="dxa"/>
        </w:tblCellMar>
        <w:tblLook w:val="0000" w:firstRow="0" w:lastRow="0" w:firstColumn="0" w:lastColumn="0" w:noHBand="0" w:noVBand="0"/>
      </w:tblPr>
      <w:tblGrid>
        <w:gridCol w:w="851"/>
        <w:gridCol w:w="5953"/>
        <w:gridCol w:w="1560"/>
        <w:gridCol w:w="567"/>
        <w:gridCol w:w="1327"/>
      </w:tblGrid>
      <w:tr w:rsidR="006D7911" w:rsidRPr="003E509D" w14:paraId="2B0AD3DB" w14:textId="77777777" w:rsidTr="0082075D">
        <w:trPr>
          <w:trHeight w:hRule="exact" w:val="469"/>
        </w:trPr>
        <w:tc>
          <w:tcPr>
            <w:tcW w:w="851" w:type="dxa"/>
            <w:tcBorders>
              <w:top w:val="single" w:sz="4" w:space="0" w:color="000000"/>
              <w:left w:val="single" w:sz="4" w:space="0" w:color="000000"/>
              <w:bottom w:val="single" w:sz="4" w:space="0" w:color="000000"/>
            </w:tcBorders>
            <w:shd w:val="clear" w:color="auto" w:fill="95B3D7" w:themeFill="accent1" w:themeFillTint="99"/>
          </w:tcPr>
          <w:p w14:paraId="51F717CB" w14:textId="77777777" w:rsidR="006D7911" w:rsidRPr="006D7911" w:rsidRDefault="006D7911" w:rsidP="00A85C7A">
            <w:pPr>
              <w:suppressAutoHyphens/>
              <w:snapToGrid w:val="0"/>
              <w:spacing w:before="120"/>
              <w:jc w:val="center"/>
              <w:rPr>
                <w:rFonts w:ascii="Bookman Old Style" w:hAnsi="Bookman Old Style"/>
                <w:b/>
                <w:bCs/>
                <w:lang w:eastAsia="ar-SA"/>
              </w:rPr>
            </w:pPr>
            <w:r w:rsidRPr="006D7911">
              <w:rPr>
                <w:rFonts w:ascii="Bookman Old Style" w:hAnsi="Bookman Old Style"/>
                <w:b/>
                <w:bCs/>
                <w:lang w:eastAsia="ar-SA"/>
              </w:rPr>
              <w:t>ITEM</w:t>
            </w:r>
          </w:p>
        </w:tc>
        <w:tc>
          <w:tcPr>
            <w:tcW w:w="5953" w:type="dxa"/>
            <w:tcBorders>
              <w:top w:val="single" w:sz="4" w:space="0" w:color="000000"/>
              <w:left w:val="single" w:sz="4" w:space="0" w:color="000000"/>
              <w:bottom w:val="single" w:sz="4" w:space="0" w:color="auto"/>
            </w:tcBorders>
            <w:shd w:val="clear" w:color="auto" w:fill="95B3D7" w:themeFill="accent1" w:themeFillTint="99"/>
          </w:tcPr>
          <w:p w14:paraId="0F58A90E" w14:textId="77777777" w:rsidR="006D7911" w:rsidRPr="006D7911" w:rsidRDefault="006D7911" w:rsidP="00A85C7A">
            <w:pPr>
              <w:suppressAutoHyphens/>
              <w:snapToGrid w:val="0"/>
              <w:spacing w:before="120"/>
              <w:jc w:val="center"/>
              <w:rPr>
                <w:rFonts w:ascii="Bookman Old Style" w:hAnsi="Bookman Old Style"/>
                <w:b/>
                <w:bCs/>
                <w:lang w:eastAsia="ar-SA"/>
              </w:rPr>
            </w:pPr>
            <w:r w:rsidRPr="006D7911">
              <w:rPr>
                <w:rFonts w:ascii="Bookman Old Style" w:hAnsi="Bookman Old Style"/>
                <w:b/>
                <w:bCs/>
                <w:lang w:eastAsia="ar-SA"/>
              </w:rPr>
              <w:t>DESCRIÇÃO</w:t>
            </w:r>
          </w:p>
        </w:tc>
        <w:tc>
          <w:tcPr>
            <w:tcW w:w="1560" w:type="dxa"/>
            <w:tcBorders>
              <w:top w:val="single" w:sz="4" w:space="0" w:color="000000"/>
              <w:left w:val="single" w:sz="4" w:space="0" w:color="000000"/>
              <w:bottom w:val="single" w:sz="4" w:space="0" w:color="000000"/>
            </w:tcBorders>
            <w:shd w:val="clear" w:color="auto" w:fill="95B3D7" w:themeFill="accent1" w:themeFillTint="99"/>
          </w:tcPr>
          <w:p w14:paraId="669296C6" w14:textId="0D517C2D" w:rsidR="00A85C7A" w:rsidRDefault="00A85C7A" w:rsidP="00A85C7A">
            <w:pPr>
              <w:suppressAutoHyphens/>
              <w:snapToGrid w:val="0"/>
              <w:spacing w:before="120"/>
              <w:jc w:val="center"/>
              <w:rPr>
                <w:rFonts w:ascii="Bookman Old Style" w:hAnsi="Bookman Old Style"/>
                <w:b/>
                <w:bCs/>
                <w:lang w:val="es-ES_tradnl" w:eastAsia="ar-SA"/>
              </w:rPr>
            </w:pPr>
            <w:r w:rsidRPr="006D7911">
              <w:rPr>
                <w:rFonts w:ascii="Bookman Old Style" w:hAnsi="Bookman Old Style"/>
                <w:b/>
                <w:bCs/>
                <w:lang w:val="es-ES_tradnl" w:eastAsia="ar-SA"/>
              </w:rPr>
              <w:t>QUANT</w:t>
            </w:r>
            <w:r>
              <w:rPr>
                <w:rFonts w:ascii="Bookman Old Style" w:hAnsi="Bookman Old Style"/>
                <w:b/>
                <w:bCs/>
                <w:lang w:val="es-ES_tradnl" w:eastAsia="ar-SA"/>
              </w:rPr>
              <w:t>IDADE</w:t>
            </w:r>
          </w:p>
          <w:p w14:paraId="575A3D8D" w14:textId="755ADB64" w:rsidR="006D7911" w:rsidRPr="006D7911" w:rsidRDefault="00A85C7A" w:rsidP="00A85C7A">
            <w:pPr>
              <w:suppressAutoHyphens/>
              <w:snapToGrid w:val="0"/>
              <w:spacing w:before="120"/>
              <w:jc w:val="center"/>
              <w:rPr>
                <w:rFonts w:ascii="Bookman Old Style" w:hAnsi="Bookman Old Style"/>
                <w:b/>
                <w:bCs/>
                <w:lang w:val="es-ES_tradnl" w:eastAsia="ar-SA"/>
              </w:rPr>
            </w:pPr>
            <w:r w:rsidRPr="006D7911">
              <w:rPr>
                <w:rFonts w:ascii="Bookman Old Style" w:hAnsi="Bookman Old Style"/>
                <w:b/>
                <w:bCs/>
                <w:lang w:val="es-ES_tradnl" w:eastAsia="ar-SA"/>
              </w:rPr>
              <w:t xml:space="preserve"> ANUAL</w:t>
            </w:r>
          </w:p>
        </w:tc>
        <w:tc>
          <w:tcPr>
            <w:tcW w:w="567" w:type="dxa"/>
            <w:tcBorders>
              <w:top w:val="single" w:sz="4" w:space="0" w:color="000000"/>
              <w:left w:val="single" w:sz="4" w:space="0" w:color="000000"/>
              <w:bottom w:val="single" w:sz="4" w:space="0" w:color="000000"/>
            </w:tcBorders>
            <w:shd w:val="clear" w:color="auto" w:fill="95B3D7" w:themeFill="accent1" w:themeFillTint="99"/>
          </w:tcPr>
          <w:p w14:paraId="3BF81E4B" w14:textId="77777777" w:rsidR="006D7911" w:rsidRPr="006D7911" w:rsidRDefault="006D7911" w:rsidP="00A85C7A">
            <w:pPr>
              <w:suppressAutoHyphens/>
              <w:snapToGrid w:val="0"/>
              <w:spacing w:before="120"/>
              <w:jc w:val="center"/>
              <w:rPr>
                <w:rFonts w:ascii="Bookman Old Style" w:hAnsi="Bookman Old Style"/>
                <w:b/>
                <w:bCs/>
                <w:lang w:val="es-ES_tradnl" w:eastAsia="ar-SA"/>
              </w:rPr>
            </w:pPr>
            <w:r w:rsidRPr="006D7911">
              <w:rPr>
                <w:rFonts w:ascii="Bookman Old Style" w:hAnsi="Bookman Old Style"/>
                <w:b/>
                <w:bCs/>
                <w:lang w:val="es-ES_tradnl" w:eastAsia="ar-SA"/>
              </w:rPr>
              <w:t>UN</w:t>
            </w:r>
          </w:p>
        </w:tc>
        <w:tc>
          <w:tcPr>
            <w:tcW w:w="1327" w:type="dxa"/>
            <w:tcBorders>
              <w:top w:val="single" w:sz="4" w:space="0" w:color="000000"/>
              <w:left w:val="single" w:sz="4" w:space="0" w:color="000000"/>
              <w:bottom w:val="single" w:sz="4" w:space="0" w:color="000000"/>
              <w:right w:val="single" w:sz="4" w:space="0" w:color="auto"/>
            </w:tcBorders>
            <w:shd w:val="clear" w:color="auto" w:fill="95B3D7" w:themeFill="accent1" w:themeFillTint="99"/>
          </w:tcPr>
          <w:p w14:paraId="40FE9964" w14:textId="77777777" w:rsidR="00A85C7A" w:rsidRDefault="00A85C7A" w:rsidP="00A85C7A">
            <w:pPr>
              <w:suppressAutoHyphens/>
              <w:snapToGrid w:val="0"/>
              <w:spacing w:before="120"/>
              <w:jc w:val="center"/>
              <w:rPr>
                <w:rFonts w:ascii="Bookman Old Style" w:hAnsi="Bookman Old Style"/>
                <w:b/>
                <w:bCs/>
                <w:lang w:val="es-ES_tradnl" w:eastAsia="ar-SA"/>
              </w:rPr>
            </w:pPr>
            <w:r w:rsidRPr="006D7911">
              <w:rPr>
                <w:rFonts w:ascii="Bookman Old Style" w:hAnsi="Bookman Old Style"/>
                <w:b/>
                <w:bCs/>
                <w:lang w:val="es-ES_tradnl" w:eastAsia="ar-SA"/>
              </w:rPr>
              <w:t>V</w:t>
            </w:r>
            <w:r>
              <w:rPr>
                <w:rFonts w:ascii="Bookman Old Style" w:hAnsi="Bookman Old Style"/>
                <w:b/>
                <w:bCs/>
                <w:lang w:val="es-ES_tradnl" w:eastAsia="ar-SA"/>
              </w:rPr>
              <w:t>ALOR</w:t>
            </w:r>
          </w:p>
          <w:p w14:paraId="38AEF571" w14:textId="5530822B" w:rsidR="006D7911" w:rsidRPr="006D7911" w:rsidRDefault="00A85C7A" w:rsidP="00A85C7A">
            <w:pPr>
              <w:suppressAutoHyphens/>
              <w:snapToGrid w:val="0"/>
              <w:spacing w:before="120"/>
              <w:jc w:val="center"/>
              <w:rPr>
                <w:rFonts w:ascii="Bookman Old Style" w:hAnsi="Bookman Old Style"/>
                <w:b/>
                <w:bCs/>
                <w:lang w:val="es-ES_tradnl" w:eastAsia="ar-SA"/>
              </w:rPr>
            </w:pPr>
            <w:r w:rsidRPr="006D7911">
              <w:rPr>
                <w:rFonts w:ascii="Bookman Old Style" w:hAnsi="Bookman Old Style"/>
                <w:b/>
                <w:bCs/>
                <w:lang w:val="es-ES_tradnl" w:eastAsia="ar-SA"/>
              </w:rPr>
              <w:t xml:space="preserve"> UNIT</w:t>
            </w:r>
            <w:r>
              <w:rPr>
                <w:rFonts w:ascii="Bookman Old Style" w:hAnsi="Bookman Old Style"/>
                <w:b/>
                <w:bCs/>
                <w:lang w:val="es-ES_tradnl" w:eastAsia="ar-SA"/>
              </w:rPr>
              <w:t>ÁRIO</w:t>
            </w:r>
          </w:p>
        </w:tc>
      </w:tr>
      <w:tr w:rsidR="006D7911" w:rsidRPr="003E509D" w14:paraId="176C3DF3" w14:textId="77777777" w:rsidTr="00A85C7A">
        <w:trPr>
          <w:trHeight w:val="322"/>
        </w:trPr>
        <w:tc>
          <w:tcPr>
            <w:tcW w:w="851" w:type="dxa"/>
            <w:tcBorders>
              <w:left w:val="single" w:sz="4" w:space="0" w:color="000000"/>
              <w:bottom w:val="single" w:sz="4" w:space="0" w:color="000000"/>
            </w:tcBorders>
            <w:vAlign w:val="center"/>
          </w:tcPr>
          <w:p w14:paraId="596E504C" w14:textId="77777777" w:rsidR="006D7911" w:rsidRPr="006D7911" w:rsidRDefault="006D7911" w:rsidP="009A353A">
            <w:pPr>
              <w:suppressAutoHyphens/>
              <w:snapToGrid w:val="0"/>
              <w:spacing w:before="120"/>
              <w:jc w:val="center"/>
              <w:rPr>
                <w:rFonts w:ascii="Bookman Old Style" w:hAnsi="Bookman Old Style"/>
                <w:lang w:eastAsia="ar-SA"/>
              </w:rPr>
            </w:pPr>
            <w:r w:rsidRPr="006D7911">
              <w:rPr>
                <w:rFonts w:ascii="Bookman Old Style" w:hAnsi="Bookman Old Style"/>
                <w:lang w:eastAsia="ar-SA"/>
              </w:rPr>
              <w:t>01</w:t>
            </w:r>
          </w:p>
        </w:tc>
        <w:tc>
          <w:tcPr>
            <w:tcW w:w="5953" w:type="dxa"/>
            <w:tcBorders>
              <w:left w:val="single" w:sz="4" w:space="0" w:color="000000"/>
              <w:bottom w:val="single" w:sz="4" w:space="0" w:color="000000"/>
            </w:tcBorders>
            <w:vAlign w:val="center"/>
          </w:tcPr>
          <w:p w14:paraId="780B6858" w14:textId="5B224B64" w:rsidR="006D7911" w:rsidRPr="006D7911" w:rsidRDefault="006D7911" w:rsidP="009A353A">
            <w:pPr>
              <w:adjustRightInd w:val="0"/>
              <w:jc w:val="both"/>
              <w:rPr>
                <w:rFonts w:ascii="Bookman Old Style" w:eastAsiaTheme="minorHAnsi" w:hAnsi="Bookman Old Style"/>
              </w:rPr>
            </w:pPr>
            <w:r w:rsidRPr="006D7911">
              <w:rPr>
                <w:rFonts w:ascii="Bookman Old Style" w:eastAsiaTheme="minorHAnsi" w:hAnsi="Bookman Old Style"/>
              </w:rPr>
              <w:t xml:space="preserve">Contratação de instituição financeira para prestação de serviço bancário de recolhimento de tributos e demais receitas municipais através de </w:t>
            </w:r>
            <w:r w:rsidR="00A85C7A">
              <w:rPr>
                <w:rFonts w:ascii="Bookman Old Style" w:eastAsiaTheme="minorHAnsi" w:hAnsi="Bookman Old Style"/>
              </w:rPr>
              <w:t>PIX</w:t>
            </w:r>
            <w:r w:rsidRPr="006D7911">
              <w:rPr>
                <w:rFonts w:ascii="Bookman Old Style" w:eastAsiaTheme="minorHAnsi" w:hAnsi="Bookman Old Style"/>
              </w:rPr>
              <w:t>/</w:t>
            </w:r>
            <w:r w:rsidR="00A85C7A">
              <w:rPr>
                <w:rFonts w:ascii="Bookman Old Style" w:eastAsiaTheme="minorHAnsi" w:hAnsi="Bookman Old Style"/>
              </w:rPr>
              <w:t>QR CODE</w:t>
            </w:r>
            <w:r w:rsidRPr="006D7911">
              <w:rPr>
                <w:rFonts w:ascii="Bookman Old Style" w:eastAsiaTheme="minorHAnsi" w:hAnsi="Bookman Old Style"/>
              </w:rPr>
              <w:t>.</w:t>
            </w:r>
          </w:p>
        </w:tc>
        <w:tc>
          <w:tcPr>
            <w:tcW w:w="1560" w:type="dxa"/>
            <w:tcBorders>
              <w:left w:val="single" w:sz="4" w:space="0" w:color="000000"/>
              <w:bottom w:val="single" w:sz="4" w:space="0" w:color="000000"/>
            </w:tcBorders>
            <w:vAlign w:val="center"/>
          </w:tcPr>
          <w:p w14:paraId="68AEF805" w14:textId="67D7DC94" w:rsidR="006D7911" w:rsidRPr="006D7911" w:rsidRDefault="00A85C7A" w:rsidP="009A353A">
            <w:pPr>
              <w:suppressAutoHyphens/>
              <w:snapToGrid w:val="0"/>
              <w:spacing w:before="120"/>
              <w:jc w:val="center"/>
              <w:rPr>
                <w:rFonts w:ascii="Bookman Old Style" w:hAnsi="Bookman Old Style"/>
                <w:lang w:eastAsia="ar-SA"/>
              </w:rPr>
            </w:pPr>
            <w:r>
              <w:rPr>
                <w:rFonts w:ascii="Bookman Old Style" w:hAnsi="Bookman Old Style"/>
                <w:lang w:eastAsia="ar-SA"/>
              </w:rPr>
              <w:t>25</w:t>
            </w:r>
            <w:r w:rsidR="006D7911" w:rsidRPr="006D7911">
              <w:rPr>
                <w:rFonts w:ascii="Bookman Old Style" w:hAnsi="Bookman Old Style"/>
                <w:lang w:eastAsia="ar-SA"/>
              </w:rPr>
              <w:t>.000</w:t>
            </w:r>
          </w:p>
        </w:tc>
        <w:tc>
          <w:tcPr>
            <w:tcW w:w="567" w:type="dxa"/>
            <w:tcBorders>
              <w:left w:val="single" w:sz="4" w:space="0" w:color="000000"/>
              <w:bottom w:val="single" w:sz="4" w:space="0" w:color="000000"/>
            </w:tcBorders>
            <w:vAlign w:val="center"/>
          </w:tcPr>
          <w:p w14:paraId="1B6DC1FE" w14:textId="77777777" w:rsidR="006D7911" w:rsidRPr="006D7911" w:rsidRDefault="006D7911" w:rsidP="009A353A">
            <w:pPr>
              <w:suppressAutoHyphens/>
              <w:snapToGrid w:val="0"/>
              <w:spacing w:before="120"/>
              <w:jc w:val="center"/>
              <w:rPr>
                <w:rFonts w:ascii="Bookman Old Style" w:hAnsi="Bookman Old Style"/>
                <w:lang w:val="es-ES_tradnl" w:eastAsia="ar-SA"/>
              </w:rPr>
            </w:pPr>
            <w:r w:rsidRPr="006D7911">
              <w:rPr>
                <w:rFonts w:ascii="Bookman Old Style" w:hAnsi="Bookman Old Style"/>
                <w:lang w:val="es-ES_tradnl" w:eastAsia="ar-SA"/>
              </w:rPr>
              <w:t>UN</w:t>
            </w:r>
          </w:p>
        </w:tc>
        <w:tc>
          <w:tcPr>
            <w:tcW w:w="1327" w:type="dxa"/>
            <w:tcBorders>
              <w:left w:val="single" w:sz="4" w:space="0" w:color="000000"/>
              <w:bottom w:val="single" w:sz="4" w:space="0" w:color="000000"/>
              <w:right w:val="single" w:sz="4" w:space="0" w:color="auto"/>
            </w:tcBorders>
            <w:vAlign w:val="center"/>
          </w:tcPr>
          <w:p w14:paraId="5CB7EF82" w14:textId="49261078" w:rsidR="006D7911" w:rsidRPr="006D7911" w:rsidRDefault="00A85C7A" w:rsidP="009A353A">
            <w:pPr>
              <w:suppressAutoHyphens/>
              <w:snapToGrid w:val="0"/>
              <w:spacing w:before="120"/>
              <w:jc w:val="center"/>
              <w:rPr>
                <w:rFonts w:ascii="Bookman Old Style" w:hAnsi="Bookman Old Style"/>
                <w:lang w:val="es-ES_tradnl" w:eastAsia="ar-SA"/>
              </w:rPr>
            </w:pPr>
            <w:r w:rsidRPr="00B37B14">
              <w:rPr>
                <w:rFonts w:ascii="Bookman Old Style" w:hAnsi="Bookman Old Style"/>
                <w:lang w:val="es-ES_tradnl" w:eastAsia="ar-SA"/>
              </w:rPr>
              <w:t xml:space="preserve">R$ </w:t>
            </w:r>
            <w:r w:rsidR="00B37B14">
              <w:rPr>
                <w:rFonts w:ascii="Bookman Old Style" w:hAnsi="Bookman Old Style"/>
                <w:lang w:val="es-ES_tradnl" w:eastAsia="ar-SA"/>
              </w:rPr>
              <w:t>0,82</w:t>
            </w:r>
          </w:p>
        </w:tc>
      </w:tr>
    </w:tbl>
    <w:p w14:paraId="3CC0770F" w14:textId="77777777" w:rsidR="006D7911" w:rsidRPr="00D631F9" w:rsidRDefault="006D7911" w:rsidP="000B45F6">
      <w:pPr>
        <w:pStyle w:val="PargrafodaLista"/>
        <w:ind w:left="0"/>
        <w:jc w:val="both"/>
        <w:rPr>
          <w:rFonts w:ascii="Bookman Old Style" w:hAnsi="Bookman Old Style"/>
          <w:b/>
          <w:sz w:val="24"/>
          <w:szCs w:val="24"/>
        </w:rPr>
      </w:pPr>
    </w:p>
    <w:p w14:paraId="5FDFAF66" w14:textId="011534DA" w:rsidR="00CF6295" w:rsidRPr="00A85C7A" w:rsidRDefault="00CF6295" w:rsidP="00A85C7A">
      <w:pPr>
        <w:pStyle w:val="Ttulo1"/>
        <w:numPr>
          <w:ilvl w:val="0"/>
          <w:numId w:val="23"/>
        </w:numPr>
        <w:spacing w:before="57" w:line="240" w:lineRule="auto"/>
        <w:rPr>
          <w:rFonts w:ascii="Bookman Old Style" w:hAnsi="Bookman Old Style"/>
        </w:rPr>
      </w:pPr>
      <w:r w:rsidRPr="00A85C7A">
        <w:rPr>
          <w:rFonts w:ascii="Bookman Old Style" w:hAnsi="Bookman Old Style"/>
        </w:rPr>
        <w:t>FUNDAMENTAÇÃO</w:t>
      </w:r>
      <w:r w:rsidRPr="00A85C7A">
        <w:rPr>
          <w:rFonts w:ascii="Bookman Old Style" w:hAnsi="Bookman Old Style"/>
          <w:spacing w:val="-5"/>
        </w:rPr>
        <w:t xml:space="preserve"> </w:t>
      </w:r>
      <w:r w:rsidRPr="00A85C7A">
        <w:rPr>
          <w:rFonts w:ascii="Bookman Old Style" w:hAnsi="Bookman Old Style"/>
        </w:rPr>
        <w:t>DA</w:t>
      </w:r>
      <w:r w:rsidRPr="00A85C7A">
        <w:rPr>
          <w:rFonts w:ascii="Bookman Old Style" w:hAnsi="Bookman Old Style"/>
          <w:spacing w:val="-4"/>
        </w:rPr>
        <w:t xml:space="preserve"> </w:t>
      </w:r>
      <w:r w:rsidRPr="00A85C7A">
        <w:rPr>
          <w:rFonts w:ascii="Bookman Old Style" w:hAnsi="Bookman Old Style"/>
        </w:rPr>
        <w:t>CONTRATAÇÃO</w:t>
      </w:r>
    </w:p>
    <w:p w14:paraId="70995398" w14:textId="3C5A872E" w:rsidR="006D7911" w:rsidRPr="00A85C7A" w:rsidRDefault="006D7911" w:rsidP="006D7911">
      <w:pPr>
        <w:pStyle w:val="Ttulo1"/>
        <w:spacing w:before="57" w:line="240" w:lineRule="auto"/>
        <w:ind w:left="0"/>
        <w:rPr>
          <w:rFonts w:ascii="Bookman Old Style" w:hAnsi="Bookman Old Style"/>
          <w:b w:val="0"/>
          <w:bCs w:val="0"/>
        </w:rPr>
      </w:pPr>
      <w:r w:rsidRPr="00A85C7A">
        <w:rPr>
          <w:rFonts w:ascii="Bookman Old Style" w:hAnsi="Bookman Old Style"/>
          <w:b w:val="0"/>
          <w:bCs w:val="0"/>
        </w:rPr>
        <w:t>Após estudo realizado, definiu-se como modalidade de licitação para aquisição do objeto o Pregão Eletrônico, menor preço por Item, sendo bem comum, o objeto possui padrões de desempenho e qualidade que podem ser objetivamente definidos por meio de especificações usais de mercado (art. 29 da Lei Federal nº 14.133/2021) se faz necessária para a contratação de instituição financeira especializada para a prestação de serviços bancários de recolhimento de tributos e receitas municipais através de Pix/QR CODE.</w:t>
      </w:r>
    </w:p>
    <w:p w14:paraId="0444B2E2" w14:textId="77777777" w:rsidR="00A85C7A" w:rsidRPr="00A85C7A" w:rsidRDefault="00A85C7A" w:rsidP="00A85C7A">
      <w:pPr>
        <w:pStyle w:val="Ttulo1"/>
        <w:spacing w:before="57"/>
        <w:ind w:left="0"/>
        <w:rPr>
          <w:rFonts w:ascii="Bookman Old Style" w:hAnsi="Bookman Old Style"/>
          <w:b w:val="0"/>
          <w:bCs w:val="0"/>
        </w:rPr>
      </w:pPr>
    </w:p>
    <w:p w14:paraId="3F70AEBA" w14:textId="7F88FBB4" w:rsidR="00A85C7A" w:rsidRPr="00A85C7A" w:rsidRDefault="00A85C7A" w:rsidP="00A85C7A">
      <w:pPr>
        <w:pStyle w:val="Ttulo1"/>
        <w:numPr>
          <w:ilvl w:val="0"/>
          <w:numId w:val="23"/>
        </w:numPr>
        <w:spacing w:before="57"/>
        <w:rPr>
          <w:rFonts w:ascii="Bookman Old Style" w:hAnsi="Bookman Old Style"/>
          <w:b w:val="0"/>
          <w:bCs w:val="0"/>
        </w:rPr>
      </w:pPr>
      <w:r w:rsidRPr="00A85C7A">
        <w:rPr>
          <w:rFonts w:ascii="Bookman Old Style" w:hAnsi="Bookman Old Style"/>
        </w:rPr>
        <w:t>DESCRIÇÃO DA SOLUÇÃO COMO UM TODO</w:t>
      </w:r>
    </w:p>
    <w:p w14:paraId="7A4B94EC" w14:textId="1219884D" w:rsidR="00A85C7A" w:rsidRPr="006D7911" w:rsidRDefault="00A85C7A" w:rsidP="00A85C7A">
      <w:pPr>
        <w:pStyle w:val="Ttulo1"/>
        <w:spacing w:before="57" w:after="240" w:line="240" w:lineRule="auto"/>
        <w:ind w:left="0"/>
        <w:rPr>
          <w:rFonts w:ascii="Bookman Old Style" w:hAnsi="Bookman Old Style"/>
          <w:b w:val="0"/>
          <w:bCs w:val="0"/>
        </w:rPr>
      </w:pPr>
      <w:r w:rsidRPr="00A85C7A">
        <w:rPr>
          <w:rFonts w:ascii="Bookman Old Style" w:hAnsi="Bookman Old Style"/>
          <w:b w:val="0"/>
          <w:bCs w:val="0"/>
        </w:rPr>
        <w:t>A solução proposta é a contratação de instituição financeira especializada para a prestação de serviços bancários de recolhimento de tributos e receitas municipais através de Pix/</w:t>
      </w:r>
      <w:r>
        <w:rPr>
          <w:rFonts w:ascii="Bookman Old Style" w:hAnsi="Bookman Old Style"/>
          <w:b w:val="0"/>
          <w:bCs w:val="0"/>
        </w:rPr>
        <w:t>QR CODE</w:t>
      </w:r>
      <w:r w:rsidRPr="00A85C7A">
        <w:rPr>
          <w:rFonts w:ascii="Bookman Old Style" w:hAnsi="Bookman Old Style"/>
          <w:b w:val="0"/>
          <w:bCs w:val="0"/>
        </w:rPr>
        <w:t>. A contratação será realizada por meio de licitação, na modalidade Pregão, na sua forma eletrônica, com critério de julgamento por menor preço, nos termos dos artigos 6º, inciso XLI, 17, § 2º, e 34, todos da Lei Federal nº 14.133/2021.</w:t>
      </w:r>
    </w:p>
    <w:p w14:paraId="1B85D31C" w14:textId="12D70615" w:rsidR="00CF6295" w:rsidRPr="00D631F9" w:rsidRDefault="00CF6295" w:rsidP="00A85C7A">
      <w:pPr>
        <w:pStyle w:val="Ttulo1"/>
        <w:numPr>
          <w:ilvl w:val="0"/>
          <w:numId w:val="23"/>
        </w:numPr>
        <w:tabs>
          <w:tab w:val="left" w:pos="343"/>
        </w:tabs>
        <w:spacing w:before="136" w:line="240" w:lineRule="auto"/>
        <w:rPr>
          <w:rFonts w:ascii="Bookman Old Style" w:hAnsi="Bookman Old Style"/>
        </w:rPr>
      </w:pPr>
      <w:r w:rsidRPr="00D631F9">
        <w:rPr>
          <w:rFonts w:ascii="Bookman Old Style" w:hAnsi="Bookman Old Style"/>
        </w:rPr>
        <w:t>REQUISITOS</w:t>
      </w:r>
      <w:r w:rsidRPr="00D631F9">
        <w:rPr>
          <w:rFonts w:ascii="Bookman Old Style" w:hAnsi="Bookman Old Style"/>
          <w:spacing w:val="-4"/>
        </w:rPr>
        <w:t xml:space="preserve"> </w:t>
      </w:r>
      <w:r w:rsidRPr="00D631F9">
        <w:rPr>
          <w:rFonts w:ascii="Bookman Old Style" w:hAnsi="Bookman Old Style"/>
        </w:rPr>
        <w:t>DA</w:t>
      </w:r>
      <w:r w:rsidRPr="00D631F9">
        <w:rPr>
          <w:rFonts w:ascii="Bookman Old Style" w:hAnsi="Bookman Old Style"/>
          <w:spacing w:val="-3"/>
        </w:rPr>
        <w:t xml:space="preserve"> </w:t>
      </w:r>
      <w:r w:rsidRPr="00D631F9">
        <w:rPr>
          <w:rFonts w:ascii="Bookman Old Style" w:hAnsi="Bookman Old Style"/>
        </w:rPr>
        <w:t>CONTRATAÇÃO</w:t>
      </w:r>
    </w:p>
    <w:p w14:paraId="3EB1C2A9" w14:textId="1429A38E" w:rsidR="00A85C7A" w:rsidRPr="00A85C7A" w:rsidRDefault="00A85C7A" w:rsidP="00A85C7A">
      <w:pPr>
        <w:jc w:val="both"/>
        <w:rPr>
          <w:rFonts w:ascii="Bookman Old Style" w:hAnsi="Bookman Old Style"/>
          <w:sz w:val="24"/>
          <w:szCs w:val="24"/>
        </w:rPr>
      </w:pPr>
      <w:bookmarkStart w:id="0" w:name="_Hlk202726536"/>
      <w:r w:rsidRPr="00A85C7A">
        <w:rPr>
          <w:rFonts w:ascii="Bookman Old Style" w:hAnsi="Bookman Old Style"/>
          <w:sz w:val="24"/>
          <w:szCs w:val="24"/>
        </w:rPr>
        <w:t xml:space="preserve">O objeto do presente certame tem natureza de bens/serviços comuns, tendo em vista que seus padrões de desempenho e qualidade podem ser objetivamente definidos pelo edital, por meio de especificações usuais de mercado, nos termos do art. 6º, inciso XIII, da Lei Federal nº 14.133/2021. A contratação será realizada por meio de licitação, na modalidade Pregão, na sua forma eletrônica, com critério de julgamento por menor preço, nos termos dos artigos 6º, inciso XLI, 17, § 2º, e 34, todos da Lei Federal nº 14.133/2021. </w:t>
      </w:r>
    </w:p>
    <w:p w14:paraId="0FB4BF90" w14:textId="109B7FCE" w:rsidR="00BE3A5F" w:rsidRDefault="00A85C7A" w:rsidP="00BE3A5F">
      <w:pPr>
        <w:jc w:val="both"/>
        <w:rPr>
          <w:rFonts w:ascii="Bookman Old Style" w:hAnsi="Bookman Old Style"/>
          <w:sz w:val="22"/>
          <w:szCs w:val="22"/>
        </w:rPr>
      </w:pPr>
      <w:r w:rsidRPr="00A85C7A">
        <w:rPr>
          <w:rFonts w:ascii="Bookman Old Style" w:hAnsi="Bookman Old Style"/>
          <w:sz w:val="24"/>
          <w:szCs w:val="24"/>
        </w:rPr>
        <w:lastRenderedPageBreak/>
        <w:t>Para fornecimento os eventuais interessados deverão comprovar que atuam em ramo de atividade compatível com o objeto da licitação, bem como apresentar os seguintes documentos a título habilitação, nos termos do art. 62 da Lei Federal nº 14.133/2021.</w:t>
      </w:r>
    </w:p>
    <w:p w14:paraId="757ACC4B" w14:textId="36F9295E" w:rsidR="00BE3A5F" w:rsidRPr="00BE3A5F" w:rsidRDefault="00BE3A5F" w:rsidP="00BE3A5F">
      <w:pPr>
        <w:jc w:val="both"/>
        <w:rPr>
          <w:rFonts w:ascii="Bookman Old Style" w:hAnsi="Bookman Old Style"/>
          <w:sz w:val="22"/>
          <w:szCs w:val="22"/>
        </w:rPr>
      </w:pPr>
      <w:r w:rsidRPr="00BE3A5F">
        <w:rPr>
          <w:rFonts w:ascii="Bookman Old Style" w:hAnsi="Bookman Old Style"/>
          <w:sz w:val="22"/>
          <w:szCs w:val="22"/>
        </w:rPr>
        <w:t>HABILITAÇÃO JURÍDICA</w:t>
      </w:r>
    </w:p>
    <w:p w14:paraId="02FC5A34" w14:textId="77777777" w:rsidR="00BE3A5F" w:rsidRPr="00BE3A5F" w:rsidRDefault="00BE3A5F" w:rsidP="00BE3A5F">
      <w:pPr>
        <w:jc w:val="both"/>
        <w:rPr>
          <w:rFonts w:ascii="Bookman Old Style" w:hAnsi="Bookman Old Style"/>
          <w:sz w:val="22"/>
          <w:szCs w:val="22"/>
        </w:rPr>
      </w:pPr>
      <w:r w:rsidRPr="00BE3A5F">
        <w:rPr>
          <w:rFonts w:ascii="Bookman Old Style" w:hAnsi="Bookman Old Style"/>
          <w:sz w:val="22"/>
          <w:szCs w:val="22"/>
        </w:rPr>
        <w:t>a. cópia do registro comercial, no caso de empresa individual;</w:t>
      </w:r>
    </w:p>
    <w:p w14:paraId="261D213C" w14:textId="77777777" w:rsidR="00BE3A5F" w:rsidRPr="00BE3A5F" w:rsidRDefault="00BE3A5F" w:rsidP="00BE3A5F">
      <w:pPr>
        <w:jc w:val="both"/>
        <w:rPr>
          <w:rFonts w:ascii="Bookman Old Style" w:hAnsi="Bookman Old Style"/>
          <w:sz w:val="22"/>
          <w:szCs w:val="22"/>
        </w:rPr>
      </w:pPr>
      <w:r w:rsidRPr="00BE3A5F">
        <w:rPr>
          <w:rFonts w:ascii="Bookman Old Style" w:hAnsi="Bookman Old Style"/>
          <w:sz w:val="22"/>
          <w:szCs w:val="22"/>
        </w:rPr>
        <w:t xml:space="preserve">b. cópia do ato constitutivo, estatuto ou contrato social em vigor, devidamente registrado, em se tratando de sociedades comerciais, e, no caso de sociedade por ações, acompanhado de documentos de eleição de seus administradores; </w:t>
      </w:r>
    </w:p>
    <w:p w14:paraId="4690B1F2" w14:textId="77777777" w:rsidR="00BE3A5F" w:rsidRPr="00BE3A5F" w:rsidRDefault="00BE3A5F" w:rsidP="00BE3A5F">
      <w:pPr>
        <w:jc w:val="both"/>
        <w:rPr>
          <w:rFonts w:ascii="Bookman Old Style" w:hAnsi="Bookman Old Style"/>
          <w:sz w:val="22"/>
          <w:szCs w:val="22"/>
        </w:rPr>
      </w:pPr>
      <w:r w:rsidRPr="00BE3A5F">
        <w:rPr>
          <w:rFonts w:ascii="Bookman Old Style" w:hAnsi="Bookman Old Style"/>
          <w:sz w:val="22"/>
          <w:szCs w:val="22"/>
        </w:rPr>
        <w:t xml:space="preserve">c. comprovante de inscrição no Cadastro Nacional de Pessoa Física (CPF), se o licitante for pessoa natural, ou no Cadastro Nacional da Pessoa Jurídica (CNPJ/MF), se o licitante for pessoa jurídica; </w:t>
      </w:r>
    </w:p>
    <w:p w14:paraId="380775C5" w14:textId="77777777" w:rsidR="00BE3A5F" w:rsidRPr="00BE3A5F" w:rsidRDefault="00BE3A5F" w:rsidP="00BE3A5F">
      <w:pPr>
        <w:jc w:val="both"/>
        <w:rPr>
          <w:rFonts w:ascii="Bookman Old Style" w:hAnsi="Bookman Old Style"/>
          <w:sz w:val="22"/>
          <w:szCs w:val="22"/>
        </w:rPr>
      </w:pPr>
      <w:r w:rsidRPr="00BE3A5F">
        <w:rPr>
          <w:rFonts w:ascii="Bookman Old Style" w:hAnsi="Bookman Old Style"/>
          <w:sz w:val="22"/>
          <w:szCs w:val="22"/>
        </w:rPr>
        <w:t xml:space="preserve">d. Cópia do decreto de autorização, em se tratando de empresa ou sociedade estrangeira em funcionamento no País, e ato de registro ou autorização para funcionamento expedido pelo órgão competente, quando a atividade assim o exigir. </w:t>
      </w:r>
    </w:p>
    <w:p w14:paraId="0AE5A957" w14:textId="77777777" w:rsidR="00BE3A5F" w:rsidRPr="00BE3A5F" w:rsidRDefault="00BE3A5F" w:rsidP="00BE3A5F">
      <w:pPr>
        <w:jc w:val="both"/>
        <w:rPr>
          <w:rFonts w:ascii="Bookman Old Style" w:hAnsi="Bookman Old Style"/>
          <w:sz w:val="22"/>
          <w:szCs w:val="22"/>
        </w:rPr>
      </w:pPr>
      <w:r w:rsidRPr="00BE3A5F">
        <w:rPr>
          <w:rFonts w:ascii="Bookman Old Style" w:hAnsi="Bookman Old Style"/>
          <w:sz w:val="22"/>
          <w:szCs w:val="22"/>
        </w:rPr>
        <w:t>HABILITAÇÃO FISCAL, SOCIAL E TRABALHISTA</w:t>
      </w:r>
    </w:p>
    <w:p w14:paraId="279E272E" w14:textId="77777777" w:rsidR="00BE3A5F" w:rsidRPr="00BE3A5F" w:rsidRDefault="00BE3A5F" w:rsidP="00BE3A5F">
      <w:pPr>
        <w:jc w:val="both"/>
        <w:rPr>
          <w:rFonts w:ascii="Bookman Old Style" w:hAnsi="Bookman Old Style"/>
          <w:sz w:val="22"/>
          <w:szCs w:val="22"/>
        </w:rPr>
      </w:pPr>
      <w:r w:rsidRPr="00BE3A5F">
        <w:rPr>
          <w:rFonts w:ascii="Bookman Old Style" w:hAnsi="Bookman Old Style"/>
          <w:sz w:val="22"/>
          <w:szCs w:val="22"/>
        </w:rPr>
        <w:t>a. comprovante de inscrição no cadastro de contribuintes estadual e/ou municipal, se houver, relativo ao domicílio ou sede do licitante, pertinente ao seu ramo de atividade e compatível com o objeto;</w:t>
      </w:r>
    </w:p>
    <w:p w14:paraId="7951C881" w14:textId="2425A492" w:rsidR="00BE3A5F" w:rsidRPr="00BE3A5F" w:rsidRDefault="00BE3A5F" w:rsidP="00BE3A5F">
      <w:pPr>
        <w:jc w:val="both"/>
        <w:rPr>
          <w:rFonts w:ascii="Bookman Old Style" w:hAnsi="Bookman Old Style"/>
          <w:sz w:val="22"/>
          <w:szCs w:val="22"/>
        </w:rPr>
      </w:pPr>
      <w:r w:rsidRPr="00BE3A5F">
        <w:rPr>
          <w:rFonts w:ascii="Bookman Old Style" w:hAnsi="Bookman Old Style"/>
          <w:sz w:val="22"/>
          <w:szCs w:val="22"/>
        </w:rPr>
        <w:t>b. prova de regularidade perante a Fazenda federal, estadual e municipal do domicílio ou sede do licitante, nos termos do art. 193 do Código Tributário Nacional, ou outra equivalente, na forma da lei;</w:t>
      </w:r>
    </w:p>
    <w:p w14:paraId="5185F0ED" w14:textId="77777777" w:rsidR="00BE3A5F" w:rsidRPr="00BE3A5F" w:rsidRDefault="00BE3A5F" w:rsidP="00BE3A5F">
      <w:pPr>
        <w:jc w:val="both"/>
        <w:rPr>
          <w:rFonts w:ascii="Bookman Old Style" w:hAnsi="Bookman Old Style"/>
          <w:sz w:val="22"/>
          <w:szCs w:val="22"/>
        </w:rPr>
      </w:pPr>
      <w:r w:rsidRPr="00BE3A5F">
        <w:rPr>
          <w:rFonts w:ascii="Bookman Old Style" w:hAnsi="Bookman Old Style"/>
          <w:sz w:val="22"/>
          <w:szCs w:val="22"/>
        </w:rPr>
        <w:t xml:space="preserve">c. prova de regularidade relativa à Seguridade Social e ao FGTS, que demonstre cumprimento dos encargos sociais instituídos por lei; </w:t>
      </w:r>
    </w:p>
    <w:p w14:paraId="1A789BE0" w14:textId="77777777" w:rsidR="00BE3A5F" w:rsidRPr="00BE3A5F" w:rsidRDefault="00BE3A5F" w:rsidP="00BE3A5F">
      <w:pPr>
        <w:jc w:val="both"/>
        <w:rPr>
          <w:rFonts w:ascii="Bookman Old Style" w:hAnsi="Bookman Old Style"/>
          <w:sz w:val="22"/>
          <w:szCs w:val="22"/>
        </w:rPr>
      </w:pPr>
      <w:r w:rsidRPr="00BE3A5F">
        <w:rPr>
          <w:rFonts w:ascii="Bookman Old Style" w:hAnsi="Bookman Old Style"/>
          <w:sz w:val="22"/>
          <w:szCs w:val="22"/>
        </w:rPr>
        <w:t xml:space="preserve">d. prova de regularidade perante a Justiça do Trabalho; </w:t>
      </w:r>
    </w:p>
    <w:p w14:paraId="2000A9CF" w14:textId="77777777" w:rsidR="00BE3A5F" w:rsidRPr="00BE3A5F" w:rsidRDefault="00BE3A5F" w:rsidP="00BE3A5F">
      <w:pPr>
        <w:jc w:val="both"/>
        <w:rPr>
          <w:rFonts w:ascii="Bookman Old Style" w:hAnsi="Bookman Old Style"/>
          <w:sz w:val="22"/>
          <w:szCs w:val="22"/>
        </w:rPr>
      </w:pPr>
      <w:r w:rsidRPr="00BE3A5F">
        <w:rPr>
          <w:rFonts w:ascii="Bookman Old Style" w:hAnsi="Bookman Old Style"/>
          <w:sz w:val="22"/>
          <w:szCs w:val="22"/>
        </w:rPr>
        <w:t xml:space="preserve">e. Certidão Negativa de Licitantes Inidôneos do Tribunal de Contas da União; </w:t>
      </w:r>
    </w:p>
    <w:p w14:paraId="547F1DF9" w14:textId="77777777" w:rsidR="00BE3A5F" w:rsidRPr="00BE3A5F" w:rsidRDefault="00BE3A5F" w:rsidP="00BE3A5F">
      <w:pPr>
        <w:jc w:val="both"/>
        <w:rPr>
          <w:rFonts w:ascii="Bookman Old Style" w:hAnsi="Bookman Old Style"/>
          <w:sz w:val="22"/>
          <w:szCs w:val="22"/>
        </w:rPr>
      </w:pPr>
      <w:r w:rsidRPr="00BE3A5F">
        <w:rPr>
          <w:rFonts w:ascii="Bookman Old Style" w:hAnsi="Bookman Old Style"/>
          <w:sz w:val="22"/>
          <w:szCs w:val="22"/>
        </w:rPr>
        <w:t xml:space="preserve">f. Certidão do Cadastro Nacional de Condenações Cíveis por Atos de Improbidade Administrativa, mantido </w:t>
      </w:r>
      <w:r w:rsidRPr="00BE3A5F">
        <w:rPr>
          <w:rFonts w:ascii="Bookman Old Style" w:hAnsi="Bookman Old Style"/>
          <w:sz w:val="22"/>
          <w:szCs w:val="22"/>
        </w:rPr>
        <w:tab/>
        <w:t xml:space="preserve">pelo </w:t>
      </w:r>
      <w:r w:rsidRPr="00BE3A5F">
        <w:rPr>
          <w:rFonts w:ascii="Bookman Old Style" w:hAnsi="Bookman Old Style"/>
          <w:sz w:val="22"/>
          <w:szCs w:val="22"/>
        </w:rPr>
        <w:tab/>
        <w:t xml:space="preserve">Conselho </w:t>
      </w:r>
      <w:r w:rsidRPr="00BE3A5F">
        <w:rPr>
          <w:rFonts w:ascii="Bookman Old Style" w:hAnsi="Bookman Old Style"/>
          <w:sz w:val="22"/>
          <w:szCs w:val="22"/>
        </w:rPr>
        <w:tab/>
        <w:t>Nacional</w:t>
      </w:r>
      <w:r w:rsidRPr="00BE3A5F">
        <w:rPr>
          <w:rFonts w:ascii="Bookman Old Style" w:hAnsi="Bookman Old Style"/>
          <w:sz w:val="22"/>
          <w:szCs w:val="22"/>
        </w:rPr>
        <w:tab/>
        <w:t xml:space="preserve"> de Justiça; </w:t>
      </w:r>
    </w:p>
    <w:p w14:paraId="44B83A45" w14:textId="7F37894E" w:rsidR="00BE3A5F" w:rsidRPr="00BE3A5F" w:rsidRDefault="00BE3A5F" w:rsidP="00BE3A5F">
      <w:pPr>
        <w:jc w:val="both"/>
        <w:rPr>
          <w:rFonts w:ascii="Bookman Old Style" w:hAnsi="Bookman Old Style"/>
          <w:sz w:val="22"/>
          <w:szCs w:val="22"/>
        </w:rPr>
      </w:pPr>
      <w:r w:rsidRPr="00BE3A5F">
        <w:rPr>
          <w:rFonts w:ascii="Bookman Old Style" w:hAnsi="Bookman Old Style"/>
          <w:sz w:val="22"/>
          <w:szCs w:val="22"/>
        </w:rPr>
        <w:t xml:space="preserve">g. Certidão do Cadastro Nacional de Empresas Inidôneas e Suspensas – CEIS e o Cadastro Nacional de Empresas Punidas – CNEP. </w:t>
      </w:r>
    </w:p>
    <w:p w14:paraId="6AA038CA" w14:textId="532743CA" w:rsidR="00BE3A5F" w:rsidRPr="00BE3A5F" w:rsidRDefault="00BE3A5F" w:rsidP="00BE3A5F">
      <w:pPr>
        <w:jc w:val="both"/>
        <w:rPr>
          <w:rFonts w:ascii="Bookman Old Style" w:hAnsi="Bookman Old Style"/>
          <w:sz w:val="22"/>
          <w:szCs w:val="22"/>
        </w:rPr>
      </w:pPr>
      <w:r w:rsidRPr="00BE3A5F">
        <w:rPr>
          <w:rFonts w:ascii="Bookman Old Style" w:hAnsi="Bookman Old Style"/>
          <w:sz w:val="22"/>
          <w:szCs w:val="22"/>
        </w:rPr>
        <w:t>HABILITAÇÃO ECONÔMICO-FINANCEIRA</w:t>
      </w:r>
    </w:p>
    <w:p w14:paraId="1FAF816A" w14:textId="77777777" w:rsidR="00BE3A5F" w:rsidRPr="00BE3A5F" w:rsidRDefault="00BE3A5F" w:rsidP="00BE3A5F">
      <w:pPr>
        <w:jc w:val="both"/>
        <w:rPr>
          <w:rFonts w:ascii="Bookman Old Style" w:hAnsi="Bookman Old Style"/>
          <w:sz w:val="22"/>
          <w:szCs w:val="22"/>
        </w:rPr>
      </w:pPr>
      <w:r w:rsidRPr="00BE3A5F">
        <w:rPr>
          <w:rFonts w:ascii="Bookman Old Style" w:hAnsi="Bookman Old Style"/>
          <w:sz w:val="22"/>
          <w:szCs w:val="22"/>
        </w:rPr>
        <w:t>a)</w:t>
      </w:r>
      <w:r w:rsidRPr="00BE3A5F">
        <w:rPr>
          <w:rFonts w:ascii="Bookman Old Style" w:hAnsi="Bookman Old Style"/>
          <w:sz w:val="22"/>
          <w:szCs w:val="22"/>
        </w:rPr>
        <w:tab/>
        <w:t xml:space="preserve">certidão negativa de falência expedida pelo distribuidor da sede da pessoa jurídica, em prazo não superior a 90 dias da data designada para a apresentação do documento. </w:t>
      </w:r>
    </w:p>
    <w:p w14:paraId="678D7EC1" w14:textId="211A0B7D" w:rsidR="00BE3A5F" w:rsidRPr="00BE3A5F" w:rsidRDefault="00BE3A5F" w:rsidP="00BE3A5F">
      <w:pPr>
        <w:jc w:val="both"/>
        <w:rPr>
          <w:rFonts w:ascii="Bookman Old Style" w:hAnsi="Bookman Old Style"/>
          <w:sz w:val="22"/>
          <w:szCs w:val="22"/>
        </w:rPr>
      </w:pPr>
      <w:r w:rsidRPr="00BE3A5F">
        <w:rPr>
          <w:rFonts w:ascii="Bookman Old Style" w:hAnsi="Bookman Old Style"/>
          <w:sz w:val="22"/>
          <w:szCs w:val="22"/>
        </w:rPr>
        <w:t>b)</w:t>
      </w:r>
      <w:r w:rsidRPr="00BE3A5F">
        <w:rPr>
          <w:rFonts w:ascii="Bookman Old Style" w:hAnsi="Bookman Old Style"/>
          <w:sz w:val="22"/>
          <w:szCs w:val="22"/>
        </w:rPr>
        <w:tab/>
        <w:t xml:space="preserve"> 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3A44B34A" w14:textId="77777777" w:rsidR="00BE3A5F" w:rsidRPr="00BE3A5F" w:rsidRDefault="00BE3A5F" w:rsidP="00BE3A5F">
      <w:pPr>
        <w:jc w:val="both"/>
        <w:rPr>
          <w:rFonts w:ascii="Bookman Old Style" w:hAnsi="Bookman Old Style"/>
          <w:sz w:val="22"/>
          <w:szCs w:val="22"/>
        </w:rPr>
      </w:pPr>
      <w:r w:rsidRPr="00BE3A5F">
        <w:rPr>
          <w:rFonts w:ascii="Bookman Old Style" w:hAnsi="Bookman Old Style"/>
          <w:sz w:val="22"/>
          <w:szCs w:val="22"/>
        </w:rPr>
        <w:t>HABILITAÇÃO TÉCNICA</w:t>
      </w:r>
    </w:p>
    <w:p w14:paraId="789EFD6A" w14:textId="77777777" w:rsidR="00BE3A5F" w:rsidRPr="00BE3A5F" w:rsidRDefault="00BE3A5F" w:rsidP="00BE3A5F">
      <w:pPr>
        <w:jc w:val="both"/>
        <w:rPr>
          <w:rFonts w:ascii="Bookman Old Style" w:hAnsi="Bookman Old Style"/>
          <w:sz w:val="22"/>
          <w:szCs w:val="22"/>
        </w:rPr>
      </w:pPr>
      <w:r w:rsidRPr="00BE3A5F">
        <w:rPr>
          <w:rFonts w:ascii="Bookman Old Style" w:hAnsi="Bookman Old Style"/>
          <w:sz w:val="22"/>
          <w:szCs w:val="22"/>
        </w:rPr>
        <w:t>c)</w:t>
      </w:r>
      <w:r w:rsidRPr="00BE3A5F">
        <w:rPr>
          <w:rFonts w:ascii="Bookman Old Style" w:hAnsi="Bookman Old Style"/>
          <w:sz w:val="22"/>
          <w:szCs w:val="22"/>
        </w:rPr>
        <w:tab/>
        <w:t>Prova de autorização de funcionamento, registro ou inscrição da Instituição Financeira junto ao Banco Central do Brasil;</w:t>
      </w:r>
    </w:p>
    <w:p w14:paraId="1747421E" w14:textId="0D4F6340" w:rsidR="004203D2" w:rsidRDefault="00BE3A5F" w:rsidP="00BE3A5F">
      <w:pPr>
        <w:jc w:val="both"/>
        <w:rPr>
          <w:rFonts w:ascii="Bookman Old Style" w:hAnsi="Bookman Old Style"/>
          <w:sz w:val="22"/>
          <w:szCs w:val="22"/>
        </w:rPr>
      </w:pPr>
      <w:r w:rsidRPr="00BE3A5F">
        <w:rPr>
          <w:rFonts w:ascii="Bookman Old Style" w:hAnsi="Bookman Old Style"/>
          <w:sz w:val="22"/>
          <w:szCs w:val="22"/>
        </w:rPr>
        <w:t>d)</w:t>
      </w:r>
      <w:r w:rsidRPr="00BE3A5F">
        <w:rPr>
          <w:rFonts w:ascii="Bookman Old Style" w:hAnsi="Bookman Old Style"/>
          <w:sz w:val="22"/>
          <w:szCs w:val="22"/>
        </w:rPr>
        <w:tab/>
        <w:t>Atestado de capacitação técnico-operacional em nome da empresa, fornecido por pessoa jurídica de direito público ou privado, que demostrem a capacidade operacional na execução de serviços similares de complexidade tecnológica e operacional equivalente ou superior</w:t>
      </w:r>
      <w:r w:rsidR="00301057">
        <w:rPr>
          <w:rFonts w:ascii="Bookman Old Style" w:hAnsi="Bookman Old Style"/>
          <w:sz w:val="22"/>
          <w:szCs w:val="22"/>
        </w:rPr>
        <w:t>.</w:t>
      </w:r>
    </w:p>
    <w:p w14:paraId="3965679B" w14:textId="77777777" w:rsidR="00F22A57" w:rsidRDefault="00F22A57" w:rsidP="00F22A57">
      <w:pPr>
        <w:jc w:val="both"/>
        <w:rPr>
          <w:rFonts w:ascii="Bookman Old Style" w:hAnsi="Bookman Old Style"/>
          <w:sz w:val="22"/>
          <w:szCs w:val="22"/>
        </w:rPr>
      </w:pPr>
    </w:p>
    <w:bookmarkEnd w:id="0"/>
    <w:p w14:paraId="16161964" w14:textId="17F3E577" w:rsidR="00CF6295" w:rsidRPr="00791810" w:rsidRDefault="00CF6295" w:rsidP="00791810">
      <w:pPr>
        <w:pStyle w:val="Ttulo1"/>
        <w:numPr>
          <w:ilvl w:val="0"/>
          <w:numId w:val="23"/>
        </w:numPr>
        <w:tabs>
          <w:tab w:val="left" w:pos="345"/>
        </w:tabs>
        <w:spacing w:line="240" w:lineRule="auto"/>
        <w:rPr>
          <w:rFonts w:ascii="Bookman Old Style" w:hAnsi="Bookman Old Style"/>
        </w:rPr>
      </w:pPr>
      <w:r w:rsidRPr="00791810">
        <w:rPr>
          <w:rFonts w:ascii="Bookman Old Style" w:hAnsi="Bookman Old Style"/>
        </w:rPr>
        <w:t>MODELO</w:t>
      </w:r>
      <w:r w:rsidRPr="00791810">
        <w:rPr>
          <w:rFonts w:ascii="Bookman Old Style" w:hAnsi="Bookman Old Style"/>
          <w:spacing w:val="-2"/>
        </w:rPr>
        <w:t xml:space="preserve"> </w:t>
      </w:r>
      <w:r w:rsidRPr="00791810">
        <w:rPr>
          <w:rFonts w:ascii="Bookman Old Style" w:hAnsi="Bookman Old Style"/>
        </w:rPr>
        <w:t>DE</w:t>
      </w:r>
      <w:r w:rsidRPr="00791810">
        <w:rPr>
          <w:rFonts w:ascii="Bookman Old Style" w:hAnsi="Bookman Old Style"/>
          <w:spacing w:val="-2"/>
        </w:rPr>
        <w:t xml:space="preserve"> </w:t>
      </w:r>
      <w:r w:rsidRPr="00791810">
        <w:rPr>
          <w:rFonts w:ascii="Bookman Old Style" w:hAnsi="Bookman Old Style"/>
        </w:rPr>
        <w:t>EXECUÇÃO</w:t>
      </w:r>
      <w:r w:rsidRPr="00791810">
        <w:rPr>
          <w:rFonts w:ascii="Bookman Old Style" w:hAnsi="Bookman Old Style"/>
          <w:spacing w:val="-3"/>
        </w:rPr>
        <w:t xml:space="preserve"> </w:t>
      </w:r>
      <w:r w:rsidRPr="00791810">
        <w:rPr>
          <w:rFonts w:ascii="Bookman Old Style" w:hAnsi="Bookman Old Style"/>
        </w:rPr>
        <w:t>DO</w:t>
      </w:r>
      <w:r w:rsidRPr="00791810">
        <w:rPr>
          <w:rFonts w:ascii="Bookman Old Style" w:hAnsi="Bookman Old Style"/>
          <w:spacing w:val="-1"/>
        </w:rPr>
        <w:t xml:space="preserve"> </w:t>
      </w:r>
      <w:r w:rsidRPr="00791810">
        <w:rPr>
          <w:rFonts w:ascii="Bookman Old Style" w:hAnsi="Bookman Old Style"/>
        </w:rPr>
        <w:t>OBJETO</w:t>
      </w:r>
    </w:p>
    <w:p w14:paraId="4B7946A8" w14:textId="28330867" w:rsidR="00BE3A5F" w:rsidRPr="00BE3A5F" w:rsidRDefault="00BE3A5F" w:rsidP="00BE3A5F">
      <w:pPr>
        <w:pStyle w:val="Corpodetexto"/>
        <w:spacing w:before="11"/>
        <w:jc w:val="both"/>
        <w:rPr>
          <w:rFonts w:ascii="Bookman Old Style" w:hAnsi="Bookman Old Style"/>
          <w:b w:val="0"/>
          <w:szCs w:val="24"/>
        </w:rPr>
      </w:pPr>
      <w:r w:rsidRPr="00BE3A5F">
        <w:rPr>
          <w:rFonts w:ascii="Bookman Old Style" w:hAnsi="Bookman Old Style"/>
          <w:b w:val="0"/>
          <w:szCs w:val="24"/>
        </w:rPr>
        <w:t xml:space="preserve">a) Caberá à instituição Financeira disponibilizar a solução sistêmica, bem como suporte de integração para permitir a geração de Quick Response </w:t>
      </w:r>
      <w:proofErr w:type="spellStart"/>
      <w:r w:rsidRPr="00BE3A5F">
        <w:rPr>
          <w:rFonts w:ascii="Bookman Old Style" w:hAnsi="Bookman Old Style"/>
          <w:b w:val="0"/>
          <w:szCs w:val="24"/>
        </w:rPr>
        <w:t>Code</w:t>
      </w:r>
      <w:proofErr w:type="spellEnd"/>
      <w:r w:rsidRPr="00BE3A5F">
        <w:rPr>
          <w:rFonts w:ascii="Bookman Old Style" w:hAnsi="Bookman Old Style"/>
          <w:b w:val="0"/>
          <w:szCs w:val="24"/>
        </w:rPr>
        <w:t xml:space="preserve"> (QR </w:t>
      </w:r>
      <w:r w:rsidR="00791810">
        <w:rPr>
          <w:rFonts w:ascii="Bookman Old Style" w:hAnsi="Bookman Old Style"/>
          <w:b w:val="0"/>
          <w:szCs w:val="24"/>
        </w:rPr>
        <w:t>CODE</w:t>
      </w:r>
      <w:r w:rsidRPr="00BE3A5F">
        <w:rPr>
          <w:rFonts w:ascii="Bookman Old Style" w:hAnsi="Bookman Old Style"/>
          <w:b w:val="0"/>
          <w:szCs w:val="24"/>
        </w:rPr>
        <w:t>) tipo PIX, Padrão FEBRABAN CNAB 750, última versão, através de troca de arquivos e por meio de APIs (</w:t>
      </w:r>
      <w:proofErr w:type="spellStart"/>
      <w:r w:rsidRPr="00BE3A5F">
        <w:rPr>
          <w:rFonts w:ascii="Bookman Old Style" w:hAnsi="Bookman Old Style"/>
          <w:b w:val="0"/>
          <w:szCs w:val="24"/>
        </w:rPr>
        <w:t>Application</w:t>
      </w:r>
      <w:proofErr w:type="spellEnd"/>
      <w:r w:rsidRPr="00BE3A5F">
        <w:rPr>
          <w:rFonts w:ascii="Bookman Old Style" w:hAnsi="Bookman Old Style"/>
          <w:b w:val="0"/>
          <w:szCs w:val="24"/>
        </w:rPr>
        <w:t xml:space="preserve"> </w:t>
      </w:r>
      <w:proofErr w:type="spellStart"/>
      <w:r w:rsidRPr="00BE3A5F">
        <w:rPr>
          <w:rFonts w:ascii="Bookman Old Style" w:hAnsi="Bookman Old Style"/>
          <w:b w:val="0"/>
          <w:szCs w:val="24"/>
        </w:rPr>
        <w:t>Programming</w:t>
      </w:r>
      <w:proofErr w:type="spellEnd"/>
      <w:r w:rsidRPr="00BE3A5F">
        <w:rPr>
          <w:rFonts w:ascii="Bookman Old Style" w:hAnsi="Bookman Old Style"/>
          <w:b w:val="0"/>
          <w:szCs w:val="24"/>
        </w:rPr>
        <w:t xml:space="preserve"> Interface) para solicitação de emissão de QR </w:t>
      </w:r>
      <w:r w:rsidR="00791810">
        <w:rPr>
          <w:rFonts w:ascii="Bookman Old Style" w:hAnsi="Bookman Old Style"/>
          <w:b w:val="0"/>
          <w:szCs w:val="24"/>
        </w:rPr>
        <w:t>CODE</w:t>
      </w:r>
      <w:r w:rsidRPr="00BE3A5F">
        <w:rPr>
          <w:rFonts w:ascii="Bookman Old Style" w:hAnsi="Bookman Old Style"/>
          <w:b w:val="0"/>
          <w:szCs w:val="24"/>
        </w:rPr>
        <w:t xml:space="preserve">. </w:t>
      </w:r>
    </w:p>
    <w:p w14:paraId="0698788C" w14:textId="30919971" w:rsidR="00BE3A5F" w:rsidRPr="00BE3A5F" w:rsidRDefault="00BE3A5F" w:rsidP="00BE3A5F">
      <w:pPr>
        <w:pStyle w:val="Corpodetexto"/>
        <w:spacing w:before="11"/>
        <w:jc w:val="both"/>
        <w:rPr>
          <w:rFonts w:ascii="Bookman Old Style" w:hAnsi="Bookman Old Style"/>
          <w:b w:val="0"/>
          <w:szCs w:val="24"/>
        </w:rPr>
      </w:pPr>
      <w:r w:rsidRPr="00BE3A5F">
        <w:rPr>
          <w:rFonts w:ascii="Bookman Old Style" w:hAnsi="Bookman Old Style"/>
          <w:b w:val="0"/>
          <w:szCs w:val="24"/>
        </w:rPr>
        <w:lastRenderedPageBreak/>
        <w:t xml:space="preserve">b) A execução dos serviços será iniciada a partir da autorização de início, após a assinatura do Contrato, devendo a contratada disponibilizar a solução sistêmica, bem como suporte de integração para permitir a geração de Quick Response </w:t>
      </w:r>
      <w:proofErr w:type="spellStart"/>
      <w:r w:rsidRPr="00BE3A5F">
        <w:rPr>
          <w:rFonts w:ascii="Bookman Old Style" w:hAnsi="Bookman Old Style"/>
          <w:b w:val="0"/>
          <w:szCs w:val="24"/>
        </w:rPr>
        <w:t>Code</w:t>
      </w:r>
      <w:proofErr w:type="spellEnd"/>
      <w:r w:rsidRPr="00BE3A5F">
        <w:rPr>
          <w:rFonts w:ascii="Bookman Old Style" w:hAnsi="Bookman Old Style"/>
          <w:b w:val="0"/>
          <w:szCs w:val="24"/>
        </w:rPr>
        <w:t xml:space="preserve"> (QR </w:t>
      </w:r>
      <w:r w:rsidR="00791810">
        <w:rPr>
          <w:rFonts w:ascii="Bookman Old Style" w:hAnsi="Bookman Old Style"/>
          <w:b w:val="0"/>
          <w:szCs w:val="24"/>
        </w:rPr>
        <w:t>CODE</w:t>
      </w:r>
      <w:r w:rsidRPr="00BE3A5F">
        <w:rPr>
          <w:rFonts w:ascii="Bookman Old Style" w:hAnsi="Bookman Old Style"/>
          <w:b w:val="0"/>
          <w:szCs w:val="24"/>
        </w:rPr>
        <w:t>) tipo PIX, Padrão FEBRABAN CNAB 750, última versão, através de troca de arquivos e por meio de APIs (</w:t>
      </w:r>
      <w:proofErr w:type="spellStart"/>
      <w:r w:rsidRPr="00BE3A5F">
        <w:rPr>
          <w:rFonts w:ascii="Bookman Old Style" w:hAnsi="Bookman Old Style"/>
          <w:b w:val="0"/>
          <w:szCs w:val="24"/>
        </w:rPr>
        <w:t>Application</w:t>
      </w:r>
      <w:proofErr w:type="spellEnd"/>
      <w:r w:rsidRPr="00BE3A5F">
        <w:rPr>
          <w:rFonts w:ascii="Bookman Old Style" w:hAnsi="Bookman Old Style"/>
          <w:b w:val="0"/>
          <w:szCs w:val="24"/>
        </w:rPr>
        <w:t xml:space="preserve"> </w:t>
      </w:r>
      <w:proofErr w:type="spellStart"/>
      <w:r w:rsidRPr="00BE3A5F">
        <w:rPr>
          <w:rFonts w:ascii="Bookman Old Style" w:hAnsi="Bookman Old Style"/>
          <w:b w:val="0"/>
          <w:szCs w:val="24"/>
        </w:rPr>
        <w:t>Programming</w:t>
      </w:r>
      <w:proofErr w:type="spellEnd"/>
      <w:r w:rsidRPr="00BE3A5F">
        <w:rPr>
          <w:rFonts w:ascii="Bookman Old Style" w:hAnsi="Bookman Old Style"/>
          <w:b w:val="0"/>
          <w:szCs w:val="24"/>
        </w:rPr>
        <w:t xml:space="preserve"> Interface) para solicitação de emissão de QR </w:t>
      </w:r>
      <w:r w:rsidR="00791810">
        <w:rPr>
          <w:rFonts w:ascii="Bookman Old Style" w:hAnsi="Bookman Old Style"/>
          <w:b w:val="0"/>
          <w:szCs w:val="24"/>
        </w:rPr>
        <w:t>CODE</w:t>
      </w:r>
      <w:r w:rsidRPr="00BE3A5F">
        <w:rPr>
          <w:rFonts w:ascii="Bookman Old Style" w:hAnsi="Bookman Old Style"/>
          <w:b w:val="0"/>
          <w:szCs w:val="24"/>
        </w:rPr>
        <w:t xml:space="preserve">, para viabilizar a efetiva implantação da sistemática de recebimento via PIX, mantendo tais condições durante todo o período de vigência do contrato. </w:t>
      </w:r>
    </w:p>
    <w:p w14:paraId="22553A59" w14:textId="77777777" w:rsidR="00BE3A5F" w:rsidRPr="00BE3A5F" w:rsidRDefault="00BE3A5F" w:rsidP="00BE3A5F">
      <w:pPr>
        <w:pStyle w:val="Corpodetexto"/>
        <w:spacing w:before="11"/>
        <w:jc w:val="both"/>
        <w:rPr>
          <w:rFonts w:ascii="Bookman Old Style" w:hAnsi="Bookman Old Style"/>
          <w:b w:val="0"/>
          <w:szCs w:val="24"/>
        </w:rPr>
      </w:pPr>
      <w:r w:rsidRPr="00BE3A5F">
        <w:rPr>
          <w:rFonts w:ascii="Bookman Old Style" w:hAnsi="Bookman Old Style"/>
          <w:b w:val="0"/>
          <w:szCs w:val="24"/>
        </w:rPr>
        <w:t>c)</w:t>
      </w:r>
      <w:r w:rsidRPr="00BE3A5F">
        <w:rPr>
          <w:rFonts w:ascii="Bookman Old Style" w:hAnsi="Bookman Old Style"/>
          <w:b w:val="0"/>
          <w:szCs w:val="24"/>
        </w:rPr>
        <w:tab/>
        <w:t xml:space="preserve">Havendo a necessidade a contratada poderá solicitar agendamento de reunião para a elaboração, correção/alteração ou complementação do plano de trabalho, sem qualquer ônus à Prefeitura. </w:t>
      </w:r>
    </w:p>
    <w:p w14:paraId="3AAC379B" w14:textId="77777777" w:rsidR="00BE3A5F" w:rsidRPr="00BE3A5F" w:rsidRDefault="00BE3A5F" w:rsidP="00BE3A5F">
      <w:pPr>
        <w:pStyle w:val="Corpodetexto"/>
        <w:spacing w:before="11"/>
        <w:jc w:val="both"/>
        <w:rPr>
          <w:rFonts w:ascii="Bookman Old Style" w:hAnsi="Bookman Old Style"/>
          <w:b w:val="0"/>
          <w:szCs w:val="24"/>
        </w:rPr>
      </w:pPr>
      <w:r w:rsidRPr="00BE3A5F">
        <w:rPr>
          <w:rFonts w:ascii="Bookman Old Style" w:hAnsi="Bookman Old Style"/>
          <w:b w:val="0"/>
          <w:szCs w:val="24"/>
        </w:rPr>
        <w:t>d)</w:t>
      </w:r>
      <w:r w:rsidRPr="00BE3A5F">
        <w:rPr>
          <w:rFonts w:ascii="Bookman Old Style" w:hAnsi="Bookman Old Style"/>
          <w:b w:val="0"/>
          <w:szCs w:val="24"/>
        </w:rPr>
        <w:tab/>
        <w:t xml:space="preserve"> A implantação do sistema em produção somente ocorrerá após a conclusão dos processos de adaptações sistêmicas de informações e de trâmites de trabalho de responsabilidade entre as partes. </w:t>
      </w:r>
    </w:p>
    <w:p w14:paraId="7BDE15E3" w14:textId="2657ADA6" w:rsidR="00BE3A5F" w:rsidRPr="00BE3A5F" w:rsidRDefault="00BE3A5F" w:rsidP="00BE3A5F">
      <w:pPr>
        <w:pStyle w:val="Corpodetexto"/>
        <w:spacing w:before="11"/>
        <w:jc w:val="both"/>
        <w:rPr>
          <w:rFonts w:ascii="Bookman Old Style" w:hAnsi="Bookman Old Style"/>
          <w:b w:val="0"/>
          <w:szCs w:val="24"/>
        </w:rPr>
      </w:pPr>
      <w:r w:rsidRPr="00BE3A5F">
        <w:rPr>
          <w:rFonts w:ascii="Bookman Old Style" w:hAnsi="Bookman Old Style"/>
          <w:b w:val="0"/>
          <w:szCs w:val="24"/>
        </w:rPr>
        <w:t>e)</w:t>
      </w:r>
      <w:r w:rsidRPr="00BE3A5F">
        <w:rPr>
          <w:rFonts w:ascii="Bookman Old Style" w:hAnsi="Bookman Old Style"/>
          <w:b w:val="0"/>
          <w:szCs w:val="24"/>
        </w:rPr>
        <w:tab/>
        <w:t xml:space="preserve">A contratada deverá fornecer o arquivo-texto para emissão de QR </w:t>
      </w:r>
      <w:r>
        <w:rPr>
          <w:rFonts w:ascii="Bookman Old Style" w:hAnsi="Bookman Old Style"/>
          <w:b w:val="0"/>
          <w:szCs w:val="24"/>
        </w:rPr>
        <w:t>CODE</w:t>
      </w:r>
      <w:r w:rsidRPr="00BE3A5F">
        <w:rPr>
          <w:rFonts w:ascii="Bookman Old Style" w:hAnsi="Bookman Old Style"/>
          <w:b w:val="0"/>
          <w:szCs w:val="24"/>
        </w:rPr>
        <w:t xml:space="preserve"> (Estático ou Dinâmico), cancelamento de QR </w:t>
      </w:r>
      <w:r>
        <w:rPr>
          <w:rFonts w:ascii="Bookman Old Style" w:hAnsi="Bookman Old Style"/>
          <w:b w:val="0"/>
          <w:szCs w:val="24"/>
        </w:rPr>
        <w:t>CODE</w:t>
      </w:r>
      <w:r w:rsidRPr="00BE3A5F">
        <w:rPr>
          <w:rFonts w:ascii="Bookman Old Style" w:hAnsi="Bookman Old Style"/>
          <w:b w:val="0"/>
          <w:szCs w:val="24"/>
        </w:rPr>
        <w:t xml:space="preserve"> e alteração de QR </w:t>
      </w:r>
      <w:r>
        <w:rPr>
          <w:rFonts w:ascii="Bookman Old Style" w:hAnsi="Bookman Old Style"/>
          <w:b w:val="0"/>
          <w:szCs w:val="24"/>
        </w:rPr>
        <w:t>CODE</w:t>
      </w:r>
      <w:r w:rsidRPr="00BE3A5F">
        <w:rPr>
          <w:rFonts w:ascii="Bookman Old Style" w:hAnsi="Bookman Old Style"/>
          <w:b w:val="0"/>
          <w:szCs w:val="24"/>
        </w:rPr>
        <w:t xml:space="preserve"> dinâmico. </w:t>
      </w:r>
    </w:p>
    <w:p w14:paraId="11FAAAD7" w14:textId="77777777" w:rsidR="00BE3A5F" w:rsidRPr="00BE3A5F" w:rsidRDefault="00BE3A5F" w:rsidP="00BE3A5F">
      <w:pPr>
        <w:pStyle w:val="Corpodetexto"/>
        <w:spacing w:before="11"/>
        <w:jc w:val="both"/>
        <w:rPr>
          <w:rFonts w:ascii="Bookman Old Style" w:hAnsi="Bookman Old Style"/>
          <w:b w:val="0"/>
          <w:szCs w:val="24"/>
        </w:rPr>
      </w:pPr>
      <w:r w:rsidRPr="00BE3A5F">
        <w:rPr>
          <w:rFonts w:ascii="Bookman Old Style" w:hAnsi="Bookman Old Style"/>
          <w:b w:val="0"/>
          <w:szCs w:val="24"/>
        </w:rPr>
        <w:t>f)</w:t>
      </w:r>
      <w:r w:rsidRPr="00BE3A5F">
        <w:rPr>
          <w:rFonts w:ascii="Bookman Old Style" w:hAnsi="Bookman Old Style"/>
          <w:b w:val="0"/>
          <w:szCs w:val="24"/>
        </w:rPr>
        <w:tab/>
        <w:t xml:space="preserve"> Os serviços contratados serão prestados a esta Prefeitura de forma integral 24 horas por dia. </w:t>
      </w:r>
    </w:p>
    <w:p w14:paraId="5878B9DE" w14:textId="77777777" w:rsidR="00BE3A5F" w:rsidRPr="00BE3A5F" w:rsidRDefault="00BE3A5F" w:rsidP="00BE3A5F">
      <w:pPr>
        <w:pStyle w:val="Corpodetexto"/>
        <w:spacing w:before="11"/>
        <w:jc w:val="both"/>
        <w:rPr>
          <w:rFonts w:ascii="Bookman Old Style" w:hAnsi="Bookman Old Style"/>
          <w:b w:val="0"/>
          <w:szCs w:val="24"/>
        </w:rPr>
      </w:pPr>
      <w:r w:rsidRPr="00BE3A5F">
        <w:rPr>
          <w:rFonts w:ascii="Bookman Old Style" w:hAnsi="Bookman Old Style"/>
          <w:b w:val="0"/>
          <w:szCs w:val="24"/>
        </w:rPr>
        <w:t>g)</w:t>
      </w:r>
      <w:r w:rsidRPr="00BE3A5F">
        <w:rPr>
          <w:rFonts w:ascii="Bookman Old Style" w:hAnsi="Bookman Old Style"/>
          <w:b w:val="0"/>
          <w:szCs w:val="24"/>
        </w:rPr>
        <w:tab/>
        <w:t xml:space="preserve">Os QR Codes gerados no âmbito do Pix observarão todas as normas e recomendações estabelecidas pelo Banco Central do Brasil, inclusive quanto às práticas de segurança da informação e aos requisitos obrigatórios. </w:t>
      </w:r>
    </w:p>
    <w:p w14:paraId="2A7F6998" w14:textId="77777777" w:rsidR="00BE3A5F" w:rsidRPr="00BE3A5F" w:rsidRDefault="00BE3A5F" w:rsidP="00BE3A5F">
      <w:pPr>
        <w:pStyle w:val="Corpodetexto"/>
        <w:spacing w:before="11"/>
        <w:jc w:val="both"/>
        <w:rPr>
          <w:rFonts w:ascii="Bookman Old Style" w:hAnsi="Bookman Old Style"/>
          <w:b w:val="0"/>
          <w:szCs w:val="24"/>
        </w:rPr>
      </w:pPr>
      <w:r w:rsidRPr="00BE3A5F">
        <w:rPr>
          <w:rFonts w:ascii="Bookman Old Style" w:hAnsi="Bookman Old Style"/>
          <w:b w:val="0"/>
          <w:szCs w:val="24"/>
        </w:rPr>
        <w:t>h)</w:t>
      </w:r>
      <w:r w:rsidRPr="00BE3A5F">
        <w:rPr>
          <w:rFonts w:ascii="Bookman Old Style" w:hAnsi="Bookman Old Style"/>
          <w:b w:val="0"/>
          <w:szCs w:val="24"/>
        </w:rPr>
        <w:tab/>
        <w:t xml:space="preserve"> A instituição financeira deverá, obrigatoriamente, repassar o produto da arrecadação em até 1 (um) dia útil (D+1), após o recebimento. </w:t>
      </w:r>
    </w:p>
    <w:p w14:paraId="7502ADEE" w14:textId="0DFA5729" w:rsidR="00BE3A5F" w:rsidRPr="00BE3A5F" w:rsidRDefault="00BE3A5F" w:rsidP="00BE3A5F">
      <w:pPr>
        <w:pStyle w:val="Corpodetexto"/>
        <w:spacing w:before="11"/>
        <w:jc w:val="both"/>
        <w:rPr>
          <w:rFonts w:ascii="Bookman Old Style" w:hAnsi="Bookman Old Style"/>
          <w:b w:val="0"/>
          <w:szCs w:val="24"/>
        </w:rPr>
      </w:pPr>
      <w:r w:rsidRPr="00BE3A5F">
        <w:rPr>
          <w:rFonts w:ascii="Bookman Old Style" w:hAnsi="Bookman Old Style"/>
          <w:b w:val="0"/>
          <w:szCs w:val="24"/>
        </w:rPr>
        <w:t>i)</w:t>
      </w:r>
      <w:r w:rsidRPr="00BE3A5F">
        <w:rPr>
          <w:rFonts w:ascii="Bookman Old Style" w:hAnsi="Bookman Old Style"/>
          <w:b w:val="0"/>
          <w:szCs w:val="24"/>
        </w:rPr>
        <w:tab/>
        <w:t xml:space="preserve"> A contratada deverá comunicar a CONTRATANTE, quando constatar que o valor repassado decorreu de pagamento indevido, realizado mediante fraude perpetrada por qualquer meio de pagamento ou erro de processamento/digitação do QR </w:t>
      </w:r>
      <w:r>
        <w:rPr>
          <w:rFonts w:ascii="Bookman Old Style" w:hAnsi="Bookman Old Style"/>
          <w:b w:val="0"/>
          <w:szCs w:val="24"/>
        </w:rPr>
        <w:t>CODE</w:t>
      </w:r>
      <w:r w:rsidRPr="00BE3A5F">
        <w:rPr>
          <w:rFonts w:ascii="Bookman Old Style" w:hAnsi="Bookman Old Style"/>
          <w:b w:val="0"/>
          <w:szCs w:val="24"/>
        </w:rPr>
        <w:t xml:space="preserve"> padrão PIX (BR </w:t>
      </w:r>
      <w:r>
        <w:rPr>
          <w:rFonts w:ascii="Bookman Old Style" w:hAnsi="Bookman Old Style"/>
          <w:b w:val="0"/>
          <w:szCs w:val="24"/>
        </w:rPr>
        <w:t>CODE</w:t>
      </w:r>
      <w:r w:rsidRPr="00BE3A5F">
        <w:rPr>
          <w:rFonts w:ascii="Bookman Old Style" w:hAnsi="Bookman Old Style"/>
          <w:b w:val="0"/>
          <w:szCs w:val="24"/>
        </w:rPr>
        <w:t xml:space="preserve">), solicitando o reembolso da respectiva importância, mediante apresentação de pedido específico, acompanhado da documentação comprobatória da ocorrência. </w:t>
      </w:r>
    </w:p>
    <w:p w14:paraId="02D768C5" w14:textId="77777777" w:rsidR="00BE3A5F" w:rsidRPr="00BE3A5F" w:rsidRDefault="00BE3A5F" w:rsidP="00BE3A5F">
      <w:pPr>
        <w:pStyle w:val="Corpodetexto"/>
        <w:spacing w:before="11"/>
        <w:jc w:val="both"/>
        <w:rPr>
          <w:rFonts w:ascii="Bookman Old Style" w:hAnsi="Bookman Old Style"/>
          <w:b w:val="0"/>
          <w:szCs w:val="24"/>
        </w:rPr>
      </w:pPr>
      <w:r w:rsidRPr="00BE3A5F">
        <w:rPr>
          <w:rFonts w:ascii="Bookman Old Style" w:hAnsi="Bookman Old Style"/>
          <w:b w:val="0"/>
          <w:szCs w:val="24"/>
        </w:rPr>
        <w:t>j)</w:t>
      </w:r>
      <w:r w:rsidRPr="00BE3A5F">
        <w:rPr>
          <w:rFonts w:ascii="Bookman Old Style" w:hAnsi="Bookman Old Style"/>
          <w:b w:val="0"/>
          <w:szCs w:val="24"/>
        </w:rPr>
        <w:tab/>
        <w:t xml:space="preserve"> A contratada não poderá, em hipótese alguma, cobrar qualquer taxa ou tarifa do contribuinte e/ ou devedor, pela recepção, processamento e pagamento de suas obrigações; </w:t>
      </w:r>
    </w:p>
    <w:p w14:paraId="1CDAF0DC" w14:textId="77777777" w:rsidR="00BE3A5F" w:rsidRPr="00BE3A5F" w:rsidRDefault="00BE3A5F" w:rsidP="00BE3A5F">
      <w:pPr>
        <w:pStyle w:val="Corpodetexto"/>
        <w:spacing w:before="11"/>
        <w:jc w:val="both"/>
        <w:rPr>
          <w:rFonts w:ascii="Bookman Old Style" w:hAnsi="Bookman Old Style"/>
          <w:b w:val="0"/>
          <w:szCs w:val="24"/>
        </w:rPr>
      </w:pPr>
      <w:r w:rsidRPr="00BE3A5F">
        <w:rPr>
          <w:rFonts w:ascii="Bookman Old Style" w:hAnsi="Bookman Old Style"/>
          <w:b w:val="0"/>
          <w:szCs w:val="24"/>
        </w:rPr>
        <w:t>k)</w:t>
      </w:r>
      <w:r w:rsidRPr="00BE3A5F">
        <w:rPr>
          <w:rFonts w:ascii="Bookman Old Style" w:hAnsi="Bookman Old Style"/>
          <w:b w:val="0"/>
          <w:szCs w:val="24"/>
        </w:rPr>
        <w:tab/>
        <w:t xml:space="preserve"> Em caso de incorreção de dados, a instituição se compromete a regularizar as informações no menor prazo possível, sem prejuízo das penalidades e sanções previstas neste edital. </w:t>
      </w:r>
    </w:p>
    <w:p w14:paraId="1656F09C" w14:textId="77777777" w:rsidR="00BE3A5F" w:rsidRPr="00BE3A5F" w:rsidRDefault="00BE3A5F" w:rsidP="00BE3A5F">
      <w:pPr>
        <w:pStyle w:val="Corpodetexto"/>
        <w:spacing w:before="11"/>
        <w:jc w:val="both"/>
        <w:rPr>
          <w:rFonts w:ascii="Bookman Old Style" w:hAnsi="Bookman Old Style"/>
          <w:b w:val="0"/>
          <w:szCs w:val="24"/>
        </w:rPr>
      </w:pPr>
      <w:r w:rsidRPr="00BE3A5F">
        <w:rPr>
          <w:rFonts w:ascii="Bookman Old Style" w:hAnsi="Bookman Old Style"/>
          <w:b w:val="0"/>
          <w:szCs w:val="24"/>
        </w:rPr>
        <w:t>l)</w:t>
      </w:r>
      <w:r w:rsidRPr="00BE3A5F">
        <w:rPr>
          <w:rFonts w:ascii="Bookman Old Style" w:hAnsi="Bookman Old Style"/>
          <w:b w:val="0"/>
          <w:szCs w:val="24"/>
        </w:rPr>
        <w:tab/>
        <w:t>Os serviços deverão ser prestados em conformidade com as especificações deste Edital e seus anexos. Sendo constatada qualquer irregularidade, o prestador deverá concluir os serviços dentro das condições ideais, cujo prazo será determinado no ato pelo responsável do recebimento e imediatamente comunicado à Secretaria do Município para que seja(m) adotada(s) a(s) sanção(</w:t>
      </w:r>
      <w:proofErr w:type="spellStart"/>
      <w:r w:rsidRPr="00BE3A5F">
        <w:rPr>
          <w:rFonts w:ascii="Bookman Old Style" w:hAnsi="Bookman Old Style"/>
          <w:b w:val="0"/>
          <w:szCs w:val="24"/>
        </w:rPr>
        <w:t>ões</w:t>
      </w:r>
      <w:proofErr w:type="spellEnd"/>
      <w:r w:rsidRPr="00BE3A5F">
        <w:rPr>
          <w:rFonts w:ascii="Bookman Old Style" w:hAnsi="Bookman Old Style"/>
          <w:b w:val="0"/>
          <w:szCs w:val="24"/>
        </w:rPr>
        <w:t xml:space="preserve">) cabível. </w:t>
      </w:r>
    </w:p>
    <w:p w14:paraId="20593C22" w14:textId="77777777" w:rsidR="00BE3A5F" w:rsidRPr="00BE3A5F" w:rsidRDefault="00BE3A5F" w:rsidP="00BE3A5F">
      <w:pPr>
        <w:pStyle w:val="Corpodetexto"/>
        <w:spacing w:before="11"/>
        <w:jc w:val="both"/>
        <w:rPr>
          <w:rFonts w:ascii="Bookman Old Style" w:hAnsi="Bookman Old Style"/>
          <w:b w:val="0"/>
          <w:szCs w:val="24"/>
        </w:rPr>
      </w:pPr>
      <w:r w:rsidRPr="00BE3A5F">
        <w:rPr>
          <w:rFonts w:ascii="Bookman Old Style" w:hAnsi="Bookman Old Style"/>
          <w:b w:val="0"/>
          <w:szCs w:val="24"/>
        </w:rPr>
        <w:t>m)</w:t>
      </w:r>
      <w:r w:rsidRPr="00BE3A5F">
        <w:rPr>
          <w:rFonts w:ascii="Bookman Old Style" w:hAnsi="Bookman Old Style"/>
          <w:b w:val="0"/>
          <w:szCs w:val="24"/>
        </w:rPr>
        <w:tab/>
        <w:t xml:space="preserve"> Caberá à contratada disponibilizar arquivo das liquidações até as 08h de um dia útil após o recebimento (D+1), no formato atual padronizado pela FEBRABAN, além do gerenciamento on-line dos QR Codes, com consultas instantâneas dos pagamentos para conciliação. </w:t>
      </w:r>
    </w:p>
    <w:p w14:paraId="1A64A551" w14:textId="77777777" w:rsidR="00BE3A5F" w:rsidRPr="00BE3A5F" w:rsidRDefault="00BE3A5F" w:rsidP="00BE3A5F">
      <w:pPr>
        <w:pStyle w:val="Corpodetexto"/>
        <w:spacing w:before="11"/>
        <w:jc w:val="both"/>
        <w:rPr>
          <w:rFonts w:ascii="Bookman Old Style" w:hAnsi="Bookman Old Style"/>
          <w:b w:val="0"/>
          <w:szCs w:val="24"/>
        </w:rPr>
      </w:pPr>
      <w:r w:rsidRPr="00BE3A5F">
        <w:rPr>
          <w:rFonts w:ascii="Bookman Old Style" w:hAnsi="Bookman Old Style"/>
          <w:b w:val="0"/>
          <w:szCs w:val="24"/>
        </w:rPr>
        <w:lastRenderedPageBreak/>
        <w:t>n)</w:t>
      </w:r>
      <w:r w:rsidRPr="00BE3A5F">
        <w:rPr>
          <w:rFonts w:ascii="Bookman Old Style" w:hAnsi="Bookman Old Style"/>
          <w:b w:val="0"/>
          <w:szCs w:val="24"/>
        </w:rPr>
        <w:tab/>
        <w:t xml:space="preserve">A contratada não poderá, em hipótese alguma, subcontratar para recepção, processamento e pagamento de suas obrigações; </w:t>
      </w:r>
    </w:p>
    <w:p w14:paraId="2226DA69" w14:textId="77777777" w:rsidR="00BE3A5F" w:rsidRPr="00BE3A5F" w:rsidRDefault="00BE3A5F" w:rsidP="00BE3A5F">
      <w:pPr>
        <w:pStyle w:val="Corpodetexto"/>
        <w:spacing w:before="11"/>
        <w:jc w:val="both"/>
        <w:rPr>
          <w:rFonts w:ascii="Bookman Old Style" w:hAnsi="Bookman Old Style"/>
          <w:b w:val="0"/>
          <w:szCs w:val="24"/>
        </w:rPr>
      </w:pPr>
      <w:r w:rsidRPr="00BE3A5F">
        <w:rPr>
          <w:rFonts w:ascii="Bookman Old Style" w:hAnsi="Bookman Old Style"/>
          <w:b w:val="0"/>
          <w:szCs w:val="24"/>
        </w:rPr>
        <w:t>o)</w:t>
      </w:r>
      <w:r w:rsidRPr="00BE3A5F">
        <w:rPr>
          <w:rFonts w:ascii="Bookman Old Style" w:hAnsi="Bookman Old Style"/>
          <w:b w:val="0"/>
          <w:szCs w:val="24"/>
        </w:rPr>
        <w:tab/>
        <w:t xml:space="preserve">Em caso de incorreção de dados, a contratada deverá remeter as informações regularizadas no prazo de 02 (dois) úteis, contados a partir do horário de recebimento da comunicação de rejeição, sem prejuízo das penalidades previstas neste edital. </w:t>
      </w:r>
    </w:p>
    <w:p w14:paraId="4795BAA5" w14:textId="77777777" w:rsidR="00BE3A5F" w:rsidRPr="00BE3A5F" w:rsidRDefault="00BE3A5F" w:rsidP="00BE3A5F">
      <w:pPr>
        <w:pStyle w:val="Corpodetexto"/>
        <w:spacing w:before="11"/>
        <w:jc w:val="both"/>
        <w:rPr>
          <w:rFonts w:ascii="Bookman Old Style" w:hAnsi="Bookman Old Style"/>
          <w:b w:val="0"/>
          <w:szCs w:val="24"/>
        </w:rPr>
      </w:pPr>
      <w:r w:rsidRPr="00BE3A5F">
        <w:rPr>
          <w:rFonts w:ascii="Bookman Old Style" w:hAnsi="Bookman Old Style"/>
          <w:b w:val="0"/>
          <w:szCs w:val="24"/>
        </w:rPr>
        <w:t>p)</w:t>
      </w:r>
      <w:r w:rsidRPr="00BE3A5F">
        <w:rPr>
          <w:rFonts w:ascii="Bookman Old Style" w:hAnsi="Bookman Old Style"/>
          <w:b w:val="0"/>
          <w:szCs w:val="24"/>
        </w:rPr>
        <w:tab/>
        <w:t xml:space="preserve">As informações de transmissão de arrecadação em meio eletrônico deverão ser mantidas pela instituição por um período mínimo de 180 (cento e oitenta) dias. </w:t>
      </w:r>
    </w:p>
    <w:p w14:paraId="5626373D" w14:textId="77777777" w:rsidR="00BE3A5F" w:rsidRPr="00BE3A5F" w:rsidRDefault="00BE3A5F" w:rsidP="00BE3A5F">
      <w:pPr>
        <w:pStyle w:val="Corpodetexto"/>
        <w:spacing w:before="11"/>
        <w:jc w:val="both"/>
        <w:rPr>
          <w:rFonts w:ascii="Bookman Old Style" w:hAnsi="Bookman Old Style"/>
          <w:b w:val="0"/>
          <w:szCs w:val="24"/>
        </w:rPr>
      </w:pPr>
      <w:r w:rsidRPr="00BE3A5F">
        <w:rPr>
          <w:rFonts w:ascii="Bookman Old Style" w:hAnsi="Bookman Old Style"/>
          <w:b w:val="0"/>
          <w:szCs w:val="24"/>
        </w:rPr>
        <w:t>q)</w:t>
      </w:r>
      <w:r w:rsidRPr="00BE3A5F">
        <w:rPr>
          <w:rFonts w:ascii="Bookman Old Style" w:hAnsi="Bookman Old Style"/>
          <w:b w:val="0"/>
          <w:szCs w:val="24"/>
        </w:rPr>
        <w:tab/>
        <w:t xml:space="preserve">No caso de o produto da arrecadação diária não ser repassado no prazo determinado (D+1), conforme previsto, a contratada deverá efetuar o repasse do valor à contratante, com a maior brevidade possível, mediante acréscimo da correção monetária sobre o montante devido, a contar da data prevista para o repasse. </w:t>
      </w:r>
    </w:p>
    <w:p w14:paraId="1321FD33" w14:textId="77777777" w:rsidR="00BE3A5F" w:rsidRPr="00BE3A5F" w:rsidRDefault="00BE3A5F" w:rsidP="00BE3A5F">
      <w:pPr>
        <w:pStyle w:val="Corpodetexto"/>
        <w:spacing w:before="11"/>
        <w:jc w:val="both"/>
        <w:rPr>
          <w:rFonts w:ascii="Bookman Old Style" w:hAnsi="Bookman Old Style"/>
          <w:b w:val="0"/>
          <w:szCs w:val="24"/>
        </w:rPr>
      </w:pPr>
      <w:r w:rsidRPr="00BE3A5F">
        <w:rPr>
          <w:rFonts w:ascii="Bookman Old Style" w:hAnsi="Bookman Old Style"/>
          <w:b w:val="0"/>
          <w:szCs w:val="24"/>
        </w:rPr>
        <w:t>r)</w:t>
      </w:r>
      <w:r w:rsidRPr="00BE3A5F">
        <w:rPr>
          <w:rFonts w:ascii="Bookman Old Style" w:hAnsi="Bookman Old Style"/>
          <w:b w:val="0"/>
          <w:szCs w:val="24"/>
        </w:rPr>
        <w:tab/>
        <w:t xml:space="preserve">A correção monetária será calculada com base no IPCA (Índice de Preços ao Consumidor Amplo), do mês anterior ao do repasse efetivo. </w:t>
      </w:r>
    </w:p>
    <w:p w14:paraId="19FB3F6F" w14:textId="77777777" w:rsidR="00BE3A5F" w:rsidRPr="00BE3A5F" w:rsidRDefault="00BE3A5F" w:rsidP="00BE3A5F">
      <w:pPr>
        <w:pStyle w:val="Corpodetexto"/>
        <w:spacing w:before="11"/>
        <w:jc w:val="both"/>
        <w:rPr>
          <w:rFonts w:ascii="Bookman Old Style" w:hAnsi="Bookman Old Style"/>
          <w:b w:val="0"/>
          <w:szCs w:val="24"/>
        </w:rPr>
      </w:pPr>
      <w:r w:rsidRPr="00BE3A5F">
        <w:rPr>
          <w:rFonts w:ascii="Bookman Old Style" w:hAnsi="Bookman Old Style"/>
          <w:b w:val="0"/>
          <w:szCs w:val="24"/>
        </w:rPr>
        <w:t>s)</w:t>
      </w:r>
      <w:r w:rsidRPr="00BE3A5F">
        <w:rPr>
          <w:rFonts w:ascii="Bookman Old Style" w:hAnsi="Bookman Old Style"/>
          <w:b w:val="0"/>
          <w:szCs w:val="24"/>
        </w:rPr>
        <w:tab/>
        <w:t xml:space="preserve">Os custos com a transferência de arquivos e recursos financeiros da arrecadação via PIX à CONTRATANTE serão de responsabilidade da instituição contratada. Caberá ainda à empresa vencedora: </w:t>
      </w:r>
    </w:p>
    <w:p w14:paraId="56BD37C0" w14:textId="3D2358DC" w:rsidR="00BE3A5F" w:rsidRPr="00BE3A5F" w:rsidRDefault="00BE3A5F" w:rsidP="00BE3A5F">
      <w:pPr>
        <w:pStyle w:val="Corpodetexto"/>
        <w:spacing w:before="11"/>
        <w:jc w:val="both"/>
        <w:rPr>
          <w:rFonts w:ascii="Bookman Old Style" w:hAnsi="Bookman Old Style"/>
          <w:b w:val="0"/>
          <w:szCs w:val="24"/>
        </w:rPr>
      </w:pPr>
      <w:r w:rsidRPr="00BE3A5F">
        <w:rPr>
          <w:rFonts w:ascii="Bookman Old Style" w:hAnsi="Bookman Old Style"/>
          <w:b w:val="0"/>
          <w:szCs w:val="24"/>
        </w:rPr>
        <w:t>t)</w:t>
      </w:r>
      <w:r w:rsidRPr="00BE3A5F">
        <w:rPr>
          <w:rFonts w:ascii="Bookman Old Style" w:hAnsi="Bookman Old Style"/>
          <w:b w:val="0"/>
          <w:szCs w:val="24"/>
        </w:rPr>
        <w:tab/>
        <w:t xml:space="preserve">Cumprir as normas estabelecidas na legislação específica do Município de </w:t>
      </w:r>
      <w:r w:rsidR="004203D2">
        <w:rPr>
          <w:rFonts w:ascii="Bookman Old Style" w:hAnsi="Bookman Old Style"/>
          <w:b w:val="0"/>
          <w:szCs w:val="24"/>
        </w:rPr>
        <w:t>Pirapó</w:t>
      </w:r>
      <w:r w:rsidRPr="00BE3A5F">
        <w:rPr>
          <w:rFonts w:ascii="Bookman Old Style" w:hAnsi="Bookman Old Style"/>
          <w:b w:val="0"/>
          <w:szCs w:val="24"/>
        </w:rPr>
        <w:t xml:space="preserve"> - RS, bem como nos instrumentos normativos que vierem a ser publicados para regularizar os procedimentos concernentes aos serviços de arrecadação, o que dependerá de prévia ciência entre as partes. Além disto, as novas versões, atualizações, modificações e melhoramentos deverão ser disponibilizados sem custo adicional;</w:t>
      </w:r>
    </w:p>
    <w:p w14:paraId="3410A3F5" w14:textId="77777777" w:rsidR="00BE3A5F" w:rsidRPr="00BE3A5F" w:rsidRDefault="00BE3A5F" w:rsidP="00BE3A5F">
      <w:pPr>
        <w:pStyle w:val="Corpodetexto"/>
        <w:spacing w:before="11"/>
        <w:jc w:val="both"/>
        <w:rPr>
          <w:rFonts w:ascii="Bookman Old Style" w:hAnsi="Bookman Old Style"/>
          <w:b w:val="0"/>
          <w:szCs w:val="24"/>
        </w:rPr>
      </w:pPr>
      <w:r w:rsidRPr="00BE3A5F">
        <w:rPr>
          <w:rFonts w:ascii="Bookman Old Style" w:hAnsi="Bookman Old Style"/>
          <w:b w:val="0"/>
          <w:szCs w:val="24"/>
        </w:rPr>
        <w:t>u)</w:t>
      </w:r>
      <w:r w:rsidRPr="00BE3A5F">
        <w:rPr>
          <w:rFonts w:ascii="Bookman Old Style" w:hAnsi="Bookman Old Style"/>
          <w:b w:val="0"/>
          <w:szCs w:val="24"/>
        </w:rPr>
        <w:tab/>
        <w:t xml:space="preserve">O desenvolvimento e eventuais implantações serão assumidas pelas partes nos seus âmbitos, sendo a contratada obrigada a informar as demandas para a integração da arrecadação e seus movimentos eletrônicos. </w:t>
      </w:r>
    </w:p>
    <w:p w14:paraId="7D6EB45C" w14:textId="77777777" w:rsidR="00BE3A5F" w:rsidRPr="00BE3A5F" w:rsidRDefault="00BE3A5F" w:rsidP="00BE3A5F">
      <w:pPr>
        <w:pStyle w:val="Corpodetexto"/>
        <w:spacing w:before="11"/>
        <w:jc w:val="both"/>
        <w:rPr>
          <w:rFonts w:ascii="Bookman Old Style" w:hAnsi="Bookman Old Style"/>
          <w:b w:val="0"/>
          <w:szCs w:val="24"/>
        </w:rPr>
      </w:pPr>
      <w:r w:rsidRPr="00BE3A5F">
        <w:rPr>
          <w:rFonts w:ascii="Bookman Old Style" w:hAnsi="Bookman Old Style"/>
          <w:b w:val="0"/>
          <w:szCs w:val="24"/>
        </w:rPr>
        <w:t>v)</w:t>
      </w:r>
      <w:r w:rsidRPr="00BE3A5F">
        <w:rPr>
          <w:rFonts w:ascii="Bookman Old Style" w:hAnsi="Bookman Old Style"/>
          <w:b w:val="0"/>
          <w:szCs w:val="24"/>
        </w:rPr>
        <w:tab/>
        <w:t xml:space="preserve">Disponibilizar à CONTRATANTE os documentos e as informações necessárias para a verificação dos procedimentos de arrecadação, ficando obrigada a resolver eventual irregularidade, inclusive reprocessando a informação contida nos arquivos auditados, no prazo máximo de 30 (trinta) dias. </w:t>
      </w:r>
    </w:p>
    <w:p w14:paraId="1B0A1CC5" w14:textId="77777777" w:rsidR="00BE3A5F" w:rsidRPr="00BE3A5F" w:rsidRDefault="00BE3A5F" w:rsidP="00BE3A5F">
      <w:pPr>
        <w:pStyle w:val="Corpodetexto"/>
        <w:spacing w:before="11"/>
        <w:jc w:val="both"/>
        <w:rPr>
          <w:rFonts w:ascii="Bookman Old Style" w:hAnsi="Bookman Old Style"/>
          <w:b w:val="0"/>
          <w:szCs w:val="24"/>
        </w:rPr>
      </w:pPr>
      <w:r w:rsidRPr="00BE3A5F">
        <w:rPr>
          <w:rFonts w:ascii="Bookman Old Style" w:hAnsi="Bookman Old Style"/>
          <w:b w:val="0"/>
          <w:szCs w:val="24"/>
        </w:rPr>
        <w:t>w)</w:t>
      </w:r>
      <w:r w:rsidRPr="00BE3A5F">
        <w:rPr>
          <w:rFonts w:ascii="Bookman Old Style" w:hAnsi="Bookman Old Style"/>
          <w:b w:val="0"/>
          <w:szCs w:val="24"/>
        </w:rPr>
        <w:tab/>
        <w:t xml:space="preserve">Comunicar formalmente a CONTRATANTE, com a maior brevidade possível, a ocorrência de avarias, danos, reparações ou modificações ocorridas no sistema de recebimento via PIX da instituição financeira, que resultem em descontinuidade de arrecadação nesta modalidade de pagamento colocado à disposição do contribuinte, ou na modificação de qualquer processo que tenha reflexo nos serviços contratados. </w:t>
      </w:r>
    </w:p>
    <w:p w14:paraId="6DFE620B" w14:textId="77777777" w:rsidR="00BE3A5F" w:rsidRPr="00BE3A5F" w:rsidRDefault="00BE3A5F" w:rsidP="00BE3A5F">
      <w:pPr>
        <w:pStyle w:val="Corpodetexto"/>
        <w:spacing w:before="11"/>
        <w:jc w:val="both"/>
        <w:rPr>
          <w:rFonts w:ascii="Bookman Old Style" w:hAnsi="Bookman Old Style"/>
          <w:b w:val="0"/>
          <w:szCs w:val="24"/>
        </w:rPr>
      </w:pPr>
      <w:r w:rsidRPr="00BE3A5F">
        <w:rPr>
          <w:rFonts w:ascii="Bookman Old Style" w:hAnsi="Bookman Old Style"/>
          <w:b w:val="0"/>
          <w:szCs w:val="24"/>
        </w:rPr>
        <w:t>x)</w:t>
      </w:r>
      <w:r w:rsidRPr="00BE3A5F">
        <w:rPr>
          <w:rFonts w:ascii="Bookman Old Style" w:hAnsi="Bookman Old Style"/>
          <w:b w:val="0"/>
          <w:szCs w:val="24"/>
        </w:rPr>
        <w:tab/>
        <w:t xml:space="preserve">Manter absoluto sigilo sobre quaisquer documentos, informações ou dados que tiver conhecimento ou acesso, em decorrência da execução dos serviços e não prestar declarações ou informações sem prévia autorização por escrito da contratante a respeito do contrato e dos serviços a ele inerentes. </w:t>
      </w:r>
    </w:p>
    <w:p w14:paraId="53042DD7" w14:textId="77777777" w:rsidR="00BE3A5F" w:rsidRDefault="00BE3A5F" w:rsidP="00BE3A5F">
      <w:pPr>
        <w:pStyle w:val="Corpodetexto"/>
        <w:spacing w:before="11"/>
        <w:jc w:val="both"/>
        <w:rPr>
          <w:rFonts w:ascii="Bookman Old Style" w:hAnsi="Bookman Old Style"/>
          <w:b w:val="0"/>
          <w:szCs w:val="24"/>
        </w:rPr>
      </w:pPr>
      <w:r w:rsidRPr="00BE3A5F">
        <w:rPr>
          <w:rFonts w:ascii="Bookman Old Style" w:hAnsi="Bookman Old Style"/>
          <w:b w:val="0"/>
          <w:szCs w:val="24"/>
        </w:rPr>
        <w:t>y)</w:t>
      </w:r>
      <w:r w:rsidRPr="00BE3A5F">
        <w:rPr>
          <w:rFonts w:ascii="Bookman Old Style" w:hAnsi="Bookman Old Style"/>
          <w:b w:val="0"/>
          <w:szCs w:val="24"/>
        </w:rPr>
        <w:tab/>
        <w:t xml:space="preserve">O recebimento do objeto não exclui a responsabilidade do licitante contratado quanto aos vícios ocultos, ou seja, só manifestados quando da sua normal utilização pelos usuários. A empresa contratada deverá no tocante ao fornecimento e entrega do item objeto deste Certame, OBEDECER rigorosamente a todas disposições legais pertinentes. </w:t>
      </w:r>
    </w:p>
    <w:p w14:paraId="4483B05A" w14:textId="3269F3E2" w:rsidR="00BE7132" w:rsidRDefault="00BE7132" w:rsidP="00BE3A5F">
      <w:pPr>
        <w:pStyle w:val="Corpodetexto"/>
        <w:spacing w:before="11"/>
        <w:jc w:val="both"/>
        <w:rPr>
          <w:rFonts w:ascii="Bookman Old Style" w:hAnsi="Bookman Old Style"/>
          <w:bCs/>
          <w:szCs w:val="24"/>
        </w:rPr>
      </w:pPr>
      <w:r w:rsidRPr="00BE7132">
        <w:rPr>
          <w:rFonts w:ascii="Bookman Old Style" w:hAnsi="Bookman Old Style"/>
          <w:bCs/>
          <w:szCs w:val="24"/>
        </w:rPr>
        <w:t>z) A licitante deve possuir agência física em um raio de no máximo 150 km da sede da contratante com o intuito de conseguir resolver eventuais problemas fisicamente junto aos beneficiários do serviço, em caso de necessidade.</w:t>
      </w:r>
    </w:p>
    <w:p w14:paraId="0957BF98" w14:textId="69AFF8B3" w:rsidR="00814E2C" w:rsidRPr="00BE7132" w:rsidRDefault="00BE7132" w:rsidP="00814E2C">
      <w:pPr>
        <w:pStyle w:val="Corpodetexto"/>
        <w:spacing w:before="11"/>
        <w:jc w:val="both"/>
        <w:rPr>
          <w:rFonts w:ascii="Bookman Old Style" w:hAnsi="Bookman Old Style"/>
          <w:bCs/>
          <w:szCs w:val="24"/>
        </w:rPr>
      </w:pPr>
      <w:r>
        <w:rPr>
          <w:rFonts w:ascii="Bookman Old Style" w:hAnsi="Bookman Old Style"/>
          <w:bCs/>
          <w:szCs w:val="24"/>
        </w:rPr>
        <w:lastRenderedPageBreak/>
        <w:t xml:space="preserve">a) </w:t>
      </w:r>
      <w:r w:rsidR="00814E2C" w:rsidRPr="00814E2C">
        <w:rPr>
          <w:rFonts w:ascii="Bookman Old Style" w:hAnsi="Bookman Old Style"/>
          <w:bCs/>
          <w:szCs w:val="24"/>
        </w:rPr>
        <w:t>Comprovação de aptidão de desempenho de atividades pertinentes, compatíveis e semelhantes com o</w:t>
      </w:r>
      <w:r w:rsidR="00814E2C">
        <w:rPr>
          <w:rFonts w:ascii="Bookman Old Style" w:hAnsi="Bookman Old Style"/>
          <w:bCs/>
          <w:szCs w:val="24"/>
        </w:rPr>
        <w:t xml:space="preserve"> </w:t>
      </w:r>
      <w:r w:rsidR="00814E2C" w:rsidRPr="00814E2C">
        <w:rPr>
          <w:rFonts w:ascii="Bookman Old Style" w:hAnsi="Bookman Old Style"/>
          <w:bCs/>
          <w:szCs w:val="24"/>
        </w:rPr>
        <w:t>objeto da licitação, a qual deverá ser feita através da apresentação de no mínimo 01 (um) Atestado de</w:t>
      </w:r>
      <w:r w:rsidR="00814E2C">
        <w:rPr>
          <w:rFonts w:ascii="Bookman Old Style" w:hAnsi="Bookman Old Style"/>
          <w:bCs/>
          <w:szCs w:val="24"/>
        </w:rPr>
        <w:t xml:space="preserve"> </w:t>
      </w:r>
      <w:r w:rsidR="00814E2C" w:rsidRPr="00814E2C">
        <w:rPr>
          <w:rFonts w:ascii="Bookman Old Style" w:hAnsi="Bookman Old Style"/>
          <w:bCs/>
          <w:szCs w:val="24"/>
        </w:rPr>
        <w:t xml:space="preserve">Capacidade Técnica fornecido por </w:t>
      </w:r>
      <w:r w:rsidR="00693040">
        <w:rPr>
          <w:rFonts w:ascii="Bookman Old Style" w:hAnsi="Bookman Old Style"/>
          <w:bCs/>
          <w:szCs w:val="24"/>
        </w:rPr>
        <w:t>órgão público</w:t>
      </w:r>
      <w:r w:rsidR="00814E2C" w:rsidRPr="00814E2C">
        <w:rPr>
          <w:rFonts w:ascii="Bookman Old Style" w:hAnsi="Bookman Old Style"/>
          <w:bCs/>
          <w:szCs w:val="24"/>
        </w:rPr>
        <w:t>, em nome do</w:t>
      </w:r>
      <w:r w:rsidR="00814E2C">
        <w:rPr>
          <w:rFonts w:ascii="Bookman Old Style" w:hAnsi="Bookman Old Style"/>
          <w:bCs/>
          <w:szCs w:val="24"/>
        </w:rPr>
        <w:t xml:space="preserve"> </w:t>
      </w:r>
      <w:r w:rsidR="00814E2C" w:rsidRPr="00814E2C">
        <w:rPr>
          <w:rFonts w:ascii="Bookman Old Style" w:hAnsi="Bookman Old Style"/>
          <w:bCs/>
          <w:szCs w:val="24"/>
        </w:rPr>
        <w:t>Licitante, que comprove a realização de serviço de natureza compatível/pertinente ao pretendido no</w:t>
      </w:r>
      <w:r w:rsidR="00814E2C">
        <w:rPr>
          <w:rFonts w:ascii="Bookman Old Style" w:hAnsi="Bookman Old Style"/>
          <w:bCs/>
          <w:szCs w:val="24"/>
        </w:rPr>
        <w:t xml:space="preserve"> </w:t>
      </w:r>
      <w:r w:rsidR="00814E2C" w:rsidRPr="00814E2C">
        <w:rPr>
          <w:rFonts w:ascii="Bookman Old Style" w:hAnsi="Bookman Old Style"/>
          <w:bCs/>
          <w:szCs w:val="24"/>
        </w:rPr>
        <w:t>objeto do presente certame</w:t>
      </w:r>
      <w:r w:rsidR="00D55256">
        <w:rPr>
          <w:rFonts w:ascii="Bookman Old Style" w:hAnsi="Bookman Old Style"/>
          <w:bCs/>
          <w:szCs w:val="24"/>
        </w:rPr>
        <w:t>.</w:t>
      </w:r>
    </w:p>
    <w:p w14:paraId="625F7608" w14:textId="68B758B0" w:rsidR="00BE3A5F" w:rsidRPr="00BE3A5F" w:rsidRDefault="00BE7132" w:rsidP="00BE3A5F">
      <w:pPr>
        <w:pStyle w:val="Corpodetexto"/>
        <w:spacing w:before="11"/>
        <w:jc w:val="both"/>
        <w:rPr>
          <w:rFonts w:ascii="Bookman Old Style" w:hAnsi="Bookman Old Style"/>
          <w:b w:val="0"/>
          <w:szCs w:val="24"/>
        </w:rPr>
      </w:pPr>
      <w:r>
        <w:rPr>
          <w:rFonts w:ascii="Bookman Old Style" w:hAnsi="Bookman Old Style"/>
          <w:b w:val="0"/>
          <w:szCs w:val="24"/>
        </w:rPr>
        <w:t>b</w:t>
      </w:r>
      <w:r w:rsidR="00BE3A5F" w:rsidRPr="00BE3A5F">
        <w:rPr>
          <w:rFonts w:ascii="Bookman Old Style" w:hAnsi="Bookman Old Style"/>
          <w:b w:val="0"/>
          <w:szCs w:val="24"/>
        </w:rPr>
        <w:t>)</w:t>
      </w:r>
      <w:r w:rsidR="00BE3A5F" w:rsidRPr="00BE3A5F">
        <w:rPr>
          <w:rFonts w:ascii="Bookman Old Style" w:hAnsi="Bookman Old Style"/>
          <w:b w:val="0"/>
          <w:szCs w:val="24"/>
        </w:rPr>
        <w:tab/>
        <w:t xml:space="preserve">O objeto </w:t>
      </w:r>
      <w:r w:rsidR="00301057">
        <w:rPr>
          <w:rFonts w:ascii="Bookman Old Style" w:hAnsi="Bookman Old Style"/>
          <w:b w:val="0"/>
          <w:szCs w:val="24"/>
        </w:rPr>
        <w:t>deste contrato</w:t>
      </w:r>
      <w:r w:rsidR="00BE3A5F" w:rsidRPr="00BE3A5F">
        <w:rPr>
          <w:rFonts w:ascii="Bookman Old Style" w:hAnsi="Bookman Old Style"/>
          <w:b w:val="0"/>
          <w:szCs w:val="24"/>
        </w:rPr>
        <w:t xml:space="preserve"> será recebido da seguinte forma: </w:t>
      </w:r>
    </w:p>
    <w:p w14:paraId="03400473" w14:textId="1A376D9A" w:rsidR="00BE3A5F" w:rsidRPr="00BE3A5F" w:rsidRDefault="00BE7132" w:rsidP="00BE3A5F">
      <w:pPr>
        <w:pStyle w:val="Corpodetexto"/>
        <w:spacing w:before="11"/>
        <w:jc w:val="both"/>
        <w:rPr>
          <w:rFonts w:ascii="Bookman Old Style" w:hAnsi="Bookman Old Style"/>
          <w:b w:val="0"/>
          <w:szCs w:val="24"/>
        </w:rPr>
      </w:pPr>
      <w:r>
        <w:rPr>
          <w:rFonts w:ascii="Bookman Old Style" w:hAnsi="Bookman Old Style"/>
          <w:b w:val="0"/>
          <w:szCs w:val="24"/>
        </w:rPr>
        <w:t>aa</w:t>
      </w:r>
      <w:r w:rsidR="00BE3A5F" w:rsidRPr="00BE3A5F">
        <w:rPr>
          <w:rFonts w:ascii="Bookman Old Style" w:hAnsi="Bookman Old Style"/>
          <w:b w:val="0"/>
          <w:szCs w:val="24"/>
        </w:rPr>
        <w:t>)</w:t>
      </w:r>
      <w:r w:rsidR="00BE3A5F" w:rsidRPr="00BE3A5F">
        <w:rPr>
          <w:rFonts w:ascii="Bookman Old Style" w:hAnsi="Bookman Old Style"/>
          <w:b w:val="0"/>
          <w:szCs w:val="24"/>
        </w:rPr>
        <w:tab/>
        <w:t xml:space="preserve"> Provisoriamente, pelo responsável por seu acompanhamento e fiscalização, mediante termo detalhado, quando verificado o cumprimento das exigências de caráter técnico; </w:t>
      </w:r>
    </w:p>
    <w:p w14:paraId="49F766B3" w14:textId="4AD48246" w:rsidR="00BE3A5F" w:rsidRPr="00BE3A5F" w:rsidRDefault="00BE7132" w:rsidP="00BE3A5F">
      <w:pPr>
        <w:pStyle w:val="Corpodetexto"/>
        <w:spacing w:before="11"/>
        <w:jc w:val="both"/>
        <w:rPr>
          <w:rFonts w:ascii="Bookman Old Style" w:hAnsi="Bookman Old Style"/>
          <w:b w:val="0"/>
          <w:szCs w:val="24"/>
        </w:rPr>
      </w:pPr>
      <w:proofErr w:type="spellStart"/>
      <w:r>
        <w:rPr>
          <w:rFonts w:ascii="Bookman Old Style" w:hAnsi="Bookman Old Style"/>
          <w:b w:val="0"/>
          <w:szCs w:val="24"/>
        </w:rPr>
        <w:t>bb</w:t>
      </w:r>
      <w:proofErr w:type="spellEnd"/>
      <w:r w:rsidR="00BE3A5F" w:rsidRPr="00BE3A5F">
        <w:rPr>
          <w:rFonts w:ascii="Bookman Old Style" w:hAnsi="Bookman Old Style"/>
          <w:b w:val="0"/>
          <w:szCs w:val="24"/>
        </w:rPr>
        <w:t>)</w:t>
      </w:r>
      <w:r w:rsidR="00BE3A5F" w:rsidRPr="00BE3A5F">
        <w:rPr>
          <w:rFonts w:ascii="Bookman Old Style" w:hAnsi="Bookman Old Style"/>
          <w:b w:val="0"/>
          <w:szCs w:val="24"/>
        </w:rPr>
        <w:tab/>
        <w:t xml:space="preserve"> Definitivamente, por servidor ou comissão designada pela autoridade competente, mediante termo detalhado que comprove o atendimento das exigências contratuais.</w:t>
      </w:r>
    </w:p>
    <w:p w14:paraId="332BC057" w14:textId="79CC76F7" w:rsidR="00BE3A5F" w:rsidRPr="00BE3A5F" w:rsidRDefault="00BE7132" w:rsidP="00BE3A5F">
      <w:pPr>
        <w:pStyle w:val="Corpodetexto"/>
        <w:spacing w:before="11"/>
        <w:jc w:val="both"/>
        <w:rPr>
          <w:rFonts w:ascii="Bookman Old Style" w:hAnsi="Bookman Old Style"/>
          <w:b w:val="0"/>
          <w:szCs w:val="24"/>
        </w:rPr>
      </w:pPr>
      <w:proofErr w:type="spellStart"/>
      <w:r>
        <w:rPr>
          <w:rFonts w:ascii="Bookman Old Style" w:hAnsi="Bookman Old Style"/>
          <w:b w:val="0"/>
          <w:szCs w:val="24"/>
        </w:rPr>
        <w:t>cc</w:t>
      </w:r>
      <w:proofErr w:type="spellEnd"/>
      <w:r w:rsidR="00BE3A5F" w:rsidRPr="00BE3A5F">
        <w:rPr>
          <w:rFonts w:ascii="Bookman Old Style" w:hAnsi="Bookman Old Style"/>
          <w:b w:val="0"/>
          <w:szCs w:val="24"/>
        </w:rPr>
        <w:t>)</w:t>
      </w:r>
      <w:r w:rsidR="00BE3A5F" w:rsidRPr="00BE3A5F">
        <w:rPr>
          <w:rFonts w:ascii="Bookman Old Style" w:hAnsi="Bookman Old Style"/>
          <w:b w:val="0"/>
          <w:szCs w:val="24"/>
        </w:rPr>
        <w:tab/>
        <w:t>A nota fiscal/fatura deverá, obrigatoriamente, ser entregue junto com o seu objeto.</w:t>
      </w:r>
    </w:p>
    <w:p w14:paraId="307E95E2" w14:textId="1ACD80F4" w:rsidR="00BE3A5F" w:rsidRPr="00BE3A5F" w:rsidRDefault="00BE7132" w:rsidP="00BE3A5F">
      <w:pPr>
        <w:pStyle w:val="Corpodetexto"/>
        <w:spacing w:before="11"/>
        <w:jc w:val="both"/>
        <w:rPr>
          <w:rFonts w:ascii="Bookman Old Style" w:hAnsi="Bookman Old Style"/>
          <w:b w:val="0"/>
          <w:szCs w:val="24"/>
        </w:rPr>
      </w:pPr>
      <w:proofErr w:type="spellStart"/>
      <w:r>
        <w:rPr>
          <w:rFonts w:ascii="Bookman Old Style" w:hAnsi="Bookman Old Style"/>
          <w:b w:val="0"/>
          <w:szCs w:val="24"/>
        </w:rPr>
        <w:t>dd</w:t>
      </w:r>
      <w:proofErr w:type="spellEnd"/>
      <w:r w:rsidR="00BE3A5F" w:rsidRPr="00BE3A5F">
        <w:rPr>
          <w:rFonts w:ascii="Bookman Old Style" w:hAnsi="Bookman Old Style"/>
          <w:b w:val="0"/>
          <w:szCs w:val="24"/>
        </w:rPr>
        <w:t>)</w:t>
      </w:r>
      <w:r w:rsidR="00BE3A5F" w:rsidRPr="00BE3A5F">
        <w:rPr>
          <w:rFonts w:ascii="Bookman Old Style" w:hAnsi="Bookman Old Style"/>
          <w:b w:val="0"/>
          <w:szCs w:val="24"/>
        </w:rPr>
        <w:tab/>
        <w:t xml:space="preserve"> Deverá ser emitida em nome do:</w:t>
      </w:r>
    </w:p>
    <w:p w14:paraId="0348D57F" w14:textId="03C62573" w:rsidR="00BE3A5F" w:rsidRPr="00BE3A5F" w:rsidRDefault="00BE3A5F" w:rsidP="00BE3A5F">
      <w:pPr>
        <w:pStyle w:val="Corpodetexto"/>
        <w:spacing w:before="11"/>
        <w:jc w:val="both"/>
        <w:rPr>
          <w:rFonts w:ascii="Bookman Old Style" w:hAnsi="Bookman Old Style"/>
          <w:bCs/>
          <w:szCs w:val="24"/>
        </w:rPr>
      </w:pPr>
      <w:r w:rsidRPr="00BE3A5F">
        <w:rPr>
          <w:rFonts w:ascii="Bookman Old Style" w:hAnsi="Bookman Old Style"/>
          <w:b w:val="0"/>
          <w:szCs w:val="24"/>
        </w:rPr>
        <w:tab/>
      </w:r>
      <w:r w:rsidRPr="00BE3A5F">
        <w:rPr>
          <w:rFonts w:ascii="Bookman Old Style" w:hAnsi="Bookman Old Style"/>
          <w:b w:val="0"/>
          <w:szCs w:val="24"/>
        </w:rPr>
        <w:tab/>
      </w:r>
      <w:r w:rsidRPr="00BE3A5F">
        <w:rPr>
          <w:rFonts w:ascii="Bookman Old Style" w:hAnsi="Bookman Old Style"/>
          <w:b w:val="0"/>
          <w:szCs w:val="24"/>
        </w:rPr>
        <w:tab/>
      </w:r>
      <w:r w:rsidRPr="00BE3A5F">
        <w:rPr>
          <w:rFonts w:ascii="Bookman Old Style" w:hAnsi="Bookman Old Style"/>
          <w:bCs/>
          <w:szCs w:val="24"/>
        </w:rPr>
        <w:t>MUNICÍPIO DE PIRAPÓ</w:t>
      </w:r>
    </w:p>
    <w:p w14:paraId="1C332D2D" w14:textId="66D06FC2" w:rsidR="00BE3A5F" w:rsidRPr="00BE3A5F" w:rsidRDefault="00BE3A5F" w:rsidP="00BE3A5F">
      <w:pPr>
        <w:pStyle w:val="Corpodetexto"/>
        <w:spacing w:before="11"/>
        <w:jc w:val="both"/>
        <w:rPr>
          <w:rFonts w:ascii="Bookman Old Style" w:hAnsi="Bookman Old Style"/>
          <w:bCs/>
          <w:szCs w:val="24"/>
        </w:rPr>
      </w:pPr>
      <w:r w:rsidRPr="00BE3A5F">
        <w:rPr>
          <w:rFonts w:ascii="Bookman Old Style" w:hAnsi="Bookman Old Style"/>
          <w:bCs/>
          <w:szCs w:val="24"/>
        </w:rPr>
        <w:tab/>
      </w:r>
      <w:r w:rsidRPr="00BE3A5F">
        <w:rPr>
          <w:rFonts w:ascii="Bookman Old Style" w:hAnsi="Bookman Old Style"/>
          <w:bCs/>
          <w:szCs w:val="24"/>
        </w:rPr>
        <w:tab/>
      </w:r>
      <w:r w:rsidRPr="00BE3A5F">
        <w:rPr>
          <w:rFonts w:ascii="Bookman Old Style" w:hAnsi="Bookman Old Style"/>
          <w:bCs/>
          <w:szCs w:val="24"/>
        </w:rPr>
        <w:tab/>
        <w:t>CNPJ nº 91.553.941/0001-08</w:t>
      </w:r>
    </w:p>
    <w:p w14:paraId="7258C820" w14:textId="65A30B55" w:rsidR="00BE3A5F" w:rsidRPr="00BE3A5F" w:rsidRDefault="00BE3A5F" w:rsidP="00BE3A5F">
      <w:pPr>
        <w:pStyle w:val="Corpodetexto"/>
        <w:spacing w:before="11"/>
        <w:jc w:val="both"/>
        <w:rPr>
          <w:rFonts w:ascii="Bookman Old Style" w:hAnsi="Bookman Old Style"/>
          <w:bCs/>
          <w:szCs w:val="24"/>
        </w:rPr>
      </w:pPr>
      <w:r w:rsidRPr="00BE3A5F">
        <w:rPr>
          <w:rFonts w:ascii="Bookman Old Style" w:hAnsi="Bookman Old Style"/>
          <w:bCs/>
          <w:szCs w:val="24"/>
        </w:rPr>
        <w:tab/>
      </w:r>
      <w:r w:rsidRPr="00BE3A5F">
        <w:rPr>
          <w:rFonts w:ascii="Bookman Old Style" w:hAnsi="Bookman Old Style"/>
          <w:bCs/>
          <w:szCs w:val="24"/>
        </w:rPr>
        <w:tab/>
      </w:r>
      <w:r w:rsidRPr="00BE3A5F">
        <w:rPr>
          <w:rFonts w:ascii="Bookman Old Style" w:hAnsi="Bookman Old Style"/>
          <w:bCs/>
          <w:szCs w:val="24"/>
        </w:rPr>
        <w:tab/>
        <w:t>Rua Afonso de Medeiros, nº 562</w:t>
      </w:r>
    </w:p>
    <w:p w14:paraId="53026DFB" w14:textId="3F20DDDC" w:rsidR="00BE3A5F" w:rsidRPr="00BE3A5F" w:rsidRDefault="00BE3A5F" w:rsidP="00BE3A5F">
      <w:pPr>
        <w:pStyle w:val="Corpodetexto"/>
        <w:spacing w:before="11"/>
        <w:jc w:val="both"/>
        <w:rPr>
          <w:rFonts w:ascii="Bookman Old Style" w:hAnsi="Bookman Old Style"/>
          <w:bCs/>
          <w:szCs w:val="24"/>
        </w:rPr>
      </w:pPr>
      <w:r w:rsidRPr="00BE3A5F">
        <w:rPr>
          <w:rFonts w:ascii="Bookman Old Style" w:hAnsi="Bookman Old Style"/>
          <w:bCs/>
          <w:szCs w:val="24"/>
        </w:rPr>
        <w:tab/>
      </w:r>
      <w:r w:rsidRPr="00BE3A5F">
        <w:rPr>
          <w:rFonts w:ascii="Bookman Old Style" w:hAnsi="Bookman Old Style"/>
          <w:bCs/>
          <w:szCs w:val="24"/>
        </w:rPr>
        <w:tab/>
      </w:r>
      <w:r w:rsidRPr="00BE3A5F">
        <w:rPr>
          <w:rFonts w:ascii="Bookman Old Style" w:hAnsi="Bookman Old Style"/>
          <w:bCs/>
          <w:szCs w:val="24"/>
        </w:rPr>
        <w:tab/>
        <w:t>Pirapó - RS</w:t>
      </w:r>
    </w:p>
    <w:p w14:paraId="0E625F33" w14:textId="1E2A2FEE" w:rsidR="00A03CF4" w:rsidRDefault="00BE3A5F" w:rsidP="00BE3A5F">
      <w:pPr>
        <w:pStyle w:val="Corpodetexto"/>
        <w:spacing w:before="11"/>
        <w:jc w:val="both"/>
        <w:rPr>
          <w:rFonts w:ascii="Bookman Old Style" w:hAnsi="Bookman Old Style"/>
          <w:bCs/>
          <w:szCs w:val="24"/>
        </w:rPr>
      </w:pPr>
      <w:r w:rsidRPr="00BE3A5F">
        <w:rPr>
          <w:rFonts w:ascii="Bookman Old Style" w:hAnsi="Bookman Old Style"/>
          <w:bCs/>
          <w:szCs w:val="24"/>
        </w:rPr>
        <w:tab/>
      </w:r>
      <w:r w:rsidRPr="00BE3A5F">
        <w:rPr>
          <w:rFonts w:ascii="Bookman Old Style" w:hAnsi="Bookman Old Style"/>
          <w:bCs/>
          <w:szCs w:val="24"/>
        </w:rPr>
        <w:tab/>
      </w:r>
      <w:r w:rsidRPr="00BE3A5F">
        <w:rPr>
          <w:rFonts w:ascii="Bookman Old Style" w:hAnsi="Bookman Old Style"/>
          <w:bCs/>
          <w:szCs w:val="24"/>
        </w:rPr>
        <w:tab/>
        <w:t>CEP: 97885-000</w:t>
      </w:r>
    </w:p>
    <w:p w14:paraId="08B26DD6" w14:textId="77777777" w:rsidR="004203D2" w:rsidRDefault="004203D2" w:rsidP="004203D2">
      <w:pPr>
        <w:pStyle w:val="Ttulo1"/>
        <w:tabs>
          <w:tab w:val="left" w:pos="0"/>
        </w:tabs>
        <w:spacing w:line="240" w:lineRule="auto"/>
        <w:ind w:left="0"/>
        <w:rPr>
          <w:rFonts w:ascii="Bookman Old Style" w:hAnsi="Bookman Old Style"/>
        </w:rPr>
      </w:pPr>
    </w:p>
    <w:p w14:paraId="60C626F1" w14:textId="57815851" w:rsidR="00CF6295" w:rsidRPr="00791810" w:rsidRDefault="00CF6295" w:rsidP="004203D2">
      <w:pPr>
        <w:pStyle w:val="Ttulo1"/>
        <w:numPr>
          <w:ilvl w:val="0"/>
          <w:numId w:val="23"/>
        </w:numPr>
        <w:tabs>
          <w:tab w:val="left" w:pos="0"/>
        </w:tabs>
        <w:spacing w:line="240" w:lineRule="auto"/>
        <w:rPr>
          <w:rFonts w:ascii="Bookman Old Style" w:hAnsi="Bookman Old Style"/>
        </w:rPr>
      </w:pPr>
      <w:r w:rsidRPr="00791810">
        <w:rPr>
          <w:rFonts w:ascii="Bookman Old Style" w:hAnsi="Bookman Old Style"/>
        </w:rPr>
        <w:t>MODELO</w:t>
      </w:r>
      <w:r w:rsidRPr="00791810">
        <w:rPr>
          <w:rFonts w:ascii="Bookman Old Style" w:hAnsi="Bookman Old Style"/>
          <w:spacing w:val="-2"/>
        </w:rPr>
        <w:t xml:space="preserve"> </w:t>
      </w:r>
      <w:r w:rsidRPr="00791810">
        <w:rPr>
          <w:rFonts w:ascii="Bookman Old Style" w:hAnsi="Bookman Old Style"/>
        </w:rPr>
        <w:t>DE</w:t>
      </w:r>
      <w:r w:rsidRPr="00791810">
        <w:rPr>
          <w:rFonts w:ascii="Bookman Old Style" w:hAnsi="Bookman Old Style"/>
          <w:spacing w:val="-3"/>
        </w:rPr>
        <w:t xml:space="preserve"> </w:t>
      </w:r>
      <w:r w:rsidRPr="00791810">
        <w:rPr>
          <w:rFonts w:ascii="Bookman Old Style" w:hAnsi="Bookman Old Style"/>
        </w:rPr>
        <w:t>GESTÃO</w:t>
      </w:r>
      <w:r w:rsidRPr="00791810">
        <w:rPr>
          <w:rFonts w:ascii="Bookman Old Style" w:hAnsi="Bookman Old Style"/>
          <w:spacing w:val="-1"/>
        </w:rPr>
        <w:t xml:space="preserve"> </w:t>
      </w:r>
      <w:r w:rsidRPr="00791810">
        <w:rPr>
          <w:rFonts w:ascii="Bookman Old Style" w:hAnsi="Bookman Old Style"/>
        </w:rPr>
        <w:t>DO</w:t>
      </w:r>
      <w:r w:rsidRPr="00791810">
        <w:rPr>
          <w:rFonts w:ascii="Bookman Old Style" w:hAnsi="Bookman Old Style"/>
          <w:spacing w:val="-1"/>
        </w:rPr>
        <w:t xml:space="preserve"> </w:t>
      </w:r>
      <w:r w:rsidRPr="00791810">
        <w:rPr>
          <w:rFonts w:ascii="Bookman Old Style" w:hAnsi="Bookman Old Style"/>
        </w:rPr>
        <w:t>CONTRATO</w:t>
      </w:r>
    </w:p>
    <w:p w14:paraId="6D0AB003" w14:textId="149A3E78" w:rsidR="00301057" w:rsidRPr="00301057" w:rsidRDefault="00301057" w:rsidP="00050235">
      <w:pPr>
        <w:pStyle w:val="Ttulo1"/>
        <w:tabs>
          <w:tab w:val="left" w:pos="343"/>
        </w:tabs>
        <w:ind w:left="0"/>
        <w:rPr>
          <w:rFonts w:ascii="Bookman Old Style" w:hAnsi="Bookman Old Style"/>
          <w:b w:val="0"/>
          <w:bCs w:val="0"/>
          <w:lang w:bidi="ar-SA"/>
        </w:rPr>
      </w:pPr>
      <w:r w:rsidRPr="00301057">
        <w:rPr>
          <w:rFonts w:ascii="Bookman Old Style" w:hAnsi="Bookman Old Style"/>
          <w:b w:val="0"/>
          <w:bCs w:val="0"/>
          <w:lang w:bidi="ar-SA"/>
        </w:rPr>
        <w:t>6.1 O contrato será fiscalizado pela Secretaria Municipal d</w:t>
      </w:r>
      <w:r>
        <w:rPr>
          <w:rFonts w:ascii="Bookman Old Style" w:hAnsi="Bookman Old Style"/>
          <w:b w:val="0"/>
          <w:bCs w:val="0"/>
          <w:lang w:bidi="ar-SA"/>
        </w:rPr>
        <w:t>a Fazenda</w:t>
      </w:r>
      <w:r w:rsidRPr="00301057">
        <w:rPr>
          <w:rFonts w:ascii="Bookman Old Style" w:hAnsi="Bookman Old Style"/>
          <w:b w:val="0"/>
          <w:bCs w:val="0"/>
          <w:lang w:bidi="ar-SA"/>
        </w:rPr>
        <w:t xml:space="preserve">, através do responsável, </w:t>
      </w:r>
      <w:r w:rsidR="00050235" w:rsidRPr="00301057">
        <w:rPr>
          <w:rFonts w:ascii="Bookman Old Style" w:hAnsi="Bookman Old Style"/>
          <w:b w:val="0"/>
          <w:bCs w:val="0"/>
          <w:lang w:bidi="ar-SA"/>
        </w:rPr>
        <w:t>S</w:t>
      </w:r>
      <w:r w:rsidR="00050235">
        <w:rPr>
          <w:rFonts w:ascii="Bookman Old Style" w:hAnsi="Bookman Old Style"/>
          <w:b w:val="0"/>
          <w:bCs w:val="0"/>
          <w:lang w:bidi="ar-SA"/>
        </w:rPr>
        <w:t xml:space="preserve">r.ª </w:t>
      </w:r>
      <w:r w:rsidR="00050235" w:rsidRPr="00050235">
        <w:rPr>
          <w:rFonts w:ascii="Bookman Old Style" w:hAnsi="Bookman Old Style"/>
          <w:b w:val="0"/>
          <w:bCs w:val="0"/>
          <w:lang w:bidi="ar-SA"/>
        </w:rPr>
        <w:t xml:space="preserve">Ariane Machado Do Canto </w:t>
      </w:r>
      <w:proofErr w:type="spellStart"/>
      <w:r w:rsidR="00050235" w:rsidRPr="00050235">
        <w:rPr>
          <w:rFonts w:ascii="Bookman Old Style" w:hAnsi="Bookman Old Style"/>
          <w:b w:val="0"/>
          <w:bCs w:val="0"/>
          <w:lang w:bidi="ar-SA"/>
        </w:rPr>
        <w:t>Bronzoni</w:t>
      </w:r>
      <w:proofErr w:type="spellEnd"/>
      <w:r w:rsidR="00050235" w:rsidRPr="00050235">
        <w:rPr>
          <w:rFonts w:ascii="Bookman Old Style" w:hAnsi="Bookman Old Style"/>
          <w:b w:val="0"/>
          <w:bCs w:val="0"/>
          <w:lang w:bidi="ar-SA"/>
        </w:rPr>
        <w:t xml:space="preserve"> </w:t>
      </w:r>
      <w:r w:rsidRPr="00301057">
        <w:rPr>
          <w:rFonts w:ascii="Bookman Old Style" w:hAnsi="Bookman Old Style"/>
          <w:b w:val="0"/>
          <w:bCs w:val="0"/>
          <w:lang w:bidi="ar-SA"/>
        </w:rPr>
        <w:t>ou quem o</w:t>
      </w:r>
      <w:r w:rsidR="00050235">
        <w:rPr>
          <w:rFonts w:ascii="Bookman Old Style" w:hAnsi="Bookman Old Style"/>
          <w:b w:val="0"/>
          <w:bCs w:val="0"/>
          <w:lang w:bidi="ar-SA"/>
        </w:rPr>
        <w:t xml:space="preserve"> </w:t>
      </w:r>
      <w:r w:rsidRPr="00301057">
        <w:rPr>
          <w:rFonts w:ascii="Bookman Old Style" w:hAnsi="Bookman Old Style"/>
          <w:b w:val="0"/>
          <w:bCs w:val="0"/>
          <w:lang w:bidi="ar-SA"/>
        </w:rPr>
        <w:t>suceder ou o substituir, eventual ou permanentemente.</w:t>
      </w:r>
    </w:p>
    <w:p w14:paraId="3C2AEAFB" w14:textId="373598AF" w:rsidR="00301057" w:rsidRPr="00301057" w:rsidRDefault="00301057" w:rsidP="00050235">
      <w:pPr>
        <w:pStyle w:val="Ttulo1"/>
        <w:tabs>
          <w:tab w:val="left" w:pos="343"/>
        </w:tabs>
        <w:ind w:left="0"/>
        <w:rPr>
          <w:rFonts w:ascii="Bookman Old Style" w:hAnsi="Bookman Old Style"/>
          <w:b w:val="0"/>
          <w:bCs w:val="0"/>
          <w:lang w:bidi="ar-SA"/>
        </w:rPr>
      </w:pPr>
      <w:r w:rsidRPr="00301057">
        <w:rPr>
          <w:rFonts w:ascii="Bookman Old Style" w:hAnsi="Bookman Old Style"/>
          <w:b w:val="0"/>
          <w:bCs w:val="0"/>
          <w:lang w:bidi="ar-SA"/>
        </w:rPr>
        <w:t>6.2 Serão observados os prazos estipulados no termo de referência e no</w:t>
      </w:r>
      <w:r w:rsidR="00050235">
        <w:rPr>
          <w:rFonts w:ascii="Bookman Old Style" w:hAnsi="Bookman Old Style"/>
          <w:b w:val="0"/>
          <w:bCs w:val="0"/>
          <w:lang w:bidi="ar-SA"/>
        </w:rPr>
        <w:t xml:space="preserve"> </w:t>
      </w:r>
      <w:r w:rsidRPr="00301057">
        <w:rPr>
          <w:rFonts w:ascii="Bookman Old Style" w:hAnsi="Bookman Old Style"/>
          <w:b w:val="0"/>
          <w:bCs w:val="0"/>
          <w:lang w:bidi="ar-SA"/>
        </w:rPr>
        <w:t>cronograma realizado pela secretaria competente.</w:t>
      </w:r>
    </w:p>
    <w:p w14:paraId="61C2ED4B" w14:textId="223AD68B" w:rsidR="00E949BF" w:rsidRDefault="00301057" w:rsidP="00050235">
      <w:pPr>
        <w:pStyle w:val="Ttulo1"/>
        <w:tabs>
          <w:tab w:val="left" w:pos="343"/>
        </w:tabs>
        <w:ind w:left="0"/>
        <w:rPr>
          <w:rFonts w:ascii="Bookman Old Style" w:hAnsi="Bookman Old Style"/>
          <w:b w:val="0"/>
          <w:bCs w:val="0"/>
          <w:lang w:bidi="ar-SA"/>
        </w:rPr>
      </w:pPr>
      <w:r w:rsidRPr="00301057">
        <w:rPr>
          <w:rFonts w:ascii="Bookman Old Style" w:hAnsi="Bookman Old Style"/>
          <w:b w:val="0"/>
          <w:bCs w:val="0"/>
          <w:lang w:bidi="ar-SA"/>
        </w:rPr>
        <w:t>6.3 Serão utilizados como critério de gestão e fiscalização do contrato o</w:t>
      </w:r>
      <w:r w:rsidR="00050235">
        <w:rPr>
          <w:rFonts w:ascii="Bookman Old Style" w:hAnsi="Bookman Old Style"/>
          <w:b w:val="0"/>
          <w:bCs w:val="0"/>
          <w:lang w:bidi="ar-SA"/>
        </w:rPr>
        <w:t xml:space="preserve"> </w:t>
      </w:r>
      <w:r w:rsidRPr="00301057">
        <w:rPr>
          <w:rFonts w:ascii="Bookman Old Style" w:hAnsi="Bookman Old Style"/>
          <w:b w:val="0"/>
          <w:bCs w:val="0"/>
          <w:lang w:bidi="ar-SA"/>
        </w:rPr>
        <w:t>cumprimento dos prazos estabelecidos bem como a qualidade do serviço prestado.</w:t>
      </w:r>
    </w:p>
    <w:p w14:paraId="6682F2DA" w14:textId="77777777" w:rsidR="00791810" w:rsidRDefault="00791810" w:rsidP="00BE3A5F">
      <w:pPr>
        <w:pStyle w:val="Ttulo1"/>
        <w:tabs>
          <w:tab w:val="left" w:pos="343"/>
        </w:tabs>
        <w:spacing w:line="240" w:lineRule="auto"/>
        <w:ind w:left="0"/>
        <w:rPr>
          <w:rFonts w:ascii="Bookman Old Style" w:hAnsi="Bookman Old Style"/>
        </w:rPr>
      </w:pPr>
    </w:p>
    <w:p w14:paraId="0B1406FD" w14:textId="63B540BD" w:rsidR="00CF6295" w:rsidRPr="008F72BC" w:rsidRDefault="00CF6295" w:rsidP="00BE3A5F">
      <w:pPr>
        <w:pStyle w:val="Ttulo1"/>
        <w:numPr>
          <w:ilvl w:val="0"/>
          <w:numId w:val="23"/>
        </w:numPr>
        <w:tabs>
          <w:tab w:val="left" w:pos="343"/>
        </w:tabs>
        <w:spacing w:line="240" w:lineRule="auto"/>
        <w:rPr>
          <w:rFonts w:ascii="Bookman Old Style" w:hAnsi="Bookman Old Style"/>
        </w:rPr>
      </w:pPr>
      <w:r w:rsidRPr="008F72BC">
        <w:rPr>
          <w:rFonts w:ascii="Bookman Old Style" w:hAnsi="Bookman Old Style"/>
        </w:rPr>
        <w:t>CRITÉRIOS</w:t>
      </w:r>
      <w:r w:rsidRPr="008F72BC">
        <w:rPr>
          <w:rFonts w:ascii="Bookman Old Style" w:hAnsi="Bookman Old Style"/>
          <w:spacing w:val="-4"/>
        </w:rPr>
        <w:t xml:space="preserve"> </w:t>
      </w:r>
      <w:r w:rsidRPr="008F72BC">
        <w:rPr>
          <w:rFonts w:ascii="Bookman Old Style" w:hAnsi="Bookman Old Style"/>
        </w:rPr>
        <w:t>DE</w:t>
      </w:r>
      <w:r w:rsidRPr="008F72BC">
        <w:rPr>
          <w:rFonts w:ascii="Bookman Old Style" w:hAnsi="Bookman Old Style"/>
          <w:spacing w:val="-3"/>
        </w:rPr>
        <w:t xml:space="preserve"> </w:t>
      </w:r>
      <w:r w:rsidRPr="008F72BC">
        <w:rPr>
          <w:rFonts w:ascii="Bookman Old Style" w:hAnsi="Bookman Old Style"/>
        </w:rPr>
        <w:t>PAGAMENTO</w:t>
      </w:r>
    </w:p>
    <w:p w14:paraId="04BE85F5" w14:textId="74B01AF1" w:rsidR="00CF6295" w:rsidRDefault="00BE3A5F" w:rsidP="000B45F6">
      <w:pPr>
        <w:pStyle w:val="Corpodetexto"/>
        <w:jc w:val="both"/>
        <w:rPr>
          <w:rFonts w:ascii="Bookman Old Style" w:hAnsi="Bookman Old Style"/>
          <w:b w:val="0"/>
          <w:szCs w:val="24"/>
        </w:rPr>
      </w:pPr>
      <w:r w:rsidRPr="00BE3A5F">
        <w:rPr>
          <w:rFonts w:ascii="Bookman Old Style" w:hAnsi="Bookman Old Style"/>
          <w:b w:val="0"/>
          <w:szCs w:val="24"/>
        </w:rPr>
        <w:t>O pagamento será realizado no mês seguinte ao da prestação dos serviços, até o 10º dia útil após a entrega do relatório das operações realizadas no mês, por parte da contratada, e o devido aceite emitido pela Secretaria da Fazenda – Setor de Contabilidade.</w:t>
      </w:r>
    </w:p>
    <w:p w14:paraId="21BEBB82" w14:textId="77777777" w:rsidR="00BE3A5F" w:rsidRDefault="00BE3A5F" w:rsidP="000B45F6">
      <w:pPr>
        <w:pStyle w:val="Corpodetexto"/>
        <w:jc w:val="both"/>
        <w:rPr>
          <w:rFonts w:ascii="Bookman Old Style" w:hAnsi="Bookman Old Style"/>
          <w:b w:val="0"/>
          <w:szCs w:val="24"/>
        </w:rPr>
      </w:pPr>
    </w:p>
    <w:p w14:paraId="23E15561" w14:textId="4C6D7281" w:rsidR="00BE3A5F" w:rsidRPr="00BE3A5F" w:rsidRDefault="00BE3A5F" w:rsidP="00BE3A5F">
      <w:pPr>
        <w:pStyle w:val="Corpodetexto"/>
        <w:numPr>
          <w:ilvl w:val="0"/>
          <w:numId w:val="23"/>
        </w:numPr>
        <w:jc w:val="both"/>
        <w:rPr>
          <w:rFonts w:ascii="Bookman Old Style" w:hAnsi="Bookman Old Style"/>
          <w:bCs/>
          <w:szCs w:val="24"/>
        </w:rPr>
      </w:pPr>
      <w:r w:rsidRPr="00BE3A5F">
        <w:rPr>
          <w:rFonts w:ascii="Bookman Old Style" w:hAnsi="Bookman Old Style"/>
          <w:bCs/>
          <w:szCs w:val="24"/>
        </w:rPr>
        <w:t xml:space="preserve">SANÇÕES ADMINISTRATIVAS </w:t>
      </w:r>
    </w:p>
    <w:p w14:paraId="169532B2" w14:textId="77777777" w:rsidR="00BE3A5F" w:rsidRPr="00BE3A5F" w:rsidRDefault="00BE3A5F" w:rsidP="00BE3A5F">
      <w:pPr>
        <w:pStyle w:val="Corpodetexto"/>
        <w:jc w:val="both"/>
        <w:rPr>
          <w:rFonts w:ascii="Bookman Old Style" w:hAnsi="Bookman Old Style"/>
          <w:b w:val="0"/>
          <w:szCs w:val="24"/>
        </w:rPr>
      </w:pPr>
      <w:r w:rsidRPr="00BE3A5F">
        <w:rPr>
          <w:rFonts w:ascii="Bookman Old Style" w:hAnsi="Bookman Old Style"/>
          <w:b w:val="0"/>
          <w:szCs w:val="24"/>
        </w:rPr>
        <w:t xml:space="preserve">O licitante ou o contratado será responsabilizado administrativamente, mediante concessão do direito ao contraditório e à ampla defesa, pelas seguintes infrações: </w:t>
      </w:r>
    </w:p>
    <w:p w14:paraId="74C6A2F0" w14:textId="77777777" w:rsidR="00BE3A5F" w:rsidRPr="00BE3A5F" w:rsidRDefault="00BE3A5F" w:rsidP="00BE3A5F">
      <w:pPr>
        <w:pStyle w:val="Corpodetexto"/>
        <w:jc w:val="both"/>
        <w:rPr>
          <w:rFonts w:ascii="Bookman Old Style" w:hAnsi="Bookman Old Style"/>
          <w:b w:val="0"/>
          <w:szCs w:val="24"/>
        </w:rPr>
      </w:pPr>
      <w:r w:rsidRPr="00BE3A5F">
        <w:rPr>
          <w:rFonts w:ascii="Bookman Old Style" w:hAnsi="Bookman Old Style"/>
          <w:b w:val="0"/>
          <w:szCs w:val="24"/>
        </w:rPr>
        <w:t xml:space="preserve">a) dar causa à inexecução parcial da ata de registro de preços e/ou do contrato; </w:t>
      </w:r>
    </w:p>
    <w:p w14:paraId="0365CDF2" w14:textId="77777777" w:rsidR="00BE3A5F" w:rsidRPr="00BE3A5F" w:rsidRDefault="00BE3A5F" w:rsidP="00BE3A5F">
      <w:pPr>
        <w:pStyle w:val="Corpodetexto"/>
        <w:jc w:val="both"/>
        <w:rPr>
          <w:rFonts w:ascii="Bookman Old Style" w:hAnsi="Bookman Old Style"/>
          <w:b w:val="0"/>
          <w:szCs w:val="24"/>
        </w:rPr>
      </w:pPr>
      <w:r w:rsidRPr="00BE3A5F">
        <w:rPr>
          <w:rFonts w:ascii="Bookman Old Style" w:hAnsi="Bookman Old Style"/>
          <w:b w:val="0"/>
          <w:szCs w:val="24"/>
        </w:rPr>
        <w:t xml:space="preserve">b) dar causa à inexecução parcial da ata de registro de preços e/ou do contrato que cause grave dano à Administração, ao funcionamento dos serviços públicos ou ao interesse coletivo; </w:t>
      </w:r>
    </w:p>
    <w:p w14:paraId="739A8105" w14:textId="77777777" w:rsidR="00BE3A5F" w:rsidRPr="00BE3A5F" w:rsidRDefault="00BE3A5F" w:rsidP="00BE3A5F">
      <w:pPr>
        <w:pStyle w:val="Corpodetexto"/>
        <w:jc w:val="both"/>
        <w:rPr>
          <w:rFonts w:ascii="Bookman Old Style" w:hAnsi="Bookman Old Style"/>
          <w:b w:val="0"/>
          <w:szCs w:val="24"/>
        </w:rPr>
      </w:pPr>
      <w:r w:rsidRPr="00BE3A5F">
        <w:rPr>
          <w:rFonts w:ascii="Bookman Old Style" w:hAnsi="Bookman Old Style"/>
          <w:b w:val="0"/>
          <w:szCs w:val="24"/>
        </w:rPr>
        <w:t xml:space="preserve">c) dar causa à inexecução total da ata de registro de preços e/ou do contrato; </w:t>
      </w:r>
    </w:p>
    <w:p w14:paraId="0954A14B" w14:textId="77777777" w:rsidR="00BE3A5F" w:rsidRPr="00BE3A5F" w:rsidRDefault="00BE3A5F" w:rsidP="00BE3A5F">
      <w:pPr>
        <w:pStyle w:val="Corpodetexto"/>
        <w:jc w:val="both"/>
        <w:rPr>
          <w:rFonts w:ascii="Bookman Old Style" w:hAnsi="Bookman Old Style"/>
          <w:b w:val="0"/>
          <w:szCs w:val="24"/>
        </w:rPr>
      </w:pPr>
      <w:r w:rsidRPr="00BE3A5F">
        <w:rPr>
          <w:rFonts w:ascii="Bookman Old Style" w:hAnsi="Bookman Old Style"/>
          <w:b w:val="0"/>
          <w:szCs w:val="24"/>
        </w:rPr>
        <w:lastRenderedPageBreak/>
        <w:t xml:space="preserve">d) deixar de entregar a documentação exigida para o certame; </w:t>
      </w:r>
    </w:p>
    <w:p w14:paraId="0EBC731F" w14:textId="77777777" w:rsidR="00BE3A5F" w:rsidRPr="00BE3A5F" w:rsidRDefault="00BE3A5F" w:rsidP="00BE3A5F">
      <w:pPr>
        <w:pStyle w:val="Corpodetexto"/>
        <w:jc w:val="both"/>
        <w:rPr>
          <w:rFonts w:ascii="Bookman Old Style" w:hAnsi="Bookman Old Style"/>
          <w:b w:val="0"/>
          <w:szCs w:val="24"/>
        </w:rPr>
      </w:pPr>
      <w:r w:rsidRPr="00BE3A5F">
        <w:rPr>
          <w:rFonts w:ascii="Bookman Old Style" w:hAnsi="Bookman Old Style"/>
          <w:b w:val="0"/>
          <w:szCs w:val="24"/>
        </w:rPr>
        <w:t xml:space="preserve">e) não manter a proposta, salvo em decorrência de fato superveniente devidamente justificado; </w:t>
      </w:r>
    </w:p>
    <w:p w14:paraId="6E991A91" w14:textId="77777777" w:rsidR="00BE3A5F" w:rsidRPr="00BE3A5F" w:rsidRDefault="00BE3A5F" w:rsidP="00BE3A5F">
      <w:pPr>
        <w:pStyle w:val="Corpodetexto"/>
        <w:jc w:val="both"/>
        <w:rPr>
          <w:rFonts w:ascii="Bookman Old Style" w:hAnsi="Bookman Old Style"/>
          <w:b w:val="0"/>
          <w:szCs w:val="24"/>
        </w:rPr>
      </w:pPr>
      <w:r w:rsidRPr="00BE3A5F">
        <w:rPr>
          <w:rFonts w:ascii="Bookman Old Style" w:hAnsi="Bookman Old Style"/>
          <w:b w:val="0"/>
          <w:szCs w:val="24"/>
        </w:rPr>
        <w:t xml:space="preserve">f) não celebrar da ata de registro de preços e/ou do contrato ou não entregar a documentação exigida para a contratação, quando convocado dentro do prazo de validade de sua proposta; </w:t>
      </w:r>
    </w:p>
    <w:p w14:paraId="029D1042" w14:textId="77777777" w:rsidR="00BE3A5F" w:rsidRPr="00BE3A5F" w:rsidRDefault="00BE3A5F" w:rsidP="00BE3A5F">
      <w:pPr>
        <w:pStyle w:val="Corpodetexto"/>
        <w:jc w:val="both"/>
        <w:rPr>
          <w:rFonts w:ascii="Bookman Old Style" w:hAnsi="Bookman Old Style"/>
          <w:b w:val="0"/>
          <w:szCs w:val="24"/>
        </w:rPr>
      </w:pPr>
      <w:r w:rsidRPr="00BE3A5F">
        <w:rPr>
          <w:rFonts w:ascii="Bookman Old Style" w:hAnsi="Bookman Old Style"/>
          <w:b w:val="0"/>
          <w:szCs w:val="24"/>
        </w:rPr>
        <w:t>g) ensejar o retardamento da execução ou da entrega do objeto da licitação sem motivo justificado; h) apresentar declaração ou documentação falsa exigida para o certame ou prestar declaração falsa durante a licitação ou a execução da ata de registro de preços e/ou do contrato;</w:t>
      </w:r>
    </w:p>
    <w:p w14:paraId="5E8576E3" w14:textId="77777777" w:rsidR="00BE3A5F" w:rsidRPr="00BE3A5F" w:rsidRDefault="00BE3A5F" w:rsidP="00BE3A5F">
      <w:pPr>
        <w:pStyle w:val="Corpodetexto"/>
        <w:jc w:val="both"/>
        <w:rPr>
          <w:rFonts w:ascii="Bookman Old Style" w:hAnsi="Bookman Old Style"/>
          <w:b w:val="0"/>
          <w:szCs w:val="24"/>
        </w:rPr>
      </w:pPr>
      <w:r w:rsidRPr="00BE3A5F">
        <w:rPr>
          <w:rFonts w:ascii="Bookman Old Style" w:hAnsi="Bookman Old Style"/>
          <w:b w:val="0"/>
          <w:szCs w:val="24"/>
        </w:rPr>
        <w:t xml:space="preserve">i) fraudar a licitação ou praticar ato fraudulento na execução da ata de registro de preços e/ou do contrato; </w:t>
      </w:r>
    </w:p>
    <w:p w14:paraId="412EC42D" w14:textId="77777777" w:rsidR="00BE3A5F" w:rsidRPr="00BE3A5F" w:rsidRDefault="00BE3A5F" w:rsidP="00BE3A5F">
      <w:pPr>
        <w:pStyle w:val="Corpodetexto"/>
        <w:jc w:val="both"/>
        <w:rPr>
          <w:rFonts w:ascii="Bookman Old Style" w:hAnsi="Bookman Old Style"/>
          <w:b w:val="0"/>
          <w:szCs w:val="24"/>
        </w:rPr>
      </w:pPr>
      <w:r w:rsidRPr="00BE3A5F">
        <w:rPr>
          <w:rFonts w:ascii="Bookman Old Style" w:hAnsi="Bookman Old Style"/>
          <w:b w:val="0"/>
          <w:szCs w:val="24"/>
        </w:rPr>
        <w:t xml:space="preserve">j) comportar-se de modo inidôneo ou cometer fraude de qualquer natureza; </w:t>
      </w:r>
    </w:p>
    <w:p w14:paraId="3A28B76F" w14:textId="77777777" w:rsidR="00BE3A5F" w:rsidRPr="00BE3A5F" w:rsidRDefault="00BE3A5F" w:rsidP="00BE3A5F">
      <w:pPr>
        <w:pStyle w:val="Corpodetexto"/>
        <w:jc w:val="both"/>
        <w:rPr>
          <w:rFonts w:ascii="Bookman Old Style" w:hAnsi="Bookman Old Style"/>
          <w:b w:val="0"/>
          <w:szCs w:val="24"/>
        </w:rPr>
      </w:pPr>
      <w:r w:rsidRPr="00BE3A5F">
        <w:rPr>
          <w:rFonts w:ascii="Bookman Old Style" w:hAnsi="Bookman Old Style"/>
          <w:b w:val="0"/>
          <w:szCs w:val="24"/>
        </w:rPr>
        <w:t xml:space="preserve">l) praticar atos ilícitos com vistas a frustrar os objetivos da licitação; </w:t>
      </w:r>
    </w:p>
    <w:p w14:paraId="11AFE63A" w14:textId="4711E2EF" w:rsidR="00BE3A5F" w:rsidRDefault="00BE3A5F" w:rsidP="00BE3A5F">
      <w:pPr>
        <w:pStyle w:val="Corpodetexto"/>
        <w:jc w:val="both"/>
        <w:rPr>
          <w:rFonts w:ascii="Bookman Old Style" w:hAnsi="Bookman Old Style"/>
          <w:b w:val="0"/>
          <w:szCs w:val="24"/>
        </w:rPr>
      </w:pPr>
      <w:r w:rsidRPr="00BE3A5F">
        <w:rPr>
          <w:rFonts w:ascii="Bookman Old Style" w:hAnsi="Bookman Old Style"/>
          <w:b w:val="0"/>
          <w:szCs w:val="24"/>
        </w:rPr>
        <w:t>m) praticar ato lesivo previsto no art. 5º da Lei nº 12.846, de 1º de agosto de 2013.</w:t>
      </w:r>
    </w:p>
    <w:p w14:paraId="47C4259A" w14:textId="77777777" w:rsidR="00BE3A5F" w:rsidRDefault="00BE3A5F" w:rsidP="00BE3A5F">
      <w:pPr>
        <w:pStyle w:val="Corpodetexto"/>
        <w:jc w:val="both"/>
        <w:rPr>
          <w:rFonts w:ascii="Bookman Old Style" w:hAnsi="Bookman Old Style"/>
          <w:b w:val="0"/>
          <w:szCs w:val="24"/>
        </w:rPr>
      </w:pPr>
    </w:p>
    <w:p w14:paraId="3F023D94" w14:textId="3E97AD3B" w:rsidR="00BE3A5F" w:rsidRPr="00BE3A5F" w:rsidRDefault="00BE3A5F" w:rsidP="00BE3A5F">
      <w:pPr>
        <w:pStyle w:val="Corpodetexto"/>
        <w:numPr>
          <w:ilvl w:val="0"/>
          <w:numId w:val="23"/>
        </w:numPr>
        <w:jc w:val="both"/>
        <w:rPr>
          <w:rFonts w:ascii="Bookman Old Style" w:hAnsi="Bookman Old Style"/>
          <w:b w:val="0"/>
          <w:szCs w:val="24"/>
        </w:rPr>
      </w:pPr>
      <w:r w:rsidRPr="00BE3A5F">
        <w:rPr>
          <w:rFonts w:ascii="Bookman Old Style" w:hAnsi="Bookman Old Style"/>
          <w:bCs/>
          <w:szCs w:val="24"/>
        </w:rPr>
        <w:t>DOS DIREITOS E OBRIGAÇÕES</w:t>
      </w:r>
      <w:r w:rsidRPr="00BE3A5F">
        <w:rPr>
          <w:rFonts w:ascii="Bookman Old Style" w:hAnsi="Bookman Old Style"/>
          <w:b w:val="0"/>
          <w:szCs w:val="24"/>
        </w:rPr>
        <w:t xml:space="preserve"> </w:t>
      </w:r>
    </w:p>
    <w:p w14:paraId="54013134" w14:textId="77777777" w:rsidR="00BE3A5F" w:rsidRPr="00BE3A5F" w:rsidRDefault="00BE3A5F" w:rsidP="00BE3A5F">
      <w:pPr>
        <w:pStyle w:val="Corpodetexto"/>
        <w:jc w:val="both"/>
        <w:rPr>
          <w:rFonts w:ascii="Bookman Old Style" w:hAnsi="Bookman Old Style"/>
          <w:b w:val="0"/>
          <w:szCs w:val="24"/>
        </w:rPr>
      </w:pPr>
      <w:r w:rsidRPr="00BE3A5F">
        <w:rPr>
          <w:rFonts w:ascii="Bookman Old Style" w:hAnsi="Bookman Old Style"/>
          <w:b w:val="0"/>
          <w:szCs w:val="24"/>
        </w:rPr>
        <w:t xml:space="preserve">Do Município: </w:t>
      </w:r>
    </w:p>
    <w:p w14:paraId="4CC97AF2" w14:textId="77777777" w:rsidR="00BE3A5F" w:rsidRPr="00BE3A5F" w:rsidRDefault="00BE3A5F" w:rsidP="00BE3A5F">
      <w:pPr>
        <w:pStyle w:val="Corpodetexto"/>
        <w:jc w:val="both"/>
        <w:rPr>
          <w:rFonts w:ascii="Bookman Old Style" w:hAnsi="Bookman Old Style"/>
          <w:b w:val="0"/>
          <w:szCs w:val="24"/>
        </w:rPr>
      </w:pPr>
      <w:r w:rsidRPr="00BE3A5F">
        <w:rPr>
          <w:rFonts w:ascii="Bookman Old Style" w:hAnsi="Bookman Old Style"/>
          <w:b w:val="0"/>
          <w:szCs w:val="24"/>
        </w:rPr>
        <w:t xml:space="preserve">São obrigações do CONTRATANTE: </w:t>
      </w:r>
    </w:p>
    <w:p w14:paraId="687E74B2" w14:textId="77777777" w:rsidR="00BE3A5F" w:rsidRPr="00BE3A5F" w:rsidRDefault="00BE3A5F" w:rsidP="00BE3A5F">
      <w:pPr>
        <w:pStyle w:val="Corpodetexto"/>
        <w:jc w:val="both"/>
        <w:rPr>
          <w:rFonts w:ascii="Bookman Old Style" w:hAnsi="Bookman Old Style"/>
          <w:b w:val="0"/>
          <w:szCs w:val="24"/>
        </w:rPr>
      </w:pPr>
      <w:r w:rsidRPr="00BE3A5F">
        <w:rPr>
          <w:rFonts w:ascii="Bookman Old Style" w:hAnsi="Bookman Old Style"/>
          <w:b w:val="0"/>
          <w:szCs w:val="24"/>
        </w:rPr>
        <w:t>a)</w:t>
      </w:r>
      <w:r w:rsidRPr="00BE3A5F">
        <w:rPr>
          <w:rFonts w:ascii="Bookman Old Style" w:hAnsi="Bookman Old Style"/>
          <w:b w:val="0"/>
          <w:szCs w:val="24"/>
        </w:rPr>
        <w:tab/>
        <w:t xml:space="preserve">Exigir o cumprimento de todas as obrigações assumidas pelo CONTRATADA, de acordo com o contrato e seus anexos; </w:t>
      </w:r>
    </w:p>
    <w:p w14:paraId="564FC840" w14:textId="77777777" w:rsidR="00BE3A5F" w:rsidRPr="00BE3A5F" w:rsidRDefault="00BE3A5F" w:rsidP="00BE3A5F">
      <w:pPr>
        <w:pStyle w:val="Corpodetexto"/>
        <w:jc w:val="both"/>
        <w:rPr>
          <w:rFonts w:ascii="Bookman Old Style" w:hAnsi="Bookman Old Style"/>
          <w:b w:val="0"/>
          <w:szCs w:val="24"/>
        </w:rPr>
      </w:pPr>
      <w:r w:rsidRPr="00BE3A5F">
        <w:rPr>
          <w:rFonts w:ascii="Bookman Old Style" w:hAnsi="Bookman Old Style"/>
          <w:b w:val="0"/>
          <w:szCs w:val="24"/>
        </w:rPr>
        <w:t>b)</w:t>
      </w:r>
      <w:r w:rsidRPr="00BE3A5F">
        <w:rPr>
          <w:rFonts w:ascii="Bookman Old Style" w:hAnsi="Bookman Old Style"/>
          <w:b w:val="0"/>
          <w:szCs w:val="24"/>
        </w:rPr>
        <w:tab/>
        <w:t xml:space="preserve">Assegurar à CONTRATADA as condições necessárias à regular execução do contrato; </w:t>
      </w:r>
    </w:p>
    <w:p w14:paraId="4DC21531" w14:textId="77777777" w:rsidR="00BE3A5F" w:rsidRPr="00BE3A5F" w:rsidRDefault="00BE3A5F" w:rsidP="00BE3A5F">
      <w:pPr>
        <w:pStyle w:val="Corpodetexto"/>
        <w:jc w:val="both"/>
        <w:rPr>
          <w:rFonts w:ascii="Bookman Old Style" w:hAnsi="Bookman Old Style"/>
          <w:b w:val="0"/>
          <w:szCs w:val="24"/>
        </w:rPr>
      </w:pPr>
      <w:r w:rsidRPr="00BE3A5F">
        <w:rPr>
          <w:rFonts w:ascii="Bookman Old Style" w:hAnsi="Bookman Old Style"/>
          <w:b w:val="0"/>
          <w:szCs w:val="24"/>
        </w:rPr>
        <w:t>c)</w:t>
      </w:r>
      <w:r w:rsidRPr="00BE3A5F">
        <w:rPr>
          <w:rFonts w:ascii="Bookman Old Style" w:hAnsi="Bookman Old Style"/>
          <w:b w:val="0"/>
          <w:szCs w:val="24"/>
        </w:rPr>
        <w:tab/>
        <w:t xml:space="preserve">Determinar as providências necessárias quando o serviço prestado não observar a forma estipulada no edital e neste contrato, sem prejuízo da aplicação das sanções cabíveis, quando for o caso; </w:t>
      </w:r>
    </w:p>
    <w:p w14:paraId="29B3DFC1" w14:textId="77777777" w:rsidR="00BE3A5F" w:rsidRPr="00BE3A5F" w:rsidRDefault="00BE3A5F" w:rsidP="00BE3A5F">
      <w:pPr>
        <w:pStyle w:val="Corpodetexto"/>
        <w:jc w:val="both"/>
        <w:rPr>
          <w:rFonts w:ascii="Bookman Old Style" w:hAnsi="Bookman Old Style"/>
          <w:b w:val="0"/>
          <w:szCs w:val="24"/>
        </w:rPr>
      </w:pPr>
      <w:r w:rsidRPr="00BE3A5F">
        <w:rPr>
          <w:rFonts w:ascii="Bookman Old Style" w:hAnsi="Bookman Old Style"/>
          <w:b w:val="0"/>
          <w:szCs w:val="24"/>
        </w:rPr>
        <w:t>d)</w:t>
      </w:r>
      <w:r w:rsidRPr="00BE3A5F">
        <w:rPr>
          <w:rFonts w:ascii="Bookman Old Style" w:hAnsi="Bookman Old Style"/>
          <w:b w:val="0"/>
          <w:szCs w:val="24"/>
        </w:rPr>
        <w:tab/>
        <w:t xml:space="preserve"> Acompanhar e fiscalizar a execução do contrato e o cumprimento das obrigações pelo Contratado; </w:t>
      </w:r>
    </w:p>
    <w:p w14:paraId="749BB89D" w14:textId="77777777" w:rsidR="00BE3A5F" w:rsidRPr="00BE3A5F" w:rsidRDefault="00BE3A5F" w:rsidP="00BE3A5F">
      <w:pPr>
        <w:pStyle w:val="Corpodetexto"/>
        <w:jc w:val="both"/>
        <w:rPr>
          <w:rFonts w:ascii="Bookman Old Style" w:hAnsi="Bookman Old Style"/>
          <w:b w:val="0"/>
          <w:szCs w:val="24"/>
        </w:rPr>
      </w:pPr>
      <w:r w:rsidRPr="00BE3A5F">
        <w:rPr>
          <w:rFonts w:ascii="Bookman Old Style" w:hAnsi="Bookman Old Style"/>
          <w:b w:val="0"/>
          <w:szCs w:val="24"/>
        </w:rPr>
        <w:t>e)</w:t>
      </w:r>
      <w:r w:rsidRPr="00BE3A5F">
        <w:rPr>
          <w:rFonts w:ascii="Bookman Old Style" w:hAnsi="Bookman Old Style"/>
          <w:b w:val="0"/>
          <w:szCs w:val="24"/>
        </w:rPr>
        <w:tab/>
        <w:t xml:space="preserve">Efetuar o devido pagamento à CONTRATADA, conforme definido neste contrato; </w:t>
      </w:r>
    </w:p>
    <w:p w14:paraId="15066682" w14:textId="77777777" w:rsidR="00BE3A5F" w:rsidRPr="00BE3A5F" w:rsidRDefault="00BE3A5F" w:rsidP="00BE3A5F">
      <w:pPr>
        <w:pStyle w:val="Corpodetexto"/>
        <w:jc w:val="both"/>
        <w:rPr>
          <w:rFonts w:ascii="Bookman Old Style" w:hAnsi="Bookman Old Style"/>
          <w:b w:val="0"/>
          <w:szCs w:val="24"/>
        </w:rPr>
      </w:pPr>
      <w:r w:rsidRPr="00BE3A5F">
        <w:rPr>
          <w:rFonts w:ascii="Bookman Old Style" w:hAnsi="Bookman Old Style"/>
          <w:b w:val="0"/>
          <w:szCs w:val="24"/>
        </w:rPr>
        <w:t>f)</w:t>
      </w:r>
      <w:r w:rsidRPr="00BE3A5F">
        <w:rPr>
          <w:rFonts w:ascii="Bookman Old Style" w:hAnsi="Bookman Old Style"/>
          <w:b w:val="0"/>
          <w:szCs w:val="24"/>
        </w:rPr>
        <w:tab/>
        <w:t xml:space="preserve">Emitir decisão sobre todas as solicitações e reclamações relacionadas à execução do presente Contrato, ressalvados os requerimentos manifestamente impertinentes, meramente protelatórios ou de nenhum interesse para a boa execução do ajuste; </w:t>
      </w:r>
    </w:p>
    <w:p w14:paraId="31974C4A" w14:textId="77777777" w:rsidR="00BE3A5F" w:rsidRPr="00BE3A5F" w:rsidRDefault="00BE3A5F" w:rsidP="00BE3A5F">
      <w:pPr>
        <w:pStyle w:val="Corpodetexto"/>
        <w:jc w:val="both"/>
        <w:rPr>
          <w:rFonts w:ascii="Bookman Old Style" w:hAnsi="Bookman Old Style"/>
          <w:b w:val="0"/>
          <w:szCs w:val="24"/>
        </w:rPr>
      </w:pPr>
      <w:r w:rsidRPr="00BE3A5F">
        <w:rPr>
          <w:rFonts w:ascii="Bookman Old Style" w:hAnsi="Bookman Old Style"/>
          <w:b w:val="0"/>
          <w:szCs w:val="24"/>
        </w:rPr>
        <w:t>g)</w:t>
      </w:r>
      <w:r w:rsidRPr="00BE3A5F">
        <w:rPr>
          <w:rFonts w:ascii="Bookman Old Style" w:hAnsi="Bookman Old Style"/>
          <w:b w:val="0"/>
          <w:szCs w:val="24"/>
        </w:rPr>
        <w:tab/>
        <w:t xml:space="preserve"> A Administração terá o prazo de 01 (um) mês, a contar da data do protocolo do requerimento para decidir, admitida a prorrogação motivada, por igual período;</w:t>
      </w:r>
    </w:p>
    <w:p w14:paraId="14567C2A" w14:textId="77777777" w:rsidR="00BE3A5F" w:rsidRPr="00BE3A5F" w:rsidRDefault="00BE3A5F" w:rsidP="00BE3A5F">
      <w:pPr>
        <w:pStyle w:val="Corpodetexto"/>
        <w:jc w:val="both"/>
        <w:rPr>
          <w:rFonts w:ascii="Bookman Old Style" w:hAnsi="Bookman Old Style"/>
          <w:b w:val="0"/>
          <w:szCs w:val="24"/>
        </w:rPr>
      </w:pPr>
      <w:r w:rsidRPr="00BE3A5F">
        <w:rPr>
          <w:rFonts w:ascii="Bookman Old Style" w:hAnsi="Bookman Old Style"/>
          <w:b w:val="0"/>
          <w:szCs w:val="24"/>
        </w:rPr>
        <w:t>h)</w:t>
      </w:r>
      <w:r w:rsidRPr="00BE3A5F">
        <w:rPr>
          <w:rFonts w:ascii="Bookman Old Style" w:hAnsi="Bookman Old Style"/>
          <w:b w:val="0"/>
          <w:szCs w:val="24"/>
        </w:rPr>
        <w:tab/>
        <w:t xml:space="preserve"> Responder eventuais pedidos de reestabelecimento do equilíbrio econômico-financeiro feitos pelo contratado no prazo máximo de 01 (um) mês. </w:t>
      </w:r>
    </w:p>
    <w:p w14:paraId="54E62375" w14:textId="77777777" w:rsidR="00BE3A5F" w:rsidRPr="00BE3A5F" w:rsidRDefault="00BE3A5F" w:rsidP="00BE3A5F">
      <w:pPr>
        <w:pStyle w:val="Corpodetexto"/>
        <w:jc w:val="both"/>
        <w:rPr>
          <w:rFonts w:ascii="Bookman Old Style" w:hAnsi="Bookman Old Style"/>
          <w:b w:val="0"/>
          <w:szCs w:val="24"/>
        </w:rPr>
      </w:pPr>
      <w:r w:rsidRPr="00BE3A5F">
        <w:rPr>
          <w:rFonts w:ascii="Bookman Old Style" w:hAnsi="Bookman Old Style"/>
          <w:b w:val="0"/>
          <w:szCs w:val="24"/>
        </w:rPr>
        <w:t xml:space="preserve">Da Empresa Vencedora: </w:t>
      </w:r>
    </w:p>
    <w:p w14:paraId="1BEB354B" w14:textId="77777777" w:rsidR="00BE3A5F" w:rsidRPr="00BE3A5F" w:rsidRDefault="00BE3A5F" w:rsidP="00BE3A5F">
      <w:pPr>
        <w:pStyle w:val="Corpodetexto"/>
        <w:jc w:val="both"/>
        <w:rPr>
          <w:rFonts w:ascii="Bookman Old Style" w:hAnsi="Bookman Old Style"/>
          <w:b w:val="0"/>
          <w:szCs w:val="24"/>
        </w:rPr>
      </w:pPr>
      <w:r w:rsidRPr="00BE3A5F">
        <w:rPr>
          <w:rFonts w:ascii="Bookman Old Style" w:hAnsi="Bookman Old Style"/>
          <w:b w:val="0"/>
          <w:szCs w:val="24"/>
        </w:rPr>
        <w:t xml:space="preserve">a) Prestar os serviços de acordo com as especificações, quantidade e prazos do edital e deste contrato, bem como nos termos da sua proposta, assumindo exclusivamente seus os riscos e as despesas decorrentes da boa e perfeita execução do objeto. </w:t>
      </w:r>
    </w:p>
    <w:p w14:paraId="29684667" w14:textId="77777777" w:rsidR="00BE3A5F" w:rsidRPr="00BE3A5F" w:rsidRDefault="00BE3A5F" w:rsidP="00BE3A5F">
      <w:pPr>
        <w:pStyle w:val="Corpodetexto"/>
        <w:jc w:val="both"/>
        <w:rPr>
          <w:rFonts w:ascii="Bookman Old Style" w:hAnsi="Bookman Old Style"/>
          <w:b w:val="0"/>
          <w:szCs w:val="24"/>
        </w:rPr>
      </w:pPr>
      <w:r w:rsidRPr="00BE3A5F">
        <w:rPr>
          <w:rFonts w:ascii="Bookman Old Style" w:hAnsi="Bookman Old Style"/>
          <w:b w:val="0"/>
          <w:szCs w:val="24"/>
        </w:rPr>
        <w:t xml:space="preserve">b) Responsabilizar-se pela integralidade dos ônus, dos tributos, dos emolumentos, dos honorários e das despesas incidentes sobre o objeto contratado, bem como por cumprir todas as obrigações trabalhistas, previdenciárias e acidentárias relativas aos empregados que utilizar para a execução do objeto, inclusive as decorrentes de convenções, acordos ou dissídios coletivos. </w:t>
      </w:r>
    </w:p>
    <w:p w14:paraId="2061B430" w14:textId="77777777" w:rsidR="00BE3A5F" w:rsidRPr="00BE3A5F" w:rsidRDefault="00BE3A5F" w:rsidP="00BE3A5F">
      <w:pPr>
        <w:pStyle w:val="Corpodetexto"/>
        <w:jc w:val="both"/>
        <w:rPr>
          <w:rFonts w:ascii="Bookman Old Style" w:hAnsi="Bookman Old Style"/>
          <w:b w:val="0"/>
          <w:szCs w:val="24"/>
        </w:rPr>
      </w:pPr>
      <w:r w:rsidRPr="00BE3A5F">
        <w:rPr>
          <w:rFonts w:ascii="Bookman Old Style" w:hAnsi="Bookman Old Style"/>
          <w:b w:val="0"/>
          <w:szCs w:val="24"/>
        </w:rPr>
        <w:lastRenderedPageBreak/>
        <w:t xml:space="preserve">c) Responsabilizar-se pelos vícios e danos decorrentes do objeto, de acordo com o Código de Defesa do Consumidor (Lei nº 8.078, de 1990); </w:t>
      </w:r>
    </w:p>
    <w:p w14:paraId="5F4A55F3" w14:textId="77777777" w:rsidR="00BE3A5F" w:rsidRPr="00BE3A5F" w:rsidRDefault="00BE3A5F" w:rsidP="00BE3A5F">
      <w:pPr>
        <w:pStyle w:val="Corpodetexto"/>
        <w:jc w:val="both"/>
        <w:rPr>
          <w:rFonts w:ascii="Bookman Old Style" w:hAnsi="Bookman Old Style"/>
          <w:b w:val="0"/>
          <w:szCs w:val="24"/>
        </w:rPr>
      </w:pPr>
      <w:r w:rsidRPr="00BE3A5F">
        <w:rPr>
          <w:rFonts w:ascii="Bookman Old Style" w:hAnsi="Bookman Old Style"/>
          <w:b w:val="0"/>
          <w:szCs w:val="24"/>
        </w:rPr>
        <w:t xml:space="preserve">d)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41D0342D" w14:textId="77777777" w:rsidR="00BE3A5F" w:rsidRPr="00BE3A5F" w:rsidRDefault="00BE3A5F" w:rsidP="00BE3A5F">
      <w:pPr>
        <w:pStyle w:val="Corpodetexto"/>
        <w:jc w:val="both"/>
        <w:rPr>
          <w:rFonts w:ascii="Bookman Old Style" w:hAnsi="Bookman Old Style"/>
          <w:b w:val="0"/>
          <w:szCs w:val="24"/>
        </w:rPr>
      </w:pPr>
      <w:r w:rsidRPr="00BE3A5F">
        <w:rPr>
          <w:rFonts w:ascii="Bookman Old Style" w:hAnsi="Bookman Old Style"/>
          <w:b w:val="0"/>
          <w:szCs w:val="24"/>
        </w:rPr>
        <w:t xml:space="preserve">e) Atender às determinações regulares emitidas pelo fiscal ou gestor do contrato ou autoridade superior (art. 137, II, da Lei n.º 14.133, de 2021) e prestar todo esclarecimento ou informação por eles solicitados; </w:t>
      </w:r>
    </w:p>
    <w:p w14:paraId="6B6E8793" w14:textId="77777777" w:rsidR="00BE3A5F" w:rsidRPr="00BE3A5F" w:rsidRDefault="00BE3A5F" w:rsidP="00BE3A5F">
      <w:pPr>
        <w:pStyle w:val="Corpodetexto"/>
        <w:jc w:val="both"/>
        <w:rPr>
          <w:rFonts w:ascii="Bookman Old Style" w:hAnsi="Bookman Old Style"/>
          <w:b w:val="0"/>
          <w:szCs w:val="24"/>
        </w:rPr>
      </w:pPr>
      <w:r w:rsidRPr="00BE3A5F">
        <w:rPr>
          <w:rFonts w:ascii="Bookman Old Style" w:hAnsi="Bookman Old Style"/>
          <w:b w:val="0"/>
          <w:szCs w:val="24"/>
        </w:rPr>
        <w:t xml:space="preserve">f) Manter durante a execução do contrato, em compatibilidade com as obrigações assumidas, todas as condições de habilitação e qualificação exigidas na licitação; </w:t>
      </w:r>
    </w:p>
    <w:p w14:paraId="0A53FB75" w14:textId="77777777" w:rsidR="00BE3A5F" w:rsidRPr="00BE3A5F" w:rsidRDefault="00BE3A5F" w:rsidP="00BE3A5F">
      <w:pPr>
        <w:pStyle w:val="Corpodetexto"/>
        <w:jc w:val="both"/>
        <w:rPr>
          <w:rFonts w:ascii="Bookman Old Style" w:hAnsi="Bookman Old Style"/>
          <w:b w:val="0"/>
          <w:szCs w:val="24"/>
        </w:rPr>
      </w:pPr>
      <w:r w:rsidRPr="00BE3A5F">
        <w:rPr>
          <w:rFonts w:ascii="Bookman Old Style" w:hAnsi="Bookman Old Style"/>
          <w:b w:val="0"/>
          <w:szCs w:val="24"/>
        </w:rPr>
        <w:t xml:space="preserve">g) Manter preposto aceito pela Administração no local do serviço para representá-lo na execução do contrato; </w:t>
      </w:r>
    </w:p>
    <w:p w14:paraId="52E25E17" w14:textId="77777777" w:rsidR="00BE3A5F" w:rsidRPr="00BE3A5F" w:rsidRDefault="00BE3A5F" w:rsidP="00BE3A5F">
      <w:pPr>
        <w:pStyle w:val="Corpodetexto"/>
        <w:jc w:val="both"/>
        <w:rPr>
          <w:rFonts w:ascii="Bookman Old Style" w:hAnsi="Bookman Old Style"/>
          <w:b w:val="0"/>
          <w:szCs w:val="24"/>
        </w:rPr>
      </w:pPr>
      <w:r w:rsidRPr="00BE3A5F">
        <w:rPr>
          <w:rFonts w:ascii="Bookman Old Style" w:hAnsi="Bookman Old Style"/>
          <w:b w:val="0"/>
          <w:szCs w:val="24"/>
        </w:rPr>
        <w:t xml:space="preserve">h)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 </w:t>
      </w:r>
    </w:p>
    <w:p w14:paraId="51408719" w14:textId="77777777" w:rsidR="00BE3A5F" w:rsidRPr="00BE3A5F" w:rsidRDefault="00BE3A5F" w:rsidP="00BE3A5F">
      <w:pPr>
        <w:pStyle w:val="Corpodetexto"/>
        <w:jc w:val="both"/>
        <w:rPr>
          <w:rFonts w:ascii="Bookman Old Style" w:hAnsi="Bookman Old Style"/>
          <w:b w:val="0"/>
          <w:szCs w:val="24"/>
        </w:rPr>
      </w:pPr>
      <w:r w:rsidRPr="00BE3A5F">
        <w:rPr>
          <w:rFonts w:ascii="Bookman Old Style" w:hAnsi="Bookman Old Style"/>
          <w:b w:val="0"/>
          <w:szCs w:val="24"/>
        </w:rPr>
        <w:t xml:space="preserve">i) Cumprir as exigências de reserva de cargos prevista em lei, bem como em outras normas específicas, para pessoa com deficiência, para reabilitado da Previdência Social e para aprendiz. </w:t>
      </w:r>
    </w:p>
    <w:p w14:paraId="338BB5C1" w14:textId="77777777" w:rsidR="00BE3A5F" w:rsidRPr="00BE3A5F" w:rsidRDefault="00BE3A5F" w:rsidP="00BE3A5F">
      <w:pPr>
        <w:pStyle w:val="Corpodetexto"/>
        <w:jc w:val="both"/>
        <w:rPr>
          <w:rFonts w:ascii="Bookman Old Style" w:hAnsi="Bookman Old Style"/>
          <w:b w:val="0"/>
          <w:szCs w:val="24"/>
        </w:rPr>
      </w:pPr>
      <w:r w:rsidRPr="00BE3A5F">
        <w:rPr>
          <w:rFonts w:ascii="Bookman Old Style" w:hAnsi="Bookman Old Style"/>
          <w:b w:val="0"/>
          <w:szCs w:val="24"/>
        </w:rPr>
        <w:t xml:space="preserve">j) Zelar pelo cumprimento, por parte de seus empregados, das normas do Ministério do Trabalho, cabendo à CONTRATADA o fornecimento de equipamentos de proteção individual (EPI) e quaisquer outros insumos necessários à prestação dos serviços. </w:t>
      </w:r>
    </w:p>
    <w:p w14:paraId="11C887A1" w14:textId="77777777" w:rsidR="00BE3A5F" w:rsidRPr="00BE3A5F" w:rsidRDefault="00BE3A5F" w:rsidP="00BE3A5F">
      <w:pPr>
        <w:pStyle w:val="Corpodetexto"/>
        <w:jc w:val="both"/>
        <w:rPr>
          <w:rFonts w:ascii="Bookman Old Style" w:hAnsi="Bookman Old Style"/>
          <w:b w:val="0"/>
          <w:szCs w:val="24"/>
        </w:rPr>
      </w:pPr>
      <w:r w:rsidRPr="00BE3A5F">
        <w:rPr>
          <w:rFonts w:ascii="Bookman Old Style" w:hAnsi="Bookman Old Style"/>
          <w:b w:val="0"/>
          <w:szCs w:val="24"/>
        </w:rPr>
        <w:t xml:space="preserve">k) 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14:paraId="5507EF26" w14:textId="77777777" w:rsidR="00BE3A5F" w:rsidRPr="00BE3A5F" w:rsidRDefault="00BE3A5F" w:rsidP="00BE3A5F">
      <w:pPr>
        <w:pStyle w:val="Corpodetexto"/>
        <w:jc w:val="both"/>
        <w:rPr>
          <w:rFonts w:ascii="Bookman Old Style" w:hAnsi="Bookman Old Style"/>
          <w:b w:val="0"/>
          <w:szCs w:val="24"/>
        </w:rPr>
      </w:pPr>
      <w:r w:rsidRPr="00BE3A5F">
        <w:rPr>
          <w:rFonts w:ascii="Bookman Old Style" w:hAnsi="Bookman Old Style"/>
          <w:b w:val="0"/>
          <w:szCs w:val="24"/>
        </w:rPr>
        <w:t xml:space="preserve">l)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2C6E5F78" w14:textId="77777777" w:rsidR="00BE3A5F" w:rsidRPr="00BE3A5F" w:rsidRDefault="00BE3A5F" w:rsidP="00BE3A5F">
      <w:pPr>
        <w:pStyle w:val="Corpodetexto"/>
        <w:jc w:val="both"/>
        <w:rPr>
          <w:rFonts w:ascii="Bookman Old Style" w:hAnsi="Bookman Old Style"/>
          <w:b w:val="0"/>
          <w:szCs w:val="24"/>
        </w:rPr>
      </w:pPr>
      <w:r w:rsidRPr="00BE3A5F">
        <w:rPr>
          <w:rFonts w:ascii="Bookman Old Style" w:hAnsi="Bookman Old Style"/>
          <w:b w:val="0"/>
          <w:szCs w:val="24"/>
        </w:rPr>
        <w:t xml:space="preserve">m) Reparar e/ou corrigir, às suas expensas, as entregas em que for verificado vício, defeito ou incorreção resultantes da execução do objeto em desacordo com o pactuado. </w:t>
      </w:r>
    </w:p>
    <w:p w14:paraId="21515031" w14:textId="77777777" w:rsidR="00BE3A5F" w:rsidRPr="00BE3A5F" w:rsidRDefault="00BE3A5F" w:rsidP="00BE3A5F">
      <w:pPr>
        <w:pStyle w:val="Corpodetexto"/>
        <w:jc w:val="both"/>
        <w:rPr>
          <w:rFonts w:ascii="Bookman Old Style" w:hAnsi="Bookman Old Style"/>
          <w:b w:val="0"/>
          <w:szCs w:val="24"/>
        </w:rPr>
      </w:pPr>
      <w:r w:rsidRPr="00BE3A5F">
        <w:rPr>
          <w:rFonts w:ascii="Bookman Old Style" w:hAnsi="Bookman Old Style"/>
          <w:b w:val="0"/>
          <w:szCs w:val="24"/>
        </w:rPr>
        <w:t xml:space="preserve">n) Comunicar ao Fiscal do contrato, no prazo de 24 (vinte e quatro) horas, qualquer ocorrência anormal ou acidente que se verifique no local dos serviços. </w:t>
      </w:r>
    </w:p>
    <w:p w14:paraId="477E3A39" w14:textId="77777777" w:rsidR="00BE3A5F" w:rsidRPr="00BE3A5F" w:rsidRDefault="00BE3A5F" w:rsidP="00BE3A5F">
      <w:pPr>
        <w:pStyle w:val="Corpodetexto"/>
        <w:jc w:val="both"/>
        <w:rPr>
          <w:rFonts w:ascii="Bookman Old Style" w:hAnsi="Bookman Old Style"/>
          <w:b w:val="0"/>
          <w:szCs w:val="24"/>
        </w:rPr>
      </w:pPr>
      <w:r w:rsidRPr="00BE3A5F">
        <w:rPr>
          <w:rFonts w:ascii="Bookman Old Style" w:hAnsi="Bookman Old Style"/>
          <w:b w:val="0"/>
          <w:szCs w:val="24"/>
        </w:rPr>
        <w:t xml:space="preserve">o) Executar as obrigações assumidas no presente contrato por seus próprios meios, não sendo admitida a subcontratação, salvo expressa autorização do CONTRATANTE. </w:t>
      </w:r>
    </w:p>
    <w:p w14:paraId="508C6F0D" w14:textId="77777777" w:rsidR="00BE3A5F" w:rsidRPr="00BE3A5F" w:rsidRDefault="00BE3A5F" w:rsidP="00BE3A5F">
      <w:pPr>
        <w:pStyle w:val="Corpodetexto"/>
        <w:jc w:val="both"/>
        <w:rPr>
          <w:rFonts w:ascii="Bookman Old Style" w:hAnsi="Bookman Old Style"/>
          <w:b w:val="0"/>
          <w:szCs w:val="24"/>
        </w:rPr>
      </w:pPr>
      <w:r w:rsidRPr="00BE3A5F">
        <w:rPr>
          <w:rFonts w:ascii="Bookman Old Style" w:hAnsi="Bookman Old Style"/>
          <w:b w:val="0"/>
          <w:szCs w:val="24"/>
        </w:rPr>
        <w:t xml:space="preserve">p) Prestar todo esclarecimento ou informação solicitada pelo CONTRATANTE ou por seus prepostos, garantindo-lhes o acesso, a qualquer tempo, ao local dos trabalhos, bem como aos documentos relativos à execução do empreendimento. </w:t>
      </w:r>
    </w:p>
    <w:p w14:paraId="368D3777" w14:textId="77777777" w:rsidR="00BE3A5F" w:rsidRPr="00BE3A5F" w:rsidRDefault="00BE3A5F" w:rsidP="00BE3A5F">
      <w:pPr>
        <w:pStyle w:val="Corpodetexto"/>
        <w:jc w:val="both"/>
        <w:rPr>
          <w:rFonts w:ascii="Bookman Old Style" w:hAnsi="Bookman Old Style"/>
          <w:b w:val="0"/>
          <w:szCs w:val="24"/>
        </w:rPr>
      </w:pPr>
      <w:r w:rsidRPr="00BE3A5F">
        <w:rPr>
          <w:rFonts w:ascii="Bookman Old Style" w:hAnsi="Bookman Old Style"/>
          <w:b w:val="0"/>
          <w:szCs w:val="24"/>
        </w:rPr>
        <w:lastRenderedPageBreak/>
        <w:t xml:space="preserve">q) Paralisar, por determinação do CONTRATANTE, qualquer atividade que não esteja sendo executada de acordo com a boa técnica ou que ponha em risco a segurança de pessoas ou bens de terceiros. </w:t>
      </w:r>
    </w:p>
    <w:p w14:paraId="62959FBA" w14:textId="77777777" w:rsidR="00BE3A5F" w:rsidRPr="00BE3A5F" w:rsidRDefault="00BE3A5F" w:rsidP="00BE3A5F">
      <w:pPr>
        <w:pStyle w:val="Corpodetexto"/>
        <w:jc w:val="both"/>
        <w:rPr>
          <w:rFonts w:ascii="Bookman Old Style" w:hAnsi="Bookman Old Style"/>
          <w:b w:val="0"/>
          <w:szCs w:val="24"/>
        </w:rPr>
      </w:pPr>
      <w:r w:rsidRPr="00BE3A5F">
        <w:rPr>
          <w:rFonts w:ascii="Bookman Old Style" w:hAnsi="Bookman Old Style"/>
          <w:b w:val="0"/>
          <w:szCs w:val="24"/>
        </w:rPr>
        <w:t>r) Promover a guarda, manutenção e vigilância de materiais, ferramentas, e tudo o que for necessário à execução do objeto, durante a vigência do contrato.</w:t>
      </w:r>
    </w:p>
    <w:p w14:paraId="211D980F" w14:textId="77777777" w:rsidR="00BE3A5F" w:rsidRPr="00BE3A5F" w:rsidRDefault="00BE3A5F" w:rsidP="00BE3A5F">
      <w:pPr>
        <w:pStyle w:val="Corpodetexto"/>
        <w:jc w:val="both"/>
        <w:rPr>
          <w:rFonts w:ascii="Bookman Old Style" w:hAnsi="Bookman Old Style"/>
          <w:b w:val="0"/>
          <w:szCs w:val="24"/>
        </w:rPr>
      </w:pPr>
      <w:r w:rsidRPr="00BE3A5F">
        <w:rPr>
          <w:rFonts w:ascii="Bookman Old Style" w:hAnsi="Bookman Old Style"/>
          <w:b w:val="0"/>
          <w:szCs w:val="24"/>
        </w:rPr>
        <w:t xml:space="preserve">s) Conduzir os trabalhos com estrita observância às normas da legislação pertinente, cumprindo as determinações dos Poderes Públicos, mantendo sempre limpo o local dos serviços e nas melhores condições de segurança, higiene e disciplina. </w:t>
      </w:r>
    </w:p>
    <w:p w14:paraId="11812222" w14:textId="075F4A19" w:rsidR="00BE3A5F" w:rsidRDefault="00BE3A5F" w:rsidP="00BE3A5F">
      <w:pPr>
        <w:pStyle w:val="Corpodetexto"/>
        <w:jc w:val="both"/>
        <w:rPr>
          <w:rFonts w:ascii="Bookman Old Style" w:hAnsi="Bookman Old Style"/>
          <w:b w:val="0"/>
          <w:szCs w:val="24"/>
        </w:rPr>
      </w:pPr>
      <w:r w:rsidRPr="00BE3A5F">
        <w:rPr>
          <w:rFonts w:ascii="Bookman Old Style" w:hAnsi="Bookman Old Style"/>
          <w:b w:val="0"/>
          <w:szCs w:val="24"/>
        </w:rPr>
        <w:t>t) Submeter previamente, por escrito, ao CONTRATANTE para análise e aprovação, quaisquer mudanças nos métodos executivos que fujam às especificações do memorial descritivo ou instrumento congênere.</w:t>
      </w:r>
    </w:p>
    <w:p w14:paraId="4D69B4FF" w14:textId="77777777" w:rsidR="00BE3A5F" w:rsidRPr="008F72BC" w:rsidRDefault="00BE3A5F" w:rsidP="000B45F6">
      <w:pPr>
        <w:pStyle w:val="Corpodetexto"/>
        <w:jc w:val="both"/>
        <w:rPr>
          <w:rFonts w:ascii="Bookman Old Style" w:hAnsi="Bookman Old Style"/>
          <w:szCs w:val="24"/>
        </w:rPr>
      </w:pPr>
    </w:p>
    <w:p w14:paraId="1C25B88F" w14:textId="1591B445" w:rsidR="00CF6295" w:rsidRPr="008F72BC" w:rsidRDefault="00CF6295" w:rsidP="004203D2">
      <w:pPr>
        <w:pStyle w:val="Ttulo1"/>
        <w:numPr>
          <w:ilvl w:val="0"/>
          <w:numId w:val="23"/>
        </w:numPr>
        <w:tabs>
          <w:tab w:val="left" w:pos="345"/>
        </w:tabs>
        <w:spacing w:line="240" w:lineRule="auto"/>
        <w:rPr>
          <w:rFonts w:ascii="Bookman Old Style" w:hAnsi="Bookman Old Style"/>
        </w:rPr>
      </w:pPr>
      <w:r w:rsidRPr="008F72BC">
        <w:rPr>
          <w:rFonts w:ascii="Bookman Old Style" w:hAnsi="Bookman Old Style"/>
        </w:rPr>
        <w:t>FORMA</w:t>
      </w:r>
      <w:r w:rsidRPr="008F72BC">
        <w:rPr>
          <w:rFonts w:ascii="Bookman Old Style" w:hAnsi="Bookman Old Style"/>
          <w:spacing w:val="-4"/>
        </w:rPr>
        <w:t xml:space="preserve"> </w:t>
      </w:r>
      <w:r w:rsidRPr="008F72BC">
        <w:rPr>
          <w:rFonts w:ascii="Bookman Old Style" w:hAnsi="Bookman Old Style"/>
        </w:rPr>
        <w:t>E</w:t>
      </w:r>
      <w:r w:rsidRPr="008F72BC">
        <w:rPr>
          <w:rFonts w:ascii="Bookman Old Style" w:hAnsi="Bookman Old Style"/>
          <w:spacing w:val="-1"/>
        </w:rPr>
        <w:t xml:space="preserve"> </w:t>
      </w:r>
      <w:r w:rsidRPr="008F72BC">
        <w:rPr>
          <w:rFonts w:ascii="Bookman Old Style" w:hAnsi="Bookman Old Style"/>
        </w:rPr>
        <w:t>CRITÉRIOS</w:t>
      </w:r>
      <w:r w:rsidRPr="008F72BC">
        <w:rPr>
          <w:rFonts w:ascii="Bookman Old Style" w:hAnsi="Bookman Old Style"/>
          <w:spacing w:val="-1"/>
        </w:rPr>
        <w:t xml:space="preserve"> </w:t>
      </w:r>
      <w:r w:rsidRPr="008F72BC">
        <w:rPr>
          <w:rFonts w:ascii="Bookman Old Style" w:hAnsi="Bookman Old Style"/>
        </w:rPr>
        <w:t>DE</w:t>
      </w:r>
      <w:r w:rsidRPr="008F72BC">
        <w:rPr>
          <w:rFonts w:ascii="Bookman Old Style" w:hAnsi="Bookman Old Style"/>
          <w:spacing w:val="-3"/>
        </w:rPr>
        <w:t xml:space="preserve"> </w:t>
      </w:r>
      <w:r w:rsidRPr="008F72BC">
        <w:rPr>
          <w:rFonts w:ascii="Bookman Old Style" w:hAnsi="Bookman Old Style"/>
        </w:rPr>
        <w:t>SELEÇÃO</w:t>
      </w:r>
      <w:r w:rsidRPr="008F72BC">
        <w:rPr>
          <w:rFonts w:ascii="Bookman Old Style" w:hAnsi="Bookman Old Style"/>
          <w:spacing w:val="-4"/>
        </w:rPr>
        <w:t xml:space="preserve"> </w:t>
      </w:r>
      <w:r w:rsidRPr="008F72BC">
        <w:rPr>
          <w:rFonts w:ascii="Bookman Old Style" w:hAnsi="Bookman Old Style"/>
        </w:rPr>
        <w:t>DO</w:t>
      </w:r>
      <w:r w:rsidRPr="008F72BC">
        <w:rPr>
          <w:rFonts w:ascii="Bookman Old Style" w:hAnsi="Bookman Old Style"/>
          <w:spacing w:val="-2"/>
        </w:rPr>
        <w:t xml:space="preserve"> </w:t>
      </w:r>
      <w:r w:rsidRPr="008F72BC">
        <w:rPr>
          <w:rFonts w:ascii="Bookman Old Style" w:hAnsi="Bookman Old Style"/>
        </w:rPr>
        <w:t>FORNECEDOR/PRESTADOR</w:t>
      </w:r>
      <w:r w:rsidRPr="008F72BC">
        <w:rPr>
          <w:rFonts w:ascii="Bookman Old Style" w:hAnsi="Bookman Old Style"/>
          <w:spacing w:val="-3"/>
        </w:rPr>
        <w:t xml:space="preserve"> </w:t>
      </w:r>
      <w:r w:rsidRPr="008F72BC">
        <w:rPr>
          <w:rFonts w:ascii="Bookman Old Style" w:hAnsi="Bookman Old Style"/>
        </w:rPr>
        <w:t>DE</w:t>
      </w:r>
      <w:r w:rsidRPr="008F72BC">
        <w:rPr>
          <w:rFonts w:ascii="Bookman Old Style" w:hAnsi="Bookman Old Style"/>
          <w:spacing w:val="-3"/>
        </w:rPr>
        <w:t xml:space="preserve"> </w:t>
      </w:r>
      <w:r w:rsidRPr="008F72BC">
        <w:rPr>
          <w:rFonts w:ascii="Bookman Old Style" w:hAnsi="Bookman Old Style"/>
        </w:rPr>
        <w:t>SERVIÇO</w:t>
      </w:r>
    </w:p>
    <w:p w14:paraId="699E159B" w14:textId="0BD1FE57" w:rsidR="00147D4A" w:rsidRDefault="00791810" w:rsidP="000B45F6">
      <w:pPr>
        <w:pStyle w:val="Corpodetexto"/>
        <w:tabs>
          <w:tab w:val="left" w:pos="7655"/>
        </w:tabs>
        <w:spacing w:before="1"/>
        <w:ind w:right="-28"/>
        <w:jc w:val="both"/>
        <w:rPr>
          <w:rFonts w:ascii="Bookman Old Style" w:hAnsi="Bookman Old Style"/>
          <w:b w:val="0"/>
          <w:szCs w:val="24"/>
        </w:rPr>
      </w:pPr>
      <w:r w:rsidRPr="00791810">
        <w:rPr>
          <w:rFonts w:ascii="Bookman Old Style" w:hAnsi="Bookman Old Style"/>
          <w:b w:val="0"/>
          <w:szCs w:val="24"/>
        </w:rPr>
        <w:t>Conforme disposto, o fornecedor será selecionado mediante disputa de preços conforme critérios estabelecidos em edital sendo que o mesmo deverá estar com a documentação de habilitação regular para contratar com esta Administração Municipal.</w:t>
      </w:r>
    </w:p>
    <w:p w14:paraId="18EF2204" w14:textId="77777777" w:rsidR="00791810" w:rsidRPr="008F72BC" w:rsidRDefault="00791810" w:rsidP="000B45F6">
      <w:pPr>
        <w:pStyle w:val="Corpodetexto"/>
        <w:tabs>
          <w:tab w:val="left" w:pos="7655"/>
        </w:tabs>
        <w:spacing w:before="1"/>
        <w:ind w:right="-28"/>
        <w:jc w:val="both"/>
        <w:rPr>
          <w:rFonts w:ascii="Bookman Old Style" w:hAnsi="Bookman Old Style"/>
          <w:b w:val="0"/>
          <w:szCs w:val="24"/>
        </w:rPr>
      </w:pPr>
    </w:p>
    <w:p w14:paraId="13CB87CD" w14:textId="4D713460" w:rsidR="00CF6295" w:rsidRPr="008F72BC" w:rsidRDefault="00CF6295" w:rsidP="004203D2">
      <w:pPr>
        <w:pStyle w:val="Ttulo1"/>
        <w:numPr>
          <w:ilvl w:val="0"/>
          <w:numId w:val="23"/>
        </w:numPr>
        <w:tabs>
          <w:tab w:val="left" w:pos="343"/>
        </w:tabs>
        <w:spacing w:line="240" w:lineRule="auto"/>
        <w:rPr>
          <w:rFonts w:ascii="Bookman Old Style" w:hAnsi="Bookman Old Style"/>
        </w:rPr>
      </w:pPr>
      <w:r w:rsidRPr="008F72BC">
        <w:rPr>
          <w:rFonts w:ascii="Bookman Old Style" w:hAnsi="Bookman Old Style"/>
        </w:rPr>
        <w:t>ESTIMATIVA</w:t>
      </w:r>
      <w:r w:rsidRPr="008F72BC">
        <w:rPr>
          <w:rFonts w:ascii="Bookman Old Style" w:hAnsi="Bookman Old Style"/>
          <w:spacing w:val="-4"/>
        </w:rPr>
        <w:t xml:space="preserve"> </w:t>
      </w:r>
      <w:r w:rsidRPr="008F72BC">
        <w:rPr>
          <w:rFonts w:ascii="Bookman Old Style" w:hAnsi="Bookman Old Style"/>
        </w:rPr>
        <w:t>DO</w:t>
      </w:r>
      <w:r w:rsidRPr="008F72BC">
        <w:rPr>
          <w:rFonts w:ascii="Bookman Old Style" w:hAnsi="Bookman Old Style"/>
          <w:spacing w:val="-1"/>
        </w:rPr>
        <w:t xml:space="preserve"> </w:t>
      </w:r>
      <w:r w:rsidRPr="008F72BC">
        <w:rPr>
          <w:rFonts w:ascii="Bookman Old Style" w:hAnsi="Bookman Old Style"/>
        </w:rPr>
        <w:t>VALOR</w:t>
      </w:r>
      <w:r w:rsidRPr="008F72BC">
        <w:rPr>
          <w:rFonts w:ascii="Bookman Old Style" w:hAnsi="Bookman Old Style"/>
          <w:spacing w:val="-3"/>
        </w:rPr>
        <w:t xml:space="preserve"> </w:t>
      </w:r>
      <w:r w:rsidRPr="008F72BC">
        <w:rPr>
          <w:rFonts w:ascii="Bookman Old Style" w:hAnsi="Bookman Old Style"/>
        </w:rPr>
        <w:t>DA</w:t>
      </w:r>
      <w:r w:rsidRPr="008F72BC">
        <w:rPr>
          <w:rFonts w:ascii="Bookman Old Style" w:hAnsi="Bookman Old Style"/>
          <w:spacing w:val="-1"/>
        </w:rPr>
        <w:t xml:space="preserve"> </w:t>
      </w:r>
      <w:r w:rsidRPr="008F72BC">
        <w:rPr>
          <w:rFonts w:ascii="Bookman Old Style" w:hAnsi="Bookman Old Style"/>
        </w:rPr>
        <w:t>CONTRATAÇÃO</w:t>
      </w:r>
    </w:p>
    <w:p w14:paraId="5BA2CB5F" w14:textId="38D686E5" w:rsidR="00791810" w:rsidRPr="00791810" w:rsidRDefault="00791810" w:rsidP="00791810">
      <w:pPr>
        <w:pStyle w:val="Ttulo1"/>
        <w:spacing w:before="1"/>
        <w:ind w:left="0"/>
        <w:rPr>
          <w:rFonts w:ascii="Bookman Old Style" w:hAnsi="Bookman Old Style"/>
          <w:b w:val="0"/>
          <w:bCs w:val="0"/>
          <w:lang w:bidi="ar-SA"/>
        </w:rPr>
      </w:pPr>
      <w:r w:rsidRPr="00791810">
        <w:rPr>
          <w:rFonts w:ascii="Bookman Old Style" w:hAnsi="Bookman Old Style"/>
          <w:b w:val="0"/>
          <w:bCs w:val="0"/>
          <w:lang w:bidi="ar-SA"/>
        </w:rPr>
        <w:t xml:space="preserve">Os quantitativos estimados para a contratação pretendida têm como parâmetro a média de emissão de </w:t>
      </w:r>
      <w:proofErr w:type="spellStart"/>
      <w:r w:rsidRPr="00791810">
        <w:rPr>
          <w:rFonts w:ascii="Bookman Old Style" w:hAnsi="Bookman Old Style"/>
          <w:b w:val="0"/>
          <w:bCs w:val="0"/>
          <w:lang w:bidi="ar-SA"/>
        </w:rPr>
        <w:t>DAMs</w:t>
      </w:r>
      <w:proofErr w:type="spellEnd"/>
      <w:r w:rsidRPr="00791810">
        <w:rPr>
          <w:rFonts w:ascii="Bookman Old Style" w:hAnsi="Bookman Old Style"/>
          <w:b w:val="0"/>
          <w:bCs w:val="0"/>
          <w:lang w:bidi="ar-SA"/>
        </w:rPr>
        <w:t xml:space="preserve"> (documento de arrecadação municipal), levantada pelo Setor de Contabilidade através da empresa responsável pelo sistema operacional contábil, sendo a quantidade estimada em </w:t>
      </w:r>
      <w:r>
        <w:rPr>
          <w:rFonts w:ascii="Bookman Old Style" w:hAnsi="Bookman Old Style"/>
          <w:b w:val="0"/>
          <w:bCs w:val="0"/>
          <w:lang w:bidi="ar-SA"/>
        </w:rPr>
        <w:t>25</w:t>
      </w:r>
      <w:r w:rsidRPr="00791810">
        <w:rPr>
          <w:rFonts w:ascii="Bookman Old Style" w:hAnsi="Bookman Old Style"/>
          <w:b w:val="0"/>
          <w:bCs w:val="0"/>
          <w:lang w:bidi="ar-SA"/>
        </w:rPr>
        <w:t>.000 (</w:t>
      </w:r>
      <w:r>
        <w:rPr>
          <w:rFonts w:ascii="Bookman Old Style" w:hAnsi="Bookman Old Style"/>
          <w:b w:val="0"/>
          <w:bCs w:val="0"/>
          <w:lang w:bidi="ar-SA"/>
        </w:rPr>
        <w:t>vinte e cinco</w:t>
      </w:r>
      <w:r w:rsidRPr="00791810">
        <w:rPr>
          <w:rFonts w:ascii="Bookman Old Style" w:hAnsi="Bookman Old Style"/>
          <w:b w:val="0"/>
          <w:bCs w:val="0"/>
          <w:lang w:bidi="ar-SA"/>
        </w:rPr>
        <w:t xml:space="preserve"> mil) documentos ao ano.</w:t>
      </w:r>
    </w:p>
    <w:p w14:paraId="29C9F97B" w14:textId="0BEB25BD" w:rsidR="00836D9C" w:rsidRPr="008F72BC" w:rsidRDefault="00791810" w:rsidP="00791810">
      <w:pPr>
        <w:pStyle w:val="Ttulo1"/>
        <w:spacing w:before="1" w:line="240" w:lineRule="auto"/>
        <w:ind w:left="0"/>
        <w:rPr>
          <w:rFonts w:ascii="Bookman Old Style" w:hAnsi="Bookman Old Style"/>
        </w:rPr>
      </w:pPr>
      <w:r w:rsidRPr="00791810">
        <w:rPr>
          <w:rFonts w:ascii="Bookman Old Style" w:hAnsi="Bookman Old Style"/>
          <w:b w:val="0"/>
          <w:bCs w:val="0"/>
          <w:lang w:bidi="ar-SA"/>
        </w:rPr>
        <w:t xml:space="preserve">Conforme pesquisa de mercado o valor médio para a contratação almejada ficou em </w:t>
      </w:r>
      <w:r w:rsidRPr="001A0C72">
        <w:rPr>
          <w:rFonts w:ascii="Bookman Old Style" w:hAnsi="Bookman Old Style"/>
          <w:b w:val="0"/>
          <w:bCs w:val="0"/>
          <w:lang w:bidi="ar-SA"/>
        </w:rPr>
        <w:t>R$ 0,</w:t>
      </w:r>
      <w:r w:rsidR="001A0C72" w:rsidRPr="001A0C72">
        <w:rPr>
          <w:rFonts w:ascii="Bookman Old Style" w:hAnsi="Bookman Old Style"/>
          <w:b w:val="0"/>
          <w:bCs w:val="0"/>
          <w:lang w:bidi="ar-SA"/>
        </w:rPr>
        <w:t>82</w:t>
      </w:r>
      <w:r w:rsidRPr="00791810">
        <w:rPr>
          <w:rFonts w:ascii="Bookman Old Style" w:hAnsi="Bookman Old Style"/>
          <w:b w:val="0"/>
          <w:bCs w:val="0"/>
          <w:lang w:bidi="ar-SA"/>
        </w:rPr>
        <w:t xml:space="preserve"> (</w:t>
      </w:r>
      <w:r w:rsidR="00B37B14">
        <w:rPr>
          <w:rFonts w:ascii="Bookman Old Style" w:hAnsi="Bookman Old Style"/>
          <w:b w:val="0"/>
          <w:bCs w:val="0"/>
          <w:lang w:bidi="ar-SA"/>
        </w:rPr>
        <w:t>oitenta</w:t>
      </w:r>
      <w:r w:rsidRPr="00791810">
        <w:rPr>
          <w:rFonts w:ascii="Bookman Old Style" w:hAnsi="Bookman Old Style"/>
          <w:b w:val="0"/>
          <w:bCs w:val="0"/>
          <w:lang w:bidi="ar-SA"/>
        </w:rPr>
        <w:t xml:space="preserve"> e </w:t>
      </w:r>
      <w:r w:rsidR="00B37B14">
        <w:rPr>
          <w:rFonts w:ascii="Bookman Old Style" w:hAnsi="Bookman Old Style"/>
          <w:b w:val="0"/>
          <w:bCs w:val="0"/>
          <w:lang w:bidi="ar-SA"/>
        </w:rPr>
        <w:t>dois</w:t>
      </w:r>
      <w:r w:rsidRPr="00791810">
        <w:rPr>
          <w:rFonts w:ascii="Bookman Old Style" w:hAnsi="Bookman Old Style"/>
          <w:b w:val="0"/>
          <w:bCs w:val="0"/>
          <w:lang w:bidi="ar-SA"/>
        </w:rPr>
        <w:t xml:space="preserve"> centavos), por operação. Vislumbra-se que tal valor é compatível com o praticado pelo mercado correspondente, observando o disposto no decreto municipal nº 2.679 de 20 de dezembro de 2023, e nos termos da lei federal nº14.133/2021". A pesquisa de preços foi realizada através do Licita</w:t>
      </w:r>
      <w:r w:rsidR="00B37B14">
        <w:rPr>
          <w:rFonts w:ascii="Bookman Old Style" w:hAnsi="Bookman Old Style"/>
          <w:b w:val="0"/>
          <w:bCs w:val="0"/>
          <w:lang w:bidi="ar-SA"/>
        </w:rPr>
        <w:t>C</w:t>
      </w:r>
      <w:r w:rsidRPr="00791810">
        <w:rPr>
          <w:rFonts w:ascii="Bookman Old Style" w:hAnsi="Bookman Old Style"/>
          <w:b w:val="0"/>
          <w:bCs w:val="0"/>
          <w:lang w:bidi="ar-SA"/>
        </w:rPr>
        <w:t>on Cidadão.</w:t>
      </w:r>
    </w:p>
    <w:p w14:paraId="12F9C311" w14:textId="77777777" w:rsidR="00A03CF4" w:rsidRPr="008F72BC" w:rsidRDefault="00A03CF4" w:rsidP="000B45F6">
      <w:pPr>
        <w:pStyle w:val="Ttulo1"/>
        <w:spacing w:before="1" w:line="240" w:lineRule="auto"/>
        <w:ind w:left="0"/>
        <w:rPr>
          <w:rFonts w:ascii="Bookman Old Style" w:hAnsi="Bookman Old Style"/>
        </w:rPr>
      </w:pPr>
    </w:p>
    <w:p w14:paraId="131F754C" w14:textId="4D479DFD" w:rsidR="00CF6295" w:rsidRPr="008F72BC" w:rsidRDefault="00791810" w:rsidP="004203D2">
      <w:pPr>
        <w:pStyle w:val="Ttulo1"/>
        <w:numPr>
          <w:ilvl w:val="0"/>
          <w:numId w:val="23"/>
        </w:numPr>
        <w:spacing w:before="1" w:line="240" w:lineRule="auto"/>
        <w:rPr>
          <w:rFonts w:ascii="Bookman Old Style" w:hAnsi="Bookman Old Style"/>
        </w:rPr>
      </w:pPr>
      <w:r>
        <w:rPr>
          <w:rFonts w:ascii="Bookman Old Style" w:hAnsi="Bookman Old Style"/>
        </w:rPr>
        <w:t xml:space="preserve">ADEQUAÇÃO </w:t>
      </w:r>
      <w:r w:rsidR="00CF6295" w:rsidRPr="008F72BC">
        <w:rPr>
          <w:rFonts w:ascii="Bookman Old Style" w:hAnsi="Bookman Old Style"/>
        </w:rPr>
        <w:t>ORÇAMENTÁRIA</w:t>
      </w:r>
    </w:p>
    <w:p w14:paraId="7B56517B" w14:textId="4F05EDB8" w:rsidR="00791810" w:rsidRPr="00791810" w:rsidRDefault="00791810" w:rsidP="00791810">
      <w:pPr>
        <w:pStyle w:val="Corpodetexto"/>
        <w:jc w:val="both"/>
        <w:rPr>
          <w:rFonts w:ascii="Bookman Old Style" w:hAnsi="Bookman Old Style"/>
          <w:b w:val="0"/>
          <w:szCs w:val="24"/>
        </w:rPr>
      </w:pPr>
      <w:r w:rsidRPr="00791810">
        <w:rPr>
          <w:rFonts w:ascii="Bookman Old Style" w:hAnsi="Bookman Old Style"/>
          <w:b w:val="0"/>
          <w:szCs w:val="24"/>
        </w:rPr>
        <w:t>O dispêndio financeiro decorrente da contratação ora pretendida decorrerá da dotação orçamentária, proveniente da Secretaria Municipal d</w:t>
      </w:r>
      <w:r>
        <w:rPr>
          <w:rFonts w:ascii="Bookman Old Style" w:hAnsi="Bookman Old Style"/>
          <w:b w:val="0"/>
          <w:szCs w:val="24"/>
        </w:rPr>
        <w:t>a Fazenda</w:t>
      </w:r>
      <w:r w:rsidRPr="00791810">
        <w:rPr>
          <w:rFonts w:ascii="Bookman Old Style" w:hAnsi="Bookman Old Style"/>
          <w:b w:val="0"/>
          <w:szCs w:val="24"/>
        </w:rPr>
        <w:t xml:space="preserve">. </w:t>
      </w:r>
    </w:p>
    <w:p w14:paraId="64835B08" w14:textId="77777777" w:rsidR="00050235" w:rsidRDefault="00050235" w:rsidP="000B45F6">
      <w:pPr>
        <w:pStyle w:val="Ttulo1"/>
        <w:spacing w:before="135" w:line="240" w:lineRule="auto"/>
        <w:ind w:left="0" w:right="1131"/>
        <w:jc w:val="right"/>
        <w:rPr>
          <w:rFonts w:ascii="Bookman Old Style" w:hAnsi="Bookman Old Style"/>
          <w:b w:val="0"/>
        </w:rPr>
      </w:pPr>
    </w:p>
    <w:p w14:paraId="664B1DB8" w14:textId="1BE427F0" w:rsidR="00975AF5" w:rsidRDefault="00975AF5" w:rsidP="00050235">
      <w:pPr>
        <w:pStyle w:val="Ttulo1"/>
        <w:spacing w:before="135" w:line="240" w:lineRule="auto"/>
        <w:ind w:left="0" w:right="1131"/>
        <w:jc w:val="right"/>
        <w:rPr>
          <w:rFonts w:ascii="Bookman Old Style" w:hAnsi="Bookman Old Style"/>
          <w:b w:val="0"/>
        </w:rPr>
      </w:pPr>
      <w:r w:rsidRPr="008F72BC">
        <w:rPr>
          <w:rFonts w:ascii="Bookman Old Style" w:hAnsi="Bookman Old Style"/>
          <w:b w:val="0"/>
        </w:rPr>
        <w:t>Pirapó</w:t>
      </w:r>
      <w:r w:rsidR="00CF6295" w:rsidRPr="008F72BC">
        <w:rPr>
          <w:rFonts w:ascii="Bookman Old Style" w:hAnsi="Bookman Old Style"/>
          <w:b w:val="0"/>
        </w:rPr>
        <w:t>/RS,</w:t>
      </w:r>
      <w:r w:rsidR="00CF6295" w:rsidRPr="008F72BC">
        <w:rPr>
          <w:rFonts w:ascii="Bookman Old Style" w:hAnsi="Bookman Old Style"/>
          <w:b w:val="0"/>
          <w:spacing w:val="-3"/>
        </w:rPr>
        <w:t xml:space="preserve"> </w:t>
      </w:r>
      <w:r w:rsidR="0082075D">
        <w:rPr>
          <w:rFonts w:ascii="Bookman Old Style" w:hAnsi="Bookman Old Style"/>
          <w:b w:val="0"/>
        </w:rPr>
        <w:t>27</w:t>
      </w:r>
      <w:r w:rsidR="004646D6" w:rsidRPr="008F72BC">
        <w:rPr>
          <w:rFonts w:ascii="Bookman Old Style" w:hAnsi="Bookman Old Style"/>
          <w:b w:val="0"/>
        </w:rPr>
        <w:t xml:space="preserve"> </w:t>
      </w:r>
      <w:r w:rsidR="00CF6295" w:rsidRPr="008F72BC">
        <w:rPr>
          <w:rFonts w:ascii="Bookman Old Style" w:hAnsi="Bookman Old Style"/>
          <w:b w:val="0"/>
        </w:rPr>
        <w:t>de</w:t>
      </w:r>
      <w:r w:rsidR="004646D6" w:rsidRPr="008F72BC">
        <w:rPr>
          <w:rFonts w:ascii="Bookman Old Style" w:hAnsi="Bookman Old Style"/>
          <w:b w:val="0"/>
          <w:spacing w:val="-3"/>
        </w:rPr>
        <w:t xml:space="preserve"> </w:t>
      </w:r>
      <w:r w:rsidR="0082075D">
        <w:rPr>
          <w:rFonts w:ascii="Bookman Old Style" w:hAnsi="Bookman Old Style"/>
          <w:b w:val="0"/>
          <w:spacing w:val="-3"/>
        </w:rPr>
        <w:t>janeiro</w:t>
      </w:r>
      <w:r w:rsidR="00147D4A" w:rsidRPr="008F72BC">
        <w:rPr>
          <w:rFonts w:ascii="Bookman Old Style" w:hAnsi="Bookman Old Style"/>
          <w:b w:val="0"/>
          <w:spacing w:val="-3"/>
        </w:rPr>
        <w:t xml:space="preserve"> de</w:t>
      </w:r>
      <w:r w:rsidR="00CF6295" w:rsidRPr="008F72BC">
        <w:rPr>
          <w:rFonts w:ascii="Bookman Old Style" w:hAnsi="Bookman Old Style"/>
          <w:b w:val="0"/>
          <w:spacing w:val="-3"/>
        </w:rPr>
        <w:t xml:space="preserve"> </w:t>
      </w:r>
      <w:r w:rsidR="0082075D">
        <w:rPr>
          <w:rFonts w:ascii="Bookman Old Style" w:hAnsi="Bookman Old Style"/>
          <w:b w:val="0"/>
        </w:rPr>
        <w:t>2026</w:t>
      </w:r>
      <w:r w:rsidR="000B45F6" w:rsidRPr="008F72BC">
        <w:rPr>
          <w:rFonts w:ascii="Bookman Old Style" w:hAnsi="Bookman Old Style"/>
          <w:b w:val="0"/>
        </w:rPr>
        <w:t>.</w:t>
      </w:r>
    </w:p>
    <w:p w14:paraId="3A59F231" w14:textId="77777777" w:rsidR="00050235" w:rsidRDefault="00050235" w:rsidP="00050235">
      <w:pPr>
        <w:pStyle w:val="Ttulo1"/>
        <w:spacing w:before="135" w:line="240" w:lineRule="auto"/>
        <w:ind w:left="0" w:right="1131"/>
        <w:jc w:val="right"/>
        <w:rPr>
          <w:rFonts w:ascii="Bookman Old Style" w:hAnsi="Bookman Old Style"/>
          <w:b w:val="0"/>
        </w:rPr>
      </w:pPr>
    </w:p>
    <w:p w14:paraId="36DF21A8" w14:textId="77777777" w:rsidR="00050235" w:rsidRDefault="00050235" w:rsidP="00050235">
      <w:pPr>
        <w:pStyle w:val="Ttulo1"/>
        <w:spacing w:before="135" w:line="240" w:lineRule="auto"/>
        <w:ind w:left="0" w:right="1131"/>
        <w:jc w:val="right"/>
        <w:rPr>
          <w:rFonts w:ascii="Bookman Old Style" w:hAnsi="Bookman Old Style"/>
          <w:b w:val="0"/>
        </w:rPr>
      </w:pPr>
    </w:p>
    <w:p w14:paraId="08EF7C09" w14:textId="77777777" w:rsidR="00050235" w:rsidRDefault="00050235" w:rsidP="00050235">
      <w:pPr>
        <w:pStyle w:val="Ttulo1"/>
        <w:spacing w:before="135" w:line="240" w:lineRule="auto"/>
        <w:ind w:left="0" w:right="1131"/>
        <w:jc w:val="right"/>
        <w:rPr>
          <w:rFonts w:ascii="Bookman Old Style" w:hAnsi="Bookman Old Style"/>
          <w:sz w:val="22"/>
          <w:szCs w:val="22"/>
        </w:rPr>
      </w:pPr>
    </w:p>
    <w:p w14:paraId="6F8946CD" w14:textId="07C47EC3" w:rsidR="0082075D" w:rsidRDefault="0082075D" w:rsidP="00521825">
      <w:pPr>
        <w:spacing w:before="135"/>
        <w:ind w:right="1134"/>
        <w:jc w:val="center"/>
        <w:rPr>
          <w:rFonts w:ascii="Bookman Old Style" w:hAnsi="Bookman Old Style"/>
          <w:sz w:val="24"/>
          <w:szCs w:val="24"/>
        </w:rPr>
      </w:pPr>
      <w:r w:rsidRPr="0082075D">
        <w:rPr>
          <w:rFonts w:ascii="Bookman Old Style" w:hAnsi="Bookman Old Style"/>
          <w:sz w:val="24"/>
          <w:szCs w:val="24"/>
        </w:rPr>
        <w:t xml:space="preserve">Ariane Machado Do Canto </w:t>
      </w:r>
      <w:proofErr w:type="spellStart"/>
      <w:r w:rsidRPr="0082075D">
        <w:rPr>
          <w:rFonts w:ascii="Bookman Old Style" w:hAnsi="Bookman Old Style"/>
          <w:sz w:val="24"/>
          <w:szCs w:val="24"/>
        </w:rPr>
        <w:t>Bronzoni</w:t>
      </w:r>
      <w:proofErr w:type="spellEnd"/>
      <w:r w:rsidRPr="0082075D">
        <w:rPr>
          <w:rFonts w:ascii="Bookman Old Style" w:hAnsi="Bookman Old Style"/>
          <w:sz w:val="24"/>
          <w:szCs w:val="24"/>
        </w:rPr>
        <w:t xml:space="preserve"> </w:t>
      </w:r>
    </w:p>
    <w:p w14:paraId="25DC9A3A" w14:textId="35ED66B0" w:rsidR="004203D2" w:rsidRPr="008F72BC" w:rsidRDefault="00521825" w:rsidP="00521825">
      <w:pPr>
        <w:spacing w:before="135"/>
        <w:ind w:right="1134"/>
        <w:jc w:val="center"/>
        <w:rPr>
          <w:rFonts w:ascii="Bookman Old Style" w:hAnsi="Bookman Old Style"/>
        </w:rPr>
      </w:pPr>
      <w:r>
        <w:rPr>
          <w:rFonts w:ascii="Bookman Old Style" w:hAnsi="Bookman Old Style"/>
          <w:sz w:val="24"/>
          <w:szCs w:val="24"/>
        </w:rPr>
        <w:t>Responsável pela Elaboração</w:t>
      </w:r>
    </w:p>
    <w:sectPr w:rsidR="004203D2" w:rsidRPr="008F72BC" w:rsidSect="00147D4A">
      <w:headerReference w:type="default" r:id="rId8"/>
      <w:footerReference w:type="default" r:id="rId9"/>
      <w:pgSz w:w="11906" w:h="16838"/>
      <w:pgMar w:top="2438" w:right="851" w:bottom="964"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C7CA06" w14:textId="77777777" w:rsidR="00AE1B04" w:rsidRDefault="00AE1B04" w:rsidP="00F36C41">
      <w:r>
        <w:separator/>
      </w:r>
    </w:p>
  </w:endnote>
  <w:endnote w:type="continuationSeparator" w:id="0">
    <w:p w14:paraId="44622982" w14:textId="77777777" w:rsidR="00AE1B04" w:rsidRDefault="00AE1B04" w:rsidP="00F36C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otype Sorts">
    <w:charset w:val="02"/>
    <w:family w:val="auto"/>
    <w:pitch w:val="variable"/>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ED99D6" w14:textId="77777777" w:rsidR="008146EA" w:rsidRPr="003920C8" w:rsidRDefault="008146EA" w:rsidP="00F36C41">
    <w:pPr>
      <w:tabs>
        <w:tab w:val="center" w:pos="4252"/>
        <w:tab w:val="right" w:pos="8504"/>
      </w:tabs>
      <w:jc w:val="center"/>
      <w:rPr>
        <w:rFonts w:ascii="Verdana" w:hAnsi="Verdana"/>
        <w:sz w:val="18"/>
      </w:rPr>
    </w:pPr>
    <w:r w:rsidRPr="003920C8">
      <w:rPr>
        <w:rFonts w:ascii="Verdana" w:hAnsi="Verdana"/>
        <w:sz w:val="18"/>
      </w:rPr>
      <w:t>Rua Afonso de Medeiros, 562 – Fone PABX: 55 3351-1800-</w:t>
    </w:r>
    <w:hyperlink r:id="rId1" w:history="1">
      <w:r w:rsidRPr="003920C8">
        <w:rPr>
          <w:rFonts w:ascii="Verdana" w:hAnsi="Verdana"/>
          <w:color w:val="0000FF"/>
          <w:sz w:val="18"/>
          <w:u w:val="single"/>
        </w:rPr>
        <w:t>http://www.pirapo.rs.gov.br</w:t>
      </w:r>
    </w:hyperlink>
    <w:r w:rsidRPr="003920C8">
      <w:rPr>
        <w:rFonts w:ascii="Verdana" w:hAnsi="Verdana"/>
        <w:sz w:val="18"/>
      </w:rPr>
      <w:t xml:space="preserve"> </w:t>
    </w:r>
  </w:p>
  <w:p w14:paraId="17337A71" w14:textId="1C957B5A" w:rsidR="008146EA" w:rsidRPr="003920C8" w:rsidRDefault="008146EA" w:rsidP="00F36C41">
    <w:pPr>
      <w:tabs>
        <w:tab w:val="center" w:pos="4252"/>
        <w:tab w:val="right" w:pos="8504"/>
      </w:tabs>
      <w:jc w:val="center"/>
      <w:rPr>
        <w:rFonts w:ascii="Verdana" w:hAnsi="Verdana"/>
        <w:sz w:val="18"/>
      </w:rPr>
    </w:pPr>
    <w:r w:rsidRPr="003920C8">
      <w:rPr>
        <w:rFonts w:ascii="Verdana" w:hAnsi="Verdana"/>
        <w:sz w:val="18"/>
      </w:rPr>
      <w:t xml:space="preserve"> e-mail: </w:t>
    </w:r>
    <w:hyperlink r:id="rId2" w:history="1">
      <w:r w:rsidRPr="00CD77FE">
        <w:rPr>
          <w:rStyle w:val="Hyperlink"/>
          <w:rFonts w:ascii="Verdana" w:hAnsi="Verdana"/>
          <w:sz w:val="18"/>
        </w:rPr>
        <w:t>licitacao@pirapo.rs.gov.br</w:t>
      </w:r>
    </w:hyperlink>
    <w:r w:rsidRPr="003920C8">
      <w:rPr>
        <w:rFonts w:ascii="Verdana" w:hAnsi="Verdana"/>
        <w:sz w:val="18"/>
      </w:rPr>
      <w:t xml:space="preserve"> - </w:t>
    </w:r>
    <w:proofErr w:type="spellStart"/>
    <w:r w:rsidRPr="003920C8">
      <w:rPr>
        <w:rFonts w:ascii="Verdana" w:hAnsi="Verdana"/>
        <w:sz w:val="18"/>
      </w:rPr>
      <w:t>Cnpj</w:t>
    </w:r>
    <w:proofErr w:type="spellEnd"/>
    <w:r w:rsidRPr="003920C8">
      <w:rPr>
        <w:rFonts w:ascii="Verdana" w:hAnsi="Verdana"/>
        <w:sz w:val="18"/>
      </w:rPr>
      <w:t>: 91.553.941/0001-08</w:t>
    </w:r>
  </w:p>
  <w:p w14:paraId="2CECFECB" w14:textId="77777777" w:rsidR="008146EA" w:rsidRPr="003920C8" w:rsidRDefault="008146EA" w:rsidP="00F36C41">
    <w:pPr>
      <w:tabs>
        <w:tab w:val="center" w:pos="4252"/>
        <w:tab w:val="right" w:pos="8504"/>
      </w:tabs>
      <w:jc w:val="center"/>
      <w:rPr>
        <w:rFonts w:ascii="Verdana" w:hAnsi="Verdana"/>
        <w:sz w:val="18"/>
      </w:rPr>
    </w:pPr>
    <w:r w:rsidRPr="003920C8">
      <w:rPr>
        <w:rFonts w:ascii="Verdana" w:hAnsi="Verdana"/>
        <w:sz w:val="18"/>
      </w:rPr>
      <w:t>CEP: 97885-000 - Pirapó - RS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065AF1" w14:textId="77777777" w:rsidR="00AE1B04" w:rsidRDefault="00AE1B04" w:rsidP="00F36C41">
      <w:r>
        <w:separator/>
      </w:r>
    </w:p>
  </w:footnote>
  <w:footnote w:type="continuationSeparator" w:id="0">
    <w:p w14:paraId="4AC2DAC7" w14:textId="77777777" w:rsidR="00AE1B04" w:rsidRDefault="00AE1B04" w:rsidP="00F36C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73849C" w14:textId="77777777" w:rsidR="008146EA" w:rsidRPr="00862ED4" w:rsidRDefault="008146EA" w:rsidP="00F36C41">
    <w:pPr>
      <w:jc w:val="center"/>
      <w:rPr>
        <w:sz w:val="24"/>
        <w:szCs w:val="24"/>
      </w:rPr>
    </w:pPr>
    <w:r w:rsidRPr="00862ED4">
      <w:rPr>
        <w:noProof/>
        <w:sz w:val="24"/>
        <w:szCs w:val="24"/>
      </w:rPr>
      <w:drawing>
        <wp:inline distT="0" distB="0" distL="0" distR="0" wp14:anchorId="78F36603" wp14:editId="2C9D8377">
          <wp:extent cx="1009650" cy="885825"/>
          <wp:effectExtent l="0" t="0" r="0" b="9525"/>
          <wp:docPr id="3" name="Imagem 3"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885825"/>
                  </a:xfrm>
                  <a:prstGeom prst="rect">
                    <a:avLst/>
                  </a:prstGeom>
                  <a:noFill/>
                  <a:ln>
                    <a:noFill/>
                  </a:ln>
                </pic:spPr>
              </pic:pic>
            </a:graphicData>
          </a:graphic>
        </wp:inline>
      </w:drawing>
    </w:r>
  </w:p>
  <w:p w14:paraId="70B321EC" w14:textId="77777777" w:rsidR="008146EA" w:rsidRPr="008F72BC" w:rsidRDefault="008146EA" w:rsidP="00F36C41">
    <w:pPr>
      <w:tabs>
        <w:tab w:val="center" w:pos="4252"/>
        <w:tab w:val="right" w:pos="8504"/>
      </w:tabs>
      <w:jc w:val="center"/>
      <w:rPr>
        <w:rFonts w:ascii="Bookman Old Style" w:hAnsi="Bookman Old Style"/>
        <w:i/>
      </w:rPr>
    </w:pPr>
    <w:r w:rsidRPr="008F72BC">
      <w:rPr>
        <w:rFonts w:ascii="Bookman Old Style" w:hAnsi="Bookman Old Style"/>
        <w:i/>
      </w:rPr>
      <w:t>Estado do Rio Grande do Sul</w:t>
    </w:r>
  </w:p>
  <w:p w14:paraId="23293EFE" w14:textId="77777777" w:rsidR="008146EA" w:rsidRPr="008F72BC" w:rsidRDefault="008146EA" w:rsidP="00F36C41">
    <w:pPr>
      <w:tabs>
        <w:tab w:val="center" w:pos="4252"/>
        <w:tab w:val="right" w:pos="8504"/>
      </w:tabs>
      <w:jc w:val="center"/>
      <w:rPr>
        <w:rFonts w:ascii="Bookman Old Style" w:hAnsi="Bookman Old Style"/>
        <w:b/>
        <w:bCs/>
      </w:rPr>
    </w:pPr>
    <w:r w:rsidRPr="008F72BC">
      <w:rPr>
        <w:rFonts w:ascii="Bookman Old Style" w:hAnsi="Bookman Old Style"/>
        <w:b/>
        <w:bCs/>
      </w:rPr>
      <w:t>PREFEITURA MUNICIPAL DE PIRAPÓ</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CD9184A"/>
    <w:multiLevelType w:val="hybridMultilevel"/>
    <w:tmpl w:val="1936A03A"/>
    <w:lvl w:ilvl="0" w:tplc="FFFFFFFF">
      <w:start w:val="1"/>
      <w:numFmt w:val="lowerLetter"/>
      <w:lvlText w:val="%1)"/>
      <w:lvlJc w:val="left"/>
      <w:pPr>
        <w:tabs>
          <w:tab w:val="num" w:pos="1365"/>
        </w:tabs>
        <w:ind w:left="1365" w:hanging="360"/>
      </w:pPr>
      <w:rPr>
        <w:b/>
      </w:rPr>
    </w:lvl>
    <w:lvl w:ilvl="1" w:tplc="FFFFFFFF">
      <w:start w:val="1"/>
      <w:numFmt w:val="bullet"/>
      <w:lvlText w:val="-"/>
      <w:lvlJc w:val="left"/>
      <w:pPr>
        <w:tabs>
          <w:tab w:val="num" w:pos="2085"/>
        </w:tabs>
        <w:ind w:left="2085" w:hanging="360"/>
      </w:pPr>
      <w:rPr>
        <w:rFonts w:ascii="Times New Roman" w:eastAsia="Times New Roman" w:hAnsi="Times New Roman" w:cs="Times New Roman" w:hint="default"/>
      </w:rPr>
    </w:lvl>
    <w:lvl w:ilvl="2" w:tplc="FFFFFFFF">
      <w:start w:val="1"/>
      <w:numFmt w:val="lowerRoman"/>
      <w:lvlText w:val="%3."/>
      <w:lvlJc w:val="right"/>
      <w:pPr>
        <w:tabs>
          <w:tab w:val="num" w:pos="2805"/>
        </w:tabs>
        <w:ind w:left="2805" w:hanging="180"/>
      </w:pPr>
    </w:lvl>
    <w:lvl w:ilvl="3" w:tplc="FFFFFFFF">
      <w:start w:val="1"/>
      <w:numFmt w:val="decimal"/>
      <w:lvlText w:val="%4."/>
      <w:lvlJc w:val="left"/>
      <w:pPr>
        <w:tabs>
          <w:tab w:val="num" w:pos="3525"/>
        </w:tabs>
        <w:ind w:left="3525" w:hanging="360"/>
      </w:pPr>
    </w:lvl>
    <w:lvl w:ilvl="4" w:tplc="FFFFFFFF">
      <w:start w:val="1"/>
      <w:numFmt w:val="lowerLetter"/>
      <w:lvlText w:val="%5."/>
      <w:lvlJc w:val="left"/>
      <w:pPr>
        <w:tabs>
          <w:tab w:val="num" w:pos="4245"/>
        </w:tabs>
        <w:ind w:left="4245" w:hanging="360"/>
      </w:pPr>
    </w:lvl>
    <w:lvl w:ilvl="5" w:tplc="FFFFFFFF">
      <w:start w:val="1"/>
      <w:numFmt w:val="lowerRoman"/>
      <w:lvlText w:val="%6."/>
      <w:lvlJc w:val="right"/>
      <w:pPr>
        <w:tabs>
          <w:tab w:val="num" w:pos="4965"/>
        </w:tabs>
        <w:ind w:left="4965" w:hanging="180"/>
      </w:pPr>
    </w:lvl>
    <w:lvl w:ilvl="6" w:tplc="FFFFFFFF">
      <w:start w:val="1"/>
      <w:numFmt w:val="decimal"/>
      <w:pStyle w:val="Ttulo7"/>
      <w:lvlText w:val="%7."/>
      <w:lvlJc w:val="left"/>
      <w:pPr>
        <w:tabs>
          <w:tab w:val="num" w:pos="5685"/>
        </w:tabs>
        <w:ind w:left="5685" w:hanging="360"/>
      </w:pPr>
    </w:lvl>
    <w:lvl w:ilvl="7" w:tplc="FFFFFFFF">
      <w:start w:val="1"/>
      <w:numFmt w:val="lowerLetter"/>
      <w:lvlText w:val="%8."/>
      <w:lvlJc w:val="left"/>
      <w:pPr>
        <w:tabs>
          <w:tab w:val="num" w:pos="6405"/>
        </w:tabs>
        <w:ind w:left="6405" w:hanging="360"/>
      </w:pPr>
    </w:lvl>
    <w:lvl w:ilvl="8" w:tplc="FFFFFFFF">
      <w:start w:val="1"/>
      <w:numFmt w:val="lowerRoman"/>
      <w:lvlText w:val="%9."/>
      <w:lvlJc w:val="right"/>
      <w:pPr>
        <w:tabs>
          <w:tab w:val="num" w:pos="7125"/>
        </w:tabs>
        <w:ind w:left="7125" w:hanging="180"/>
      </w:pPr>
    </w:lvl>
  </w:abstractNum>
  <w:abstractNum w:abstractNumId="2" w15:restartNumberingAfterBreak="0">
    <w:nsid w:val="12AE5703"/>
    <w:multiLevelType w:val="hybridMultilevel"/>
    <w:tmpl w:val="906286B0"/>
    <w:lvl w:ilvl="0" w:tplc="8592BC3C">
      <w:start w:val="1"/>
      <w:numFmt w:val="upperRoman"/>
      <w:lvlText w:val="%1"/>
      <w:lvlJc w:val="left"/>
      <w:pPr>
        <w:ind w:left="228" w:hanging="173"/>
      </w:pPr>
      <w:rPr>
        <w:rFonts w:ascii="Times New Roman" w:eastAsia="Times New Roman" w:hAnsi="Times New Roman" w:cs="Times New Roman" w:hint="default"/>
        <w:b/>
        <w:bCs/>
        <w:w w:val="99"/>
        <w:sz w:val="24"/>
        <w:szCs w:val="24"/>
        <w:lang w:val="pt-BR" w:eastAsia="pt-BR" w:bidi="pt-BR"/>
      </w:rPr>
    </w:lvl>
    <w:lvl w:ilvl="1" w:tplc="BEFC48EA">
      <w:numFmt w:val="bullet"/>
      <w:lvlText w:val="•"/>
      <w:lvlJc w:val="left"/>
      <w:pPr>
        <w:ind w:left="1186" w:hanging="173"/>
      </w:pPr>
      <w:rPr>
        <w:rFonts w:hint="default"/>
        <w:lang w:val="pt-BR" w:eastAsia="pt-BR" w:bidi="pt-BR"/>
      </w:rPr>
    </w:lvl>
    <w:lvl w:ilvl="2" w:tplc="BFD86D86">
      <w:numFmt w:val="bullet"/>
      <w:lvlText w:val="•"/>
      <w:lvlJc w:val="left"/>
      <w:pPr>
        <w:ind w:left="2153" w:hanging="173"/>
      </w:pPr>
      <w:rPr>
        <w:rFonts w:hint="default"/>
        <w:lang w:val="pt-BR" w:eastAsia="pt-BR" w:bidi="pt-BR"/>
      </w:rPr>
    </w:lvl>
    <w:lvl w:ilvl="3" w:tplc="1F2430AA">
      <w:numFmt w:val="bullet"/>
      <w:lvlText w:val="•"/>
      <w:lvlJc w:val="left"/>
      <w:pPr>
        <w:ind w:left="3119" w:hanging="173"/>
      </w:pPr>
      <w:rPr>
        <w:rFonts w:hint="default"/>
        <w:lang w:val="pt-BR" w:eastAsia="pt-BR" w:bidi="pt-BR"/>
      </w:rPr>
    </w:lvl>
    <w:lvl w:ilvl="4" w:tplc="51548B6C">
      <w:numFmt w:val="bullet"/>
      <w:lvlText w:val="•"/>
      <w:lvlJc w:val="left"/>
      <w:pPr>
        <w:ind w:left="4086" w:hanging="173"/>
      </w:pPr>
      <w:rPr>
        <w:rFonts w:hint="default"/>
        <w:lang w:val="pt-BR" w:eastAsia="pt-BR" w:bidi="pt-BR"/>
      </w:rPr>
    </w:lvl>
    <w:lvl w:ilvl="5" w:tplc="58F62F52">
      <w:numFmt w:val="bullet"/>
      <w:lvlText w:val="•"/>
      <w:lvlJc w:val="left"/>
      <w:pPr>
        <w:ind w:left="5053" w:hanging="173"/>
      </w:pPr>
      <w:rPr>
        <w:rFonts w:hint="default"/>
        <w:lang w:val="pt-BR" w:eastAsia="pt-BR" w:bidi="pt-BR"/>
      </w:rPr>
    </w:lvl>
    <w:lvl w:ilvl="6" w:tplc="C49E6642">
      <w:numFmt w:val="bullet"/>
      <w:lvlText w:val="•"/>
      <w:lvlJc w:val="left"/>
      <w:pPr>
        <w:ind w:left="6019" w:hanging="173"/>
      </w:pPr>
      <w:rPr>
        <w:rFonts w:hint="default"/>
        <w:lang w:val="pt-BR" w:eastAsia="pt-BR" w:bidi="pt-BR"/>
      </w:rPr>
    </w:lvl>
    <w:lvl w:ilvl="7" w:tplc="7ED6497A">
      <w:numFmt w:val="bullet"/>
      <w:lvlText w:val="•"/>
      <w:lvlJc w:val="left"/>
      <w:pPr>
        <w:ind w:left="6986" w:hanging="173"/>
      </w:pPr>
      <w:rPr>
        <w:rFonts w:hint="default"/>
        <w:lang w:val="pt-BR" w:eastAsia="pt-BR" w:bidi="pt-BR"/>
      </w:rPr>
    </w:lvl>
    <w:lvl w:ilvl="8" w:tplc="574C744A">
      <w:numFmt w:val="bullet"/>
      <w:lvlText w:val="•"/>
      <w:lvlJc w:val="left"/>
      <w:pPr>
        <w:ind w:left="7953" w:hanging="173"/>
      </w:pPr>
      <w:rPr>
        <w:rFonts w:hint="default"/>
        <w:lang w:val="pt-BR" w:eastAsia="pt-BR" w:bidi="pt-BR"/>
      </w:rPr>
    </w:lvl>
  </w:abstractNum>
  <w:abstractNum w:abstractNumId="3" w15:restartNumberingAfterBreak="0">
    <w:nsid w:val="157B3974"/>
    <w:multiLevelType w:val="hybridMultilevel"/>
    <w:tmpl w:val="7974D23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15:restartNumberingAfterBreak="0">
    <w:nsid w:val="1D5C100D"/>
    <w:multiLevelType w:val="multilevel"/>
    <w:tmpl w:val="DF6CF00A"/>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lowerLetter"/>
      <w:pStyle w:val="Nivel3"/>
      <w:lvlText w:val="%3)"/>
      <w:lvlJc w:val="left"/>
      <w:pPr>
        <w:ind w:left="3198" w:hanging="504"/>
      </w:pPr>
      <w:rPr>
        <w:rFonts w:ascii="Arial" w:eastAsia="MS Mincho" w:hAnsi="Arial" w:cs="Arial"/>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D5A2308"/>
    <w:multiLevelType w:val="hybridMultilevel"/>
    <w:tmpl w:val="60DC31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F1D28D4"/>
    <w:multiLevelType w:val="hybridMultilevel"/>
    <w:tmpl w:val="E4425940"/>
    <w:lvl w:ilvl="0" w:tplc="F36AD81A">
      <w:start w:val="4"/>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7" w15:restartNumberingAfterBreak="0">
    <w:nsid w:val="32496702"/>
    <w:multiLevelType w:val="hybridMultilevel"/>
    <w:tmpl w:val="935483A2"/>
    <w:lvl w:ilvl="0" w:tplc="5300C0DE">
      <w:start w:val="1"/>
      <w:numFmt w:val="decimal"/>
      <w:lvlText w:val="%1."/>
      <w:lvlJc w:val="left"/>
      <w:pPr>
        <w:ind w:left="342" w:hanging="221"/>
      </w:pPr>
      <w:rPr>
        <w:rFonts w:ascii="Calibri" w:eastAsia="Calibri" w:hAnsi="Calibri" w:cs="Calibri" w:hint="default"/>
        <w:b/>
        <w:bCs/>
        <w:w w:val="100"/>
        <w:sz w:val="22"/>
        <w:szCs w:val="22"/>
        <w:lang w:val="pt-PT" w:eastAsia="en-US" w:bidi="ar-SA"/>
      </w:rPr>
    </w:lvl>
    <w:lvl w:ilvl="1" w:tplc="847E7E76">
      <w:numFmt w:val="bullet"/>
      <w:lvlText w:val="•"/>
      <w:lvlJc w:val="left"/>
      <w:pPr>
        <w:ind w:left="1336" w:hanging="221"/>
      </w:pPr>
      <w:rPr>
        <w:rFonts w:hint="default"/>
        <w:lang w:val="pt-PT" w:eastAsia="en-US" w:bidi="ar-SA"/>
      </w:rPr>
    </w:lvl>
    <w:lvl w:ilvl="2" w:tplc="1D4E7872">
      <w:numFmt w:val="bullet"/>
      <w:lvlText w:val="•"/>
      <w:lvlJc w:val="left"/>
      <w:pPr>
        <w:ind w:left="2333" w:hanging="221"/>
      </w:pPr>
      <w:rPr>
        <w:rFonts w:hint="default"/>
        <w:lang w:val="pt-PT" w:eastAsia="en-US" w:bidi="ar-SA"/>
      </w:rPr>
    </w:lvl>
    <w:lvl w:ilvl="3" w:tplc="4A983D06">
      <w:numFmt w:val="bullet"/>
      <w:lvlText w:val="•"/>
      <w:lvlJc w:val="left"/>
      <w:pPr>
        <w:ind w:left="3329" w:hanging="221"/>
      </w:pPr>
      <w:rPr>
        <w:rFonts w:hint="default"/>
        <w:lang w:val="pt-PT" w:eastAsia="en-US" w:bidi="ar-SA"/>
      </w:rPr>
    </w:lvl>
    <w:lvl w:ilvl="4" w:tplc="5FF4A3E0">
      <w:numFmt w:val="bullet"/>
      <w:lvlText w:val="•"/>
      <w:lvlJc w:val="left"/>
      <w:pPr>
        <w:ind w:left="4326" w:hanging="221"/>
      </w:pPr>
      <w:rPr>
        <w:rFonts w:hint="default"/>
        <w:lang w:val="pt-PT" w:eastAsia="en-US" w:bidi="ar-SA"/>
      </w:rPr>
    </w:lvl>
    <w:lvl w:ilvl="5" w:tplc="6AD0263C">
      <w:numFmt w:val="bullet"/>
      <w:lvlText w:val="•"/>
      <w:lvlJc w:val="left"/>
      <w:pPr>
        <w:ind w:left="5323" w:hanging="221"/>
      </w:pPr>
      <w:rPr>
        <w:rFonts w:hint="default"/>
        <w:lang w:val="pt-PT" w:eastAsia="en-US" w:bidi="ar-SA"/>
      </w:rPr>
    </w:lvl>
    <w:lvl w:ilvl="6" w:tplc="441EC288">
      <w:numFmt w:val="bullet"/>
      <w:lvlText w:val="•"/>
      <w:lvlJc w:val="left"/>
      <w:pPr>
        <w:ind w:left="6319" w:hanging="221"/>
      </w:pPr>
      <w:rPr>
        <w:rFonts w:hint="default"/>
        <w:lang w:val="pt-PT" w:eastAsia="en-US" w:bidi="ar-SA"/>
      </w:rPr>
    </w:lvl>
    <w:lvl w:ilvl="7" w:tplc="596C0DDC">
      <w:numFmt w:val="bullet"/>
      <w:lvlText w:val="•"/>
      <w:lvlJc w:val="left"/>
      <w:pPr>
        <w:ind w:left="7316" w:hanging="221"/>
      </w:pPr>
      <w:rPr>
        <w:rFonts w:hint="default"/>
        <w:lang w:val="pt-PT" w:eastAsia="en-US" w:bidi="ar-SA"/>
      </w:rPr>
    </w:lvl>
    <w:lvl w:ilvl="8" w:tplc="12E8BEAA">
      <w:numFmt w:val="bullet"/>
      <w:lvlText w:val="•"/>
      <w:lvlJc w:val="left"/>
      <w:pPr>
        <w:ind w:left="8313" w:hanging="221"/>
      </w:pPr>
      <w:rPr>
        <w:rFonts w:hint="default"/>
        <w:lang w:val="pt-PT" w:eastAsia="en-US" w:bidi="ar-SA"/>
      </w:rPr>
    </w:lvl>
  </w:abstractNum>
  <w:abstractNum w:abstractNumId="8" w15:restartNumberingAfterBreak="0">
    <w:nsid w:val="3EBB56A2"/>
    <w:multiLevelType w:val="hybridMultilevel"/>
    <w:tmpl w:val="7FDC8896"/>
    <w:lvl w:ilvl="0" w:tplc="618CC97A">
      <w:start w:val="1"/>
      <w:numFmt w:val="decimal"/>
      <w:lvlText w:val="%1."/>
      <w:lvlJc w:val="left"/>
      <w:pPr>
        <w:ind w:left="505" w:hanging="221"/>
      </w:pPr>
      <w:rPr>
        <w:rFonts w:ascii="Bookman Old Style" w:eastAsia="Calibri" w:hAnsi="Bookman Old Style" w:cs="Times New Roman" w:hint="default"/>
        <w:b/>
        <w:bCs/>
        <w:w w:val="100"/>
        <w:sz w:val="24"/>
        <w:szCs w:val="24"/>
        <w:lang w:val="pt-PT" w:eastAsia="en-US" w:bidi="ar-SA"/>
      </w:rPr>
    </w:lvl>
    <w:lvl w:ilvl="1" w:tplc="847E7E76">
      <w:numFmt w:val="bullet"/>
      <w:lvlText w:val="•"/>
      <w:lvlJc w:val="left"/>
      <w:pPr>
        <w:ind w:left="1336" w:hanging="221"/>
      </w:pPr>
      <w:rPr>
        <w:rFonts w:hint="default"/>
        <w:lang w:val="pt-PT" w:eastAsia="en-US" w:bidi="ar-SA"/>
      </w:rPr>
    </w:lvl>
    <w:lvl w:ilvl="2" w:tplc="1D4E7872">
      <w:numFmt w:val="bullet"/>
      <w:lvlText w:val="•"/>
      <w:lvlJc w:val="left"/>
      <w:pPr>
        <w:ind w:left="2333" w:hanging="221"/>
      </w:pPr>
      <w:rPr>
        <w:rFonts w:hint="default"/>
        <w:lang w:val="pt-PT" w:eastAsia="en-US" w:bidi="ar-SA"/>
      </w:rPr>
    </w:lvl>
    <w:lvl w:ilvl="3" w:tplc="4A983D06">
      <w:numFmt w:val="bullet"/>
      <w:lvlText w:val="•"/>
      <w:lvlJc w:val="left"/>
      <w:pPr>
        <w:ind w:left="3329" w:hanging="221"/>
      </w:pPr>
      <w:rPr>
        <w:rFonts w:hint="default"/>
        <w:lang w:val="pt-PT" w:eastAsia="en-US" w:bidi="ar-SA"/>
      </w:rPr>
    </w:lvl>
    <w:lvl w:ilvl="4" w:tplc="5FF4A3E0">
      <w:numFmt w:val="bullet"/>
      <w:lvlText w:val="•"/>
      <w:lvlJc w:val="left"/>
      <w:pPr>
        <w:ind w:left="4326" w:hanging="221"/>
      </w:pPr>
      <w:rPr>
        <w:rFonts w:hint="default"/>
        <w:lang w:val="pt-PT" w:eastAsia="en-US" w:bidi="ar-SA"/>
      </w:rPr>
    </w:lvl>
    <w:lvl w:ilvl="5" w:tplc="6AD0263C">
      <w:numFmt w:val="bullet"/>
      <w:lvlText w:val="•"/>
      <w:lvlJc w:val="left"/>
      <w:pPr>
        <w:ind w:left="5323" w:hanging="221"/>
      </w:pPr>
      <w:rPr>
        <w:rFonts w:hint="default"/>
        <w:lang w:val="pt-PT" w:eastAsia="en-US" w:bidi="ar-SA"/>
      </w:rPr>
    </w:lvl>
    <w:lvl w:ilvl="6" w:tplc="441EC288">
      <w:numFmt w:val="bullet"/>
      <w:lvlText w:val="•"/>
      <w:lvlJc w:val="left"/>
      <w:pPr>
        <w:ind w:left="6319" w:hanging="221"/>
      </w:pPr>
      <w:rPr>
        <w:rFonts w:hint="default"/>
        <w:lang w:val="pt-PT" w:eastAsia="en-US" w:bidi="ar-SA"/>
      </w:rPr>
    </w:lvl>
    <w:lvl w:ilvl="7" w:tplc="596C0DDC">
      <w:numFmt w:val="bullet"/>
      <w:lvlText w:val="•"/>
      <w:lvlJc w:val="left"/>
      <w:pPr>
        <w:ind w:left="7316" w:hanging="221"/>
      </w:pPr>
      <w:rPr>
        <w:rFonts w:hint="default"/>
        <w:lang w:val="pt-PT" w:eastAsia="en-US" w:bidi="ar-SA"/>
      </w:rPr>
    </w:lvl>
    <w:lvl w:ilvl="8" w:tplc="12E8BEAA">
      <w:numFmt w:val="bullet"/>
      <w:lvlText w:val="•"/>
      <w:lvlJc w:val="left"/>
      <w:pPr>
        <w:ind w:left="8313" w:hanging="221"/>
      </w:pPr>
      <w:rPr>
        <w:rFonts w:hint="default"/>
        <w:lang w:val="pt-PT" w:eastAsia="en-US" w:bidi="ar-SA"/>
      </w:rPr>
    </w:lvl>
  </w:abstractNum>
  <w:abstractNum w:abstractNumId="9" w15:restartNumberingAfterBreak="0">
    <w:nsid w:val="40D5001E"/>
    <w:multiLevelType w:val="hybridMultilevel"/>
    <w:tmpl w:val="8B34AC34"/>
    <w:lvl w:ilvl="0" w:tplc="04160017">
      <w:start w:val="1"/>
      <w:numFmt w:val="lowerLetter"/>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0" w15:restartNumberingAfterBreak="0">
    <w:nsid w:val="42697D97"/>
    <w:multiLevelType w:val="hybridMultilevel"/>
    <w:tmpl w:val="935483A2"/>
    <w:lvl w:ilvl="0" w:tplc="5300C0DE">
      <w:start w:val="1"/>
      <w:numFmt w:val="decimal"/>
      <w:lvlText w:val="%1."/>
      <w:lvlJc w:val="left"/>
      <w:pPr>
        <w:ind w:left="342" w:hanging="221"/>
      </w:pPr>
      <w:rPr>
        <w:rFonts w:ascii="Calibri" w:eastAsia="Calibri" w:hAnsi="Calibri" w:cs="Calibri" w:hint="default"/>
        <w:b/>
        <w:bCs/>
        <w:w w:val="100"/>
        <w:sz w:val="22"/>
        <w:szCs w:val="22"/>
        <w:lang w:val="pt-PT" w:eastAsia="en-US" w:bidi="ar-SA"/>
      </w:rPr>
    </w:lvl>
    <w:lvl w:ilvl="1" w:tplc="847E7E76">
      <w:numFmt w:val="bullet"/>
      <w:lvlText w:val="•"/>
      <w:lvlJc w:val="left"/>
      <w:pPr>
        <w:ind w:left="1336" w:hanging="221"/>
      </w:pPr>
      <w:rPr>
        <w:rFonts w:hint="default"/>
        <w:lang w:val="pt-PT" w:eastAsia="en-US" w:bidi="ar-SA"/>
      </w:rPr>
    </w:lvl>
    <w:lvl w:ilvl="2" w:tplc="1D4E7872">
      <w:numFmt w:val="bullet"/>
      <w:lvlText w:val="•"/>
      <w:lvlJc w:val="left"/>
      <w:pPr>
        <w:ind w:left="2333" w:hanging="221"/>
      </w:pPr>
      <w:rPr>
        <w:rFonts w:hint="default"/>
        <w:lang w:val="pt-PT" w:eastAsia="en-US" w:bidi="ar-SA"/>
      </w:rPr>
    </w:lvl>
    <w:lvl w:ilvl="3" w:tplc="4A983D06">
      <w:numFmt w:val="bullet"/>
      <w:lvlText w:val="•"/>
      <w:lvlJc w:val="left"/>
      <w:pPr>
        <w:ind w:left="3329" w:hanging="221"/>
      </w:pPr>
      <w:rPr>
        <w:rFonts w:hint="default"/>
        <w:lang w:val="pt-PT" w:eastAsia="en-US" w:bidi="ar-SA"/>
      </w:rPr>
    </w:lvl>
    <w:lvl w:ilvl="4" w:tplc="5FF4A3E0">
      <w:numFmt w:val="bullet"/>
      <w:lvlText w:val="•"/>
      <w:lvlJc w:val="left"/>
      <w:pPr>
        <w:ind w:left="4326" w:hanging="221"/>
      </w:pPr>
      <w:rPr>
        <w:rFonts w:hint="default"/>
        <w:lang w:val="pt-PT" w:eastAsia="en-US" w:bidi="ar-SA"/>
      </w:rPr>
    </w:lvl>
    <w:lvl w:ilvl="5" w:tplc="6AD0263C">
      <w:numFmt w:val="bullet"/>
      <w:lvlText w:val="•"/>
      <w:lvlJc w:val="left"/>
      <w:pPr>
        <w:ind w:left="5323" w:hanging="221"/>
      </w:pPr>
      <w:rPr>
        <w:rFonts w:hint="default"/>
        <w:lang w:val="pt-PT" w:eastAsia="en-US" w:bidi="ar-SA"/>
      </w:rPr>
    </w:lvl>
    <w:lvl w:ilvl="6" w:tplc="441EC288">
      <w:numFmt w:val="bullet"/>
      <w:lvlText w:val="•"/>
      <w:lvlJc w:val="left"/>
      <w:pPr>
        <w:ind w:left="6319" w:hanging="221"/>
      </w:pPr>
      <w:rPr>
        <w:rFonts w:hint="default"/>
        <w:lang w:val="pt-PT" w:eastAsia="en-US" w:bidi="ar-SA"/>
      </w:rPr>
    </w:lvl>
    <w:lvl w:ilvl="7" w:tplc="596C0DDC">
      <w:numFmt w:val="bullet"/>
      <w:lvlText w:val="•"/>
      <w:lvlJc w:val="left"/>
      <w:pPr>
        <w:ind w:left="7316" w:hanging="221"/>
      </w:pPr>
      <w:rPr>
        <w:rFonts w:hint="default"/>
        <w:lang w:val="pt-PT" w:eastAsia="en-US" w:bidi="ar-SA"/>
      </w:rPr>
    </w:lvl>
    <w:lvl w:ilvl="8" w:tplc="12E8BEAA">
      <w:numFmt w:val="bullet"/>
      <w:lvlText w:val="•"/>
      <w:lvlJc w:val="left"/>
      <w:pPr>
        <w:ind w:left="8313" w:hanging="221"/>
      </w:pPr>
      <w:rPr>
        <w:rFonts w:hint="default"/>
        <w:lang w:val="pt-PT" w:eastAsia="en-US" w:bidi="ar-SA"/>
      </w:rPr>
    </w:lvl>
  </w:abstractNum>
  <w:abstractNum w:abstractNumId="11" w15:restartNumberingAfterBreak="0">
    <w:nsid w:val="43682E71"/>
    <w:multiLevelType w:val="hybridMultilevel"/>
    <w:tmpl w:val="CDE449EE"/>
    <w:lvl w:ilvl="0" w:tplc="D088A14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2" w15:restartNumberingAfterBreak="0">
    <w:nsid w:val="488613AB"/>
    <w:multiLevelType w:val="hybridMultilevel"/>
    <w:tmpl w:val="5D5AC8BE"/>
    <w:lvl w:ilvl="0" w:tplc="04160001">
      <w:start w:val="1"/>
      <w:numFmt w:val="bullet"/>
      <w:lvlText w:val=""/>
      <w:lvlJc w:val="left"/>
      <w:pPr>
        <w:ind w:left="866" w:hanging="360"/>
      </w:pPr>
      <w:rPr>
        <w:rFonts w:ascii="Symbol" w:hAnsi="Symbol" w:hint="default"/>
      </w:rPr>
    </w:lvl>
    <w:lvl w:ilvl="1" w:tplc="04160003" w:tentative="1">
      <w:start w:val="1"/>
      <w:numFmt w:val="bullet"/>
      <w:lvlText w:val="o"/>
      <w:lvlJc w:val="left"/>
      <w:pPr>
        <w:ind w:left="1586" w:hanging="360"/>
      </w:pPr>
      <w:rPr>
        <w:rFonts w:ascii="Courier New" w:hAnsi="Courier New" w:cs="Courier New" w:hint="default"/>
      </w:rPr>
    </w:lvl>
    <w:lvl w:ilvl="2" w:tplc="04160005" w:tentative="1">
      <w:start w:val="1"/>
      <w:numFmt w:val="bullet"/>
      <w:lvlText w:val=""/>
      <w:lvlJc w:val="left"/>
      <w:pPr>
        <w:ind w:left="2306" w:hanging="360"/>
      </w:pPr>
      <w:rPr>
        <w:rFonts w:ascii="Wingdings" w:hAnsi="Wingdings" w:hint="default"/>
      </w:rPr>
    </w:lvl>
    <w:lvl w:ilvl="3" w:tplc="04160001" w:tentative="1">
      <w:start w:val="1"/>
      <w:numFmt w:val="bullet"/>
      <w:lvlText w:val=""/>
      <w:lvlJc w:val="left"/>
      <w:pPr>
        <w:ind w:left="3026" w:hanging="360"/>
      </w:pPr>
      <w:rPr>
        <w:rFonts w:ascii="Symbol" w:hAnsi="Symbol" w:hint="default"/>
      </w:rPr>
    </w:lvl>
    <w:lvl w:ilvl="4" w:tplc="04160003" w:tentative="1">
      <w:start w:val="1"/>
      <w:numFmt w:val="bullet"/>
      <w:lvlText w:val="o"/>
      <w:lvlJc w:val="left"/>
      <w:pPr>
        <w:ind w:left="3746" w:hanging="360"/>
      </w:pPr>
      <w:rPr>
        <w:rFonts w:ascii="Courier New" w:hAnsi="Courier New" w:cs="Courier New" w:hint="default"/>
      </w:rPr>
    </w:lvl>
    <w:lvl w:ilvl="5" w:tplc="04160005" w:tentative="1">
      <w:start w:val="1"/>
      <w:numFmt w:val="bullet"/>
      <w:lvlText w:val=""/>
      <w:lvlJc w:val="left"/>
      <w:pPr>
        <w:ind w:left="4466" w:hanging="360"/>
      </w:pPr>
      <w:rPr>
        <w:rFonts w:ascii="Wingdings" w:hAnsi="Wingdings" w:hint="default"/>
      </w:rPr>
    </w:lvl>
    <w:lvl w:ilvl="6" w:tplc="04160001" w:tentative="1">
      <w:start w:val="1"/>
      <w:numFmt w:val="bullet"/>
      <w:lvlText w:val=""/>
      <w:lvlJc w:val="left"/>
      <w:pPr>
        <w:ind w:left="5186" w:hanging="360"/>
      </w:pPr>
      <w:rPr>
        <w:rFonts w:ascii="Symbol" w:hAnsi="Symbol" w:hint="default"/>
      </w:rPr>
    </w:lvl>
    <w:lvl w:ilvl="7" w:tplc="04160003" w:tentative="1">
      <w:start w:val="1"/>
      <w:numFmt w:val="bullet"/>
      <w:lvlText w:val="o"/>
      <w:lvlJc w:val="left"/>
      <w:pPr>
        <w:ind w:left="5906" w:hanging="360"/>
      </w:pPr>
      <w:rPr>
        <w:rFonts w:ascii="Courier New" w:hAnsi="Courier New" w:cs="Courier New" w:hint="default"/>
      </w:rPr>
    </w:lvl>
    <w:lvl w:ilvl="8" w:tplc="04160005" w:tentative="1">
      <w:start w:val="1"/>
      <w:numFmt w:val="bullet"/>
      <w:lvlText w:val=""/>
      <w:lvlJc w:val="left"/>
      <w:pPr>
        <w:ind w:left="6626" w:hanging="360"/>
      </w:pPr>
      <w:rPr>
        <w:rFonts w:ascii="Wingdings" w:hAnsi="Wingdings" w:hint="default"/>
      </w:rPr>
    </w:lvl>
  </w:abstractNum>
  <w:abstractNum w:abstractNumId="13" w15:restartNumberingAfterBreak="0">
    <w:nsid w:val="48B91564"/>
    <w:multiLevelType w:val="hybridMultilevel"/>
    <w:tmpl w:val="CCA8C824"/>
    <w:lvl w:ilvl="0" w:tplc="04160017">
      <w:start w:val="1"/>
      <w:numFmt w:val="lowerLetter"/>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4" w15:restartNumberingAfterBreak="0">
    <w:nsid w:val="4D8D5540"/>
    <w:multiLevelType w:val="hybridMultilevel"/>
    <w:tmpl w:val="CA804460"/>
    <w:lvl w:ilvl="0" w:tplc="04160017">
      <w:start w:val="1"/>
      <w:numFmt w:val="lowerLetter"/>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5" w15:restartNumberingAfterBreak="0">
    <w:nsid w:val="5E193007"/>
    <w:multiLevelType w:val="hybridMultilevel"/>
    <w:tmpl w:val="8AE4C5C4"/>
    <w:lvl w:ilvl="0" w:tplc="ACA6EE84">
      <w:start w:val="1"/>
      <w:numFmt w:val="upperRoman"/>
      <w:lvlText w:val="%1"/>
      <w:lvlJc w:val="left"/>
      <w:pPr>
        <w:ind w:left="188" w:hanging="173"/>
      </w:pPr>
      <w:rPr>
        <w:rFonts w:ascii="Times New Roman" w:eastAsia="Times New Roman" w:hAnsi="Times New Roman" w:cs="Times New Roman" w:hint="default"/>
        <w:b/>
        <w:bCs/>
        <w:w w:val="99"/>
        <w:sz w:val="24"/>
        <w:szCs w:val="24"/>
        <w:lang w:val="pt-BR" w:eastAsia="pt-BR" w:bidi="pt-BR"/>
      </w:rPr>
    </w:lvl>
    <w:lvl w:ilvl="1" w:tplc="E34EED4E">
      <w:numFmt w:val="bullet"/>
      <w:lvlText w:val="•"/>
      <w:lvlJc w:val="left"/>
      <w:pPr>
        <w:ind w:left="1146" w:hanging="173"/>
      </w:pPr>
      <w:rPr>
        <w:rFonts w:hint="default"/>
        <w:lang w:val="pt-BR" w:eastAsia="pt-BR" w:bidi="pt-BR"/>
      </w:rPr>
    </w:lvl>
    <w:lvl w:ilvl="2" w:tplc="5226DC00">
      <w:numFmt w:val="bullet"/>
      <w:lvlText w:val="•"/>
      <w:lvlJc w:val="left"/>
      <w:pPr>
        <w:ind w:left="2113" w:hanging="173"/>
      </w:pPr>
      <w:rPr>
        <w:rFonts w:hint="default"/>
        <w:lang w:val="pt-BR" w:eastAsia="pt-BR" w:bidi="pt-BR"/>
      </w:rPr>
    </w:lvl>
    <w:lvl w:ilvl="3" w:tplc="72F0EE18">
      <w:numFmt w:val="bullet"/>
      <w:lvlText w:val="•"/>
      <w:lvlJc w:val="left"/>
      <w:pPr>
        <w:ind w:left="3079" w:hanging="173"/>
      </w:pPr>
      <w:rPr>
        <w:rFonts w:hint="default"/>
        <w:lang w:val="pt-BR" w:eastAsia="pt-BR" w:bidi="pt-BR"/>
      </w:rPr>
    </w:lvl>
    <w:lvl w:ilvl="4" w:tplc="B1268C82">
      <w:numFmt w:val="bullet"/>
      <w:lvlText w:val="•"/>
      <w:lvlJc w:val="left"/>
      <w:pPr>
        <w:ind w:left="4046" w:hanging="173"/>
      </w:pPr>
      <w:rPr>
        <w:rFonts w:hint="default"/>
        <w:lang w:val="pt-BR" w:eastAsia="pt-BR" w:bidi="pt-BR"/>
      </w:rPr>
    </w:lvl>
    <w:lvl w:ilvl="5" w:tplc="E2FEB4C8">
      <w:numFmt w:val="bullet"/>
      <w:lvlText w:val="•"/>
      <w:lvlJc w:val="left"/>
      <w:pPr>
        <w:ind w:left="5013" w:hanging="173"/>
      </w:pPr>
      <w:rPr>
        <w:rFonts w:hint="default"/>
        <w:lang w:val="pt-BR" w:eastAsia="pt-BR" w:bidi="pt-BR"/>
      </w:rPr>
    </w:lvl>
    <w:lvl w:ilvl="6" w:tplc="D0282A8C">
      <w:numFmt w:val="bullet"/>
      <w:lvlText w:val="•"/>
      <w:lvlJc w:val="left"/>
      <w:pPr>
        <w:ind w:left="5979" w:hanging="173"/>
      </w:pPr>
      <w:rPr>
        <w:rFonts w:hint="default"/>
        <w:lang w:val="pt-BR" w:eastAsia="pt-BR" w:bidi="pt-BR"/>
      </w:rPr>
    </w:lvl>
    <w:lvl w:ilvl="7" w:tplc="BD9A4F18">
      <w:numFmt w:val="bullet"/>
      <w:lvlText w:val="•"/>
      <w:lvlJc w:val="left"/>
      <w:pPr>
        <w:ind w:left="6946" w:hanging="173"/>
      </w:pPr>
      <w:rPr>
        <w:rFonts w:hint="default"/>
        <w:lang w:val="pt-BR" w:eastAsia="pt-BR" w:bidi="pt-BR"/>
      </w:rPr>
    </w:lvl>
    <w:lvl w:ilvl="8" w:tplc="9F32BC52">
      <w:numFmt w:val="bullet"/>
      <w:lvlText w:val="•"/>
      <w:lvlJc w:val="left"/>
      <w:pPr>
        <w:ind w:left="7913" w:hanging="173"/>
      </w:pPr>
      <w:rPr>
        <w:rFonts w:hint="default"/>
        <w:lang w:val="pt-BR" w:eastAsia="pt-BR" w:bidi="pt-BR"/>
      </w:rPr>
    </w:lvl>
  </w:abstractNum>
  <w:abstractNum w:abstractNumId="16" w15:restartNumberingAfterBreak="0">
    <w:nsid w:val="5E6E5F49"/>
    <w:multiLevelType w:val="hybridMultilevel"/>
    <w:tmpl w:val="E06E5608"/>
    <w:lvl w:ilvl="0" w:tplc="04160017">
      <w:start w:val="1"/>
      <w:numFmt w:val="lowerLetter"/>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7" w15:restartNumberingAfterBreak="0">
    <w:nsid w:val="62151462"/>
    <w:multiLevelType w:val="hybridMultilevel"/>
    <w:tmpl w:val="935483A2"/>
    <w:lvl w:ilvl="0" w:tplc="5300C0DE">
      <w:start w:val="1"/>
      <w:numFmt w:val="decimal"/>
      <w:lvlText w:val="%1."/>
      <w:lvlJc w:val="left"/>
      <w:pPr>
        <w:ind w:left="342" w:hanging="221"/>
      </w:pPr>
      <w:rPr>
        <w:rFonts w:ascii="Calibri" w:eastAsia="Calibri" w:hAnsi="Calibri" w:cs="Calibri" w:hint="default"/>
        <w:b/>
        <w:bCs/>
        <w:w w:val="100"/>
        <w:sz w:val="22"/>
        <w:szCs w:val="22"/>
        <w:lang w:val="pt-PT" w:eastAsia="en-US" w:bidi="ar-SA"/>
      </w:rPr>
    </w:lvl>
    <w:lvl w:ilvl="1" w:tplc="847E7E76">
      <w:numFmt w:val="bullet"/>
      <w:lvlText w:val="•"/>
      <w:lvlJc w:val="left"/>
      <w:pPr>
        <w:ind w:left="1336" w:hanging="221"/>
      </w:pPr>
      <w:rPr>
        <w:rFonts w:hint="default"/>
        <w:lang w:val="pt-PT" w:eastAsia="en-US" w:bidi="ar-SA"/>
      </w:rPr>
    </w:lvl>
    <w:lvl w:ilvl="2" w:tplc="1D4E7872">
      <w:numFmt w:val="bullet"/>
      <w:lvlText w:val="•"/>
      <w:lvlJc w:val="left"/>
      <w:pPr>
        <w:ind w:left="2333" w:hanging="221"/>
      </w:pPr>
      <w:rPr>
        <w:rFonts w:hint="default"/>
        <w:lang w:val="pt-PT" w:eastAsia="en-US" w:bidi="ar-SA"/>
      </w:rPr>
    </w:lvl>
    <w:lvl w:ilvl="3" w:tplc="4A983D06">
      <w:numFmt w:val="bullet"/>
      <w:lvlText w:val="•"/>
      <w:lvlJc w:val="left"/>
      <w:pPr>
        <w:ind w:left="3329" w:hanging="221"/>
      </w:pPr>
      <w:rPr>
        <w:rFonts w:hint="default"/>
        <w:lang w:val="pt-PT" w:eastAsia="en-US" w:bidi="ar-SA"/>
      </w:rPr>
    </w:lvl>
    <w:lvl w:ilvl="4" w:tplc="5FF4A3E0">
      <w:numFmt w:val="bullet"/>
      <w:lvlText w:val="•"/>
      <w:lvlJc w:val="left"/>
      <w:pPr>
        <w:ind w:left="4326" w:hanging="221"/>
      </w:pPr>
      <w:rPr>
        <w:rFonts w:hint="default"/>
        <w:lang w:val="pt-PT" w:eastAsia="en-US" w:bidi="ar-SA"/>
      </w:rPr>
    </w:lvl>
    <w:lvl w:ilvl="5" w:tplc="6AD0263C">
      <w:numFmt w:val="bullet"/>
      <w:lvlText w:val="•"/>
      <w:lvlJc w:val="left"/>
      <w:pPr>
        <w:ind w:left="5323" w:hanging="221"/>
      </w:pPr>
      <w:rPr>
        <w:rFonts w:hint="default"/>
        <w:lang w:val="pt-PT" w:eastAsia="en-US" w:bidi="ar-SA"/>
      </w:rPr>
    </w:lvl>
    <w:lvl w:ilvl="6" w:tplc="441EC288">
      <w:numFmt w:val="bullet"/>
      <w:lvlText w:val="•"/>
      <w:lvlJc w:val="left"/>
      <w:pPr>
        <w:ind w:left="6319" w:hanging="221"/>
      </w:pPr>
      <w:rPr>
        <w:rFonts w:hint="default"/>
        <w:lang w:val="pt-PT" w:eastAsia="en-US" w:bidi="ar-SA"/>
      </w:rPr>
    </w:lvl>
    <w:lvl w:ilvl="7" w:tplc="596C0DDC">
      <w:numFmt w:val="bullet"/>
      <w:lvlText w:val="•"/>
      <w:lvlJc w:val="left"/>
      <w:pPr>
        <w:ind w:left="7316" w:hanging="221"/>
      </w:pPr>
      <w:rPr>
        <w:rFonts w:hint="default"/>
        <w:lang w:val="pt-PT" w:eastAsia="en-US" w:bidi="ar-SA"/>
      </w:rPr>
    </w:lvl>
    <w:lvl w:ilvl="8" w:tplc="12E8BEAA">
      <w:numFmt w:val="bullet"/>
      <w:lvlText w:val="•"/>
      <w:lvlJc w:val="left"/>
      <w:pPr>
        <w:ind w:left="8313" w:hanging="221"/>
      </w:pPr>
      <w:rPr>
        <w:rFonts w:hint="default"/>
        <w:lang w:val="pt-PT" w:eastAsia="en-US" w:bidi="ar-SA"/>
      </w:rPr>
    </w:lvl>
  </w:abstractNum>
  <w:abstractNum w:abstractNumId="18" w15:restartNumberingAfterBreak="0">
    <w:nsid w:val="68985437"/>
    <w:multiLevelType w:val="hybridMultilevel"/>
    <w:tmpl w:val="77B4D568"/>
    <w:lvl w:ilvl="0" w:tplc="8F30BCC4">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B766D7D"/>
    <w:multiLevelType w:val="hybridMultilevel"/>
    <w:tmpl w:val="315CEB68"/>
    <w:lvl w:ilvl="0" w:tplc="0416000F">
      <w:start w:val="1"/>
      <w:numFmt w:val="decimal"/>
      <w:lvlText w:val="%1."/>
      <w:lvlJc w:val="left"/>
      <w:pPr>
        <w:tabs>
          <w:tab w:val="num" w:pos="360"/>
        </w:tabs>
        <w:ind w:left="360" w:hanging="360"/>
      </w:pPr>
      <w:rPr>
        <w:rFonts w:cs="Times New Roman"/>
      </w:rPr>
    </w:lvl>
    <w:lvl w:ilvl="1" w:tplc="04160019" w:tentative="1">
      <w:start w:val="1"/>
      <w:numFmt w:val="lowerLetter"/>
      <w:lvlText w:val="%2."/>
      <w:lvlJc w:val="left"/>
      <w:pPr>
        <w:tabs>
          <w:tab w:val="num" w:pos="1080"/>
        </w:tabs>
        <w:ind w:left="1080" w:hanging="360"/>
      </w:pPr>
      <w:rPr>
        <w:rFonts w:cs="Times New Roman"/>
      </w:rPr>
    </w:lvl>
    <w:lvl w:ilvl="2" w:tplc="0416001B" w:tentative="1">
      <w:start w:val="1"/>
      <w:numFmt w:val="lowerRoman"/>
      <w:lvlText w:val="%3."/>
      <w:lvlJc w:val="right"/>
      <w:pPr>
        <w:tabs>
          <w:tab w:val="num" w:pos="1800"/>
        </w:tabs>
        <w:ind w:left="1800" w:hanging="180"/>
      </w:pPr>
      <w:rPr>
        <w:rFonts w:cs="Times New Roman"/>
      </w:rPr>
    </w:lvl>
    <w:lvl w:ilvl="3" w:tplc="0416000F" w:tentative="1">
      <w:start w:val="1"/>
      <w:numFmt w:val="decimal"/>
      <w:lvlText w:val="%4."/>
      <w:lvlJc w:val="left"/>
      <w:pPr>
        <w:tabs>
          <w:tab w:val="num" w:pos="2520"/>
        </w:tabs>
        <w:ind w:left="2520" w:hanging="360"/>
      </w:pPr>
      <w:rPr>
        <w:rFonts w:cs="Times New Roman"/>
      </w:rPr>
    </w:lvl>
    <w:lvl w:ilvl="4" w:tplc="04160019" w:tentative="1">
      <w:start w:val="1"/>
      <w:numFmt w:val="lowerLetter"/>
      <w:lvlText w:val="%5."/>
      <w:lvlJc w:val="left"/>
      <w:pPr>
        <w:tabs>
          <w:tab w:val="num" w:pos="3240"/>
        </w:tabs>
        <w:ind w:left="3240" w:hanging="360"/>
      </w:pPr>
      <w:rPr>
        <w:rFonts w:cs="Times New Roman"/>
      </w:rPr>
    </w:lvl>
    <w:lvl w:ilvl="5" w:tplc="0416001B" w:tentative="1">
      <w:start w:val="1"/>
      <w:numFmt w:val="lowerRoman"/>
      <w:lvlText w:val="%6."/>
      <w:lvlJc w:val="right"/>
      <w:pPr>
        <w:tabs>
          <w:tab w:val="num" w:pos="3960"/>
        </w:tabs>
        <w:ind w:left="3960" w:hanging="180"/>
      </w:pPr>
      <w:rPr>
        <w:rFonts w:cs="Times New Roman"/>
      </w:rPr>
    </w:lvl>
    <w:lvl w:ilvl="6" w:tplc="0416000F" w:tentative="1">
      <w:start w:val="1"/>
      <w:numFmt w:val="decimal"/>
      <w:lvlText w:val="%7."/>
      <w:lvlJc w:val="left"/>
      <w:pPr>
        <w:tabs>
          <w:tab w:val="num" w:pos="4680"/>
        </w:tabs>
        <w:ind w:left="4680" w:hanging="360"/>
      </w:pPr>
      <w:rPr>
        <w:rFonts w:cs="Times New Roman"/>
      </w:rPr>
    </w:lvl>
    <w:lvl w:ilvl="7" w:tplc="04160019" w:tentative="1">
      <w:start w:val="1"/>
      <w:numFmt w:val="lowerLetter"/>
      <w:lvlText w:val="%8."/>
      <w:lvlJc w:val="left"/>
      <w:pPr>
        <w:tabs>
          <w:tab w:val="num" w:pos="5400"/>
        </w:tabs>
        <w:ind w:left="5400" w:hanging="360"/>
      </w:pPr>
      <w:rPr>
        <w:rFonts w:cs="Times New Roman"/>
      </w:rPr>
    </w:lvl>
    <w:lvl w:ilvl="8" w:tplc="0416001B" w:tentative="1">
      <w:start w:val="1"/>
      <w:numFmt w:val="lowerRoman"/>
      <w:lvlText w:val="%9."/>
      <w:lvlJc w:val="right"/>
      <w:pPr>
        <w:tabs>
          <w:tab w:val="num" w:pos="6120"/>
        </w:tabs>
        <w:ind w:left="6120" w:hanging="180"/>
      </w:pPr>
      <w:rPr>
        <w:rFonts w:cs="Times New Roman"/>
      </w:rPr>
    </w:lvl>
  </w:abstractNum>
  <w:abstractNum w:abstractNumId="20" w15:restartNumberingAfterBreak="0">
    <w:nsid w:val="6E2545E8"/>
    <w:multiLevelType w:val="hybridMultilevel"/>
    <w:tmpl w:val="935483A2"/>
    <w:lvl w:ilvl="0" w:tplc="5300C0DE">
      <w:start w:val="1"/>
      <w:numFmt w:val="decimal"/>
      <w:lvlText w:val="%1."/>
      <w:lvlJc w:val="left"/>
      <w:pPr>
        <w:ind w:left="342" w:hanging="221"/>
      </w:pPr>
      <w:rPr>
        <w:rFonts w:ascii="Calibri" w:eastAsia="Calibri" w:hAnsi="Calibri" w:cs="Calibri" w:hint="default"/>
        <w:b/>
        <w:bCs/>
        <w:w w:val="100"/>
        <w:sz w:val="22"/>
        <w:szCs w:val="22"/>
        <w:lang w:val="pt-PT" w:eastAsia="en-US" w:bidi="ar-SA"/>
      </w:rPr>
    </w:lvl>
    <w:lvl w:ilvl="1" w:tplc="847E7E76">
      <w:numFmt w:val="bullet"/>
      <w:lvlText w:val="•"/>
      <w:lvlJc w:val="left"/>
      <w:pPr>
        <w:ind w:left="1336" w:hanging="221"/>
      </w:pPr>
      <w:rPr>
        <w:rFonts w:hint="default"/>
        <w:lang w:val="pt-PT" w:eastAsia="en-US" w:bidi="ar-SA"/>
      </w:rPr>
    </w:lvl>
    <w:lvl w:ilvl="2" w:tplc="1D4E7872">
      <w:numFmt w:val="bullet"/>
      <w:lvlText w:val="•"/>
      <w:lvlJc w:val="left"/>
      <w:pPr>
        <w:ind w:left="2333" w:hanging="221"/>
      </w:pPr>
      <w:rPr>
        <w:rFonts w:hint="default"/>
        <w:lang w:val="pt-PT" w:eastAsia="en-US" w:bidi="ar-SA"/>
      </w:rPr>
    </w:lvl>
    <w:lvl w:ilvl="3" w:tplc="4A983D06">
      <w:numFmt w:val="bullet"/>
      <w:lvlText w:val="•"/>
      <w:lvlJc w:val="left"/>
      <w:pPr>
        <w:ind w:left="3329" w:hanging="221"/>
      </w:pPr>
      <w:rPr>
        <w:rFonts w:hint="default"/>
        <w:lang w:val="pt-PT" w:eastAsia="en-US" w:bidi="ar-SA"/>
      </w:rPr>
    </w:lvl>
    <w:lvl w:ilvl="4" w:tplc="5FF4A3E0">
      <w:numFmt w:val="bullet"/>
      <w:lvlText w:val="•"/>
      <w:lvlJc w:val="left"/>
      <w:pPr>
        <w:ind w:left="4326" w:hanging="221"/>
      </w:pPr>
      <w:rPr>
        <w:rFonts w:hint="default"/>
        <w:lang w:val="pt-PT" w:eastAsia="en-US" w:bidi="ar-SA"/>
      </w:rPr>
    </w:lvl>
    <w:lvl w:ilvl="5" w:tplc="6AD0263C">
      <w:numFmt w:val="bullet"/>
      <w:lvlText w:val="•"/>
      <w:lvlJc w:val="left"/>
      <w:pPr>
        <w:ind w:left="5323" w:hanging="221"/>
      </w:pPr>
      <w:rPr>
        <w:rFonts w:hint="default"/>
        <w:lang w:val="pt-PT" w:eastAsia="en-US" w:bidi="ar-SA"/>
      </w:rPr>
    </w:lvl>
    <w:lvl w:ilvl="6" w:tplc="441EC288">
      <w:numFmt w:val="bullet"/>
      <w:lvlText w:val="•"/>
      <w:lvlJc w:val="left"/>
      <w:pPr>
        <w:ind w:left="6319" w:hanging="221"/>
      </w:pPr>
      <w:rPr>
        <w:rFonts w:hint="default"/>
        <w:lang w:val="pt-PT" w:eastAsia="en-US" w:bidi="ar-SA"/>
      </w:rPr>
    </w:lvl>
    <w:lvl w:ilvl="7" w:tplc="596C0DDC">
      <w:numFmt w:val="bullet"/>
      <w:lvlText w:val="•"/>
      <w:lvlJc w:val="left"/>
      <w:pPr>
        <w:ind w:left="7316" w:hanging="221"/>
      </w:pPr>
      <w:rPr>
        <w:rFonts w:hint="default"/>
        <w:lang w:val="pt-PT" w:eastAsia="en-US" w:bidi="ar-SA"/>
      </w:rPr>
    </w:lvl>
    <w:lvl w:ilvl="8" w:tplc="12E8BEAA">
      <w:numFmt w:val="bullet"/>
      <w:lvlText w:val="•"/>
      <w:lvlJc w:val="left"/>
      <w:pPr>
        <w:ind w:left="8313" w:hanging="221"/>
      </w:pPr>
      <w:rPr>
        <w:rFonts w:hint="default"/>
        <w:lang w:val="pt-PT" w:eastAsia="en-US" w:bidi="ar-SA"/>
      </w:rPr>
    </w:lvl>
  </w:abstractNum>
  <w:num w:numId="1" w16cid:durableId="78118919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6332655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6414860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0561158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3765150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8501740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26717080">
    <w:abstractNumId w:val="1"/>
  </w:num>
  <w:num w:numId="8" w16cid:durableId="14430856">
    <w:abstractNumId w:val="15"/>
  </w:num>
  <w:num w:numId="9" w16cid:durableId="460805156">
    <w:abstractNumId w:val="2"/>
  </w:num>
  <w:num w:numId="10" w16cid:durableId="528225024">
    <w:abstractNumId w:val="0"/>
  </w:num>
  <w:num w:numId="11" w16cid:durableId="756823888">
    <w:abstractNumId w:val="11"/>
  </w:num>
  <w:num w:numId="12" w16cid:durableId="1530340763">
    <w:abstractNumId w:val="4"/>
  </w:num>
  <w:num w:numId="13" w16cid:durableId="686752996">
    <w:abstractNumId w:val="5"/>
  </w:num>
  <w:num w:numId="14" w16cid:durableId="2114547934">
    <w:abstractNumId w:val="19"/>
  </w:num>
  <w:num w:numId="15" w16cid:durableId="1608345063">
    <w:abstractNumId w:val="8"/>
  </w:num>
  <w:num w:numId="16" w16cid:durableId="566306442">
    <w:abstractNumId w:val="3"/>
  </w:num>
  <w:num w:numId="17" w16cid:durableId="914047922">
    <w:abstractNumId w:val="17"/>
  </w:num>
  <w:num w:numId="18" w16cid:durableId="573780711">
    <w:abstractNumId w:val="10"/>
  </w:num>
  <w:num w:numId="19" w16cid:durableId="1992630930">
    <w:abstractNumId w:val="20"/>
  </w:num>
  <w:num w:numId="20" w16cid:durableId="402798888">
    <w:abstractNumId w:val="7"/>
  </w:num>
  <w:num w:numId="21" w16cid:durableId="1172258488">
    <w:abstractNumId w:val="12"/>
  </w:num>
  <w:num w:numId="22" w16cid:durableId="513106035">
    <w:abstractNumId w:val="6"/>
  </w:num>
  <w:num w:numId="23" w16cid:durableId="37474364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9"/>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37B8"/>
    <w:rsid w:val="00012E4A"/>
    <w:rsid w:val="00013915"/>
    <w:rsid w:val="00020517"/>
    <w:rsid w:val="00022F5E"/>
    <w:rsid w:val="00025264"/>
    <w:rsid w:val="00027978"/>
    <w:rsid w:val="00032726"/>
    <w:rsid w:val="000369EF"/>
    <w:rsid w:val="0003798A"/>
    <w:rsid w:val="000418FC"/>
    <w:rsid w:val="0004215D"/>
    <w:rsid w:val="00050235"/>
    <w:rsid w:val="00051D62"/>
    <w:rsid w:val="00053AF1"/>
    <w:rsid w:val="000542DA"/>
    <w:rsid w:val="000544C7"/>
    <w:rsid w:val="00061165"/>
    <w:rsid w:val="00075210"/>
    <w:rsid w:val="0007697F"/>
    <w:rsid w:val="00093010"/>
    <w:rsid w:val="00097A93"/>
    <w:rsid w:val="000B45F6"/>
    <w:rsid w:val="000B70DD"/>
    <w:rsid w:val="000C7273"/>
    <w:rsid w:val="000D04D3"/>
    <w:rsid w:val="000D213F"/>
    <w:rsid w:val="000D31A4"/>
    <w:rsid w:val="000D7CB7"/>
    <w:rsid w:val="000E7152"/>
    <w:rsid w:val="000F1931"/>
    <w:rsid w:val="00111035"/>
    <w:rsid w:val="00113322"/>
    <w:rsid w:val="00113F8D"/>
    <w:rsid w:val="00117737"/>
    <w:rsid w:val="00122A13"/>
    <w:rsid w:val="00123CB6"/>
    <w:rsid w:val="00123FE5"/>
    <w:rsid w:val="00124D1D"/>
    <w:rsid w:val="00125599"/>
    <w:rsid w:val="00136C4E"/>
    <w:rsid w:val="001402A3"/>
    <w:rsid w:val="001426DF"/>
    <w:rsid w:val="00142AE1"/>
    <w:rsid w:val="00147D4A"/>
    <w:rsid w:val="001501F2"/>
    <w:rsid w:val="0015359B"/>
    <w:rsid w:val="00156071"/>
    <w:rsid w:val="00157CD3"/>
    <w:rsid w:val="00161872"/>
    <w:rsid w:val="00164FFE"/>
    <w:rsid w:val="0016745A"/>
    <w:rsid w:val="0016781F"/>
    <w:rsid w:val="00170B81"/>
    <w:rsid w:val="0017103A"/>
    <w:rsid w:val="0017623C"/>
    <w:rsid w:val="0018445B"/>
    <w:rsid w:val="00196F42"/>
    <w:rsid w:val="001A0C72"/>
    <w:rsid w:val="001A4B44"/>
    <w:rsid w:val="001A6CD3"/>
    <w:rsid w:val="001B67B5"/>
    <w:rsid w:val="001B7040"/>
    <w:rsid w:val="001C5AD4"/>
    <w:rsid w:val="001C5CF8"/>
    <w:rsid w:val="001D2EC8"/>
    <w:rsid w:val="001D421F"/>
    <w:rsid w:val="001E148B"/>
    <w:rsid w:val="001E2224"/>
    <w:rsid w:val="001F208D"/>
    <w:rsid w:val="001F7473"/>
    <w:rsid w:val="002015CD"/>
    <w:rsid w:val="00206CDE"/>
    <w:rsid w:val="0022113B"/>
    <w:rsid w:val="00222E4D"/>
    <w:rsid w:val="00226241"/>
    <w:rsid w:val="00231132"/>
    <w:rsid w:val="00233244"/>
    <w:rsid w:val="00235120"/>
    <w:rsid w:val="00241829"/>
    <w:rsid w:val="00247880"/>
    <w:rsid w:val="00252928"/>
    <w:rsid w:val="002574CD"/>
    <w:rsid w:val="00263867"/>
    <w:rsid w:val="002653D9"/>
    <w:rsid w:val="002703DB"/>
    <w:rsid w:val="002A5BC1"/>
    <w:rsid w:val="002C7EC8"/>
    <w:rsid w:val="002F033B"/>
    <w:rsid w:val="002F233C"/>
    <w:rsid w:val="002F6727"/>
    <w:rsid w:val="00301057"/>
    <w:rsid w:val="003143FA"/>
    <w:rsid w:val="00320C16"/>
    <w:rsid w:val="00321C6E"/>
    <w:rsid w:val="00334E2E"/>
    <w:rsid w:val="0033545C"/>
    <w:rsid w:val="003461CF"/>
    <w:rsid w:val="003532F7"/>
    <w:rsid w:val="00360DD7"/>
    <w:rsid w:val="00363884"/>
    <w:rsid w:val="00376BD6"/>
    <w:rsid w:val="003821B3"/>
    <w:rsid w:val="00386D82"/>
    <w:rsid w:val="0039084C"/>
    <w:rsid w:val="00390890"/>
    <w:rsid w:val="00391BC9"/>
    <w:rsid w:val="00394419"/>
    <w:rsid w:val="003A3036"/>
    <w:rsid w:val="003A72F9"/>
    <w:rsid w:val="003B2515"/>
    <w:rsid w:val="003C7C69"/>
    <w:rsid w:val="003D19A6"/>
    <w:rsid w:val="003D418A"/>
    <w:rsid w:val="003E06FB"/>
    <w:rsid w:val="003E77F6"/>
    <w:rsid w:val="003F5CCD"/>
    <w:rsid w:val="003F6C65"/>
    <w:rsid w:val="00400C84"/>
    <w:rsid w:val="0040615A"/>
    <w:rsid w:val="00407921"/>
    <w:rsid w:val="00407B98"/>
    <w:rsid w:val="004203D2"/>
    <w:rsid w:val="00426815"/>
    <w:rsid w:val="00436678"/>
    <w:rsid w:val="004372DB"/>
    <w:rsid w:val="0044242B"/>
    <w:rsid w:val="00445111"/>
    <w:rsid w:val="00446371"/>
    <w:rsid w:val="00455548"/>
    <w:rsid w:val="004646D6"/>
    <w:rsid w:val="004722F6"/>
    <w:rsid w:val="00480535"/>
    <w:rsid w:val="00480760"/>
    <w:rsid w:val="00481AB0"/>
    <w:rsid w:val="00490722"/>
    <w:rsid w:val="0049437A"/>
    <w:rsid w:val="004B1B7F"/>
    <w:rsid w:val="004D029B"/>
    <w:rsid w:val="004D2DB0"/>
    <w:rsid w:val="004E31CE"/>
    <w:rsid w:val="00514B00"/>
    <w:rsid w:val="00521825"/>
    <w:rsid w:val="00526C67"/>
    <w:rsid w:val="005424CD"/>
    <w:rsid w:val="005435D5"/>
    <w:rsid w:val="00552B43"/>
    <w:rsid w:val="00557F13"/>
    <w:rsid w:val="005663EC"/>
    <w:rsid w:val="00567811"/>
    <w:rsid w:val="00575E03"/>
    <w:rsid w:val="005777C0"/>
    <w:rsid w:val="00586B7A"/>
    <w:rsid w:val="00591306"/>
    <w:rsid w:val="00594D3C"/>
    <w:rsid w:val="005A23DF"/>
    <w:rsid w:val="005A4ACA"/>
    <w:rsid w:val="005A63AB"/>
    <w:rsid w:val="005D0F08"/>
    <w:rsid w:val="005D4F8E"/>
    <w:rsid w:val="005E4785"/>
    <w:rsid w:val="005F1DAA"/>
    <w:rsid w:val="005F29D1"/>
    <w:rsid w:val="005F560D"/>
    <w:rsid w:val="005F7BA4"/>
    <w:rsid w:val="00611B34"/>
    <w:rsid w:val="00621801"/>
    <w:rsid w:val="0062476F"/>
    <w:rsid w:val="006316BC"/>
    <w:rsid w:val="0065177E"/>
    <w:rsid w:val="00656889"/>
    <w:rsid w:val="006621C5"/>
    <w:rsid w:val="0067044B"/>
    <w:rsid w:val="006707E0"/>
    <w:rsid w:val="00671EE2"/>
    <w:rsid w:val="00672993"/>
    <w:rsid w:val="006816A2"/>
    <w:rsid w:val="00693040"/>
    <w:rsid w:val="00693C3B"/>
    <w:rsid w:val="006973D1"/>
    <w:rsid w:val="006A30E1"/>
    <w:rsid w:val="006A3BA7"/>
    <w:rsid w:val="006A77A4"/>
    <w:rsid w:val="006A78DE"/>
    <w:rsid w:val="006B4494"/>
    <w:rsid w:val="006C269A"/>
    <w:rsid w:val="006C6776"/>
    <w:rsid w:val="006D279C"/>
    <w:rsid w:val="006D7911"/>
    <w:rsid w:val="006E1591"/>
    <w:rsid w:val="00705607"/>
    <w:rsid w:val="00713E23"/>
    <w:rsid w:val="007149C3"/>
    <w:rsid w:val="007239D2"/>
    <w:rsid w:val="00724829"/>
    <w:rsid w:val="00725004"/>
    <w:rsid w:val="007251ED"/>
    <w:rsid w:val="00732549"/>
    <w:rsid w:val="00734ECF"/>
    <w:rsid w:val="00756659"/>
    <w:rsid w:val="007642A3"/>
    <w:rsid w:val="00765EEF"/>
    <w:rsid w:val="00775034"/>
    <w:rsid w:val="007763CF"/>
    <w:rsid w:val="00785D06"/>
    <w:rsid w:val="00787F3C"/>
    <w:rsid w:val="00791810"/>
    <w:rsid w:val="00797321"/>
    <w:rsid w:val="007A1AA3"/>
    <w:rsid w:val="007A1D29"/>
    <w:rsid w:val="007A32AC"/>
    <w:rsid w:val="007B56FD"/>
    <w:rsid w:val="007B7F39"/>
    <w:rsid w:val="007C03E6"/>
    <w:rsid w:val="007C05F1"/>
    <w:rsid w:val="007C126D"/>
    <w:rsid w:val="007C2D8E"/>
    <w:rsid w:val="007C4367"/>
    <w:rsid w:val="007C7325"/>
    <w:rsid w:val="007D21EA"/>
    <w:rsid w:val="007D3322"/>
    <w:rsid w:val="007D3666"/>
    <w:rsid w:val="007D3D1B"/>
    <w:rsid w:val="007F0CFE"/>
    <w:rsid w:val="0080147D"/>
    <w:rsid w:val="008032C9"/>
    <w:rsid w:val="008146EA"/>
    <w:rsid w:val="00814E2C"/>
    <w:rsid w:val="0082075D"/>
    <w:rsid w:val="00836D9C"/>
    <w:rsid w:val="00841422"/>
    <w:rsid w:val="00841CBA"/>
    <w:rsid w:val="00843521"/>
    <w:rsid w:val="00851331"/>
    <w:rsid w:val="0087583D"/>
    <w:rsid w:val="00875DC1"/>
    <w:rsid w:val="008814DF"/>
    <w:rsid w:val="0088281E"/>
    <w:rsid w:val="00885813"/>
    <w:rsid w:val="0088743C"/>
    <w:rsid w:val="00890B2C"/>
    <w:rsid w:val="00892312"/>
    <w:rsid w:val="00895FC7"/>
    <w:rsid w:val="008967AF"/>
    <w:rsid w:val="008A135E"/>
    <w:rsid w:val="008A7148"/>
    <w:rsid w:val="008B0C01"/>
    <w:rsid w:val="008B52A8"/>
    <w:rsid w:val="008B586B"/>
    <w:rsid w:val="008C7F91"/>
    <w:rsid w:val="008D64DE"/>
    <w:rsid w:val="008D749F"/>
    <w:rsid w:val="008E4A28"/>
    <w:rsid w:val="008F0462"/>
    <w:rsid w:val="008F107F"/>
    <w:rsid w:val="008F6EE6"/>
    <w:rsid w:val="008F72BC"/>
    <w:rsid w:val="00900216"/>
    <w:rsid w:val="00902F38"/>
    <w:rsid w:val="009042E0"/>
    <w:rsid w:val="00911AB0"/>
    <w:rsid w:val="009137B8"/>
    <w:rsid w:val="0092365A"/>
    <w:rsid w:val="00923FD8"/>
    <w:rsid w:val="0094208F"/>
    <w:rsid w:val="00952CCC"/>
    <w:rsid w:val="00954788"/>
    <w:rsid w:val="009566E0"/>
    <w:rsid w:val="00963EFB"/>
    <w:rsid w:val="00973085"/>
    <w:rsid w:val="00973A44"/>
    <w:rsid w:val="00975AF5"/>
    <w:rsid w:val="0098454F"/>
    <w:rsid w:val="0098719E"/>
    <w:rsid w:val="00995CB8"/>
    <w:rsid w:val="009A5734"/>
    <w:rsid w:val="009A60E9"/>
    <w:rsid w:val="009C12A0"/>
    <w:rsid w:val="009F0D46"/>
    <w:rsid w:val="009F32F0"/>
    <w:rsid w:val="009F6F54"/>
    <w:rsid w:val="00A00799"/>
    <w:rsid w:val="00A01EBD"/>
    <w:rsid w:val="00A03CF4"/>
    <w:rsid w:val="00A1250D"/>
    <w:rsid w:val="00A1451F"/>
    <w:rsid w:val="00A21CC9"/>
    <w:rsid w:val="00A268DC"/>
    <w:rsid w:val="00A30149"/>
    <w:rsid w:val="00A40D25"/>
    <w:rsid w:val="00A435E8"/>
    <w:rsid w:val="00A45B96"/>
    <w:rsid w:val="00A45E9C"/>
    <w:rsid w:val="00A52295"/>
    <w:rsid w:val="00A523B2"/>
    <w:rsid w:val="00A621D9"/>
    <w:rsid w:val="00A76D20"/>
    <w:rsid w:val="00A77EC4"/>
    <w:rsid w:val="00A8081B"/>
    <w:rsid w:val="00A809F4"/>
    <w:rsid w:val="00A823D0"/>
    <w:rsid w:val="00A85C7A"/>
    <w:rsid w:val="00A9217F"/>
    <w:rsid w:val="00A95601"/>
    <w:rsid w:val="00A9586B"/>
    <w:rsid w:val="00AA01C9"/>
    <w:rsid w:val="00AA7A4D"/>
    <w:rsid w:val="00AC03EB"/>
    <w:rsid w:val="00AD2ACC"/>
    <w:rsid w:val="00AD6373"/>
    <w:rsid w:val="00AE10B8"/>
    <w:rsid w:val="00AE1B04"/>
    <w:rsid w:val="00AE50F9"/>
    <w:rsid w:val="00AF1B9E"/>
    <w:rsid w:val="00AF3622"/>
    <w:rsid w:val="00AF48B9"/>
    <w:rsid w:val="00AF55C1"/>
    <w:rsid w:val="00B12FE8"/>
    <w:rsid w:val="00B16DE2"/>
    <w:rsid w:val="00B17A05"/>
    <w:rsid w:val="00B20A8F"/>
    <w:rsid w:val="00B22F78"/>
    <w:rsid w:val="00B34FD6"/>
    <w:rsid w:val="00B35F04"/>
    <w:rsid w:val="00B367DB"/>
    <w:rsid w:val="00B37B14"/>
    <w:rsid w:val="00B47364"/>
    <w:rsid w:val="00B50210"/>
    <w:rsid w:val="00B50326"/>
    <w:rsid w:val="00B6764E"/>
    <w:rsid w:val="00B70396"/>
    <w:rsid w:val="00B711C6"/>
    <w:rsid w:val="00B7228E"/>
    <w:rsid w:val="00B73DD7"/>
    <w:rsid w:val="00B81BD3"/>
    <w:rsid w:val="00B83382"/>
    <w:rsid w:val="00B9588F"/>
    <w:rsid w:val="00BA31A4"/>
    <w:rsid w:val="00BB2CEA"/>
    <w:rsid w:val="00BB641F"/>
    <w:rsid w:val="00BB7215"/>
    <w:rsid w:val="00BC0BAA"/>
    <w:rsid w:val="00BC1BF2"/>
    <w:rsid w:val="00BD121E"/>
    <w:rsid w:val="00BD363B"/>
    <w:rsid w:val="00BD3CDF"/>
    <w:rsid w:val="00BD4762"/>
    <w:rsid w:val="00BE0C31"/>
    <w:rsid w:val="00BE2E06"/>
    <w:rsid w:val="00BE2F3E"/>
    <w:rsid w:val="00BE3A5F"/>
    <w:rsid w:val="00BE5BB4"/>
    <w:rsid w:val="00BE7132"/>
    <w:rsid w:val="00BE762B"/>
    <w:rsid w:val="00BF544A"/>
    <w:rsid w:val="00C00E64"/>
    <w:rsid w:val="00C0168A"/>
    <w:rsid w:val="00C01D48"/>
    <w:rsid w:val="00C10998"/>
    <w:rsid w:val="00C13CAE"/>
    <w:rsid w:val="00C25047"/>
    <w:rsid w:val="00C26068"/>
    <w:rsid w:val="00C342F1"/>
    <w:rsid w:val="00C400F7"/>
    <w:rsid w:val="00C50A47"/>
    <w:rsid w:val="00C53545"/>
    <w:rsid w:val="00C53A09"/>
    <w:rsid w:val="00C576B5"/>
    <w:rsid w:val="00C6261F"/>
    <w:rsid w:val="00C631B2"/>
    <w:rsid w:val="00C726B4"/>
    <w:rsid w:val="00C84117"/>
    <w:rsid w:val="00C90646"/>
    <w:rsid w:val="00C90C57"/>
    <w:rsid w:val="00CA774E"/>
    <w:rsid w:val="00CB0EAE"/>
    <w:rsid w:val="00CB68D3"/>
    <w:rsid w:val="00CC3644"/>
    <w:rsid w:val="00CD1FA5"/>
    <w:rsid w:val="00CF28C8"/>
    <w:rsid w:val="00CF6295"/>
    <w:rsid w:val="00CF75D7"/>
    <w:rsid w:val="00D00581"/>
    <w:rsid w:val="00D111B7"/>
    <w:rsid w:val="00D264C6"/>
    <w:rsid w:val="00D327FC"/>
    <w:rsid w:val="00D33F04"/>
    <w:rsid w:val="00D355B2"/>
    <w:rsid w:val="00D35CFF"/>
    <w:rsid w:val="00D44E68"/>
    <w:rsid w:val="00D51E99"/>
    <w:rsid w:val="00D55256"/>
    <w:rsid w:val="00D5641A"/>
    <w:rsid w:val="00D631F9"/>
    <w:rsid w:val="00D64454"/>
    <w:rsid w:val="00D64BF2"/>
    <w:rsid w:val="00D66C4F"/>
    <w:rsid w:val="00D839E1"/>
    <w:rsid w:val="00D90FC6"/>
    <w:rsid w:val="00D9746D"/>
    <w:rsid w:val="00DA165B"/>
    <w:rsid w:val="00DB7835"/>
    <w:rsid w:val="00DC16E7"/>
    <w:rsid w:val="00DE0824"/>
    <w:rsid w:val="00DE31C0"/>
    <w:rsid w:val="00DF0159"/>
    <w:rsid w:val="00DF7571"/>
    <w:rsid w:val="00DF763B"/>
    <w:rsid w:val="00E107A2"/>
    <w:rsid w:val="00E149DF"/>
    <w:rsid w:val="00E15080"/>
    <w:rsid w:val="00E1797E"/>
    <w:rsid w:val="00E20B4E"/>
    <w:rsid w:val="00E331E1"/>
    <w:rsid w:val="00E35F06"/>
    <w:rsid w:val="00E479B4"/>
    <w:rsid w:val="00E52ABB"/>
    <w:rsid w:val="00E55670"/>
    <w:rsid w:val="00E575D3"/>
    <w:rsid w:val="00E81279"/>
    <w:rsid w:val="00E928F7"/>
    <w:rsid w:val="00E93EB9"/>
    <w:rsid w:val="00E949BF"/>
    <w:rsid w:val="00E966A2"/>
    <w:rsid w:val="00EA12A0"/>
    <w:rsid w:val="00EA2EBC"/>
    <w:rsid w:val="00EA2F6D"/>
    <w:rsid w:val="00EB0048"/>
    <w:rsid w:val="00EB5260"/>
    <w:rsid w:val="00EB6625"/>
    <w:rsid w:val="00EC3302"/>
    <w:rsid w:val="00EC4765"/>
    <w:rsid w:val="00EC52F3"/>
    <w:rsid w:val="00EE1DD3"/>
    <w:rsid w:val="00EF1F43"/>
    <w:rsid w:val="00F015AF"/>
    <w:rsid w:val="00F0189E"/>
    <w:rsid w:val="00F1301A"/>
    <w:rsid w:val="00F16220"/>
    <w:rsid w:val="00F21F67"/>
    <w:rsid w:val="00F22A57"/>
    <w:rsid w:val="00F261C5"/>
    <w:rsid w:val="00F276AE"/>
    <w:rsid w:val="00F334B2"/>
    <w:rsid w:val="00F35504"/>
    <w:rsid w:val="00F36C41"/>
    <w:rsid w:val="00F41A46"/>
    <w:rsid w:val="00F46AC8"/>
    <w:rsid w:val="00F50150"/>
    <w:rsid w:val="00F52109"/>
    <w:rsid w:val="00F75F6E"/>
    <w:rsid w:val="00F85275"/>
    <w:rsid w:val="00F86C3A"/>
    <w:rsid w:val="00F8700C"/>
    <w:rsid w:val="00F87B8E"/>
    <w:rsid w:val="00F92B97"/>
    <w:rsid w:val="00F95C27"/>
    <w:rsid w:val="00FA1B1E"/>
    <w:rsid w:val="00FA5427"/>
    <w:rsid w:val="00FB04B2"/>
    <w:rsid w:val="00FB452F"/>
    <w:rsid w:val="00FB6BB8"/>
    <w:rsid w:val="00FC0008"/>
    <w:rsid w:val="00FC4A93"/>
    <w:rsid w:val="00FC69D1"/>
    <w:rsid w:val="00FD08E2"/>
    <w:rsid w:val="00FD630D"/>
    <w:rsid w:val="00FE209B"/>
    <w:rsid w:val="00FE2370"/>
    <w:rsid w:val="00FE3D98"/>
    <w:rsid w:val="00FE57D6"/>
    <w:rsid w:val="00FE5E0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75AF4FB9"/>
  <w15:docId w15:val="{28DA5A15-BD77-4726-A1F6-6D68AE615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37B8"/>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link w:val="Ttulo1Char"/>
    <w:qFormat/>
    <w:rsid w:val="00363884"/>
    <w:pPr>
      <w:widowControl w:val="0"/>
      <w:autoSpaceDE w:val="0"/>
      <w:autoSpaceDN w:val="0"/>
      <w:spacing w:line="274" w:lineRule="exact"/>
      <w:ind w:left="188"/>
      <w:jc w:val="both"/>
      <w:outlineLvl w:val="0"/>
    </w:pPr>
    <w:rPr>
      <w:b/>
      <w:bCs/>
      <w:sz w:val="24"/>
      <w:szCs w:val="24"/>
      <w:lang w:bidi="pt-BR"/>
    </w:rPr>
  </w:style>
  <w:style w:type="paragraph" w:styleId="Ttulo2">
    <w:name w:val="heading 2"/>
    <w:basedOn w:val="Normal"/>
    <w:next w:val="Normal"/>
    <w:link w:val="Ttulo2Char"/>
    <w:unhideWhenUsed/>
    <w:qFormat/>
    <w:rsid w:val="000418FC"/>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har"/>
    <w:semiHidden/>
    <w:unhideWhenUsed/>
    <w:qFormat/>
    <w:rsid w:val="000418FC"/>
    <w:pPr>
      <w:keepNext/>
      <w:spacing w:before="240" w:after="60"/>
      <w:outlineLvl w:val="2"/>
    </w:pPr>
    <w:rPr>
      <w:rFonts w:ascii="Calibri Light" w:hAnsi="Calibri Light"/>
      <w:b/>
      <w:bCs/>
      <w:sz w:val="26"/>
      <w:szCs w:val="26"/>
    </w:rPr>
  </w:style>
  <w:style w:type="paragraph" w:styleId="Ttulo7">
    <w:name w:val="heading 7"/>
    <w:basedOn w:val="Normal"/>
    <w:next w:val="Normal"/>
    <w:link w:val="Ttulo7Char"/>
    <w:qFormat/>
    <w:rsid w:val="00BD4762"/>
    <w:pPr>
      <w:keepNext/>
      <w:numPr>
        <w:ilvl w:val="6"/>
        <w:numId w:val="1"/>
      </w:numPr>
      <w:tabs>
        <w:tab w:val="left" w:pos="2835"/>
      </w:tabs>
      <w:spacing w:line="280" w:lineRule="exact"/>
      <w:ind w:left="57" w:right="57" w:hanging="57"/>
      <w:jc w:val="center"/>
      <w:outlineLvl w:val="6"/>
    </w:pPr>
    <w:rPr>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63884"/>
    <w:rPr>
      <w:rFonts w:ascii="Times New Roman" w:eastAsia="Times New Roman" w:hAnsi="Times New Roman" w:cs="Times New Roman"/>
      <w:b/>
      <w:bCs/>
      <w:sz w:val="24"/>
      <w:szCs w:val="24"/>
      <w:lang w:eastAsia="pt-BR" w:bidi="pt-BR"/>
    </w:rPr>
  </w:style>
  <w:style w:type="character" w:customStyle="1" w:styleId="Ttulo2Char">
    <w:name w:val="Título 2 Char"/>
    <w:basedOn w:val="Fontepargpadro"/>
    <w:link w:val="Ttulo2"/>
    <w:rsid w:val="000418FC"/>
    <w:rPr>
      <w:rFonts w:ascii="Calibri Light" w:eastAsia="Times New Roman" w:hAnsi="Calibri Light" w:cs="Times New Roman"/>
      <w:b/>
      <w:bCs/>
      <w:i/>
      <w:iCs/>
      <w:sz w:val="28"/>
      <w:szCs w:val="28"/>
    </w:rPr>
  </w:style>
  <w:style w:type="character" w:customStyle="1" w:styleId="Ttulo3Char">
    <w:name w:val="Título 3 Char"/>
    <w:basedOn w:val="Fontepargpadro"/>
    <w:link w:val="Ttulo3"/>
    <w:semiHidden/>
    <w:rsid w:val="000418FC"/>
    <w:rPr>
      <w:rFonts w:ascii="Calibri Light" w:eastAsia="Times New Roman" w:hAnsi="Calibri Light" w:cs="Times New Roman"/>
      <w:b/>
      <w:bCs/>
      <w:sz w:val="26"/>
      <w:szCs w:val="26"/>
    </w:rPr>
  </w:style>
  <w:style w:type="character" w:styleId="Hyperlink">
    <w:name w:val="Hyperlink"/>
    <w:uiPriority w:val="99"/>
    <w:unhideWhenUsed/>
    <w:rsid w:val="009137B8"/>
    <w:rPr>
      <w:color w:val="0000FF"/>
      <w:u w:val="single"/>
    </w:rPr>
  </w:style>
  <w:style w:type="paragraph" w:styleId="Corpodetexto">
    <w:name w:val="Body Text"/>
    <w:basedOn w:val="Normal"/>
    <w:link w:val="CorpodetextoChar"/>
    <w:unhideWhenUsed/>
    <w:rsid w:val="009137B8"/>
    <w:pPr>
      <w:jc w:val="center"/>
    </w:pPr>
    <w:rPr>
      <w:b/>
      <w:sz w:val="24"/>
    </w:rPr>
  </w:style>
  <w:style w:type="character" w:customStyle="1" w:styleId="CorpodetextoChar">
    <w:name w:val="Corpo de texto Char"/>
    <w:basedOn w:val="Fontepargpadro"/>
    <w:link w:val="Corpodetexto"/>
    <w:rsid w:val="009137B8"/>
    <w:rPr>
      <w:rFonts w:ascii="Times New Roman" w:eastAsia="Times New Roman" w:hAnsi="Times New Roman" w:cs="Times New Roman"/>
      <w:b/>
      <w:sz w:val="24"/>
      <w:szCs w:val="20"/>
      <w:lang w:eastAsia="pt-BR"/>
    </w:rPr>
  </w:style>
  <w:style w:type="paragraph" w:styleId="Recuodecorpodetexto2">
    <w:name w:val="Body Text Indent 2"/>
    <w:basedOn w:val="Normal"/>
    <w:link w:val="Recuodecorpodetexto2Char"/>
    <w:unhideWhenUsed/>
    <w:rsid w:val="009137B8"/>
    <w:pPr>
      <w:spacing w:after="120" w:line="480" w:lineRule="auto"/>
      <w:ind w:left="283"/>
    </w:pPr>
  </w:style>
  <w:style w:type="character" w:customStyle="1" w:styleId="Recuodecorpodetexto2Char">
    <w:name w:val="Recuo de corpo de texto 2 Char"/>
    <w:basedOn w:val="Fontepargpadro"/>
    <w:link w:val="Recuodecorpodetexto2"/>
    <w:rsid w:val="009137B8"/>
    <w:rPr>
      <w:rFonts w:ascii="Times New Roman" w:eastAsia="Times New Roman" w:hAnsi="Times New Roman" w:cs="Times New Roman"/>
      <w:sz w:val="20"/>
      <w:szCs w:val="20"/>
      <w:lang w:eastAsia="pt-BR"/>
    </w:rPr>
  </w:style>
  <w:style w:type="paragraph" w:customStyle="1" w:styleId="WW-Textosimples">
    <w:name w:val="WW-Texto simples"/>
    <w:basedOn w:val="Normal"/>
    <w:rsid w:val="009137B8"/>
    <w:pPr>
      <w:suppressAutoHyphens/>
    </w:pPr>
    <w:rPr>
      <w:rFonts w:ascii="Courier New" w:hAnsi="Courier New"/>
      <w:kern w:val="2"/>
      <w:lang w:eastAsia="ar-SA"/>
    </w:rPr>
  </w:style>
  <w:style w:type="paragraph" w:styleId="Textodebalo">
    <w:name w:val="Balloon Text"/>
    <w:basedOn w:val="Normal"/>
    <w:link w:val="TextodebaloChar"/>
    <w:unhideWhenUsed/>
    <w:rsid w:val="003461CF"/>
    <w:rPr>
      <w:rFonts w:ascii="Tahoma" w:hAnsi="Tahoma" w:cs="Tahoma"/>
      <w:sz w:val="16"/>
      <w:szCs w:val="16"/>
    </w:rPr>
  </w:style>
  <w:style w:type="character" w:customStyle="1" w:styleId="TextodebaloChar">
    <w:name w:val="Texto de balão Char"/>
    <w:basedOn w:val="Fontepargpadro"/>
    <w:link w:val="Textodebalo"/>
    <w:rsid w:val="003461CF"/>
    <w:rPr>
      <w:rFonts w:ascii="Tahoma" w:eastAsia="Times New Roman" w:hAnsi="Tahoma" w:cs="Tahoma"/>
      <w:sz w:val="16"/>
      <w:szCs w:val="16"/>
      <w:lang w:eastAsia="pt-BR"/>
    </w:rPr>
  </w:style>
  <w:style w:type="table" w:styleId="Tabelacomgrade">
    <w:name w:val="Table Grid"/>
    <w:basedOn w:val="Tabelanormal"/>
    <w:uiPriority w:val="39"/>
    <w:rsid w:val="000D213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020517"/>
    <w:pPr>
      <w:ind w:left="720"/>
      <w:contextualSpacing/>
    </w:pPr>
  </w:style>
  <w:style w:type="paragraph" w:styleId="Cabealho">
    <w:name w:val="header"/>
    <w:basedOn w:val="Normal"/>
    <w:link w:val="CabealhoChar"/>
    <w:unhideWhenUsed/>
    <w:rsid w:val="00F36C41"/>
    <w:pPr>
      <w:tabs>
        <w:tab w:val="center" w:pos="4252"/>
        <w:tab w:val="right" w:pos="8504"/>
      </w:tabs>
    </w:pPr>
  </w:style>
  <w:style w:type="character" w:customStyle="1" w:styleId="CabealhoChar">
    <w:name w:val="Cabeçalho Char"/>
    <w:basedOn w:val="Fontepargpadro"/>
    <w:link w:val="Cabealho"/>
    <w:uiPriority w:val="99"/>
    <w:rsid w:val="00F36C41"/>
    <w:rPr>
      <w:rFonts w:ascii="Times New Roman" w:eastAsia="Times New Roman" w:hAnsi="Times New Roman" w:cs="Times New Roman"/>
      <w:sz w:val="20"/>
      <w:szCs w:val="20"/>
      <w:lang w:eastAsia="pt-BR"/>
    </w:rPr>
  </w:style>
  <w:style w:type="paragraph" w:styleId="Rodap">
    <w:name w:val="footer"/>
    <w:basedOn w:val="Normal"/>
    <w:link w:val="RodapChar"/>
    <w:unhideWhenUsed/>
    <w:rsid w:val="00F36C41"/>
    <w:pPr>
      <w:tabs>
        <w:tab w:val="center" w:pos="4252"/>
        <w:tab w:val="right" w:pos="8504"/>
      </w:tabs>
    </w:pPr>
  </w:style>
  <w:style w:type="character" w:customStyle="1" w:styleId="RodapChar">
    <w:name w:val="Rodapé Char"/>
    <w:basedOn w:val="Fontepargpadro"/>
    <w:link w:val="Rodap"/>
    <w:uiPriority w:val="99"/>
    <w:rsid w:val="00F36C41"/>
    <w:rPr>
      <w:rFonts w:ascii="Times New Roman" w:eastAsia="Times New Roman" w:hAnsi="Times New Roman" w:cs="Times New Roman"/>
      <w:sz w:val="20"/>
      <w:szCs w:val="20"/>
      <w:lang w:eastAsia="pt-BR"/>
    </w:rPr>
  </w:style>
  <w:style w:type="table" w:customStyle="1" w:styleId="TableNormal">
    <w:name w:val="Table Normal"/>
    <w:uiPriority w:val="2"/>
    <w:semiHidden/>
    <w:unhideWhenUsed/>
    <w:qFormat/>
    <w:rsid w:val="0036388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3884"/>
    <w:pPr>
      <w:widowControl w:val="0"/>
      <w:autoSpaceDE w:val="0"/>
      <w:autoSpaceDN w:val="0"/>
    </w:pPr>
    <w:rPr>
      <w:rFonts w:ascii="Arial" w:eastAsia="Arial" w:hAnsi="Arial" w:cs="Arial"/>
      <w:sz w:val="22"/>
      <w:szCs w:val="22"/>
      <w:lang w:bidi="pt-BR"/>
    </w:rPr>
  </w:style>
  <w:style w:type="paragraph" w:styleId="Recuodecorpodetexto">
    <w:name w:val="Body Text Indent"/>
    <w:basedOn w:val="Normal"/>
    <w:link w:val="RecuodecorpodetextoChar"/>
    <w:unhideWhenUsed/>
    <w:rsid w:val="000418FC"/>
    <w:pPr>
      <w:spacing w:after="120"/>
      <w:ind w:left="283"/>
    </w:pPr>
  </w:style>
  <w:style w:type="character" w:customStyle="1" w:styleId="RecuodecorpodetextoChar">
    <w:name w:val="Recuo de corpo de texto Char"/>
    <w:basedOn w:val="Fontepargpadro"/>
    <w:link w:val="Recuodecorpodetexto"/>
    <w:uiPriority w:val="99"/>
    <w:semiHidden/>
    <w:rsid w:val="000418FC"/>
    <w:rPr>
      <w:rFonts w:ascii="Times New Roman" w:eastAsia="Times New Roman" w:hAnsi="Times New Roman" w:cs="Times New Roman"/>
      <w:sz w:val="20"/>
      <w:szCs w:val="20"/>
      <w:lang w:eastAsia="pt-BR"/>
    </w:rPr>
  </w:style>
  <w:style w:type="character" w:customStyle="1" w:styleId="Caracteresdenotaderodap">
    <w:name w:val="Caracteres de nota de rodapé"/>
    <w:rsid w:val="000418FC"/>
    <w:rPr>
      <w:vertAlign w:val="superscript"/>
    </w:rPr>
  </w:style>
  <w:style w:type="character" w:styleId="Refdenotaderodap">
    <w:name w:val="footnote reference"/>
    <w:uiPriority w:val="99"/>
    <w:rsid w:val="000418FC"/>
    <w:rPr>
      <w:vertAlign w:val="superscript"/>
    </w:rPr>
  </w:style>
  <w:style w:type="paragraph" w:styleId="Textodenotaderodap">
    <w:name w:val="footnote text"/>
    <w:basedOn w:val="Normal"/>
    <w:link w:val="TextodenotaderodapChar"/>
    <w:rsid w:val="000418FC"/>
  </w:style>
  <w:style w:type="character" w:customStyle="1" w:styleId="TextodenotaderodapChar">
    <w:name w:val="Texto de nota de rodapé Char"/>
    <w:basedOn w:val="Fontepargpadro"/>
    <w:link w:val="Textodenotaderodap"/>
    <w:rsid w:val="000418FC"/>
    <w:rPr>
      <w:rFonts w:ascii="Times New Roman" w:eastAsia="Times New Roman" w:hAnsi="Times New Roman" w:cs="Times New Roman"/>
      <w:sz w:val="20"/>
      <w:szCs w:val="20"/>
    </w:rPr>
  </w:style>
  <w:style w:type="character" w:customStyle="1" w:styleId="Refdenotaderodap5">
    <w:name w:val="Ref. de nota de rodapé5"/>
    <w:rsid w:val="000418FC"/>
    <w:rPr>
      <w:vertAlign w:val="superscript"/>
    </w:rPr>
  </w:style>
  <w:style w:type="character" w:styleId="HiperlinkVisitado">
    <w:name w:val="FollowedHyperlink"/>
    <w:basedOn w:val="Fontepargpadro"/>
    <w:uiPriority w:val="99"/>
    <w:semiHidden/>
    <w:unhideWhenUsed/>
    <w:rsid w:val="003A72F9"/>
    <w:rPr>
      <w:color w:val="800080"/>
      <w:u w:val="single"/>
    </w:rPr>
  </w:style>
  <w:style w:type="paragraph" w:customStyle="1" w:styleId="xl65">
    <w:name w:val="xl65"/>
    <w:basedOn w:val="Normal"/>
    <w:rsid w:val="003A72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6">
    <w:name w:val="xl66"/>
    <w:basedOn w:val="Normal"/>
    <w:rsid w:val="003A72F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4"/>
      <w:szCs w:val="24"/>
    </w:rPr>
  </w:style>
  <w:style w:type="paragraph" w:customStyle="1" w:styleId="xl67">
    <w:name w:val="xl67"/>
    <w:basedOn w:val="Normal"/>
    <w:rsid w:val="003A72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68">
    <w:name w:val="xl68"/>
    <w:basedOn w:val="Normal"/>
    <w:rsid w:val="003A72F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4"/>
      <w:szCs w:val="24"/>
    </w:rPr>
  </w:style>
  <w:style w:type="paragraph" w:customStyle="1" w:styleId="xl69">
    <w:name w:val="xl69"/>
    <w:basedOn w:val="Normal"/>
    <w:rsid w:val="003A72F9"/>
    <w:pPr>
      <w:pBdr>
        <w:top w:val="single" w:sz="4" w:space="0" w:color="auto"/>
        <w:left w:val="single" w:sz="4" w:space="0" w:color="auto"/>
        <w:right w:val="single" w:sz="4" w:space="0" w:color="auto"/>
      </w:pBdr>
      <w:spacing w:before="100" w:beforeAutospacing="1" w:after="100" w:afterAutospacing="1"/>
      <w:jc w:val="right"/>
      <w:textAlignment w:val="center"/>
    </w:pPr>
    <w:rPr>
      <w:color w:val="000000"/>
      <w:sz w:val="24"/>
      <w:szCs w:val="24"/>
    </w:rPr>
  </w:style>
  <w:style w:type="paragraph" w:customStyle="1" w:styleId="xl70">
    <w:name w:val="xl70"/>
    <w:basedOn w:val="Normal"/>
    <w:rsid w:val="003A72F9"/>
    <w:pPr>
      <w:pBdr>
        <w:left w:val="single" w:sz="4" w:space="0" w:color="auto"/>
        <w:bottom w:val="single" w:sz="4" w:space="0" w:color="auto"/>
        <w:right w:val="single" w:sz="4" w:space="0" w:color="auto"/>
      </w:pBdr>
      <w:spacing w:before="100" w:beforeAutospacing="1" w:after="100" w:afterAutospacing="1"/>
      <w:jc w:val="right"/>
      <w:textAlignment w:val="center"/>
    </w:pPr>
    <w:rPr>
      <w:color w:val="000000"/>
      <w:sz w:val="24"/>
      <w:szCs w:val="24"/>
    </w:rPr>
  </w:style>
  <w:style w:type="paragraph" w:customStyle="1" w:styleId="xl71">
    <w:name w:val="xl71"/>
    <w:basedOn w:val="Normal"/>
    <w:rsid w:val="003A72F9"/>
    <w:pPr>
      <w:pBdr>
        <w:top w:val="single" w:sz="4" w:space="0" w:color="auto"/>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2">
    <w:name w:val="xl72"/>
    <w:basedOn w:val="Normal"/>
    <w:rsid w:val="003A72F9"/>
    <w:pPr>
      <w:pBdr>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3">
    <w:name w:val="xl73"/>
    <w:basedOn w:val="Normal"/>
    <w:rsid w:val="003A72F9"/>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sz w:val="24"/>
      <w:szCs w:val="24"/>
    </w:rPr>
  </w:style>
  <w:style w:type="paragraph" w:customStyle="1" w:styleId="xl74">
    <w:name w:val="xl74"/>
    <w:basedOn w:val="Normal"/>
    <w:rsid w:val="003A72F9"/>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sz w:val="24"/>
      <w:szCs w:val="24"/>
    </w:rPr>
  </w:style>
  <w:style w:type="paragraph" w:customStyle="1" w:styleId="xl75">
    <w:name w:val="xl75"/>
    <w:basedOn w:val="Normal"/>
    <w:rsid w:val="003A72F9"/>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sz w:val="24"/>
      <w:szCs w:val="24"/>
    </w:rPr>
  </w:style>
  <w:style w:type="paragraph" w:styleId="NormalWeb">
    <w:name w:val="Normal (Web)"/>
    <w:basedOn w:val="Normal"/>
    <w:uiPriority w:val="99"/>
    <w:unhideWhenUsed/>
    <w:rsid w:val="008967AF"/>
    <w:pPr>
      <w:spacing w:before="100" w:beforeAutospacing="1" w:after="100" w:afterAutospacing="1"/>
    </w:pPr>
    <w:rPr>
      <w:sz w:val="24"/>
      <w:szCs w:val="24"/>
    </w:rPr>
  </w:style>
  <w:style w:type="paragraph" w:customStyle="1" w:styleId="Default">
    <w:name w:val="Default"/>
    <w:rsid w:val="00514B00"/>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tulo7Char">
    <w:name w:val="Título 7 Char"/>
    <w:basedOn w:val="Fontepargpadro"/>
    <w:link w:val="Ttulo7"/>
    <w:rsid w:val="00BD4762"/>
    <w:rPr>
      <w:rFonts w:ascii="Times New Roman" w:eastAsia="Times New Roman" w:hAnsi="Times New Roman" w:cs="Times New Roman"/>
      <w:b/>
      <w:spacing w:val="14"/>
      <w:sz w:val="24"/>
      <w:szCs w:val="20"/>
    </w:rPr>
  </w:style>
  <w:style w:type="character" w:customStyle="1" w:styleId="Absatz-Standardschriftart">
    <w:name w:val="Absatz-Standardschriftart"/>
    <w:rsid w:val="00BD4762"/>
  </w:style>
  <w:style w:type="character" w:customStyle="1" w:styleId="WW-Absatz-Standardschriftart">
    <w:name w:val="WW-Absatz-Standardschriftart"/>
    <w:rsid w:val="00BD4762"/>
  </w:style>
  <w:style w:type="character" w:customStyle="1" w:styleId="WW-Absatz-Standardschriftart1">
    <w:name w:val="WW-Absatz-Standardschriftart1"/>
    <w:rsid w:val="00BD4762"/>
  </w:style>
  <w:style w:type="character" w:customStyle="1" w:styleId="Fontepargpadro2">
    <w:name w:val="Fonte parág. padrão2"/>
    <w:rsid w:val="00BD4762"/>
  </w:style>
  <w:style w:type="character" w:customStyle="1" w:styleId="WW8Num1z0">
    <w:name w:val="WW8Num1z0"/>
    <w:rsid w:val="00BD4762"/>
    <w:rPr>
      <w:b/>
    </w:rPr>
  </w:style>
  <w:style w:type="character" w:customStyle="1" w:styleId="WW8Num2z0">
    <w:name w:val="WW8Num2z0"/>
    <w:rsid w:val="00BD4762"/>
    <w:rPr>
      <w:rFonts w:ascii="Monotype Sorts" w:hAnsi="Monotype Sorts"/>
    </w:rPr>
  </w:style>
  <w:style w:type="character" w:customStyle="1" w:styleId="WW8Num3z0">
    <w:name w:val="WW8Num3z0"/>
    <w:rsid w:val="00BD4762"/>
    <w:rPr>
      <w:b/>
    </w:rPr>
  </w:style>
  <w:style w:type="character" w:customStyle="1" w:styleId="WW8Num4z0">
    <w:name w:val="WW8Num4z0"/>
    <w:rsid w:val="00BD4762"/>
    <w:rPr>
      <w:rFonts w:ascii="Times New Roman" w:eastAsia="Times New Roman" w:hAnsi="Times New Roman" w:cs="Times New Roman"/>
    </w:rPr>
  </w:style>
  <w:style w:type="character" w:customStyle="1" w:styleId="WW8Num4z1">
    <w:name w:val="WW8Num4z1"/>
    <w:rsid w:val="00BD4762"/>
    <w:rPr>
      <w:rFonts w:ascii="Courier New" w:hAnsi="Courier New"/>
    </w:rPr>
  </w:style>
  <w:style w:type="character" w:customStyle="1" w:styleId="WW8Num4z2">
    <w:name w:val="WW8Num4z2"/>
    <w:rsid w:val="00BD4762"/>
    <w:rPr>
      <w:rFonts w:ascii="Wingdings" w:hAnsi="Wingdings"/>
    </w:rPr>
  </w:style>
  <w:style w:type="character" w:customStyle="1" w:styleId="WW8Num4z3">
    <w:name w:val="WW8Num4z3"/>
    <w:rsid w:val="00BD4762"/>
    <w:rPr>
      <w:rFonts w:ascii="Symbol" w:hAnsi="Symbol"/>
    </w:rPr>
  </w:style>
  <w:style w:type="character" w:customStyle="1" w:styleId="WW8Num5z0">
    <w:name w:val="WW8Num5z0"/>
    <w:rsid w:val="00BD4762"/>
    <w:rPr>
      <w:rFonts w:ascii="Times New Roman" w:hAnsi="Times New Roman"/>
      <w:b/>
    </w:rPr>
  </w:style>
  <w:style w:type="character" w:customStyle="1" w:styleId="WW8Num6z0">
    <w:name w:val="WW8Num6z0"/>
    <w:rsid w:val="00BD4762"/>
    <w:rPr>
      <w:b/>
    </w:rPr>
  </w:style>
  <w:style w:type="character" w:customStyle="1" w:styleId="WW8Num7z0">
    <w:name w:val="WW8Num7z0"/>
    <w:rsid w:val="00BD4762"/>
    <w:rPr>
      <w:b/>
    </w:rPr>
  </w:style>
  <w:style w:type="character" w:customStyle="1" w:styleId="Fontepargpadro1">
    <w:name w:val="Fonte parág. padrão1"/>
    <w:rsid w:val="00BD4762"/>
  </w:style>
  <w:style w:type="character" w:styleId="Nmerodepgina">
    <w:name w:val="page number"/>
    <w:basedOn w:val="Fontepargpadro1"/>
    <w:rsid w:val="00BD4762"/>
  </w:style>
  <w:style w:type="character" w:customStyle="1" w:styleId="Refdenotaderodap1">
    <w:name w:val="Ref. de nota de rodapé1"/>
    <w:rsid w:val="00BD4762"/>
    <w:rPr>
      <w:vertAlign w:val="superscript"/>
    </w:rPr>
  </w:style>
  <w:style w:type="character" w:customStyle="1" w:styleId="Caracteresdenotadefim">
    <w:name w:val="Caracteres de nota de fim"/>
    <w:rsid w:val="00BD4762"/>
    <w:rPr>
      <w:vertAlign w:val="superscript"/>
    </w:rPr>
  </w:style>
  <w:style w:type="character" w:customStyle="1" w:styleId="WW-Caracteresdenotadefim">
    <w:name w:val="WW-Caracteres de nota de fim"/>
    <w:rsid w:val="00BD4762"/>
  </w:style>
  <w:style w:type="character" w:customStyle="1" w:styleId="Smbolosdenumerao">
    <w:name w:val="Símbolos de numeração"/>
    <w:rsid w:val="00BD4762"/>
  </w:style>
  <w:style w:type="character" w:styleId="Refdenotadefim">
    <w:name w:val="endnote reference"/>
    <w:rsid w:val="00BD4762"/>
    <w:rPr>
      <w:vertAlign w:val="superscript"/>
    </w:rPr>
  </w:style>
  <w:style w:type="paragraph" w:customStyle="1" w:styleId="Ttulo20">
    <w:name w:val="Título2"/>
    <w:basedOn w:val="Normal"/>
    <w:next w:val="Corpodetexto"/>
    <w:rsid w:val="00BD4762"/>
    <w:pPr>
      <w:keepNext/>
      <w:spacing w:before="240" w:after="120"/>
    </w:pPr>
    <w:rPr>
      <w:rFonts w:ascii="Arial" w:eastAsia="Lucida Sans Unicode" w:hAnsi="Arial" w:cs="Mangal"/>
      <w:sz w:val="28"/>
      <w:szCs w:val="28"/>
    </w:rPr>
  </w:style>
  <w:style w:type="paragraph" w:styleId="Lista">
    <w:name w:val="List"/>
    <w:basedOn w:val="Corpodetexto"/>
    <w:rsid w:val="00BD4762"/>
    <w:pPr>
      <w:spacing w:after="120"/>
      <w:jc w:val="left"/>
    </w:pPr>
    <w:rPr>
      <w:rFonts w:ascii="Arial" w:hAnsi="Arial" w:cs="Tahoma"/>
      <w:b w:val="0"/>
      <w:sz w:val="22"/>
    </w:rPr>
  </w:style>
  <w:style w:type="paragraph" w:customStyle="1" w:styleId="Legenda2">
    <w:name w:val="Legenda2"/>
    <w:basedOn w:val="Normal"/>
    <w:rsid w:val="00BD4762"/>
    <w:pPr>
      <w:suppressLineNumbers/>
      <w:spacing w:before="120" w:after="120"/>
    </w:pPr>
    <w:rPr>
      <w:rFonts w:ascii="Arial" w:hAnsi="Arial" w:cs="Mangal"/>
      <w:i/>
      <w:iCs/>
      <w:sz w:val="24"/>
      <w:szCs w:val="24"/>
    </w:rPr>
  </w:style>
  <w:style w:type="paragraph" w:customStyle="1" w:styleId="ndice">
    <w:name w:val="Índice"/>
    <w:basedOn w:val="Normal"/>
    <w:rsid w:val="00BD4762"/>
    <w:pPr>
      <w:suppressLineNumbers/>
    </w:pPr>
    <w:rPr>
      <w:rFonts w:ascii="Arial" w:hAnsi="Arial" w:cs="Tahoma"/>
      <w:sz w:val="22"/>
    </w:rPr>
  </w:style>
  <w:style w:type="paragraph" w:customStyle="1" w:styleId="Ttulo10">
    <w:name w:val="Título1"/>
    <w:basedOn w:val="Normal"/>
    <w:next w:val="Corpodetexto"/>
    <w:rsid w:val="00BD4762"/>
    <w:pPr>
      <w:keepNext/>
      <w:spacing w:before="240" w:after="120"/>
    </w:pPr>
    <w:rPr>
      <w:rFonts w:ascii="Arial" w:eastAsia="Lucida Sans Unicode" w:hAnsi="Arial" w:cs="Tahoma"/>
      <w:sz w:val="28"/>
      <w:szCs w:val="28"/>
    </w:rPr>
  </w:style>
  <w:style w:type="paragraph" w:customStyle="1" w:styleId="Legenda1">
    <w:name w:val="Legenda1"/>
    <w:basedOn w:val="Normal"/>
    <w:rsid w:val="00BD4762"/>
    <w:pPr>
      <w:suppressLineNumbers/>
      <w:spacing w:before="120" w:after="120"/>
    </w:pPr>
    <w:rPr>
      <w:rFonts w:ascii="Arial" w:hAnsi="Arial" w:cs="Tahoma"/>
      <w:i/>
      <w:iCs/>
      <w:sz w:val="24"/>
      <w:szCs w:val="24"/>
    </w:rPr>
  </w:style>
  <w:style w:type="paragraph" w:customStyle="1" w:styleId="Textoembloco1">
    <w:name w:val="Texto em bloco1"/>
    <w:basedOn w:val="Normal"/>
    <w:rsid w:val="00BD4762"/>
    <w:pPr>
      <w:ind w:left="4253" w:right="57" w:firstLine="1134"/>
      <w:jc w:val="both"/>
    </w:pPr>
    <w:rPr>
      <w:rFonts w:ascii="Arial" w:hAnsi="Arial"/>
      <w:i/>
      <w:spacing w:val="14"/>
      <w:sz w:val="22"/>
    </w:rPr>
  </w:style>
  <w:style w:type="paragraph" w:customStyle="1" w:styleId="Contedodetabela">
    <w:name w:val="Conteúdo de tabela"/>
    <w:basedOn w:val="Normal"/>
    <w:rsid w:val="00BD4762"/>
    <w:pPr>
      <w:suppressLineNumbers/>
    </w:pPr>
    <w:rPr>
      <w:rFonts w:ascii="Arial" w:hAnsi="Arial"/>
      <w:sz w:val="22"/>
    </w:rPr>
  </w:style>
  <w:style w:type="paragraph" w:customStyle="1" w:styleId="Ttulodetabela">
    <w:name w:val="Título de tabela"/>
    <w:basedOn w:val="Contedodetabela"/>
    <w:rsid w:val="00BD4762"/>
    <w:pPr>
      <w:jc w:val="center"/>
    </w:pPr>
    <w:rPr>
      <w:b/>
      <w:bCs/>
    </w:rPr>
  </w:style>
  <w:style w:type="paragraph" w:customStyle="1" w:styleId="Contedodequadro">
    <w:name w:val="Conteúdo de quadro"/>
    <w:basedOn w:val="Corpodetexto"/>
    <w:rsid w:val="00BD4762"/>
    <w:pPr>
      <w:spacing w:after="120"/>
      <w:jc w:val="left"/>
    </w:pPr>
    <w:rPr>
      <w:rFonts w:ascii="Arial" w:hAnsi="Arial"/>
      <w:b w:val="0"/>
      <w:sz w:val="22"/>
    </w:rPr>
  </w:style>
  <w:style w:type="paragraph" w:customStyle="1" w:styleId="texto2">
    <w:name w:val="texto2"/>
    <w:basedOn w:val="Normal"/>
    <w:rsid w:val="00BD4762"/>
    <w:pPr>
      <w:spacing w:before="100" w:beforeAutospacing="1" w:after="100" w:afterAutospacing="1"/>
    </w:pPr>
    <w:rPr>
      <w:sz w:val="24"/>
      <w:szCs w:val="24"/>
    </w:rPr>
  </w:style>
  <w:style w:type="paragraph" w:customStyle="1" w:styleId="04partenormativa">
    <w:name w:val="04partenormativa"/>
    <w:basedOn w:val="Normal"/>
    <w:rsid w:val="00BD4762"/>
    <w:pPr>
      <w:spacing w:before="100" w:beforeAutospacing="1" w:after="100" w:afterAutospacing="1"/>
    </w:pPr>
    <w:rPr>
      <w:sz w:val="24"/>
      <w:szCs w:val="24"/>
    </w:rPr>
  </w:style>
  <w:style w:type="paragraph" w:customStyle="1" w:styleId="Nivel01">
    <w:name w:val="Nivel 01"/>
    <w:basedOn w:val="Ttulo1"/>
    <w:next w:val="Normal"/>
    <w:qFormat/>
    <w:rsid w:val="00BD4762"/>
    <w:pPr>
      <w:keepNext/>
      <w:keepLines/>
      <w:widowControl/>
      <w:numPr>
        <w:numId w:val="12"/>
      </w:numPr>
      <w:tabs>
        <w:tab w:val="num" w:pos="0"/>
        <w:tab w:val="left" w:pos="567"/>
      </w:tabs>
      <w:autoSpaceDE/>
      <w:autoSpaceDN/>
      <w:spacing w:before="240" w:line="240" w:lineRule="auto"/>
      <w:ind w:left="432" w:hanging="432"/>
    </w:pPr>
    <w:rPr>
      <w:rFonts w:ascii="Arial" w:hAnsi="Arial" w:cs="Arial"/>
      <w:sz w:val="20"/>
      <w:szCs w:val="20"/>
      <w:lang w:bidi="ar-SA"/>
    </w:rPr>
  </w:style>
  <w:style w:type="paragraph" w:customStyle="1" w:styleId="Nivel2">
    <w:name w:val="Nivel 2"/>
    <w:basedOn w:val="Normal"/>
    <w:link w:val="Nivel2Char"/>
    <w:qFormat/>
    <w:rsid w:val="00BD4762"/>
    <w:pPr>
      <w:numPr>
        <w:ilvl w:val="1"/>
        <w:numId w:val="12"/>
      </w:numPr>
      <w:spacing w:before="120" w:after="120" w:line="276" w:lineRule="auto"/>
      <w:jc w:val="both"/>
    </w:pPr>
    <w:rPr>
      <w:rFonts w:ascii="Arial" w:eastAsia="MS Mincho" w:hAnsi="Arial" w:cs="Arial"/>
      <w:color w:val="000000"/>
    </w:rPr>
  </w:style>
  <w:style w:type="paragraph" w:customStyle="1" w:styleId="Nivel3">
    <w:name w:val="Nivel 3"/>
    <w:basedOn w:val="Normal"/>
    <w:link w:val="Nivel3Char"/>
    <w:qFormat/>
    <w:rsid w:val="00BD4762"/>
    <w:pPr>
      <w:numPr>
        <w:ilvl w:val="2"/>
        <w:numId w:val="12"/>
      </w:numPr>
      <w:spacing w:before="120" w:after="120" w:line="276" w:lineRule="auto"/>
      <w:jc w:val="both"/>
    </w:pPr>
    <w:rPr>
      <w:rFonts w:ascii="Arial" w:eastAsia="MS Mincho" w:hAnsi="Arial" w:cs="Arial"/>
      <w:color w:val="000000"/>
    </w:rPr>
  </w:style>
  <w:style w:type="paragraph" w:customStyle="1" w:styleId="Nivel4">
    <w:name w:val="Nivel 4"/>
    <w:basedOn w:val="Nivel3"/>
    <w:link w:val="Nivel4Char"/>
    <w:qFormat/>
    <w:rsid w:val="00BD4762"/>
    <w:pPr>
      <w:numPr>
        <w:ilvl w:val="3"/>
      </w:numPr>
      <w:ind w:left="851" w:firstLine="0"/>
    </w:pPr>
    <w:rPr>
      <w:color w:val="auto"/>
    </w:rPr>
  </w:style>
  <w:style w:type="paragraph" w:customStyle="1" w:styleId="Nivel5">
    <w:name w:val="Nivel 5"/>
    <w:basedOn w:val="Nivel4"/>
    <w:qFormat/>
    <w:rsid w:val="00BD4762"/>
    <w:pPr>
      <w:numPr>
        <w:ilvl w:val="4"/>
      </w:numPr>
      <w:tabs>
        <w:tab w:val="num" w:pos="0"/>
        <w:tab w:val="num" w:pos="3600"/>
      </w:tabs>
      <w:ind w:left="1276" w:firstLine="0"/>
    </w:pPr>
  </w:style>
  <w:style w:type="character" w:customStyle="1" w:styleId="Nivel2Char">
    <w:name w:val="Nivel 2 Char"/>
    <w:link w:val="Nivel2"/>
    <w:locked/>
    <w:rsid w:val="00BD4762"/>
    <w:rPr>
      <w:rFonts w:ascii="Arial" w:eastAsia="MS Mincho" w:hAnsi="Arial" w:cs="Arial"/>
      <w:color w:val="000000"/>
      <w:sz w:val="20"/>
      <w:szCs w:val="20"/>
      <w:lang w:eastAsia="pt-BR"/>
    </w:rPr>
  </w:style>
  <w:style w:type="character" w:customStyle="1" w:styleId="Nivel3Char">
    <w:name w:val="Nivel 3 Char"/>
    <w:link w:val="Nivel3"/>
    <w:rsid w:val="00BD4762"/>
    <w:rPr>
      <w:rFonts w:ascii="Arial" w:eastAsia="MS Mincho" w:hAnsi="Arial" w:cs="Arial"/>
      <w:color w:val="000000"/>
      <w:sz w:val="20"/>
      <w:szCs w:val="20"/>
      <w:lang w:eastAsia="pt-BR"/>
    </w:rPr>
  </w:style>
  <w:style w:type="character" w:customStyle="1" w:styleId="Nivel4Char">
    <w:name w:val="Nivel 4 Char"/>
    <w:link w:val="Nivel4"/>
    <w:rsid w:val="00BD4762"/>
    <w:rPr>
      <w:rFonts w:ascii="Arial" w:eastAsia="MS Mincho" w:hAnsi="Arial" w:cs="Arial"/>
      <w:sz w:val="20"/>
      <w:szCs w:val="20"/>
      <w:lang w:eastAsia="pt-BR"/>
    </w:rPr>
  </w:style>
  <w:style w:type="character" w:customStyle="1" w:styleId="WW8Num1z4">
    <w:name w:val="WW8Num1z4"/>
    <w:rsid w:val="00FE5E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7505111">
      <w:bodyDiv w:val="1"/>
      <w:marLeft w:val="0"/>
      <w:marRight w:val="0"/>
      <w:marTop w:val="0"/>
      <w:marBottom w:val="0"/>
      <w:divBdr>
        <w:top w:val="none" w:sz="0" w:space="0" w:color="auto"/>
        <w:left w:val="none" w:sz="0" w:space="0" w:color="auto"/>
        <w:bottom w:val="none" w:sz="0" w:space="0" w:color="auto"/>
        <w:right w:val="none" w:sz="0" w:space="0" w:color="auto"/>
      </w:divBdr>
    </w:div>
    <w:div w:id="186063238">
      <w:bodyDiv w:val="1"/>
      <w:marLeft w:val="0"/>
      <w:marRight w:val="0"/>
      <w:marTop w:val="0"/>
      <w:marBottom w:val="0"/>
      <w:divBdr>
        <w:top w:val="none" w:sz="0" w:space="0" w:color="auto"/>
        <w:left w:val="none" w:sz="0" w:space="0" w:color="auto"/>
        <w:bottom w:val="none" w:sz="0" w:space="0" w:color="auto"/>
        <w:right w:val="none" w:sz="0" w:space="0" w:color="auto"/>
      </w:divBdr>
    </w:div>
    <w:div w:id="332682483">
      <w:bodyDiv w:val="1"/>
      <w:marLeft w:val="0"/>
      <w:marRight w:val="0"/>
      <w:marTop w:val="0"/>
      <w:marBottom w:val="0"/>
      <w:divBdr>
        <w:top w:val="none" w:sz="0" w:space="0" w:color="auto"/>
        <w:left w:val="none" w:sz="0" w:space="0" w:color="auto"/>
        <w:bottom w:val="none" w:sz="0" w:space="0" w:color="auto"/>
        <w:right w:val="none" w:sz="0" w:space="0" w:color="auto"/>
      </w:divBdr>
    </w:div>
    <w:div w:id="360012725">
      <w:bodyDiv w:val="1"/>
      <w:marLeft w:val="0"/>
      <w:marRight w:val="0"/>
      <w:marTop w:val="0"/>
      <w:marBottom w:val="0"/>
      <w:divBdr>
        <w:top w:val="none" w:sz="0" w:space="0" w:color="auto"/>
        <w:left w:val="none" w:sz="0" w:space="0" w:color="auto"/>
        <w:bottom w:val="none" w:sz="0" w:space="0" w:color="auto"/>
        <w:right w:val="none" w:sz="0" w:space="0" w:color="auto"/>
      </w:divBdr>
    </w:div>
    <w:div w:id="484393143">
      <w:bodyDiv w:val="1"/>
      <w:marLeft w:val="0"/>
      <w:marRight w:val="0"/>
      <w:marTop w:val="0"/>
      <w:marBottom w:val="0"/>
      <w:divBdr>
        <w:top w:val="none" w:sz="0" w:space="0" w:color="auto"/>
        <w:left w:val="none" w:sz="0" w:space="0" w:color="auto"/>
        <w:bottom w:val="none" w:sz="0" w:space="0" w:color="auto"/>
        <w:right w:val="none" w:sz="0" w:space="0" w:color="auto"/>
      </w:divBdr>
    </w:div>
    <w:div w:id="488375390">
      <w:bodyDiv w:val="1"/>
      <w:marLeft w:val="0"/>
      <w:marRight w:val="0"/>
      <w:marTop w:val="0"/>
      <w:marBottom w:val="0"/>
      <w:divBdr>
        <w:top w:val="none" w:sz="0" w:space="0" w:color="auto"/>
        <w:left w:val="none" w:sz="0" w:space="0" w:color="auto"/>
        <w:bottom w:val="none" w:sz="0" w:space="0" w:color="auto"/>
        <w:right w:val="none" w:sz="0" w:space="0" w:color="auto"/>
      </w:divBdr>
    </w:div>
    <w:div w:id="581569450">
      <w:bodyDiv w:val="1"/>
      <w:marLeft w:val="0"/>
      <w:marRight w:val="0"/>
      <w:marTop w:val="0"/>
      <w:marBottom w:val="0"/>
      <w:divBdr>
        <w:top w:val="none" w:sz="0" w:space="0" w:color="auto"/>
        <w:left w:val="none" w:sz="0" w:space="0" w:color="auto"/>
        <w:bottom w:val="none" w:sz="0" w:space="0" w:color="auto"/>
        <w:right w:val="none" w:sz="0" w:space="0" w:color="auto"/>
      </w:divBdr>
    </w:div>
    <w:div w:id="598102391">
      <w:bodyDiv w:val="1"/>
      <w:marLeft w:val="0"/>
      <w:marRight w:val="0"/>
      <w:marTop w:val="0"/>
      <w:marBottom w:val="0"/>
      <w:divBdr>
        <w:top w:val="none" w:sz="0" w:space="0" w:color="auto"/>
        <w:left w:val="none" w:sz="0" w:space="0" w:color="auto"/>
        <w:bottom w:val="none" w:sz="0" w:space="0" w:color="auto"/>
        <w:right w:val="none" w:sz="0" w:space="0" w:color="auto"/>
      </w:divBdr>
    </w:div>
    <w:div w:id="677123881">
      <w:bodyDiv w:val="1"/>
      <w:marLeft w:val="0"/>
      <w:marRight w:val="0"/>
      <w:marTop w:val="0"/>
      <w:marBottom w:val="0"/>
      <w:divBdr>
        <w:top w:val="none" w:sz="0" w:space="0" w:color="auto"/>
        <w:left w:val="none" w:sz="0" w:space="0" w:color="auto"/>
        <w:bottom w:val="none" w:sz="0" w:space="0" w:color="auto"/>
        <w:right w:val="none" w:sz="0" w:space="0" w:color="auto"/>
      </w:divBdr>
    </w:div>
    <w:div w:id="709719817">
      <w:bodyDiv w:val="1"/>
      <w:marLeft w:val="0"/>
      <w:marRight w:val="0"/>
      <w:marTop w:val="0"/>
      <w:marBottom w:val="0"/>
      <w:divBdr>
        <w:top w:val="none" w:sz="0" w:space="0" w:color="auto"/>
        <w:left w:val="none" w:sz="0" w:space="0" w:color="auto"/>
        <w:bottom w:val="none" w:sz="0" w:space="0" w:color="auto"/>
        <w:right w:val="none" w:sz="0" w:space="0" w:color="auto"/>
      </w:divBdr>
    </w:div>
    <w:div w:id="803935658">
      <w:bodyDiv w:val="1"/>
      <w:marLeft w:val="0"/>
      <w:marRight w:val="0"/>
      <w:marTop w:val="0"/>
      <w:marBottom w:val="0"/>
      <w:divBdr>
        <w:top w:val="none" w:sz="0" w:space="0" w:color="auto"/>
        <w:left w:val="none" w:sz="0" w:space="0" w:color="auto"/>
        <w:bottom w:val="none" w:sz="0" w:space="0" w:color="auto"/>
        <w:right w:val="none" w:sz="0" w:space="0" w:color="auto"/>
      </w:divBdr>
    </w:div>
    <w:div w:id="847905524">
      <w:bodyDiv w:val="1"/>
      <w:marLeft w:val="0"/>
      <w:marRight w:val="0"/>
      <w:marTop w:val="0"/>
      <w:marBottom w:val="0"/>
      <w:divBdr>
        <w:top w:val="none" w:sz="0" w:space="0" w:color="auto"/>
        <w:left w:val="none" w:sz="0" w:space="0" w:color="auto"/>
        <w:bottom w:val="none" w:sz="0" w:space="0" w:color="auto"/>
        <w:right w:val="none" w:sz="0" w:space="0" w:color="auto"/>
      </w:divBdr>
    </w:div>
    <w:div w:id="911696560">
      <w:bodyDiv w:val="1"/>
      <w:marLeft w:val="0"/>
      <w:marRight w:val="0"/>
      <w:marTop w:val="0"/>
      <w:marBottom w:val="0"/>
      <w:divBdr>
        <w:top w:val="none" w:sz="0" w:space="0" w:color="auto"/>
        <w:left w:val="none" w:sz="0" w:space="0" w:color="auto"/>
        <w:bottom w:val="none" w:sz="0" w:space="0" w:color="auto"/>
        <w:right w:val="none" w:sz="0" w:space="0" w:color="auto"/>
      </w:divBdr>
    </w:div>
    <w:div w:id="1035810122">
      <w:bodyDiv w:val="1"/>
      <w:marLeft w:val="0"/>
      <w:marRight w:val="0"/>
      <w:marTop w:val="0"/>
      <w:marBottom w:val="0"/>
      <w:divBdr>
        <w:top w:val="none" w:sz="0" w:space="0" w:color="auto"/>
        <w:left w:val="none" w:sz="0" w:space="0" w:color="auto"/>
        <w:bottom w:val="none" w:sz="0" w:space="0" w:color="auto"/>
        <w:right w:val="none" w:sz="0" w:space="0" w:color="auto"/>
      </w:divBdr>
    </w:div>
    <w:div w:id="1082413478">
      <w:bodyDiv w:val="1"/>
      <w:marLeft w:val="0"/>
      <w:marRight w:val="0"/>
      <w:marTop w:val="0"/>
      <w:marBottom w:val="0"/>
      <w:divBdr>
        <w:top w:val="none" w:sz="0" w:space="0" w:color="auto"/>
        <w:left w:val="none" w:sz="0" w:space="0" w:color="auto"/>
        <w:bottom w:val="none" w:sz="0" w:space="0" w:color="auto"/>
        <w:right w:val="none" w:sz="0" w:space="0" w:color="auto"/>
      </w:divBdr>
    </w:div>
    <w:div w:id="1119951200">
      <w:bodyDiv w:val="1"/>
      <w:marLeft w:val="0"/>
      <w:marRight w:val="0"/>
      <w:marTop w:val="0"/>
      <w:marBottom w:val="0"/>
      <w:divBdr>
        <w:top w:val="none" w:sz="0" w:space="0" w:color="auto"/>
        <w:left w:val="none" w:sz="0" w:space="0" w:color="auto"/>
        <w:bottom w:val="none" w:sz="0" w:space="0" w:color="auto"/>
        <w:right w:val="none" w:sz="0" w:space="0" w:color="auto"/>
      </w:divBdr>
    </w:div>
    <w:div w:id="1284075946">
      <w:bodyDiv w:val="1"/>
      <w:marLeft w:val="0"/>
      <w:marRight w:val="0"/>
      <w:marTop w:val="0"/>
      <w:marBottom w:val="0"/>
      <w:divBdr>
        <w:top w:val="none" w:sz="0" w:space="0" w:color="auto"/>
        <w:left w:val="none" w:sz="0" w:space="0" w:color="auto"/>
        <w:bottom w:val="none" w:sz="0" w:space="0" w:color="auto"/>
        <w:right w:val="none" w:sz="0" w:space="0" w:color="auto"/>
      </w:divBdr>
    </w:div>
    <w:div w:id="1501315140">
      <w:bodyDiv w:val="1"/>
      <w:marLeft w:val="0"/>
      <w:marRight w:val="0"/>
      <w:marTop w:val="0"/>
      <w:marBottom w:val="0"/>
      <w:divBdr>
        <w:top w:val="none" w:sz="0" w:space="0" w:color="auto"/>
        <w:left w:val="none" w:sz="0" w:space="0" w:color="auto"/>
        <w:bottom w:val="none" w:sz="0" w:space="0" w:color="auto"/>
        <w:right w:val="none" w:sz="0" w:space="0" w:color="auto"/>
      </w:divBdr>
    </w:div>
    <w:div w:id="1562012833">
      <w:bodyDiv w:val="1"/>
      <w:marLeft w:val="0"/>
      <w:marRight w:val="0"/>
      <w:marTop w:val="0"/>
      <w:marBottom w:val="0"/>
      <w:divBdr>
        <w:top w:val="none" w:sz="0" w:space="0" w:color="auto"/>
        <w:left w:val="none" w:sz="0" w:space="0" w:color="auto"/>
        <w:bottom w:val="none" w:sz="0" w:space="0" w:color="auto"/>
        <w:right w:val="none" w:sz="0" w:space="0" w:color="auto"/>
      </w:divBdr>
    </w:div>
    <w:div w:id="1697580694">
      <w:bodyDiv w:val="1"/>
      <w:marLeft w:val="0"/>
      <w:marRight w:val="0"/>
      <w:marTop w:val="0"/>
      <w:marBottom w:val="0"/>
      <w:divBdr>
        <w:top w:val="none" w:sz="0" w:space="0" w:color="auto"/>
        <w:left w:val="none" w:sz="0" w:space="0" w:color="auto"/>
        <w:bottom w:val="none" w:sz="0" w:space="0" w:color="auto"/>
        <w:right w:val="none" w:sz="0" w:space="0" w:color="auto"/>
      </w:divBdr>
    </w:div>
    <w:div w:id="1726416793">
      <w:bodyDiv w:val="1"/>
      <w:marLeft w:val="0"/>
      <w:marRight w:val="0"/>
      <w:marTop w:val="0"/>
      <w:marBottom w:val="0"/>
      <w:divBdr>
        <w:top w:val="none" w:sz="0" w:space="0" w:color="auto"/>
        <w:left w:val="none" w:sz="0" w:space="0" w:color="auto"/>
        <w:bottom w:val="none" w:sz="0" w:space="0" w:color="auto"/>
        <w:right w:val="none" w:sz="0" w:space="0" w:color="auto"/>
      </w:divBdr>
    </w:div>
    <w:div w:id="2043286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licitacao@pirapo.rs.gov.br" TargetMode="External"/><Relationship Id="rId1" Type="http://schemas.openxmlformats.org/officeDocument/2006/relationships/hyperlink" Target="mailto:fazendapirapo@pro.via-rs.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7DF25F-367A-4839-B7DE-29105FBED4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546</TotalTime>
  <Pages>8</Pages>
  <Words>3489</Words>
  <Characters>18842</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user12</dc:creator>
  <cp:lastModifiedBy>user76</cp:lastModifiedBy>
  <cp:revision>30</cp:revision>
  <cp:lastPrinted>2026-02-10T11:43:00Z</cp:lastPrinted>
  <dcterms:created xsi:type="dcterms:W3CDTF">2024-11-26T12:48:00Z</dcterms:created>
  <dcterms:modified xsi:type="dcterms:W3CDTF">2026-02-10T11:44:00Z</dcterms:modified>
</cp:coreProperties>
</file>