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8D86EF" w14:textId="77777777" w:rsidR="00111728" w:rsidRPr="00111728" w:rsidRDefault="00111728" w:rsidP="00111728">
      <w:pPr>
        <w:keepNext/>
        <w:numPr>
          <w:ilvl w:val="4"/>
          <w:numId w:val="0"/>
        </w:numPr>
        <w:tabs>
          <w:tab w:val="left" w:pos="0"/>
        </w:tabs>
        <w:suppressAutoHyphens/>
        <w:jc w:val="center"/>
        <w:outlineLvl w:val="4"/>
        <w:rPr>
          <w:rFonts w:ascii="Arial" w:hAnsi="Arial" w:cs="Arial"/>
          <w:b/>
          <w:kern w:val="2"/>
          <w:sz w:val="24"/>
          <w:lang w:eastAsia="zh-CN"/>
        </w:rPr>
      </w:pPr>
      <w:r w:rsidRPr="00111728">
        <w:rPr>
          <w:rFonts w:ascii="Calibri" w:hAnsi="Calibri" w:cs="Calibri"/>
          <w:b/>
          <w:color w:val="000000"/>
          <w:kern w:val="2"/>
          <w:sz w:val="24"/>
          <w:szCs w:val="24"/>
          <w:lang w:eastAsia="zh-CN"/>
        </w:rPr>
        <w:t>TERMO DE REFERÊNCIA</w:t>
      </w:r>
    </w:p>
    <w:p w14:paraId="477E78CF" w14:textId="77777777" w:rsidR="00111728" w:rsidRPr="00111728" w:rsidRDefault="00111728" w:rsidP="00111728">
      <w:pPr>
        <w:suppressAutoHyphens/>
        <w:rPr>
          <w:rFonts w:ascii="Calibri" w:hAnsi="Calibri" w:cs="Calibri"/>
          <w:color w:val="000000"/>
          <w:kern w:val="2"/>
          <w:sz w:val="24"/>
          <w:szCs w:val="24"/>
          <w:highlight w:val="yellow"/>
          <w:lang w:eastAsia="zh-CN"/>
        </w:rPr>
      </w:pPr>
    </w:p>
    <w:p w14:paraId="04531F73" w14:textId="63DF7AE6" w:rsidR="00111728" w:rsidRPr="00111728" w:rsidRDefault="00111728" w:rsidP="00111728">
      <w:pPr>
        <w:pBdr>
          <w:top w:val="single" w:sz="4" w:space="1" w:color="000000"/>
          <w:left w:val="single" w:sz="4" w:space="0" w:color="000000"/>
          <w:bottom w:val="single" w:sz="4" w:space="2" w:color="000000"/>
          <w:right w:val="single" w:sz="4" w:space="4" w:color="000000"/>
        </w:pBdr>
        <w:ind w:right="57"/>
        <w:jc w:val="both"/>
        <w:rPr>
          <w:rFonts w:ascii="Arial Unicode MS" w:hAnsi="Arial Unicode MS" w:cs="Arial Unicode MS"/>
          <w:kern w:val="2"/>
          <w:sz w:val="24"/>
          <w:szCs w:val="24"/>
          <w:lang w:eastAsia="zh-CN"/>
        </w:rPr>
      </w:pPr>
      <w:r w:rsidRPr="00111728">
        <w:rPr>
          <w:rFonts w:ascii="Calibri" w:hAnsi="Calibri" w:cs="Calibri"/>
          <w:b/>
          <w:color w:val="000000"/>
          <w:kern w:val="2"/>
          <w:sz w:val="24"/>
          <w:szCs w:val="24"/>
          <w:lang w:eastAsia="zh-CN"/>
        </w:rPr>
        <w:t>SECRETARIA</w:t>
      </w:r>
      <w:r w:rsidRPr="00111728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: </w:t>
      </w:r>
      <w:r w:rsidR="004778E3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SECRETARIA MUNICIPAL DE CULTURA, TURISMO, DESPORTO E LAZER</w:t>
      </w:r>
    </w:p>
    <w:p w14:paraId="03EA2DE9" w14:textId="2D4F2A70" w:rsidR="00111728" w:rsidRPr="00111728" w:rsidRDefault="00111728" w:rsidP="00111728">
      <w:pPr>
        <w:pBdr>
          <w:top w:val="single" w:sz="4" w:space="1" w:color="000000"/>
          <w:left w:val="single" w:sz="4" w:space="0" w:color="000000"/>
          <w:bottom w:val="single" w:sz="4" w:space="2" w:color="000000"/>
          <w:right w:val="single" w:sz="4" w:space="4" w:color="000000"/>
        </w:pBdr>
        <w:ind w:right="57"/>
        <w:jc w:val="both"/>
        <w:rPr>
          <w:rFonts w:ascii="Arial Unicode MS" w:hAnsi="Arial Unicode MS" w:cs="Arial Unicode MS"/>
          <w:kern w:val="2"/>
          <w:sz w:val="24"/>
          <w:szCs w:val="24"/>
          <w:lang w:eastAsia="zh-CN"/>
        </w:rPr>
      </w:pPr>
      <w:r w:rsidRPr="00111728">
        <w:rPr>
          <w:rFonts w:ascii="Calibri" w:hAnsi="Calibri" w:cs="Calibri"/>
          <w:b/>
          <w:color w:val="000000"/>
          <w:kern w:val="2"/>
          <w:sz w:val="24"/>
          <w:szCs w:val="24"/>
          <w:lang w:eastAsia="zh-CN"/>
        </w:rPr>
        <w:t>OBJETO</w:t>
      </w:r>
      <w:r w:rsidRPr="00111728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: </w:t>
      </w:r>
      <w:r w:rsidR="00A5759C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CONTRATAÇÃO </w:t>
      </w:r>
      <w:r w:rsidR="009C42EB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D</w:t>
      </w:r>
      <w:r w:rsidR="004778E3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E EMPRESA ESPECIALIZADA PARA A PRESTAÇÃO DE SERVIÇOS DE PRODUÇÃO </w:t>
      </w:r>
      <w:r w:rsidR="003A490A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D</w:t>
      </w:r>
      <w:r w:rsidR="00223F63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E SHOW MUSICAL</w:t>
      </w:r>
      <w:bookmarkStart w:id="0" w:name="_GoBack"/>
      <w:bookmarkEnd w:id="0"/>
      <w:r w:rsidR="004778E3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</w:t>
      </w:r>
      <w:r w:rsidR="00847249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COM A APRESENTAÇÃO DA BANDA ROSAS </w:t>
      </w:r>
      <w:r w:rsidR="009C42EB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PARA COMERAÇÃO DO ANIVERSÁRIO </w:t>
      </w:r>
      <w:r w:rsidR="004778E3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DE 37 ANOS </w:t>
      </w:r>
      <w:r w:rsidR="009C42EB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DO MUNICIPIO</w:t>
      </w:r>
      <w:r w:rsidR="004778E3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. </w:t>
      </w:r>
    </w:p>
    <w:p w14:paraId="49F000C9" w14:textId="77777777" w:rsidR="00111728" w:rsidRPr="00111728" w:rsidRDefault="00111728" w:rsidP="00111728">
      <w:pPr>
        <w:keepNext/>
        <w:numPr>
          <w:ilvl w:val="4"/>
          <w:numId w:val="0"/>
        </w:numPr>
        <w:tabs>
          <w:tab w:val="left" w:pos="0"/>
        </w:tabs>
        <w:suppressAutoHyphens/>
        <w:jc w:val="center"/>
        <w:outlineLvl w:val="4"/>
        <w:rPr>
          <w:rFonts w:ascii="Calibri" w:hAnsi="Calibri" w:cs="Calibri"/>
          <w:b/>
          <w:color w:val="000000"/>
          <w:kern w:val="2"/>
          <w:sz w:val="24"/>
          <w:szCs w:val="24"/>
          <w:lang w:eastAsia="zh-CN"/>
        </w:rPr>
      </w:pPr>
    </w:p>
    <w:p w14:paraId="175B0141" w14:textId="77777777" w:rsidR="00111728" w:rsidRPr="00111728" w:rsidRDefault="00111728" w:rsidP="00111728">
      <w:pPr>
        <w:shd w:val="clear" w:color="auto" w:fill="CCCCCC"/>
        <w:suppressAutoHyphens/>
        <w:jc w:val="center"/>
        <w:rPr>
          <w:kern w:val="2"/>
          <w:lang w:eastAsia="zh-CN"/>
        </w:rPr>
      </w:pPr>
      <w:r w:rsidRPr="00111728">
        <w:rPr>
          <w:rFonts w:ascii="Calibri" w:hAnsi="Calibri" w:cs="Calibri"/>
          <w:b/>
          <w:bCs/>
          <w:color w:val="000000"/>
          <w:kern w:val="2"/>
          <w:sz w:val="24"/>
          <w:szCs w:val="24"/>
          <w:lang w:eastAsia="zh-CN"/>
        </w:rPr>
        <w:t>1. DEFINIÇÃO DO OBJETO</w:t>
      </w:r>
    </w:p>
    <w:p w14:paraId="194BD31D" w14:textId="77777777" w:rsidR="00111728" w:rsidRPr="00111728" w:rsidRDefault="00111728" w:rsidP="00111728">
      <w:pPr>
        <w:suppressAutoHyphens/>
        <w:jc w:val="both"/>
        <w:rPr>
          <w:rFonts w:ascii="Calibri" w:hAnsi="Calibri" w:cs="Calibri"/>
          <w:color w:val="000000"/>
          <w:kern w:val="2"/>
          <w:sz w:val="24"/>
          <w:szCs w:val="24"/>
          <w:lang w:eastAsia="zh-CN"/>
        </w:rPr>
      </w:pPr>
    </w:p>
    <w:p w14:paraId="5B9837A2" w14:textId="70703769" w:rsidR="00111728" w:rsidRPr="00A04C74" w:rsidRDefault="00111728" w:rsidP="00DF4003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111728">
        <w:rPr>
          <w:rFonts w:ascii="Calibri" w:hAnsi="Calibri" w:cs="Calibri"/>
          <w:b/>
          <w:bCs/>
          <w:color w:val="000000"/>
          <w:kern w:val="2"/>
          <w:sz w:val="24"/>
          <w:szCs w:val="24"/>
          <w:lang w:eastAsia="zh-CN"/>
        </w:rPr>
        <w:t>1.1.</w:t>
      </w:r>
      <w:r w:rsidRPr="00111728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O presente termo</w:t>
      </w:r>
      <w:r w:rsidR="000A26E0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de referência</w:t>
      </w:r>
      <w:r w:rsidRPr="00111728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tem por objet</w:t>
      </w:r>
      <w:r w:rsidR="00847249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ivo</w:t>
      </w:r>
      <w:r w:rsidR="00A04C74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</w:t>
      </w:r>
      <w:r w:rsidR="00A04C74" w:rsidRPr="00A5759C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a contratação </w:t>
      </w:r>
      <w:r w:rsidR="004778E3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da Banda Rosas para realizar um show em comemoração de 37 anos de emancipação político-administrativa do município de São Jorge. </w:t>
      </w:r>
    </w:p>
    <w:tbl>
      <w:tblPr>
        <w:tblStyle w:val="Tabelacomgrade"/>
        <w:tblW w:w="9429" w:type="dxa"/>
        <w:jc w:val="center"/>
        <w:tblLook w:val="04A0" w:firstRow="1" w:lastRow="0" w:firstColumn="1" w:lastColumn="0" w:noHBand="0" w:noVBand="1"/>
      </w:tblPr>
      <w:tblGrid>
        <w:gridCol w:w="710"/>
        <w:gridCol w:w="992"/>
        <w:gridCol w:w="1163"/>
        <w:gridCol w:w="3089"/>
        <w:gridCol w:w="1664"/>
        <w:gridCol w:w="1811"/>
      </w:tblGrid>
      <w:tr w:rsidR="00A04C74" w:rsidRPr="00A04C74" w14:paraId="4B02A837" w14:textId="77777777" w:rsidTr="00A5759C">
        <w:trPr>
          <w:trHeight w:val="51"/>
          <w:jc w:val="center"/>
        </w:trPr>
        <w:tc>
          <w:tcPr>
            <w:tcW w:w="710" w:type="dxa"/>
            <w:shd w:val="clear" w:color="auto" w:fill="D9D9D9" w:themeFill="background1" w:themeFillShade="D9"/>
            <w:vAlign w:val="center"/>
          </w:tcPr>
          <w:p w14:paraId="6567C850" w14:textId="77777777" w:rsidR="00A04C74" w:rsidRPr="00A04C74" w:rsidRDefault="00A04C74" w:rsidP="00A04C74">
            <w:pPr>
              <w:suppressAutoHyphens/>
              <w:jc w:val="both"/>
              <w:rPr>
                <w:rFonts w:ascii="Calibri" w:hAnsi="Calibri" w:cs="Calibri"/>
                <w:b/>
                <w:color w:val="000000"/>
                <w:kern w:val="2"/>
                <w:sz w:val="24"/>
                <w:szCs w:val="24"/>
                <w:lang w:eastAsia="zh-CN"/>
              </w:rPr>
            </w:pPr>
            <w:r w:rsidRPr="00A04C74">
              <w:rPr>
                <w:rFonts w:ascii="Calibri" w:hAnsi="Calibri" w:cs="Calibri"/>
                <w:b/>
                <w:color w:val="000000"/>
                <w:kern w:val="2"/>
                <w:sz w:val="24"/>
                <w:szCs w:val="24"/>
                <w:lang w:eastAsia="zh-CN"/>
              </w:rPr>
              <w:t>Item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597C9B73" w14:textId="77777777" w:rsidR="00A04C74" w:rsidRPr="00A04C74" w:rsidRDefault="00A04C74" w:rsidP="00A04C74">
            <w:pPr>
              <w:suppressAutoHyphens/>
              <w:jc w:val="both"/>
              <w:rPr>
                <w:rFonts w:ascii="Calibri" w:hAnsi="Calibri" w:cs="Calibri"/>
                <w:b/>
                <w:color w:val="000000"/>
                <w:kern w:val="2"/>
                <w:sz w:val="24"/>
                <w:szCs w:val="24"/>
                <w:lang w:eastAsia="zh-CN"/>
              </w:rPr>
            </w:pPr>
            <w:r w:rsidRPr="00A04C74">
              <w:rPr>
                <w:rFonts w:ascii="Calibri" w:hAnsi="Calibri" w:cs="Calibri"/>
                <w:b/>
                <w:color w:val="000000"/>
                <w:kern w:val="2"/>
                <w:sz w:val="24"/>
                <w:szCs w:val="24"/>
                <w:lang w:eastAsia="zh-CN"/>
              </w:rPr>
              <w:t>Quant.</w:t>
            </w:r>
          </w:p>
        </w:tc>
        <w:tc>
          <w:tcPr>
            <w:tcW w:w="1163" w:type="dxa"/>
            <w:shd w:val="clear" w:color="auto" w:fill="D9D9D9" w:themeFill="background1" w:themeFillShade="D9"/>
            <w:vAlign w:val="center"/>
          </w:tcPr>
          <w:p w14:paraId="1C646452" w14:textId="77777777" w:rsidR="00A04C74" w:rsidRPr="00A04C74" w:rsidRDefault="00A04C74" w:rsidP="00A04C74">
            <w:pPr>
              <w:suppressAutoHyphens/>
              <w:jc w:val="both"/>
              <w:rPr>
                <w:rFonts w:ascii="Calibri" w:hAnsi="Calibri" w:cs="Calibri"/>
                <w:b/>
                <w:color w:val="000000"/>
                <w:kern w:val="2"/>
                <w:sz w:val="24"/>
                <w:szCs w:val="24"/>
                <w:lang w:eastAsia="zh-CN"/>
              </w:rPr>
            </w:pPr>
            <w:r w:rsidRPr="00A04C74">
              <w:rPr>
                <w:rFonts w:ascii="Calibri" w:hAnsi="Calibri" w:cs="Calibri"/>
                <w:b/>
                <w:color w:val="000000"/>
                <w:kern w:val="2"/>
                <w:sz w:val="24"/>
                <w:szCs w:val="24"/>
                <w:lang w:eastAsia="zh-CN"/>
              </w:rPr>
              <w:t>Unidade</w:t>
            </w:r>
          </w:p>
        </w:tc>
        <w:tc>
          <w:tcPr>
            <w:tcW w:w="3089" w:type="dxa"/>
            <w:shd w:val="clear" w:color="auto" w:fill="D9D9D9" w:themeFill="background1" w:themeFillShade="D9"/>
            <w:vAlign w:val="center"/>
          </w:tcPr>
          <w:p w14:paraId="52695396" w14:textId="77777777" w:rsidR="00A04C74" w:rsidRPr="00A04C74" w:rsidRDefault="00A04C74" w:rsidP="00A04C74">
            <w:pPr>
              <w:suppressAutoHyphens/>
              <w:jc w:val="both"/>
              <w:rPr>
                <w:rFonts w:ascii="Calibri" w:hAnsi="Calibri" w:cs="Calibri"/>
                <w:b/>
                <w:color w:val="000000"/>
                <w:kern w:val="2"/>
                <w:sz w:val="24"/>
                <w:szCs w:val="24"/>
                <w:lang w:eastAsia="zh-CN"/>
              </w:rPr>
            </w:pPr>
            <w:r w:rsidRPr="00A04C74">
              <w:rPr>
                <w:rFonts w:ascii="Calibri" w:hAnsi="Calibri" w:cs="Calibri"/>
                <w:b/>
                <w:color w:val="000000"/>
                <w:kern w:val="2"/>
                <w:sz w:val="24"/>
                <w:szCs w:val="24"/>
                <w:lang w:eastAsia="zh-CN"/>
              </w:rPr>
              <w:t>Especificação do material/serviço</w:t>
            </w:r>
          </w:p>
        </w:tc>
        <w:tc>
          <w:tcPr>
            <w:tcW w:w="1664" w:type="dxa"/>
            <w:shd w:val="clear" w:color="auto" w:fill="D9D9D9" w:themeFill="background1" w:themeFillShade="D9"/>
            <w:vAlign w:val="center"/>
          </w:tcPr>
          <w:p w14:paraId="2DB88B5E" w14:textId="77777777" w:rsidR="00A04C74" w:rsidRPr="00A04C74" w:rsidRDefault="00A04C74" w:rsidP="00A04C74">
            <w:pPr>
              <w:suppressAutoHyphens/>
              <w:jc w:val="both"/>
              <w:rPr>
                <w:rFonts w:ascii="Calibri" w:hAnsi="Calibri" w:cs="Calibri"/>
                <w:b/>
                <w:color w:val="000000"/>
                <w:kern w:val="2"/>
                <w:sz w:val="24"/>
                <w:szCs w:val="24"/>
                <w:lang w:eastAsia="zh-CN"/>
              </w:rPr>
            </w:pPr>
            <w:r w:rsidRPr="00A04C74">
              <w:rPr>
                <w:rFonts w:ascii="Calibri" w:hAnsi="Calibri" w:cs="Calibri"/>
                <w:b/>
                <w:color w:val="000000"/>
                <w:kern w:val="2"/>
                <w:sz w:val="24"/>
                <w:szCs w:val="24"/>
                <w:lang w:eastAsia="zh-CN"/>
              </w:rPr>
              <w:t>Valor unitário R$</w:t>
            </w:r>
          </w:p>
        </w:tc>
        <w:tc>
          <w:tcPr>
            <w:tcW w:w="1811" w:type="dxa"/>
            <w:shd w:val="clear" w:color="auto" w:fill="D9D9D9" w:themeFill="background1" w:themeFillShade="D9"/>
            <w:vAlign w:val="center"/>
          </w:tcPr>
          <w:p w14:paraId="1BC761E1" w14:textId="77777777" w:rsidR="00A04C74" w:rsidRPr="00A04C74" w:rsidRDefault="00A04C74" w:rsidP="00A04C74">
            <w:pPr>
              <w:suppressAutoHyphens/>
              <w:jc w:val="both"/>
              <w:rPr>
                <w:rFonts w:ascii="Calibri" w:hAnsi="Calibri" w:cs="Calibri"/>
                <w:b/>
                <w:color w:val="000000"/>
                <w:kern w:val="2"/>
                <w:sz w:val="24"/>
                <w:szCs w:val="24"/>
                <w:lang w:eastAsia="zh-CN"/>
              </w:rPr>
            </w:pPr>
            <w:r w:rsidRPr="00A04C74">
              <w:rPr>
                <w:rFonts w:ascii="Calibri" w:hAnsi="Calibri" w:cs="Calibri"/>
                <w:b/>
                <w:color w:val="000000"/>
                <w:kern w:val="2"/>
                <w:sz w:val="24"/>
                <w:szCs w:val="24"/>
                <w:lang w:eastAsia="zh-CN"/>
              </w:rPr>
              <w:t>Valor total R$</w:t>
            </w:r>
          </w:p>
        </w:tc>
      </w:tr>
      <w:tr w:rsidR="00A04C74" w:rsidRPr="00A04C74" w14:paraId="3D90F2EB" w14:textId="77777777" w:rsidTr="002B0DA0">
        <w:trPr>
          <w:trHeight w:val="606"/>
          <w:jc w:val="center"/>
        </w:trPr>
        <w:tc>
          <w:tcPr>
            <w:tcW w:w="710" w:type="dxa"/>
            <w:vAlign w:val="center"/>
          </w:tcPr>
          <w:p w14:paraId="3FFC17A7" w14:textId="77777777" w:rsidR="00A04C74" w:rsidRPr="00A04C74" w:rsidRDefault="00A04C74" w:rsidP="00A04C74">
            <w:pPr>
              <w:numPr>
                <w:ilvl w:val="0"/>
                <w:numId w:val="3"/>
              </w:numPr>
              <w:suppressAutoHyphens/>
              <w:jc w:val="center"/>
              <w:rPr>
                <w:rFonts w:ascii="Calibri" w:hAnsi="Calibri" w:cs="Calibri"/>
                <w:b/>
                <w:bCs/>
                <w:color w:val="000000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992" w:type="dxa"/>
            <w:vAlign w:val="center"/>
          </w:tcPr>
          <w:p w14:paraId="45243B0F" w14:textId="5C0D77CB" w:rsidR="00A04C74" w:rsidRPr="00A04C74" w:rsidRDefault="004778E3" w:rsidP="00A04C74">
            <w:pPr>
              <w:suppressAutoHyphens/>
              <w:jc w:val="center"/>
              <w:rPr>
                <w:rFonts w:ascii="Calibri" w:hAnsi="Calibri" w:cs="Calibri"/>
                <w:color w:val="000000"/>
                <w:kern w:val="2"/>
                <w:sz w:val="24"/>
                <w:szCs w:val="24"/>
                <w:lang w:eastAsia="zh-CN"/>
              </w:rPr>
            </w:pPr>
            <w:r>
              <w:rPr>
                <w:rFonts w:ascii="Calibri" w:hAnsi="Calibri" w:cs="Calibri"/>
                <w:color w:val="000000"/>
                <w:kern w:val="2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1163" w:type="dxa"/>
            <w:vAlign w:val="center"/>
          </w:tcPr>
          <w:p w14:paraId="19FA7CAD" w14:textId="77777777" w:rsidR="00A04C74" w:rsidRPr="00A04C74" w:rsidRDefault="00A04C74" w:rsidP="00A04C74">
            <w:pPr>
              <w:suppressAutoHyphens/>
              <w:jc w:val="center"/>
              <w:rPr>
                <w:rFonts w:ascii="Calibri" w:hAnsi="Calibri" w:cs="Calibri"/>
                <w:color w:val="000000"/>
                <w:kern w:val="2"/>
                <w:sz w:val="24"/>
                <w:szCs w:val="24"/>
                <w:lang w:eastAsia="zh-CN"/>
              </w:rPr>
            </w:pPr>
            <w:r w:rsidRPr="00A04C74">
              <w:rPr>
                <w:rFonts w:ascii="Calibri" w:hAnsi="Calibri" w:cs="Calibri"/>
                <w:color w:val="000000"/>
                <w:kern w:val="2"/>
                <w:sz w:val="24"/>
                <w:szCs w:val="24"/>
                <w:lang w:eastAsia="zh-CN"/>
              </w:rPr>
              <w:t>HORAS</w:t>
            </w:r>
          </w:p>
        </w:tc>
        <w:tc>
          <w:tcPr>
            <w:tcW w:w="3089" w:type="dxa"/>
            <w:vAlign w:val="center"/>
          </w:tcPr>
          <w:p w14:paraId="398DC49A" w14:textId="4DE43C53" w:rsidR="00A04C74" w:rsidRPr="00A04C74" w:rsidRDefault="004778E3" w:rsidP="00A04C74">
            <w:pPr>
              <w:suppressAutoHyphens/>
              <w:jc w:val="both"/>
              <w:rPr>
                <w:rFonts w:ascii="Calibri" w:hAnsi="Calibri" w:cs="Calibri"/>
                <w:color w:val="000000"/>
                <w:kern w:val="2"/>
                <w:sz w:val="24"/>
                <w:szCs w:val="24"/>
                <w:lang w:eastAsia="zh-CN"/>
              </w:rPr>
            </w:pPr>
            <w:r>
              <w:rPr>
                <w:rFonts w:ascii="Calibri" w:hAnsi="Calibri" w:cs="Calibri"/>
                <w:color w:val="000000"/>
                <w:kern w:val="2"/>
                <w:sz w:val="24"/>
                <w:szCs w:val="24"/>
                <w:lang w:eastAsia="zh-CN"/>
              </w:rPr>
              <w:t>SHOW MUSICAL DA BANDA ROSAS</w:t>
            </w:r>
          </w:p>
        </w:tc>
        <w:tc>
          <w:tcPr>
            <w:tcW w:w="1664" w:type="dxa"/>
            <w:vAlign w:val="center"/>
          </w:tcPr>
          <w:p w14:paraId="0EBC13ED" w14:textId="59E4EC3A" w:rsidR="00A04C74" w:rsidRPr="00A04C74" w:rsidRDefault="004778E3" w:rsidP="00A04C74">
            <w:pPr>
              <w:suppressAutoHyphens/>
              <w:jc w:val="center"/>
              <w:rPr>
                <w:rFonts w:ascii="Calibri" w:hAnsi="Calibri" w:cs="Calibri"/>
                <w:color w:val="000000"/>
                <w:kern w:val="2"/>
                <w:sz w:val="24"/>
                <w:szCs w:val="24"/>
                <w:lang w:eastAsia="zh-CN"/>
              </w:rPr>
            </w:pPr>
            <w:r>
              <w:rPr>
                <w:rFonts w:ascii="Calibri" w:hAnsi="Calibri" w:cs="Calibri"/>
                <w:color w:val="000000"/>
                <w:kern w:val="2"/>
                <w:sz w:val="24"/>
                <w:szCs w:val="24"/>
                <w:lang w:eastAsia="zh-CN"/>
              </w:rPr>
              <w:t>19.000,00</w:t>
            </w:r>
          </w:p>
        </w:tc>
        <w:tc>
          <w:tcPr>
            <w:tcW w:w="1811" w:type="dxa"/>
            <w:vAlign w:val="center"/>
          </w:tcPr>
          <w:p w14:paraId="6055259D" w14:textId="6B7645FB" w:rsidR="00A04C74" w:rsidRPr="00A04C74" w:rsidRDefault="004778E3" w:rsidP="00A04C74">
            <w:pPr>
              <w:suppressAutoHyphens/>
              <w:jc w:val="center"/>
              <w:rPr>
                <w:rFonts w:ascii="Calibri" w:hAnsi="Calibri" w:cs="Calibri"/>
                <w:color w:val="000000"/>
                <w:kern w:val="2"/>
                <w:sz w:val="24"/>
                <w:szCs w:val="24"/>
                <w:lang w:eastAsia="zh-CN"/>
              </w:rPr>
            </w:pPr>
            <w:r>
              <w:rPr>
                <w:rFonts w:ascii="Calibri" w:hAnsi="Calibri" w:cs="Calibri"/>
                <w:color w:val="000000"/>
                <w:kern w:val="2"/>
                <w:sz w:val="24"/>
                <w:szCs w:val="24"/>
                <w:lang w:eastAsia="zh-CN"/>
              </w:rPr>
              <w:t>19.000,00</w:t>
            </w:r>
          </w:p>
        </w:tc>
      </w:tr>
    </w:tbl>
    <w:p w14:paraId="6200478B" w14:textId="77777777" w:rsidR="00111728" w:rsidRPr="00111728" w:rsidRDefault="00111728" w:rsidP="00111728">
      <w:pPr>
        <w:suppressAutoHyphens/>
        <w:jc w:val="both"/>
        <w:rPr>
          <w:rFonts w:ascii="Calibri" w:hAnsi="Calibri" w:cs="Calibri"/>
          <w:color w:val="000000"/>
          <w:kern w:val="2"/>
          <w:sz w:val="24"/>
          <w:szCs w:val="24"/>
          <w:lang w:eastAsia="zh-CN"/>
        </w:rPr>
      </w:pPr>
    </w:p>
    <w:p w14:paraId="3FC591C3" w14:textId="11B93DA2" w:rsidR="00111728" w:rsidRDefault="00111728" w:rsidP="00111728">
      <w:pPr>
        <w:suppressAutoHyphens/>
        <w:jc w:val="both"/>
        <w:rPr>
          <w:rFonts w:ascii="Calibri" w:hAnsi="Calibri" w:cs="Calibri"/>
          <w:color w:val="000000" w:themeColor="text1"/>
          <w:kern w:val="2"/>
          <w:sz w:val="24"/>
          <w:szCs w:val="24"/>
          <w:lang w:eastAsia="zh-CN"/>
        </w:rPr>
      </w:pPr>
      <w:r w:rsidRPr="00111728">
        <w:rPr>
          <w:rFonts w:ascii="Calibri" w:hAnsi="Calibri" w:cs="Calibri"/>
          <w:b/>
          <w:bCs/>
          <w:kern w:val="2"/>
          <w:sz w:val="24"/>
          <w:szCs w:val="24"/>
          <w:lang w:eastAsia="zh-CN"/>
        </w:rPr>
        <w:t>1</w:t>
      </w:r>
      <w:r w:rsidRPr="009C7881">
        <w:rPr>
          <w:rFonts w:ascii="Calibri" w:hAnsi="Calibri" w:cs="Calibri"/>
          <w:kern w:val="2"/>
          <w:sz w:val="24"/>
          <w:szCs w:val="24"/>
          <w:lang w:eastAsia="zh-CN"/>
        </w:rPr>
        <w:t>.</w:t>
      </w:r>
      <w:r w:rsidRPr="00111728">
        <w:rPr>
          <w:rFonts w:ascii="Calibri" w:hAnsi="Calibri" w:cs="Calibri"/>
          <w:b/>
          <w:bCs/>
          <w:kern w:val="2"/>
          <w:sz w:val="24"/>
          <w:szCs w:val="24"/>
          <w:lang w:eastAsia="zh-CN"/>
        </w:rPr>
        <w:t xml:space="preserve">2. </w:t>
      </w:r>
      <w:r w:rsidRPr="00542BE6">
        <w:rPr>
          <w:rFonts w:ascii="Calibri" w:hAnsi="Calibri" w:cs="Calibri"/>
          <w:color w:val="000000" w:themeColor="text1"/>
          <w:kern w:val="2"/>
          <w:sz w:val="24"/>
          <w:szCs w:val="24"/>
          <w:lang w:eastAsia="zh-CN"/>
        </w:rPr>
        <w:t>O objeto desta contratação não se enquadra como bem de luxo</w:t>
      </w:r>
      <w:r w:rsidR="008E6B32">
        <w:rPr>
          <w:rFonts w:ascii="Calibri" w:hAnsi="Calibri" w:cs="Calibri"/>
          <w:color w:val="000000" w:themeColor="text1"/>
          <w:kern w:val="2"/>
          <w:sz w:val="24"/>
          <w:szCs w:val="24"/>
          <w:lang w:eastAsia="zh-CN"/>
        </w:rPr>
        <w:t xml:space="preserve">, </w:t>
      </w:r>
      <w:r w:rsidRPr="00542BE6">
        <w:rPr>
          <w:rFonts w:ascii="Calibri" w:hAnsi="Calibri" w:cs="Calibri"/>
          <w:color w:val="000000" w:themeColor="text1"/>
          <w:kern w:val="2"/>
          <w:sz w:val="24"/>
          <w:szCs w:val="24"/>
          <w:lang w:eastAsia="zh-CN"/>
        </w:rPr>
        <w:t>caracterizando-se como comum, de acordo com justificativa constante no Estudo Técnico Preliminar.</w:t>
      </w:r>
    </w:p>
    <w:p w14:paraId="48542BDF" w14:textId="43B30FA7" w:rsidR="00847249" w:rsidRPr="009C7881" w:rsidRDefault="00847249" w:rsidP="009C7881">
      <w:pPr>
        <w:pStyle w:val="PargrafodaLista"/>
        <w:numPr>
          <w:ilvl w:val="1"/>
          <w:numId w:val="3"/>
        </w:numPr>
        <w:suppressAutoHyphens/>
        <w:ind w:left="426"/>
        <w:jc w:val="both"/>
        <w:rPr>
          <w:rFonts w:ascii="Calibri" w:hAnsi="Calibri" w:cs="Calibri"/>
          <w:kern w:val="2"/>
          <w:sz w:val="24"/>
          <w:szCs w:val="24"/>
          <w:lang w:eastAsia="zh-CN"/>
        </w:rPr>
      </w:pPr>
      <w:r w:rsidRPr="009C7881">
        <w:rPr>
          <w:rFonts w:ascii="Calibri" w:hAnsi="Calibri" w:cs="Calibri"/>
          <w:kern w:val="2"/>
          <w:sz w:val="24"/>
          <w:szCs w:val="24"/>
          <w:lang w:eastAsia="zh-CN"/>
        </w:rPr>
        <w:t xml:space="preserve">O prazo de vigência da contratação é </w:t>
      </w:r>
      <w:r w:rsidR="003A490A">
        <w:rPr>
          <w:rFonts w:ascii="Calibri" w:hAnsi="Calibri" w:cs="Calibri"/>
          <w:kern w:val="2"/>
          <w:sz w:val="24"/>
          <w:szCs w:val="24"/>
          <w:lang w:eastAsia="zh-CN"/>
        </w:rPr>
        <w:t>até 25/11/2024.</w:t>
      </w:r>
      <w:r w:rsidRPr="009C7881">
        <w:rPr>
          <w:rFonts w:ascii="Calibri" w:hAnsi="Calibri" w:cs="Calibri"/>
          <w:kern w:val="2"/>
          <w:sz w:val="24"/>
          <w:szCs w:val="24"/>
          <w:lang w:eastAsia="zh-CN"/>
        </w:rPr>
        <w:t xml:space="preserve"> </w:t>
      </w:r>
    </w:p>
    <w:p w14:paraId="62F4B9F8" w14:textId="6125C427" w:rsidR="00847249" w:rsidRPr="009C7881" w:rsidRDefault="00847249" w:rsidP="009C7881">
      <w:pPr>
        <w:pStyle w:val="PargrafodaLista"/>
        <w:numPr>
          <w:ilvl w:val="1"/>
          <w:numId w:val="3"/>
        </w:numPr>
        <w:suppressAutoHyphens/>
        <w:jc w:val="both"/>
        <w:rPr>
          <w:rFonts w:ascii="Calibri" w:hAnsi="Calibri" w:cs="Calibri"/>
          <w:kern w:val="2"/>
          <w:sz w:val="24"/>
          <w:szCs w:val="24"/>
          <w:lang w:eastAsia="zh-CN"/>
        </w:rPr>
      </w:pPr>
      <w:r w:rsidRPr="009C7881">
        <w:rPr>
          <w:rFonts w:ascii="Calibri" w:hAnsi="Calibri" w:cs="Calibri"/>
          <w:kern w:val="2"/>
          <w:sz w:val="24"/>
          <w:szCs w:val="24"/>
          <w:lang w:eastAsia="zh-CN"/>
        </w:rPr>
        <w:t>O contrato oferece maior detalhamento das regras que serão aplicadas em relação à vigência da contratação.</w:t>
      </w:r>
      <w:r w:rsidRPr="009C7881">
        <w:rPr>
          <w:rFonts w:ascii="Calibri" w:hAnsi="Calibri" w:cs="Calibri"/>
          <w:kern w:val="2"/>
          <w:sz w:val="24"/>
          <w:szCs w:val="24"/>
          <w:lang w:eastAsia="zh-CN"/>
        </w:rPr>
        <w:cr/>
      </w:r>
    </w:p>
    <w:p w14:paraId="26CC7400" w14:textId="77777777" w:rsidR="00111728" w:rsidRPr="00111728" w:rsidRDefault="00111728" w:rsidP="00111728">
      <w:pPr>
        <w:suppressAutoHyphens/>
        <w:jc w:val="both"/>
        <w:rPr>
          <w:rFonts w:ascii="Calibri" w:hAnsi="Calibri" w:cs="Calibri"/>
          <w:b/>
          <w:bCs/>
          <w:kern w:val="2"/>
          <w:sz w:val="24"/>
          <w:szCs w:val="24"/>
          <w:lang w:eastAsia="zh-CN"/>
        </w:rPr>
      </w:pPr>
    </w:p>
    <w:p w14:paraId="06F4708C" w14:textId="77777777" w:rsidR="00111728" w:rsidRPr="00111728" w:rsidRDefault="00111728" w:rsidP="00111728">
      <w:pPr>
        <w:shd w:val="clear" w:color="auto" w:fill="C0C0C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100" w:lineRule="atLeast"/>
        <w:jc w:val="center"/>
        <w:rPr>
          <w:kern w:val="2"/>
          <w:lang w:eastAsia="zh-CN"/>
        </w:rPr>
      </w:pPr>
      <w:r w:rsidRPr="00111728">
        <w:rPr>
          <w:rFonts w:ascii="Calibri" w:hAnsi="Calibri" w:cs="Calibri"/>
          <w:b/>
          <w:color w:val="000000"/>
          <w:kern w:val="2"/>
          <w:sz w:val="24"/>
          <w:szCs w:val="24"/>
          <w:lang w:eastAsia="zh-CN"/>
        </w:rPr>
        <w:t>2. FUNDAMENTAÇÃO DA CONTRATAÇÃO</w:t>
      </w:r>
    </w:p>
    <w:p w14:paraId="6A8E5950" w14:textId="77777777" w:rsidR="00111728" w:rsidRPr="00111728" w:rsidRDefault="00111728" w:rsidP="00111728">
      <w:pPr>
        <w:suppressAutoHyphens/>
        <w:spacing w:line="100" w:lineRule="atLeast"/>
        <w:jc w:val="both"/>
        <w:rPr>
          <w:rFonts w:ascii="Calibri" w:hAnsi="Calibri" w:cs="Calibri"/>
          <w:kern w:val="2"/>
          <w:sz w:val="24"/>
          <w:szCs w:val="24"/>
          <w:lang w:eastAsia="zh-CN"/>
        </w:rPr>
      </w:pPr>
    </w:p>
    <w:p w14:paraId="641EA8FC" w14:textId="77777777" w:rsidR="009C7881" w:rsidRDefault="00111728" w:rsidP="009C7881">
      <w:pPr>
        <w:suppressAutoHyphens/>
        <w:spacing w:line="100" w:lineRule="atLeast"/>
        <w:jc w:val="both"/>
        <w:rPr>
          <w:rFonts w:ascii="Calibri" w:hAnsi="Calibri" w:cs="Calibri"/>
          <w:color w:val="000000"/>
          <w:kern w:val="2"/>
          <w:sz w:val="24"/>
          <w:szCs w:val="24"/>
          <w:lang w:eastAsia="zh-CN"/>
        </w:rPr>
      </w:pPr>
      <w:r w:rsidRPr="00111728">
        <w:rPr>
          <w:rFonts w:ascii="Calibri" w:hAnsi="Calibri" w:cs="Calibri"/>
          <w:b/>
          <w:bCs/>
          <w:color w:val="000000"/>
          <w:kern w:val="2"/>
          <w:sz w:val="24"/>
          <w:szCs w:val="24"/>
          <w:lang w:eastAsia="zh-CN"/>
        </w:rPr>
        <w:t>2.1.</w:t>
      </w:r>
      <w:r w:rsidR="009C7881" w:rsidRPr="009C7881">
        <w:rPr>
          <w:rFonts w:ascii="Calibri" w:hAnsi="Calibri" w:cs="Calibri"/>
          <w:b/>
          <w:bCs/>
          <w:color w:val="000000"/>
          <w:kern w:val="2"/>
          <w:sz w:val="24"/>
          <w:szCs w:val="24"/>
          <w:lang w:eastAsia="zh-CN"/>
        </w:rPr>
        <w:t xml:space="preserve"> </w:t>
      </w:r>
      <w:r w:rsidR="009C7881" w:rsidRPr="009C7881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A contratação da banda é necessária para enriquecer</w:t>
      </w:r>
      <w:r w:rsidR="009C7881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</w:t>
      </w:r>
      <w:r w:rsidR="009C7881" w:rsidRPr="009C7881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culturalmente o evento de </w:t>
      </w:r>
      <w:r w:rsidR="009C7881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Aniversário do Município,</w:t>
      </w:r>
      <w:r w:rsidR="009C7881" w:rsidRPr="009C7881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agregando valor ao entretenimento oferecido à</w:t>
      </w:r>
      <w:r w:rsidR="009C7881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</w:t>
      </w:r>
      <w:r w:rsidR="009C7881" w:rsidRPr="009C7881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população.</w:t>
      </w:r>
    </w:p>
    <w:p w14:paraId="72054393" w14:textId="0A73BE18" w:rsidR="00111728" w:rsidRDefault="009C7881" w:rsidP="009C7881">
      <w:pPr>
        <w:suppressAutoHyphens/>
        <w:spacing w:line="100" w:lineRule="atLeast"/>
        <w:jc w:val="both"/>
        <w:rPr>
          <w:rFonts w:ascii="Calibri" w:hAnsi="Calibri" w:cs="Calibri"/>
          <w:color w:val="000000"/>
          <w:kern w:val="2"/>
          <w:sz w:val="24"/>
          <w:szCs w:val="24"/>
          <w:lang w:eastAsia="zh-CN"/>
        </w:rPr>
      </w:pPr>
      <w:r w:rsidRPr="009C7881">
        <w:rPr>
          <w:rFonts w:ascii="Calibri" w:hAnsi="Calibri" w:cs="Calibri"/>
          <w:b/>
          <w:bCs/>
          <w:color w:val="000000"/>
          <w:kern w:val="2"/>
          <w:sz w:val="24"/>
          <w:szCs w:val="24"/>
          <w:lang w:eastAsia="zh-CN"/>
        </w:rPr>
        <w:t>2.2.</w:t>
      </w:r>
      <w:r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</w:t>
      </w:r>
      <w:r w:rsidRPr="009C7881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A escolha dessa banda se fundamenta em sua relevância artística, popularidade local e capacidade de atrair</w:t>
      </w:r>
      <w:r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</w:t>
      </w:r>
      <w:r w:rsidRPr="009C7881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público para os eventos. </w:t>
      </w:r>
    </w:p>
    <w:p w14:paraId="46512F9E" w14:textId="7E13A84A" w:rsidR="009C7881" w:rsidRDefault="009C7881" w:rsidP="009C7881">
      <w:pPr>
        <w:suppressAutoHyphens/>
        <w:spacing w:line="100" w:lineRule="atLeast"/>
        <w:jc w:val="both"/>
        <w:rPr>
          <w:rFonts w:ascii="Calibri" w:hAnsi="Calibri" w:cs="Calibri"/>
          <w:color w:val="000000"/>
          <w:kern w:val="2"/>
          <w:sz w:val="24"/>
          <w:szCs w:val="24"/>
          <w:lang w:eastAsia="zh-CN"/>
        </w:rPr>
      </w:pPr>
      <w:r w:rsidRPr="009C7881">
        <w:rPr>
          <w:rFonts w:ascii="Calibri" w:hAnsi="Calibri" w:cs="Calibri"/>
          <w:b/>
          <w:bCs/>
          <w:color w:val="000000"/>
          <w:kern w:val="2"/>
          <w:sz w:val="24"/>
          <w:szCs w:val="24"/>
          <w:lang w:eastAsia="zh-CN"/>
        </w:rPr>
        <w:t>2.3</w:t>
      </w:r>
      <w:r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. </w:t>
      </w:r>
      <w:r w:rsidRPr="009C7881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A contratação da banda é de extrema importância para</w:t>
      </w:r>
      <w:r w:rsidR="003A490A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proporcionar</w:t>
      </w:r>
      <w:r w:rsidRPr="009C7881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uma experiência única</w:t>
      </w:r>
      <w:r w:rsidR="00B02534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, </w:t>
      </w:r>
      <w:r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tendo um repertorio que atenda as expectativas do público, </w:t>
      </w:r>
      <w:r w:rsidRPr="009C7881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garanti</w:t>
      </w:r>
      <w:r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ndo</w:t>
      </w:r>
      <w:r w:rsidRPr="009C7881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a diversidade musical.</w:t>
      </w:r>
      <w:r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</w:t>
      </w:r>
    </w:p>
    <w:p w14:paraId="3D777E3A" w14:textId="1F90A0C1" w:rsidR="009C7881" w:rsidRPr="009C7881" w:rsidRDefault="009C7881" w:rsidP="009C7881">
      <w:pPr>
        <w:suppressAutoHyphens/>
        <w:spacing w:line="100" w:lineRule="atLeast"/>
        <w:jc w:val="both"/>
        <w:rPr>
          <w:rFonts w:ascii="Calibri" w:hAnsi="Calibri" w:cs="Calibri"/>
          <w:color w:val="000000"/>
          <w:kern w:val="2"/>
          <w:sz w:val="24"/>
          <w:szCs w:val="24"/>
          <w:lang w:eastAsia="zh-CN"/>
        </w:rPr>
      </w:pPr>
    </w:p>
    <w:p w14:paraId="1B3874B4" w14:textId="77777777" w:rsidR="00111728" w:rsidRPr="00111728" w:rsidRDefault="00111728" w:rsidP="00111728">
      <w:pPr>
        <w:shd w:val="clear" w:color="auto" w:fill="C0C0C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100" w:lineRule="atLeast"/>
        <w:jc w:val="center"/>
        <w:rPr>
          <w:kern w:val="2"/>
          <w:lang w:eastAsia="zh-CN"/>
        </w:rPr>
      </w:pPr>
      <w:r w:rsidRPr="00111728">
        <w:rPr>
          <w:rFonts w:ascii="Calibri" w:hAnsi="Calibri" w:cs="Calibri"/>
          <w:b/>
          <w:color w:val="000000"/>
          <w:kern w:val="2"/>
          <w:sz w:val="24"/>
          <w:szCs w:val="24"/>
          <w:lang w:eastAsia="zh-CN"/>
        </w:rPr>
        <w:t>3. DESCRIÇÃO DA SOLUÇÃO COMO UM TODO</w:t>
      </w:r>
    </w:p>
    <w:p w14:paraId="457A7120" w14:textId="77777777" w:rsidR="00111728" w:rsidRPr="00111728" w:rsidRDefault="00111728" w:rsidP="00111728">
      <w:pPr>
        <w:suppressAutoHyphens/>
        <w:spacing w:line="100" w:lineRule="atLeast"/>
        <w:jc w:val="both"/>
        <w:rPr>
          <w:kern w:val="2"/>
          <w:sz w:val="24"/>
          <w:szCs w:val="24"/>
          <w:lang w:eastAsia="zh-CN"/>
        </w:rPr>
      </w:pPr>
    </w:p>
    <w:p w14:paraId="0552ACA0" w14:textId="3D794A8B" w:rsidR="00111728" w:rsidRDefault="00111728" w:rsidP="001A1141">
      <w:pPr>
        <w:suppressAutoHyphens/>
        <w:spacing w:line="276" w:lineRule="auto"/>
        <w:jc w:val="both"/>
        <w:rPr>
          <w:rFonts w:ascii="Calibri" w:hAnsi="Calibri" w:cs="Calibri"/>
          <w:color w:val="000000"/>
          <w:kern w:val="2"/>
          <w:sz w:val="24"/>
          <w:szCs w:val="24"/>
          <w:lang w:eastAsia="zh-CN"/>
        </w:rPr>
      </w:pPr>
      <w:r w:rsidRPr="00111728">
        <w:rPr>
          <w:rFonts w:ascii="Calibri" w:hAnsi="Calibri" w:cs="Calibri"/>
          <w:b/>
          <w:bCs/>
          <w:color w:val="000000"/>
          <w:kern w:val="2"/>
          <w:sz w:val="24"/>
          <w:szCs w:val="24"/>
          <w:lang w:eastAsia="zh-CN"/>
        </w:rPr>
        <w:t>3.1.</w:t>
      </w:r>
      <w:r w:rsidRPr="00111728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A descrição da solução como um todo encontra-se pormenorizada em tópico específico do Estudo Técnico Preliminar. </w:t>
      </w:r>
    </w:p>
    <w:p w14:paraId="35D3978C" w14:textId="5C4FFC28" w:rsidR="00B02534" w:rsidRDefault="00B02534" w:rsidP="00B02534">
      <w:pPr>
        <w:suppressAutoHyphens/>
        <w:spacing w:line="276" w:lineRule="auto"/>
        <w:jc w:val="both"/>
        <w:rPr>
          <w:rFonts w:ascii="Calibri" w:hAnsi="Calibri" w:cs="Calibri"/>
          <w:color w:val="000000"/>
          <w:kern w:val="2"/>
          <w:sz w:val="24"/>
          <w:szCs w:val="24"/>
          <w:lang w:eastAsia="zh-CN"/>
        </w:rPr>
      </w:pPr>
      <w:r w:rsidRPr="00B02534">
        <w:rPr>
          <w:rFonts w:ascii="Calibri" w:hAnsi="Calibri" w:cs="Calibri"/>
          <w:b/>
          <w:bCs/>
          <w:color w:val="000000"/>
          <w:kern w:val="2"/>
          <w:sz w:val="24"/>
          <w:szCs w:val="24"/>
          <w:lang w:eastAsia="zh-CN"/>
        </w:rPr>
        <w:t>3.2.</w:t>
      </w:r>
      <w:r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</w:t>
      </w:r>
      <w:r w:rsidRPr="00B02534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Diante das alternativas apresentadas pelo mercado, sopesando-se os prós e contras de cada uma delas,</w:t>
      </w:r>
      <w:r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</w:t>
      </w:r>
      <w:r w:rsidRPr="00B02534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entende-se que a melhor solução para a satisfação do interesse público é a contratação de artistas por meio de</w:t>
      </w:r>
      <w:r w:rsidR="003A490A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</w:t>
      </w:r>
      <w:r w:rsidRPr="00B02534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Contratação Direta através de Inexigibilidade fundamentada pela Art. 74 da Lei 14.133/21</w:t>
      </w:r>
      <w:r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.</w:t>
      </w:r>
    </w:p>
    <w:p w14:paraId="1AAC1D17" w14:textId="6537DB79" w:rsidR="00B02534" w:rsidRDefault="00B02534" w:rsidP="00B02534">
      <w:pPr>
        <w:suppressAutoHyphens/>
        <w:spacing w:line="276" w:lineRule="auto"/>
        <w:jc w:val="both"/>
        <w:rPr>
          <w:rFonts w:ascii="Calibri" w:hAnsi="Calibri" w:cs="Calibri"/>
          <w:color w:val="000000"/>
          <w:kern w:val="2"/>
          <w:sz w:val="24"/>
          <w:szCs w:val="24"/>
          <w:lang w:eastAsia="zh-CN"/>
        </w:rPr>
      </w:pPr>
      <w:r w:rsidRPr="00B02534">
        <w:rPr>
          <w:rFonts w:ascii="Calibri" w:hAnsi="Calibri" w:cs="Calibri"/>
          <w:b/>
          <w:bCs/>
          <w:color w:val="000000"/>
          <w:kern w:val="2"/>
          <w:sz w:val="24"/>
          <w:szCs w:val="24"/>
          <w:lang w:eastAsia="zh-CN"/>
        </w:rPr>
        <w:lastRenderedPageBreak/>
        <w:t>3.3</w:t>
      </w:r>
      <w:r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. </w:t>
      </w:r>
      <w:r w:rsidRPr="00B02534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A contratação de artistas de expressão nacional ou regional por inexigibilidade de licitação apresenta uma</w:t>
      </w:r>
      <w:r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</w:t>
      </w:r>
      <w:r w:rsidRPr="00B02534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solução robusta e vantajosa para diversos aspectos da economia local e regional. Esta abordagem não apenas</w:t>
      </w:r>
      <w:r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</w:t>
      </w:r>
      <w:r w:rsidRPr="00B02534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garante a qualidade e autenticidade das performances artísticas, mas também impulsiona a geração de emprego e</w:t>
      </w:r>
      <w:r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</w:t>
      </w:r>
      <w:r w:rsidRPr="00B02534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renda em várias frentes, proporcionando benefícios significativos para a comunidade.</w:t>
      </w:r>
      <w:r w:rsidRPr="00B02534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cr/>
      </w:r>
      <w:r w:rsidRPr="00B02534">
        <w:rPr>
          <w:rFonts w:ascii="Calibri" w:hAnsi="Calibri" w:cs="Calibri"/>
          <w:b/>
          <w:bCs/>
          <w:color w:val="000000"/>
          <w:kern w:val="2"/>
          <w:sz w:val="24"/>
          <w:szCs w:val="24"/>
          <w:lang w:eastAsia="zh-CN"/>
        </w:rPr>
        <w:t>3.4.</w:t>
      </w:r>
      <w:r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</w:t>
      </w:r>
      <w:r w:rsidRPr="00B02534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Em primeiro lugar, ao contratar artistas de renome nacional ou regional por meio da inexigibilidade de</w:t>
      </w:r>
      <w:r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</w:t>
      </w:r>
      <w:r w:rsidRPr="00B02534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licitação, as autoridades garantem a qualidade das apresentações, proporcionando experiências culturais</w:t>
      </w:r>
      <w:r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</w:t>
      </w:r>
      <w:r w:rsidRPr="00B02534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enriquecedoras para o público. Isso aumenta o atrativo dos eventos locais, e consequentemente,</w:t>
      </w:r>
      <w:r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o</w:t>
      </w:r>
      <w:r w:rsidRPr="00B02534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número de visitantes, contribuindo para o aquecimento da economia local</w:t>
      </w:r>
      <w:r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. </w:t>
      </w:r>
    </w:p>
    <w:p w14:paraId="721BE9A2" w14:textId="77777777" w:rsidR="004778E3" w:rsidRPr="00111728" w:rsidRDefault="004778E3" w:rsidP="008235E9">
      <w:pPr>
        <w:suppressAutoHyphens/>
        <w:spacing w:line="276" w:lineRule="auto"/>
        <w:jc w:val="both"/>
        <w:rPr>
          <w:rFonts w:ascii="Calibri" w:hAnsi="Calibri" w:cs="Calibri"/>
          <w:b/>
          <w:color w:val="000000"/>
          <w:kern w:val="2"/>
          <w:sz w:val="24"/>
          <w:szCs w:val="24"/>
          <w:lang w:eastAsia="zh-CN"/>
        </w:rPr>
      </w:pPr>
    </w:p>
    <w:p w14:paraId="6C044437" w14:textId="77777777" w:rsidR="00111728" w:rsidRPr="00111728" w:rsidRDefault="00111728" w:rsidP="00111728">
      <w:pPr>
        <w:shd w:val="clear" w:color="auto" w:fill="C0C0C0"/>
        <w:suppressAutoHyphens/>
        <w:jc w:val="center"/>
        <w:rPr>
          <w:kern w:val="2"/>
          <w:lang w:eastAsia="zh-CN"/>
        </w:rPr>
      </w:pPr>
      <w:r w:rsidRPr="00111728">
        <w:rPr>
          <w:rFonts w:ascii="Calibri" w:hAnsi="Calibri" w:cs="Calibri"/>
          <w:b/>
          <w:color w:val="000000"/>
          <w:kern w:val="2"/>
          <w:sz w:val="24"/>
          <w:szCs w:val="24"/>
          <w:lang w:eastAsia="zh-CN"/>
        </w:rPr>
        <w:t>4. REQUISITOS DA CONTRATAÇÃO</w:t>
      </w:r>
    </w:p>
    <w:p w14:paraId="7AB9EE35" w14:textId="77777777" w:rsidR="00111728" w:rsidRPr="00111728" w:rsidRDefault="00111728" w:rsidP="00111728">
      <w:pPr>
        <w:suppressAutoHyphens/>
        <w:jc w:val="both"/>
        <w:rPr>
          <w:kern w:val="2"/>
          <w:sz w:val="24"/>
          <w:szCs w:val="24"/>
          <w:lang w:eastAsia="zh-CN"/>
        </w:rPr>
      </w:pPr>
    </w:p>
    <w:p w14:paraId="20B78641" w14:textId="690B0D26" w:rsidR="00495975" w:rsidRPr="007D3810" w:rsidRDefault="00111728" w:rsidP="00B02534">
      <w:pPr>
        <w:suppressAutoHyphens/>
        <w:jc w:val="both"/>
        <w:rPr>
          <w:rFonts w:ascii="Calibri" w:hAnsi="Calibri" w:cs="Calibri"/>
          <w:kern w:val="2"/>
          <w:sz w:val="24"/>
          <w:szCs w:val="24"/>
          <w:lang w:eastAsia="zh-CN"/>
        </w:rPr>
      </w:pPr>
      <w:r w:rsidRPr="00111728">
        <w:rPr>
          <w:rFonts w:ascii="Calibri" w:hAnsi="Calibri" w:cs="Calibri"/>
          <w:b/>
          <w:bCs/>
          <w:kern w:val="2"/>
          <w:sz w:val="24"/>
          <w:szCs w:val="24"/>
          <w:lang w:eastAsia="zh-CN"/>
        </w:rPr>
        <w:t xml:space="preserve">4.1. </w:t>
      </w:r>
      <w:r w:rsidR="00B02534" w:rsidRPr="00B02534">
        <w:rPr>
          <w:rFonts w:ascii="Calibri" w:hAnsi="Calibri" w:cs="Calibri"/>
          <w:kern w:val="2"/>
          <w:sz w:val="24"/>
          <w:szCs w:val="24"/>
          <w:lang w:eastAsia="zh-CN"/>
        </w:rPr>
        <w:t>A contratação de artistas, bandas ou grupos musicais do setor artístico é um requisito fundamental para</w:t>
      </w:r>
      <w:r w:rsidR="00B02534">
        <w:rPr>
          <w:rFonts w:ascii="Calibri" w:hAnsi="Calibri" w:cs="Calibri"/>
          <w:kern w:val="2"/>
          <w:sz w:val="24"/>
          <w:szCs w:val="24"/>
          <w:lang w:eastAsia="zh-CN"/>
        </w:rPr>
        <w:t xml:space="preserve"> </w:t>
      </w:r>
      <w:r w:rsidR="00B02534" w:rsidRPr="00B02534">
        <w:rPr>
          <w:rFonts w:ascii="Calibri" w:hAnsi="Calibri" w:cs="Calibri"/>
          <w:kern w:val="2"/>
          <w:sz w:val="24"/>
          <w:szCs w:val="24"/>
          <w:lang w:eastAsia="zh-CN"/>
        </w:rPr>
        <w:t>atender ao Art. 74, inciso II da Lei 14.133/21. Essa exigência se justifica pela natureza específica das atividades</w:t>
      </w:r>
      <w:r w:rsidR="00B02534">
        <w:rPr>
          <w:rFonts w:ascii="Calibri" w:hAnsi="Calibri" w:cs="Calibri"/>
          <w:kern w:val="2"/>
          <w:sz w:val="24"/>
          <w:szCs w:val="24"/>
          <w:lang w:eastAsia="zh-CN"/>
        </w:rPr>
        <w:t xml:space="preserve"> </w:t>
      </w:r>
      <w:r w:rsidR="00B02534" w:rsidRPr="00B02534">
        <w:rPr>
          <w:rFonts w:ascii="Calibri" w:hAnsi="Calibri" w:cs="Calibri"/>
          <w:kern w:val="2"/>
          <w:sz w:val="24"/>
          <w:szCs w:val="24"/>
          <w:lang w:eastAsia="zh-CN"/>
        </w:rPr>
        <w:t>artísticas e culturais, que demandam conhecimento, habilidades e experiência únicas para serem executadas com</w:t>
      </w:r>
      <w:r w:rsidR="007D3810">
        <w:rPr>
          <w:rFonts w:ascii="Calibri" w:hAnsi="Calibri" w:cs="Calibri"/>
          <w:kern w:val="2"/>
          <w:sz w:val="24"/>
          <w:szCs w:val="24"/>
          <w:lang w:eastAsia="zh-CN"/>
        </w:rPr>
        <w:t xml:space="preserve"> e</w:t>
      </w:r>
      <w:r w:rsidR="00B02534" w:rsidRPr="00B02534">
        <w:rPr>
          <w:rFonts w:ascii="Calibri" w:hAnsi="Calibri" w:cs="Calibri"/>
          <w:kern w:val="2"/>
          <w:sz w:val="24"/>
          <w:szCs w:val="24"/>
          <w:lang w:eastAsia="zh-CN"/>
        </w:rPr>
        <w:t>xcelência</w:t>
      </w:r>
      <w:r w:rsidR="00B02534">
        <w:rPr>
          <w:rFonts w:ascii="Calibri" w:hAnsi="Calibri" w:cs="Calibri"/>
          <w:kern w:val="2"/>
          <w:sz w:val="24"/>
          <w:szCs w:val="24"/>
          <w:lang w:eastAsia="zh-CN"/>
        </w:rPr>
        <w:t xml:space="preserve">. </w:t>
      </w:r>
    </w:p>
    <w:p w14:paraId="252F32AF" w14:textId="0ADCECB8" w:rsidR="00111728" w:rsidRDefault="00111728" w:rsidP="00B02534">
      <w:pPr>
        <w:suppressAutoHyphens/>
        <w:jc w:val="both"/>
        <w:rPr>
          <w:rFonts w:ascii="Calibri" w:hAnsi="Calibri" w:cs="Calibri"/>
          <w:color w:val="000000" w:themeColor="text1"/>
          <w:kern w:val="2"/>
          <w:sz w:val="24"/>
          <w:szCs w:val="24"/>
          <w:lang w:eastAsia="zh-CN"/>
        </w:rPr>
      </w:pPr>
      <w:r w:rsidRPr="005B0C6B">
        <w:rPr>
          <w:rFonts w:ascii="Calibri" w:hAnsi="Calibri" w:cs="Calibri"/>
          <w:b/>
          <w:bCs/>
          <w:color w:val="000000" w:themeColor="text1"/>
          <w:kern w:val="2"/>
          <w:sz w:val="24"/>
          <w:szCs w:val="24"/>
          <w:lang w:eastAsia="zh-CN"/>
        </w:rPr>
        <w:t>4.</w:t>
      </w:r>
      <w:r w:rsidR="00B02534">
        <w:rPr>
          <w:rFonts w:ascii="Calibri" w:hAnsi="Calibri" w:cs="Calibri"/>
          <w:b/>
          <w:bCs/>
          <w:color w:val="000000" w:themeColor="text1"/>
          <w:kern w:val="2"/>
          <w:sz w:val="24"/>
          <w:szCs w:val="24"/>
          <w:lang w:eastAsia="zh-CN"/>
        </w:rPr>
        <w:t xml:space="preserve">2. </w:t>
      </w:r>
      <w:r w:rsidR="00B02534" w:rsidRPr="00B02534">
        <w:rPr>
          <w:rFonts w:ascii="Calibri" w:hAnsi="Calibri" w:cs="Calibri"/>
          <w:color w:val="000000" w:themeColor="text1"/>
          <w:kern w:val="2"/>
          <w:sz w:val="24"/>
          <w:szCs w:val="24"/>
          <w:lang w:eastAsia="zh-CN"/>
        </w:rPr>
        <w:t>Artistas e grupos musicais do setor artístico possuem um conjunto de competências e talentos especializados</w:t>
      </w:r>
      <w:r w:rsidR="00B02534">
        <w:rPr>
          <w:rFonts w:ascii="Calibri" w:hAnsi="Calibri" w:cs="Calibri"/>
          <w:color w:val="000000" w:themeColor="text1"/>
          <w:kern w:val="2"/>
          <w:sz w:val="24"/>
          <w:szCs w:val="24"/>
          <w:lang w:eastAsia="zh-CN"/>
        </w:rPr>
        <w:t xml:space="preserve"> </w:t>
      </w:r>
      <w:r w:rsidR="00B02534" w:rsidRPr="00B02534">
        <w:rPr>
          <w:rFonts w:ascii="Calibri" w:hAnsi="Calibri" w:cs="Calibri"/>
          <w:color w:val="000000" w:themeColor="text1"/>
          <w:kern w:val="2"/>
          <w:sz w:val="24"/>
          <w:szCs w:val="24"/>
          <w:lang w:eastAsia="zh-CN"/>
        </w:rPr>
        <w:t>que os diferenciam de outros profissionais. Eles dominam técnicas específicas de performance, composição,</w:t>
      </w:r>
      <w:r w:rsidR="00B02534">
        <w:rPr>
          <w:rFonts w:ascii="Calibri" w:hAnsi="Calibri" w:cs="Calibri"/>
          <w:color w:val="000000" w:themeColor="text1"/>
          <w:kern w:val="2"/>
          <w:sz w:val="24"/>
          <w:szCs w:val="24"/>
          <w:lang w:eastAsia="zh-CN"/>
        </w:rPr>
        <w:t xml:space="preserve"> </w:t>
      </w:r>
      <w:r w:rsidR="00B02534" w:rsidRPr="00B02534">
        <w:rPr>
          <w:rFonts w:ascii="Calibri" w:hAnsi="Calibri" w:cs="Calibri"/>
          <w:color w:val="000000" w:themeColor="text1"/>
          <w:kern w:val="2"/>
          <w:sz w:val="24"/>
          <w:szCs w:val="24"/>
          <w:lang w:eastAsia="zh-CN"/>
        </w:rPr>
        <w:t>interpretação e expressão artística que são essenciais para a produção de obras de arte e entretenimento de</w:t>
      </w:r>
      <w:r w:rsidR="00B02534">
        <w:rPr>
          <w:rFonts w:ascii="Calibri" w:hAnsi="Calibri" w:cs="Calibri"/>
          <w:color w:val="000000" w:themeColor="text1"/>
          <w:kern w:val="2"/>
          <w:sz w:val="24"/>
          <w:szCs w:val="24"/>
          <w:lang w:eastAsia="zh-CN"/>
        </w:rPr>
        <w:t xml:space="preserve"> </w:t>
      </w:r>
      <w:r w:rsidR="00B02534" w:rsidRPr="00B02534">
        <w:rPr>
          <w:rFonts w:ascii="Calibri" w:hAnsi="Calibri" w:cs="Calibri"/>
          <w:color w:val="000000" w:themeColor="text1"/>
          <w:kern w:val="2"/>
          <w:sz w:val="24"/>
          <w:szCs w:val="24"/>
          <w:lang w:eastAsia="zh-CN"/>
        </w:rPr>
        <w:t>qualidade.</w:t>
      </w:r>
    </w:p>
    <w:p w14:paraId="2B56985D" w14:textId="32D9874F" w:rsidR="00B02534" w:rsidRDefault="00B02534" w:rsidP="00B02534">
      <w:pPr>
        <w:suppressAutoHyphens/>
        <w:jc w:val="both"/>
        <w:rPr>
          <w:rFonts w:ascii="Calibri" w:hAnsi="Calibri" w:cs="Calibri"/>
          <w:color w:val="000000" w:themeColor="text1"/>
          <w:kern w:val="2"/>
          <w:sz w:val="24"/>
          <w:szCs w:val="24"/>
          <w:lang w:eastAsia="zh-CN"/>
        </w:rPr>
      </w:pPr>
      <w:r w:rsidRPr="00B02534">
        <w:rPr>
          <w:rFonts w:ascii="Calibri" w:hAnsi="Calibri" w:cs="Calibri"/>
          <w:b/>
          <w:bCs/>
          <w:color w:val="000000" w:themeColor="text1"/>
          <w:kern w:val="2"/>
          <w:sz w:val="24"/>
          <w:szCs w:val="24"/>
          <w:lang w:eastAsia="zh-CN"/>
        </w:rPr>
        <w:t>4.3</w:t>
      </w:r>
      <w:r>
        <w:rPr>
          <w:rFonts w:ascii="Calibri" w:hAnsi="Calibri" w:cs="Calibri"/>
          <w:color w:val="000000" w:themeColor="text1"/>
          <w:kern w:val="2"/>
          <w:sz w:val="24"/>
          <w:szCs w:val="24"/>
          <w:lang w:eastAsia="zh-CN"/>
        </w:rPr>
        <w:t xml:space="preserve">. </w:t>
      </w:r>
      <w:r w:rsidRPr="00B02534">
        <w:rPr>
          <w:rFonts w:ascii="Calibri" w:hAnsi="Calibri" w:cs="Calibri"/>
          <w:color w:val="000000" w:themeColor="text1"/>
          <w:kern w:val="2"/>
          <w:sz w:val="24"/>
          <w:szCs w:val="24"/>
          <w:lang w:eastAsia="zh-CN"/>
        </w:rPr>
        <w:t>Portanto, ao exigir a comprovação de que o artista, banda ou grupo musical pertence ao setor artístico, a</w:t>
      </w:r>
      <w:r>
        <w:rPr>
          <w:rFonts w:ascii="Calibri" w:hAnsi="Calibri" w:cs="Calibri"/>
          <w:color w:val="000000" w:themeColor="text1"/>
          <w:kern w:val="2"/>
          <w:sz w:val="24"/>
          <w:szCs w:val="24"/>
          <w:lang w:eastAsia="zh-CN"/>
        </w:rPr>
        <w:t xml:space="preserve"> </w:t>
      </w:r>
      <w:r w:rsidRPr="00B02534">
        <w:rPr>
          <w:rFonts w:ascii="Calibri" w:hAnsi="Calibri" w:cs="Calibri"/>
          <w:color w:val="000000" w:themeColor="text1"/>
          <w:kern w:val="2"/>
          <w:sz w:val="24"/>
          <w:szCs w:val="24"/>
          <w:lang w:eastAsia="zh-CN"/>
        </w:rPr>
        <w:t>contratação se alinha com os objetivos da Lei 14.133/21 de promover a transparência, a eficiência e a qualidade</w:t>
      </w:r>
      <w:r>
        <w:rPr>
          <w:rFonts w:ascii="Calibri" w:hAnsi="Calibri" w:cs="Calibri"/>
          <w:color w:val="000000" w:themeColor="text1"/>
          <w:kern w:val="2"/>
          <w:sz w:val="24"/>
          <w:szCs w:val="24"/>
          <w:lang w:eastAsia="zh-CN"/>
        </w:rPr>
        <w:t xml:space="preserve"> </w:t>
      </w:r>
      <w:r w:rsidRPr="00B02534">
        <w:rPr>
          <w:rFonts w:ascii="Calibri" w:hAnsi="Calibri" w:cs="Calibri"/>
          <w:color w:val="000000" w:themeColor="text1"/>
          <w:kern w:val="2"/>
          <w:sz w:val="24"/>
          <w:szCs w:val="24"/>
          <w:lang w:eastAsia="zh-CN"/>
        </w:rPr>
        <w:t>nas contratações públicas, garantindo que os recursos sejam direcionados para profissionais qualificados e</w:t>
      </w:r>
      <w:r>
        <w:rPr>
          <w:rFonts w:ascii="Calibri" w:hAnsi="Calibri" w:cs="Calibri"/>
          <w:color w:val="000000" w:themeColor="text1"/>
          <w:kern w:val="2"/>
          <w:sz w:val="24"/>
          <w:szCs w:val="24"/>
          <w:lang w:eastAsia="zh-CN"/>
        </w:rPr>
        <w:t xml:space="preserve"> </w:t>
      </w:r>
      <w:r w:rsidRPr="00B02534">
        <w:rPr>
          <w:rFonts w:ascii="Calibri" w:hAnsi="Calibri" w:cs="Calibri"/>
          <w:color w:val="000000" w:themeColor="text1"/>
          <w:kern w:val="2"/>
          <w:sz w:val="24"/>
          <w:szCs w:val="24"/>
          <w:lang w:eastAsia="zh-CN"/>
        </w:rPr>
        <w:t>capacitados a oferecer serviços artísticos de alto nível.</w:t>
      </w:r>
    </w:p>
    <w:p w14:paraId="5A17412B" w14:textId="77777777" w:rsidR="00B02534" w:rsidRPr="00B02534" w:rsidRDefault="00B02534" w:rsidP="00B02534">
      <w:pPr>
        <w:suppressAutoHyphens/>
        <w:jc w:val="both"/>
        <w:rPr>
          <w:rFonts w:ascii="Calibri" w:hAnsi="Calibri" w:cs="Calibri"/>
          <w:color w:val="000000" w:themeColor="text1"/>
          <w:kern w:val="2"/>
          <w:sz w:val="24"/>
          <w:szCs w:val="24"/>
          <w:lang w:eastAsia="zh-CN"/>
        </w:rPr>
      </w:pPr>
    </w:p>
    <w:p w14:paraId="00CE183F" w14:textId="77777777" w:rsidR="00111728" w:rsidRPr="00111728" w:rsidRDefault="00111728" w:rsidP="00111728">
      <w:pPr>
        <w:shd w:val="clear" w:color="auto" w:fill="CCCCCC"/>
        <w:suppressAutoHyphens/>
        <w:jc w:val="center"/>
        <w:rPr>
          <w:kern w:val="2"/>
          <w:lang w:eastAsia="zh-CN"/>
        </w:rPr>
      </w:pPr>
      <w:r w:rsidRPr="00111728">
        <w:rPr>
          <w:rFonts w:ascii="Calibri" w:hAnsi="Calibri" w:cs="Calibri"/>
          <w:b/>
          <w:bCs/>
          <w:color w:val="000000"/>
          <w:kern w:val="2"/>
          <w:sz w:val="24"/>
          <w:szCs w:val="24"/>
          <w:lang w:eastAsia="zh-CN"/>
        </w:rPr>
        <w:t>5. MODELO DE EXECUÇÃO DO OBJETO</w:t>
      </w:r>
    </w:p>
    <w:p w14:paraId="7D84EBA5" w14:textId="77777777" w:rsidR="00111728" w:rsidRPr="00111728" w:rsidRDefault="00111728" w:rsidP="00111728">
      <w:pPr>
        <w:suppressAutoHyphens/>
        <w:rPr>
          <w:rFonts w:ascii="Calibri" w:hAnsi="Calibri" w:cs="Calibri"/>
          <w:color w:val="000000"/>
          <w:kern w:val="2"/>
          <w:sz w:val="24"/>
          <w:szCs w:val="24"/>
          <w:lang w:eastAsia="zh-CN"/>
        </w:rPr>
      </w:pPr>
    </w:p>
    <w:p w14:paraId="78EF426D" w14:textId="119797D0" w:rsidR="009E43D8" w:rsidRDefault="009E43D8" w:rsidP="00111728">
      <w:pPr>
        <w:suppressAutoHyphens/>
        <w:jc w:val="both"/>
        <w:rPr>
          <w:rFonts w:ascii="Calibri" w:hAnsi="Calibri" w:cs="Calibri"/>
          <w:bCs/>
          <w:color w:val="000000"/>
          <w:kern w:val="2"/>
          <w:sz w:val="24"/>
          <w:szCs w:val="24"/>
        </w:rPr>
      </w:pPr>
      <w:r>
        <w:rPr>
          <w:rFonts w:ascii="Calibri" w:hAnsi="Calibri" w:cs="Calibri"/>
          <w:b/>
          <w:bCs/>
          <w:color w:val="000000"/>
          <w:kern w:val="2"/>
          <w:sz w:val="24"/>
          <w:szCs w:val="24"/>
        </w:rPr>
        <w:t>5.1</w:t>
      </w:r>
      <w:r w:rsidRPr="00111728">
        <w:rPr>
          <w:rFonts w:ascii="Calibri" w:hAnsi="Calibri" w:cs="Calibri"/>
          <w:b/>
          <w:bCs/>
          <w:color w:val="000000"/>
          <w:kern w:val="2"/>
          <w:sz w:val="24"/>
          <w:szCs w:val="24"/>
        </w:rPr>
        <w:t xml:space="preserve">. </w:t>
      </w:r>
      <w:r w:rsidRPr="00111728">
        <w:rPr>
          <w:rFonts w:ascii="Calibri" w:hAnsi="Calibri" w:cs="Calibri"/>
          <w:bCs/>
          <w:color w:val="000000"/>
          <w:kern w:val="2"/>
          <w:sz w:val="24"/>
          <w:szCs w:val="24"/>
        </w:rPr>
        <w:t xml:space="preserve">O </w:t>
      </w:r>
      <w:r>
        <w:rPr>
          <w:rFonts w:ascii="Calibri" w:hAnsi="Calibri" w:cs="Calibri"/>
          <w:bCs/>
          <w:color w:val="000000"/>
          <w:kern w:val="2"/>
          <w:sz w:val="24"/>
          <w:szCs w:val="24"/>
        </w:rPr>
        <w:t>serviço deve</w:t>
      </w:r>
      <w:r w:rsidR="0023316D">
        <w:rPr>
          <w:rFonts w:ascii="Calibri" w:hAnsi="Calibri" w:cs="Calibri"/>
          <w:bCs/>
          <w:color w:val="000000"/>
          <w:kern w:val="2"/>
          <w:sz w:val="24"/>
          <w:szCs w:val="24"/>
        </w:rPr>
        <w:t>rá</w:t>
      </w:r>
      <w:r>
        <w:rPr>
          <w:rFonts w:ascii="Calibri" w:hAnsi="Calibri" w:cs="Calibri"/>
          <w:bCs/>
          <w:color w:val="000000"/>
          <w:kern w:val="2"/>
          <w:sz w:val="24"/>
          <w:szCs w:val="24"/>
        </w:rPr>
        <w:t xml:space="preserve"> ser </w:t>
      </w:r>
      <w:r w:rsidR="0023316D">
        <w:rPr>
          <w:rFonts w:ascii="Calibri" w:hAnsi="Calibri" w:cs="Calibri"/>
          <w:bCs/>
          <w:color w:val="000000"/>
          <w:kern w:val="2"/>
          <w:sz w:val="24"/>
          <w:szCs w:val="24"/>
        </w:rPr>
        <w:t>prestado</w:t>
      </w:r>
      <w:r>
        <w:rPr>
          <w:rFonts w:ascii="Calibri" w:hAnsi="Calibri" w:cs="Calibri"/>
          <w:bCs/>
          <w:color w:val="000000"/>
          <w:kern w:val="2"/>
          <w:sz w:val="24"/>
          <w:szCs w:val="24"/>
        </w:rPr>
        <w:t xml:space="preserve"> ao Município </w:t>
      </w:r>
      <w:r w:rsidR="007D3810">
        <w:rPr>
          <w:rFonts w:ascii="Calibri" w:hAnsi="Calibri" w:cs="Calibri"/>
          <w:bCs/>
          <w:color w:val="000000"/>
          <w:kern w:val="2"/>
          <w:sz w:val="24"/>
          <w:szCs w:val="24"/>
        </w:rPr>
        <w:t xml:space="preserve">de São Jorge </w:t>
      </w:r>
      <w:r w:rsidR="0023316D">
        <w:rPr>
          <w:rFonts w:ascii="Calibri" w:hAnsi="Calibri" w:cs="Calibri"/>
          <w:bCs/>
          <w:color w:val="000000"/>
          <w:kern w:val="2"/>
          <w:sz w:val="24"/>
          <w:szCs w:val="24"/>
        </w:rPr>
        <w:t xml:space="preserve">no Centro Cultural </w:t>
      </w:r>
      <w:proofErr w:type="spellStart"/>
      <w:r w:rsidR="0023316D">
        <w:rPr>
          <w:rFonts w:ascii="Calibri" w:hAnsi="Calibri" w:cs="Calibri"/>
          <w:bCs/>
          <w:color w:val="000000"/>
          <w:kern w:val="2"/>
          <w:sz w:val="24"/>
          <w:szCs w:val="24"/>
        </w:rPr>
        <w:t>Clodi</w:t>
      </w:r>
      <w:proofErr w:type="spellEnd"/>
      <w:r w:rsidR="0023316D">
        <w:rPr>
          <w:rFonts w:ascii="Calibri" w:hAnsi="Calibri" w:cs="Calibri"/>
          <w:bCs/>
          <w:color w:val="000000"/>
          <w:kern w:val="2"/>
          <w:sz w:val="24"/>
          <w:szCs w:val="24"/>
        </w:rPr>
        <w:t xml:space="preserve"> Jerônimo </w:t>
      </w:r>
      <w:proofErr w:type="spellStart"/>
      <w:r w:rsidR="0023316D">
        <w:rPr>
          <w:rFonts w:ascii="Calibri" w:hAnsi="Calibri" w:cs="Calibri"/>
          <w:bCs/>
          <w:color w:val="000000"/>
          <w:kern w:val="2"/>
          <w:sz w:val="24"/>
          <w:szCs w:val="24"/>
        </w:rPr>
        <w:t>Lazzaroto</w:t>
      </w:r>
      <w:proofErr w:type="spellEnd"/>
      <w:r w:rsidR="0023316D">
        <w:rPr>
          <w:rFonts w:ascii="Calibri" w:hAnsi="Calibri" w:cs="Calibri"/>
          <w:bCs/>
          <w:color w:val="000000"/>
          <w:kern w:val="2"/>
          <w:sz w:val="24"/>
          <w:szCs w:val="24"/>
        </w:rPr>
        <w:t xml:space="preserve"> – Rua do Parque, s/n, centro, São Jorge, no dia 2</w:t>
      </w:r>
      <w:r w:rsidR="007D3810">
        <w:rPr>
          <w:rFonts w:ascii="Calibri" w:hAnsi="Calibri" w:cs="Calibri"/>
          <w:bCs/>
          <w:color w:val="000000"/>
          <w:kern w:val="2"/>
          <w:sz w:val="24"/>
          <w:szCs w:val="24"/>
        </w:rPr>
        <w:t xml:space="preserve">3/11/2024 com horário a definir, demais obrigações encontram-se no contrato. </w:t>
      </w:r>
    </w:p>
    <w:p w14:paraId="7EA7F8BC" w14:textId="77777777" w:rsidR="0023316D" w:rsidRPr="00111728" w:rsidRDefault="0023316D" w:rsidP="00111728">
      <w:pPr>
        <w:suppressAutoHyphens/>
        <w:jc w:val="both"/>
        <w:rPr>
          <w:rFonts w:ascii="Calibri" w:hAnsi="Calibri" w:cs="Calibri"/>
          <w:bCs/>
          <w:color w:val="000000"/>
          <w:kern w:val="2"/>
          <w:sz w:val="24"/>
          <w:szCs w:val="24"/>
        </w:rPr>
      </w:pPr>
    </w:p>
    <w:p w14:paraId="58D70B03" w14:textId="77777777" w:rsidR="00111728" w:rsidRPr="00111728" w:rsidRDefault="00111728" w:rsidP="00111728">
      <w:pPr>
        <w:shd w:val="clear" w:color="auto" w:fill="C0C0C0"/>
        <w:suppressAutoHyphens/>
        <w:jc w:val="center"/>
        <w:rPr>
          <w:kern w:val="2"/>
          <w:lang w:eastAsia="zh-CN"/>
        </w:rPr>
      </w:pPr>
      <w:r w:rsidRPr="00111728">
        <w:rPr>
          <w:rFonts w:ascii="Calibri" w:hAnsi="Calibri" w:cs="Calibri"/>
          <w:b/>
          <w:color w:val="000000"/>
          <w:kern w:val="2"/>
          <w:sz w:val="24"/>
          <w:szCs w:val="24"/>
          <w:lang w:eastAsia="zh-CN"/>
        </w:rPr>
        <w:t>6. MODELO DE GESTÃO DO CONTRATO</w:t>
      </w:r>
    </w:p>
    <w:p w14:paraId="4CCE5B97" w14:textId="77777777" w:rsidR="00111728" w:rsidRPr="00111728" w:rsidRDefault="00111728" w:rsidP="00111728">
      <w:pPr>
        <w:suppressAutoHyphens/>
        <w:jc w:val="both"/>
        <w:rPr>
          <w:kern w:val="2"/>
          <w:sz w:val="24"/>
          <w:szCs w:val="24"/>
          <w:lang w:eastAsia="zh-CN"/>
        </w:rPr>
      </w:pPr>
    </w:p>
    <w:p w14:paraId="6FFE21A0" w14:textId="77777777" w:rsidR="00111728" w:rsidRPr="00111728" w:rsidRDefault="00111728" w:rsidP="00111728">
      <w:pPr>
        <w:suppressAutoHyphens/>
        <w:jc w:val="both"/>
        <w:rPr>
          <w:kern w:val="2"/>
          <w:lang w:eastAsia="zh-CN"/>
        </w:rPr>
      </w:pPr>
      <w:r w:rsidRPr="00111728">
        <w:rPr>
          <w:rFonts w:ascii="Calibri" w:hAnsi="Calibri" w:cs="Calibri"/>
          <w:b/>
          <w:bCs/>
          <w:kern w:val="2"/>
          <w:sz w:val="24"/>
          <w:szCs w:val="24"/>
          <w:lang w:eastAsia="zh-CN"/>
        </w:rPr>
        <w:t xml:space="preserve">6.1. </w:t>
      </w:r>
      <w:r w:rsidRPr="00111728">
        <w:rPr>
          <w:rFonts w:ascii="Calibri" w:hAnsi="Calibri" w:cs="Calibri"/>
          <w:kern w:val="2"/>
          <w:sz w:val="24"/>
          <w:szCs w:val="24"/>
          <w:lang w:eastAsia="zh-CN"/>
        </w:rPr>
        <w:t>O contrato deverá ser executado fielmente pelas partes, de acordo com as cláusulas avençadas e as normas da Lei nº 14.133, de 2021, e cada parte responderá pelas consequências de sua inexecução total ou parcial.</w:t>
      </w:r>
    </w:p>
    <w:p w14:paraId="035CE220" w14:textId="77777777" w:rsidR="00111728" w:rsidRPr="00111728" w:rsidRDefault="00111728" w:rsidP="00111728">
      <w:pPr>
        <w:suppressAutoHyphens/>
        <w:jc w:val="both"/>
        <w:rPr>
          <w:rFonts w:ascii="Calibri" w:hAnsi="Calibri" w:cs="Calibri"/>
          <w:kern w:val="2"/>
          <w:sz w:val="24"/>
          <w:szCs w:val="24"/>
          <w:lang w:eastAsia="zh-CN"/>
        </w:rPr>
      </w:pPr>
    </w:p>
    <w:p w14:paraId="1D5BA7CA" w14:textId="25835F70" w:rsidR="00111728" w:rsidRPr="0023316D" w:rsidRDefault="00111728" w:rsidP="0023316D">
      <w:pPr>
        <w:suppressAutoHyphens/>
        <w:jc w:val="both"/>
        <w:rPr>
          <w:rFonts w:ascii="Calibri" w:hAnsi="Calibri" w:cs="Calibri"/>
          <w:kern w:val="2"/>
          <w:sz w:val="24"/>
          <w:szCs w:val="24"/>
          <w:lang w:eastAsia="zh-CN"/>
        </w:rPr>
      </w:pPr>
      <w:r w:rsidRPr="00111728">
        <w:rPr>
          <w:rFonts w:ascii="Calibri" w:hAnsi="Calibri" w:cs="Calibri"/>
          <w:b/>
          <w:bCs/>
          <w:kern w:val="2"/>
          <w:sz w:val="24"/>
          <w:szCs w:val="24"/>
          <w:lang w:eastAsia="zh-CN"/>
        </w:rPr>
        <w:t>6.2.</w:t>
      </w:r>
      <w:r w:rsidRPr="00111728">
        <w:rPr>
          <w:rFonts w:ascii="Calibri" w:hAnsi="Calibri" w:cs="Calibri"/>
          <w:kern w:val="2"/>
          <w:sz w:val="24"/>
          <w:szCs w:val="24"/>
          <w:lang w:eastAsia="zh-CN"/>
        </w:rPr>
        <w:t xml:space="preserve"> </w:t>
      </w:r>
      <w:r w:rsidR="0023316D" w:rsidRPr="0023316D">
        <w:rPr>
          <w:rFonts w:ascii="Calibri" w:hAnsi="Calibri" w:cs="Calibri"/>
          <w:kern w:val="2"/>
          <w:sz w:val="24"/>
          <w:szCs w:val="24"/>
          <w:lang w:eastAsia="zh-CN"/>
        </w:rPr>
        <w:t>As comunicações entre o órgão ou entidade e a contratada devem ser realizadas por escrito sempre que o</w:t>
      </w:r>
      <w:r w:rsidR="0023316D">
        <w:rPr>
          <w:rFonts w:ascii="Calibri" w:hAnsi="Calibri" w:cs="Calibri"/>
          <w:kern w:val="2"/>
          <w:sz w:val="24"/>
          <w:szCs w:val="24"/>
          <w:lang w:eastAsia="zh-CN"/>
        </w:rPr>
        <w:t xml:space="preserve"> </w:t>
      </w:r>
      <w:r w:rsidR="0023316D" w:rsidRPr="0023316D">
        <w:rPr>
          <w:rFonts w:ascii="Calibri" w:hAnsi="Calibri" w:cs="Calibri"/>
          <w:kern w:val="2"/>
          <w:sz w:val="24"/>
          <w:szCs w:val="24"/>
          <w:lang w:eastAsia="zh-CN"/>
        </w:rPr>
        <w:t>ato exigir tal formalidade, admitindo-se o uso de mensagem eletrônica para esse fim</w:t>
      </w:r>
      <w:r w:rsidR="0023316D">
        <w:rPr>
          <w:rFonts w:ascii="Calibri" w:hAnsi="Calibri" w:cs="Calibri"/>
          <w:kern w:val="2"/>
          <w:sz w:val="24"/>
          <w:szCs w:val="24"/>
          <w:lang w:eastAsia="zh-CN"/>
        </w:rPr>
        <w:t>.</w:t>
      </w:r>
    </w:p>
    <w:p w14:paraId="6040B2C5" w14:textId="77777777" w:rsidR="00111728" w:rsidRPr="00111728" w:rsidRDefault="00111728" w:rsidP="00111728">
      <w:pPr>
        <w:suppressAutoHyphens/>
        <w:jc w:val="both"/>
        <w:rPr>
          <w:rFonts w:ascii="Calibri" w:hAnsi="Calibri" w:cs="Calibri"/>
          <w:kern w:val="2"/>
          <w:sz w:val="24"/>
          <w:szCs w:val="24"/>
          <w:lang w:eastAsia="zh-CN"/>
        </w:rPr>
      </w:pPr>
    </w:p>
    <w:p w14:paraId="68045BDF" w14:textId="77777777" w:rsidR="007D3810" w:rsidRDefault="007D3810" w:rsidP="0023316D">
      <w:pPr>
        <w:suppressAutoHyphens/>
        <w:jc w:val="both"/>
        <w:rPr>
          <w:rFonts w:ascii="Calibri" w:hAnsi="Calibri" w:cs="Calibri"/>
          <w:b/>
          <w:bCs/>
          <w:kern w:val="2"/>
          <w:sz w:val="24"/>
          <w:szCs w:val="24"/>
          <w:lang w:eastAsia="zh-CN"/>
        </w:rPr>
      </w:pPr>
    </w:p>
    <w:p w14:paraId="2D1706DC" w14:textId="6927C328" w:rsidR="00111728" w:rsidRPr="0023316D" w:rsidRDefault="00111728" w:rsidP="0023316D">
      <w:pPr>
        <w:suppressAutoHyphens/>
        <w:jc w:val="both"/>
        <w:rPr>
          <w:rFonts w:ascii="Calibri" w:hAnsi="Calibri" w:cs="Calibri"/>
          <w:kern w:val="2"/>
          <w:sz w:val="24"/>
          <w:szCs w:val="24"/>
          <w:lang w:eastAsia="zh-CN"/>
        </w:rPr>
      </w:pPr>
      <w:r w:rsidRPr="00111728">
        <w:rPr>
          <w:rFonts w:ascii="Calibri" w:hAnsi="Calibri" w:cs="Calibri"/>
          <w:b/>
          <w:bCs/>
          <w:kern w:val="2"/>
          <w:sz w:val="24"/>
          <w:szCs w:val="24"/>
          <w:lang w:eastAsia="zh-CN"/>
        </w:rPr>
        <w:t>6.3.</w:t>
      </w:r>
      <w:r w:rsidRPr="00111728">
        <w:rPr>
          <w:rFonts w:ascii="Calibri" w:hAnsi="Calibri" w:cs="Calibri"/>
          <w:kern w:val="2"/>
          <w:sz w:val="24"/>
          <w:szCs w:val="24"/>
          <w:lang w:eastAsia="zh-CN"/>
        </w:rPr>
        <w:t xml:space="preserve"> </w:t>
      </w:r>
      <w:r w:rsidR="0023316D" w:rsidRPr="0023316D">
        <w:rPr>
          <w:rFonts w:ascii="Calibri" w:hAnsi="Calibri" w:cs="Calibri"/>
          <w:kern w:val="2"/>
          <w:sz w:val="24"/>
          <w:szCs w:val="24"/>
          <w:lang w:eastAsia="zh-CN"/>
        </w:rPr>
        <w:t>O órgão ou entidade poderá convocar representante da empresa para adoção de providências que devam</w:t>
      </w:r>
      <w:r w:rsidR="0023316D">
        <w:rPr>
          <w:rFonts w:ascii="Calibri" w:hAnsi="Calibri" w:cs="Calibri"/>
          <w:kern w:val="2"/>
          <w:sz w:val="24"/>
          <w:szCs w:val="24"/>
          <w:lang w:eastAsia="zh-CN"/>
        </w:rPr>
        <w:t xml:space="preserve"> </w:t>
      </w:r>
      <w:r w:rsidR="0023316D" w:rsidRPr="0023316D">
        <w:rPr>
          <w:rFonts w:ascii="Calibri" w:hAnsi="Calibri" w:cs="Calibri"/>
          <w:kern w:val="2"/>
          <w:sz w:val="24"/>
          <w:szCs w:val="24"/>
          <w:lang w:eastAsia="zh-CN"/>
        </w:rPr>
        <w:t>ser cumpridas de imediato.</w:t>
      </w:r>
    </w:p>
    <w:p w14:paraId="678F03BC" w14:textId="77777777" w:rsidR="00111728" w:rsidRPr="00111728" w:rsidRDefault="00111728" w:rsidP="00111728">
      <w:pPr>
        <w:suppressAutoHyphens/>
        <w:jc w:val="both"/>
        <w:rPr>
          <w:rFonts w:ascii="Calibri" w:hAnsi="Calibri" w:cs="Calibri"/>
          <w:kern w:val="2"/>
          <w:sz w:val="24"/>
          <w:szCs w:val="24"/>
          <w:lang w:eastAsia="zh-CN"/>
        </w:rPr>
      </w:pPr>
    </w:p>
    <w:p w14:paraId="49D5E43E" w14:textId="69C2B96D" w:rsidR="00E86C83" w:rsidRPr="00111728" w:rsidRDefault="007D3810" w:rsidP="00E86C83">
      <w:pPr>
        <w:suppressAutoHyphens/>
        <w:jc w:val="both"/>
        <w:rPr>
          <w:kern w:val="2"/>
          <w:lang w:eastAsia="zh-CN"/>
        </w:rPr>
      </w:pPr>
      <w:r>
        <w:rPr>
          <w:rFonts w:ascii="Calibri" w:hAnsi="Calibri" w:cs="Calibri"/>
          <w:b/>
          <w:bCs/>
          <w:kern w:val="2"/>
          <w:sz w:val="24"/>
          <w:szCs w:val="24"/>
          <w:lang w:eastAsia="zh-CN"/>
        </w:rPr>
        <w:t>6.4</w:t>
      </w:r>
      <w:r w:rsidR="00111728" w:rsidRPr="00111728">
        <w:rPr>
          <w:rFonts w:ascii="Calibri" w:hAnsi="Calibri" w:cs="Calibri"/>
          <w:b/>
          <w:bCs/>
          <w:kern w:val="2"/>
          <w:sz w:val="24"/>
          <w:szCs w:val="24"/>
          <w:lang w:eastAsia="zh-CN"/>
        </w:rPr>
        <w:t>.</w:t>
      </w:r>
      <w:r w:rsidR="00111728" w:rsidRPr="00111728">
        <w:rPr>
          <w:rFonts w:ascii="Calibri" w:hAnsi="Calibri" w:cs="Calibri"/>
          <w:kern w:val="2"/>
          <w:sz w:val="24"/>
          <w:szCs w:val="24"/>
          <w:lang w:eastAsia="zh-CN"/>
        </w:rPr>
        <w:t xml:space="preserve"> A execução do contrato deverá ser acompanhada e fiscalizada pelo(s) fiscal(</w:t>
      </w:r>
      <w:proofErr w:type="spellStart"/>
      <w:r w:rsidR="00111728" w:rsidRPr="00111728">
        <w:rPr>
          <w:rFonts w:ascii="Calibri" w:hAnsi="Calibri" w:cs="Calibri"/>
          <w:kern w:val="2"/>
          <w:sz w:val="24"/>
          <w:szCs w:val="24"/>
          <w:lang w:eastAsia="zh-CN"/>
        </w:rPr>
        <w:t>is</w:t>
      </w:r>
      <w:proofErr w:type="spellEnd"/>
      <w:r w:rsidR="00111728" w:rsidRPr="00111728">
        <w:rPr>
          <w:rFonts w:ascii="Calibri" w:hAnsi="Calibri" w:cs="Calibri"/>
          <w:kern w:val="2"/>
          <w:sz w:val="24"/>
          <w:szCs w:val="24"/>
          <w:lang w:eastAsia="zh-CN"/>
        </w:rPr>
        <w:t>) do contrato, ou pelos respectivos substitutos (Lei nº 14.</w:t>
      </w:r>
      <w:r w:rsidR="00E86C83">
        <w:rPr>
          <w:rFonts w:ascii="Calibri" w:hAnsi="Calibri" w:cs="Calibri"/>
          <w:kern w:val="2"/>
          <w:sz w:val="24"/>
          <w:szCs w:val="24"/>
          <w:lang w:eastAsia="zh-CN"/>
        </w:rPr>
        <w:t xml:space="preserve">133, de 2021, art. 117, caput), nos moldes do artigo 5º do decreto 1.534 de 31 de </w:t>
      </w:r>
      <w:r w:rsidR="0002079B">
        <w:rPr>
          <w:rFonts w:ascii="Calibri" w:hAnsi="Calibri" w:cs="Calibri"/>
          <w:kern w:val="2"/>
          <w:sz w:val="24"/>
          <w:szCs w:val="24"/>
          <w:lang w:eastAsia="zh-CN"/>
        </w:rPr>
        <w:t>janeiro</w:t>
      </w:r>
      <w:r w:rsidR="00E86C83">
        <w:rPr>
          <w:rFonts w:ascii="Calibri" w:hAnsi="Calibri" w:cs="Calibri"/>
          <w:kern w:val="2"/>
          <w:sz w:val="24"/>
          <w:szCs w:val="24"/>
          <w:lang w:eastAsia="zh-CN"/>
        </w:rPr>
        <w:t xml:space="preserve"> de 2024.</w:t>
      </w:r>
    </w:p>
    <w:p w14:paraId="35B32778" w14:textId="77777777" w:rsidR="00111728" w:rsidRPr="00111728" w:rsidRDefault="00111728" w:rsidP="00111728">
      <w:pPr>
        <w:suppressAutoHyphens/>
        <w:jc w:val="both"/>
        <w:rPr>
          <w:rFonts w:ascii="Calibri" w:hAnsi="Calibri" w:cs="Calibri"/>
          <w:kern w:val="2"/>
          <w:sz w:val="24"/>
          <w:szCs w:val="24"/>
          <w:lang w:eastAsia="zh-CN"/>
        </w:rPr>
      </w:pPr>
    </w:p>
    <w:p w14:paraId="0CA6138E" w14:textId="1F43762D" w:rsidR="00111728" w:rsidRPr="0002079B" w:rsidRDefault="007D3810" w:rsidP="00111728">
      <w:pPr>
        <w:suppressAutoHyphens/>
        <w:jc w:val="both"/>
        <w:rPr>
          <w:rFonts w:ascii="Calibri" w:hAnsi="Calibri" w:cs="Calibri"/>
          <w:color w:val="C00000"/>
          <w:kern w:val="2"/>
          <w:sz w:val="24"/>
          <w:szCs w:val="24"/>
          <w:lang w:eastAsia="zh-CN"/>
        </w:rPr>
      </w:pPr>
      <w:r>
        <w:rPr>
          <w:rFonts w:ascii="Calibri" w:hAnsi="Calibri" w:cs="Calibri"/>
          <w:b/>
          <w:bCs/>
          <w:kern w:val="2"/>
          <w:sz w:val="24"/>
          <w:szCs w:val="24"/>
          <w:lang w:eastAsia="zh-CN"/>
        </w:rPr>
        <w:t>6.5</w:t>
      </w:r>
      <w:r w:rsidR="00111728" w:rsidRPr="00111728">
        <w:rPr>
          <w:rFonts w:ascii="Calibri" w:hAnsi="Calibri" w:cs="Calibri"/>
          <w:b/>
          <w:bCs/>
          <w:kern w:val="2"/>
          <w:sz w:val="24"/>
          <w:szCs w:val="24"/>
          <w:lang w:eastAsia="zh-CN"/>
        </w:rPr>
        <w:t>.</w:t>
      </w:r>
      <w:r w:rsidR="00111728" w:rsidRPr="00111728">
        <w:rPr>
          <w:rFonts w:ascii="Calibri" w:hAnsi="Calibri" w:cs="Calibri"/>
          <w:kern w:val="2"/>
          <w:sz w:val="24"/>
          <w:szCs w:val="24"/>
          <w:lang w:eastAsia="zh-CN"/>
        </w:rPr>
        <w:t xml:space="preserve"> O gestor do contrato coordenará a atualização do processo de acompanhamento e fiscalização do contrato contendo todos os registros formais da execução no histórico de gerenciamento do contrato, a exemplo da ordem de serviço, do registro de ocorrências, das alterações e das prorrogações contratuais, elaborando relatório com vistas à verificação da necessidade de adequações do contrato para fins de atendimento </w:t>
      </w:r>
      <w:r w:rsidR="00E86C83">
        <w:rPr>
          <w:rFonts w:ascii="Calibri" w:hAnsi="Calibri" w:cs="Calibri"/>
          <w:kern w:val="2"/>
          <w:sz w:val="24"/>
          <w:szCs w:val="24"/>
          <w:lang w:eastAsia="zh-CN"/>
        </w:rPr>
        <w:t>da finalidade da administração, nos moldes do artigo 5º do decreto 1.534 de 31 de Janeiro de 2024.</w:t>
      </w:r>
    </w:p>
    <w:p w14:paraId="5A48E9B4" w14:textId="5E3EB354" w:rsidR="00111728" w:rsidRPr="00CC24FB" w:rsidRDefault="00111728" w:rsidP="00111728">
      <w:pPr>
        <w:shd w:val="clear" w:color="auto" w:fill="C0C0C0"/>
        <w:suppressAutoHyphens/>
        <w:jc w:val="center"/>
        <w:rPr>
          <w:kern w:val="2"/>
          <w:lang w:eastAsia="zh-CN"/>
        </w:rPr>
      </w:pPr>
      <w:r w:rsidRPr="00CC24FB">
        <w:rPr>
          <w:rFonts w:ascii="Calibri" w:hAnsi="Calibri" w:cs="Calibri"/>
          <w:b/>
          <w:kern w:val="2"/>
          <w:sz w:val="24"/>
          <w:szCs w:val="24"/>
          <w:lang w:eastAsia="zh-CN"/>
        </w:rPr>
        <w:t xml:space="preserve">7. CRITÉRIOS DE RECEBIMENTO </w:t>
      </w:r>
      <w:r w:rsidR="00003148" w:rsidRPr="00CC24FB">
        <w:rPr>
          <w:rFonts w:ascii="Calibri" w:hAnsi="Calibri" w:cs="Calibri"/>
          <w:b/>
          <w:kern w:val="2"/>
          <w:sz w:val="24"/>
          <w:szCs w:val="24"/>
          <w:lang w:eastAsia="zh-CN"/>
        </w:rPr>
        <w:t>E PAGAMENTO</w:t>
      </w:r>
    </w:p>
    <w:p w14:paraId="3A3A844B" w14:textId="77777777" w:rsidR="00111728" w:rsidRPr="0002079B" w:rsidRDefault="00111728" w:rsidP="00111728">
      <w:pPr>
        <w:suppressAutoHyphens/>
        <w:jc w:val="both"/>
        <w:rPr>
          <w:rFonts w:ascii="Calibri" w:hAnsi="Calibri" w:cs="Calibri"/>
          <w:b/>
          <w:color w:val="C00000"/>
          <w:kern w:val="2"/>
          <w:sz w:val="24"/>
          <w:szCs w:val="24"/>
          <w:lang w:eastAsia="zh-CN"/>
        </w:rPr>
      </w:pPr>
    </w:p>
    <w:p w14:paraId="71F20C48" w14:textId="4BCC7844" w:rsidR="00111728" w:rsidRPr="00CC24FB" w:rsidRDefault="00111728" w:rsidP="00111728">
      <w:pPr>
        <w:suppressAutoHyphens/>
        <w:jc w:val="both"/>
        <w:rPr>
          <w:rFonts w:ascii="Calibri" w:hAnsi="Calibri" w:cs="Calibri"/>
          <w:kern w:val="2"/>
          <w:sz w:val="24"/>
          <w:szCs w:val="24"/>
          <w:lang w:eastAsia="zh-CN"/>
        </w:rPr>
      </w:pPr>
      <w:r w:rsidRPr="00CC24FB">
        <w:rPr>
          <w:rFonts w:ascii="Calibri" w:hAnsi="Calibri" w:cs="Calibri"/>
          <w:b/>
          <w:bCs/>
          <w:kern w:val="2"/>
          <w:sz w:val="24"/>
          <w:szCs w:val="24"/>
          <w:lang w:eastAsia="zh-CN"/>
        </w:rPr>
        <w:t>7.1.</w:t>
      </w:r>
      <w:r w:rsidRPr="00CC24FB">
        <w:rPr>
          <w:rFonts w:ascii="Calibri" w:hAnsi="Calibri" w:cs="Calibri"/>
          <w:kern w:val="2"/>
          <w:sz w:val="24"/>
          <w:szCs w:val="24"/>
          <w:lang w:eastAsia="zh-CN"/>
        </w:rPr>
        <w:t xml:space="preserve"> </w:t>
      </w:r>
      <w:r w:rsidR="007D3810" w:rsidRPr="00CC24FB">
        <w:rPr>
          <w:rFonts w:ascii="Calibri" w:hAnsi="Calibri" w:cs="Calibri"/>
          <w:kern w:val="2"/>
          <w:sz w:val="24"/>
          <w:szCs w:val="24"/>
          <w:lang w:eastAsia="zh-CN"/>
        </w:rPr>
        <w:t>A prestação de serviços deverá ser realizada pela equipe da banda contratada deverão ocorrer na data e horário</w:t>
      </w:r>
      <w:r w:rsidR="002537BB" w:rsidRPr="00CC24FB">
        <w:rPr>
          <w:rFonts w:ascii="Calibri" w:hAnsi="Calibri" w:cs="Calibri"/>
          <w:kern w:val="2"/>
          <w:sz w:val="24"/>
          <w:szCs w:val="24"/>
          <w:lang w:eastAsia="zh-CN"/>
        </w:rPr>
        <w:t xml:space="preserve"> </w:t>
      </w:r>
      <w:r w:rsidR="007D3810" w:rsidRPr="00CC24FB">
        <w:rPr>
          <w:rFonts w:ascii="Calibri" w:hAnsi="Calibri" w:cs="Calibri"/>
          <w:kern w:val="2"/>
          <w:sz w:val="24"/>
          <w:szCs w:val="24"/>
          <w:lang w:eastAsia="zh-CN"/>
        </w:rPr>
        <w:t>designados.</w:t>
      </w:r>
    </w:p>
    <w:p w14:paraId="33423FCA" w14:textId="77777777" w:rsidR="00111728" w:rsidRPr="00CC24FB" w:rsidRDefault="00111728" w:rsidP="00111728">
      <w:pPr>
        <w:suppressAutoHyphens/>
        <w:jc w:val="both"/>
        <w:rPr>
          <w:rFonts w:ascii="Calibri" w:hAnsi="Calibri" w:cs="Calibri"/>
          <w:kern w:val="2"/>
          <w:sz w:val="24"/>
          <w:szCs w:val="24"/>
          <w:lang w:eastAsia="zh-CN"/>
        </w:rPr>
      </w:pPr>
    </w:p>
    <w:p w14:paraId="0F960094" w14:textId="52A22556" w:rsidR="00111728" w:rsidRPr="00CC24FB" w:rsidRDefault="007D3810" w:rsidP="00111728">
      <w:pPr>
        <w:suppressAutoHyphens/>
        <w:jc w:val="both"/>
        <w:rPr>
          <w:kern w:val="2"/>
          <w:lang w:eastAsia="zh-CN"/>
        </w:rPr>
      </w:pPr>
      <w:r w:rsidRPr="00CC24FB">
        <w:rPr>
          <w:rFonts w:ascii="Calibri" w:hAnsi="Calibri" w:cs="Calibri"/>
          <w:b/>
          <w:bCs/>
          <w:kern w:val="2"/>
          <w:sz w:val="24"/>
          <w:szCs w:val="24"/>
          <w:lang w:eastAsia="zh-CN"/>
        </w:rPr>
        <w:t>7.2</w:t>
      </w:r>
      <w:r w:rsidR="00111728" w:rsidRPr="00CC24FB">
        <w:rPr>
          <w:rFonts w:ascii="Calibri" w:hAnsi="Calibri" w:cs="Calibri"/>
          <w:b/>
          <w:bCs/>
          <w:kern w:val="2"/>
          <w:sz w:val="24"/>
          <w:szCs w:val="24"/>
          <w:lang w:eastAsia="zh-CN"/>
        </w:rPr>
        <w:t>.</w:t>
      </w:r>
      <w:r w:rsidR="00111728" w:rsidRPr="00CC24FB">
        <w:rPr>
          <w:rFonts w:ascii="Calibri" w:hAnsi="Calibri" w:cs="Calibri"/>
          <w:kern w:val="2"/>
          <w:sz w:val="24"/>
          <w:szCs w:val="24"/>
          <w:lang w:eastAsia="zh-CN"/>
        </w:rPr>
        <w:t xml:space="preserve"> </w:t>
      </w:r>
      <w:r w:rsidR="00035C65" w:rsidRPr="00CC24FB">
        <w:rPr>
          <w:rFonts w:ascii="Calibri" w:hAnsi="Calibri" w:cs="Calibri"/>
          <w:kern w:val="2"/>
          <w:sz w:val="24"/>
          <w:szCs w:val="24"/>
          <w:lang w:eastAsia="zh-CN"/>
        </w:rPr>
        <w:t>Os pagamentos serão efetuados em até 10 (dez) dias após</w:t>
      </w:r>
      <w:r w:rsidRPr="00CC24FB">
        <w:rPr>
          <w:rFonts w:ascii="Calibri" w:hAnsi="Calibri" w:cs="Calibri"/>
          <w:kern w:val="2"/>
          <w:sz w:val="24"/>
          <w:szCs w:val="24"/>
          <w:lang w:eastAsia="zh-CN"/>
        </w:rPr>
        <w:t xml:space="preserve"> a apresentação da Nota Fiscal </w:t>
      </w:r>
      <w:r w:rsidR="00035C65" w:rsidRPr="00CC24FB">
        <w:rPr>
          <w:rFonts w:ascii="Calibri" w:hAnsi="Calibri" w:cs="Calibri"/>
          <w:kern w:val="2"/>
          <w:sz w:val="24"/>
          <w:szCs w:val="24"/>
          <w:lang w:eastAsia="zh-CN"/>
        </w:rPr>
        <w:t>comprovando os s</w:t>
      </w:r>
      <w:r w:rsidR="00CC24FB" w:rsidRPr="00CC24FB">
        <w:rPr>
          <w:rFonts w:ascii="Calibri" w:hAnsi="Calibri" w:cs="Calibri"/>
          <w:kern w:val="2"/>
          <w:sz w:val="24"/>
          <w:szCs w:val="24"/>
          <w:lang w:eastAsia="zh-CN"/>
        </w:rPr>
        <w:t>erviços efetivamente prestados.</w:t>
      </w:r>
    </w:p>
    <w:p w14:paraId="08A0D93A" w14:textId="77777777" w:rsidR="00111728" w:rsidRPr="00CC24FB" w:rsidRDefault="00111728" w:rsidP="00111728">
      <w:pPr>
        <w:suppressAutoHyphens/>
        <w:jc w:val="both"/>
        <w:rPr>
          <w:rFonts w:ascii="Calibri" w:hAnsi="Calibri" w:cs="Calibri"/>
          <w:kern w:val="2"/>
          <w:sz w:val="24"/>
          <w:szCs w:val="24"/>
          <w:lang w:eastAsia="zh-CN"/>
        </w:rPr>
      </w:pPr>
    </w:p>
    <w:p w14:paraId="1DBA4709" w14:textId="7B255E9C" w:rsidR="00111728" w:rsidRPr="00CC24FB" w:rsidRDefault="00CC24FB" w:rsidP="00111728">
      <w:pPr>
        <w:suppressAutoHyphens/>
        <w:jc w:val="both"/>
        <w:rPr>
          <w:kern w:val="2"/>
          <w:lang w:eastAsia="zh-CN"/>
        </w:rPr>
      </w:pPr>
      <w:r w:rsidRPr="00CC24FB">
        <w:rPr>
          <w:rFonts w:ascii="Calibri" w:hAnsi="Calibri" w:cs="Calibri"/>
          <w:b/>
          <w:bCs/>
          <w:kern w:val="2"/>
          <w:sz w:val="24"/>
          <w:szCs w:val="24"/>
          <w:lang w:eastAsia="zh-CN"/>
        </w:rPr>
        <w:t>7.3</w:t>
      </w:r>
      <w:r w:rsidR="00111728" w:rsidRPr="00CC24FB">
        <w:rPr>
          <w:rFonts w:ascii="Calibri" w:hAnsi="Calibri" w:cs="Calibri"/>
          <w:b/>
          <w:bCs/>
          <w:kern w:val="2"/>
          <w:sz w:val="24"/>
          <w:szCs w:val="24"/>
          <w:lang w:eastAsia="zh-CN"/>
        </w:rPr>
        <w:t>.</w:t>
      </w:r>
      <w:r w:rsidR="00111728" w:rsidRPr="00CC24FB">
        <w:rPr>
          <w:rFonts w:ascii="Calibri" w:hAnsi="Calibri" w:cs="Calibri"/>
          <w:kern w:val="2"/>
          <w:sz w:val="24"/>
          <w:szCs w:val="24"/>
          <w:lang w:eastAsia="zh-CN"/>
        </w:rPr>
        <w:t xml:space="preserve"> O pagamento será realizado por meio de ordem bancária, para crédito em banco, agência e </w:t>
      </w:r>
      <w:r w:rsidR="00003148" w:rsidRPr="00CC24FB">
        <w:rPr>
          <w:rFonts w:ascii="Calibri" w:hAnsi="Calibri" w:cs="Calibri"/>
          <w:kern w:val="2"/>
          <w:sz w:val="24"/>
          <w:szCs w:val="24"/>
          <w:lang w:eastAsia="zh-CN"/>
        </w:rPr>
        <w:t>conta corrente</w:t>
      </w:r>
      <w:r w:rsidR="00111728" w:rsidRPr="00CC24FB">
        <w:rPr>
          <w:rFonts w:ascii="Calibri" w:hAnsi="Calibri" w:cs="Calibri"/>
          <w:kern w:val="2"/>
          <w:sz w:val="24"/>
          <w:szCs w:val="24"/>
          <w:lang w:eastAsia="zh-CN"/>
        </w:rPr>
        <w:t xml:space="preserve"> indicados pelo contratado.</w:t>
      </w:r>
    </w:p>
    <w:p w14:paraId="0E43EA42" w14:textId="77777777" w:rsidR="00111728" w:rsidRPr="00CC24FB" w:rsidRDefault="00111728" w:rsidP="00111728">
      <w:pPr>
        <w:suppressAutoHyphens/>
        <w:jc w:val="both"/>
        <w:rPr>
          <w:rFonts w:ascii="Calibri" w:hAnsi="Calibri" w:cs="Calibri"/>
          <w:kern w:val="2"/>
          <w:sz w:val="24"/>
          <w:szCs w:val="24"/>
          <w:lang w:eastAsia="zh-CN"/>
        </w:rPr>
      </w:pPr>
    </w:p>
    <w:p w14:paraId="5E7E8C1D" w14:textId="31F83774" w:rsidR="00111728" w:rsidRPr="00CC24FB" w:rsidRDefault="00111728" w:rsidP="00111728">
      <w:pPr>
        <w:suppressAutoHyphens/>
        <w:jc w:val="both"/>
        <w:rPr>
          <w:kern w:val="2"/>
          <w:lang w:eastAsia="zh-CN"/>
        </w:rPr>
      </w:pPr>
      <w:r w:rsidRPr="00CC24FB">
        <w:rPr>
          <w:rFonts w:ascii="Calibri" w:hAnsi="Calibri" w:cs="Calibri"/>
          <w:b/>
          <w:bCs/>
          <w:kern w:val="2"/>
          <w:sz w:val="24"/>
          <w:szCs w:val="24"/>
          <w:lang w:eastAsia="zh-CN"/>
        </w:rPr>
        <w:t>7.</w:t>
      </w:r>
      <w:r w:rsidR="00CC24FB">
        <w:rPr>
          <w:rFonts w:ascii="Calibri" w:hAnsi="Calibri" w:cs="Calibri"/>
          <w:b/>
          <w:bCs/>
          <w:kern w:val="2"/>
          <w:sz w:val="24"/>
          <w:szCs w:val="24"/>
          <w:lang w:eastAsia="zh-CN"/>
        </w:rPr>
        <w:t>4</w:t>
      </w:r>
      <w:r w:rsidRPr="00CC24FB">
        <w:rPr>
          <w:rFonts w:ascii="Calibri" w:hAnsi="Calibri" w:cs="Calibri"/>
          <w:b/>
          <w:bCs/>
          <w:kern w:val="2"/>
          <w:sz w:val="24"/>
          <w:szCs w:val="24"/>
          <w:lang w:eastAsia="zh-CN"/>
        </w:rPr>
        <w:t xml:space="preserve">. </w:t>
      </w:r>
      <w:r w:rsidRPr="00CC24FB">
        <w:rPr>
          <w:rFonts w:ascii="Calibri" w:hAnsi="Calibri" w:cs="Calibri"/>
          <w:kern w:val="2"/>
          <w:sz w:val="24"/>
          <w:szCs w:val="24"/>
          <w:lang w:eastAsia="zh-CN"/>
        </w:rPr>
        <w:t>Quando do pagamento, será efetuada a retenção tributária prevista na legislação aplicável.</w:t>
      </w:r>
    </w:p>
    <w:p w14:paraId="37D21FD5" w14:textId="77777777" w:rsidR="00111728" w:rsidRPr="00CC24FB" w:rsidRDefault="00111728" w:rsidP="00111728">
      <w:pPr>
        <w:suppressAutoHyphens/>
        <w:jc w:val="both"/>
        <w:rPr>
          <w:rFonts w:ascii="Calibri" w:hAnsi="Calibri" w:cs="Calibri"/>
          <w:b/>
          <w:bCs/>
          <w:kern w:val="2"/>
          <w:sz w:val="24"/>
          <w:szCs w:val="24"/>
          <w:lang w:eastAsia="zh-CN"/>
        </w:rPr>
      </w:pPr>
    </w:p>
    <w:p w14:paraId="57B4A914" w14:textId="7673F81B" w:rsidR="00111728" w:rsidRPr="00CC24FB" w:rsidRDefault="00CC24FB" w:rsidP="00111728">
      <w:pPr>
        <w:suppressAutoHyphens/>
        <w:jc w:val="both"/>
        <w:rPr>
          <w:rFonts w:ascii="Calibri" w:hAnsi="Calibri" w:cs="Calibri"/>
          <w:kern w:val="2"/>
          <w:sz w:val="24"/>
          <w:szCs w:val="24"/>
          <w:lang w:eastAsia="zh-CN"/>
        </w:rPr>
      </w:pPr>
      <w:r>
        <w:rPr>
          <w:rFonts w:ascii="Calibri" w:hAnsi="Calibri" w:cs="Calibri"/>
          <w:b/>
          <w:bCs/>
          <w:kern w:val="2"/>
          <w:sz w:val="24"/>
          <w:szCs w:val="24"/>
          <w:lang w:eastAsia="zh-CN"/>
        </w:rPr>
        <w:t>7.5</w:t>
      </w:r>
      <w:r w:rsidR="00111728" w:rsidRPr="00CC24FB">
        <w:rPr>
          <w:rFonts w:ascii="Calibri" w:hAnsi="Calibri" w:cs="Calibri"/>
          <w:b/>
          <w:bCs/>
          <w:kern w:val="2"/>
          <w:sz w:val="24"/>
          <w:szCs w:val="24"/>
          <w:lang w:eastAsia="zh-CN"/>
        </w:rPr>
        <w:t>.</w:t>
      </w:r>
      <w:r w:rsidR="00111728" w:rsidRPr="00CC24FB">
        <w:rPr>
          <w:rFonts w:ascii="Calibri" w:hAnsi="Calibri" w:cs="Calibri"/>
          <w:kern w:val="2"/>
          <w:sz w:val="24"/>
          <w:szCs w:val="24"/>
          <w:lang w:eastAsia="zh-CN"/>
        </w:rPr>
        <w:t xml:space="preserve"> O contratado regularmente optante pelo Simples Nacional, nos termos da Lei Complementar nº 123, de 2006,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 w14:paraId="720C61F6" w14:textId="77777777" w:rsidR="00D42584" w:rsidRPr="00111728" w:rsidRDefault="00D42584" w:rsidP="00111728">
      <w:pPr>
        <w:suppressAutoHyphens/>
        <w:jc w:val="both"/>
        <w:rPr>
          <w:rFonts w:ascii="Calibri" w:hAnsi="Calibri" w:cs="Calibri"/>
          <w:kern w:val="2"/>
          <w:sz w:val="24"/>
          <w:szCs w:val="24"/>
          <w:lang w:eastAsia="zh-CN"/>
        </w:rPr>
      </w:pPr>
    </w:p>
    <w:p w14:paraId="48C7539C" w14:textId="77777777" w:rsidR="00111728" w:rsidRPr="00111728" w:rsidRDefault="00111728" w:rsidP="00111728">
      <w:pPr>
        <w:shd w:val="clear" w:color="auto" w:fill="C0C0C0"/>
        <w:suppressAutoHyphens/>
        <w:jc w:val="center"/>
        <w:rPr>
          <w:kern w:val="2"/>
          <w:lang w:eastAsia="zh-CN"/>
        </w:rPr>
      </w:pPr>
      <w:r w:rsidRPr="00111728">
        <w:rPr>
          <w:rFonts w:ascii="Calibri" w:hAnsi="Calibri" w:cs="Calibri"/>
          <w:b/>
          <w:color w:val="000000"/>
          <w:kern w:val="2"/>
          <w:sz w:val="24"/>
          <w:szCs w:val="24"/>
          <w:lang w:eastAsia="zh-CN"/>
        </w:rPr>
        <w:t>8. FORMA E CRITÉRIOS DE SELEÇÃO DO FORNECEDOR/PRESTADOR DE SERVIÇO</w:t>
      </w:r>
    </w:p>
    <w:p w14:paraId="21DF5E5E" w14:textId="77777777" w:rsidR="00111728" w:rsidRPr="00111728" w:rsidRDefault="00111728" w:rsidP="00111728">
      <w:pPr>
        <w:suppressAutoHyphens/>
        <w:jc w:val="both"/>
        <w:rPr>
          <w:rFonts w:ascii="Calibri" w:hAnsi="Calibri" w:cs="Calibri"/>
          <w:b/>
          <w:bCs/>
          <w:color w:val="000000"/>
          <w:kern w:val="2"/>
          <w:sz w:val="24"/>
          <w:szCs w:val="24"/>
          <w:lang w:eastAsia="zh-CN"/>
        </w:rPr>
      </w:pPr>
    </w:p>
    <w:p w14:paraId="1133F5B2" w14:textId="0D64C59E" w:rsidR="00111728" w:rsidRPr="0002079B" w:rsidRDefault="00111728" w:rsidP="0023316D">
      <w:pPr>
        <w:suppressAutoHyphens/>
        <w:jc w:val="both"/>
        <w:rPr>
          <w:rFonts w:ascii="Calibri" w:hAnsi="Calibri" w:cs="Calibri"/>
          <w:color w:val="000000"/>
          <w:kern w:val="2"/>
          <w:sz w:val="24"/>
          <w:szCs w:val="24"/>
          <w:lang w:eastAsia="zh-CN"/>
        </w:rPr>
      </w:pPr>
      <w:r w:rsidRPr="00111728">
        <w:rPr>
          <w:rFonts w:ascii="Calibri" w:hAnsi="Calibri" w:cs="Calibri"/>
          <w:b/>
          <w:bCs/>
          <w:color w:val="000000"/>
          <w:kern w:val="2"/>
          <w:sz w:val="24"/>
          <w:szCs w:val="24"/>
          <w:lang w:eastAsia="zh-CN"/>
        </w:rPr>
        <w:t>8.1.</w:t>
      </w:r>
      <w:r w:rsidRPr="00111728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</w:t>
      </w:r>
      <w:r w:rsidR="0023316D" w:rsidRPr="0023316D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O fornecedor será selecionado por meio da realização de procedimento de INEXIGIBILIDADE amparado na Lei</w:t>
      </w:r>
      <w:r w:rsidR="0002079B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</w:t>
      </w:r>
      <w:r w:rsidR="0023316D" w:rsidRPr="0023316D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Federal nº 14.133/21.</w:t>
      </w:r>
    </w:p>
    <w:p w14:paraId="11657453" w14:textId="77777777" w:rsidR="00111728" w:rsidRPr="00111728" w:rsidRDefault="00111728" w:rsidP="00111728">
      <w:pPr>
        <w:suppressAutoHyphens/>
        <w:jc w:val="both"/>
        <w:rPr>
          <w:rFonts w:ascii="Calibri" w:hAnsi="Calibri" w:cs="Calibri"/>
          <w:color w:val="000000"/>
          <w:kern w:val="2"/>
          <w:sz w:val="24"/>
          <w:szCs w:val="24"/>
          <w:lang w:eastAsia="zh-CN"/>
        </w:rPr>
      </w:pPr>
    </w:p>
    <w:p w14:paraId="7C2C52A4" w14:textId="1B582504" w:rsidR="00111728" w:rsidRPr="0002079B" w:rsidRDefault="00111728" w:rsidP="0002079B">
      <w:pPr>
        <w:suppressAutoHyphens/>
        <w:jc w:val="both"/>
        <w:rPr>
          <w:rFonts w:ascii="Calibri" w:hAnsi="Calibri" w:cs="Calibri"/>
          <w:color w:val="000000"/>
          <w:kern w:val="2"/>
          <w:sz w:val="24"/>
          <w:szCs w:val="24"/>
          <w:lang w:eastAsia="zh-CN"/>
        </w:rPr>
      </w:pPr>
      <w:r w:rsidRPr="00111728">
        <w:rPr>
          <w:rFonts w:ascii="Calibri" w:hAnsi="Calibri" w:cs="Calibri"/>
          <w:b/>
          <w:bCs/>
          <w:color w:val="000000"/>
          <w:kern w:val="2"/>
          <w:sz w:val="24"/>
          <w:szCs w:val="24"/>
          <w:lang w:eastAsia="zh-CN"/>
        </w:rPr>
        <w:t>8.2.</w:t>
      </w:r>
      <w:r w:rsidRPr="00111728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</w:t>
      </w:r>
      <w:r w:rsidR="0002079B" w:rsidRPr="0002079B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Quanto à razão para a escolha do profissional (art. 72, VI), esta deve ser apresentada a partir dos préstimos do</w:t>
      </w:r>
      <w:r w:rsidR="0002079B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</w:t>
      </w:r>
      <w:r w:rsidR="0002079B" w:rsidRPr="0002079B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artista e da necessidade pública que se pretende atender, sendo que a impessoalidade no processo de escolha está</w:t>
      </w:r>
      <w:r w:rsidR="00CC24FB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</w:t>
      </w:r>
      <w:r w:rsidR="0002079B" w:rsidRPr="0002079B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ligada à demonstração de que </w:t>
      </w:r>
      <w:r w:rsidR="0002079B" w:rsidRPr="0002079B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lastRenderedPageBreak/>
        <w:t>o profissional a ser contratado é reconhecido pela crítica</w:t>
      </w:r>
      <w:r w:rsidR="0002079B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</w:t>
      </w:r>
      <w:r w:rsidR="0002079B" w:rsidRPr="0002079B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especializada ou pela</w:t>
      </w:r>
      <w:r w:rsidR="0002079B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</w:t>
      </w:r>
      <w:r w:rsidR="0002079B" w:rsidRPr="0002079B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opinião pública.</w:t>
      </w:r>
    </w:p>
    <w:p w14:paraId="2AEEA263" w14:textId="77777777" w:rsidR="00111728" w:rsidRPr="00111728" w:rsidRDefault="00111728" w:rsidP="00111728">
      <w:pPr>
        <w:suppressAutoHyphens/>
        <w:jc w:val="both"/>
        <w:rPr>
          <w:rFonts w:ascii="Calibri" w:hAnsi="Calibri" w:cs="Calibri"/>
          <w:color w:val="000000"/>
          <w:kern w:val="2"/>
          <w:sz w:val="24"/>
          <w:szCs w:val="24"/>
          <w:lang w:eastAsia="zh-CN"/>
        </w:rPr>
      </w:pPr>
    </w:p>
    <w:p w14:paraId="1FD8683D" w14:textId="77777777" w:rsidR="00111728" w:rsidRPr="00111728" w:rsidRDefault="00111728" w:rsidP="00111728">
      <w:pPr>
        <w:suppressAutoHyphens/>
        <w:jc w:val="both"/>
        <w:rPr>
          <w:kern w:val="2"/>
          <w:lang w:eastAsia="zh-CN"/>
        </w:rPr>
      </w:pPr>
      <w:r w:rsidRPr="00111728">
        <w:rPr>
          <w:rFonts w:ascii="Calibri" w:hAnsi="Calibri" w:cs="Calibri"/>
          <w:b/>
          <w:bCs/>
          <w:color w:val="000000"/>
          <w:kern w:val="2"/>
          <w:sz w:val="24"/>
          <w:szCs w:val="24"/>
          <w:lang w:eastAsia="zh-CN"/>
        </w:rPr>
        <w:t>HABILITAÇÃO FISCAL, SOCIAL E TRABALHISTA</w:t>
      </w:r>
    </w:p>
    <w:p w14:paraId="4C23AF72" w14:textId="77777777" w:rsidR="00111728" w:rsidRPr="00111728" w:rsidRDefault="00111728" w:rsidP="00111728">
      <w:pPr>
        <w:suppressAutoHyphens/>
        <w:jc w:val="both"/>
        <w:rPr>
          <w:rFonts w:ascii="Calibri" w:hAnsi="Calibri" w:cs="Calibri"/>
          <w:color w:val="000000"/>
          <w:kern w:val="2"/>
          <w:sz w:val="24"/>
          <w:szCs w:val="24"/>
          <w:lang w:eastAsia="zh-CN"/>
        </w:rPr>
      </w:pPr>
    </w:p>
    <w:p w14:paraId="100E869A" w14:textId="77777777" w:rsidR="00111728" w:rsidRPr="00111728" w:rsidRDefault="00111728" w:rsidP="00687D48">
      <w:pPr>
        <w:suppressAutoHyphens/>
        <w:spacing w:line="480" w:lineRule="auto"/>
        <w:jc w:val="both"/>
        <w:rPr>
          <w:kern w:val="2"/>
          <w:lang w:eastAsia="zh-CN"/>
        </w:rPr>
      </w:pPr>
      <w:r w:rsidRPr="00111728">
        <w:rPr>
          <w:rFonts w:ascii="Calibri" w:hAnsi="Calibri" w:cs="Calibri"/>
          <w:b/>
          <w:bCs/>
          <w:color w:val="000000"/>
          <w:kern w:val="2"/>
          <w:sz w:val="24"/>
          <w:szCs w:val="24"/>
          <w:lang w:eastAsia="zh-CN"/>
        </w:rPr>
        <w:t>a)</w:t>
      </w:r>
      <w:r w:rsidRPr="00111728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Prova de inscrição no Cadastro Nacional de Pessoas Jurídicas ou no Cadastro de Pessoas Físicas, conforme o caso;</w:t>
      </w:r>
    </w:p>
    <w:p w14:paraId="16D5CC92" w14:textId="77777777" w:rsidR="00111728" w:rsidRPr="00111728" w:rsidRDefault="00111728" w:rsidP="00687D48">
      <w:pPr>
        <w:rPr>
          <w:kern w:val="2"/>
          <w:lang w:eastAsia="zh-CN"/>
        </w:rPr>
      </w:pPr>
      <w:r w:rsidRPr="00111728">
        <w:rPr>
          <w:rFonts w:ascii="Calibri" w:hAnsi="Calibri" w:cs="Calibri"/>
          <w:b/>
          <w:bCs/>
          <w:color w:val="000000"/>
          <w:kern w:val="2"/>
          <w:sz w:val="24"/>
          <w:szCs w:val="24"/>
          <w:lang w:eastAsia="zh-CN"/>
        </w:rPr>
        <w:t>b)</w:t>
      </w:r>
      <w:r w:rsidRPr="00111728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Prova de regularidade expedida pela Procuradoria Nacional da Fazenda (Certidão Conjunta de Débitos relativos a Tributos Federais e à Dívida Ativa da União).</w:t>
      </w:r>
    </w:p>
    <w:p w14:paraId="13A5982B" w14:textId="77777777" w:rsidR="00111728" w:rsidRPr="00111728" w:rsidRDefault="00111728" w:rsidP="00687D48">
      <w:pPr>
        <w:suppressAutoHyphens/>
        <w:spacing w:line="480" w:lineRule="auto"/>
        <w:jc w:val="both"/>
        <w:rPr>
          <w:kern w:val="2"/>
          <w:lang w:eastAsia="zh-CN"/>
        </w:rPr>
      </w:pPr>
      <w:r w:rsidRPr="00111728">
        <w:rPr>
          <w:rFonts w:ascii="Calibri" w:hAnsi="Calibri" w:cs="Calibri"/>
          <w:b/>
          <w:bCs/>
          <w:color w:val="000000"/>
          <w:kern w:val="2"/>
          <w:sz w:val="24"/>
          <w:szCs w:val="24"/>
          <w:lang w:eastAsia="zh-CN"/>
        </w:rPr>
        <w:t xml:space="preserve">c) </w:t>
      </w:r>
      <w:r w:rsidRPr="00111728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Prova de regularidade com a Fazenda Estadual.</w:t>
      </w:r>
    </w:p>
    <w:p w14:paraId="618B198D" w14:textId="77777777" w:rsidR="00111728" w:rsidRPr="00111728" w:rsidRDefault="00111728" w:rsidP="00687D48">
      <w:pPr>
        <w:suppressAutoHyphens/>
        <w:spacing w:line="480" w:lineRule="auto"/>
        <w:jc w:val="both"/>
        <w:rPr>
          <w:kern w:val="2"/>
          <w:lang w:eastAsia="zh-CN"/>
        </w:rPr>
      </w:pPr>
      <w:r w:rsidRPr="00111728">
        <w:rPr>
          <w:rFonts w:ascii="Calibri" w:hAnsi="Calibri" w:cs="Calibri"/>
          <w:b/>
          <w:bCs/>
          <w:color w:val="000000"/>
          <w:kern w:val="2"/>
          <w:sz w:val="24"/>
          <w:szCs w:val="24"/>
          <w:lang w:eastAsia="zh-CN"/>
        </w:rPr>
        <w:t>d)</w:t>
      </w:r>
      <w:r w:rsidRPr="00111728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Prova de regularidade com a Fazenda Municipal, sendo da sede do Licitante.</w:t>
      </w:r>
    </w:p>
    <w:p w14:paraId="71B69793" w14:textId="77777777" w:rsidR="00111728" w:rsidRPr="00111728" w:rsidRDefault="00111728" w:rsidP="00687D48">
      <w:pPr>
        <w:suppressAutoHyphens/>
        <w:spacing w:line="480" w:lineRule="auto"/>
        <w:jc w:val="both"/>
        <w:rPr>
          <w:kern w:val="2"/>
          <w:lang w:eastAsia="zh-CN"/>
        </w:rPr>
      </w:pPr>
      <w:r w:rsidRPr="00111728">
        <w:rPr>
          <w:rFonts w:ascii="Calibri" w:hAnsi="Calibri" w:cs="Calibri"/>
          <w:b/>
          <w:bCs/>
          <w:color w:val="000000"/>
          <w:kern w:val="2"/>
          <w:sz w:val="24"/>
          <w:szCs w:val="24"/>
          <w:lang w:eastAsia="zh-CN"/>
        </w:rPr>
        <w:t>e)</w:t>
      </w:r>
      <w:r w:rsidRPr="00111728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Prova de regularidade junto ao Fundo de Garantia por tempo de serviço (FGTS).</w:t>
      </w:r>
    </w:p>
    <w:p w14:paraId="2D89ECE2" w14:textId="1F90BD42" w:rsidR="00111728" w:rsidRPr="00111728" w:rsidRDefault="00111728" w:rsidP="00CC24FB">
      <w:pPr>
        <w:suppressAutoHyphens/>
        <w:spacing w:line="480" w:lineRule="auto"/>
        <w:jc w:val="both"/>
        <w:rPr>
          <w:rFonts w:ascii="Calibri" w:hAnsi="Calibri" w:cs="Calibri"/>
          <w:color w:val="000000"/>
          <w:kern w:val="2"/>
          <w:sz w:val="24"/>
          <w:szCs w:val="24"/>
          <w:lang w:eastAsia="zh-CN"/>
        </w:rPr>
      </w:pPr>
      <w:r w:rsidRPr="00111728">
        <w:rPr>
          <w:rFonts w:ascii="Calibri" w:hAnsi="Calibri" w:cs="Calibri"/>
          <w:b/>
          <w:bCs/>
          <w:color w:val="000000"/>
          <w:kern w:val="2"/>
          <w:sz w:val="24"/>
          <w:szCs w:val="24"/>
          <w:lang w:eastAsia="zh-CN"/>
        </w:rPr>
        <w:t>f)</w:t>
      </w:r>
      <w:r w:rsidRPr="00111728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Certidão Negativa de Débitos Trabalhistas (obtida eletronicamente nos sites do TRT-4 e/ou Regional correspondente do licitante ou TST).</w:t>
      </w:r>
    </w:p>
    <w:p w14:paraId="1F516435" w14:textId="77777777" w:rsidR="00111728" w:rsidRPr="00111728" w:rsidRDefault="00111728" w:rsidP="00111728">
      <w:pPr>
        <w:suppressAutoHyphens/>
        <w:jc w:val="both"/>
        <w:rPr>
          <w:kern w:val="2"/>
          <w:lang w:eastAsia="zh-CN"/>
        </w:rPr>
      </w:pPr>
      <w:r w:rsidRPr="00111728">
        <w:rPr>
          <w:rFonts w:ascii="Calibri" w:hAnsi="Calibri" w:cs="Calibri"/>
          <w:b/>
          <w:bCs/>
          <w:color w:val="000000"/>
          <w:kern w:val="2"/>
          <w:sz w:val="24"/>
          <w:szCs w:val="24"/>
          <w:lang w:eastAsia="zh-CN"/>
        </w:rPr>
        <w:t>HABILITAÇÃO ECONÔMICO-FINANCEIRA</w:t>
      </w:r>
    </w:p>
    <w:p w14:paraId="107E1162" w14:textId="77777777" w:rsidR="00111728" w:rsidRPr="00111728" w:rsidRDefault="00111728" w:rsidP="00111728">
      <w:pPr>
        <w:suppressAutoHyphens/>
        <w:jc w:val="both"/>
        <w:rPr>
          <w:rFonts w:ascii="Calibri" w:hAnsi="Calibri" w:cs="Calibri"/>
          <w:color w:val="000000"/>
          <w:kern w:val="2"/>
          <w:sz w:val="24"/>
          <w:szCs w:val="24"/>
          <w:lang w:eastAsia="zh-CN"/>
        </w:rPr>
      </w:pPr>
    </w:p>
    <w:p w14:paraId="4F6DA50E" w14:textId="77777777" w:rsidR="00111728" w:rsidRPr="00111728" w:rsidRDefault="00111728" w:rsidP="00111728">
      <w:pPr>
        <w:suppressAutoHyphens/>
        <w:jc w:val="both"/>
        <w:rPr>
          <w:kern w:val="2"/>
          <w:lang w:eastAsia="zh-CN"/>
        </w:rPr>
      </w:pPr>
      <w:r w:rsidRPr="00DF4003">
        <w:rPr>
          <w:rFonts w:ascii="Calibri" w:hAnsi="Calibri" w:cs="Calibri"/>
          <w:b/>
          <w:color w:val="000000"/>
          <w:kern w:val="2"/>
          <w:sz w:val="24"/>
          <w:szCs w:val="24"/>
          <w:lang w:eastAsia="zh-CN"/>
        </w:rPr>
        <w:t>a)</w:t>
      </w:r>
      <w:r w:rsidRPr="00111728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Certidão negativa de falência ou concordata expedida pelo distribuidor da sede da pessoa jurídica, em prazo não superior a trinta (30) dias da data da apresentação do documento;</w:t>
      </w:r>
    </w:p>
    <w:p w14:paraId="3C61FCBA" w14:textId="77777777" w:rsidR="00111728" w:rsidRPr="00111728" w:rsidRDefault="00111728" w:rsidP="00111728">
      <w:pPr>
        <w:suppressAutoHyphens/>
        <w:jc w:val="both"/>
        <w:rPr>
          <w:kern w:val="2"/>
          <w:lang w:eastAsia="zh-CN"/>
        </w:rPr>
      </w:pPr>
      <w:r w:rsidRPr="00111728">
        <w:rPr>
          <w:rFonts w:ascii="Calibri" w:eastAsia="Calibri" w:hAnsi="Calibri" w:cs="Calibri"/>
          <w:color w:val="000000"/>
          <w:kern w:val="2"/>
          <w:sz w:val="24"/>
          <w:szCs w:val="24"/>
          <w:lang w:eastAsia="zh-CN"/>
        </w:rPr>
        <w:t xml:space="preserve">  </w:t>
      </w:r>
    </w:p>
    <w:p w14:paraId="6C321D88" w14:textId="43ACB256" w:rsidR="00A651A9" w:rsidRPr="00A651A9" w:rsidRDefault="00111728" w:rsidP="00AD7AE7">
      <w:pPr>
        <w:suppressAutoHyphens/>
        <w:jc w:val="both"/>
        <w:rPr>
          <w:kern w:val="2"/>
          <w:lang w:eastAsia="zh-CN"/>
        </w:rPr>
      </w:pPr>
      <w:r w:rsidRPr="00111728">
        <w:rPr>
          <w:rFonts w:ascii="Calibri" w:hAnsi="Calibri" w:cs="Calibri"/>
          <w:b/>
          <w:bCs/>
          <w:color w:val="000000"/>
          <w:kern w:val="2"/>
          <w:sz w:val="24"/>
          <w:szCs w:val="24"/>
          <w:lang w:eastAsia="zh-CN"/>
        </w:rPr>
        <w:t>QUALIFICAÇÃO TÉCNICA</w:t>
      </w:r>
    </w:p>
    <w:p w14:paraId="0D0A3554" w14:textId="77777777" w:rsidR="00111728" w:rsidRPr="00111728" w:rsidRDefault="00111728" w:rsidP="00111728">
      <w:pPr>
        <w:suppressAutoHyphens/>
        <w:jc w:val="both"/>
        <w:rPr>
          <w:rFonts w:ascii="Calibri" w:hAnsi="Calibri" w:cs="Calibri"/>
          <w:color w:val="000000"/>
          <w:kern w:val="2"/>
          <w:sz w:val="24"/>
          <w:szCs w:val="24"/>
          <w:lang w:eastAsia="zh-CN"/>
        </w:rPr>
      </w:pPr>
    </w:p>
    <w:p w14:paraId="5BAC8572" w14:textId="33F273E4" w:rsidR="00111728" w:rsidRPr="00111728" w:rsidRDefault="00AD7AE7" w:rsidP="00111728">
      <w:pPr>
        <w:suppressAutoHyphens/>
        <w:jc w:val="both"/>
        <w:rPr>
          <w:kern w:val="2"/>
          <w:lang w:eastAsia="zh-CN"/>
        </w:rPr>
      </w:pPr>
      <w:r>
        <w:rPr>
          <w:rFonts w:ascii="Calibri" w:hAnsi="Calibri" w:cs="Calibri"/>
          <w:b/>
          <w:bCs/>
          <w:color w:val="000000"/>
          <w:kern w:val="2"/>
          <w:sz w:val="24"/>
          <w:szCs w:val="24"/>
          <w:lang w:eastAsia="zh-CN"/>
        </w:rPr>
        <w:t>a</w:t>
      </w:r>
      <w:r w:rsidR="00111728" w:rsidRPr="00111728">
        <w:rPr>
          <w:rFonts w:ascii="Calibri" w:hAnsi="Calibri" w:cs="Calibri"/>
          <w:b/>
          <w:bCs/>
          <w:color w:val="000000"/>
          <w:kern w:val="2"/>
          <w:sz w:val="24"/>
          <w:szCs w:val="24"/>
          <w:lang w:eastAsia="zh-CN"/>
        </w:rPr>
        <w:t>)</w:t>
      </w:r>
      <w:r w:rsidR="00111728" w:rsidRPr="00111728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Comprovação de aptidão para o fornecimento de bens similares de complexidade tecnológica e operacional equivalente ou superior com o objeto desta contratação, ou com o item pertinente, por meio da apresentação de certidões ou atestados, por pessoas jurídicas de direito público ou privado, ou regularmente </w:t>
      </w:r>
      <w:proofErr w:type="gramStart"/>
      <w:r w:rsidR="00111728" w:rsidRPr="00111728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emitido(</w:t>
      </w:r>
      <w:proofErr w:type="gramEnd"/>
      <w:r w:rsidR="00111728" w:rsidRPr="00111728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s) pelo conselho profissional competente, quando for o caso.</w:t>
      </w:r>
    </w:p>
    <w:p w14:paraId="706D338E" w14:textId="77777777" w:rsidR="00111728" w:rsidRPr="00111728" w:rsidRDefault="00111728" w:rsidP="00111728">
      <w:pPr>
        <w:suppressAutoHyphens/>
        <w:jc w:val="both"/>
        <w:rPr>
          <w:rFonts w:ascii="Calibri" w:hAnsi="Calibri" w:cs="Calibri"/>
          <w:color w:val="000000"/>
          <w:kern w:val="2"/>
          <w:sz w:val="24"/>
          <w:szCs w:val="24"/>
          <w:lang w:eastAsia="zh-CN"/>
        </w:rPr>
      </w:pPr>
    </w:p>
    <w:p w14:paraId="7B4592E4" w14:textId="1DDE0F6D" w:rsidR="00111728" w:rsidRDefault="00CC24FB" w:rsidP="00111728">
      <w:pPr>
        <w:suppressAutoHyphens/>
        <w:jc w:val="both"/>
        <w:rPr>
          <w:rFonts w:ascii="Calibri" w:hAnsi="Calibri" w:cs="Calibri"/>
          <w:color w:val="000000"/>
          <w:kern w:val="2"/>
          <w:sz w:val="24"/>
          <w:szCs w:val="24"/>
          <w:lang w:eastAsia="zh-CN"/>
        </w:rPr>
      </w:pPr>
      <w:r>
        <w:rPr>
          <w:rFonts w:ascii="Calibri" w:hAnsi="Calibri" w:cs="Calibri"/>
          <w:b/>
          <w:bCs/>
          <w:color w:val="000000"/>
          <w:kern w:val="2"/>
          <w:sz w:val="24"/>
          <w:szCs w:val="24"/>
          <w:lang w:eastAsia="zh-CN"/>
        </w:rPr>
        <w:t>b</w:t>
      </w:r>
      <w:r w:rsidR="00111728" w:rsidRPr="00111728">
        <w:rPr>
          <w:rFonts w:ascii="Calibri" w:hAnsi="Calibri" w:cs="Calibri"/>
          <w:b/>
          <w:bCs/>
          <w:color w:val="000000"/>
          <w:kern w:val="2"/>
          <w:sz w:val="24"/>
          <w:szCs w:val="24"/>
          <w:lang w:eastAsia="zh-CN"/>
        </w:rPr>
        <w:t>)</w:t>
      </w:r>
      <w:r w:rsidR="00111728" w:rsidRPr="00111728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O fornecedor disponibilizará todas as informações necessárias à comprovação da legitimidade dos atestados, apresentando, quando solicitado pela Administração, cópia do contrato que deu suporte à contratação, endereço atual da contratante e local em que foi executado o objeto contratado, dentre outros documentos.</w:t>
      </w:r>
    </w:p>
    <w:p w14:paraId="6D8236E1" w14:textId="77777777" w:rsidR="0002079B" w:rsidRPr="00111728" w:rsidRDefault="0002079B" w:rsidP="00111728">
      <w:pPr>
        <w:suppressAutoHyphens/>
        <w:jc w:val="both"/>
        <w:rPr>
          <w:rFonts w:ascii="Calibri" w:hAnsi="Calibri" w:cs="Calibri"/>
          <w:color w:val="000000"/>
          <w:kern w:val="2"/>
          <w:sz w:val="24"/>
          <w:szCs w:val="24"/>
          <w:lang w:eastAsia="zh-CN"/>
        </w:rPr>
      </w:pPr>
    </w:p>
    <w:p w14:paraId="44DBCFCF" w14:textId="77777777" w:rsidR="00111728" w:rsidRPr="00111728" w:rsidRDefault="00111728" w:rsidP="00111728">
      <w:pPr>
        <w:shd w:val="clear" w:color="auto" w:fill="C0C0C0"/>
        <w:suppressAutoHyphens/>
        <w:jc w:val="center"/>
        <w:rPr>
          <w:kern w:val="2"/>
          <w:lang w:eastAsia="zh-CN"/>
        </w:rPr>
      </w:pPr>
      <w:r w:rsidRPr="00111728">
        <w:rPr>
          <w:rFonts w:ascii="Calibri" w:hAnsi="Calibri" w:cs="Calibri"/>
          <w:b/>
          <w:color w:val="000000"/>
          <w:kern w:val="2"/>
          <w:sz w:val="24"/>
          <w:szCs w:val="24"/>
          <w:lang w:eastAsia="zh-CN"/>
        </w:rPr>
        <w:t>9. ESTIMATIVA DO VALOR DA CONTRATAÇÃO</w:t>
      </w:r>
    </w:p>
    <w:p w14:paraId="3FC0187B" w14:textId="77777777" w:rsidR="00111728" w:rsidRPr="00111728" w:rsidRDefault="00111728" w:rsidP="00111728">
      <w:pPr>
        <w:suppressAutoHyphens/>
        <w:jc w:val="both"/>
        <w:rPr>
          <w:kern w:val="2"/>
          <w:sz w:val="24"/>
          <w:szCs w:val="24"/>
          <w:lang w:eastAsia="zh-CN"/>
        </w:rPr>
      </w:pPr>
    </w:p>
    <w:p w14:paraId="5ABA1577" w14:textId="3D9B3E1E" w:rsidR="00111728" w:rsidRDefault="00111728" w:rsidP="00111728">
      <w:pPr>
        <w:suppressAutoHyphens/>
        <w:jc w:val="both"/>
        <w:rPr>
          <w:rFonts w:ascii="Calibri" w:hAnsi="Calibri" w:cs="Calibri"/>
          <w:color w:val="000000"/>
          <w:kern w:val="2"/>
          <w:sz w:val="24"/>
          <w:szCs w:val="24"/>
          <w:lang w:eastAsia="zh-CN"/>
        </w:rPr>
      </w:pPr>
      <w:r w:rsidRPr="00AD7AE7">
        <w:rPr>
          <w:rFonts w:ascii="Calibri" w:hAnsi="Calibri" w:cs="Calibri"/>
          <w:b/>
          <w:bCs/>
          <w:color w:val="000000"/>
          <w:kern w:val="2"/>
          <w:sz w:val="24"/>
          <w:szCs w:val="24"/>
          <w:lang w:eastAsia="zh-CN"/>
        </w:rPr>
        <w:t>9.1.</w:t>
      </w:r>
      <w:r w:rsidRPr="00AD7AE7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O custo estimado total da contratação é de R$</w:t>
      </w:r>
      <w:r w:rsidR="0012202C" w:rsidRPr="00AD7AE7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</w:t>
      </w:r>
      <w:r w:rsidR="00847249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19</w:t>
      </w:r>
      <w:r w:rsidR="00CC190B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.</w:t>
      </w:r>
      <w:r w:rsidR="00847249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0</w:t>
      </w:r>
      <w:r w:rsidR="00CC190B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00,00</w:t>
      </w:r>
      <w:r w:rsidR="0012202C" w:rsidRPr="00AD7AE7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(</w:t>
      </w:r>
      <w:r w:rsidR="00847249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dezenove mil reais</w:t>
      </w:r>
      <w:r w:rsidR="00CC190B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)</w:t>
      </w:r>
      <w:r w:rsidR="00847249">
        <w:rPr>
          <w:rFonts w:ascii="Arial" w:hAnsi="Arial" w:cs="Arial"/>
          <w:sz w:val="24"/>
          <w:szCs w:val="24"/>
        </w:rPr>
        <w:t>.</w:t>
      </w:r>
    </w:p>
    <w:p w14:paraId="530F5059" w14:textId="77777777" w:rsidR="00BC6CDE" w:rsidRPr="00111728" w:rsidRDefault="00BC6CDE" w:rsidP="00111728">
      <w:pPr>
        <w:suppressAutoHyphens/>
        <w:jc w:val="both"/>
        <w:rPr>
          <w:rFonts w:ascii="Calibri" w:hAnsi="Calibri" w:cs="Calibri"/>
          <w:color w:val="000000"/>
          <w:kern w:val="2"/>
          <w:sz w:val="24"/>
          <w:szCs w:val="24"/>
          <w:lang w:eastAsia="zh-CN"/>
        </w:rPr>
      </w:pPr>
    </w:p>
    <w:p w14:paraId="49FA9E13" w14:textId="77777777" w:rsidR="00CC24FB" w:rsidRDefault="00CC24FB" w:rsidP="00111728">
      <w:pPr>
        <w:suppressAutoHyphens/>
        <w:jc w:val="both"/>
        <w:rPr>
          <w:rFonts w:ascii="Calibri" w:hAnsi="Calibri" w:cs="Calibri"/>
          <w:b/>
          <w:bCs/>
          <w:color w:val="000000"/>
          <w:kern w:val="2"/>
          <w:sz w:val="24"/>
          <w:szCs w:val="24"/>
          <w:lang w:eastAsia="zh-CN"/>
        </w:rPr>
      </w:pPr>
    </w:p>
    <w:p w14:paraId="2E8F14EC" w14:textId="77777777" w:rsidR="00CC24FB" w:rsidRDefault="00CC24FB" w:rsidP="00111728">
      <w:pPr>
        <w:suppressAutoHyphens/>
        <w:jc w:val="both"/>
        <w:rPr>
          <w:rFonts w:ascii="Calibri" w:hAnsi="Calibri" w:cs="Calibri"/>
          <w:b/>
          <w:bCs/>
          <w:color w:val="000000"/>
          <w:kern w:val="2"/>
          <w:sz w:val="24"/>
          <w:szCs w:val="24"/>
          <w:lang w:eastAsia="zh-CN"/>
        </w:rPr>
      </w:pPr>
    </w:p>
    <w:p w14:paraId="2FD65E28" w14:textId="77777777" w:rsidR="00111728" w:rsidRPr="00111728" w:rsidRDefault="00111728" w:rsidP="00111728">
      <w:pPr>
        <w:suppressAutoHyphens/>
        <w:jc w:val="both"/>
        <w:rPr>
          <w:kern w:val="2"/>
          <w:lang w:eastAsia="zh-CN"/>
        </w:rPr>
      </w:pPr>
      <w:r w:rsidRPr="00111728">
        <w:rPr>
          <w:rFonts w:ascii="Calibri" w:hAnsi="Calibri" w:cs="Calibri"/>
          <w:b/>
          <w:bCs/>
          <w:color w:val="000000"/>
          <w:kern w:val="2"/>
          <w:sz w:val="24"/>
          <w:szCs w:val="24"/>
          <w:lang w:eastAsia="zh-CN"/>
        </w:rPr>
        <w:t>9.2.</w:t>
      </w:r>
      <w:r w:rsidRPr="00111728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A estimativa de custo levou em consideração o risco envolvido na contratação e sua alocação entre contratante e contratado, conforme especificado na matriz de risco constante do Contrato.</w:t>
      </w:r>
    </w:p>
    <w:p w14:paraId="4DE6FBE6" w14:textId="77777777" w:rsidR="00111728" w:rsidRPr="00111728" w:rsidRDefault="00111728" w:rsidP="00111728">
      <w:pPr>
        <w:suppressAutoHyphens/>
        <w:jc w:val="both"/>
        <w:rPr>
          <w:kern w:val="2"/>
          <w:sz w:val="24"/>
          <w:szCs w:val="24"/>
          <w:lang w:eastAsia="zh-CN"/>
        </w:rPr>
      </w:pPr>
    </w:p>
    <w:p w14:paraId="01E114C5" w14:textId="0BB5020F" w:rsidR="00111728" w:rsidRPr="00AD7AE7" w:rsidRDefault="00111728" w:rsidP="00111728">
      <w:pPr>
        <w:suppressAutoHyphens/>
        <w:jc w:val="both"/>
        <w:rPr>
          <w:kern w:val="2"/>
          <w:sz w:val="24"/>
          <w:szCs w:val="24"/>
          <w:lang w:eastAsia="zh-CN"/>
        </w:rPr>
      </w:pPr>
      <w:r w:rsidRPr="00AD7AE7">
        <w:rPr>
          <w:rFonts w:ascii="Calibri" w:hAnsi="Calibri" w:cs="Calibri"/>
          <w:b/>
          <w:bCs/>
          <w:color w:val="000000"/>
          <w:kern w:val="2"/>
          <w:sz w:val="24"/>
          <w:szCs w:val="24"/>
          <w:lang w:eastAsia="zh-CN"/>
        </w:rPr>
        <w:t>9.3.</w:t>
      </w:r>
      <w:r w:rsidRPr="00AD7AE7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Vislumbra-se que tal valor é compatível com o praticado pelo mercado correspondente, observando-se o disposto no Decreto Municipal n.º </w:t>
      </w:r>
      <w:r w:rsidR="00AD7AE7" w:rsidRPr="00AD7AE7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1.534/2024, </w:t>
      </w:r>
      <w:r w:rsidRPr="00AD7AE7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que </w:t>
      </w:r>
      <w:r w:rsidRPr="00AD7AE7">
        <w:rPr>
          <w:rFonts w:asciiTheme="minorHAnsi" w:hAnsiTheme="minorHAnsi" w:cstheme="minorHAnsi"/>
          <w:color w:val="000000"/>
          <w:kern w:val="2"/>
          <w:sz w:val="24"/>
          <w:szCs w:val="24"/>
          <w:lang w:eastAsia="zh-CN"/>
        </w:rPr>
        <w:t>“</w:t>
      </w:r>
      <w:r w:rsidR="00AD7AE7" w:rsidRPr="00AD7AE7">
        <w:rPr>
          <w:rFonts w:asciiTheme="minorHAnsi" w:hAnsiTheme="minorHAnsi" w:cstheme="minorHAnsi"/>
          <w:b/>
          <w:bCs/>
          <w:i/>
          <w:iCs/>
          <w:sz w:val="24"/>
          <w:szCs w:val="24"/>
        </w:rPr>
        <w:t>Regulamenta a Lei Federal nº 14.133, de 1º de abril de 2021, que dispõe sobre Licitações e Contratos Administrativos, no âmbito do município de São Jorge/RS e dá outras providências</w:t>
      </w:r>
      <w:r w:rsidR="00AD7AE7" w:rsidRPr="00AD7AE7">
        <w:rPr>
          <w:rFonts w:asciiTheme="minorHAnsi" w:hAnsiTheme="minorHAnsi" w:cstheme="minorHAnsi"/>
          <w:color w:val="000000"/>
          <w:kern w:val="2"/>
          <w:sz w:val="24"/>
          <w:szCs w:val="24"/>
          <w:lang w:eastAsia="zh-CN"/>
        </w:rPr>
        <w:t>”,</w:t>
      </w:r>
      <w:r w:rsidR="00AD7AE7" w:rsidRPr="00AD7AE7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</w:t>
      </w:r>
      <w:r w:rsidR="00AD7AE7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bem como </w:t>
      </w:r>
      <w:r w:rsidRPr="00AD7AE7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nos termos do art. 23, § 1º, da Lei Federal nº 14.133/2021.</w:t>
      </w:r>
    </w:p>
    <w:p w14:paraId="4D6976EA" w14:textId="77777777" w:rsidR="00111728" w:rsidRPr="00111728" w:rsidRDefault="00111728" w:rsidP="00111728">
      <w:pPr>
        <w:shd w:val="clear" w:color="auto" w:fill="C0C0C0"/>
        <w:suppressAutoHyphens/>
        <w:jc w:val="center"/>
        <w:rPr>
          <w:kern w:val="2"/>
          <w:lang w:eastAsia="zh-CN"/>
        </w:rPr>
      </w:pPr>
      <w:r w:rsidRPr="00111728">
        <w:rPr>
          <w:rFonts w:ascii="Calibri" w:hAnsi="Calibri" w:cs="Calibri"/>
          <w:b/>
          <w:color w:val="000000"/>
          <w:kern w:val="2"/>
          <w:sz w:val="24"/>
          <w:szCs w:val="24"/>
          <w:lang w:eastAsia="zh-CN"/>
        </w:rPr>
        <w:t>10.  ADEQUAÇÃO ORÇAMENTÁRIA</w:t>
      </w:r>
    </w:p>
    <w:p w14:paraId="6203CB51" w14:textId="77777777" w:rsidR="00111728" w:rsidRPr="00111728" w:rsidRDefault="00111728" w:rsidP="00111728">
      <w:pPr>
        <w:suppressAutoHyphens/>
        <w:spacing w:line="100" w:lineRule="atLeast"/>
        <w:jc w:val="right"/>
        <w:rPr>
          <w:kern w:val="2"/>
          <w:sz w:val="24"/>
          <w:szCs w:val="24"/>
          <w:lang w:eastAsia="zh-CN"/>
        </w:rPr>
      </w:pPr>
    </w:p>
    <w:p w14:paraId="57750EBD" w14:textId="77777777" w:rsidR="00AD7AE7" w:rsidRDefault="00111728" w:rsidP="00111728">
      <w:pPr>
        <w:suppressAutoHyphens/>
        <w:spacing w:line="100" w:lineRule="atLeast"/>
        <w:jc w:val="both"/>
        <w:rPr>
          <w:rFonts w:ascii="Calibri" w:hAnsi="Calibri" w:cs="Calibri"/>
          <w:color w:val="000000"/>
          <w:kern w:val="2"/>
          <w:sz w:val="24"/>
          <w:szCs w:val="24"/>
          <w:lang w:eastAsia="zh-CN"/>
        </w:rPr>
      </w:pPr>
      <w:r w:rsidRPr="00111728">
        <w:rPr>
          <w:rFonts w:ascii="Calibri" w:hAnsi="Calibri" w:cs="Calibri"/>
          <w:b/>
          <w:bCs/>
          <w:color w:val="000000"/>
          <w:kern w:val="2"/>
          <w:sz w:val="24"/>
          <w:szCs w:val="24"/>
          <w:lang w:eastAsia="zh-CN"/>
        </w:rPr>
        <w:t>10.1.</w:t>
      </w:r>
      <w:r w:rsidRPr="00111728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</w:t>
      </w:r>
      <w:r w:rsidRPr="003C5798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O dispêndio financeiro decorrente da contratação ora pretendida decorrerá da dotação orçamentária</w:t>
      </w:r>
      <w:r w:rsidR="00AD7AE7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:</w:t>
      </w:r>
    </w:p>
    <w:p w14:paraId="469BDA3C" w14:textId="6B028DC1" w:rsidR="00111728" w:rsidRPr="00305FA5" w:rsidRDefault="0002079B" w:rsidP="00111728">
      <w:pPr>
        <w:suppressAutoHyphens/>
        <w:spacing w:line="100" w:lineRule="atLeast"/>
        <w:jc w:val="both"/>
        <w:rPr>
          <w:rFonts w:ascii="Calibri" w:hAnsi="Calibri" w:cs="Calibri"/>
          <w:color w:val="000000" w:themeColor="text1"/>
          <w:kern w:val="2"/>
          <w:sz w:val="24"/>
          <w:szCs w:val="24"/>
          <w:lang w:eastAsia="zh-CN"/>
        </w:rPr>
      </w:pPr>
      <w:r>
        <w:rPr>
          <w:rFonts w:ascii="Calibri" w:hAnsi="Calibri" w:cs="Calibri"/>
          <w:color w:val="000000" w:themeColor="text1"/>
          <w:kern w:val="2"/>
          <w:sz w:val="24"/>
          <w:szCs w:val="24"/>
          <w:lang w:eastAsia="zh-CN"/>
        </w:rPr>
        <w:t>11</w:t>
      </w:r>
      <w:r w:rsidR="00305FA5" w:rsidRPr="00305FA5">
        <w:rPr>
          <w:rFonts w:ascii="Calibri" w:hAnsi="Calibri" w:cs="Calibri"/>
          <w:color w:val="000000" w:themeColor="text1"/>
          <w:kern w:val="2"/>
          <w:sz w:val="24"/>
          <w:szCs w:val="24"/>
          <w:lang w:eastAsia="zh-CN"/>
        </w:rPr>
        <w:t>.20</w:t>
      </w:r>
      <w:r>
        <w:rPr>
          <w:rFonts w:ascii="Calibri" w:hAnsi="Calibri" w:cs="Calibri"/>
          <w:color w:val="000000" w:themeColor="text1"/>
          <w:kern w:val="2"/>
          <w:sz w:val="24"/>
          <w:szCs w:val="24"/>
          <w:lang w:eastAsia="zh-CN"/>
        </w:rPr>
        <w:t>81</w:t>
      </w:r>
      <w:r w:rsidR="00305FA5" w:rsidRPr="00305FA5">
        <w:rPr>
          <w:rFonts w:ascii="Calibri" w:hAnsi="Calibri" w:cs="Calibri"/>
          <w:color w:val="000000" w:themeColor="text1"/>
          <w:kern w:val="2"/>
          <w:sz w:val="24"/>
          <w:szCs w:val="24"/>
          <w:lang w:eastAsia="zh-CN"/>
        </w:rPr>
        <w:t>.33903900000000-0001</w:t>
      </w:r>
      <w:r w:rsidR="00CC24FB">
        <w:rPr>
          <w:rFonts w:ascii="Calibri" w:hAnsi="Calibri" w:cs="Calibri"/>
          <w:color w:val="000000" w:themeColor="text1"/>
          <w:kern w:val="2"/>
          <w:sz w:val="24"/>
          <w:szCs w:val="24"/>
          <w:lang w:eastAsia="zh-CN"/>
        </w:rPr>
        <w:t>-401</w:t>
      </w:r>
    </w:p>
    <w:p w14:paraId="64101AA5" w14:textId="77777777" w:rsidR="00111728" w:rsidRPr="00111728" w:rsidRDefault="00111728" w:rsidP="00111728">
      <w:pPr>
        <w:suppressAutoHyphens/>
        <w:spacing w:line="100" w:lineRule="atLeast"/>
        <w:ind w:left="708"/>
        <w:jc w:val="right"/>
        <w:rPr>
          <w:kern w:val="2"/>
          <w:sz w:val="24"/>
          <w:szCs w:val="24"/>
          <w:lang w:eastAsia="zh-CN"/>
        </w:rPr>
      </w:pPr>
    </w:p>
    <w:p w14:paraId="53817E41" w14:textId="1EDEB423" w:rsidR="00111728" w:rsidRDefault="00111728" w:rsidP="00BC6CDE">
      <w:pPr>
        <w:suppressAutoHyphens/>
        <w:rPr>
          <w:rFonts w:ascii="Calibri" w:hAnsi="Calibri" w:cs="Calibri"/>
          <w:color w:val="FF0000"/>
          <w:kern w:val="2"/>
          <w:sz w:val="24"/>
          <w:szCs w:val="24"/>
          <w:lang w:eastAsia="zh-CN"/>
        </w:rPr>
      </w:pPr>
    </w:p>
    <w:tbl>
      <w:tblPr>
        <w:tblW w:w="9964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623"/>
        <w:gridCol w:w="284"/>
        <w:gridCol w:w="5057"/>
      </w:tblGrid>
      <w:tr w:rsidR="00A90854" w:rsidRPr="00111728" w14:paraId="21ADBC46" w14:textId="77777777" w:rsidTr="00BC6CDE">
        <w:trPr>
          <w:trHeight w:val="1197"/>
        </w:trPr>
        <w:tc>
          <w:tcPr>
            <w:tcW w:w="4623" w:type="dxa"/>
            <w:shd w:val="clear" w:color="auto" w:fill="auto"/>
          </w:tcPr>
          <w:p w14:paraId="7ACFA47A" w14:textId="77777777" w:rsidR="00A90854" w:rsidRPr="00A90854" w:rsidRDefault="00A90854" w:rsidP="002B0DA0">
            <w:pPr>
              <w:suppressLineNumbers/>
              <w:suppressAutoHyphens/>
              <w:jc w:val="center"/>
              <w:rPr>
                <w:rFonts w:ascii="Calibri" w:hAnsi="Calibri" w:cs="Calibri"/>
                <w:kern w:val="2"/>
                <w:sz w:val="24"/>
                <w:szCs w:val="24"/>
                <w:lang w:eastAsia="zh-CN"/>
              </w:rPr>
            </w:pPr>
            <w:r>
              <w:rPr>
                <w:rFonts w:ascii="Calibri" w:hAnsi="Calibri" w:cs="Calibri"/>
                <w:kern w:val="2"/>
                <w:sz w:val="24"/>
                <w:szCs w:val="24"/>
                <w:lang w:eastAsia="zh-CN"/>
              </w:rPr>
              <w:t>ODETE CARON</w:t>
            </w:r>
          </w:p>
          <w:p w14:paraId="3A13EFB9" w14:textId="52C29924" w:rsidR="00A90854" w:rsidRDefault="00A90854" w:rsidP="00A90854">
            <w:pPr>
              <w:suppressLineNumbers/>
              <w:suppressAutoHyphens/>
              <w:jc w:val="center"/>
              <w:rPr>
                <w:rFonts w:ascii="Calibri" w:hAnsi="Calibri" w:cs="Calibri"/>
                <w:kern w:val="2"/>
                <w:sz w:val="24"/>
                <w:szCs w:val="24"/>
                <w:lang w:eastAsia="zh-CN"/>
              </w:rPr>
            </w:pPr>
            <w:r w:rsidRPr="00111728">
              <w:rPr>
                <w:rFonts w:ascii="Calibri" w:hAnsi="Calibri" w:cs="Calibri"/>
                <w:kern w:val="2"/>
                <w:sz w:val="24"/>
                <w:szCs w:val="24"/>
                <w:lang w:eastAsia="zh-CN"/>
              </w:rPr>
              <w:t>Secretári</w:t>
            </w:r>
            <w:r w:rsidR="00215C4C">
              <w:rPr>
                <w:rFonts w:ascii="Calibri" w:hAnsi="Calibri" w:cs="Calibri"/>
                <w:kern w:val="2"/>
                <w:sz w:val="24"/>
                <w:szCs w:val="24"/>
                <w:lang w:eastAsia="zh-CN"/>
              </w:rPr>
              <w:t>a</w:t>
            </w:r>
            <w:r w:rsidRPr="00111728">
              <w:rPr>
                <w:rFonts w:ascii="Calibri" w:hAnsi="Calibri" w:cs="Calibri"/>
                <w:kern w:val="2"/>
                <w:sz w:val="24"/>
                <w:szCs w:val="24"/>
                <w:lang w:eastAsia="zh-CN"/>
              </w:rPr>
              <w:t xml:space="preserve"> Municipal da </w:t>
            </w:r>
            <w:r>
              <w:rPr>
                <w:rFonts w:ascii="Calibri" w:hAnsi="Calibri" w:cs="Calibri"/>
                <w:kern w:val="2"/>
                <w:sz w:val="24"/>
                <w:szCs w:val="24"/>
                <w:lang w:eastAsia="zh-CN"/>
              </w:rPr>
              <w:t>Cultura</w:t>
            </w:r>
            <w:r w:rsidR="0002079B">
              <w:rPr>
                <w:rFonts w:ascii="Calibri" w:hAnsi="Calibri" w:cs="Calibri"/>
                <w:kern w:val="2"/>
                <w:sz w:val="24"/>
                <w:szCs w:val="24"/>
                <w:lang w:eastAsia="zh-CN"/>
              </w:rPr>
              <w:t>, Turismo, Desporto e Lazer.</w:t>
            </w:r>
          </w:p>
          <w:p w14:paraId="714D0D38" w14:textId="77777777" w:rsidR="00FF7ACE" w:rsidRDefault="00FF7ACE" w:rsidP="00A90854">
            <w:pPr>
              <w:suppressLineNumbers/>
              <w:suppressAutoHyphens/>
              <w:jc w:val="center"/>
              <w:rPr>
                <w:rFonts w:ascii="Calibri" w:hAnsi="Calibri" w:cs="Calibri"/>
                <w:kern w:val="2"/>
                <w:sz w:val="24"/>
                <w:szCs w:val="24"/>
                <w:lang w:eastAsia="zh-CN"/>
              </w:rPr>
            </w:pPr>
            <w:r>
              <w:rPr>
                <w:rFonts w:ascii="Calibri" w:hAnsi="Calibri" w:cs="Calibri"/>
                <w:kern w:val="2"/>
                <w:sz w:val="24"/>
                <w:szCs w:val="24"/>
                <w:lang w:eastAsia="zh-CN"/>
              </w:rPr>
              <w:t>CPF: 015.505.220-94</w:t>
            </w:r>
          </w:p>
          <w:p w14:paraId="0AE5E06C" w14:textId="728F6563" w:rsidR="00BC6CDE" w:rsidRPr="00BC6CDE" w:rsidRDefault="00BC6CDE" w:rsidP="00BC6CDE">
            <w:pPr>
              <w:jc w:val="right"/>
              <w:rPr>
                <w:rFonts w:ascii="Calibri" w:hAnsi="Calibri" w:cs="Calibri"/>
                <w:sz w:val="24"/>
                <w:szCs w:val="24"/>
                <w:lang w:eastAsia="zh-CN"/>
              </w:rPr>
            </w:pPr>
          </w:p>
        </w:tc>
        <w:tc>
          <w:tcPr>
            <w:tcW w:w="284" w:type="dxa"/>
            <w:shd w:val="clear" w:color="auto" w:fill="auto"/>
          </w:tcPr>
          <w:p w14:paraId="4ADC46EA" w14:textId="77777777" w:rsidR="00A90854" w:rsidRDefault="00A90854" w:rsidP="002B0DA0">
            <w:pPr>
              <w:suppressLineNumbers/>
              <w:suppressAutoHyphens/>
              <w:snapToGrid w:val="0"/>
              <w:jc w:val="center"/>
              <w:rPr>
                <w:rFonts w:ascii="Calibri" w:hAnsi="Calibri" w:cs="Calibri"/>
                <w:kern w:val="2"/>
                <w:sz w:val="24"/>
                <w:szCs w:val="24"/>
                <w:lang w:eastAsia="zh-CN"/>
              </w:rPr>
            </w:pPr>
          </w:p>
          <w:p w14:paraId="7F99552C" w14:textId="77777777" w:rsidR="008235E9" w:rsidRDefault="008235E9" w:rsidP="002B0DA0">
            <w:pPr>
              <w:suppressLineNumbers/>
              <w:suppressAutoHyphens/>
              <w:snapToGrid w:val="0"/>
              <w:jc w:val="center"/>
              <w:rPr>
                <w:rFonts w:ascii="Calibri" w:hAnsi="Calibri" w:cs="Calibri"/>
                <w:kern w:val="2"/>
                <w:sz w:val="24"/>
                <w:szCs w:val="24"/>
                <w:lang w:eastAsia="zh-CN"/>
              </w:rPr>
            </w:pPr>
          </w:p>
          <w:p w14:paraId="386574D7" w14:textId="77777777" w:rsidR="008235E9" w:rsidRDefault="008235E9" w:rsidP="002B0DA0">
            <w:pPr>
              <w:suppressLineNumbers/>
              <w:suppressAutoHyphens/>
              <w:snapToGrid w:val="0"/>
              <w:jc w:val="center"/>
              <w:rPr>
                <w:rFonts w:ascii="Calibri" w:hAnsi="Calibri" w:cs="Calibri"/>
                <w:kern w:val="2"/>
                <w:sz w:val="24"/>
                <w:szCs w:val="24"/>
                <w:lang w:eastAsia="zh-CN"/>
              </w:rPr>
            </w:pPr>
          </w:p>
          <w:p w14:paraId="023177D0" w14:textId="77777777" w:rsidR="00FF7ACE" w:rsidRDefault="00FF7ACE" w:rsidP="002B0DA0">
            <w:pPr>
              <w:suppressLineNumbers/>
              <w:suppressAutoHyphens/>
              <w:snapToGrid w:val="0"/>
              <w:jc w:val="center"/>
              <w:rPr>
                <w:rFonts w:ascii="Calibri" w:hAnsi="Calibri" w:cs="Calibri"/>
                <w:kern w:val="2"/>
                <w:sz w:val="24"/>
                <w:szCs w:val="24"/>
                <w:lang w:eastAsia="zh-CN"/>
              </w:rPr>
            </w:pPr>
          </w:p>
          <w:p w14:paraId="2FDF4BB4" w14:textId="77777777" w:rsidR="008235E9" w:rsidRPr="00111728" w:rsidRDefault="008235E9" w:rsidP="002B0DA0">
            <w:pPr>
              <w:suppressLineNumbers/>
              <w:suppressAutoHyphens/>
              <w:snapToGrid w:val="0"/>
              <w:jc w:val="center"/>
              <w:rPr>
                <w:rFonts w:ascii="Calibri" w:hAnsi="Calibri" w:cs="Calibri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5057" w:type="dxa"/>
            <w:shd w:val="clear" w:color="auto" w:fill="auto"/>
          </w:tcPr>
          <w:p w14:paraId="7D0E87B8" w14:textId="574A57AC" w:rsidR="00BC6CDE" w:rsidRDefault="00BC6CDE" w:rsidP="002B0DA0">
            <w:pPr>
              <w:suppressLineNumbers/>
              <w:suppressAutoHyphens/>
              <w:jc w:val="center"/>
              <w:rPr>
                <w:rFonts w:ascii="Calibri" w:hAnsi="Calibri" w:cs="Calibri"/>
                <w:kern w:val="2"/>
                <w:sz w:val="24"/>
                <w:szCs w:val="24"/>
                <w:lang w:eastAsia="zh-CN"/>
              </w:rPr>
            </w:pPr>
          </w:p>
          <w:p w14:paraId="6695F390" w14:textId="5957E49F" w:rsidR="00BC6CDE" w:rsidRPr="00A90854" w:rsidRDefault="00BC6CDE" w:rsidP="002B0DA0">
            <w:pPr>
              <w:suppressLineNumbers/>
              <w:suppressAutoHyphens/>
              <w:jc w:val="center"/>
              <w:rPr>
                <w:rFonts w:ascii="Calibri" w:hAnsi="Calibri" w:cs="Calibri"/>
                <w:kern w:val="2"/>
                <w:sz w:val="24"/>
                <w:szCs w:val="24"/>
                <w:lang w:eastAsia="zh-CN"/>
              </w:rPr>
            </w:pPr>
          </w:p>
        </w:tc>
      </w:tr>
    </w:tbl>
    <w:p w14:paraId="5C05180D" w14:textId="77777777" w:rsidR="00CC24FB" w:rsidRDefault="00CC24FB" w:rsidP="0018777D">
      <w:pPr>
        <w:suppressAutoHyphens/>
        <w:spacing w:line="100" w:lineRule="atLeast"/>
        <w:ind w:left="708"/>
        <w:jc w:val="center"/>
        <w:rPr>
          <w:rFonts w:ascii="Calibri" w:hAnsi="Calibri" w:cs="Calibri"/>
          <w:color w:val="000000"/>
          <w:kern w:val="2"/>
          <w:sz w:val="24"/>
          <w:szCs w:val="24"/>
          <w:lang w:eastAsia="zh-CN"/>
        </w:rPr>
      </w:pPr>
    </w:p>
    <w:p w14:paraId="1754AB55" w14:textId="10312F92" w:rsidR="0018777D" w:rsidRPr="00111728" w:rsidRDefault="00FF7ACE" w:rsidP="0018777D">
      <w:pPr>
        <w:suppressAutoHyphens/>
        <w:spacing w:line="100" w:lineRule="atLeast"/>
        <w:ind w:left="708"/>
        <w:jc w:val="center"/>
        <w:rPr>
          <w:kern w:val="2"/>
          <w:lang w:eastAsia="zh-CN"/>
        </w:rPr>
      </w:pPr>
      <w:r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São Jorge, </w:t>
      </w:r>
      <w:r w:rsidR="00CC24FB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03</w:t>
      </w:r>
      <w:r w:rsidR="0002079B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</w:t>
      </w:r>
      <w:r w:rsidR="0018777D" w:rsidRPr="00111728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de </w:t>
      </w:r>
      <w:r w:rsidR="0002079B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>junho</w:t>
      </w:r>
      <w:r w:rsidR="0018777D">
        <w:rPr>
          <w:rFonts w:ascii="Calibri" w:hAnsi="Calibri" w:cs="Calibri"/>
          <w:color w:val="000000"/>
          <w:kern w:val="2"/>
          <w:sz w:val="24"/>
          <w:szCs w:val="24"/>
          <w:lang w:eastAsia="zh-CN"/>
        </w:rPr>
        <w:t xml:space="preserve"> de 2024.</w:t>
      </w:r>
    </w:p>
    <w:sectPr w:rsidR="0018777D" w:rsidRPr="0011172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24E8DE" w14:textId="77777777" w:rsidR="0085693F" w:rsidRDefault="0085693F" w:rsidP="000F57D2">
      <w:r>
        <w:separator/>
      </w:r>
    </w:p>
  </w:endnote>
  <w:endnote w:type="continuationSeparator" w:id="0">
    <w:p w14:paraId="2CBA4A1A" w14:textId="77777777" w:rsidR="0085693F" w:rsidRDefault="0085693F" w:rsidP="000F57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LiberationSerif">
    <w:altName w:val="Segoe Print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245E15" w14:textId="77777777" w:rsidR="00854B4C" w:rsidRPr="00CC0F8E" w:rsidRDefault="00854B4C" w:rsidP="000F57D2">
    <w:pPr>
      <w:pStyle w:val="Rodap"/>
      <w:jc w:val="center"/>
    </w:pPr>
    <w:r w:rsidRPr="00CC0F8E">
      <w:t>Fone</w:t>
    </w:r>
    <w:r>
      <w:t>:</w:t>
    </w:r>
    <w:r w:rsidRPr="00CC0F8E">
      <w:t xml:space="preserve"> (54) 3271 1112 </w:t>
    </w:r>
    <w:r>
      <w:t xml:space="preserve">Fax: (54) 3271 1114 </w:t>
    </w:r>
    <w:r w:rsidRPr="00CC0F8E">
      <w:t>– Site: http://www.saojorge.rs.gov.br</w:t>
    </w:r>
  </w:p>
  <w:p w14:paraId="783A3FFD" w14:textId="77777777" w:rsidR="00854B4C" w:rsidRPr="00CC0F8E" w:rsidRDefault="00854B4C" w:rsidP="000F57D2">
    <w:pPr>
      <w:pStyle w:val="Rodap"/>
      <w:jc w:val="center"/>
    </w:pPr>
    <w:r w:rsidRPr="00CC0F8E">
      <w:t xml:space="preserve">Av. Daltro Filho, 901 – São Jorge/RS </w:t>
    </w:r>
    <w:r>
      <w:t>– Cep</w:t>
    </w:r>
    <w:r w:rsidRPr="00CC0F8E">
      <w:t>: 95365-000</w:t>
    </w:r>
  </w:p>
  <w:p w14:paraId="7FFB8F83" w14:textId="77777777" w:rsidR="00854B4C" w:rsidRDefault="00854B4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3469BD" w14:textId="77777777" w:rsidR="0085693F" w:rsidRDefault="0085693F" w:rsidP="000F57D2">
      <w:r>
        <w:separator/>
      </w:r>
    </w:p>
  </w:footnote>
  <w:footnote w:type="continuationSeparator" w:id="0">
    <w:p w14:paraId="1941A873" w14:textId="77777777" w:rsidR="0085693F" w:rsidRDefault="0085693F" w:rsidP="000F57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E4A940" w14:textId="1D94D97B" w:rsidR="00854B4C" w:rsidRDefault="00854B4C">
    <w:pPr>
      <w:pStyle w:val="Cabealho"/>
    </w:pPr>
    <w:r>
      <w:rPr>
        <w:noProof/>
      </w:rPr>
      <w:drawing>
        <wp:inline distT="0" distB="0" distL="0" distR="0" wp14:anchorId="72681713" wp14:editId="1E4A3A7A">
          <wp:extent cx="3596640" cy="964095"/>
          <wp:effectExtent l="0" t="0" r="3810" b="7620"/>
          <wp:docPr id="526363769" name="Imagem 5263637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04409" cy="99298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1707F1"/>
    <w:multiLevelType w:val="hybridMultilevel"/>
    <w:tmpl w:val="6868D398"/>
    <w:lvl w:ilvl="0" w:tplc="FC78421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AF3B8C"/>
    <w:multiLevelType w:val="hybridMultilevel"/>
    <w:tmpl w:val="7452D080"/>
    <w:lvl w:ilvl="0" w:tplc="EB58225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AD6858"/>
    <w:multiLevelType w:val="hybridMultilevel"/>
    <w:tmpl w:val="DA769A76"/>
    <w:lvl w:ilvl="0" w:tplc="782CA996">
      <w:start w:val="1"/>
      <w:numFmt w:val="decimal"/>
      <w:lvlText w:val="%1"/>
      <w:lvlJc w:val="right"/>
      <w:pPr>
        <w:ind w:left="7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2262FB"/>
    <w:multiLevelType w:val="hybridMultilevel"/>
    <w:tmpl w:val="EFE6E38E"/>
    <w:lvl w:ilvl="0" w:tplc="0416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66FB103"/>
    <w:multiLevelType w:val="multilevel"/>
    <w:tmpl w:val="1B5CF4DA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145" w:hanging="720"/>
      </w:pPr>
      <w:rPr>
        <w:rFonts w:eastAsia="LiberationSerif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570" w:hanging="720"/>
      </w:pPr>
      <w:rPr>
        <w:rFonts w:eastAsia="LiberationSerif" w:hint="default"/>
        <w:sz w:val="20"/>
      </w:rPr>
    </w:lvl>
    <w:lvl w:ilvl="3">
      <w:start w:val="1"/>
      <w:numFmt w:val="decimal"/>
      <w:isLgl/>
      <w:lvlText w:val="%1.%2.%3.%4."/>
      <w:lvlJc w:val="left"/>
      <w:pPr>
        <w:ind w:left="2355" w:hanging="1080"/>
      </w:pPr>
      <w:rPr>
        <w:rFonts w:eastAsia="LiberationSerif" w:hint="default"/>
        <w:sz w:val="20"/>
      </w:rPr>
    </w:lvl>
    <w:lvl w:ilvl="4">
      <w:start w:val="1"/>
      <w:numFmt w:val="decimal"/>
      <w:isLgl/>
      <w:lvlText w:val="%1.%2.%3.%4.%5."/>
      <w:lvlJc w:val="left"/>
      <w:pPr>
        <w:ind w:left="3140" w:hanging="1440"/>
      </w:pPr>
      <w:rPr>
        <w:rFonts w:eastAsia="LiberationSerif" w:hint="default"/>
        <w:sz w:val="20"/>
      </w:rPr>
    </w:lvl>
    <w:lvl w:ilvl="5">
      <w:start w:val="1"/>
      <w:numFmt w:val="decimal"/>
      <w:isLgl/>
      <w:lvlText w:val="%1.%2.%3.%4.%5.%6."/>
      <w:lvlJc w:val="left"/>
      <w:pPr>
        <w:ind w:left="3565" w:hanging="1440"/>
      </w:pPr>
      <w:rPr>
        <w:rFonts w:eastAsia="LiberationSerif" w:hint="default"/>
        <w:sz w:val="20"/>
      </w:rPr>
    </w:lvl>
    <w:lvl w:ilvl="6">
      <w:start w:val="1"/>
      <w:numFmt w:val="decimal"/>
      <w:isLgl/>
      <w:lvlText w:val="%1.%2.%3.%4.%5.%6.%7."/>
      <w:lvlJc w:val="left"/>
      <w:pPr>
        <w:ind w:left="4350" w:hanging="1800"/>
      </w:pPr>
      <w:rPr>
        <w:rFonts w:eastAsia="LiberationSerif" w:hint="default"/>
        <w:sz w:val="20"/>
      </w:rPr>
    </w:lvl>
    <w:lvl w:ilvl="7">
      <w:start w:val="1"/>
      <w:numFmt w:val="decimal"/>
      <w:isLgl/>
      <w:lvlText w:val="%1.%2.%3.%4.%5.%6.%7.%8."/>
      <w:lvlJc w:val="left"/>
      <w:pPr>
        <w:ind w:left="4775" w:hanging="1800"/>
      </w:pPr>
      <w:rPr>
        <w:rFonts w:eastAsia="LiberationSerif" w:hint="default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5560" w:hanging="2160"/>
      </w:pPr>
      <w:rPr>
        <w:rFonts w:eastAsia="LiberationSerif" w:hint="default"/>
        <w:sz w:val="20"/>
      </w:rPr>
    </w:lvl>
  </w:abstractNum>
  <w:abstractNum w:abstractNumId="5" w15:restartNumberingAfterBreak="0">
    <w:nsid w:val="47705D5D"/>
    <w:multiLevelType w:val="multilevel"/>
    <w:tmpl w:val="F4701BA8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  <w:color w:val="000000" w:themeColor="text1"/>
        <w:sz w:val="2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asciiTheme="minorHAnsi" w:hAnsiTheme="minorHAnsi" w:cstheme="minorHAnsi" w:hint="default"/>
        <w:b/>
        <w:bCs/>
        <w:color w:val="000000" w:themeColor="text1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color w:val="000000" w:themeColor="text1"/>
        <w:sz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hAnsi="Times New Roman" w:cs="Times New Roman" w:hint="default"/>
        <w:color w:val="000000" w:themeColor="text1"/>
        <w:sz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cs="Times New Roman" w:hint="default"/>
        <w:color w:val="000000" w:themeColor="text1"/>
        <w:sz w:val="2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imes New Roman" w:hAnsi="Times New Roman" w:cs="Times New Roman" w:hint="default"/>
        <w:color w:val="000000" w:themeColor="text1"/>
        <w:sz w:val="2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cs="Times New Roman" w:hint="default"/>
        <w:color w:val="000000" w:themeColor="text1"/>
        <w:sz w:val="2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imes New Roman" w:hAnsi="Times New Roman" w:cs="Times New Roman" w:hint="default"/>
        <w:color w:val="000000" w:themeColor="text1"/>
        <w:sz w:val="2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imes New Roman" w:hAnsi="Times New Roman" w:cs="Times New Roman" w:hint="default"/>
        <w:color w:val="000000" w:themeColor="text1"/>
        <w:sz w:val="20"/>
      </w:rPr>
    </w:lvl>
  </w:abstractNum>
  <w:abstractNum w:abstractNumId="6" w15:restartNumberingAfterBreak="0">
    <w:nsid w:val="725C77C7"/>
    <w:multiLevelType w:val="multilevel"/>
    <w:tmpl w:val="2EEA1E0E"/>
    <w:lvl w:ilvl="0">
      <w:start w:val="1"/>
      <w:numFmt w:val="decimal"/>
      <w:lvlText w:val="%1"/>
      <w:lvlJc w:val="right"/>
      <w:pPr>
        <w:ind w:left="785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45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145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505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505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65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65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225" w:hanging="1800"/>
      </w:pPr>
      <w:rPr>
        <w:rFonts w:hint="default"/>
        <w:b/>
      </w:rPr>
    </w:lvl>
  </w:abstractNum>
  <w:abstractNum w:abstractNumId="7" w15:restartNumberingAfterBreak="0">
    <w:nsid w:val="75410586"/>
    <w:multiLevelType w:val="hybridMultilevel"/>
    <w:tmpl w:val="3AA2A9EC"/>
    <w:lvl w:ilvl="0" w:tplc="451490E8">
      <w:start w:val="1"/>
      <w:numFmt w:val="decimal"/>
      <w:lvlText w:val="0%1"/>
      <w:lvlJc w:val="center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6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631"/>
    <w:rsid w:val="00003148"/>
    <w:rsid w:val="00007484"/>
    <w:rsid w:val="00013FD0"/>
    <w:rsid w:val="000163D8"/>
    <w:rsid w:val="0002079B"/>
    <w:rsid w:val="00032A42"/>
    <w:rsid w:val="00035C65"/>
    <w:rsid w:val="0004061D"/>
    <w:rsid w:val="00042631"/>
    <w:rsid w:val="00054074"/>
    <w:rsid w:val="00066015"/>
    <w:rsid w:val="000752BF"/>
    <w:rsid w:val="0008135C"/>
    <w:rsid w:val="00090EF2"/>
    <w:rsid w:val="00095FB5"/>
    <w:rsid w:val="000A26E0"/>
    <w:rsid w:val="000A2F55"/>
    <w:rsid w:val="000C47A3"/>
    <w:rsid w:val="000F4C39"/>
    <w:rsid w:val="000F57D2"/>
    <w:rsid w:val="00111728"/>
    <w:rsid w:val="00112EF9"/>
    <w:rsid w:val="0012202C"/>
    <w:rsid w:val="0012256D"/>
    <w:rsid w:val="00126FF6"/>
    <w:rsid w:val="0013579E"/>
    <w:rsid w:val="00142039"/>
    <w:rsid w:val="001607D2"/>
    <w:rsid w:val="001724C3"/>
    <w:rsid w:val="00176E01"/>
    <w:rsid w:val="001875D7"/>
    <w:rsid w:val="0018777D"/>
    <w:rsid w:val="00196324"/>
    <w:rsid w:val="001A1141"/>
    <w:rsid w:val="001A5E25"/>
    <w:rsid w:val="001A73C8"/>
    <w:rsid w:val="001D270F"/>
    <w:rsid w:val="001E13EC"/>
    <w:rsid w:val="00204D7B"/>
    <w:rsid w:val="00205BE2"/>
    <w:rsid w:val="00215C4C"/>
    <w:rsid w:val="00223F63"/>
    <w:rsid w:val="00231A5F"/>
    <w:rsid w:val="0023316D"/>
    <w:rsid w:val="002517E9"/>
    <w:rsid w:val="002537BB"/>
    <w:rsid w:val="002611AE"/>
    <w:rsid w:val="0026201C"/>
    <w:rsid w:val="0027435E"/>
    <w:rsid w:val="00274CB3"/>
    <w:rsid w:val="00282EF4"/>
    <w:rsid w:val="00291100"/>
    <w:rsid w:val="002A0CF0"/>
    <w:rsid w:val="002B27DF"/>
    <w:rsid w:val="002B5247"/>
    <w:rsid w:val="002C3C59"/>
    <w:rsid w:val="002C7A78"/>
    <w:rsid w:val="002C7D99"/>
    <w:rsid w:val="002D6A7A"/>
    <w:rsid w:val="002E6648"/>
    <w:rsid w:val="00305FA5"/>
    <w:rsid w:val="0031058F"/>
    <w:rsid w:val="00325C8B"/>
    <w:rsid w:val="00344358"/>
    <w:rsid w:val="00350E65"/>
    <w:rsid w:val="003717D0"/>
    <w:rsid w:val="003962E4"/>
    <w:rsid w:val="003A490A"/>
    <w:rsid w:val="003A5F9D"/>
    <w:rsid w:val="003A6C60"/>
    <w:rsid w:val="003C0F04"/>
    <w:rsid w:val="003C4A74"/>
    <w:rsid w:val="003C5798"/>
    <w:rsid w:val="003E020F"/>
    <w:rsid w:val="003E7589"/>
    <w:rsid w:val="003F74CF"/>
    <w:rsid w:val="00403A19"/>
    <w:rsid w:val="00412AF2"/>
    <w:rsid w:val="00434AA8"/>
    <w:rsid w:val="00450036"/>
    <w:rsid w:val="00463384"/>
    <w:rsid w:val="00465C49"/>
    <w:rsid w:val="004778E3"/>
    <w:rsid w:val="00480858"/>
    <w:rsid w:val="00495975"/>
    <w:rsid w:val="004A38E4"/>
    <w:rsid w:val="004B4837"/>
    <w:rsid w:val="004C62FE"/>
    <w:rsid w:val="004E13BA"/>
    <w:rsid w:val="004F1130"/>
    <w:rsid w:val="004F746B"/>
    <w:rsid w:val="005025E5"/>
    <w:rsid w:val="00502E0D"/>
    <w:rsid w:val="00512A26"/>
    <w:rsid w:val="00542BE6"/>
    <w:rsid w:val="005456DD"/>
    <w:rsid w:val="00553A64"/>
    <w:rsid w:val="005632E7"/>
    <w:rsid w:val="00563F6A"/>
    <w:rsid w:val="005641CA"/>
    <w:rsid w:val="005826A3"/>
    <w:rsid w:val="00584942"/>
    <w:rsid w:val="005920B4"/>
    <w:rsid w:val="005A5DDC"/>
    <w:rsid w:val="005B0C6B"/>
    <w:rsid w:val="005B16E4"/>
    <w:rsid w:val="005B5997"/>
    <w:rsid w:val="005B6432"/>
    <w:rsid w:val="005C4245"/>
    <w:rsid w:val="005C4AF4"/>
    <w:rsid w:val="00605E2D"/>
    <w:rsid w:val="0061628C"/>
    <w:rsid w:val="00636DC5"/>
    <w:rsid w:val="00637745"/>
    <w:rsid w:val="00681D8A"/>
    <w:rsid w:val="00687D48"/>
    <w:rsid w:val="006919BC"/>
    <w:rsid w:val="006B1D2D"/>
    <w:rsid w:val="006C26C3"/>
    <w:rsid w:val="006D5FDA"/>
    <w:rsid w:val="006D6A15"/>
    <w:rsid w:val="006D71D7"/>
    <w:rsid w:val="006D7CD8"/>
    <w:rsid w:val="007164F1"/>
    <w:rsid w:val="007171C0"/>
    <w:rsid w:val="00727647"/>
    <w:rsid w:val="00737ED6"/>
    <w:rsid w:val="00744244"/>
    <w:rsid w:val="00745FBB"/>
    <w:rsid w:val="00747ABE"/>
    <w:rsid w:val="00750B12"/>
    <w:rsid w:val="007670E0"/>
    <w:rsid w:val="00774EA9"/>
    <w:rsid w:val="00780E14"/>
    <w:rsid w:val="007A161F"/>
    <w:rsid w:val="007B0621"/>
    <w:rsid w:val="007C2B08"/>
    <w:rsid w:val="007D15C1"/>
    <w:rsid w:val="007D3810"/>
    <w:rsid w:val="007E12F6"/>
    <w:rsid w:val="007E37F4"/>
    <w:rsid w:val="007F6F7B"/>
    <w:rsid w:val="008124CA"/>
    <w:rsid w:val="00812815"/>
    <w:rsid w:val="008233D3"/>
    <w:rsid w:val="008235E9"/>
    <w:rsid w:val="00823EA5"/>
    <w:rsid w:val="008310C0"/>
    <w:rsid w:val="008403B2"/>
    <w:rsid w:val="00847166"/>
    <w:rsid w:val="00847249"/>
    <w:rsid w:val="00854B4C"/>
    <w:rsid w:val="008551AA"/>
    <w:rsid w:val="00856341"/>
    <w:rsid w:val="0085693F"/>
    <w:rsid w:val="00860E26"/>
    <w:rsid w:val="00865F05"/>
    <w:rsid w:val="008674D2"/>
    <w:rsid w:val="0087198F"/>
    <w:rsid w:val="00881840"/>
    <w:rsid w:val="008964B4"/>
    <w:rsid w:val="008A66D4"/>
    <w:rsid w:val="008D597D"/>
    <w:rsid w:val="008E0FEE"/>
    <w:rsid w:val="008E1FDC"/>
    <w:rsid w:val="008E252D"/>
    <w:rsid w:val="008E6B32"/>
    <w:rsid w:val="008F2827"/>
    <w:rsid w:val="00902E8C"/>
    <w:rsid w:val="009224A2"/>
    <w:rsid w:val="00935433"/>
    <w:rsid w:val="009461CE"/>
    <w:rsid w:val="00961468"/>
    <w:rsid w:val="009638E7"/>
    <w:rsid w:val="00980FEB"/>
    <w:rsid w:val="009942A7"/>
    <w:rsid w:val="009C42EB"/>
    <w:rsid w:val="009C4D9F"/>
    <w:rsid w:val="009C7881"/>
    <w:rsid w:val="009D2638"/>
    <w:rsid w:val="009D305E"/>
    <w:rsid w:val="009D4710"/>
    <w:rsid w:val="009D5A1A"/>
    <w:rsid w:val="009E43D8"/>
    <w:rsid w:val="00A04C74"/>
    <w:rsid w:val="00A15523"/>
    <w:rsid w:val="00A203A0"/>
    <w:rsid w:val="00A26AD5"/>
    <w:rsid w:val="00A4243A"/>
    <w:rsid w:val="00A51A85"/>
    <w:rsid w:val="00A56674"/>
    <w:rsid w:val="00A5759C"/>
    <w:rsid w:val="00A57D19"/>
    <w:rsid w:val="00A6223E"/>
    <w:rsid w:val="00A651A9"/>
    <w:rsid w:val="00A837FF"/>
    <w:rsid w:val="00A83F2B"/>
    <w:rsid w:val="00A90854"/>
    <w:rsid w:val="00A909E2"/>
    <w:rsid w:val="00A968D3"/>
    <w:rsid w:val="00AA1CC1"/>
    <w:rsid w:val="00AA35B9"/>
    <w:rsid w:val="00AA54D1"/>
    <w:rsid w:val="00AB7479"/>
    <w:rsid w:val="00AD4338"/>
    <w:rsid w:val="00AD7AE7"/>
    <w:rsid w:val="00B02534"/>
    <w:rsid w:val="00B03CD8"/>
    <w:rsid w:val="00B12277"/>
    <w:rsid w:val="00B16825"/>
    <w:rsid w:val="00B7527B"/>
    <w:rsid w:val="00B7767B"/>
    <w:rsid w:val="00B77F71"/>
    <w:rsid w:val="00B841E3"/>
    <w:rsid w:val="00B8641E"/>
    <w:rsid w:val="00B86A7B"/>
    <w:rsid w:val="00B918BC"/>
    <w:rsid w:val="00B97567"/>
    <w:rsid w:val="00BA3F3D"/>
    <w:rsid w:val="00BB2136"/>
    <w:rsid w:val="00BB33AC"/>
    <w:rsid w:val="00BB53C8"/>
    <w:rsid w:val="00BC0E3B"/>
    <w:rsid w:val="00BC2F84"/>
    <w:rsid w:val="00BC6CDE"/>
    <w:rsid w:val="00BD6CC9"/>
    <w:rsid w:val="00C04B8C"/>
    <w:rsid w:val="00C068EE"/>
    <w:rsid w:val="00C1092A"/>
    <w:rsid w:val="00C20EAA"/>
    <w:rsid w:val="00C223D2"/>
    <w:rsid w:val="00C326F7"/>
    <w:rsid w:val="00C61B3E"/>
    <w:rsid w:val="00C77565"/>
    <w:rsid w:val="00C92028"/>
    <w:rsid w:val="00CA1C1F"/>
    <w:rsid w:val="00CA5D87"/>
    <w:rsid w:val="00CB61D9"/>
    <w:rsid w:val="00CC190B"/>
    <w:rsid w:val="00CC24FB"/>
    <w:rsid w:val="00CC5A9E"/>
    <w:rsid w:val="00CD387E"/>
    <w:rsid w:val="00CD5262"/>
    <w:rsid w:val="00CE3B21"/>
    <w:rsid w:val="00D107B1"/>
    <w:rsid w:val="00D31465"/>
    <w:rsid w:val="00D32A2C"/>
    <w:rsid w:val="00D41F9B"/>
    <w:rsid w:val="00D42584"/>
    <w:rsid w:val="00D8183B"/>
    <w:rsid w:val="00DA2F28"/>
    <w:rsid w:val="00DA75ED"/>
    <w:rsid w:val="00DC11D2"/>
    <w:rsid w:val="00DC6671"/>
    <w:rsid w:val="00DE2F49"/>
    <w:rsid w:val="00DF06E4"/>
    <w:rsid w:val="00DF3CE5"/>
    <w:rsid w:val="00DF4003"/>
    <w:rsid w:val="00DF4794"/>
    <w:rsid w:val="00E4034C"/>
    <w:rsid w:val="00E42FDC"/>
    <w:rsid w:val="00E44DEA"/>
    <w:rsid w:val="00E86C83"/>
    <w:rsid w:val="00EA1B8B"/>
    <w:rsid w:val="00EA6657"/>
    <w:rsid w:val="00EC128A"/>
    <w:rsid w:val="00EC2E0F"/>
    <w:rsid w:val="00ED56C7"/>
    <w:rsid w:val="00EF5199"/>
    <w:rsid w:val="00F123FA"/>
    <w:rsid w:val="00F12FA4"/>
    <w:rsid w:val="00F2554F"/>
    <w:rsid w:val="00F302A8"/>
    <w:rsid w:val="00F34028"/>
    <w:rsid w:val="00F350B1"/>
    <w:rsid w:val="00F366A8"/>
    <w:rsid w:val="00F40E7B"/>
    <w:rsid w:val="00F46623"/>
    <w:rsid w:val="00F52837"/>
    <w:rsid w:val="00F55774"/>
    <w:rsid w:val="00F71520"/>
    <w:rsid w:val="00F83A76"/>
    <w:rsid w:val="00FB071E"/>
    <w:rsid w:val="00FC1A04"/>
    <w:rsid w:val="00FD41FE"/>
    <w:rsid w:val="00FF7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79FBC"/>
  <w15:chartTrackingRefBased/>
  <w15:docId w15:val="{D4CFEA07-5B7F-43B2-86D5-1DD452B2F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26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iPriority w:val="99"/>
    <w:unhideWhenUsed/>
    <w:rsid w:val="0004263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042631"/>
    <w:rPr>
      <w:rFonts w:ascii="Times New Roman" w:eastAsia="Times New Roman" w:hAnsi="Times New Roman" w:cs="Times New Roman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04263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0F57D2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0F57D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F57D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F57D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F57D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A6223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6223E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622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6223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6223E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A35B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A35B9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Textbody">
    <w:name w:val="Text body"/>
    <w:basedOn w:val="Normal"/>
    <w:qFormat/>
    <w:rsid w:val="00B86A7B"/>
    <w:pPr>
      <w:widowControl w:val="0"/>
      <w:suppressAutoHyphens/>
      <w:autoSpaceDN w:val="0"/>
      <w:spacing w:after="120"/>
      <w:textAlignment w:val="baseline"/>
    </w:pPr>
    <w:rPr>
      <w:rFonts w:eastAsia="Arial Unicode MS" w:cs="Tahoma"/>
      <w:kern w:val="3"/>
      <w:sz w:val="24"/>
      <w:szCs w:val="24"/>
      <w:lang w:eastAsia="zh-CN"/>
    </w:rPr>
  </w:style>
  <w:style w:type="character" w:styleId="nfase">
    <w:name w:val="Emphasis"/>
    <w:basedOn w:val="Fontepargpadro"/>
    <w:qFormat/>
    <w:rsid w:val="00F123FA"/>
    <w:rPr>
      <w:i/>
      <w:iCs/>
    </w:rPr>
  </w:style>
  <w:style w:type="table" w:customStyle="1" w:styleId="Tabelacomgrade1">
    <w:name w:val="Tabela com grade1"/>
    <w:basedOn w:val="Tabelanormal"/>
    <w:next w:val="Tabelacomgrade"/>
    <w:uiPriority w:val="59"/>
    <w:rsid w:val="00D41F9B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">
    <w:name w:val="Tabela com grade2"/>
    <w:basedOn w:val="Tabelanormal"/>
    <w:next w:val="Tabelacomgrade"/>
    <w:uiPriority w:val="59"/>
    <w:rsid w:val="00274CB3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11172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111728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1502</Words>
  <Characters>8114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BRESOLIN</dc:creator>
  <cp:keywords/>
  <dc:description/>
  <cp:lastModifiedBy>Admin</cp:lastModifiedBy>
  <cp:revision>3</cp:revision>
  <cp:lastPrinted>2024-06-05T16:53:00Z</cp:lastPrinted>
  <dcterms:created xsi:type="dcterms:W3CDTF">2024-06-04T19:17:00Z</dcterms:created>
  <dcterms:modified xsi:type="dcterms:W3CDTF">2024-06-05T16:54:00Z</dcterms:modified>
</cp:coreProperties>
</file>