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AEAAA" w14:textId="431A6B75" w:rsidR="00CA4946" w:rsidRPr="00111728" w:rsidRDefault="00735E9E" w:rsidP="004F7FC7">
      <w:pPr>
        <w:jc w:val="center"/>
        <w:rPr>
          <w:rFonts w:ascii="Arial" w:hAnsi="Arial" w:cs="Arial"/>
          <w:b/>
          <w:kern w:val="2"/>
          <w:sz w:val="24"/>
          <w:lang w:eastAsia="zh-CN"/>
        </w:rPr>
      </w:pPr>
      <w:r>
        <w:rPr>
          <w:rFonts w:ascii="Calibri" w:hAnsi="Calibri" w:cs="Calibri"/>
          <w:b/>
          <w:color w:val="000000"/>
          <w:kern w:val="2"/>
          <w:sz w:val="24"/>
          <w:szCs w:val="24"/>
          <w:lang w:eastAsia="zh-CN"/>
        </w:rPr>
        <w:t xml:space="preserve">                                                                                                                                                                                                                                                                                                                                                                                                                                                                                                                                                                                                                                                                                                                                                                                                                                                                                                                                                                                                                                                                                                                                                                                                                                                                                                                                                                                                                                                                                                                                                                                                                                                                                                                                                                                                                                                                                                                                                                                                                                                                   </w:t>
      </w:r>
      <w:r w:rsidR="00CA4946" w:rsidRPr="00111728">
        <w:rPr>
          <w:rFonts w:ascii="Calibri" w:hAnsi="Calibri" w:cs="Calibri"/>
          <w:b/>
          <w:color w:val="000000"/>
          <w:kern w:val="2"/>
          <w:sz w:val="24"/>
          <w:szCs w:val="24"/>
          <w:lang w:eastAsia="zh-CN"/>
        </w:rPr>
        <w:t>TERMO DE REFERÊNCIA</w:t>
      </w:r>
    </w:p>
    <w:p w14:paraId="1239506E" w14:textId="77777777" w:rsidR="00CA4946" w:rsidRPr="00111728" w:rsidRDefault="00CA4946" w:rsidP="00CA4946">
      <w:pPr>
        <w:suppressAutoHyphens/>
        <w:rPr>
          <w:rFonts w:ascii="Calibri" w:hAnsi="Calibri" w:cs="Calibri"/>
          <w:color w:val="000000"/>
          <w:kern w:val="2"/>
          <w:sz w:val="24"/>
          <w:szCs w:val="24"/>
          <w:highlight w:val="yellow"/>
          <w:lang w:eastAsia="zh-CN"/>
        </w:rPr>
      </w:pPr>
    </w:p>
    <w:p w14:paraId="3BCF492E" w14:textId="77777777" w:rsidR="00CA4946" w:rsidRPr="00111728" w:rsidRDefault="00CA4946" w:rsidP="00CA4946">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kern w:val="2"/>
          <w:sz w:val="24"/>
          <w:szCs w:val="24"/>
          <w:lang w:eastAsia="zh-CN"/>
        </w:rPr>
      </w:pPr>
      <w:r w:rsidRPr="00111728">
        <w:rPr>
          <w:rFonts w:ascii="Calibri" w:hAnsi="Calibri" w:cs="Calibri"/>
          <w:b/>
          <w:color w:val="000000"/>
          <w:kern w:val="2"/>
          <w:sz w:val="24"/>
          <w:szCs w:val="24"/>
          <w:lang w:eastAsia="zh-CN"/>
        </w:rPr>
        <w:t>SECRETARIA</w:t>
      </w:r>
      <w:r w:rsidRPr="00111728">
        <w:rPr>
          <w:rFonts w:ascii="Calibri" w:hAnsi="Calibri" w:cs="Calibri"/>
          <w:color w:val="000000"/>
          <w:kern w:val="2"/>
          <w:sz w:val="24"/>
          <w:szCs w:val="24"/>
          <w:lang w:eastAsia="zh-CN"/>
        </w:rPr>
        <w:t xml:space="preserve">: </w:t>
      </w:r>
      <w:r>
        <w:rPr>
          <w:rFonts w:ascii="Calibri" w:hAnsi="Calibri" w:cs="Calibri"/>
          <w:color w:val="000000"/>
          <w:kern w:val="2"/>
          <w:sz w:val="24"/>
          <w:szCs w:val="24"/>
          <w:lang w:eastAsia="zh-CN"/>
        </w:rPr>
        <w:t xml:space="preserve">SECRETARIA MUNICIPAL DE CULTURA, TURISMO, DESPORTO E LAZER. </w:t>
      </w:r>
    </w:p>
    <w:p w14:paraId="1A372C8D" w14:textId="391A22D0" w:rsidR="00CA4946" w:rsidRPr="00111728" w:rsidRDefault="00CA4946" w:rsidP="00CA4946">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kern w:val="2"/>
          <w:sz w:val="24"/>
          <w:szCs w:val="24"/>
          <w:lang w:eastAsia="zh-CN"/>
        </w:rPr>
      </w:pPr>
      <w:r w:rsidRPr="00111728">
        <w:rPr>
          <w:rFonts w:ascii="Calibri" w:hAnsi="Calibri" w:cs="Calibri"/>
          <w:b/>
          <w:color w:val="000000"/>
          <w:kern w:val="2"/>
          <w:sz w:val="24"/>
          <w:szCs w:val="24"/>
          <w:lang w:eastAsia="zh-CN"/>
        </w:rPr>
        <w:t>OBJETO</w:t>
      </w:r>
      <w:r w:rsidRPr="00111728">
        <w:rPr>
          <w:rFonts w:ascii="Calibri" w:hAnsi="Calibri" w:cs="Calibri"/>
          <w:color w:val="000000"/>
          <w:kern w:val="2"/>
          <w:sz w:val="24"/>
          <w:szCs w:val="24"/>
          <w:lang w:eastAsia="zh-CN"/>
        </w:rPr>
        <w:t xml:space="preserve">: </w:t>
      </w:r>
      <w:r w:rsidR="003A2068" w:rsidRPr="003A2068">
        <w:rPr>
          <w:rFonts w:ascii="Calibri" w:hAnsi="Calibri" w:cs="Calibri"/>
          <w:color w:val="000000"/>
          <w:kern w:val="2"/>
          <w:sz w:val="24"/>
          <w:szCs w:val="24"/>
          <w:lang w:eastAsia="zh-CN"/>
        </w:rPr>
        <w:t>CONTRATAÇÃO DE EMPRESA PARA PRESTAÇÃO DE SERVIÇOS DE AULAS DE BALLET CLÁSSICO E DANÇAS TRADICIONALISTAS GAÚCHAS</w:t>
      </w:r>
      <w:r>
        <w:rPr>
          <w:rFonts w:ascii="Calibri" w:hAnsi="Calibri" w:cs="Calibri"/>
          <w:color w:val="000000"/>
          <w:kern w:val="2"/>
          <w:sz w:val="24"/>
          <w:szCs w:val="24"/>
          <w:lang w:eastAsia="zh-CN"/>
        </w:rPr>
        <w:t xml:space="preserve">. </w:t>
      </w:r>
    </w:p>
    <w:p w14:paraId="51B4D199" w14:textId="77777777" w:rsidR="00CA4946" w:rsidRPr="00111728" w:rsidRDefault="00CA4946" w:rsidP="00CA4946">
      <w:pPr>
        <w:keepNext/>
        <w:numPr>
          <w:ilvl w:val="4"/>
          <w:numId w:val="0"/>
        </w:numPr>
        <w:tabs>
          <w:tab w:val="left" w:pos="0"/>
        </w:tabs>
        <w:suppressAutoHyphens/>
        <w:jc w:val="center"/>
        <w:outlineLvl w:val="4"/>
        <w:rPr>
          <w:rFonts w:ascii="Calibri" w:hAnsi="Calibri" w:cs="Calibri"/>
          <w:b/>
          <w:color w:val="000000"/>
          <w:kern w:val="2"/>
          <w:sz w:val="24"/>
          <w:szCs w:val="24"/>
          <w:lang w:eastAsia="zh-CN"/>
        </w:rPr>
      </w:pPr>
    </w:p>
    <w:p w14:paraId="20D9B326" w14:textId="77777777" w:rsidR="00CA4946" w:rsidRPr="00111728" w:rsidRDefault="00CA4946" w:rsidP="00CA4946">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1. DEFINIÇÃO DO OBJETO</w:t>
      </w:r>
    </w:p>
    <w:p w14:paraId="5ABA871A" w14:textId="77777777" w:rsidR="00CA4946" w:rsidRPr="00111728" w:rsidRDefault="00CA4946" w:rsidP="00CA4946">
      <w:pPr>
        <w:suppressAutoHyphens/>
        <w:jc w:val="both"/>
        <w:rPr>
          <w:rFonts w:ascii="Calibri" w:hAnsi="Calibri" w:cs="Calibri"/>
          <w:color w:val="000000"/>
          <w:kern w:val="2"/>
          <w:sz w:val="24"/>
          <w:szCs w:val="24"/>
          <w:lang w:eastAsia="zh-CN"/>
        </w:rPr>
      </w:pPr>
    </w:p>
    <w:p w14:paraId="25DCFCAE" w14:textId="65C94C13" w:rsidR="00CA4946" w:rsidRPr="00725947" w:rsidRDefault="00725947" w:rsidP="00725947">
      <w:pPr>
        <w:spacing w:before="120" w:after="120" w:line="276" w:lineRule="auto"/>
        <w:jc w:val="both"/>
        <w:rPr>
          <w:rFonts w:ascii="Calibri" w:hAnsi="Calibri" w:cs="Calibri"/>
          <w:color w:val="000000"/>
          <w:kern w:val="2"/>
          <w:sz w:val="24"/>
          <w:szCs w:val="24"/>
          <w:lang w:eastAsia="zh-CN"/>
        </w:rPr>
      </w:pPr>
      <w:r w:rsidRPr="00725947">
        <w:rPr>
          <w:rFonts w:ascii="Calibri" w:hAnsi="Calibri" w:cs="Calibri"/>
          <w:b/>
          <w:bCs/>
          <w:color w:val="000000"/>
          <w:kern w:val="2"/>
          <w:sz w:val="24"/>
          <w:szCs w:val="24"/>
          <w:lang w:eastAsia="zh-CN"/>
        </w:rPr>
        <w:t>1.1</w:t>
      </w:r>
      <w:r>
        <w:rPr>
          <w:rFonts w:ascii="Calibri" w:hAnsi="Calibri" w:cs="Calibri"/>
          <w:color w:val="000000"/>
          <w:kern w:val="2"/>
          <w:sz w:val="24"/>
          <w:szCs w:val="24"/>
          <w:lang w:eastAsia="zh-CN"/>
        </w:rPr>
        <w:t xml:space="preserve"> </w:t>
      </w:r>
      <w:r w:rsidR="00CA4946" w:rsidRPr="00725947">
        <w:rPr>
          <w:rFonts w:ascii="Calibri" w:hAnsi="Calibri" w:cs="Calibri"/>
          <w:color w:val="000000"/>
          <w:kern w:val="2"/>
          <w:sz w:val="24"/>
          <w:szCs w:val="24"/>
          <w:lang w:eastAsia="zh-CN"/>
        </w:rPr>
        <w:t xml:space="preserve">O presente termo de referência tem por objeto a contratação de serviços para fornecimento de aulas de ballet clássico e dança tradicionalista gaúcha, conforme Termo de Convênio FPE 3274/2024 celebrado entre o Estado do Rio Grande do Sul, por intermédio da Secretaria de Estado da Cultura e o município de São Jorge, objetivando a execução do projeto “Movimento em Harmonia – Ballet e Dança Gaúcha em São Jorge”. </w:t>
      </w:r>
    </w:p>
    <w:tbl>
      <w:tblPr>
        <w:tblStyle w:val="Tabelacomgrade"/>
        <w:tblW w:w="9429" w:type="dxa"/>
        <w:jc w:val="center"/>
        <w:tblLook w:val="04A0" w:firstRow="1" w:lastRow="0" w:firstColumn="1" w:lastColumn="0" w:noHBand="0" w:noVBand="1"/>
      </w:tblPr>
      <w:tblGrid>
        <w:gridCol w:w="710"/>
        <w:gridCol w:w="992"/>
        <w:gridCol w:w="1163"/>
        <w:gridCol w:w="3089"/>
        <w:gridCol w:w="1664"/>
        <w:gridCol w:w="1811"/>
      </w:tblGrid>
      <w:tr w:rsidR="00CA4946" w:rsidRPr="00A04C74" w14:paraId="3AE34988" w14:textId="77777777" w:rsidTr="00BC1B6A">
        <w:trPr>
          <w:trHeight w:val="51"/>
          <w:jc w:val="center"/>
        </w:trPr>
        <w:tc>
          <w:tcPr>
            <w:tcW w:w="710" w:type="dxa"/>
            <w:shd w:val="clear" w:color="auto" w:fill="D9D9D9" w:themeFill="background1" w:themeFillShade="D9"/>
            <w:vAlign w:val="center"/>
          </w:tcPr>
          <w:p w14:paraId="1C54CE44"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Item</w:t>
            </w:r>
          </w:p>
        </w:tc>
        <w:tc>
          <w:tcPr>
            <w:tcW w:w="992" w:type="dxa"/>
            <w:shd w:val="clear" w:color="auto" w:fill="D9D9D9" w:themeFill="background1" w:themeFillShade="D9"/>
            <w:vAlign w:val="center"/>
          </w:tcPr>
          <w:p w14:paraId="7C79C198"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Quant.</w:t>
            </w:r>
          </w:p>
        </w:tc>
        <w:tc>
          <w:tcPr>
            <w:tcW w:w="1163" w:type="dxa"/>
            <w:shd w:val="clear" w:color="auto" w:fill="D9D9D9" w:themeFill="background1" w:themeFillShade="D9"/>
            <w:vAlign w:val="center"/>
          </w:tcPr>
          <w:p w14:paraId="6604DB94"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Unidade</w:t>
            </w:r>
          </w:p>
        </w:tc>
        <w:tc>
          <w:tcPr>
            <w:tcW w:w="3089" w:type="dxa"/>
            <w:shd w:val="clear" w:color="auto" w:fill="D9D9D9" w:themeFill="background1" w:themeFillShade="D9"/>
            <w:vAlign w:val="center"/>
          </w:tcPr>
          <w:p w14:paraId="6368A43D"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Especificação do material/serviço</w:t>
            </w:r>
          </w:p>
        </w:tc>
        <w:tc>
          <w:tcPr>
            <w:tcW w:w="1664" w:type="dxa"/>
            <w:shd w:val="clear" w:color="auto" w:fill="D9D9D9" w:themeFill="background1" w:themeFillShade="D9"/>
            <w:vAlign w:val="center"/>
          </w:tcPr>
          <w:p w14:paraId="4071B272"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Valor unitário R$</w:t>
            </w:r>
          </w:p>
        </w:tc>
        <w:tc>
          <w:tcPr>
            <w:tcW w:w="1811" w:type="dxa"/>
            <w:shd w:val="clear" w:color="auto" w:fill="D9D9D9" w:themeFill="background1" w:themeFillShade="D9"/>
            <w:vAlign w:val="center"/>
          </w:tcPr>
          <w:p w14:paraId="64D783AC" w14:textId="77777777" w:rsidR="00CA4946" w:rsidRPr="00A04C74" w:rsidRDefault="00CA4946" w:rsidP="00BC1B6A">
            <w:pPr>
              <w:suppressAutoHyphens/>
              <w:jc w:val="both"/>
              <w:rPr>
                <w:rFonts w:ascii="Calibri" w:hAnsi="Calibri" w:cs="Calibri"/>
                <w:b/>
                <w:color w:val="000000"/>
                <w:kern w:val="2"/>
                <w:sz w:val="24"/>
                <w:szCs w:val="24"/>
                <w:lang w:eastAsia="zh-CN"/>
              </w:rPr>
            </w:pPr>
            <w:r w:rsidRPr="00A04C74">
              <w:rPr>
                <w:rFonts w:ascii="Calibri" w:hAnsi="Calibri" w:cs="Calibri"/>
                <w:b/>
                <w:color w:val="000000"/>
                <w:kern w:val="2"/>
                <w:sz w:val="24"/>
                <w:szCs w:val="24"/>
                <w:lang w:eastAsia="zh-CN"/>
              </w:rPr>
              <w:t>Valor total R$</w:t>
            </w:r>
          </w:p>
        </w:tc>
      </w:tr>
      <w:tr w:rsidR="00CA4946" w:rsidRPr="00A04C74" w14:paraId="01077888" w14:textId="77777777" w:rsidTr="00BC1B6A">
        <w:trPr>
          <w:trHeight w:val="606"/>
          <w:jc w:val="center"/>
        </w:trPr>
        <w:tc>
          <w:tcPr>
            <w:tcW w:w="710" w:type="dxa"/>
            <w:vAlign w:val="center"/>
          </w:tcPr>
          <w:p w14:paraId="3C88BD66" w14:textId="77777777" w:rsidR="00CA4946" w:rsidRPr="00A04C74" w:rsidRDefault="00CA4946" w:rsidP="00CA4946">
            <w:pPr>
              <w:numPr>
                <w:ilvl w:val="0"/>
                <w:numId w:val="1"/>
              </w:numPr>
              <w:suppressAutoHyphens/>
              <w:jc w:val="center"/>
              <w:rPr>
                <w:rFonts w:ascii="Calibri" w:hAnsi="Calibri" w:cs="Calibri"/>
                <w:b/>
                <w:bCs/>
                <w:color w:val="000000"/>
                <w:kern w:val="2"/>
                <w:sz w:val="24"/>
                <w:szCs w:val="24"/>
                <w:lang w:eastAsia="zh-CN"/>
              </w:rPr>
            </w:pPr>
          </w:p>
        </w:tc>
        <w:tc>
          <w:tcPr>
            <w:tcW w:w="992" w:type="dxa"/>
            <w:vAlign w:val="center"/>
          </w:tcPr>
          <w:p w14:paraId="64D6C779" w14:textId="35FBB179" w:rsidR="00CA4946" w:rsidRPr="00A04C74" w:rsidRDefault="00D0292A"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12</w:t>
            </w:r>
          </w:p>
        </w:tc>
        <w:tc>
          <w:tcPr>
            <w:tcW w:w="1163" w:type="dxa"/>
            <w:vAlign w:val="center"/>
          </w:tcPr>
          <w:p w14:paraId="1EAF497F" w14:textId="5CE7E03C" w:rsidR="00CA4946" w:rsidRPr="00A04C74" w:rsidRDefault="00D0292A"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MÊS</w:t>
            </w:r>
          </w:p>
        </w:tc>
        <w:tc>
          <w:tcPr>
            <w:tcW w:w="3089" w:type="dxa"/>
            <w:vAlign w:val="center"/>
          </w:tcPr>
          <w:p w14:paraId="45A34D20" w14:textId="1C87EF14" w:rsidR="00CA4946" w:rsidRPr="00A04C74" w:rsidRDefault="00CA4946" w:rsidP="00BC1B6A">
            <w:pPr>
              <w:suppressAutoHyphens/>
              <w:jc w:val="both"/>
              <w:rPr>
                <w:rFonts w:ascii="Calibri" w:hAnsi="Calibri" w:cs="Calibri"/>
                <w:color w:val="000000"/>
                <w:kern w:val="2"/>
                <w:sz w:val="24"/>
                <w:szCs w:val="24"/>
                <w:lang w:eastAsia="zh-CN"/>
              </w:rPr>
            </w:pPr>
            <w:r>
              <w:rPr>
                <w:rFonts w:ascii="Calibri" w:hAnsi="Calibri" w:cs="Calibri"/>
                <w:color w:val="000000"/>
                <w:kern w:val="2"/>
                <w:sz w:val="24"/>
                <w:szCs w:val="24"/>
                <w:lang w:eastAsia="zh-CN"/>
              </w:rPr>
              <w:t>PRESTAÇÃO DE SERVIÇO</w:t>
            </w:r>
            <w:r w:rsidR="00DA77CA">
              <w:rPr>
                <w:rFonts w:ascii="Calibri" w:hAnsi="Calibri" w:cs="Calibri"/>
                <w:color w:val="000000"/>
                <w:kern w:val="2"/>
                <w:sz w:val="24"/>
                <w:szCs w:val="24"/>
                <w:lang w:eastAsia="zh-CN"/>
              </w:rPr>
              <w:t>S</w:t>
            </w:r>
            <w:r>
              <w:rPr>
                <w:rFonts w:ascii="Calibri" w:hAnsi="Calibri" w:cs="Calibri"/>
                <w:color w:val="000000"/>
                <w:kern w:val="2"/>
                <w:sz w:val="24"/>
                <w:szCs w:val="24"/>
                <w:lang w:eastAsia="zh-CN"/>
              </w:rPr>
              <w:t xml:space="preserve"> DE AULA DE BALLET CLÁSSICO (ADULTO</w:t>
            </w:r>
            <w:r w:rsidR="00DA77CA">
              <w:rPr>
                <w:rFonts w:ascii="Calibri" w:hAnsi="Calibri" w:cs="Calibri"/>
                <w:color w:val="000000"/>
                <w:kern w:val="2"/>
                <w:sz w:val="24"/>
                <w:szCs w:val="24"/>
                <w:lang w:eastAsia="zh-CN"/>
              </w:rPr>
              <w:t>/INFANTIL</w:t>
            </w:r>
            <w:r>
              <w:rPr>
                <w:rFonts w:ascii="Calibri" w:hAnsi="Calibri" w:cs="Calibri"/>
                <w:color w:val="000000"/>
                <w:kern w:val="2"/>
                <w:sz w:val="24"/>
                <w:szCs w:val="24"/>
                <w:lang w:eastAsia="zh-CN"/>
              </w:rPr>
              <w:t>) 04h por semana, 16h mensais.</w:t>
            </w:r>
          </w:p>
        </w:tc>
        <w:tc>
          <w:tcPr>
            <w:tcW w:w="1664" w:type="dxa"/>
            <w:vAlign w:val="center"/>
          </w:tcPr>
          <w:p w14:paraId="24D2A31D" w14:textId="7A31A365" w:rsidR="00CA4946" w:rsidRPr="00A04C74" w:rsidRDefault="00CA4946"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 xml:space="preserve"> R$</w:t>
            </w:r>
            <w:r w:rsidR="00725947">
              <w:rPr>
                <w:rFonts w:ascii="Calibri" w:hAnsi="Calibri" w:cs="Calibri"/>
                <w:color w:val="000000"/>
                <w:kern w:val="2"/>
                <w:sz w:val="24"/>
                <w:szCs w:val="24"/>
                <w:lang w:eastAsia="zh-CN"/>
              </w:rPr>
              <w:t xml:space="preserve"> 2.101,28</w:t>
            </w:r>
          </w:p>
        </w:tc>
        <w:tc>
          <w:tcPr>
            <w:tcW w:w="1811" w:type="dxa"/>
            <w:vAlign w:val="center"/>
          </w:tcPr>
          <w:p w14:paraId="3FC844E2" w14:textId="77777777" w:rsidR="00CA4946" w:rsidRPr="00A04C74" w:rsidRDefault="00CA4946"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R$25.215,36</w:t>
            </w:r>
          </w:p>
        </w:tc>
      </w:tr>
      <w:tr w:rsidR="00CA4946" w:rsidRPr="00A04C74" w14:paraId="456FDD4C" w14:textId="77777777" w:rsidTr="00BC1B6A">
        <w:trPr>
          <w:trHeight w:val="606"/>
          <w:jc w:val="center"/>
        </w:trPr>
        <w:tc>
          <w:tcPr>
            <w:tcW w:w="710" w:type="dxa"/>
            <w:vAlign w:val="center"/>
          </w:tcPr>
          <w:p w14:paraId="16A7B880" w14:textId="77777777" w:rsidR="00CA4946" w:rsidRPr="00A04C74" w:rsidRDefault="00CA4946" w:rsidP="00CA4946">
            <w:pPr>
              <w:numPr>
                <w:ilvl w:val="0"/>
                <w:numId w:val="1"/>
              </w:numPr>
              <w:suppressAutoHyphens/>
              <w:jc w:val="center"/>
              <w:rPr>
                <w:rFonts w:ascii="Calibri" w:hAnsi="Calibri" w:cs="Calibri"/>
                <w:b/>
                <w:bCs/>
                <w:color w:val="000000"/>
                <w:kern w:val="2"/>
                <w:sz w:val="24"/>
                <w:szCs w:val="24"/>
                <w:lang w:eastAsia="zh-CN"/>
              </w:rPr>
            </w:pPr>
          </w:p>
        </w:tc>
        <w:tc>
          <w:tcPr>
            <w:tcW w:w="992" w:type="dxa"/>
            <w:vAlign w:val="center"/>
          </w:tcPr>
          <w:p w14:paraId="3B5DB7BB" w14:textId="6B3B5D5F" w:rsidR="00CA4946" w:rsidRPr="00A04C74" w:rsidRDefault="00D0292A"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12</w:t>
            </w:r>
          </w:p>
        </w:tc>
        <w:tc>
          <w:tcPr>
            <w:tcW w:w="1163" w:type="dxa"/>
            <w:vAlign w:val="center"/>
          </w:tcPr>
          <w:p w14:paraId="155E4CE0" w14:textId="4A1C36E8" w:rsidR="00CA4946" w:rsidRPr="00A04C74" w:rsidRDefault="00D0292A"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MÊS</w:t>
            </w:r>
          </w:p>
        </w:tc>
        <w:tc>
          <w:tcPr>
            <w:tcW w:w="3089" w:type="dxa"/>
            <w:vAlign w:val="center"/>
          </w:tcPr>
          <w:p w14:paraId="5DB7F78D" w14:textId="6FFAA810" w:rsidR="00CA4946" w:rsidRPr="00A04C74" w:rsidRDefault="00CA4946" w:rsidP="00BC1B6A">
            <w:pPr>
              <w:suppressAutoHyphens/>
              <w:jc w:val="both"/>
              <w:rPr>
                <w:rFonts w:ascii="Calibri" w:hAnsi="Calibri" w:cs="Calibri"/>
                <w:color w:val="000000"/>
                <w:kern w:val="2"/>
                <w:sz w:val="24"/>
                <w:szCs w:val="24"/>
                <w:lang w:eastAsia="zh-CN"/>
              </w:rPr>
            </w:pPr>
            <w:r>
              <w:rPr>
                <w:rFonts w:ascii="Calibri" w:hAnsi="Calibri" w:cs="Calibri"/>
                <w:color w:val="000000"/>
                <w:kern w:val="2"/>
                <w:sz w:val="24"/>
                <w:szCs w:val="24"/>
                <w:lang w:eastAsia="zh-CN"/>
              </w:rPr>
              <w:t>PRESTAÇÃO DE SERVIÇO</w:t>
            </w:r>
            <w:r w:rsidR="00DA77CA">
              <w:rPr>
                <w:rFonts w:ascii="Calibri" w:hAnsi="Calibri" w:cs="Calibri"/>
                <w:color w:val="000000"/>
                <w:kern w:val="2"/>
                <w:sz w:val="24"/>
                <w:szCs w:val="24"/>
                <w:lang w:eastAsia="zh-CN"/>
              </w:rPr>
              <w:t>S</w:t>
            </w:r>
            <w:r>
              <w:rPr>
                <w:rFonts w:ascii="Calibri" w:hAnsi="Calibri" w:cs="Calibri"/>
                <w:color w:val="000000"/>
                <w:kern w:val="2"/>
                <w:sz w:val="24"/>
                <w:szCs w:val="24"/>
                <w:lang w:eastAsia="zh-CN"/>
              </w:rPr>
              <w:t xml:space="preserve"> DE DANÇA</w:t>
            </w:r>
            <w:r w:rsidR="00DA77CA">
              <w:rPr>
                <w:rFonts w:ascii="Calibri" w:hAnsi="Calibri" w:cs="Calibri"/>
                <w:color w:val="000000"/>
                <w:kern w:val="2"/>
                <w:sz w:val="24"/>
                <w:szCs w:val="24"/>
                <w:lang w:eastAsia="zh-CN"/>
              </w:rPr>
              <w:t>S</w:t>
            </w:r>
            <w:r>
              <w:rPr>
                <w:rFonts w:ascii="Calibri" w:hAnsi="Calibri" w:cs="Calibri"/>
                <w:color w:val="000000"/>
                <w:kern w:val="2"/>
                <w:sz w:val="24"/>
                <w:szCs w:val="24"/>
                <w:lang w:eastAsia="zh-CN"/>
              </w:rPr>
              <w:t xml:space="preserve"> TRADICIONALISTA</w:t>
            </w:r>
            <w:r w:rsidR="00DA77CA">
              <w:rPr>
                <w:rFonts w:ascii="Calibri" w:hAnsi="Calibri" w:cs="Calibri"/>
                <w:color w:val="000000"/>
                <w:kern w:val="2"/>
                <w:sz w:val="24"/>
                <w:szCs w:val="24"/>
                <w:lang w:eastAsia="zh-CN"/>
              </w:rPr>
              <w:t>S GAUCHAS</w:t>
            </w:r>
            <w:r>
              <w:rPr>
                <w:rFonts w:ascii="Calibri" w:hAnsi="Calibri" w:cs="Calibri"/>
                <w:color w:val="000000"/>
                <w:kern w:val="2"/>
                <w:sz w:val="24"/>
                <w:szCs w:val="24"/>
                <w:lang w:eastAsia="zh-CN"/>
              </w:rPr>
              <w:t xml:space="preserve"> PARA AS INVERNADAS DO MUNICÍPIO. 08h por semana, 32h mensais. </w:t>
            </w:r>
          </w:p>
        </w:tc>
        <w:tc>
          <w:tcPr>
            <w:tcW w:w="1664" w:type="dxa"/>
            <w:vAlign w:val="center"/>
          </w:tcPr>
          <w:p w14:paraId="75A0D5AE" w14:textId="373C715B" w:rsidR="00CA4946" w:rsidRPr="00A04C74" w:rsidRDefault="00CA4946"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R$</w:t>
            </w:r>
            <w:r w:rsidR="00725947">
              <w:rPr>
                <w:rFonts w:ascii="Calibri" w:hAnsi="Calibri" w:cs="Calibri"/>
                <w:color w:val="000000"/>
                <w:kern w:val="2"/>
                <w:sz w:val="24"/>
                <w:szCs w:val="24"/>
                <w:lang w:eastAsia="zh-CN"/>
              </w:rPr>
              <w:t xml:space="preserve"> 2.240,00</w:t>
            </w:r>
          </w:p>
        </w:tc>
        <w:tc>
          <w:tcPr>
            <w:tcW w:w="1811" w:type="dxa"/>
            <w:vAlign w:val="center"/>
          </w:tcPr>
          <w:p w14:paraId="36325EE9" w14:textId="77777777" w:rsidR="00CA4946" w:rsidRPr="00A04C74" w:rsidRDefault="00CA4946" w:rsidP="00BC1B6A">
            <w:pPr>
              <w:suppressAutoHyphens/>
              <w:jc w:val="center"/>
              <w:rPr>
                <w:rFonts w:ascii="Calibri" w:hAnsi="Calibri" w:cs="Calibri"/>
                <w:color w:val="000000"/>
                <w:kern w:val="2"/>
                <w:sz w:val="24"/>
                <w:szCs w:val="24"/>
                <w:lang w:eastAsia="zh-CN"/>
              </w:rPr>
            </w:pPr>
            <w:r>
              <w:rPr>
                <w:rFonts w:ascii="Calibri" w:hAnsi="Calibri" w:cs="Calibri"/>
                <w:color w:val="000000"/>
                <w:kern w:val="2"/>
                <w:sz w:val="24"/>
                <w:szCs w:val="24"/>
                <w:lang w:eastAsia="zh-CN"/>
              </w:rPr>
              <w:t>R$26.880,00</w:t>
            </w:r>
          </w:p>
        </w:tc>
      </w:tr>
      <w:tr w:rsidR="00D0292A" w:rsidRPr="00A04C74" w14:paraId="1C3F53D4" w14:textId="77777777" w:rsidTr="00385589">
        <w:trPr>
          <w:trHeight w:val="606"/>
          <w:jc w:val="center"/>
        </w:trPr>
        <w:tc>
          <w:tcPr>
            <w:tcW w:w="9429" w:type="dxa"/>
            <w:gridSpan w:val="6"/>
            <w:vAlign w:val="center"/>
          </w:tcPr>
          <w:p w14:paraId="528D92A3" w14:textId="0F7134E3" w:rsidR="00D0292A" w:rsidRPr="00D0292A" w:rsidRDefault="00D0292A" w:rsidP="00BC1B6A">
            <w:pPr>
              <w:suppressAutoHyphens/>
              <w:jc w:val="center"/>
              <w:rPr>
                <w:rFonts w:ascii="Calibri" w:hAnsi="Calibri" w:cs="Calibri"/>
                <w:b/>
                <w:bCs/>
                <w:color w:val="000000"/>
                <w:kern w:val="2"/>
                <w:sz w:val="24"/>
                <w:szCs w:val="24"/>
                <w:lang w:eastAsia="zh-CN"/>
              </w:rPr>
            </w:pPr>
            <w:r w:rsidRPr="00D0292A">
              <w:rPr>
                <w:rFonts w:ascii="Calibri" w:hAnsi="Calibri" w:cs="Calibri"/>
                <w:b/>
                <w:bCs/>
                <w:color w:val="000000"/>
                <w:kern w:val="2"/>
                <w:sz w:val="24"/>
                <w:szCs w:val="24"/>
                <w:lang w:eastAsia="zh-CN"/>
              </w:rPr>
              <w:t xml:space="preserve">                                                                    VALOR TOTAL                                                  R$ 52.095,36</w:t>
            </w:r>
          </w:p>
        </w:tc>
      </w:tr>
    </w:tbl>
    <w:p w14:paraId="2B4C441C" w14:textId="77777777" w:rsidR="00CA4946" w:rsidRPr="00111728" w:rsidRDefault="00CA4946" w:rsidP="00CA4946">
      <w:pPr>
        <w:suppressAutoHyphens/>
        <w:jc w:val="both"/>
        <w:rPr>
          <w:rFonts w:ascii="Calibri" w:hAnsi="Calibri" w:cs="Calibri"/>
          <w:color w:val="000000"/>
          <w:kern w:val="2"/>
          <w:sz w:val="24"/>
          <w:szCs w:val="24"/>
          <w:lang w:eastAsia="zh-CN"/>
        </w:rPr>
      </w:pPr>
    </w:p>
    <w:p w14:paraId="27DD9D65" w14:textId="77777777" w:rsidR="00CA4946" w:rsidRPr="00542BE6" w:rsidRDefault="00CA4946" w:rsidP="00CA4946">
      <w:pPr>
        <w:suppressAutoHyphens/>
        <w:jc w:val="both"/>
        <w:rPr>
          <w:color w:val="000000" w:themeColor="text1"/>
          <w:kern w:val="2"/>
          <w:lang w:eastAsia="zh-CN"/>
        </w:rPr>
      </w:pPr>
      <w:r w:rsidRPr="00111728">
        <w:rPr>
          <w:rFonts w:ascii="Calibri" w:hAnsi="Calibri" w:cs="Calibri"/>
          <w:b/>
          <w:bCs/>
          <w:kern w:val="2"/>
          <w:sz w:val="24"/>
          <w:szCs w:val="24"/>
          <w:lang w:eastAsia="zh-CN"/>
        </w:rPr>
        <w:t xml:space="preserve">1.2. </w:t>
      </w:r>
      <w:r w:rsidRPr="00542BE6">
        <w:rPr>
          <w:rFonts w:ascii="Calibri" w:hAnsi="Calibri" w:cs="Calibri"/>
          <w:color w:val="000000" w:themeColor="text1"/>
          <w:kern w:val="2"/>
          <w:sz w:val="24"/>
          <w:szCs w:val="24"/>
          <w:lang w:eastAsia="zh-CN"/>
        </w:rPr>
        <w:t>O objeto desta contratação não se enquadra como bem de luxo</w:t>
      </w:r>
      <w:r>
        <w:rPr>
          <w:rFonts w:ascii="Calibri" w:hAnsi="Calibri" w:cs="Calibri"/>
          <w:color w:val="000000" w:themeColor="text1"/>
          <w:kern w:val="2"/>
          <w:sz w:val="24"/>
          <w:szCs w:val="24"/>
          <w:lang w:eastAsia="zh-CN"/>
        </w:rPr>
        <w:t xml:space="preserve">, </w:t>
      </w:r>
      <w:r w:rsidRPr="00542BE6">
        <w:rPr>
          <w:rFonts w:ascii="Calibri" w:hAnsi="Calibri" w:cs="Calibri"/>
          <w:color w:val="000000" w:themeColor="text1"/>
          <w:kern w:val="2"/>
          <w:sz w:val="24"/>
          <w:szCs w:val="24"/>
          <w:lang w:eastAsia="zh-CN"/>
        </w:rPr>
        <w:t>caracterizando-se como comum, de acordo com justificativa constante no Estudo Técnico Preliminar.</w:t>
      </w:r>
    </w:p>
    <w:p w14:paraId="7BEC0082" w14:textId="77777777" w:rsidR="00CA4946" w:rsidRPr="00111728" w:rsidRDefault="00CA4946" w:rsidP="00CA4946">
      <w:pPr>
        <w:suppressAutoHyphens/>
        <w:jc w:val="both"/>
        <w:rPr>
          <w:rFonts w:ascii="Calibri" w:hAnsi="Calibri" w:cs="Calibri"/>
          <w:kern w:val="2"/>
          <w:sz w:val="24"/>
          <w:szCs w:val="24"/>
          <w:lang w:eastAsia="zh-CN"/>
        </w:rPr>
      </w:pPr>
    </w:p>
    <w:p w14:paraId="27DC6CBF" w14:textId="65CEE7F0" w:rsidR="00CA4946" w:rsidRDefault="00CA4946" w:rsidP="00CA4946">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1.3. </w:t>
      </w:r>
      <w:r w:rsidRPr="00111728">
        <w:rPr>
          <w:rFonts w:ascii="Calibri" w:hAnsi="Calibri" w:cs="Calibri"/>
          <w:kern w:val="2"/>
          <w:sz w:val="24"/>
          <w:szCs w:val="24"/>
          <w:lang w:eastAsia="zh-CN"/>
        </w:rPr>
        <w:t xml:space="preserve">O prazo de vigência da contratação é </w:t>
      </w:r>
      <w:r w:rsidRPr="00542BE6">
        <w:rPr>
          <w:rFonts w:ascii="Calibri" w:hAnsi="Calibri" w:cs="Calibri"/>
          <w:kern w:val="2"/>
          <w:sz w:val="24"/>
          <w:szCs w:val="24"/>
          <w:lang w:eastAsia="zh-CN"/>
        </w:rPr>
        <w:t>de um ano</w:t>
      </w:r>
      <w:r>
        <w:rPr>
          <w:rFonts w:ascii="Calibri" w:hAnsi="Calibri" w:cs="Calibri"/>
          <w:kern w:val="2"/>
          <w:sz w:val="24"/>
          <w:szCs w:val="24"/>
          <w:lang w:eastAsia="zh-CN"/>
        </w:rPr>
        <w:t xml:space="preserve"> </w:t>
      </w:r>
      <w:r w:rsidRPr="00111728">
        <w:rPr>
          <w:rFonts w:ascii="Calibri" w:hAnsi="Calibri" w:cs="Calibri"/>
          <w:kern w:val="2"/>
          <w:sz w:val="24"/>
          <w:szCs w:val="24"/>
          <w:lang w:eastAsia="zh-CN"/>
        </w:rPr>
        <w:t xml:space="preserve">contados </w:t>
      </w:r>
      <w:r>
        <w:rPr>
          <w:rFonts w:ascii="Calibri" w:hAnsi="Calibri" w:cs="Calibri"/>
          <w:kern w:val="2"/>
          <w:sz w:val="24"/>
          <w:szCs w:val="24"/>
          <w:lang w:eastAsia="zh-CN"/>
        </w:rPr>
        <w:t xml:space="preserve">da data de assinatura, </w:t>
      </w:r>
      <w:r w:rsidRPr="00111728">
        <w:rPr>
          <w:rFonts w:ascii="Calibri" w:hAnsi="Calibri" w:cs="Calibri"/>
          <w:kern w:val="2"/>
          <w:sz w:val="24"/>
          <w:szCs w:val="24"/>
          <w:lang w:eastAsia="zh-CN"/>
        </w:rPr>
        <w:t>na forma do art. 105 da Lei nº 14.133/2021</w:t>
      </w:r>
      <w:r>
        <w:rPr>
          <w:rFonts w:ascii="Calibri" w:hAnsi="Calibri" w:cs="Calibri"/>
          <w:kern w:val="2"/>
          <w:sz w:val="24"/>
          <w:szCs w:val="24"/>
          <w:lang w:eastAsia="zh-CN"/>
        </w:rPr>
        <w:t xml:space="preserve">, podendo, eventualmente, na hipótese de não ser possível a </w:t>
      </w:r>
      <w:r w:rsidR="00E71533">
        <w:rPr>
          <w:rFonts w:ascii="Calibri" w:hAnsi="Calibri" w:cs="Calibri"/>
          <w:kern w:val="2"/>
          <w:sz w:val="24"/>
          <w:szCs w:val="24"/>
          <w:lang w:eastAsia="zh-CN"/>
        </w:rPr>
        <w:t>sua execução</w:t>
      </w:r>
      <w:r>
        <w:rPr>
          <w:rFonts w:ascii="Calibri" w:hAnsi="Calibri" w:cs="Calibri"/>
          <w:kern w:val="2"/>
          <w:sz w:val="24"/>
          <w:szCs w:val="24"/>
          <w:lang w:eastAsia="zh-CN"/>
        </w:rPr>
        <w:t xml:space="preserve"> neste período, por eventuais razões de ordem pública, a bem do interesse do Município, ser o contrato prorrogado por igual período ou, eventualmente, de forma justificada, até o limite de prazo previsto na Lei nº 14.133/2021.</w:t>
      </w:r>
    </w:p>
    <w:p w14:paraId="4E44960E" w14:textId="77777777" w:rsidR="00CA4946" w:rsidRPr="00111728" w:rsidRDefault="00CA4946" w:rsidP="00CA4946">
      <w:pPr>
        <w:suppressAutoHyphens/>
        <w:jc w:val="both"/>
        <w:rPr>
          <w:rFonts w:ascii="Calibri" w:hAnsi="Calibri" w:cs="Calibri"/>
          <w:b/>
          <w:bCs/>
          <w:kern w:val="2"/>
          <w:sz w:val="24"/>
          <w:szCs w:val="24"/>
          <w:lang w:eastAsia="zh-CN"/>
        </w:rPr>
      </w:pPr>
    </w:p>
    <w:p w14:paraId="383D798B" w14:textId="3EA03CA2" w:rsidR="00CA4946" w:rsidRDefault="00CA4946" w:rsidP="00CA4946">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1.3.1. </w:t>
      </w:r>
      <w:r w:rsidR="00E71533" w:rsidRPr="00E71533">
        <w:rPr>
          <w:rFonts w:ascii="Calibri" w:hAnsi="Calibri" w:cs="Calibri"/>
          <w:kern w:val="2"/>
          <w:sz w:val="24"/>
          <w:szCs w:val="24"/>
          <w:lang w:eastAsia="zh-CN"/>
        </w:rPr>
        <w:t>O</w:t>
      </w:r>
      <w:r w:rsidR="00E71533">
        <w:rPr>
          <w:rFonts w:ascii="Calibri" w:hAnsi="Calibri" w:cs="Calibri"/>
          <w:b/>
          <w:bCs/>
          <w:kern w:val="2"/>
          <w:sz w:val="24"/>
          <w:szCs w:val="24"/>
          <w:lang w:eastAsia="zh-CN"/>
        </w:rPr>
        <w:t xml:space="preserve"> </w:t>
      </w:r>
      <w:r w:rsidR="00E71533" w:rsidRPr="00E71533">
        <w:rPr>
          <w:rFonts w:ascii="Calibri" w:hAnsi="Calibri" w:cs="Calibri"/>
          <w:kern w:val="2"/>
          <w:sz w:val="24"/>
          <w:szCs w:val="24"/>
          <w:lang w:eastAsia="zh-CN"/>
        </w:rPr>
        <w:t>fornecimento dos serviços de aulas de ballet e dança gaúcha é considerado contínuo, uma vez que essas atividades são prestadas de forma regular e sequencial, com o objetivo de promover o desenvolvimento progressivo e contínuo dos alunos</w:t>
      </w:r>
      <w:r w:rsidR="00E71533">
        <w:rPr>
          <w:rFonts w:ascii="Calibri" w:hAnsi="Calibri" w:cs="Calibri"/>
          <w:kern w:val="2"/>
          <w:sz w:val="24"/>
          <w:szCs w:val="24"/>
          <w:lang w:eastAsia="zh-CN"/>
        </w:rPr>
        <w:t>, fortalecendo a cultura no município</w:t>
      </w:r>
      <w:r w:rsidR="00725947">
        <w:rPr>
          <w:rFonts w:ascii="Calibri" w:hAnsi="Calibri" w:cs="Calibri"/>
          <w:kern w:val="2"/>
          <w:sz w:val="24"/>
          <w:szCs w:val="24"/>
          <w:lang w:eastAsia="zh-CN"/>
        </w:rPr>
        <w:t>.</w:t>
      </w:r>
    </w:p>
    <w:p w14:paraId="382880D5" w14:textId="77777777" w:rsidR="00725947" w:rsidRPr="00111728" w:rsidRDefault="00725947" w:rsidP="00CA4946">
      <w:pPr>
        <w:suppressAutoHyphens/>
        <w:jc w:val="both"/>
        <w:rPr>
          <w:kern w:val="2"/>
          <w:lang w:eastAsia="zh-CN"/>
        </w:rPr>
      </w:pPr>
    </w:p>
    <w:p w14:paraId="296C96E6" w14:textId="77777777" w:rsidR="00CA4946" w:rsidRPr="00111728" w:rsidRDefault="00CA4946" w:rsidP="00CA4946">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2. FUNDAMENTAÇÃO DA CONTRATAÇÃO</w:t>
      </w:r>
    </w:p>
    <w:p w14:paraId="45E5C162" w14:textId="77777777" w:rsidR="00CA4946" w:rsidRPr="00111728" w:rsidRDefault="00CA4946" w:rsidP="00CA4946">
      <w:pPr>
        <w:suppressAutoHyphens/>
        <w:spacing w:line="100" w:lineRule="atLeast"/>
        <w:jc w:val="both"/>
        <w:rPr>
          <w:rFonts w:ascii="Calibri" w:hAnsi="Calibri" w:cs="Calibri"/>
          <w:kern w:val="2"/>
          <w:sz w:val="24"/>
          <w:szCs w:val="24"/>
          <w:lang w:eastAsia="zh-CN"/>
        </w:rPr>
      </w:pPr>
    </w:p>
    <w:p w14:paraId="1A389F8D" w14:textId="1109CC3F" w:rsidR="00CA4946" w:rsidRPr="00D0292A" w:rsidRDefault="00CA4946" w:rsidP="00D0292A">
      <w:pPr>
        <w:pStyle w:val="PargrafodaLista"/>
        <w:numPr>
          <w:ilvl w:val="1"/>
          <w:numId w:val="1"/>
        </w:numPr>
        <w:suppressAutoHyphens/>
        <w:spacing w:line="100" w:lineRule="atLeast"/>
        <w:ind w:left="426" w:hanging="426"/>
        <w:jc w:val="both"/>
        <w:rPr>
          <w:rFonts w:ascii="Calibri" w:hAnsi="Calibri" w:cs="Calibri"/>
          <w:color w:val="000000"/>
          <w:kern w:val="2"/>
          <w:sz w:val="24"/>
          <w:szCs w:val="24"/>
          <w:lang w:eastAsia="zh-CN"/>
        </w:rPr>
      </w:pPr>
      <w:r w:rsidRPr="00D0292A">
        <w:rPr>
          <w:rFonts w:ascii="Calibri" w:hAnsi="Calibri" w:cs="Calibri"/>
          <w:color w:val="000000"/>
          <w:kern w:val="2"/>
          <w:sz w:val="24"/>
          <w:szCs w:val="24"/>
          <w:lang w:eastAsia="zh-CN"/>
        </w:rPr>
        <w:t>A fundamentação da contratação e de seus quantitativos encontra-se pormenorizada em tópico específico do Estudo Técnico Preliminar.</w:t>
      </w:r>
    </w:p>
    <w:p w14:paraId="55CC1335" w14:textId="77777777" w:rsidR="00D0292A" w:rsidRPr="00D0292A" w:rsidRDefault="00D0292A" w:rsidP="00D0292A">
      <w:pPr>
        <w:pStyle w:val="PargrafodaLista"/>
        <w:suppressAutoHyphens/>
        <w:spacing w:line="100" w:lineRule="atLeast"/>
        <w:ind w:left="995"/>
        <w:jc w:val="both"/>
        <w:rPr>
          <w:kern w:val="2"/>
          <w:lang w:eastAsia="zh-CN"/>
        </w:rPr>
      </w:pPr>
    </w:p>
    <w:p w14:paraId="094D9AA0" w14:textId="77777777" w:rsidR="00CA4946" w:rsidRPr="00111728" w:rsidRDefault="00CA4946" w:rsidP="00CA4946">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3. DESCRIÇÃO DA SOLUÇÃO COMO UM TODO</w:t>
      </w:r>
    </w:p>
    <w:p w14:paraId="01319AA9" w14:textId="77777777" w:rsidR="00CA4946" w:rsidRPr="00111728" w:rsidRDefault="00CA4946" w:rsidP="00CA4946">
      <w:pPr>
        <w:suppressAutoHyphens/>
        <w:spacing w:line="100" w:lineRule="atLeast"/>
        <w:jc w:val="both"/>
        <w:rPr>
          <w:kern w:val="2"/>
          <w:sz w:val="24"/>
          <w:szCs w:val="24"/>
          <w:lang w:eastAsia="zh-CN"/>
        </w:rPr>
      </w:pPr>
    </w:p>
    <w:p w14:paraId="6706F127" w14:textId="77777777" w:rsidR="00CA4946" w:rsidRPr="002F4F14" w:rsidRDefault="00CA4946" w:rsidP="00CA4946">
      <w:pPr>
        <w:suppressAutoHyphens/>
        <w:spacing w:line="276" w:lineRule="auto"/>
        <w:jc w:val="both"/>
        <w:rPr>
          <w:rFonts w:ascii="Calibri" w:hAnsi="Calibri" w:cs="Calibri"/>
          <w:kern w:val="2"/>
          <w:sz w:val="24"/>
          <w:szCs w:val="24"/>
          <w:lang w:eastAsia="zh-CN"/>
        </w:rPr>
      </w:pPr>
      <w:r w:rsidRPr="00111728">
        <w:rPr>
          <w:rFonts w:ascii="Calibri" w:hAnsi="Calibri" w:cs="Calibri"/>
          <w:b/>
          <w:bCs/>
          <w:color w:val="000000"/>
          <w:kern w:val="2"/>
          <w:sz w:val="24"/>
          <w:szCs w:val="24"/>
          <w:lang w:eastAsia="zh-CN"/>
        </w:rPr>
        <w:t>3.1.</w:t>
      </w:r>
      <w:r w:rsidRPr="00111728">
        <w:rPr>
          <w:rFonts w:ascii="Calibri" w:hAnsi="Calibri" w:cs="Calibri"/>
          <w:color w:val="000000"/>
          <w:kern w:val="2"/>
          <w:sz w:val="24"/>
          <w:szCs w:val="24"/>
          <w:lang w:eastAsia="zh-CN"/>
        </w:rPr>
        <w:t xml:space="preserve"> A descrição da solução como um todo encontra-se pormenorizada em tópico </w:t>
      </w:r>
      <w:r w:rsidRPr="002F4F14">
        <w:rPr>
          <w:rFonts w:ascii="Calibri" w:hAnsi="Calibri" w:cs="Calibri"/>
          <w:kern w:val="2"/>
          <w:sz w:val="24"/>
          <w:szCs w:val="24"/>
          <w:lang w:eastAsia="zh-CN"/>
        </w:rPr>
        <w:t xml:space="preserve">específico do Estudo Técnico Preliminar. </w:t>
      </w:r>
    </w:p>
    <w:p w14:paraId="105E4202" w14:textId="5F349C13" w:rsidR="00CA4946" w:rsidRDefault="00CA4946" w:rsidP="00CA4946">
      <w:pPr>
        <w:suppressAutoHyphens/>
        <w:spacing w:line="276" w:lineRule="auto"/>
        <w:jc w:val="both"/>
        <w:rPr>
          <w:rFonts w:asciiTheme="minorHAnsi" w:hAnsiTheme="minorHAnsi" w:cstheme="minorHAnsi"/>
          <w:kern w:val="2"/>
          <w:sz w:val="24"/>
          <w:szCs w:val="24"/>
          <w:lang w:eastAsia="zh-CN"/>
        </w:rPr>
      </w:pPr>
      <w:r w:rsidRPr="002F4F14">
        <w:rPr>
          <w:rFonts w:ascii="Calibri" w:hAnsi="Calibri" w:cs="Calibri"/>
          <w:b/>
          <w:kern w:val="2"/>
          <w:sz w:val="24"/>
          <w:szCs w:val="24"/>
          <w:lang w:eastAsia="zh-CN"/>
        </w:rPr>
        <w:t>3.2.</w:t>
      </w:r>
      <w:r w:rsidRPr="002F4F14">
        <w:rPr>
          <w:rFonts w:ascii="Calibri" w:hAnsi="Calibri" w:cs="Calibri"/>
          <w:kern w:val="2"/>
          <w:sz w:val="24"/>
          <w:szCs w:val="24"/>
          <w:lang w:eastAsia="zh-CN"/>
        </w:rPr>
        <w:t xml:space="preserve"> </w:t>
      </w:r>
      <w:r w:rsidR="00E71533" w:rsidRPr="002F4F14">
        <w:rPr>
          <w:rFonts w:asciiTheme="minorHAnsi" w:hAnsiTheme="minorHAnsi" w:cstheme="minorHAnsi"/>
          <w:kern w:val="2"/>
          <w:sz w:val="24"/>
          <w:szCs w:val="24"/>
          <w:lang w:eastAsia="zh-CN"/>
        </w:rPr>
        <w:t>A contratação de empresa</w:t>
      </w:r>
      <w:r w:rsidR="00646249" w:rsidRPr="002F4F14">
        <w:rPr>
          <w:rFonts w:asciiTheme="minorHAnsi" w:hAnsiTheme="minorHAnsi" w:cstheme="minorHAnsi"/>
          <w:kern w:val="2"/>
          <w:sz w:val="24"/>
          <w:szCs w:val="24"/>
          <w:lang w:eastAsia="zh-CN"/>
        </w:rPr>
        <w:t>s</w:t>
      </w:r>
      <w:r w:rsidR="00E71533" w:rsidRPr="002F4F14">
        <w:rPr>
          <w:rFonts w:asciiTheme="minorHAnsi" w:hAnsiTheme="minorHAnsi" w:cstheme="minorHAnsi"/>
          <w:kern w:val="2"/>
          <w:sz w:val="24"/>
          <w:szCs w:val="24"/>
          <w:lang w:eastAsia="zh-CN"/>
        </w:rPr>
        <w:t xml:space="preserve"> especializada</w:t>
      </w:r>
      <w:r w:rsidR="00646249" w:rsidRPr="002F4F14">
        <w:rPr>
          <w:rFonts w:asciiTheme="minorHAnsi" w:hAnsiTheme="minorHAnsi" w:cstheme="minorHAnsi"/>
          <w:kern w:val="2"/>
          <w:sz w:val="24"/>
          <w:szCs w:val="24"/>
          <w:lang w:eastAsia="zh-CN"/>
        </w:rPr>
        <w:t>s</w:t>
      </w:r>
      <w:r w:rsidR="00E71533" w:rsidRPr="002F4F14">
        <w:rPr>
          <w:rFonts w:asciiTheme="minorHAnsi" w:hAnsiTheme="minorHAnsi" w:cstheme="minorHAnsi"/>
          <w:kern w:val="2"/>
          <w:sz w:val="24"/>
          <w:szCs w:val="24"/>
          <w:lang w:eastAsia="zh-CN"/>
        </w:rPr>
        <w:t xml:space="preserve"> será realizada por meio de processo licitatório, </w:t>
      </w:r>
      <w:r w:rsidR="00646249" w:rsidRPr="002F4F14">
        <w:rPr>
          <w:rFonts w:asciiTheme="minorHAnsi" w:hAnsiTheme="minorHAnsi" w:cstheme="minorHAnsi"/>
          <w:kern w:val="2"/>
          <w:sz w:val="24"/>
          <w:szCs w:val="24"/>
          <w:lang w:eastAsia="zh-CN"/>
        </w:rPr>
        <w:t>por item</w:t>
      </w:r>
      <w:r w:rsidR="00E71533" w:rsidRPr="002F4F14">
        <w:rPr>
          <w:rFonts w:asciiTheme="minorHAnsi" w:hAnsiTheme="minorHAnsi" w:cstheme="minorHAnsi"/>
          <w:kern w:val="2"/>
          <w:sz w:val="24"/>
          <w:szCs w:val="24"/>
          <w:lang w:eastAsia="zh-CN"/>
        </w:rPr>
        <w:t>, sendo que a</w:t>
      </w:r>
      <w:r w:rsidR="00646249" w:rsidRPr="002F4F14">
        <w:rPr>
          <w:rFonts w:asciiTheme="minorHAnsi" w:hAnsiTheme="minorHAnsi" w:cstheme="minorHAnsi"/>
          <w:kern w:val="2"/>
          <w:sz w:val="24"/>
          <w:szCs w:val="24"/>
          <w:lang w:eastAsia="zh-CN"/>
        </w:rPr>
        <w:t>s</w:t>
      </w:r>
      <w:r w:rsidR="00E71533" w:rsidRPr="002F4F14">
        <w:rPr>
          <w:rFonts w:asciiTheme="minorHAnsi" w:hAnsiTheme="minorHAnsi" w:cstheme="minorHAnsi"/>
          <w:kern w:val="2"/>
          <w:sz w:val="24"/>
          <w:szCs w:val="24"/>
          <w:lang w:eastAsia="zh-CN"/>
        </w:rPr>
        <w:t xml:space="preserve"> empresa</w:t>
      </w:r>
      <w:r w:rsidR="00646249" w:rsidRPr="002F4F14">
        <w:rPr>
          <w:rFonts w:asciiTheme="minorHAnsi" w:hAnsiTheme="minorHAnsi" w:cstheme="minorHAnsi"/>
          <w:kern w:val="2"/>
          <w:sz w:val="24"/>
          <w:szCs w:val="24"/>
          <w:lang w:eastAsia="zh-CN"/>
        </w:rPr>
        <w:t>s</w:t>
      </w:r>
      <w:r w:rsidR="00E71533" w:rsidRPr="002F4F14">
        <w:rPr>
          <w:rFonts w:asciiTheme="minorHAnsi" w:hAnsiTheme="minorHAnsi" w:cstheme="minorHAnsi"/>
          <w:kern w:val="2"/>
          <w:sz w:val="24"/>
          <w:szCs w:val="24"/>
          <w:lang w:eastAsia="zh-CN"/>
        </w:rPr>
        <w:t xml:space="preserve"> contratada</w:t>
      </w:r>
      <w:r w:rsidR="00646249" w:rsidRPr="002F4F14">
        <w:rPr>
          <w:rFonts w:asciiTheme="minorHAnsi" w:hAnsiTheme="minorHAnsi" w:cstheme="minorHAnsi"/>
          <w:kern w:val="2"/>
          <w:sz w:val="24"/>
          <w:szCs w:val="24"/>
          <w:lang w:eastAsia="zh-CN"/>
        </w:rPr>
        <w:t>s deverão</w:t>
      </w:r>
      <w:r w:rsidR="00E71533" w:rsidRPr="002F4F14">
        <w:rPr>
          <w:rFonts w:asciiTheme="minorHAnsi" w:hAnsiTheme="minorHAnsi" w:cstheme="minorHAnsi"/>
          <w:kern w:val="2"/>
          <w:sz w:val="24"/>
          <w:szCs w:val="24"/>
          <w:lang w:eastAsia="zh-CN"/>
        </w:rPr>
        <w:t xml:space="preserve"> contar, em seu quadro de funcionários, com profissionais qualificados e capacitados para ministrar aulas de ballet e dança tradicionalista de alta qualidade.</w:t>
      </w:r>
    </w:p>
    <w:p w14:paraId="2886E356" w14:textId="77777777" w:rsidR="00D0292A" w:rsidRPr="002F4F14" w:rsidRDefault="00D0292A" w:rsidP="00CA4946">
      <w:pPr>
        <w:suppressAutoHyphens/>
        <w:spacing w:line="276" w:lineRule="auto"/>
        <w:jc w:val="both"/>
        <w:rPr>
          <w:rFonts w:ascii="Calibri" w:hAnsi="Calibri" w:cs="Calibri"/>
          <w:b/>
          <w:kern w:val="2"/>
          <w:sz w:val="24"/>
          <w:szCs w:val="24"/>
          <w:lang w:eastAsia="zh-CN"/>
        </w:rPr>
      </w:pPr>
    </w:p>
    <w:p w14:paraId="0B1707B1" w14:textId="77777777" w:rsidR="00CA4946" w:rsidRPr="00111728" w:rsidRDefault="00CA4946" w:rsidP="00CA4946">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4. REQUISITOS DA CONTRATAÇÃO</w:t>
      </w:r>
    </w:p>
    <w:p w14:paraId="0D8ED74A" w14:textId="77777777" w:rsidR="00CA4946" w:rsidRPr="00111728" w:rsidRDefault="00CA4946" w:rsidP="00CA4946">
      <w:pPr>
        <w:suppressAutoHyphens/>
        <w:jc w:val="both"/>
        <w:rPr>
          <w:kern w:val="2"/>
          <w:sz w:val="24"/>
          <w:szCs w:val="24"/>
          <w:lang w:eastAsia="zh-CN"/>
        </w:rPr>
      </w:pPr>
    </w:p>
    <w:p w14:paraId="3BE5D806" w14:textId="2E11F207" w:rsidR="00CA4946" w:rsidRPr="00646249" w:rsidRDefault="00CA4946" w:rsidP="00CA4946">
      <w:pPr>
        <w:suppressAutoHyphens/>
        <w:jc w:val="both"/>
        <w:rPr>
          <w:rFonts w:ascii="Calibri" w:hAnsi="Calibri" w:cs="Calibri"/>
          <w:kern w:val="2"/>
          <w:sz w:val="24"/>
          <w:szCs w:val="24"/>
          <w:lang w:eastAsia="zh-CN"/>
        </w:rPr>
      </w:pPr>
      <w:r w:rsidRPr="00646249">
        <w:rPr>
          <w:rFonts w:ascii="Calibri" w:hAnsi="Calibri" w:cs="Calibri"/>
          <w:b/>
          <w:bCs/>
          <w:kern w:val="2"/>
          <w:sz w:val="24"/>
          <w:szCs w:val="24"/>
          <w:lang w:eastAsia="zh-CN"/>
        </w:rPr>
        <w:t xml:space="preserve">4.1. </w:t>
      </w:r>
      <w:r w:rsidR="00E71533" w:rsidRPr="00646249">
        <w:rPr>
          <w:rFonts w:ascii="Calibri" w:hAnsi="Calibri" w:cs="Calibri"/>
          <w:kern w:val="2"/>
          <w:sz w:val="24"/>
          <w:szCs w:val="24"/>
          <w:lang w:eastAsia="zh-CN"/>
        </w:rPr>
        <w:t xml:space="preserve">As aulas </w:t>
      </w:r>
      <w:r w:rsidRPr="00646249">
        <w:rPr>
          <w:rFonts w:ascii="Calibri" w:hAnsi="Calibri" w:cs="Calibri"/>
          <w:kern w:val="2"/>
          <w:sz w:val="24"/>
          <w:szCs w:val="24"/>
          <w:lang w:eastAsia="zh-CN"/>
        </w:rPr>
        <w:t>têm natureza de bens/serviços comuns, tendo em vista que seus padrões de desempenho e qualidade podem ser objetivamente definidos pelo edital, por meio de especificações usuais de mercado, nos termos do art. 6º, inciso XIII, da Lei Federal nº 14.133/2021 e do Decreto Municipal nº 1.535/2024.</w:t>
      </w:r>
    </w:p>
    <w:p w14:paraId="7B9D231C" w14:textId="77777777" w:rsidR="00CA4946" w:rsidRPr="00D32A2C" w:rsidRDefault="00CA4946" w:rsidP="00CA4946">
      <w:pPr>
        <w:suppressAutoHyphens/>
        <w:jc w:val="both"/>
        <w:rPr>
          <w:kern w:val="2"/>
          <w:lang w:eastAsia="zh-CN"/>
        </w:rPr>
      </w:pPr>
    </w:p>
    <w:p w14:paraId="5658ED92" w14:textId="77777777" w:rsidR="00CA4946" w:rsidRDefault="00CA4946" w:rsidP="00CA4946">
      <w:pPr>
        <w:suppressAutoHyphens/>
        <w:jc w:val="both"/>
        <w:rPr>
          <w:rFonts w:ascii="Calibri" w:hAnsi="Calibri" w:cs="Calibri"/>
          <w:color w:val="000000" w:themeColor="text1"/>
          <w:kern w:val="2"/>
          <w:sz w:val="24"/>
          <w:szCs w:val="24"/>
          <w:lang w:eastAsia="zh-CN"/>
        </w:rPr>
      </w:pPr>
      <w:r w:rsidRPr="005B0C6B">
        <w:rPr>
          <w:rFonts w:ascii="Calibri" w:hAnsi="Calibri" w:cs="Calibri"/>
          <w:b/>
          <w:bCs/>
          <w:color w:val="000000" w:themeColor="text1"/>
          <w:kern w:val="2"/>
          <w:sz w:val="24"/>
          <w:szCs w:val="24"/>
          <w:lang w:eastAsia="zh-CN"/>
        </w:rPr>
        <w:t>4.1.</w:t>
      </w:r>
      <w:r>
        <w:rPr>
          <w:rFonts w:ascii="Calibri" w:hAnsi="Calibri" w:cs="Calibri"/>
          <w:b/>
          <w:bCs/>
          <w:color w:val="000000" w:themeColor="text1"/>
          <w:kern w:val="2"/>
          <w:sz w:val="24"/>
          <w:szCs w:val="24"/>
          <w:lang w:eastAsia="zh-CN"/>
        </w:rPr>
        <w:t>1</w:t>
      </w:r>
      <w:r w:rsidRPr="005B0C6B">
        <w:rPr>
          <w:rFonts w:ascii="Calibri" w:hAnsi="Calibri" w:cs="Calibri"/>
          <w:b/>
          <w:bCs/>
          <w:color w:val="000000" w:themeColor="text1"/>
          <w:kern w:val="2"/>
          <w:sz w:val="24"/>
          <w:szCs w:val="24"/>
          <w:lang w:eastAsia="zh-CN"/>
        </w:rPr>
        <w:t xml:space="preserve">. </w:t>
      </w:r>
      <w:r w:rsidRPr="005B0C6B">
        <w:rPr>
          <w:rFonts w:ascii="Calibri" w:hAnsi="Calibri" w:cs="Calibri"/>
          <w:color w:val="000000" w:themeColor="text1"/>
          <w:kern w:val="2"/>
          <w:sz w:val="24"/>
          <w:szCs w:val="24"/>
          <w:lang w:eastAsia="zh-CN"/>
        </w:rPr>
        <w:t>Não é admitida a subcontratação do objeto contratual.</w:t>
      </w:r>
    </w:p>
    <w:p w14:paraId="04AA1859" w14:textId="77777777" w:rsidR="00D0292A" w:rsidRPr="00111728" w:rsidRDefault="00D0292A" w:rsidP="00CA4946">
      <w:pPr>
        <w:suppressAutoHyphens/>
        <w:jc w:val="both"/>
        <w:rPr>
          <w:rFonts w:ascii="Calibri" w:hAnsi="Calibri" w:cs="Calibri"/>
          <w:b/>
          <w:bCs/>
          <w:color w:val="C9211E"/>
          <w:kern w:val="2"/>
          <w:sz w:val="24"/>
          <w:szCs w:val="24"/>
          <w:lang w:eastAsia="zh-CN"/>
        </w:rPr>
      </w:pPr>
    </w:p>
    <w:p w14:paraId="2C9ED262" w14:textId="77777777" w:rsidR="00CA4946" w:rsidRPr="00111728" w:rsidRDefault="00CA4946" w:rsidP="00CA4946">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5. MODELO DE EXECUÇÃO DO OBJETO</w:t>
      </w:r>
    </w:p>
    <w:p w14:paraId="63F9B2FF" w14:textId="77777777" w:rsidR="00CA4946" w:rsidRPr="00111728" w:rsidRDefault="00CA4946" w:rsidP="00CA4946">
      <w:pPr>
        <w:suppressAutoHyphens/>
        <w:rPr>
          <w:rFonts w:ascii="Calibri" w:hAnsi="Calibri" w:cs="Calibri"/>
          <w:color w:val="000000"/>
          <w:kern w:val="2"/>
          <w:sz w:val="24"/>
          <w:szCs w:val="24"/>
          <w:lang w:eastAsia="zh-CN"/>
        </w:rPr>
      </w:pPr>
    </w:p>
    <w:p w14:paraId="60E87AE1" w14:textId="77777777" w:rsidR="00E71533" w:rsidRDefault="00CA4946" w:rsidP="00CA4946">
      <w:pPr>
        <w:suppressAutoHyphens/>
        <w:jc w:val="both"/>
        <w:rPr>
          <w:rFonts w:ascii="Calibri" w:hAnsi="Calibri" w:cs="Calibri"/>
          <w:bCs/>
          <w:color w:val="000000"/>
          <w:kern w:val="2"/>
          <w:sz w:val="24"/>
          <w:szCs w:val="24"/>
        </w:rPr>
      </w:pPr>
      <w:r>
        <w:rPr>
          <w:rFonts w:ascii="Calibri" w:hAnsi="Calibri" w:cs="Calibri"/>
          <w:b/>
          <w:bCs/>
          <w:color w:val="000000"/>
          <w:kern w:val="2"/>
          <w:sz w:val="24"/>
          <w:szCs w:val="24"/>
        </w:rPr>
        <w:t>5.1</w:t>
      </w:r>
      <w:r w:rsidRPr="00111728">
        <w:rPr>
          <w:rFonts w:ascii="Calibri" w:hAnsi="Calibri" w:cs="Calibri"/>
          <w:b/>
          <w:bCs/>
          <w:color w:val="000000"/>
          <w:kern w:val="2"/>
          <w:sz w:val="24"/>
          <w:szCs w:val="24"/>
        </w:rPr>
        <w:t xml:space="preserve">. </w:t>
      </w:r>
      <w:r w:rsidRPr="00111728">
        <w:rPr>
          <w:rFonts w:ascii="Calibri" w:hAnsi="Calibri" w:cs="Calibri"/>
          <w:bCs/>
          <w:color w:val="000000"/>
          <w:kern w:val="2"/>
          <w:sz w:val="24"/>
          <w:szCs w:val="24"/>
        </w:rPr>
        <w:t xml:space="preserve">Os </w:t>
      </w:r>
      <w:r>
        <w:rPr>
          <w:rFonts w:ascii="Calibri" w:hAnsi="Calibri" w:cs="Calibri"/>
          <w:bCs/>
          <w:color w:val="000000"/>
          <w:kern w:val="2"/>
          <w:sz w:val="24"/>
          <w:szCs w:val="24"/>
        </w:rPr>
        <w:t xml:space="preserve">serviços deverão ser prestados </w:t>
      </w:r>
      <w:r w:rsidR="00E71533">
        <w:rPr>
          <w:rFonts w:ascii="Calibri" w:hAnsi="Calibri" w:cs="Calibri"/>
          <w:bCs/>
          <w:color w:val="000000"/>
          <w:kern w:val="2"/>
          <w:sz w:val="24"/>
          <w:szCs w:val="24"/>
        </w:rPr>
        <w:t xml:space="preserve">no município de São Jorge em locais estabelecidos: </w:t>
      </w:r>
    </w:p>
    <w:p w14:paraId="7360CB59" w14:textId="77777777" w:rsidR="00E71533" w:rsidRDefault="00E71533" w:rsidP="00CA4946">
      <w:pPr>
        <w:suppressAutoHyphens/>
        <w:jc w:val="both"/>
        <w:rPr>
          <w:rFonts w:ascii="Calibri" w:hAnsi="Calibri" w:cs="Calibri"/>
          <w:bCs/>
          <w:color w:val="000000"/>
          <w:kern w:val="2"/>
          <w:sz w:val="24"/>
          <w:szCs w:val="24"/>
        </w:rPr>
      </w:pPr>
    </w:p>
    <w:tbl>
      <w:tblPr>
        <w:tblW w:w="10335" w:type="dxa"/>
        <w:jc w:val="center"/>
        <w:tblLayout w:type="fixed"/>
        <w:tblCellMar>
          <w:left w:w="30" w:type="dxa"/>
        </w:tblCellMar>
        <w:tblLook w:val="01E0" w:firstRow="1" w:lastRow="1" w:firstColumn="1" w:lastColumn="1" w:noHBand="0" w:noVBand="0"/>
      </w:tblPr>
      <w:tblGrid>
        <w:gridCol w:w="3514"/>
        <w:gridCol w:w="1134"/>
        <w:gridCol w:w="5687"/>
      </w:tblGrid>
      <w:tr w:rsidR="00E71533" w:rsidRPr="00E71533" w14:paraId="12B8A442" w14:textId="77777777" w:rsidTr="00725947">
        <w:trPr>
          <w:trHeight w:val="554"/>
          <w:jc w:val="center"/>
        </w:trPr>
        <w:tc>
          <w:tcPr>
            <w:tcW w:w="3514" w:type="dxa"/>
            <w:tcBorders>
              <w:top w:val="single" w:sz="24" w:space="0" w:color="7F7F7F"/>
              <w:left w:val="single" w:sz="24" w:space="0" w:color="7F7F7F"/>
              <w:bottom w:val="single" w:sz="12" w:space="0" w:color="2B2B2B"/>
              <w:right w:val="single" w:sz="12" w:space="0" w:color="2B2B2B"/>
            </w:tcBorders>
            <w:tcMar>
              <w:top w:w="0" w:type="dxa"/>
              <w:left w:w="30" w:type="dxa"/>
              <w:bottom w:w="0" w:type="dxa"/>
              <w:right w:w="15" w:type="dxa"/>
            </w:tcMar>
            <w:hideMark/>
          </w:tcPr>
          <w:p w14:paraId="51BEFDBA" w14:textId="4AF788C2"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Descrição (Especificação Técnica)</w:t>
            </w:r>
            <w:r w:rsidR="00C503CF">
              <w:rPr>
                <w:rFonts w:ascii="Calibri" w:hAnsi="Calibri" w:cs="Calibri"/>
                <w:bCs/>
                <w:color w:val="000000"/>
                <w:kern w:val="2"/>
                <w:sz w:val="24"/>
                <w:szCs w:val="24"/>
                <w:lang w:val="pt-PT"/>
              </w:rPr>
              <w:t>:</w:t>
            </w:r>
          </w:p>
        </w:tc>
        <w:tc>
          <w:tcPr>
            <w:tcW w:w="1134" w:type="dxa"/>
            <w:tcBorders>
              <w:top w:val="single" w:sz="24" w:space="0" w:color="7F7F7F"/>
              <w:left w:val="single" w:sz="12" w:space="0" w:color="2B2B2B"/>
              <w:bottom w:val="single" w:sz="12" w:space="0" w:color="2B2B2B"/>
              <w:right w:val="single" w:sz="12" w:space="0" w:color="2B2B2B"/>
            </w:tcBorders>
            <w:tcMar>
              <w:top w:w="0" w:type="dxa"/>
              <w:left w:w="30" w:type="dxa"/>
              <w:bottom w:w="0" w:type="dxa"/>
              <w:right w:w="15" w:type="dxa"/>
            </w:tcMar>
            <w:hideMark/>
          </w:tcPr>
          <w:p w14:paraId="2718A94E" w14:textId="37D6EAB9"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Unidade</w:t>
            </w:r>
            <w:r w:rsidR="00C503CF">
              <w:rPr>
                <w:rFonts w:ascii="Calibri" w:hAnsi="Calibri" w:cs="Calibri"/>
                <w:bCs/>
                <w:color w:val="000000"/>
                <w:kern w:val="2"/>
                <w:sz w:val="24"/>
                <w:szCs w:val="24"/>
                <w:lang w:val="pt-PT"/>
              </w:rPr>
              <w:t>:</w:t>
            </w:r>
          </w:p>
        </w:tc>
        <w:tc>
          <w:tcPr>
            <w:tcW w:w="5687" w:type="dxa"/>
            <w:tcBorders>
              <w:top w:val="single" w:sz="24" w:space="0" w:color="7F7F7F"/>
              <w:left w:val="single" w:sz="12" w:space="0" w:color="2B2B2B"/>
              <w:bottom w:val="single" w:sz="12" w:space="0" w:color="2B2B2B"/>
              <w:right w:val="single" w:sz="24" w:space="0" w:color="2B2B2B"/>
            </w:tcBorders>
            <w:tcMar>
              <w:top w:w="0" w:type="dxa"/>
              <w:left w:w="30" w:type="dxa"/>
              <w:bottom w:w="0" w:type="dxa"/>
              <w:right w:w="15" w:type="dxa"/>
            </w:tcMar>
            <w:hideMark/>
          </w:tcPr>
          <w:p w14:paraId="7823DBEA" w14:textId="0C947EF3" w:rsidR="00E71533" w:rsidRPr="00E71533" w:rsidRDefault="00C503CF" w:rsidP="00E71533">
            <w:pPr>
              <w:suppressAutoHyphens/>
              <w:jc w:val="both"/>
              <w:rPr>
                <w:rFonts w:ascii="Calibri" w:hAnsi="Calibri" w:cs="Calibri"/>
                <w:bCs/>
                <w:color w:val="000000"/>
                <w:kern w:val="2"/>
                <w:sz w:val="24"/>
                <w:szCs w:val="24"/>
                <w:lang w:val="pt-PT"/>
              </w:rPr>
            </w:pPr>
            <w:r>
              <w:rPr>
                <w:rFonts w:ascii="Calibri" w:hAnsi="Calibri" w:cs="Calibri"/>
                <w:bCs/>
                <w:color w:val="000000"/>
                <w:kern w:val="2"/>
                <w:sz w:val="24"/>
                <w:szCs w:val="24"/>
                <w:lang w:val="pt-PT"/>
              </w:rPr>
              <w:t>Endereço:</w:t>
            </w:r>
          </w:p>
        </w:tc>
      </w:tr>
      <w:tr w:rsidR="00E71533" w:rsidRPr="00E71533" w14:paraId="6DE935D6" w14:textId="77777777" w:rsidTr="00725947">
        <w:trPr>
          <w:trHeight w:val="750"/>
          <w:jc w:val="center"/>
        </w:trPr>
        <w:tc>
          <w:tcPr>
            <w:tcW w:w="3514" w:type="dxa"/>
            <w:tcBorders>
              <w:top w:val="single" w:sz="12" w:space="0" w:color="2B2B2B"/>
              <w:left w:val="single" w:sz="24" w:space="0" w:color="7F7F7F"/>
              <w:bottom w:val="single" w:sz="12" w:space="0" w:color="2B2B2B"/>
              <w:right w:val="single" w:sz="12" w:space="0" w:color="2B2B2B"/>
            </w:tcBorders>
            <w:tcMar>
              <w:top w:w="0" w:type="dxa"/>
              <w:left w:w="30" w:type="dxa"/>
              <w:bottom w:w="0" w:type="dxa"/>
              <w:right w:w="15" w:type="dxa"/>
            </w:tcMar>
          </w:tcPr>
          <w:p w14:paraId="50824261" w14:textId="77777777"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Aulas de Ballet</w:t>
            </w:r>
          </w:p>
          <w:p w14:paraId="30396B3D" w14:textId="77777777" w:rsidR="00E71533" w:rsidRPr="00E71533" w:rsidRDefault="00E71533" w:rsidP="00E71533">
            <w:pPr>
              <w:suppressAutoHyphens/>
              <w:jc w:val="both"/>
              <w:rPr>
                <w:rFonts w:ascii="Calibri" w:hAnsi="Calibri" w:cs="Calibri"/>
                <w:bCs/>
                <w:color w:val="000000"/>
                <w:kern w:val="2"/>
                <w:sz w:val="24"/>
                <w:szCs w:val="24"/>
                <w:lang w:val="pt-PT"/>
              </w:rPr>
            </w:pPr>
          </w:p>
        </w:tc>
        <w:tc>
          <w:tcPr>
            <w:tcW w:w="1134" w:type="dxa"/>
            <w:tcBorders>
              <w:top w:val="single" w:sz="12" w:space="0" w:color="2B2B2B"/>
              <w:left w:val="single" w:sz="12" w:space="0" w:color="2B2B2B"/>
              <w:bottom w:val="single" w:sz="12" w:space="0" w:color="2B2B2B"/>
              <w:right w:val="single" w:sz="12" w:space="0" w:color="2B2B2B"/>
            </w:tcBorders>
            <w:tcMar>
              <w:top w:w="0" w:type="dxa"/>
              <w:left w:w="30" w:type="dxa"/>
              <w:bottom w:w="0" w:type="dxa"/>
              <w:right w:w="15" w:type="dxa"/>
            </w:tcMar>
            <w:hideMark/>
          </w:tcPr>
          <w:p w14:paraId="25D3E17F" w14:textId="77777777"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Horas aula</w:t>
            </w:r>
          </w:p>
        </w:tc>
        <w:tc>
          <w:tcPr>
            <w:tcW w:w="5687" w:type="dxa"/>
            <w:tcBorders>
              <w:top w:val="single" w:sz="12" w:space="0" w:color="2B2B2B"/>
              <w:left w:val="single" w:sz="12" w:space="0" w:color="2B2B2B"/>
              <w:bottom w:val="single" w:sz="12" w:space="0" w:color="2B2B2B"/>
              <w:right w:val="single" w:sz="24" w:space="0" w:color="2B2B2B"/>
            </w:tcBorders>
            <w:tcMar>
              <w:top w:w="0" w:type="dxa"/>
              <w:left w:w="30" w:type="dxa"/>
              <w:bottom w:w="0" w:type="dxa"/>
              <w:right w:w="15" w:type="dxa"/>
            </w:tcMar>
            <w:hideMark/>
          </w:tcPr>
          <w:p w14:paraId="2ED6E351" w14:textId="13FA65FB" w:rsidR="00E71533" w:rsidRPr="00E71533" w:rsidRDefault="00C503CF" w:rsidP="00E71533">
            <w:pPr>
              <w:suppressAutoHyphens/>
              <w:jc w:val="both"/>
              <w:rPr>
                <w:rFonts w:ascii="Calibri" w:hAnsi="Calibri" w:cs="Calibri"/>
                <w:bCs/>
                <w:color w:val="000000"/>
                <w:kern w:val="2"/>
                <w:sz w:val="24"/>
                <w:szCs w:val="24"/>
                <w:lang w:val="pt-PT"/>
              </w:rPr>
            </w:pPr>
            <w:r>
              <w:rPr>
                <w:rFonts w:ascii="Calibri" w:hAnsi="Calibri" w:cs="Calibri"/>
                <w:bCs/>
                <w:color w:val="000000"/>
                <w:kern w:val="2"/>
                <w:sz w:val="24"/>
                <w:szCs w:val="24"/>
                <w:lang w:val="pt-PT"/>
              </w:rPr>
              <w:t>Em</w:t>
            </w:r>
            <w:r w:rsidRPr="00C503CF">
              <w:rPr>
                <w:rFonts w:ascii="Calibri" w:hAnsi="Calibri" w:cs="Calibri"/>
                <w:bCs/>
                <w:color w:val="000000"/>
                <w:kern w:val="2"/>
                <w:sz w:val="24"/>
                <w:szCs w:val="24"/>
                <w:lang w:val="pt-PT"/>
              </w:rPr>
              <w:t xml:space="preserve"> dias e locais a serem determinados pela Secretaria Municipal de Cultura, Turismo, Desporto e Lazer.</w:t>
            </w:r>
          </w:p>
          <w:p w14:paraId="04DB58C5" w14:textId="3E71AF3D" w:rsidR="00E71533" w:rsidRPr="00E71533" w:rsidRDefault="00E71533" w:rsidP="00E71533">
            <w:pPr>
              <w:suppressAutoHyphens/>
              <w:jc w:val="both"/>
              <w:rPr>
                <w:rFonts w:ascii="Calibri" w:hAnsi="Calibri" w:cs="Calibri"/>
                <w:bCs/>
                <w:color w:val="000000"/>
                <w:kern w:val="2"/>
                <w:sz w:val="24"/>
                <w:szCs w:val="24"/>
                <w:lang w:val="pt-PT"/>
              </w:rPr>
            </w:pPr>
          </w:p>
        </w:tc>
      </w:tr>
      <w:tr w:rsidR="00E71533" w:rsidRPr="00E71533" w14:paraId="709D5AD0" w14:textId="77777777" w:rsidTr="00725947">
        <w:trPr>
          <w:trHeight w:val="750"/>
          <w:jc w:val="center"/>
        </w:trPr>
        <w:tc>
          <w:tcPr>
            <w:tcW w:w="3514" w:type="dxa"/>
            <w:tcBorders>
              <w:top w:val="single" w:sz="12" w:space="0" w:color="2B2B2B"/>
              <w:left w:val="single" w:sz="24" w:space="0" w:color="7F7F7F"/>
              <w:bottom w:val="single" w:sz="12" w:space="0" w:color="2B2B2B"/>
              <w:right w:val="single" w:sz="12" w:space="0" w:color="2B2B2B"/>
            </w:tcBorders>
            <w:tcMar>
              <w:top w:w="0" w:type="dxa"/>
              <w:left w:w="30" w:type="dxa"/>
              <w:bottom w:w="0" w:type="dxa"/>
              <w:right w:w="15" w:type="dxa"/>
            </w:tcMar>
            <w:hideMark/>
          </w:tcPr>
          <w:p w14:paraId="26C33C65" w14:textId="77777777"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Aulas de Dança Tradicionalista</w:t>
            </w:r>
          </w:p>
        </w:tc>
        <w:tc>
          <w:tcPr>
            <w:tcW w:w="1134" w:type="dxa"/>
            <w:tcBorders>
              <w:top w:val="single" w:sz="12" w:space="0" w:color="2B2B2B"/>
              <w:left w:val="single" w:sz="12" w:space="0" w:color="2B2B2B"/>
              <w:bottom w:val="single" w:sz="12" w:space="0" w:color="2B2B2B"/>
              <w:right w:val="single" w:sz="12" w:space="0" w:color="2B2B2B"/>
            </w:tcBorders>
            <w:tcMar>
              <w:top w:w="0" w:type="dxa"/>
              <w:left w:w="30" w:type="dxa"/>
              <w:bottom w:w="0" w:type="dxa"/>
              <w:right w:w="15" w:type="dxa"/>
            </w:tcMar>
            <w:hideMark/>
          </w:tcPr>
          <w:p w14:paraId="2AF0A6AA" w14:textId="77777777" w:rsidR="00E71533" w:rsidRPr="00E71533" w:rsidRDefault="00E71533" w:rsidP="00E71533">
            <w:pPr>
              <w:suppressAutoHyphens/>
              <w:jc w:val="both"/>
              <w:rPr>
                <w:rFonts w:ascii="Calibri" w:hAnsi="Calibri" w:cs="Calibri"/>
                <w:bCs/>
                <w:color w:val="000000"/>
                <w:kern w:val="2"/>
                <w:sz w:val="24"/>
                <w:szCs w:val="24"/>
                <w:lang w:val="pt-PT"/>
              </w:rPr>
            </w:pPr>
            <w:r w:rsidRPr="00E71533">
              <w:rPr>
                <w:rFonts w:ascii="Calibri" w:hAnsi="Calibri" w:cs="Calibri"/>
                <w:bCs/>
                <w:color w:val="000000"/>
                <w:kern w:val="2"/>
                <w:sz w:val="24"/>
                <w:szCs w:val="24"/>
                <w:lang w:val="pt-PT"/>
              </w:rPr>
              <w:t>Horas aula</w:t>
            </w:r>
          </w:p>
        </w:tc>
        <w:tc>
          <w:tcPr>
            <w:tcW w:w="5687" w:type="dxa"/>
            <w:tcBorders>
              <w:top w:val="single" w:sz="12" w:space="0" w:color="2B2B2B"/>
              <w:left w:val="single" w:sz="12" w:space="0" w:color="2B2B2B"/>
              <w:bottom w:val="single" w:sz="12" w:space="0" w:color="2B2B2B"/>
              <w:right w:val="single" w:sz="24" w:space="0" w:color="2B2B2B"/>
            </w:tcBorders>
            <w:tcMar>
              <w:top w:w="0" w:type="dxa"/>
              <w:left w:w="30" w:type="dxa"/>
              <w:bottom w:w="0" w:type="dxa"/>
              <w:right w:w="15" w:type="dxa"/>
            </w:tcMar>
            <w:hideMark/>
          </w:tcPr>
          <w:p w14:paraId="1EE5CAAF" w14:textId="61B5AFD6" w:rsidR="00E71533" w:rsidRPr="00E71533" w:rsidRDefault="00C503CF" w:rsidP="00E71533">
            <w:pPr>
              <w:suppressAutoHyphens/>
              <w:jc w:val="both"/>
              <w:rPr>
                <w:rFonts w:ascii="Calibri" w:hAnsi="Calibri" w:cs="Calibri"/>
                <w:bCs/>
                <w:color w:val="000000"/>
                <w:kern w:val="2"/>
                <w:sz w:val="24"/>
                <w:szCs w:val="24"/>
                <w:lang w:val="pt-PT"/>
              </w:rPr>
            </w:pPr>
            <w:r>
              <w:rPr>
                <w:rFonts w:ascii="Calibri" w:hAnsi="Calibri" w:cs="Calibri"/>
                <w:bCs/>
                <w:color w:val="000000"/>
                <w:kern w:val="2"/>
                <w:sz w:val="24"/>
                <w:szCs w:val="24"/>
                <w:lang w:val="pt-PT"/>
              </w:rPr>
              <w:t>Em</w:t>
            </w:r>
            <w:r w:rsidRPr="00C503CF">
              <w:rPr>
                <w:rFonts w:ascii="Calibri" w:hAnsi="Calibri" w:cs="Calibri"/>
                <w:bCs/>
                <w:color w:val="000000"/>
                <w:kern w:val="2"/>
                <w:sz w:val="24"/>
                <w:szCs w:val="24"/>
                <w:lang w:val="pt-PT"/>
              </w:rPr>
              <w:t xml:space="preserve"> dias e locais a serem determinados pela Secretaria Municipal de Cultura, Turismo, Desporto e Lazer.</w:t>
            </w:r>
          </w:p>
        </w:tc>
      </w:tr>
    </w:tbl>
    <w:p w14:paraId="7D54BFB8" w14:textId="2609CC1F" w:rsidR="00E71533" w:rsidRDefault="00E71533" w:rsidP="00CA4946">
      <w:pPr>
        <w:suppressAutoHyphens/>
        <w:jc w:val="both"/>
        <w:rPr>
          <w:rFonts w:ascii="Calibri" w:hAnsi="Calibri" w:cs="Calibri"/>
          <w:bCs/>
          <w:color w:val="000000"/>
          <w:kern w:val="2"/>
          <w:sz w:val="24"/>
          <w:szCs w:val="24"/>
        </w:rPr>
      </w:pPr>
    </w:p>
    <w:p w14:paraId="754DFD02" w14:textId="7BAAFD2A" w:rsidR="00CA4946" w:rsidRPr="009E43D8" w:rsidRDefault="00CA4946" w:rsidP="00CA4946">
      <w:pPr>
        <w:suppressAutoHyphens/>
        <w:jc w:val="both"/>
        <w:rPr>
          <w:rFonts w:ascii="Calibri" w:hAnsi="Calibri" w:cs="Calibri"/>
          <w:bCs/>
          <w:color w:val="000000"/>
          <w:kern w:val="2"/>
          <w:sz w:val="24"/>
          <w:szCs w:val="24"/>
        </w:rPr>
      </w:pPr>
      <w:r w:rsidRPr="00111728">
        <w:rPr>
          <w:rFonts w:ascii="Calibri" w:hAnsi="Calibri" w:cs="Calibri"/>
          <w:b/>
          <w:bCs/>
          <w:color w:val="000000"/>
          <w:kern w:val="2"/>
          <w:sz w:val="24"/>
          <w:szCs w:val="24"/>
        </w:rPr>
        <w:t>5.</w:t>
      </w:r>
      <w:r>
        <w:rPr>
          <w:rFonts w:ascii="Calibri" w:hAnsi="Calibri" w:cs="Calibri"/>
          <w:b/>
          <w:bCs/>
          <w:color w:val="000000"/>
          <w:kern w:val="2"/>
          <w:sz w:val="24"/>
          <w:szCs w:val="24"/>
        </w:rPr>
        <w:t>2</w:t>
      </w:r>
      <w:r w:rsidRPr="00111728">
        <w:rPr>
          <w:rFonts w:ascii="Calibri" w:hAnsi="Calibri" w:cs="Calibri"/>
          <w:b/>
          <w:bCs/>
          <w:color w:val="000000"/>
          <w:kern w:val="2"/>
          <w:sz w:val="24"/>
          <w:szCs w:val="24"/>
        </w:rPr>
        <w:t>.</w:t>
      </w:r>
      <w:r>
        <w:rPr>
          <w:rFonts w:ascii="Calibri" w:hAnsi="Calibri" w:cs="Calibri"/>
          <w:b/>
          <w:bCs/>
          <w:color w:val="000000"/>
          <w:kern w:val="2"/>
          <w:sz w:val="24"/>
          <w:szCs w:val="24"/>
        </w:rPr>
        <w:t xml:space="preserve"> </w:t>
      </w:r>
      <w:r w:rsidRPr="009E43D8">
        <w:rPr>
          <w:rFonts w:ascii="Calibri" w:hAnsi="Calibri" w:cs="Calibri"/>
          <w:bCs/>
          <w:color w:val="000000"/>
          <w:kern w:val="2"/>
          <w:sz w:val="24"/>
          <w:szCs w:val="24"/>
        </w:rPr>
        <w:t>Os serviços necessitarão ocorrer nas datas e horários em que forem adequados</w:t>
      </w:r>
      <w:r>
        <w:rPr>
          <w:rFonts w:ascii="Calibri" w:hAnsi="Calibri" w:cs="Calibri"/>
          <w:bCs/>
          <w:color w:val="000000"/>
          <w:kern w:val="2"/>
          <w:sz w:val="24"/>
          <w:szCs w:val="24"/>
        </w:rPr>
        <w:t xml:space="preserve">, mediante demanda </w:t>
      </w:r>
      <w:r w:rsidR="00646249">
        <w:rPr>
          <w:rFonts w:ascii="Calibri" w:hAnsi="Calibri" w:cs="Calibri"/>
          <w:bCs/>
          <w:color w:val="000000"/>
          <w:kern w:val="2"/>
          <w:sz w:val="24"/>
          <w:szCs w:val="24"/>
        </w:rPr>
        <w:t xml:space="preserve">estipulada pela </w:t>
      </w:r>
      <w:r w:rsidR="00E71533">
        <w:rPr>
          <w:rFonts w:ascii="Calibri" w:hAnsi="Calibri" w:cs="Calibri"/>
          <w:bCs/>
          <w:color w:val="000000"/>
          <w:kern w:val="2"/>
          <w:sz w:val="24"/>
          <w:szCs w:val="24"/>
        </w:rPr>
        <w:t>Secretaria</w:t>
      </w:r>
      <w:r w:rsidR="00AF6135">
        <w:rPr>
          <w:rFonts w:ascii="Calibri" w:hAnsi="Calibri" w:cs="Calibri"/>
          <w:bCs/>
          <w:color w:val="000000"/>
          <w:kern w:val="2"/>
          <w:sz w:val="24"/>
          <w:szCs w:val="24"/>
        </w:rPr>
        <w:t>.</w:t>
      </w:r>
    </w:p>
    <w:p w14:paraId="22A63B25" w14:textId="77777777" w:rsidR="00CA4946" w:rsidRDefault="00CA4946" w:rsidP="00CA4946">
      <w:pPr>
        <w:suppressAutoHyphens/>
        <w:jc w:val="both"/>
        <w:rPr>
          <w:rFonts w:ascii="Calibri" w:hAnsi="Calibri" w:cs="Calibri"/>
          <w:bCs/>
          <w:color w:val="000000"/>
          <w:kern w:val="2"/>
          <w:sz w:val="24"/>
          <w:szCs w:val="24"/>
        </w:rPr>
      </w:pPr>
    </w:p>
    <w:p w14:paraId="5E37BCC0" w14:textId="1C24692B" w:rsidR="00CA4946" w:rsidRPr="00111728" w:rsidRDefault="00CA4946" w:rsidP="00CA4946">
      <w:pPr>
        <w:suppressAutoHyphens/>
        <w:jc w:val="both"/>
        <w:rPr>
          <w:kern w:val="2"/>
          <w:lang w:eastAsia="zh-CN"/>
        </w:rPr>
      </w:pPr>
      <w:r w:rsidRPr="005826A3">
        <w:rPr>
          <w:rFonts w:ascii="Calibri" w:hAnsi="Calibri" w:cs="Calibri"/>
          <w:b/>
          <w:bCs/>
          <w:color w:val="000000"/>
          <w:kern w:val="2"/>
          <w:sz w:val="24"/>
          <w:szCs w:val="24"/>
        </w:rPr>
        <w:t>5.</w:t>
      </w:r>
      <w:r w:rsidR="00FD5FA4">
        <w:rPr>
          <w:rFonts w:ascii="Calibri" w:hAnsi="Calibri" w:cs="Calibri"/>
          <w:b/>
          <w:bCs/>
          <w:color w:val="000000"/>
          <w:kern w:val="2"/>
          <w:sz w:val="24"/>
          <w:szCs w:val="24"/>
        </w:rPr>
        <w:t>3</w:t>
      </w:r>
      <w:r w:rsidRPr="005826A3">
        <w:rPr>
          <w:rFonts w:ascii="Calibri" w:hAnsi="Calibri" w:cs="Calibri"/>
          <w:b/>
          <w:bCs/>
          <w:color w:val="000000"/>
          <w:kern w:val="2"/>
          <w:sz w:val="24"/>
          <w:szCs w:val="24"/>
        </w:rPr>
        <w:t>.</w:t>
      </w:r>
      <w:r>
        <w:rPr>
          <w:rFonts w:ascii="Calibri" w:hAnsi="Calibri" w:cs="Calibri"/>
          <w:bCs/>
          <w:color w:val="000000"/>
          <w:kern w:val="2"/>
          <w:sz w:val="24"/>
          <w:szCs w:val="24"/>
        </w:rPr>
        <w:t xml:space="preserve"> </w:t>
      </w:r>
      <w:r w:rsidRPr="005826A3">
        <w:rPr>
          <w:rFonts w:ascii="Calibri" w:hAnsi="Calibri" w:cs="Calibri"/>
          <w:bCs/>
          <w:color w:val="000000"/>
          <w:kern w:val="2"/>
          <w:sz w:val="24"/>
          <w:szCs w:val="24"/>
        </w:rPr>
        <w:t xml:space="preserve">Prestação dos serviços em desacordo com </w:t>
      </w:r>
      <w:r w:rsidR="00FD5FA4">
        <w:rPr>
          <w:rFonts w:ascii="Calibri" w:hAnsi="Calibri" w:cs="Calibri"/>
          <w:bCs/>
          <w:color w:val="000000"/>
          <w:kern w:val="2"/>
          <w:sz w:val="24"/>
          <w:szCs w:val="24"/>
        </w:rPr>
        <w:t>o processo licitatório</w:t>
      </w:r>
      <w:r w:rsidRPr="005826A3">
        <w:rPr>
          <w:rFonts w:ascii="Calibri" w:hAnsi="Calibri" w:cs="Calibri"/>
          <w:bCs/>
          <w:color w:val="000000"/>
          <w:kern w:val="2"/>
          <w:sz w:val="24"/>
          <w:szCs w:val="24"/>
        </w:rPr>
        <w:t>, não atendimento as impugnações</w:t>
      </w:r>
      <w:r w:rsidR="00FD5FA4">
        <w:rPr>
          <w:rFonts w:ascii="Calibri" w:hAnsi="Calibri" w:cs="Calibri"/>
          <w:bCs/>
          <w:color w:val="000000"/>
          <w:kern w:val="2"/>
          <w:sz w:val="24"/>
          <w:szCs w:val="24"/>
        </w:rPr>
        <w:t xml:space="preserve">, </w:t>
      </w:r>
      <w:r w:rsidRPr="005826A3">
        <w:rPr>
          <w:rFonts w:ascii="Calibri" w:hAnsi="Calibri" w:cs="Calibri"/>
          <w:bCs/>
          <w:color w:val="000000"/>
          <w:kern w:val="2"/>
          <w:sz w:val="24"/>
          <w:szCs w:val="24"/>
        </w:rPr>
        <w:t xml:space="preserve">será aplicada de multa na razão de 5% (cinco por cento), sobre o valor total da Nota de Empenho, por dia, que não poderá ultrapassar a 10 (dez) dias consecutivos para a efetiva adequação. Após esse prazo, poderá, também, ser anulada </w:t>
      </w:r>
      <w:r w:rsidRPr="005826A3">
        <w:rPr>
          <w:rFonts w:ascii="Calibri" w:hAnsi="Calibri" w:cs="Calibri"/>
          <w:bCs/>
          <w:color w:val="000000"/>
          <w:kern w:val="2"/>
          <w:sz w:val="24"/>
          <w:szCs w:val="24"/>
        </w:rPr>
        <w:lastRenderedPageBreak/>
        <w:t>a Nota de Empenho e aplicada às penas previstas no art. 156, III, da Lei nº 14.133/21, pelo prazo de, no mínimo, 36 (trinta e seis) meses</w:t>
      </w:r>
    </w:p>
    <w:p w14:paraId="1B510870" w14:textId="77777777" w:rsidR="00CA4946" w:rsidRPr="00111728" w:rsidRDefault="00CA4946" w:rsidP="00CA4946">
      <w:pPr>
        <w:suppressAutoHyphens/>
        <w:jc w:val="both"/>
        <w:rPr>
          <w:rFonts w:ascii="Calibri" w:hAnsi="Calibri" w:cs="Calibri"/>
          <w:bCs/>
          <w:color w:val="000000"/>
          <w:kern w:val="2"/>
          <w:sz w:val="24"/>
          <w:szCs w:val="24"/>
        </w:rPr>
      </w:pPr>
    </w:p>
    <w:p w14:paraId="0EBD7FBD" w14:textId="77777777" w:rsidR="00CA4946" w:rsidRPr="00111728" w:rsidRDefault="00CA4946" w:rsidP="00CA4946">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6. MODELO DE GESTÃO DO CONTRATO</w:t>
      </w:r>
    </w:p>
    <w:p w14:paraId="16DA4157" w14:textId="77777777" w:rsidR="00CA4946" w:rsidRPr="00111728" w:rsidRDefault="00CA4946" w:rsidP="00CA4946">
      <w:pPr>
        <w:suppressAutoHyphens/>
        <w:jc w:val="both"/>
        <w:rPr>
          <w:kern w:val="2"/>
          <w:sz w:val="24"/>
          <w:szCs w:val="24"/>
          <w:lang w:eastAsia="zh-CN"/>
        </w:rPr>
      </w:pPr>
    </w:p>
    <w:p w14:paraId="4E096B9D" w14:textId="77777777" w:rsidR="00CA4946" w:rsidRPr="00111728" w:rsidRDefault="00CA4946" w:rsidP="00CA4946">
      <w:pPr>
        <w:suppressAutoHyphens/>
        <w:jc w:val="both"/>
        <w:rPr>
          <w:kern w:val="2"/>
          <w:lang w:eastAsia="zh-CN"/>
        </w:rPr>
      </w:pPr>
      <w:r w:rsidRPr="00111728">
        <w:rPr>
          <w:rFonts w:ascii="Calibri" w:hAnsi="Calibri" w:cs="Calibri"/>
          <w:b/>
          <w:bCs/>
          <w:kern w:val="2"/>
          <w:sz w:val="24"/>
          <w:szCs w:val="24"/>
          <w:lang w:eastAsia="zh-CN"/>
        </w:rPr>
        <w:t xml:space="preserve">6.1. </w:t>
      </w:r>
      <w:r w:rsidRPr="00111728">
        <w:rPr>
          <w:rFonts w:ascii="Calibri" w:hAnsi="Calibri" w:cs="Calibri"/>
          <w:kern w:val="2"/>
          <w:sz w:val="24"/>
          <w:szCs w:val="24"/>
          <w:lang w:eastAsia="zh-CN"/>
        </w:rPr>
        <w:t>O contrato deverá ser executado fielmente pelas partes, de acordo com as cláusulas avençadas e as normas da Lei nº 14.133, de 2021, e cada parte responderá pelas consequências de sua inexecução total ou parcial.</w:t>
      </w:r>
    </w:p>
    <w:p w14:paraId="5A724B0A" w14:textId="77777777" w:rsidR="00CA4946" w:rsidRPr="00111728" w:rsidRDefault="00CA4946" w:rsidP="00CA4946">
      <w:pPr>
        <w:suppressAutoHyphens/>
        <w:jc w:val="both"/>
        <w:rPr>
          <w:rFonts w:ascii="Calibri" w:hAnsi="Calibri" w:cs="Calibri"/>
          <w:kern w:val="2"/>
          <w:sz w:val="24"/>
          <w:szCs w:val="24"/>
          <w:lang w:eastAsia="zh-CN"/>
        </w:rPr>
      </w:pPr>
    </w:p>
    <w:p w14:paraId="6DB592C6" w14:textId="77777777" w:rsidR="00CA4946" w:rsidRPr="00111728" w:rsidRDefault="00CA4946" w:rsidP="00CA4946">
      <w:pPr>
        <w:suppressAutoHyphens/>
        <w:jc w:val="both"/>
        <w:rPr>
          <w:kern w:val="2"/>
          <w:lang w:eastAsia="zh-CN"/>
        </w:rPr>
      </w:pPr>
      <w:r w:rsidRPr="00111728">
        <w:rPr>
          <w:rFonts w:ascii="Calibri" w:hAnsi="Calibri" w:cs="Calibri"/>
          <w:b/>
          <w:bCs/>
          <w:kern w:val="2"/>
          <w:sz w:val="24"/>
          <w:szCs w:val="24"/>
          <w:lang w:eastAsia="zh-CN"/>
        </w:rPr>
        <w:t>6.2.</w:t>
      </w:r>
      <w:r w:rsidRPr="00111728">
        <w:rPr>
          <w:rFonts w:ascii="Calibri" w:hAnsi="Calibri" w:cs="Calibri"/>
          <w:kern w:val="2"/>
          <w:sz w:val="24"/>
          <w:szCs w:val="24"/>
          <w:lang w:eastAsia="zh-CN"/>
        </w:rPr>
        <w:t xml:space="preserve"> Em caso de impedimento, ordem de paralisação ou suspensão do contrato, o cronograma de execução será prorrogado automaticamente pelo tempo correspondente, anotadas tais circunstâncias mediante simples apostila.</w:t>
      </w:r>
    </w:p>
    <w:p w14:paraId="69CCB575" w14:textId="77777777" w:rsidR="00CA4946" w:rsidRPr="00111728" w:rsidRDefault="00CA4946" w:rsidP="00CA4946">
      <w:pPr>
        <w:suppressAutoHyphens/>
        <w:jc w:val="both"/>
        <w:rPr>
          <w:rFonts w:ascii="Calibri" w:hAnsi="Calibri" w:cs="Calibri"/>
          <w:kern w:val="2"/>
          <w:sz w:val="24"/>
          <w:szCs w:val="24"/>
          <w:lang w:eastAsia="zh-CN"/>
        </w:rPr>
      </w:pPr>
    </w:p>
    <w:p w14:paraId="6D5A2956" w14:textId="77777777" w:rsidR="00CA4946" w:rsidRPr="00111728" w:rsidRDefault="00CA4946" w:rsidP="00CA4946">
      <w:pPr>
        <w:suppressAutoHyphens/>
        <w:jc w:val="both"/>
        <w:rPr>
          <w:kern w:val="2"/>
          <w:lang w:eastAsia="zh-CN"/>
        </w:rPr>
      </w:pPr>
      <w:r w:rsidRPr="00111728">
        <w:rPr>
          <w:rFonts w:ascii="Calibri" w:hAnsi="Calibri" w:cs="Calibri"/>
          <w:b/>
          <w:bCs/>
          <w:kern w:val="2"/>
          <w:sz w:val="24"/>
          <w:szCs w:val="24"/>
          <w:lang w:eastAsia="zh-CN"/>
        </w:rPr>
        <w:t>6.3.</w:t>
      </w:r>
      <w:r w:rsidRPr="00111728">
        <w:rPr>
          <w:rFonts w:ascii="Calibri" w:hAnsi="Calibri" w:cs="Calibri"/>
          <w:kern w:val="2"/>
          <w:sz w:val="24"/>
          <w:szCs w:val="24"/>
          <w:lang w:eastAsia="zh-CN"/>
        </w:rPr>
        <w:t xml:space="preserve"> As comunicações entre o órgão ou entidade e a contratada devem ser realizadas por escrito sempre que o ato exigir tal formalidade, admitindo-se o uso de mensagem eletrônica para esse fim.</w:t>
      </w:r>
    </w:p>
    <w:p w14:paraId="36F0AE4C" w14:textId="77777777" w:rsidR="00CA4946" w:rsidRPr="00111728" w:rsidRDefault="00CA4946" w:rsidP="00CA4946">
      <w:pPr>
        <w:suppressAutoHyphens/>
        <w:jc w:val="both"/>
        <w:rPr>
          <w:rFonts w:ascii="Calibri" w:hAnsi="Calibri" w:cs="Calibri"/>
          <w:kern w:val="2"/>
          <w:sz w:val="24"/>
          <w:szCs w:val="24"/>
          <w:lang w:eastAsia="zh-CN"/>
        </w:rPr>
      </w:pPr>
    </w:p>
    <w:p w14:paraId="4A5B5C5F" w14:textId="77777777" w:rsidR="00CA4946" w:rsidRPr="00111728" w:rsidRDefault="00CA4946" w:rsidP="00CA4946">
      <w:pPr>
        <w:suppressAutoHyphens/>
        <w:jc w:val="both"/>
        <w:rPr>
          <w:kern w:val="2"/>
          <w:lang w:eastAsia="zh-CN"/>
        </w:rPr>
      </w:pPr>
      <w:r w:rsidRPr="00111728">
        <w:rPr>
          <w:rFonts w:ascii="Calibri" w:hAnsi="Calibri" w:cs="Calibri"/>
          <w:b/>
          <w:bCs/>
          <w:kern w:val="2"/>
          <w:sz w:val="24"/>
          <w:szCs w:val="24"/>
          <w:lang w:eastAsia="zh-CN"/>
        </w:rPr>
        <w:t>6.4.</w:t>
      </w:r>
      <w:r w:rsidRPr="00111728">
        <w:rPr>
          <w:rFonts w:ascii="Calibri" w:hAnsi="Calibri" w:cs="Calibri"/>
          <w:kern w:val="2"/>
          <w:sz w:val="24"/>
          <w:szCs w:val="24"/>
          <w:lang w:eastAsia="zh-CN"/>
        </w:rPr>
        <w:t xml:space="preserve"> O órgão ou entidade poderá convocar representante da empresa para adoção de providências que devam ser cumpridas de imediato.</w:t>
      </w:r>
    </w:p>
    <w:p w14:paraId="2DF37C48" w14:textId="77777777" w:rsidR="00CA4946" w:rsidRPr="00111728" w:rsidRDefault="00CA4946" w:rsidP="00CA4946">
      <w:pPr>
        <w:suppressAutoHyphens/>
        <w:jc w:val="both"/>
        <w:rPr>
          <w:rFonts w:ascii="Calibri" w:hAnsi="Calibri" w:cs="Calibri"/>
          <w:kern w:val="2"/>
          <w:sz w:val="24"/>
          <w:szCs w:val="24"/>
          <w:lang w:eastAsia="zh-CN"/>
        </w:rPr>
      </w:pPr>
    </w:p>
    <w:p w14:paraId="70F3B2D7" w14:textId="194DF661" w:rsidR="00CA4946" w:rsidRPr="00111728" w:rsidRDefault="00CA4946" w:rsidP="00CA4946">
      <w:pPr>
        <w:suppressAutoHyphens/>
        <w:jc w:val="both"/>
        <w:rPr>
          <w:kern w:val="2"/>
          <w:lang w:eastAsia="zh-CN"/>
        </w:rPr>
      </w:pPr>
      <w:r w:rsidRPr="00111728">
        <w:rPr>
          <w:rFonts w:ascii="Calibri" w:hAnsi="Calibri" w:cs="Calibri"/>
          <w:b/>
          <w:bCs/>
          <w:kern w:val="2"/>
          <w:sz w:val="24"/>
          <w:szCs w:val="24"/>
          <w:lang w:eastAsia="zh-CN"/>
        </w:rPr>
        <w:t>6.5.</w:t>
      </w:r>
      <w:r w:rsidRPr="00111728">
        <w:rPr>
          <w:rFonts w:ascii="Calibri" w:hAnsi="Calibri" w:cs="Calibri"/>
          <w:kern w:val="2"/>
          <w:sz w:val="24"/>
          <w:szCs w:val="24"/>
          <w:lang w:eastAsia="zh-CN"/>
        </w:rPr>
        <w:t xml:space="preserve"> A execução do contrato deverá ser acompanhada e fiscalizada pelo(s) fiscal(is) do contrato, ou pelos respectivos substitutos (Lei nº 14.</w:t>
      </w:r>
      <w:r>
        <w:rPr>
          <w:rFonts w:ascii="Calibri" w:hAnsi="Calibri" w:cs="Calibri"/>
          <w:kern w:val="2"/>
          <w:sz w:val="24"/>
          <w:szCs w:val="24"/>
          <w:lang w:eastAsia="zh-CN"/>
        </w:rPr>
        <w:t xml:space="preserve">133, de 2021, art. 117, caput), nos moldes do artigo 5º do decreto 1.534 de 31 de </w:t>
      </w:r>
      <w:r w:rsidR="00FD5FA4">
        <w:rPr>
          <w:rFonts w:ascii="Calibri" w:hAnsi="Calibri" w:cs="Calibri"/>
          <w:kern w:val="2"/>
          <w:sz w:val="24"/>
          <w:szCs w:val="24"/>
          <w:lang w:eastAsia="zh-CN"/>
        </w:rPr>
        <w:t>janeiro</w:t>
      </w:r>
      <w:r>
        <w:rPr>
          <w:rFonts w:ascii="Calibri" w:hAnsi="Calibri" w:cs="Calibri"/>
          <w:kern w:val="2"/>
          <w:sz w:val="24"/>
          <w:szCs w:val="24"/>
          <w:lang w:eastAsia="zh-CN"/>
        </w:rPr>
        <w:t xml:space="preserve"> de 2024.</w:t>
      </w:r>
    </w:p>
    <w:p w14:paraId="5020D665" w14:textId="77777777" w:rsidR="00CA4946" w:rsidRPr="00111728" w:rsidRDefault="00CA4946" w:rsidP="00CA4946">
      <w:pPr>
        <w:suppressAutoHyphens/>
        <w:jc w:val="both"/>
        <w:rPr>
          <w:rFonts w:ascii="Calibri" w:hAnsi="Calibri" w:cs="Calibri"/>
          <w:kern w:val="2"/>
          <w:sz w:val="24"/>
          <w:szCs w:val="24"/>
          <w:lang w:eastAsia="zh-CN"/>
        </w:rPr>
      </w:pPr>
    </w:p>
    <w:p w14:paraId="7475C84D" w14:textId="230E3EB7" w:rsidR="00D0292A" w:rsidRPr="00111728" w:rsidRDefault="00CA4946" w:rsidP="00D0292A">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6.6.</w:t>
      </w:r>
      <w:r w:rsidRPr="00111728">
        <w:rPr>
          <w:rFonts w:ascii="Calibri" w:hAnsi="Calibri" w:cs="Calibri"/>
          <w:kern w:val="2"/>
          <w:sz w:val="24"/>
          <w:szCs w:val="24"/>
          <w:lang w:eastAsia="zh-CN"/>
        </w:rPr>
        <w:t xml:space="preserve"> O gestor do contrato coordenará a atualização do processo de acompanhamento e fiscalização do contrato contendo todos os registros formais da execução no histórico de</w:t>
      </w:r>
      <w:r w:rsidR="00CB2A76">
        <w:rPr>
          <w:rFonts w:ascii="Calibri" w:hAnsi="Calibri" w:cs="Calibri"/>
          <w:kern w:val="2"/>
          <w:sz w:val="24"/>
          <w:szCs w:val="24"/>
          <w:lang w:eastAsia="zh-CN"/>
        </w:rPr>
        <w:t xml:space="preserve"> </w:t>
      </w:r>
      <w:r w:rsidRPr="00111728">
        <w:rPr>
          <w:rFonts w:ascii="Calibri" w:hAnsi="Calibri" w:cs="Calibri"/>
          <w:kern w:val="2"/>
          <w:sz w:val="24"/>
          <w:szCs w:val="24"/>
          <w:lang w:eastAsia="zh-CN"/>
        </w:rPr>
        <w:t>gerenciamento</w:t>
      </w:r>
      <w:r w:rsidR="00D0292A">
        <w:rPr>
          <w:rFonts w:ascii="Calibri" w:hAnsi="Calibri" w:cs="Calibri"/>
          <w:kern w:val="2"/>
          <w:sz w:val="24"/>
          <w:szCs w:val="24"/>
          <w:lang w:eastAsia="zh-CN"/>
        </w:rPr>
        <w:t xml:space="preserve"> </w:t>
      </w:r>
      <w:r w:rsidRPr="00111728">
        <w:rPr>
          <w:rFonts w:ascii="Calibri" w:hAnsi="Calibri" w:cs="Calibri"/>
          <w:kern w:val="2"/>
          <w:sz w:val="24"/>
          <w:szCs w:val="24"/>
          <w:lang w:eastAsia="zh-CN"/>
        </w:rPr>
        <w:t>do</w:t>
      </w:r>
      <w:r w:rsidR="00D0292A">
        <w:rPr>
          <w:rFonts w:ascii="Calibri" w:hAnsi="Calibri" w:cs="Calibri"/>
          <w:kern w:val="2"/>
          <w:sz w:val="24"/>
          <w:szCs w:val="24"/>
          <w:lang w:eastAsia="zh-CN"/>
        </w:rPr>
        <w:t xml:space="preserve"> </w:t>
      </w:r>
      <w:r w:rsidRPr="00111728">
        <w:rPr>
          <w:rFonts w:ascii="Calibri" w:hAnsi="Calibri" w:cs="Calibri"/>
          <w:kern w:val="2"/>
          <w:sz w:val="24"/>
          <w:szCs w:val="24"/>
          <w:lang w:eastAsia="zh-CN"/>
        </w:rPr>
        <w:t>contrato</w:t>
      </w:r>
      <w:r w:rsidR="00FD5FA4">
        <w:rPr>
          <w:rFonts w:ascii="Calibri" w:hAnsi="Calibri" w:cs="Calibri"/>
          <w:kern w:val="2"/>
          <w:sz w:val="24"/>
          <w:szCs w:val="24"/>
          <w:lang w:eastAsia="zh-CN"/>
        </w:rPr>
        <w:t>.</w:t>
      </w:r>
      <w:r w:rsidR="00FD5FA4">
        <w:rPr>
          <w:rFonts w:ascii="Calibri" w:hAnsi="Calibri" w:cs="Calibri"/>
          <w:kern w:val="2"/>
          <w:sz w:val="24"/>
          <w:szCs w:val="24"/>
          <w:lang w:eastAsia="zh-CN"/>
        </w:rPr>
        <w:br/>
      </w:r>
    </w:p>
    <w:p w14:paraId="6CEFCB49" w14:textId="77777777" w:rsidR="00CA4946" w:rsidRPr="00111728" w:rsidRDefault="00CA4946" w:rsidP="00CA4946">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7. CRITÉRIOS DE RECEBIMENTO E PAGAMENTO</w:t>
      </w:r>
    </w:p>
    <w:p w14:paraId="45891F52" w14:textId="77777777" w:rsidR="00CA4946" w:rsidRPr="00111728" w:rsidRDefault="00CA4946" w:rsidP="00CA4946">
      <w:pPr>
        <w:suppressAutoHyphens/>
        <w:jc w:val="both"/>
        <w:rPr>
          <w:rFonts w:ascii="Calibri" w:hAnsi="Calibri" w:cs="Calibri"/>
          <w:color w:val="000000"/>
          <w:kern w:val="2"/>
          <w:sz w:val="24"/>
          <w:szCs w:val="24"/>
          <w:lang w:eastAsia="zh-CN"/>
        </w:rPr>
      </w:pPr>
    </w:p>
    <w:p w14:paraId="388355EB" w14:textId="083E1756" w:rsidR="00CA4946" w:rsidRPr="00111728" w:rsidRDefault="00CA4946" w:rsidP="00CA4946">
      <w:pPr>
        <w:suppressAutoHyphens/>
        <w:jc w:val="both"/>
        <w:rPr>
          <w:kern w:val="2"/>
          <w:lang w:eastAsia="zh-CN"/>
        </w:rPr>
      </w:pPr>
      <w:r>
        <w:rPr>
          <w:rFonts w:ascii="Calibri" w:hAnsi="Calibri" w:cs="Calibri"/>
          <w:b/>
          <w:bCs/>
          <w:color w:val="000000"/>
          <w:kern w:val="2"/>
          <w:sz w:val="24"/>
          <w:szCs w:val="24"/>
          <w:lang w:eastAsia="zh-CN"/>
        </w:rPr>
        <w:t>7.</w:t>
      </w:r>
      <w:r w:rsidR="00FD5FA4">
        <w:rPr>
          <w:rFonts w:ascii="Calibri" w:hAnsi="Calibri" w:cs="Calibri"/>
          <w:b/>
          <w:bCs/>
          <w:color w:val="000000"/>
          <w:kern w:val="2"/>
          <w:sz w:val="24"/>
          <w:szCs w:val="24"/>
          <w:lang w:eastAsia="zh-CN"/>
        </w:rPr>
        <w:t>1</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O prazo para a solução, pel</w:t>
      </w:r>
      <w:r w:rsidR="00FD5FA4">
        <w:rPr>
          <w:rFonts w:ascii="Calibri" w:hAnsi="Calibri" w:cs="Calibri"/>
          <w:color w:val="000000"/>
          <w:kern w:val="2"/>
          <w:sz w:val="24"/>
          <w:szCs w:val="24"/>
          <w:lang w:eastAsia="zh-CN"/>
        </w:rPr>
        <w:t>a</w:t>
      </w:r>
      <w:r w:rsidRPr="00111728">
        <w:rPr>
          <w:rFonts w:ascii="Calibri" w:hAnsi="Calibri" w:cs="Calibri"/>
          <w:color w:val="000000"/>
          <w:kern w:val="2"/>
          <w:sz w:val="24"/>
          <w:szCs w:val="24"/>
          <w:lang w:eastAsia="zh-CN"/>
        </w:rPr>
        <w:t xml:space="preserve"> contratad</w:t>
      </w:r>
      <w:r w:rsidR="00FD5FA4">
        <w:rPr>
          <w:rFonts w:ascii="Calibri" w:hAnsi="Calibri" w:cs="Calibri"/>
          <w:color w:val="000000"/>
          <w:kern w:val="2"/>
          <w:sz w:val="24"/>
          <w:szCs w:val="24"/>
          <w:lang w:eastAsia="zh-CN"/>
        </w:rPr>
        <w:t>a</w:t>
      </w:r>
      <w:r w:rsidRPr="00111728">
        <w:rPr>
          <w:rFonts w:ascii="Calibri" w:hAnsi="Calibri" w:cs="Calibri"/>
          <w:color w:val="000000"/>
          <w:kern w:val="2"/>
          <w:sz w:val="24"/>
          <w:szCs w:val="24"/>
          <w:lang w:eastAsia="zh-CN"/>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183FD01" w14:textId="77777777" w:rsidR="00CA4946" w:rsidRPr="00111728" w:rsidRDefault="00CA4946" w:rsidP="00CA4946">
      <w:pPr>
        <w:suppressAutoHyphens/>
        <w:jc w:val="both"/>
        <w:rPr>
          <w:rFonts w:ascii="Calibri" w:hAnsi="Calibri" w:cs="Calibri"/>
          <w:color w:val="000000"/>
          <w:kern w:val="2"/>
          <w:sz w:val="24"/>
          <w:szCs w:val="24"/>
          <w:lang w:eastAsia="zh-CN"/>
        </w:rPr>
      </w:pPr>
    </w:p>
    <w:p w14:paraId="5F8DC0AA" w14:textId="7F4732BC" w:rsidR="00CA4946" w:rsidRPr="00111728" w:rsidRDefault="00CA4946" w:rsidP="00CA4946">
      <w:pPr>
        <w:suppressAutoHyphens/>
        <w:jc w:val="both"/>
        <w:rPr>
          <w:kern w:val="2"/>
          <w:lang w:eastAsia="zh-CN"/>
        </w:rPr>
      </w:pPr>
      <w:r>
        <w:rPr>
          <w:rFonts w:ascii="Calibri" w:hAnsi="Calibri" w:cs="Calibri"/>
          <w:b/>
          <w:bCs/>
          <w:color w:val="000000"/>
          <w:kern w:val="2"/>
          <w:sz w:val="24"/>
          <w:szCs w:val="24"/>
          <w:lang w:eastAsia="zh-CN"/>
        </w:rPr>
        <w:t>7.</w:t>
      </w:r>
      <w:r w:rsidR="00FD5FA4">
        <w:rPr>
          <w:rFonts w:ascii="Calibri" w:hAnsi="Calibri" w:cs="Calibri"/>
          <w:b/>
          <w:bCs/>
          <w:color w:val="000000"/>
          <w:kern w:val="2"/>
          <w:sz w:val="24"/>
          <w:szCs w:val="24"/>
          <w:lang w:eastAsia="zh-CN"/>
        </w:rPr>
        <w:t>2</w:t>
      </w:r>
      <w:r w:rsidRPr="00111728">
        <w:rPr>
          <w:rFonts w:ascii="Calibri" w:hAnsi="Calibri" w:cs="Calibri"/>
          <w:b/>
          <w:bCs/>
          <w:color w:val="000000"/>
          <w:kern w:val="2"/>
          <w:sz w:val="24"/>
          <w:szCs w:val="24"/>
          <w:lang w:eastAsia="zh-CN"/>
        </w:rPr>
        <w:t xml:space="preserve">. </w:t>
      </w:r>
      <w:r w:rsidRPr="00111728">
        <w:rPr>
          <w:rFonts w:ascii="Calibri" w:hAnsi="Calibri" w:cs="Calibri"/>
          <w:color w:val="000000"/>
          <w:kern w:val="2"/>
          <w:sz w:val="24"/>
          <w:szCs w:val="24"/>
          <w:lang w:eastAsia="zh-CN"/>
        </w:rPr>
        <w:t>O recebimento provisório ou definitivo não excluirá a responsabilidade civil pela solidez e pela segurança do serviço</w:t>
      </w:r>
      <w:r w:rsidR="00FD5FA4">
        <w:rPr>
          <w:rFonts w:ascii="Calibri" w:hAnsi="Calibri" w:cs="Calibri"/>
          <w:color w:val="000000"/>
          <w:kern w:val="2"/>
          <w:sz w:val="24"/>
          <w:szCs w:val="24"/>
          <w:lang w:eastAsia="zh-CN"/>
        </w:rPr>
        <w:t xml:space="preserve"> prestado </w:t>
      </w:r>
      <w:r w:rsidRPr="00111728">
        <w:rPr>
          <w:rFonts w:ascii="Calibri" w:hAnsi="Calibri" w:cs="Calibri"/>
          <w:color w:val="000000"/>
          <w:kern w:val="2"/>
          <w:sz w:val="24"/>
          <w:szCs w:val="24"/>
          <w:lang w:eastAsia="zh-CN"/>
        </w:rPr>
        <w:t>nem a responsabilidade ético-profissional pela perfeita execução do contrato.</w:t>
      </w:r>
    </w:p>
    <w:p w14:paraId="5C252787" w14:textId="77777777" w:rsidR="00CA4946" w:rsidRPr="00111728" w:rsidRDefault="00CA4946" w:rsidP="00CA4946">
      <w:pPr>
        <w:suppressAutoHyphens/>
        <w:jc w:val="both"/>
        <w:rPr>
          <w:rFonts w:ascii="Calibri" w:hAnsi="Calibri" w:cs="Calibri"/>
          <w:color w:val="000000"/>
          <w:kern w:val="2"/>
          <w:sz w:val="24"/>
          <w:szCs w:val="24"/>
          <w:lang w:eastAsia="zh-CN"/>
        </w:rPr>
      </w:pPr>
    </w:p>
    <w:p w14:paraId="186A43DB" w14:textId="52ACB2F6" w:rsidR="00CA4946" w:rsidRPr="00111728" w:rsidRDefault="00CA4946" w:rsidP="00CA4946">
      <w:pPr>
        <w:suppressAutoHyphens/>
        <w:jc w:val="both"/>
        <w:rPr>
          <w:kern w:val="2"/>
          <w:lang w:eastAsia="zh-CN"/>
        </w:rPr>
      </w:pPr>
      <w:r>
        <w:rPr>
          <w:rFonts w:ascii="Calibri" w:hAnsi="Calibri" w:cs="Calibri"/>
          <w:b/>
          <w:bCs/>
          <w:color w:val="000000"/>
          <w:kern w:val="2"/>
          <w:sz w:val="24"/>
          <w:szCs w:val="24"/>
          <w:lang w:eastAsia="zh-CN"/>
        </w:rPr>
        <w:t>7.</w:t>
      </w:r>
      <w:r w:rsidR="00AF6135">
        <w:rPr>
          <w:rFonts w:ascii="Calibri" w:hAnsi="Calibri" w:cs="Calibri"/>
          <w:b/>
          <w:bCs/>
          <w:color w:val="000000"/>
          <w:kern w:val="2"/>
          <w:sz w:val="24"/>
          <w:szCs w:val="24"/>
          <w:lang w:eastAsia="zh-CN"/>
        </w:rPr>
        <w:t>3</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w:t>
      </w:r>
      <w:r w:rsidRPr="00035C65">
        <w:rPr>
          <w:rFonts w:ascii="Calibri" w:hAnsi="Calibri" w:cs="Calibri"/>
          <w:color w:val="000000"/>
          <w:kern w:val="2"/>
          <w:sz w:val="24"/>
          <w:szCs w:val="24"/>
          <w:lang w:eastAsia="zh-CN"/>
        </w:rPr>
        <w:t>Os pagamentos serão efetuados em até 10 (dez) dias após a apresentação da Nota Fiscal, mediante a apresentação de planilha/relatório comprovando os serviços efetivamente prestados,</w:t>
      </w:r>
      <w:r w:rsidR="00FD5FA4">
        <w:rPr>
          <w:rFonts w:ascii="Calibri" w:hAnsi="Calibri" w:cs="Calibri"/>
          <w:color w:val="000000"/>
          <w:kern w:val="2"/>
          <w:sz w:val="24"/>
          <w:szCs w:val="24"/>
          <w:lang w:eastAsia="zh-CN"/>
        </w:rPr>
        <w:t xml:space="preserve"> juntamente com as atas de presença.</w:t>
      </w:r>
    </w:p>
    <w:p w14:paraId="3FB9EBEB" w14:textId="77777777" w:rsidR="00CA4946" w:rsidRPr="00111728" w:rsidRDefault="00CA4946" w:rsidP="00CA4946">
      <w:pPr>
        <w:suppressAutoHyphens/>
        <w:jc w:val="both"/>
        <w:rPr>
          <w:rFonts w:ascii="Calibri" w:hAnsi="Calibri" w:cs="Calibri"/>
          <w:color w:val="000000"/>
          <w:kern w:val="2"/>
          <w:sz w:val="24"/>
          <w:szCs w:val="24"/>
          <w:lang w:eastAsia="zh-CN"/>
        </w:rPr>
      </w:pPr>
    </w:p>
    <w:p w14:paraId="5A9C7B86" w14:textId="1566D362" w:rsidR="00CA4946" w:rsidRPr="00111728" w:rsidRDefault="00CA4946" w:rsidP="00CA4946">
      <w:pPr>
        <w:suppressAutoHyphens/>
        <w:jc w:val="both"/>
        <w:rPr>
          <w:kern w:val="2"/>
          <w:lang w:eastAsia="zh-CN"/>
        </w:rPr>
      </w:pPr>
      <w:r>
        <w:rPr>
          <w:rFonts w:ascii="Calibri" w:hAnsi="Calibri" w:cs="Calibri"/>
          <w:b/>
          <w:bCs/>
          <w:color w:val="000000"/>
          <w:kern w:val="2"/>
          <w:sz w:val="24"/>
          <w:szCs w:val="24"/>
          <w:lang w:eastAsia="zh-CN"/>
        </w:rPr>
        <w:t>7.</w:t>
      </w:r>
      <w:r w:rsidR="00AF6135">
        <w:rPr>
          <w:rFonts w:ascii="Calibri" w:hAnsi="Calibri" w:cs="Calibri"/>
          <w:b/>
          <w:bCs/>
          <w:color w:val="000000"/>
          <w:kern w:val="2"/>
          <w:sz w:val="24"/>
          <w:szCs w:val="24"/>
          <w:lang w:eastAsia="zh-CN"/>
        </w:rPr>
        <w:t>4</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O pagamento será realizado por meio de ordem bancária, para crédito em banco, agência e conta corrente indicados pelo contratado.</w:t>
      </w:r>
    </w:p>
    <w:p w14:paraId="403BA5C3" w14:textId="77777777" w:rsidR="00CA4946" w:rsidRPr="00111728" w:rsidRDefault="00CA4946" w:rsidP="00CA4946">
      <w:pPr>
        <w:suppressAutoHyphens/>
        <w:jc w:val="both"/>
        <w:rPr>
          <w:rFonts w:ascii="Calibri" w:hAnsi="Calibri" w:cs="Calibri"/>
          <w:color w:val="000000"/>
          <w:kern w:val="2"/>
          <w:sz w:val="24"/>
          <w:szCs w:val="24"/>
          <w:lang w:eastAsia="zh-CN"/>
        </w:rPr>
      </w:pPr>
    </w:p>
    <w:p w14:paraId="4B52FAC3" w14:textId="2C7BED4E" w:rsidR="00CA4946" w:rsidRPr="00111728" w:rsidRDefault="00CA4946" w:rsidP="00CA4946">
      <w:pPr>
        <w:suppressAutoHyphens/>
        <w:jc w:val="both"/>
        <w:rPr>
          <w:kern w:val="2"/>
          <w:lang w:eastAsia="zh-CN"/>
        </w:rPr>
      </w:pPr>
      <w:r w:rsidRPr="00111728">
        <w:rPr>
          <w:rFonts w:ascii="Calibri" w:hAnsi="Calibri" w:cs="Calibri"/>
          <w:b/>
          <w:bCs/>
          <w:color w:val="000000"/>
          <w:kern w:val="2"/>
          <w:sz w:val="24"/>
          <w:szCs w:val="24"/>
          <w:lang w:eastAsia="zh-CN"/>
        </w:rPr>
        <w:t>7.</w:t>
      </w:r>
      <w:r w:rsidR="00AF6135">
        <w:rPr>
          <w:rFonts w:ascii="Calibri" w:hAnsi="Calibri" w:cs="Calibri"/>
          <w:b/>
          <w:bCs/>
          <w:color w:val="000000"/>
          <w:kern w:val="2"/>
          <w:sz w:val="24"/>
          <w:szCs w:val="24"/>
          <w:lang w:eastAsia="zh-CN"/>
        </w:rPr>
        <w:t>5</w:t>
      </w:r>
      <w:r w:rsidRPr="00111728">
        <w:rPr>
          <w:rFonts w:ascii="Calibri" w:hAnsi="Calibri" w:cs="Calibri"/>
          <w:b/>
          <w:bCs/>
          <w:color w:val="000000"/>
          <w:kern w:val="2"/>
          <w:sz w:val="24"/>
          <w:szCs w:val="24"/>
          <w:lang w:eastAsia="zh-CN"/>
        </w:rPr>
        <w:t xml:space="preserve">. </w:t>
      </w:r>
      <w:r w:rsidRPr="00111728">
        <w:rPr>
          <w:rFonts w:ascii="Calibri" w:hAnsi="Calibri" w:cs="Calibri"/>
          <w:color w:val="000000"/>
          <w:kern w:val="2"/>
          <w:sz w:val="24"/>
          <w:szCs w:val="24"/>
          <w:lang w:eastAsia="zh-CN"/>
        </w:rPr>
        <w:t>Quando do pagamento, será efetuada a retenção tributária prevista na legislação aplicável.</w:t>
      </w:r>
    </w:p>
    <w:p w14:paraId="496AEB46" w14:textId="77777777" w:rsidR="00CA4946" w:rsidRPr="00111728" w:rsidRDefault="00CA4946" w:rsidP="00CA4946">
      <w:pPr>
        <w:suppressAutoHyphens/>
        <w:jc w:val="both"/>
        <w:rPr>
          <w:rFonts w:ascii="Calibri" w:hAnsi="Calibri" w:cs="Calibri"/>
          <w:b/>
          <w:bCs/>
          <w:color w:val="000000"/>
          <w:kern w:val="2"/>
          <w:sz w:val="24"/>
          <w:szCs w:val="24"/>
          <w:lang w:eastAsia="zh-CN"/>
        </w:rPr>
      </w:pPr>
    </w:p>
    <w:p w14:paraId="25D0AD81" w14:textId="543038FF" w:rsidR="00CA4946" w:rsidRDefault="00CA4946" w:rsidP="00CA4946">
      <w:pPr>
        <w:suppressAutoHyphens/>
        <w:jc w:val="both"/>
        <w:rPr>
          <w:rFonts w:ascii="Calibri" w:hAnsi="Calibri" w:cs="Calibri"/>
          <w:color w:val="000000"/>
          <w:kern w:val="2"/>
          <w:sz w:val="24"/>
          <w:szCs w:val="24"/>
          <w:lang w:eastAsia="zh-CN"/>
        </w:rPr>
      </w:pPr>
      <w:r>
        <w:rPr>
          <w:rFonts w:ascii="Calibri" w:hAnsi="Calibri" w:cs="Calibri"/>
          <w:b/>
          <w:bCs/>
          <w:color w:val="000000"/>
          <w:kern w:val="2"/>
          <w:sz w:val="24"/>
          <w:szCs w:val="24"/>
          <w:lang w:eastAsia="zh-CN"/>
        </w:rPr>
        <w:t>7.</w:t>
      </w:r>
      <w:r w:rsidR="00AF6135">
        <w:rPr>
          <w:rFonts w:ascii="Calibri" w:hAnsi="Calibri" w:cs="Calibri"/>
          <w:b/>
          <w:bCs/>
          <w:color w:val="000000"/>
          <w:kern w:val="2"/>
          <w:sz w:val="24"/>
          <w:szCs w:val="24"/>
          <w:lang w:eastAsia="zh-CN"/>
        </w:rPr>
        <w:t>6</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9CF5DE" w14:textId="77777777" w:rsidR="00CA4946" w:rsidRPr="00111728" w:rsidRDefault="00CA4946" w:rsidP="00CA4946">
      <w:pPr>
        <w:suppressAutoHyphens/>
        <w:jc w:val="both"/>
        <w:rPr>
          <w:rFonts w:ascii="Calibri" w:hAnsi="Calibri" w:cs="Calibri"/>
          <w:kern w:val="2"/>
          <w:sz w:val="24"/>
          <w:szCs w:val="24"/>
          <w:lang w:eastAsia="zh-CN"/>
        </w:rPr>
      </w:pPr>
    </w:p>
    <w:p w14:paraId="0D9134D8" w14:textId="77777777" w:rsidR="00CA4946" w:rsidRPr="00111728" w:rsidRDefault="00CA4946" w:rsidP="00CA4946">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8. FORMA E CRITÉRIOS DE SELEÇÃO DO FORNECEDOR/PRESTADOR DE SERVIÇO</w:t>
      </w:r>
    </w:p>
    <w:p w14:paraId="16A50B3A" w14:textId="77777777" w:rsidR="00CA4946" w:rsidRPr="00111728" w:rsidRDefault="00CA4946" w:rsidP="00CA4946">
      <w:pPr>
        <w:suppressAutoHyphens/>
        <w:jc w:val="both"/>
        <w:rPr>
          <w:rFonts w:ascii="Calibri" w:hAnsi="Calibri" w:cs="Calibri"/>
          <w:b/>
          <w:bCs/>
          <w:color w:val="000000"/>
          <w:kern w:val="2"/>
          <w:sz w:val="24"/>
          <w:szCs w:val="24"/>
          <w:lang w:eastAsia="zh-CN"/>
        </w:rPr>
      </w:pPr>
    </w:p>
    <w:p w14:paraId="54AC71DB" w14:textId="2AE86FBA" w:rsidR="00CA4946" w:rsidRPr="00111728" w:rsidRDefault="00CA4946" w:rsidP="00CA4946">
      <w:pPr>
        <w:suppressAutoHyphens/>
        <w:jc w:val="both"/>
        <w:rPr>
          <w:kern w:val="2"/>
          <w:lang w:eastAsia="zh-CN"/>
        </w:rPr>
      </w:pPr>
      <w:r w:rsidRPr="00111728">
        <w:rPr>
          <w:rFonts w:ascii="Calibri" w:hAnsi="Calibri" w:cs="Calibri"/>
          <w:b/>
          <w:bCs/>
          <w:color w:val="000000"/>
          <w:kern w:val="2"/>
          <w:sz w:val="24"/>
          <w:szCs w:val="24"/>
          <w:lang w:eastAsia="zh-CN"/>
        </w:rPr>
        <w:t>8.1.</w:t>
      </w:r>
      <w:r w:rsidRPr="00111728">
        <w:rPr>
          <w:rFonts w:ascii="Calibri" w:hAnsi="Calibri" w:cs="Calibri"/>
          <w:color w:val="000000"/>
          <w:kern w:val="2"/>
          <w:sz w:val="24"/>
          <w:szCs w:val="24"/>
          <w:lang w:eastAsia="zh-CN"/>
        </w:rPr>
        <w:t xml:space="preserve"> A contratação será realizada por meio de licitação, </w:t>
      </w:r>
      <w:r w:rsidR="00646249" w:rsidRPr="00646249">
        <w:rPr>
          <w:rFonts w:asciiTheme="minorHAnsi" w:hAnsiTheme="minorHAnsi" w:cstheme="minorHAnsi"/>
          <w:kern w:val="2"/>
          <w:sz w:val="24"/>
          <w:szCs w:val="24"/>
          <w:lang w:eastAsia="zh-CN"/>
        </w:rPr>
        <w:t>por item</w:t>
      </w:r>
      <w:r w:rsidR="00646249">
        <w:rPr>
          <w:rFonts w:ascii="Calibri" w:hAnsi="Calibri" w:cs="Calibri"/>
          <w:color w:val="000000"/>
          <w:kern w:val="2"/>
          <w:sz w:val="24"/>
          <w:szCs w:val="24"/>
          <w:lang w:eastAsia="zh-CN"/>
        </w:rPr>
        <w:t xml:space="preserve">, </w:t>
      </w:r>
      <w:r w:rsidRPr="00111728">
        <w:rPr>
          <w:rFonts w:ascii="Calibri" w:hAnsi="Calibri" w:cs="Calibri"/>
          <w:color w:val="000000"/>
          <w:kern w:val="2"/>
          <w:sz w:val="24"/>
          <w:szCs w:val="24"/>
          <w:lang w:eastAsia="zh-CN"/>
        </w:rPr>
        <w:t xml:space="preserve">na sua forma </w:t>
      </w:r>
      <w:r>
        <w:rPr>
          <w:rFonts w:ascii="Calibri" w:hAnsi="Calibri" w:cs="Calibri"/>
          <w:color w:val="000000"/>
          <w:kern w:val="2"/>
          <w:sz w:val="24"/>
          <w:szCs w:val="24"/>
          <w:lang w:eastAsia="zh-CN"/>
        </w:rPr>
        <w:t>presencial</w:t>
      </w:r>
      <w:r w:rsidRPr="00111728">
        <w:rPr>
          <w:rFonts w:ascii="Calibri" w:hAnsi="Calibri" w:cs="Calibri"/>
          <w:color w:val="000000"/>
          <w:kern w:val="2"/>
          <w:sz w:val="24"/>
          <w:szCs w:val="24"/>
          <w:lang w:eastAsia="zh-CN"/>
        </w:rPr>
        <w:t>, com critério de julgamento por</w:t>
      </w:r>
      <w:r w:rsidRPr="00111728">
        <w:rPr>
          <w:rFonts w:ascii="Calibri" w:hAnsi="Calibri" w:cs="Calibri"/>
          <w:i/>
          <w:iCs/>
          <w:color w:val="000000"/>
          <w:kern w:val="2"/>
          <w:sz w:val="24"/>
          <w:szCs w:val="24"/>
          <w:lang w:eastAsia="zh-CN"/>
        </w:rPr>
        <w:t xml:space="preserve"> menor preço,</w:t>
      </w:r>
      <w:r w:rsidRPr="00111728">
        <w:rPr>
          <w:rFonts w:ascii="Calibri" w:hAnsi="Calibri" w:cs="Calibri"/>
          <w:color w:val="000000"/>
          <w:kern w:val="2"/>
          <w:sz w:val="24"/>
          <w:szCs w:val="24"/>
          <w:lang w:eastAsia="zh-CN"/>
        </w:rPr>
        <w:t xml:space="preserve"> nos termos dos artigos 6º, inciso XLI, 17, § 2º, e 34, todos da Lei Federal nº 14.133/2021.</w:t>
      </w:r>
    </w:p>
    <w:p w14:paraId="7698CAD4" w14:textId="77777777" w:rsidR="00CA4946" w:rsidRPr="00111728" w:rsidRDefault="00CA4946" w:rsidP="00CA4946">
      <w:pPr>
        <w:suppressAutoHyphens/>
        <w:jc w:val="both"/>
        <w:rPr>
          <w:rFonts w:ascii="Calibri" w:hAnsi="Calibri" w:cs="Calibri"/>
          <w:color w:val="000000"/>
          <w:kern w:val="2"/>
          <w:sz w:val="24"/>
          <w:szCs w:val="24"/>
          <w:lang w:eastAsia="zh-CN"/>
        </w:rPr>
      </w:pPr>
    </w:p>
    <w:p w14:paraId="5EAA12E9" w14:textId="77777777" w:rsidR="00CA4946" w:rsidRPr="00D0292A" w:rsidRDefault="00CA4946" w:rsidP="00CA4946">
      <w:pPr>
        <w:suppressAutoHyphens/>
        <w:jc w:val="both"/>
        <w:rPr>
          <w:rFonts w:asciiTheme="minorHAnsi" w:hAnsiTheme="minorHAnsi" w:cstheme="minorHAnsi"/>
          <w:kern w:val="2"/>
          <w:lang w:eastAsia="zh-CN"/>
        </w:rPr>
      </w:pPr>
      <w:r w:rsidRPr="00111728">
        <w:rPr>
          <w:rFonts w:ascii="Calibri" w:hAnsi="Calibri" w:cs="Calibri"/>
          <w:b/>
          <w:bCs/>
          <w:color w:val="000000"/>
          <w:kern w:val="2"/>
          <w:sz w:val="24"/>
          <w:szCs w:val="24"/>
          <w:lang w:eastAsia="zh-CN"/>
        </w:rPr>
        <w:t>8.2.</w:t>
      </w:r>
      <w:r w:rsidRPr="00111728">
        <w:rPr>
          <w:rFonts w:ascii="Calibri" w:hAnsi="Calibri" w:cs="Calibri"/>
          <w:color w:val="000000"/>
          <w:kern w:val="2"/>
          <w:sz w:val="24"/>
          <w:szCs w:val="24"/>
          <w:lang w:eastAsia="zh-CN"/>
        </w:rPr>
        <w:t xml:space="preserve"> Para fornecimento/prestação dos serviços pretendidos os eventuais interessados deverão comprovar que atuam em ramo de atividade compatível com o objeto da licitação, bem como apresentar os seguintes documentos a título habilitação, nos termos </w:t>
      </w:r>
      <w:r w:rsidRPr="00D0292A">
        <w:rPr>
          <w:rFonts w:asciiTheme="minorHAnsi" w:hAnsiTheme="minorHAnsi" w:cstheme="minorHAnsi"/>
          <w:color w:val="000000"/>
          <w:kern w:val="2"/>
          <w:sz w:val="24"/>
          <w:szCs w:val="24"/>
          <w:lang w:eastAsia="zh-CN"/>
        </w:rPr>
        <w:t>do art. 62 da Lei Federal nº 14.133/2021:</w:t>
      </w:r>
    </w:p>
    <w:p w14:paraId="3DA46410" w14:textId="77777777" w:rsidR="00CA4946" w:rsidRPr="00D0292A" w:rsidRDefault="00CA4946" w:rsidP="00CA4946">
      <w:pPr>
        <w:suppressAutoHyphens/>
        <w:jc w:val="both"/>
        <w:rPr>
          <w:rFonts w:asciiTheme="minorHAnsi" w:hAnsiTheme="minorHAnsi" w:cstheme="minorHAnsi"/>
          <w:color w:val="000000"/>
          <w:kern w:val="2"/>
          <w:sz w:val="24"/>
          <w:szCs w:val="24"/>
          <w:lang w:eastAsia="zh-CN"/>
        </w:rPr>
      </w:pPr>
    </w:p>
    <w:p w14:paraId="5B64D6ED" w14:textId="4452C894" w:rsidR="00B43022" w:rsidRDefault="00CA4946" w:rsidP="00D0292A">
      <w:pPr>
        <w:suppressAutoHyphens/>
        <w:jc w:val="both"/>
        <w:rPr>
          <w:rFonts w:asciiTheme="minorHAnsi" w:hAnsiTheme="minorHAnsi" w:cstheme="minorHAnsi"/>
          <w:kern w:val="2"/>
          <w:lang w:eastAsia="zh-CN"/>
        </w:rPr>
      </w:pPr>
      <w:r w:rsidRPr="00D0292A">
        <w:rPr>
          <w:rFonts w:asciiTheme="minorHAnsi" w:hAnsiTheme="minorHAnsi" w:cstheme="minorHAnsi"/>
          <w:b/>
          <w:bCs/>
          <w:color w:val="000000"/>
          <w:kern w:val="2"/>
          <w:sz w:val="24"/>
          <w:szCs w:val="24"/>
          <w:lang w:eastAsia="zh-CN"/>
        </w:rPr>
        <w:t>HABILITAÇÃO</w:t>
      </w:r>
    </w:p>
    <w:p w14:paraId="223E79A0" w14:textId="77777777" w:rsidR="00725947" w:rsidRPr="00725947" w:rsidRDefault="00725947" w:rsidP="00D0292A">
      <w:pPr>
        <w:suppressAutoHyphens/>
        <w:jc w:val="both"/>
        <w:rPr>
          <w:rFonts w:asciiTheme="minorHAnsi" w:hAnsiTheme="minorHAnsi" w:cstheme="minorHAnsi"/>
          <w:kern w:val="2"/>
          <w:lang w:eastAsia="zh-CN"/>
        </w:rPr>
      </w:pPr>
    </w:p>
    <w:p w14:paraId="2399238B" w14:textId="3B672D81" w:rsidR="00D0292A" w:rsidRPr="00D0292A" w:rsidRDefault="00D0292A" w:rsidP="00D0292A">
      <w:pPr>
        <w:jc w:val="both"/>
        <w:rPr>
          <w:rFonts w:asciiTheme="minorHAnsi" w:hAnsiTheme="minorHAnsi" w:cstheme="minorHAnsi"/>
          <w:sz w:val="24"/>
          <w:szCs w:val="24"/>
        </w:rPr>
      </w:pPr>
      <w:r w:rsidRPr="00D0292A">
        <w:rPr>
          <w:rFonts w:asciiTheme="minorHAnsi" w:hAnsiTheme="minorHAnsi" w:cstheme="minorHAnsi"/>
          <w:sz w:val="24"/>
          <w:szCs w:val="24"/>
        </w:rPr>
        <w:t>As empresas licitantes deverão apresentar os seguintes documentos de habilitação, em vigor na data de abertura da Sessão Pública do Pregão:</w:t>
      </w:r>
    </w:p>
    <w:p w14:paraId="2130466B" w14:textId="77777777" w:rsidR="00D0292A" w:rsidRDefault="00D0292A" w:rsidP="00D0292A">
      <w:pPr>
        <w:jc w:val="both"/>
        <w:rPr>
          <w:rFonts w:asciiTheme="minorHAnsi" w:hAnsiTheme="minorHAnsi" w:cstheme="minorHAnsi"/>
          <w:sz w:val="24"/>
          <w:szCs w:val="24"/>
        </w:rPr>
      </w:pPr>
    </w:p>
    <w:p w14:paraId="2AB91999" w14:textId="77777777" w:rsidR="00D0292A" w:rsidRPr="00D0292A" w:rsidRDefault="00D0292A" w:rsidP="00D0292A">
      <w:pPr>
        <w:jc w:val="both"/>
        <w:rPr>
          <w:rFonts w:ascii="Calibri" w:hAnsi="Calibri" w:cs="Calibri"/>
          <w:b/>
          <w:bCs/>
          <w:sz w:val="24"/>
          <w:szCs w:val="24"/>
        </w:rPr>
      </w:pPr>
      <w:r w:rsidRPr="00D0292A">
        <w:rPr>
          <w:rFonts w:ascii="Calibri" w:hAnsi="Calibri" w:cs="Calibri"/>
          <w:b/>
          <w:bCs/>
          <w:sz w:val="24"/>
          <w:szCs w:val="24"/>
        </w:rPr>
        <w:t xml:space="preserve">I – </w:t>
      </w:r>
      <w:r w:rsidRPr="00D0292A">
        <w:rPr>
          <w:rFonts w:ascii="Calibri" w:hAnsi="Calibri" w:cs="Calibri"/>
          <w:b/>
          <w:bCs/>
          <w:sz w:val="24"/>
          <w:szCs w:val="24"/>
          <w:u w:val="single"/>
        </w:rPr>
        <w:t>Qualificação técnica.</w:t>
      </w:r>
    </w:p>
    <w:p w14:paraId="1A17C592"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 xml:space="preserve">a -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1D03345A"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 xml:space="preserve">a.1 - A licitante poderá apresentar a versão consolidada do documento solicitado acima, devendo vir acompanhado de todas as alterações posteriores, caso houver. </w:t>
      </w:r>
    </w:p>
    <w:p w14:paraId="1EFC3105"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a.2 – Somente serão habilitadas as empresas que apresentarem, além de toda a documentação exigida, ramo pertinente ao objeto desta licitação no seu objeto social (Ato Constitutivo).</w:t>
      </w:r>
    </w:p>
    <w:p w14:paraId="4BF15BDE"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 xml:space="preserve">b - Comprovação de aptidão por meio de, no mínimo, 01 (um) atestado de capacidade técnica, fornecido por pessoa jurídica de direito público ou privado, em que a licitante tenha sido contratada para fornecimentos similares em características e quantidades, ao do objeto do presente certame. O atestado deverá conter a identificação do signatário responsável com firma reconhecida, bem como meios de contato (telefone, e-mail, etc.) que possibilitem realizar diligências para esclarecimento de dúvidas relativas às informações prestadas. </w:t>
      </w:r>
    </w:p>
    <w:p w14:paraId="055E1F54"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lastRenderedPageBreak/>
        <w:t>Obs.: Se o atestado for de órgão público não será necessário reconhecer firma, desde que apresentado em papel timbrado do órgão na sua forma original ou cópia autenticada.</w:t>
      </w:r>
    </w:p>
    <w:p w14:paraId="06E49E87"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c - Declaração da licitante de que, se declarada vencedora da licitação, disponibilizará profissional para prestação dos serviços, com Curso de Instrutores de Danças Tradicionalistas Gaúchas e ser detentor de Cartão de Instrutor apto a prestar os serviços para o item 01 e profissional com Curso de Ballet Clássico para o item 02.</w:t>
      </w:r>
    </w:p>
    <w:p w14:paraId="0BA25FB0" w14:textId="77777777" w:rsidR="00D0292A" w:rsidRPr="00D0292A" w:rsidRDefault="00D0292A" w:rsidP="00D0292A">
      <w:pPr>
        <w:ind w:firstLine="1134"/>
        <w:jc w:val="both"/>
        <w:rPr>
          <w:rFonts w:ascii="Calibri" w:hAnsi="Calibri" w:cs="Calibri"/>
          <w:sz w:val="24"/>
          <w:szCs w:val="24"/>
        </w:rPr>
      </w:pPr>
    </w:p>
    <w:p w14:paraId="27E5BC03" w14:textId="2E4EC5EF" w:rsidR="00D0292A" w:rsidRPr="00725947" w:rsidRDefault="00D0292A" w:rsidP="00725947">
      <w:pPr>
        <w:jc w:val="both"/>
        <w:rPr>
          <w:rFonts w:ascii="Calibri" w:hAnsi="Calibri" w:cs="Calibri"/>
          <w:b/>
          <w:bCs/>
          <w:sz w:val="24"/>
          <w:szCs w:val="24"/>
          <w:u w:val="single"/>
        </w:rPr>
      </w:pPr>
      <w:r w:rsidRPr="00D0292A">
        <w:rPr>
          <w:rFonts w:ascii="Calibri" w:hAnsi="Calibri" w:cs="Calibri"/>
          <w:b/>
          <w:bCs/>
          <w:sz w:val="24"/>
          <w:szCs w:val="24"/>
        </w:rPr>
        <w:t xml:space="preserve">II – </w:t>
      </w:r>
      <w:r w:rsidRPr="00D0292A">
        <w:rPr>
          <w:rFonts w:ascii="Calibri" w:hAnsi="Calibri" w:cs="Calibri"/>
          <w:b/>
          <w:bCs/>
          <w:sz w:val="24"/>
          <w:szCs w:val="24"/>
          <w:u w:val="single"/>
        </w:rPr>
        <w:t>Habilitação Fiscal:</w:t>
      </w:r>
    </w:p>
    <w:p w14:paraId="336A7890"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a – 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169FEC01"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b – Prova de Regularidade com a Fazenda Estadual, em vigor.</w:t>
      </w:r>
    </w:p>
    <w:p w14:paraId="102DA4FA"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c – Prova de Regularidade com a Fazenda Municipal da sede do licitante, em vigor, conforme legislação tributária do Município expedidor da empresa que ora se habilita para este certame. As Certidões que não expressarem o prazo de validade deverão ter a data de expedição não superior a 06 (seis) meses.</w:t>
      </w:r>
    </w:p>
    <w:p w14:paraId="421ED0A7"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d - Prova de Regularidade com a Fazenda Municipal do Município de São Jorge, em vigor, que poderá ser obtida diretamente pelo site do Município no endereço https://www.saojorge.rs.gov.br/. Caso algum licitante não consiga obter a Certidão através do site do Município, poderá solicitá-la diretamente por telefone, junto ao setor competente de Tesouraria.</w:t>
      </w:r>
    </w:p>
    <w:p w14:paraId="33377B99"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e – Prova de Regularidade junto ao Fundo de Garantia por Tempo de Serviço, FGTS, em vigor, demonstrando a situação regular ao cumprimento dos encargos sociais instituídos por lei.</w:t>
      </w:r>
    </w:p>
    <w:p w14:paraId="728D69C1" w14:textId="77777777" w:rsidR="00D0292A" w:rsidRPr="00D0292A" w:rsidRDefault="00D0292A" w:rsidP="00D0292A">
      <w:pPr>
        <w:ind w:firstLine="1134"/>
        <w:jc w:val="both"/>
        <w:rPr>
          <w:rFonts w:ascii="Calibri" w:hAnsi="Calibri" w:cs="Calibri"/>
          <w:sz w:val="24"/>
          <w:szCs w:val="24"/>
        </w:rPr>
      </w:pPr>
    </w:p>
    <w:p w14:paraId="361F14C3" w14:textId="77777777" w:rsidR="00D0292A" w:rsidRPr="00D0292A" w:rsidRDefault="00D0292A" w:rsidP="00D0292A">
      <w:pPr>
        <w:jc w:val="both"/>
        <w:rPr>
          <w:rFonts w:ascii="Calibri" w:hAnsi="Calibri" w:cs="Calibri"/>
          <w:b/>
          <w:bCs/>
          <w:sz w:val="24"/>
          <w:szCs w:val="24"/>
        </w:rPr>
      </w:pPr>
      <w:r w:rsidRPr="00D0292A">
        <w:rPr>
          <w:rFonts w:ascii="Calibri" w:hAnsi="Calibri" w:cs="Calibri"/>
          <w:b/>
          <w:bCs/>
          <w:sz w:val="24"/>
          <w:szCs w:val="24"/>
        </w:rPr>
        <w:t xml:space="preserve">III - </w:t>
      </w:r>
      <w:r w:rsidRPr="00D0292A">
        <w:rPr>
          <w:rFonts w:ascii="Calibri" w:hAnsi="Calibri" w:cs="Calibri"/>
          <w:b/>
          <w:bCs/>
          <w:sz w:val="24"/>
          <w:szCs w:val="24"/>
          <w:u w:val="single"/>
        </w:rPr>
        <w:t>Regularidade Trabalhista</w:t>
      </w:r>
    </w:p>
    <w:p w14:paraId="616C5C39"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a) Prova de Inexistência de Débitos Inadimplidos perante a Justiça do Trabalho, mediante a apresentação da Certidão Negativa de Débitos Trabalhistas - CNDT, conforme determinação da Lei Federal n.º 12.440/2011, em vigor.</w:t>
      </w:r>
    </w:p>
    <w:p w14:paraId="420FAD66" w14:textId="77777777" w:rsidR="00D0292A" w:rsidRPr="00D0292A" w:rsidRDefault="00D0292A" w:rsidP="00725947">
      <w:pPr>
        <w:jc w:val="both"/>
        <w:rPr>
          <w:rFonts w:ascii="Calibri" w:hAnsi="Calibri" w:cs="Calibri"/>
          <w:sz w:val="24"/>
          <w:szCs w:val="24"/>
        </w:rPr>
      </w:pPr>
    </w:p>
    <w:p w14:paraId="6E7C0C00" w14:textId="77777777" w:rsidR="00D0292A" w:rsidRPr="00D0292A" w:rsidRDefault="00D0292A" w:rsidP="00D0292A">
      <w:pPr>
        <w:jc w:val="both"/>
        <w:rPr>
          <w:rFonts w:ascii="Calibri" w:hAnsi="Calibri" w:cs="Calibri"/>
          <w:b/>
          <w:bCs/>
          <w:sz w:val="24"/>
          <w:szCs w:val="24"/>
          <w:u w:val="single"/>
        </w:rPr>
      </w:pPr>
      <w:r w:rsidRPr="00D0292A">
        <w:rPr>
          <w:rFonts w:ascii="Calibri" w:hAnsi="Calibri" w:cs="Calibri"/>
          <w:b/>
          <w:bCs/>
          <w:sz w:val="24"/>
          <w:szCs w:val="24"/>
        </w:rPr>
        <w:t xml:space="preserve">IV – </w:t>
      </w:r>
      <w:r w:rsidRPr="00D0292A">
        <w:rPr>
          <w:rFonts w:ascii="Calibri" w:hAnsi="Calibri" w:cs="Calibri"/>
          <w:b/>
          <w:bCs/>
          <w:sz w:val="24"/>
          <w:szCs w:val="24"/>
          <w:u w:val="single"/>
        </w:rPr>
        <w:t>Qualificação Econômico-Financeira:</w:t>
      </w:r>
    </w:p>
    <w:p w14:paraId="27E5560F" w14:textId="77777777" w:rsidR="00D0292A" w:rsidRPr="00D0292A" w:rsidRDefault="00D0292A" w:rsidP="00D0292A">
      <w:pPr>
        <w:jc w:val="both"/>
        <w:rPr>
          <w:rFonts w:ascii="Calibri" w:hAnsi="Calibri" w:cs="Calibri"/>
          <w:sz w:val="24"/>
          <w:szCs w:val="24"/>
        </w:rPr>
      </w:pPr>
      <w:r w:rsidRPr="00D0292A">
        <w:rPr>
          <w:rFonts w:ascii="Calibri" w:hAnsi="Calibri" w:cs="Calibri"/>
          <w:sz w:val="24"/>
          <w:szCs w:val="24"/>
        </w:rPr>
        <w:t xml:space="preserve">a – Certidão Negativa de Falência e Concordata / Recuperação Judicial, em vigor, expedida pelo distribuidor da sede da pessoa jurídica. As certidões, que não expressarem o prazo de validade, deverão ter a data de expedição não superior a 90 (noventa) dias. </w:t>
      </w:r>
    </w:p>
    <w:p w14:paraId="2423533E" w14:textId="77777777" w:rsidR="00D0292A" w:rsidRPr="00D0292A" w:rsidRDefault="00D0292A" w:rsidP="00D0292A">
      <w:pPr>
        <w:ind w:firstLine="1134"/>
        <w:jc w:val="both"/>
        <w:rPr>
          <w:rFonts w:ascii="Calibri" w:hAnsi="Calibri" w:cs="Calibri"/>
          <w:sz w:val="24"/>
          <w:szCs w:val="24"/>
        </w:rPr>
      </w:pPr>
    </w:p>
    <w:p w14:paraId="7A3D4A89" w14:textId="77777777" w:rsidR="00D0292A" w:rsidRPr="00D0292A" w:rsidRDefault="00D0292A" w:rsidP="00D0292A">
      <w:pPr>
        <w:jc w:val="both"/>
        <w:rPr>
          <w:rFonts w:ascii="Calibri" w:hAnsi="Calibri" w:cs="Calibri"/>
          <w:b/>
          <w:bCs/>
          <w:sz w:val="24"/>
          <w:szCs w:val="24"/>
        </w:rPr>
      </w:pPr>
      <w:r w:rsidRPr="00D0292A">
        <w:rPr>
          <w:rFonts w:ascii="Calibri" w:hAnsi="Calibri" w:cs="Calibri"/>
          <w:b/>
          <w:bCs/>
          <w:sz w:val="24"/>
          <w:szCs w:val="24"/>
        </w:rPr>
        <w:t xml:space="preserve">V – </w:t>
      </w:r>
      <w:r w:rsidRPr="00D0292A">
        <w:rPr>
          <w:rFonts w:ascii="Calibri" w:hAnsi="Calibri" w:cs="Calibri"/>
          <w:b/>
          <w:bCs/>
          <w:sz w:val="24"/>
          <w:szCs w:val="24"/>
          <w:u w:val="single"/>
        </w:rPr>
        <w:t>Declarações:</w:t>
      </w:r>
    </w:p>
    <w:p w14:paraId="1C6161E2" w14:textId="06B1E493" w:rsidR="00D0292A" w:rsidRPr="00D0292A" w:rsidRDefault="00D0292A" w:rsidP="00D0292A">
      <w:pPr>
        <w:jc w:val="both"/>
        <w:rPr>
          <w:rFonts w:ascii="Calibri" w:hAnsi="Calibri" w:cs="Calibri"/>
          <w:sz w:val="24"/>
          <w:szCs w:val="24"/>
        </w:rPr>
      </w:pPr>
      <w:r w:rsidRPr="00D0292A">
        <w:rPr>
          <w:rFonts w:ascii="Calibri" w:hAnsi="Calibri" w:cs="Calibri"/>
          <w:sz w:val="24"/>
          <w:szCs w:val="24"/>
        </w:rPr>
        <w:t>a – Declaração da licitante, de que não pesa contra si, declaração de inidoneidade, sob as penalidades cabíveis, a superveniência de fato impeditivo para contratar com o Poder Público, assinada por representante(s) legal(is) da empresa.</w:t>
      </w:r>
    </w:p>
    <w:p w14:paraId="5EF4D52B" w14:textId="2CC6FB7F" w:rsidR="00D0292A" w:rsidRPr="00D0292A" w:rsidRDefault="00D0292A" w:rsidP="00D0292A">
      <w:pPr>
        <w:jc w:val="both"/>
        <w:rPr>
          <w:rFonts w:ascii="Calibri" w:hAnsi="Calibri" w:cs="Calibri"/>
          <w:sz w:val="24"/>
          <w:szCs w:val="24"/>
        </w:rPr>
      </w:pPr>
      <w:r w:rsidRPr="00D0292A">
        <w:rPr>
          <w:rFonts w:ascii="Calibri" w:hAnsi="Calibri" w:cs="Calibri"/>
          <w:sz w:val="24"/>
          <w:szCs w:val="24"/>
        </w:rPr>
        <w:t>b – Declaração da licitante de cumprimento ao artigo 7º, inciso XXXIII, da Constituição Federal, assinada por representante(s) legal(is) da empresa.</w:t>
      </w:r>
    </w:p>
    <w:p w14:paraId="71A2CA0E" w14:textId="03AECFE7" w:rsidR="00D0292A" w:rsidRPr="00D0292A" w:rsidRDefault="00D0292A" w:rsidP="00D0292A">
      <w:pPr>
        <w:jc w:val="both"/>
        <w:rPr>
          <w:rFonts w:ascii="Calibri" w:hAnsi="Calibri" w:cs="Calibri"/>
          <w:sz w:val="24"/>
          <w:szCs w:val="24"/>
        </w:rPr>
      </w:pPr>
      <w:r w:rsidRPr="00D0292A">
        <w:rPr>
          <w:rFonts w:ascii="Calibri" w:hAnsi="Calibri" w:cs="Calibri"/>
          <w:sz w:val="24"/>
          <w:szCs w:val="24"/>
        </w:rPr>
        <w:lastRenderedPageBreak/>
        <w:t>c - Declaração da licitante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w:t>
      </w:r>
    </w:p>
    <w:p w14:paraId="0D2E6975" w14:textId="30EE0E4C" w:rsidR="00D0292A" w:rsidRPr="00D0292A" w:rsidRDefault="00D0292A" w:rsidP="00D0292A">
      <w:pPr>
        <w:jc w:val="both"/>
        <w:rPr>
          <w:rFonts w:ascii="Calibri" w:hAnsi="Calibri" w:cs="Calibri"/>
          <w:sz w:val="24"/>
          <w:szCs w:val="24"/>
        </w:rPr>
      </w:pPr>
      <w:r w:rsidRPr="00D0292A">
        <w:rPr>
          <w:rFonts w:ascii="Calibri" w:hAnsi="Calibri" w:cs="Calibri"/>
          <w:sz w:val="24"/>
          <w:szCs w:val="24"/>
        </w:rPr>
        <w:t>d - Declaração de que cumpre as exigências de reserva de cargos para pessoa com deficiência e para reabilitado da Previdência Social, previstas no Art. 93 da Lei nº 8.213/1991 e em outras normas. Esta declaração deverá ser adaptada caso a empresa se submeta ao regramento contido no Art. 93 da Lei nº 8.213/1991 ou não</w:t>
      </w:r>
      <w:r w:rsidR="003A2068">
        <w:rPr>
          <w:rFonts w:ascii="Calibri" w:hAnsi="Calibri" w:cs="Calibri"/>
          <w:sz w:val="24"/>
          <w:szCs w:val="24"/>
        </w:rPr>
        <w:t>.</w:t>
      </w:r>
    </w:p>
    <w:p w14:paraId="364907B2" w14:textId="6688F4B3" w:rsidR="00D0292A" w:rsidRPr="00D0292A" w:rsidRDefault="00D0292A" w:rsidP="00D0292A">
      <w:pPr>
        <w:jc w:val="both"/>
        <w:rPr>
          <w:rFonts w:ascii="Calibri" w:hAnsi="Calibri" w:cs="Calibri"/>
          <w:sz w:val="24"/>
          <w:szCs w:val="24"/>
        </w:rPr>
      </w:pPr>
      <w:r w:rsidRPr="00D0292A">
        <w:rPr>
          <w:rFonts w:ascii="Calibri" w:hAnsi="Calibri" w:cs="Calibri"/>
          <w:sz w:val="24"/>
          <w:szCs w:val="24"/>
        </w:rPr>
        <w:t>e – Declaração da licitante de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w:t>
      </w:r>
      <w:r>
        <w:rPr>
          <w:rFonts w:ascii="Calibri" w:hAnsi="Calibri" w:cs="Calibri"/>
          <w:sz w:val="24"/>
          <w:szCs w:val="24"/>
        </w:rPr>
        <w:t>.</w:t>
      </w:r>
    </w:p>
    <w:p w14:paraId="7043E233" w14:textId="77777777" w:rsidR="00DE050A" w:rsidRPr="00111728" w:rsidRDefault="00DE050A" w:rsidP="00CA4946">
      <w:pPr>
        <w:suppressAutoHyphens/>
        <w:jc w:val="both"/>
        <w:rPr>
          <w:rFonts w:ascii="Calibri" w:hAnsi="Calibri" w:cs="Calibri"/>
          <w:color w:val="000000"/>
          <w:kern w:val="2"/>
          <w:sz w:val="24"/>
          <w:szCs w:val="24"/>
          <w:lang w:eastAsia="zh-CN"/>
        </w:rPr>
      </w:pPr>
    </w:p>
    <w:p w14:paraId="06B56531" w14:textId="77777777" w:rsidR="00CA4946" w:rsidRPr="00111728" w:rsidRDefault="00CA4946" w:rsidP="00CA4946">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9. ESTIMATIVA DO VALOR DA CONTRATAÇÃO</w:t>
      </w:r>
    </w:p>
    <w:p w14:paraId="77F7B754" w14:textId="77777777" w:rsidR="00CA4946" w:rsidRPr="00111728" w:rsidRDefault="00CA4946" w:rsidP="00CA4946">
      <w:pPr>
        <w:suppressAutoHyphens/>
        <w:jc w:val="both"/>
        <w:rPr>
          <w:kern w:val="2"/>
          <w:sz w:val="24"/>
          <w:szCs w:val="24"/>
          <w:lang w:eastAsia="zh-CN"/>
        </w:rPr>
      </w:pPr>
    </w:p>
    <w:p w14:paraId="754109FF" w14:textId="734EA286" w:rsidR="00CA4946" w:rsidRDefault="00CA4946" w:rsidP="00CA4946">
      <w:pPr>
        <w:suppressAutoHyphens/>
        <w:jc w:val="both"/>
        <w:rPr>
          <w:rFonts w:ascii="Calibri" w:hAnsi="Calibri" w:cs="Calibri"/>
          <w:color w:val="000000"/>
          <w:kern w:val="2"/>
          <w:sz w:val="24"/>
          <w:szCs w:val="24"/>
          <w:lang w:eastAsia="zh-CN"/>
        </w:rPr>
      </w:pPr>
      <w:r w:rsidRPr="00AD7AE7">
        <w:rPr>
          <w:rFonts w:ascii="Calibri" w:hAnsi="Calibri" w:cs="Calibri"/>
          <w:b/>
          <w:bCs/>
          <w:color w:val="000000"/>
          <w:kern w:val="2"/>
          <w:sz w:val="24"/>
          <w:szCs w:val="24"/>
          <w:lang w:eastAsia="zh-CN"/>
        </w:rPr>
        <w:t>9.1.</w:t>
      </w:r>
      <w:r w:rsidRPr="00AD7AE7">
        <w:rPr>
          <w:rFonts w:ascii="Calibri" w:hAnsi="Calibri" w:cs="Calibri"/>
          <w:color w:val="000000"/>
          <w:kern w:val="2"/>
          <w:sz w:val="24"/>
          <w:szCs w:val="24"/>
          <w:lang w:eastAsia="zh-CN"/>
        </w:rPr>
        <w:t xml:space="preserve"> O custo estimado total da contratação é de R$ </w:t>
      </w:r>
      <w:r w:rsidR="004F7FC7">
        <w:rPr>
          <w:rFonts w:ascii="Calibri" w:hAnsi="Calibri" w:cs="Calibri"/>
          <w:color w:val="000000"/>
          <w:kern w:val="2"/>
          <w:sz w:val="24"/>
          <w:szCs w:val="24"/>
          <w:lang w:eastAsia="zh-CN"/>
        </w:rPr>
        <w:t>R$52.095,36</w:t>
      </w:r>
      <w:r w:rsidR="004F7FC7" w:rsidRPr="00AD7AE7">
        <w:rPr>
          <w:rFonts w:ascii="Calibri" w:hAnsi="Calibri" w:cs="Calibri"/>
          <w:color w:val="000000"/>
          <w:kern w:val="2"/>
          <w:sz w:val="24"/>
          <w:szCs w:val="24"/>
          <w:lang w:eastAsia="zh-CN"/>
        </w:rPr>
        <w:t xml:space="preserve"> </w:t>
      </w:r>
      <w:r w:rsidRPr="00AD7AE7">
        <w:rPr>
          <w:rFonts w:ascii="Calibri" w:hAnsi="Calibri" w:cs="Calibri"/>
          <w:color w:val="000000"/>
          <w:kern w:val="2"/>
          <w:sz w:val="24"/>
          <w:szCs w:val="24"/>
          <w:lang w:eastAsia="zh-CN"/>
        </w:rPr>
        <w:t>(</w:t>
      </w:r>
      <w:r w:rsidR="00447FA9">
        <w:rPr>
          <w:rFonts w:ascii="Calibri" w:hAnsi="Calibri" w:cs="Calibri"/>
          <w:color w:val="000000"/>
          <w:kern w:val="2"/>
          <w:sz w:val="24"/>
          <w:szCs w:val="24"/>
          <w:lang w:eastAsia="zh-CN"/>
        </w:rPr>
        <w:t xml:space="preserve">cinquenta e dois mil noventa e </w:t>
      </w:r>
      <w:r w:rsidR="004F7FC7">
        <w:rPr>
          <w:rFonts w:ascii="Calibri" w:hAnsi="Calibri" w:cs="Calibri"/>
          <w:color w:val="000000"/>
          <w:kern w:val="2"/>
          <w:sz w:val="24"/>
          <w:szCs w:val="24"/>
          <w:lang w:eastAsia="zh-CN"/>
        </w:rPr>
        <w:t>cinco</w:t>
      </w:r>
      <w:r w:rsidR="00447FA9">
        <w:rPr>
          <w:rFonts w:ascii="Calibri" w:hAnsi="Calibri" w:cs="Calibri"/>
          <w:color w:val="000000"/>
          <w:kern w:val="2"/>
          <w:sz w:val="24"/>
          <w:szCs w:val="24"/>
          <w:lang w:eastAsia="zh-CN"/>
        </w:rPr>
        <w:t xml:space="preserve"> reais com trinta e seis centavos</w:t>
      </w:r>
      <w:r>
        <w:rPr>
          <w:rFonts w:ascii="Calibri" w:hAnsi="Calibri" w:cs="Calibri"/>
          <w:color w:val="000000"/>
          <w:kern w:val="2"/>
          <w:sz w:val="24"/>
          <w:szCs w:val="24"/>
          <w:lang w:eastAsia="zh-CN"/>
        </w:rPr>
        <w:t>)</w:t>
      </w:r>
      <w:r>
        <w:rPr>
          <w:rFonts w:ascii="Arial" w:hAnsi="Arial" w:cs="Arial"/>
          <w:sz w:val="24"/>
          <w:szCs w:val="24"/>
        </w:rPr>
        <w:t xml:space="preserve"> </w:t>
      </w:r>
      <w:r w:rsidRPr="00111728">
        <w:rPr>
          <w:rFonts w:ascii="Calibri" w:hAnsi="Calibri" w:cs="Calibri"/>
          <w:color w:val="000000"/>
          <w:kern w:val="2"/>
          <w:sz w:val="24"/>
          <w:szCs w:val="24"/>
          <w:lang w:eastAsia="zh-CN"/>
        </w:rPr>
        <w:t>confor</w:t>
      </w:r>
      <w:r>
        <w:rPr>
          <w:rFonts w:ascii="Calibri" w:hAnsi="Calibri" w:cs="Calibri"/>
          <w:color w:val="000000"/>
          <w:kern w:val="2"/>
          <w:sz w:val="24"/>
          <w:szCs w:val="24"/>
          <w:lang w:eastAsia="zh-CN"/>
        </w:rPr>
        <w:t xml:space="preserve">me custos unitários </w:t>
      </w:r>
      <w:r w:rsidR="0032095F">
        <w:rPr>
          <w:rFonts w:ascii="Calibri" w:hAnsi="Calibri" w:cs="Calibri"/>
          <w:color w:val="000000"/>
          <w:kern w:val="2"/>
          <w:sz w:val="24"/>
          <w:szCs w:val="24"/>
          <w:lang w:eastAsia="zh-CN"/>
        </w:rPr>
        <w:t>a</w:t>
      </w:r>
      <w:r>
        <w:rPr>
          <w:rFonts w:ascii="Calibri" w:hAnsi="Calibri" w:cs="Calibri"/>
          <w:color w:val="000000"/>
          <w:kern w:val="2"/>
          <w:sz w:val="24"/>
          <w:szCs w:val="24"/>
          <w:lang w:eastAsia="zh-CN"/>
        </w:rPr>
        <w:t xml:space="preserve">postos na </w:t>
      </w:r>
      <w:r w:rsidRPr="00111728">
        <w:rPr>
          <w:rFonts w:ascii="Calibri" w:hAnsi="Calibri" w:cs="Calibri"/>
          <w:color w:val="000000"/>
          <w:kern w:val="2"/>
          <w:sz w:val="24"/>
          <w:szCs w:val="24"/>
          <w:lang w:eastAsia="zh-CN"/>
        </w:rPr>
        <w:t>tabela</w:t>
      </w:r>
      <w:r>
        <w:rPr>
          <w:rFonts w:ascii="Calibri" w:hAnsi="Calibri" w:cs="Calibri"/>
          <w:color w:val="000000"/>
          <w:kern w:val="2"/>
          <w:sz w:val="24"/>
          <w:szCs w:val="24"/>
          <w:lang w:eastAsia="zh-CN"/>
        </w:rPr>
        <w:t>.</w:t>
      </w:r>
    </w:p>
    <w:p w14:paraId="5D40EF2E" w14:textId="77777777" w:rsidR="00CA4946" w:rsidRPr="00111728" w:rsidRDefault="00CA4946" w:rsidP="00CA4946">
      <w:pPr>
        <w:suppressAutoHyphens/>
        <w:jc w:val="both"/>
        <w:rPr>
          <w:kern w:val="2"/>
          <w:sz w:val="24"/>
          <w:szCs w:val="24"/>
          <w:lang w:eastAsia="zh-CN"/>
        </w:rPr>
      </w:pPr>
    </w:p>
    <w:p w14:paraId="1F2490CE" w14:textId="45279895" w:rsidR="00CA4946" w:rsidRDefault="00CA4946" w:rsidP="00CA4946">
      <w:pPr>
        <w:suppressAutoHyphens/>
        <w:jc w:val="both"/>
        <w:rPr>
          <w:rFonts w:ascii="Calibri" w:hAnsi="Calibri" w:cs="Calibri"/>
          <w:color w:val="000000"/>
          <w:kern w:val="2"/>
          <w:sz w:val="24"/>
          <w:szCs w:val="24"/>
          <w:lang w:eastAsia="zh-CN"/>
        </w:rPr>
      </w:pPr>
      <w:r w:rsidRPr="00AD7AE7">
        <w:rPr>
          <w:rFonts w:ascii="Calibri" w:hAnsi="Calibri" w:cs="Calibri"/>
          <w:b/>
          <w:bCs/>
          <w:color w:val="000000"/>
          <w:kern w:val="2"/>
          <w:sz w:val="24"/>
          <w:szCs w:val="24"/>
          <w:lang w:eastAsia="zh-CN"/>
        </w:rPr>
        <w:t>9.</w:t>
      </w:r>
      <w:r w:rsidR="0032095F">
        <w:rPr>
          <w:rFonts w:ascii="Calibri" w:hAnsi="Calibri" w:cs="Calibri"/>
          <w:b/>
          <w:bCs/>
          <w:color w:val="000000"/>
          <w:kern w:val="2"/>
          <w:sz w:val="24"/>
          <w:szCs w:val="24"/>
          <w:lang w:eastAsia="zh-CN"/>
        </w:rPr>
        <w:t>2</w:t>
      </w:r>
      <w:r w:rsidRPr="00AD7AE7">
        <w:rPr>
          <w:rFonts w:ascii="Calibri" w:hAnsi="Calibri" w:cs="Calibri"/>
          <w:b/>
          <w:bCs/>
          <w:color w:val="000000"/>
          <w:kern w:val="2"/>
          <w:sz w:val="24"/>
          <w:szCs w:val="24"/>
          <w:lang w:eastAsia="zh-CN"/>
        </w:rPr>
        <w:t>.</w:t>
      </w:r>
      <w:r w:rsidRPr="00AD7AE7">
        <w:rPr>
          <w:rFonts w:ascii="Calibri" w:hAnsi="Calibri" w:cs="Calibri"/>
          <w:color w:val="000000"/>
          <w:kern w:val="2"/>
          <w:sz w:val="24"/>
          <w:szCs w:val="24"/>
          <w:lang w:eastAsia="zh-CN"/>
        </w:rPr>
        <w:t xml:space="preserve"> Vislumbra-se que tal valor é compatível com o praticado pelo mercado correspondente, observando-se o disposto no Decreto Municipal n.º 1.534/2024, que </w:t>
      </w:r>
      <w:r w:rsidRPr="00AD7AE7">
        <w:rPr>
          <w:rFonts w:asciiTheme="minorHAnsi" w:hAnsiTheme="minorHAnsi" w:cstheme="minorHAnsi"/>
          <w:color w:val="000000"/>
          <w:kern w:val="2"/>
          <w:sz w:val="24"/>
          <w:szCs w:val="24"/>
          <w:lang w:eastAsia="zh-CN"/>
        </w:rPr>
        <w:t>“</w:t>
      </w:r>
      <w:r w:rsidRPr="00AD7AE7">
        <w:rPr>
          <w:rFonts w:asciiTheme="minorHAnsi" w:hAnsiTheme="minorHAnsi" w:cstheme="minorHAnsi"/>
          <w:b/>
          <w:bCs/>
          <w:i/>
          <w:iCs/>
          <w:sz w:val="24"/>
          <w:szCs w:val="24"/>
        </w:rPr>
        <w:t>Regulamenta a Lei Federal nº 14.133, de 1º de abril de 2021, que dispõe sobre Licitações e Contratos Administrativos, no âmbito do município de São Jorge/RS e dá outras providências</w:t>
      </w:r>
      <w:r w:rsidRPr="00AD7AE7">
        <w:rPr>
          <w:rFonts w:asciiTheme="minorHAnsi" w:hAnsiTheme="minorHAnsi" w:cstheme="minorHAnsi"/>
          <w:color w:val="000000"/>
          <w:kern w:val="2"/>
          <w:sz w:val="24"/>
          <w:szCs w:val="24"/>
          <w:lang w:eastAsia="zh-CN"/>
        </w:rPr>
        <w:t>”,</w:t>
      </w:r>
      <w:r w:rsidRPr="00AD7AE7">
        <w:rPr>
          <w:rFonts w:ascii="Calibri" w:hAnsi="Calibri" w:cs="Calibri"/>
          <w:color w:val="000000"/>
          <w:kern w:val="2"/>
          <w:sz w:val="24"/>
          <w:szCs w:val="24"/>
          <w:lang w:eastAsia="zh-CN"/>
        </w:rPr>
        <w:t xml:space="preserve"> </w:t>
      </w:r>
      <w:r>
        <w:rPr>
          <w:rFonts w:ascii="Calibri" w:hAnsi="Calibri" w:cs="Calibri"/>
          <w:color w:val="000000"/>
          <w:kern w:val="2"/>
          <w:sz w:val="24"/>
          <w:szCs w:val="24"/>
          <w:lang w:eastAsia="zh-CN"/>
        </w:rPr>
        <w:t xml:space="preserve">bem como </w:t>
      </w:r>
      <w:r w:rsidRPr="00AD7AE7">
        <w:rPr>
          <w:rFonts w:ascii="Calibri" w:hAnsi="Calibri" w:cs="Calibri"/>
          <w:color w:val="000000"/>
          <w:kern w:val="2"/>
          <w:sz w:val="24"/>
          <w:szCs w:val="24"/>
          <w:lang w:eastAsia="zh-CN"/>
        </w:rPr>
        <w:t>nos termos do art. 23, § 1º, da Lei Federal nº 14.133/2021.</w:t>
      </w:r>
    </w:p>
    <w:p w14:paraId="104968C0" w14:textId="77777777" w:rsidR="00CB2A76" w:rsidRPr="00AD7AE7" w:rsidRDefault="00CB2A76" w:rsidP="00CA4946">
      <w:pPr>
        <w:suppressAutoHyphens/>
        <w:jc w:val="both"/>
        <w:rPr>
          <w:kern w:val="2"/>
          <w:sz w:val="24"/>
          <w:szCs w:val="24"/>
          <w:lang w:eastAsia="zh-CN"/>
        </w:rPr>
      </w:pPr>
    </w:p>
    <w:p w14:paraId="11AE99FA" w14:textId="5A3DF978" w:rsidR="0032095F" w:rsidRPr="00EC07A1" w:rsidRDefault="00CA4946" w:rsidP="00EC07A1">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10.  ADEQUAÇÃO ORÇAMENTÁRIA</w:t>
      </w:r>
    </w:p>
    <w:p w14:paraId="363C0C16" w14:textId="77777777" w:rsidR="00CB2A76" w:rsidRDefault="00CB2A76" w:rsidP="00CA4946">
      <w:pPr>
        <w:suppressAutoHyphens/>
        <w:spacing w:line="100" w:lineRule="atLeast"/>
        <w:jc w:val="both"/>
        <w:rPr>
          <w:rFonts w:ascii="Calibri" w:hAnsi="Calibri" w:cs="Calibri"/>
          <w:b/>
          <w:bCs/>
          <w:color w:val="000000"/>
          <w:kern w:val="2"/>
          <w:sz w:val="24"/>
          <w:szCs w:val="24"/>
          <w:lang w:eastAsia="zh-CN"/>
        </w:rPr>
      </w:pPr>
    </w:p>
    <w:p w14:paraId="75D61953" w14:textId="6B444C9D" w:rsidR="00CA4946" w:rsidRDefault="00CA4946" w:rsidP="00CA4946">
      <w:pPr>
        <w:suppressAutoHyphens/>
        <w:spacing w:line="100" w:lineRule="atLeast"/>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t>10.1.</w:t>
      </w:r>
      <w:r w:rsidRPr="00111728">
        <w:rPr>
          <w:rFonts w:ascii="Calibri" w:hAnsi="Calibri" w:cs="Calibri"/>
          <w:color w:val="000000"/>
          <w:kern w:val="2"/>
          <w:sz w:val="24"/>
          <w:szCs w:val="24"/>
          <w:lang w:eastAsia="zh-CN"/>
        </w:rPr>
        <w:t xml:space="preserve"> </w:t>
      </w:r>
      <w:r w:rsidRPr="003C5798">
        <w:rPr>
          <w:rFonts w:ascii="Calibri" w:hAnsi="Calibri" w:cs="Calibri"/>
          <w:color w:val="000000"/>
          <w:kern w:val="2"/>
          <w:sz w:val="24"/>
          <w:szCs w:val="24"/>
          <w:lang w:eastAsia="zh-CN"/>
        </w:rPr>
        <w:t>O dispêndio financeiro decorrente da contratação ora pretendida decorrerá da dotação orçamentária</w:t>
      </w:r>
      <w:r>
        <w:rPr>
          <w:rFonts w:ascii="Calibri" w:hAnsi="Calibri" w:cs="Calibri"/>
          <w:color w:val="000000"/>
          <w:kern w:val="2"/>
          <w:sz w:val="24"/>
          <w:szCs w:val="24"/>
          <w:lang w:eastAsia="zh-CN"/>
        </w:rPr>
        <w:t>:</w:t>
      </w:r>
    </w:p>
    <w:p w14:paraId="72AFA4BB" w14:textId="58AA81D6" w:rsidR="0032095F" w:rsidRPr="002E2B8E" w:rsidRDefault="002E2B8E" w:rsidP="006E6282">
      <w:pPr>
        <w:suppressAutoHyphens/>
        <w:spacing w:line="100" w:lineRule="atLeast"/>
        <w:jc w:val="both"/>
        <w:rPr>
          <w:rFonts w:ascii="Calibri" w:hAnsi="Calibri" w:cs="Calibri"/>
          <w:kern w:val="2"/>
          <w:sz w:val="24"/>
          <w:szCs w:val="24"/>
          <w:lang w:eastAsia="zh-CN"/>
        </w:rPr>
      </w:pPr>
      <w:r w:rsidRPr="002E2B8E">
        <w:rPr>
          <w:rFonts w:ascii="Calibri" w:hAnsi="Calibri" w:cs="Calibri"/>
          <w:kern w:val="2"/>
          <w:sz w:val="24"/>
          <w:szCs w:val="24"/>
          <w:lang w:eastAsia="zh-CN"/>
        </w:rPr>
        <w:t>11.2083.33903900000000:2701/1034</w:t>
      </w:r>
    </w:p>
    <w:tbl>
      <w:tblPr>
        <w:tblW w:w="9964" w:type="dxa"/>
        <w:tblInd w:w="55" w:type="dxa"/>
        <w:tblLayout w:type="fixed"/>
        <w:tblCellMar>
          <w:top w:w="55" w:type="dxa"/>
          <w:left w:w="55" w:type="dxa"/>
          <w:bottom w:w="55" w:type="dxa"/>
          <w:right w:w="55" w:type="dxa"/>
        </w:tblCellMar>
        <w:tblLook w:val="0000" w:firstRow="0" w:lastRow="0" w:firstColumn="0" w:lastColumn="0" w:noHBand="0" w:noVBand="0"/>
      </w:tblPr>
      <w:tblGrid>
        <w:gridCol w:w="4623"/>
        <w:gridCol w:w="284"/>
        <w:gridCol w:w="5057"/>
      </w:tblGrid>
      <w:tr w:rsidR="00CA4946" w:rsidRPr="00111728" w14:paraId="3710D1F3" w14:textId="77777777" w:rsidTr="00BC1B6A">
        <w:trPr>
          <w:trHeight w:val="1197"/>
        </w:trPr>
        <w:tc>
          <w:tcPr>
            <w:tcW w:w="4623" w:type="dxa"/>
            <w:shd w:val="clear" w:color="auto" w:fill="auto"/>
          </w:tcPr>
          <w:p w14:paraId="333337DC" w14:textId="77777777" w:rsidR="00725947" w:rsidRDefault="00725947" w:rsidP="00AF6135">
            <w:pPr>
              <w:suppressLineNumbers/>
              <w:suppressAutoHyphens/>
              <w:jc w:val="center"/>
              <w:rPr>
                <w:rFonts w:ascii="Calibri" w:hAnsi="Calibri" w:cs="Calibri"/>
                <w:kern w:val="2"/>
                <w:sz w:val="24"/>
                <w:szCs w:val="24"/>
                <w:lang w:eastAsia="zh-CN"/>
              </w:rPr>
            </w:pPr>
          </w:p>
          <w:p w14:paraId="57229845" w14:textId="4B28F2F2" w:rsidR="00CA4946" w:rsidRPr="00A90854" w:rsidRDefault="00AF6135" w:rsidP="00AF6135">
            <w:pPr>
              <w:suppressLineNumbers/>
              <w:suppressAutoHyphens/>
              <w:jc w:val="center"/>
              <w:rPr>
                <w:rFonts w:ascii="Calibri" w:hAnsi="Calibri" w:cs="Calibri"/>
                <w:kern w:val="2"/>
                <w:sz w:val="24"/>
                <w:szCs w:val="24"/>
                <w:lang w:eastAsia="zh-CN"/>
              </w:rPr>
            </w:pPr>
            <w:r>
              <w:rPr>
                <w:rFonts w:ascii="Calibri" w:hAnsi="Calibri" w:cs="Calibri"/>
                <w:kern w:val="2"/>
                <w:sz w:val="24"/>
                <w:szCs w:val="24"/>
                <w:lang w:eastAsia="zh-CN"/>
              </w:rPr>
              <w:t>Angelica Pomatti</w:t>
            </w:r>
          </w:p>
          <w:p w14:paraId="6538847A" w14:textId="023D5D96" w:rsidR="00CA4946" w:rsidRDefault="00CA4946" w:rsidP="00AF6135">
            <w:pPr>
              <w:suppressLineNumbers/>
              <w:suppressAutoHyphens/>
              <w:jc w:val="center"/>
              <w:rPr>
                <w:rFonts w:ascii="Calibri" w:hAnsi="Calibri" w:cs="Calibri"/>
                <w:kern w:val="2"/>
                <w:sz w:val="24"/>
                <w:szCs w:val="24"/>
                <w:lang w:eastAsia="zh-CN"/>
              </w:rPr>
            </w:pPr>
            <w:r w:rsidRPr="00111728">
              <w:rPr>
                <w:rFonts w:ascii="Calibri" w:hAnsi="Calibri" w:cs="Calibri"/>
                <w:kern w:val="2"/>
                <w:sz w:val="24"/>
                <w:szCs w:val="24"/>
                <w:lang w:eastAsia="zh-CN"/>
              </w:rPr>
              <w:t>Secretári</w:t>
            </w:r>
            <w:r>
              <w:rPr>
                <w:rFonts w:ascii="Calibri" w:hAnsi="Calibri" w:cs="Calibri"/>
                <w:kern w:val="2"/>
                <w:sz w:val="24"/>
                <w:szCs w:val="24"/>
                <w:lang w:eastAsia="zh-CN"/>
              </w:rPr>
              <w:t>a</w:t>
            </w:r>
            <w:r w:rsidRPr="00111728">
              <w:rPr>
                <w:rFonts w:ascii="Calibri" w:hAnsi="Calibri" w:cs="Calibri"/>
                <w:kern w:val="2"/>
                <w:sz w:val="24"/>
                <w:szCs w:val="24"/>
                <w:lang w:eastAsia="zh-CN"/>
              </w:rPr>
              <w:t xml:space="preserve"> Municipal da </w:t>
            </w:r>
            <w:r>
              <w:rPr>
                <w:rFonts w:ascii="Calibri" w:hAnsi="Calibri" w:cs="Calibri"/>
                <w:kern w:val="2"/>
                <w:sz w:val="24"/>
                <w:szCs w:val="24"/>
                <w:lang w:eastAsia="zh-CN"/>
              </w:rPr>
              <w:t>Cultura</w:t>
            </w:r>
            <w:r w:rsidR="003963C4">
              <w:rPr>
                <w:rFonts w:ascii="Calibri" w:hAnsi="Calibri" w:cs="Calibri"/>
                <w:kern w:val="2"/>
                <w:sz w:val="24"/>
                <w:szCs w:val="24"/>
                <w:lang w:eastAsia="zh-CN"/>
              </w:rPr>
              <w:t>, Turismo, Desporto e Lazer.</w:t>
            </w:r>
          </w:p>
          <w:p w14:paraId="46E26ACB" w14:textId="7B0A6E7F" w:rsidR="00CA4946" w:rsidRPr="006E6282" w:rsidRDefault="00CA4946" w:rsidP="006E6282">
            <w:pPr>
              <w:suppressLineNumbers/>
              <w:suppressAutoHyphens/>
              <w:jc w:val="center"/>
              <w:rPr>
                <w:rFonts w:ascii="Calibri" w:hAnsi="Calibri" w:cs="Calibri"/>
                <w:kern w:val="2"/>
                <w:sz w:val="24"/>
                <w:szCs w:val="24"/>
                <w:lang w:eastAsia="zh-CN"/>
              </w:rPr>
            </w:pPr>
            <w:r>
              <w:rPr>
                <w:rFonts w:ascii="Calibri" w:hAnsi="Calibri" w:cs="Calibri"/>
                <w:kern w:val="2"/>
                <w:sz w:val="24"/>
                <w:szCs w:val="24"/>
                <w:lang w:eastAsia="zh-CN"/>
              </w:rPr>
              <w:t xml:space="preserve">CPF: </w:t>
            </w:r>
            <w:r w:rsidR="00EC07A1">
              <w:rPr>
                <w:rFonts w:ascii="Calibri" w:hAnsi="Calibri" w:cs="Calibri"/>
                <w:kern w:val="2"/>
                <w:sz w:val="24"/>
                <w:szCs w:val="24"/>
                <w:lang w:eastAsia="zh-CN"/>
              </w:rPr>
              <w:t>034.441.820-</w:t>
            </w:r>
            <w:r w:rsidR="00AF6135">
              <w:rPr>
                <w:rFonts w:ascii="Calibri" w:hAnsi="Calibri" w:cs="Calibri"/>
                <w:kern w:val="2"/>
                <w:sz w:val="24"/>
                <w:szCs w:val="24"/>
                <w:lang w:eastAsia="zh-CN"/>
              </w:rPr>
              <w:t>07</w:t>
            </w:r>
          </w:p>
        </w:tc>
        <w:tc>
          <w:tcPr>
            <w:tcW w:w="284" w:type="dxa"/>
            <w:shd w:val="clear" w:color="auto" w:fill="auto"/>
          </w:tcPr>
          <w:p w14:paraId="7727D2BF" w14:textId="77777777" w:rsidR="00CA4946" w:rsidRDefault="00CA4946" w:rsidP="00BC1B6A">
            <w:pPr>
              <w:suppressLineNumbers/>
              <w:suppressAutoHyphens/>
              <w:snapToGrid w:val="0"/>
              <w:jc w:val="center"/>
              <w:rPr>
                <w:rFonts w:ascii="Calibri" w:hAnsi="Calibri" w:cs="Calibri"/>
                <w:kern w:val="2"/>
                <w:sz w:val="24"/>
                <w:szCs w:val="24"/>
                <w:lang w:eastAsia="zh-CN"/>
              </w:rPr>
            </w:pPr>
          </w:p>
          <w:p w14:paraId="4DCCE3E5" w14:textId="77777777" w:rsidR="00CA4946" w:rsidRDefault="00CA4946" w:rsidP="00BC1B6A">
            <w:pPr>
              <w:suppressLineNumbers/>
              <w:suppressAutoHyphens/>
              <w:snapToGrid w:val="0"/>
              <w:jc w:val="center"/>
              <w:rPr>
                <w:rFonts w:ascii="Calibri" w:hAnsi="Calibri" w:cs="Calibri"/>
                <w:kern w:val="2"/>
                <w:sz w:val="24"/>
                <w:szCs w:val="24"/>
                <w:lang w:eastAsia="zh-CN"/>
              </w:rPr>
            </w:pPr>
          </w:p>
          <w:p w14:paraId="484FA16E" w14:textId="77777777" w:rsidR="00CA4946" w:rsidRDefault="00CA4946" w:rsidP="00BC1B6A">
            <w:pPr>
              <w:suppressLineNumbers/>
              <w:suppressAutoHyphens/>
              <w:snapToGrid w:val="0"/>
              <w:jc w:val="center"/>
              <w:rPr>
                <w:rFonts w:ascii="Calibri" w:hAnsi="Calibri" w:cs="Calibri"/>
                <w:kern w:val="2"/>
                <w:sz w:val="24"/>
                <w:szCs w:val="24"/>
                <w:lang w:eastAsia="zh-CN"/>
              </w:rPr>
            </w:pPr>
          </w:p>
          <w:p w14:paraId="31F0DF9D" w14:textId="77777777" w:rsidR="00CA4946" w:rsidRDefault="00CA4946" w:rsidP="00BC1B6A">
            <w:pPr>
              <w:suppressLineNumbers/>
              <w:suppressAutoHyphens/>
              <w:snapToGrid w:val="0"/>
              <w:jc w:val="center"/>
              <w:rPr>
                <w:rFonts w:ascii="Calibri" w:hAnsi="Calibri" w:cs="Calibri"/>
                <w:kern w:val="2"/>
                <w:sz w:val="24"/>
                <w:szCs w:val="24"/>
                <w:lang w:eastAsia="zh-CN"/>
              </w:rPr>
            </w:pPr>
          </w:p>
          <w:p w14:paraId="00BF5E09" w14:textId="77777777" w:rsidR="00CA4946" w:rsidRPr="00111728" w:rsidRDefault="00CA4946" w:rsidP="00BC1B6A">
            <w:pPr>
              <w:suppressLineNumbers/>
              <w:suppressAutoHyphens/>
              <w:snapToGrid w:val="0"/>
              <w:jc w:val="center"/>
              <w:rPr>
                <w:rFonts w:ascii="Calibri" w:hAnsi="Calibri" w:cs="Calibri"/>
                <w:kern w:val="2"/>
                <w:sz w:val="24"/>
                <w:szCs w:val="24"/>
                <w:lang w:eastAsia="zh-CN"/>
              </w:rPr>
            </w:pPr>
          </w:p>
        </w:tc>
        <w:tc>
          <w:tcPr>
            <w:tcW w:w="5057" w:type="dxa"/>
            <w:shd w:val="clear" w:color="auto" w:fill="auto"/>
          </w:tcPr>
          <w:p w14:paraId="267A2602" w14:textId="77777777" w:rsidR="00CA4946" w:rsidRPr="00A90854" w:rsidRDefault="00CA4946" w:rsidP="0032095F">
            <w:pPr>
              <w:suppressLineNumbers/>
              <w:suppressAutoHyphens/>
              <w:jc w:val="center"/>
              <w:rPr>
                <w:rFonts w:ascii="Calibri" w:hAnsi="Calibri" w:cs="Calibri"/>
                <w:kern w:val="2"/>
                <w:sz w:val="24"/>
                <w:szCs w:val="24"/>
                <w:lang w:eastAsia="zh-CN"/>
              </w:rPr>
            </w:pPr>
          </w:p>
        </w:tc>
      </w:tr>
      <w:tr w:rsidR="0032095F" w:rsidRPr="00111728" w14:paraId="34C10109" w14:textId="77777777" w:rsidTr="00BC1B6A">
        <w:trPr>
          <w:trHeight w:val="1197"/>
        </w:trPr>
        <w:tc>
          <w:tcPr>
            <w:tcW w:w="4623" w:type="dxa"/>
            <w:shd w:val="clear" w:color="auto" w:fill="auto"/>
          </w:tcPr>
          <w:p w14:paraId="38E1BF4A" w14:textId="77777777" w:rsidR="0032095F" w:rsidRDefault="0032095F" w:rsidP="00AF6135">
            <w:pPr>
              <w:suppressLineNumbers/>
              <w:suppressAutoHyphens/>
              <w:rPr>
                <w:rFonts w:ascii="Calibri" w:hAnsi="Calibri" w:cs="Calibri"/>
                <w:kern w:val="2"/>
                <w:sz w:val="24"/>
                <w:szCs w:val="24"/>
                <w:lang w:eastAsia="zh-CN"/>
              </w:rPr>
            </w:pPr>
          </w:p>
        </w:tc>
        <w:tc>
          <w:tcPr>
            <w:tcW w:w="284" w:type="dxa"/>
            <w:shd w:val="clear" w:color="auto" w:fill="auto"/>
          </w:tcPr>
          <w:p w14:paraId="47745479" w14:textId="77777777" w:rsidR="0032095F" w:rsidRDefault="0032095F" w:rsidP="00BC1B6A">
            <w:pPr>
              <w:suppressLineNumbers/>
              <w:suppressAutoHyphens/>
              <w:snapToGrid w:val="0"/>
              <w:jc w:val="center"/>
              <w:rPr>
                <w:rFonts w:ascii="Calibri" w:hAnsi="Calibri" w:cs="Calibri"/>
                <w:kern w:val="2"/>
                <w:sz w:val="24"/>
                <w:szCs w:val="24"/>
                <w:lang w:eastAsia="zh-CN"/>
              </w:rPr>
            </w:pPr>
          </w:p>
        </w:tc>
        <w:tc>
          <w:tcPr>
            <w:tcW w:w="5057" w:type="dxa"/>
            <w:shd w:val="clear" w:color="auto" w:fill="auto"/>
          </w:tcPr>
          <w:p w14:paraId="54D97096" w14:textId="7E0E6369" w:rsidR="0032095F" w:rsidRPr="00DA77CA" w:rsidRDefault="00AF6135" w:rsidP="00DA77CA">
            <w:pPr>
              <w:suppressAutoHyphens/>
              <w:spacing w:line="100" w:lineRule="atLeast"/>
              <w:rPr>
                <w:kern w:val="2"/>
                <w:lang w:eastAsia="zh-CN"/>
              </w:rPr>
            </w:pPr>
            <w:r>
              <w:rPr>
                <w:rFonts w:ascii="Calibri" w:hAnsi="Calibri" w:cs="Calibri"/>
                <w:color w:val="000000"/>
                <w:kern w:val="2"/>
                <w:sz w:val="24"/>
                <w:szCs w:val="24"/>
                <w:lang w:eastAsia="zh-CN"/>
              </w:rPr>
              <w:t>São Jorge, 11</w:t>
            </w:r>
            <w:r w:rsidRPr="00111728">
              <w:rPr>
                <w:rFonts w:ascii="Calibri" w:hAnsi="Calibri" w:cs="Calibri"/>
                <w:color w:val="000000"/>
                <w:kern w:val="2"/>
                <w:sz w:val="24"/>
                <w:szCs w:val="24"/>
                <w:lang w:eastAsia="zh-CN"/>
              </w:rPr>
              <w:t xml:space="preserve"> de </w:t>
            </w:r>
            <w:r>
              <w:rPr>
                <w:rFonts w:ascii="Calibri" w:hAnsi="Calibri" w:cs="Calibri"/>
                <w:color w:val="000000"/>
                <w:kern w:val="2"/>
                <w:sz w:val="24"/>
                <w:szCs w:val="24"/>
                <w:lang w:eastAsia="zh-CN"/>
              </w:rPr>
              <w:t>janeiro de 2025.</w:t>
            </w:r>
          </w:p>
        </w:tc>
      </w:tr>
    </w:tbl>
    <w:p w14:paraId="3E80F89C" w14:textId="77777777" w:rsidR="00D8606A" w:rsidRDefault="00D8606A" w:rsidP="00DA77CA"/>
    <w:sectPr w:rsidR="00D8606A" w:rsidSect="00725947">
      <w:headerReference w:type="default" r:id="rId7"/>
      <w:footerReference w:type="defaul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49DEE" w14:textId="77777777" w:rsidR="00A9549A" w:rsidRDefault="00A9549A" w:rsidP="00CA4946">
      <w:r>
        <w:separator/>
      </w:r>
    </w:p>
  </w:endnote>
  <w:endnote w:type="continuationSeparator" w:id="0">
    <w:p w14:paraId="2D2E396E" w14:textId="77777777" w:rsidR="00A9549A" w:rsidRDefault="00A9549A" w:rsidP="00CA4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5AB24" w14:textId="77777777" w:rsidR="00CA4946" w:rsidRPr="00CC0F8E" w:rsidRDefault="00CA4946" w:rsidP="00CA4946">
    <w:pPr>
      <w:pStyle w:val="Rodap"/>
      <w:jc w:val="center"/>
    </w:pPr>
    <w:r>
      <w:t>F</w:t>
    </w:r>
    <w:r w:rsidRPr="00CC0F8E">
      <w:t>one</w:t>
    </w:r>
    <w:r>
      <w:t>:</w:t>
    </w:r>
    <w:r w:rsidRPr="00CC0F8E">
      <w:t xml:space="preserve"> (54) 3271 1112 </w:t>
    </w:r>
    <w:r>
      <w:t xml:space="preserve">Fax: (54) 3271 1114 </w:t>
    </w:r>
    <w:r w:rsidRPr="00CC0F8E">
      <w:t>– Site: http://www.saojorge.rs.gov.br</w:t>
    </w:r>
  </w:p>
  <w:p w14:paraId="5AB3567F" w14:textId="77777777" w:rsidR="00CA4946" w:rsidRPr="00232C4C" w:rsidRDefault="00CA4946" w:rsidP="00CA4946">
    <w:pPr>
      <w:pStyle w:val="Rodap"/>
      <w:jc w:val="center"/>
    </w:pPr>
    <w:r w:rsidRPr="00CC0F8E">
      <w:t xml:space="preserve">Av. Daltro Filho, 901 – São Jorge/RS </w:t>
    </w:r>
    <w:r>
      <w:t>– Cep</w:t>
    </w:r>
    <w:r w:rsidRPr="00CC0F8E">
      <w:t>: 95365-000</w:t>
    </w:r>
  </w:p>
  <w:p w14:paraId="54F4E278" w14:textId="77777777" w:rsidR="00CA4946" w:rsidRPr="00CA4946" w:rsidRDefault="00CA4946" w:rsidP="00CA494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088FE" w14:textId="77777777" w:rsidR="00A9549A" w:rsidRDefault="00A9549A" w:rsidP="00CA4946">
      <w:r>
        <w:separator/>
      </w:r>
    </w:p>
  </w:footnote>
  <w:footnote w:type="continuationSeparator" w:id="0">
    <w:p w14:paraId="792C4A3F" w14:textId="77777777" w:rsidR="00A9549A" w:rsidRDefault="00A9549A" w:rsidP="00CA49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B15E5" w14:textId="174FC38B" w:rsidR="00CA4946" w:rsidRPr="00CA4946" w:rsidRDefault="00CA4946" w:rsidP="00CA4946">
    <w:pPr>
      <w:pStyle w:val="Cabealho"/>
    </w:pPr>
    <w:r>
      <w:rPr>
        <w:noProof/>
      </w:rPr>
      <w:drawing>
        <wp:inline distT="0" distB="0" distL="0" distR="0" wp14:anchorId="6A0D6A95" wp14:editId="1FBED416">
          <wp:extent cx="3389379" cy="838203"/>
          <wp:effectExtent l="0" t="0" r="1521" b="0"/>
          <wp:docPr id="1674426864" name="Imagem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389379" cy="838203"/>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457B7"/>
    <w:multiLevelType w:val="multilevel"/>
    <w:tmpl w:val="B48C0434"/>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 w15:restartNumberingAfterBreak="0">
    <w:nsid w:val="725C77C7"/>
    <w:multiLevelType w:val="multilevel"/>
    <w:tmpl w:val="33B05074"/>
    <w:lvl w:ilvl="0">
      <w:start w:val="1"/>
      <w:numFmt w:val="decimal"/>
      <w:lvlText w:val="%1"/>
      <w:lvlJc w:val="right"/>
      <w:pPr>
        <w:ind w:left="785" w:hanging="360"/>
      </w:pPr>
      <w:rPr>
        <w:rFonts w:hint="default"/>
      </w:rPr>
    </w:lvl>
    <w:lvl w:ilvl="1">
      <w:start w:val="1"/>
      <w:numFmt w:val="decimal"/>
      <w:isLgl/>
      <w:lvlText w:val="%1.%2."/>
      <w:lvlJc w:val="left"/>
      <w:pPr>
        <w:ind w:left="995" w:hanging="570"/>
      </w:pPr>
      <w:rPr>
        <w:rFonts w:hint="default"/>
        <w:b/>
      </w:rPr>
    </w:lvl>
    <w:lvl w:ilvl="2">
      <w:start w:val="1"/>
      <w:numFmt w:val="decimal"/>
      <w:isLgl/>
      <w:lvlText w:val="%1.%2.%3."/>
      <w:lvlJc w:val="left"/>
      <w:pPr>
        <w:ind w:left="1145" w:hanging="720"/>
      </w:pPr>
      <w:rPr>
        <w:rFonts w:hint="default"/>
        <w:b/>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505" w:hanging="108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1865" w:hanging="1440"/>
      </w:pPr>
      <w:rPr>
        <w:rFonts w:hint="default"/>
        <w:b/>
      </w:rPr>
    </w:lvl>
  </w:abstractNum>
  <w:num w:numId="1" w16cid:durableId="808207867">
    <w:abstractNumId w:val="1"/>
  </w:num>
  <w:num w:numId="2" w16cid:durableId="832061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946"/>
    <w:rsid w:val="00190F90"/>
    <w:rsid w:val="001C5621"/>
    <w:rsid w:val="002E2B8E"/>
    <w:rsid w:val="002F4F14"/>
    <w:rsid w:val="0032095F"/>
    <w:rsid w:val="003963C4"/>
    <w:rsid w:val="003A2068"/>
    <w:rsid w:val="00447FA9"/>
    <w:rsid w:val="004A7420"/>
    <w:rsid w:val="004F7FC7"/>
    <w:rsid w:val="00646249"/>
    <w:rsid w:val="006E6282"/>
    <w:rsid w:val="006F70A6"/>
    <w:rsid w:val="00725947"/>
    <w:rsid w:val="00735E9E"/>
    <w:rsid w:val="008621F4"/>
    <w:rsid w:val="00895703"/>
    <w:rsid w:val="009D719E"/>
    <w:rsid w:val="00A826F4"/>
    <w:rsid w:val="00A9549A"/>
    <w:rsid w:val="00AF6135"/>
    <w:rsid w:val="00B42B14"/>
    <w:rsid w:val="00B43022"/>
    <w:rsid w:val="00C503CF"/>
    <w:rsid w:val="00CA4946"/>
    <w:rsid w:val="00CB2A76"/>
    <w:rsid w:val="00D0292A"/>
    <w:rsid w:val="00D8606A"/>
    <w:rsid w:val="00DA77CA"/>
    <w:rsid w:val="00DE050A"/>
    <w:rsid w:val="00E71533"/>
    <w:rsid w:val="00EC07A1"/>
    <w:rsid w:val="00FD5F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DD13"/>
  <w15:chartTrackingRefBased/>
  <w15:docId w15:val="{9719E7F7-292B-44F1-942F-707F8B33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946"/>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CA49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A49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A494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A494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A494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A49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A49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A49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A494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A494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A494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A494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A494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A494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A494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A494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A494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A4946"/>
    <w:rPr>
      <w:rFonts w:eastAsiaTheme="majorEastAsia" w:cstheme="majorBidi"/>
      <w:color w:val="272727" w:themeColor="text1" w:themeTint="D8"/>
    </w:rPr>
  </w:style>
  <w:style w:type="paragraph" w:styleId="Ttulo">
    <w:name w:val="Title"/>
    <w:basedOn w:val="Normal"/>
    <w:next w:val="Normal"/>
    <w:link w:val="TtuloChar"/>
    <w:uiPriority w:val="10"/>
    <w:qFormat/>
    <w:rsid w:val="00CA494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A49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A494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A494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A4946"/>
    <w:pPr>
      <w:spacing w:before="160"/>
      <w:jc w:val="center"/>
    </w:pPr>
    <w:rPr>
      <w:i/>
      <w:iCs/>
      <w:color w:val="404040" w:themeColor="text1" w:themeTint="BF"/>
    </w:rPr>
  </w:style>
  <w:style w:type="character" w:customStyle="1" w:styleId="CitaoChar">
    <w:name w:val="Citação Char"/>
    <w:basedOn w:val="Fontepargpadro"/>
    <w:link w:val="Citao"/>
    <w:uiPriority w:val="29"/>
    <w:rsid w:val="00CA4946"/>
    <w:rPr>
      <w:i/>
      <w:iCs/>
      <w:color w:val="404040" w:themeColor="text1" w:themeTint="BF"/>
    </w:rPr>
  </w:style>
  <w:style w:type="paragraph" w:styleId="PargrafodaLista">
    <w:name w:val="List Paragraph"/>
    <w:basedOn w:val="Normal"/>
    <w:uiPriority w:val="34"/>
    <w:qFormat/>
    <w:rsid w:val="00CA4946"/>
    <w:pPr>
      <w:ind w:left="720"/>
      <w:contextualSpacing/>
    </w:pPr>
  </w:style>
  <w:style w:type="character" w:styleId="nfaseIntensa">
    <w:name w:val="Intense Emphasis"/>
    <w:basedOn w:val="Fontepargpadro"/>
    <w:uiPriority w:val="21"/>
    <w:qFormat/>
    <w:rsid w:val="00CA4946"/>
    <w:rPr>
      <w:i/>
      <w:iCs/>
      <w:color w:val="2F5496" w:themeColor="accent1" w:themeShade="BF"/>
    </w:rPr>
  </w:style>
  <w:style w:type="paragraph" w:styleId="CitaoIntensa">
    <w:name w:val="Intense Quote"/>
    <w:basedOn w:val="Normal"/>
    <w:next w:val="Normal"/>
    <w:link w:val="CitaoIntensaChar"/>
    <w:uiPriority w:val="30"/>
    <w:qFormat/>
    <w:rsid w:val="00CA49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A4946"/>
    <w:rPr>
      <w:i/>
      <w:iCs/>
      <w:color w:val="2F5496" w:themeColor="accent1" w:themeShade="BF"/>
    </w:rPr>
  </w:style>
  <w:style w:type="character" w:styleId="RefernciaIntensa">
    <w:name w:val="Intense Reference"/>
    <w:basedOn w:val="Fontepargpadro"/>
    <w:uiPriority w:val="32"/>
    <w:qFormat/>
    <w:rsid w:val="00CA4946"/>
    <w:rPr>
      <w:b/>
      <w:bCs/>
      <w:smallCaps/>
      <w:color w:val="2F5496" w:themeColor="accent1" w:themeShade="BF"/>
      <w:spacing w:val="5"/>
    </w:rPr>
  </w:style>
  <w:style w:type="table" w:styleId="Tabelacomgrade">
    <w:name w:val="Table Grid"/>
    <w:basedOn w:val="Tabelanormal"/>
    <w:uiPriority w:val="59"/>
    <w:rsid w:val="00CA4946"/>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CA4946"/>
    <w:pPr>
      <w:tabs>
        <w:tab w:val="center" w:pos="4252"/>
        <w:tab w:val="right" w:pos="8504"/>
      </w:tabs>
    </w:pPr>
  </w:style>
  <w:style w:type="character" w:customStyle="1" w:styleId="CabealhoChar">
    <w:name w:val="Cabeçalho Char"/>
    <w:basedOn w:val="Fontepargpadro"/>
    <w:link w:val="Cabealho"/>
    <w:uiPriority w:val="99"/>
    <w:rsid w:val="00CA4946"/>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CA4946"/>
    <w:pPr>
      <w:tabs>
        <w:tab w:val="center" w:pos="4252"/>
        <w:tab w:val="right" w:pos="8504"/>
      </w:tabs>
    </w:pPr>
  </w:style>
  <w:style w:type="character" w:customStyle="1" w:styleId="RodapChar">
    <w:name w:val="Rodapé Char"/>
    <w:basedOn w:val="Fontepargpadro"/>
    <w:link w:val="Rodap"/>
    <w:uiPriority w:val="99"/>
    <w:rsid w:val="00CA494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uiPriority w:val="99"/>
    <w:semiHidden/>
    <w:unhideWhenUsed/>
    <w:rsid w:val="00735E9E"/>
    <w:rPr>
      <w:rFonts w:ascii="Segoe UI" w:hAnsi="Segoe UI" w:cs="Segoe UI"/>
      <w:sz w:val="18"/>
      <w:szCs w:val="18"/>
    </w:rPr>
  </w:style>
  <w:style w:type="character" w:customStyle="1" w:styleId="TextodebaloChar">
    <w:name w:val="Texto de balão Char"/>
    <w:basedOn w:val="Fontepargpadro"/>
    <w:link w:val="Textodebalo"/>
    <w:uiPriority w:val="99"/>
    <w:semiHidden/>
    <w:rsid w:val="00735E9E"/>
    <w:rPr>
      <w:rFonts w:ascii="Segoe UI" w:eastAsia="Times New Roman" w:hAnsi="Segoe UI" w:cs="Segoe UI"/>
      <w:kern w:val="0"/>
      <w:sz w:val="18"/>
      <w:szCs w:val="18"/>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873181">
      <w:bodyDiv w:val="1"/>
      <w:marLeft w:val="0"/>
      <w:marRight w:val="0"/>
      <w:marTop w:val="0"/>
      <w:marBottom w:val="0"/>
      <w:divBdr>
        <w:top w:val="none" w:sz="0" w:space="0" w:color="auto"/>
        <w:left w:val="none" w:sz="0" w:space="0" w:color="auto"/>
        <w:bottom w:val="none" w:sz="0" w:space="0" w:color="auto"/>
        <w:right w:val="none" w:sz="0" w:space="0" w:color="auto"/>
      </w:divBdr>
    </w:div>
    <w:div w:id="293607665">
      <w:bodyDiv w:val="1"/>
      <w:marLeft w:val="0"/>
      <w:marRight w:val="0"/>
      <w:marTop w:val="0"/>
      <w:marBottom w:val="0"/>
      <w:divBdr>
        <w:top w:val="none" w:sz="0" w:space="0" w:color="auto"/>
        <w:left w:val="none" w:sz="0" w:space="0" w:color="auto"/>
        <w:bottom w:val="none" w:sz="0" w:space="0" w:color="auto"/>
        <w:right w:val="none" w:sz="0" w:space="0" w:color="auto"/>
      </w:divBdr>
    </w:div>
    <w:div w:id="298194014">
      <w:bodyDiv w:val="1"/>
      <w:marLeft w:val="0"/>
      <w:marRight w:val="0"/>
      <w:marTop w:val="0"/>
      <w:marBottom w:val="0"/>
      <w:divBdr>
        <w:top w:val="none" w:sz="0" w:space="0" w:color="auto"/>
        <w:left w:val="none" w:sz="0" w:space="0" w:color="auto"/>
        <w:bottom w:val="none" w:sz="0" w:space="0" w:color="auto"/>
        <w:right w:val="none" w:sz="0" w:space="0" w:color="auto"/>
      </w:divBdr>
    </w:div>
    <w:div w:id="1266301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6</Pages>
  <Words>2464</Words>
  <Characters>13307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Patrimonio</dc:creator>
  <cp:keywords/>
  <dc:description/>
  <cp:lastModifiedBy>Identidade</cp:lastModifiedBy>
  <cp:revision>14</cp:revision>
  <cp:lastPrinted>2025-01-17T19:38:00Z</cp:lastPrinted>
  <dcterms:created xsi:type="dcterms:W3CDTF">2025-01-14T18:23:00Z</dcterms:created>
  <dcterms:modified xsi:type="dcterms:W3CDTF">2025-01-30T18:15:00Z</dcterms:modified>
</cp:coreProperties>
</file>