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670FF">
        <w:rPr>
          <w:b/>
          <w:spacing w:val="-3"/>
        </w:rPr>
        <w:t>005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670FF">
        <w:rPr>
          <w:b/>
          <w:spacing w:val="-3"/>
        </w:rPr>
        <w:t>005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D5525">
        <w:t xml:space="preserve">AQUISIÇÃO DE </w:t>
      </w:r>
      <w:r w:rsidR="009670FF">
        <w:t>PEÇAS PARA MANUTENÇÃO DO VEÍCULO PLACAS JCG5E93</w:t>
      </w:r>
      <w:r w:rsidR="00892CAE">
        <w:t>, DA SECRETARIA DE OBRAS</w:t>
      </w:r>
      <w:r w:rsidR="00645F9A">
        <w:t xml:space="preserve"> </w:t>
      </w:r>
      <w:bookmarkEnd w:id="0"/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892CAE">
        <w:rPr>
          <w:b/>
        </w:rPr>
        <w:t xml:space="preserve">Cristian Fabris </w:t>
      </w:r>
      <w:proofErr w:type="spellStart"/>
      <w:r w:rsidR="00892CAE">
        <w:rPr>
          <w:b/>
        </w:rPr>
        <w:t>Mileski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92CAE">
        <w:rPr>
          <w:b/>
        </w:rPr>
        <w:t>258,5</w:t>
      </w:r>
      <w:r w:rsidR="006D5525">
        <w:rPr>
          <w:b/>
        </w:rPr>
        <w:t>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52D99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99A" w:rsidRDefault="0063199A" w:rsidP="003375D0">
      <w:r>
        <w:separator/>
      </w:r>
    </w:p>
  </w:endnote>
  <w:endnote w:type="continuationSeparator" w:id="0">
    <w:p w:rsidR="0063199A" w:rsidRDefault="0063199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99A" w:rsidRDefault="0063199A" w:rsidP="003375D0">
      <w:r>
        <w:separator/>
      </w:r>
    </w:p>
  </w:footnote>
  <w:footnote w:type="continuationSeparator" w:id="0">
    <w:p w:rsidR="0063199A" w:rsidRDefault="0063199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031526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4D0F"/>
    <w:rsid w:val="00425FA9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E1147"/>
    <w:rsid w:val="004E144C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199A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564A"/>
    <w:rsid w:val="00B056CD"/>
    <w:rsid w:val="00B05F0B"/>
    <w:rsid w:val="00B06ABC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1514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3664C-6E70-480E-B892-F911043FE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6828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620</cp:revision>
  <cp:lastPrinted>2026-01-19T10:55:00Z</cp:lastPrinted>
  <dcterms:created xsi:type="dcterms:W3CDTF">2025-08-15T18:29:00Z</dcterms:created>
  <dcterms:modified xsi:type="dcterms:W3CDTF">2026-01-19T11:08:00Z</dcterms:modified>
</cp:coreProperties>
</file>