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5E" w:rsidRDefault="00EA695E" w:rsidP="00692EEC">
      <w:pPr>
        <w:shd w:val="clear" w:color="auto" w:fill="DAEEF3" w:themeFill="accent5" w:themeFillTint="33"/>
      </w:pPr>
    </w:p>
    <w:p w:rsidR="00692EEC" w:rsidRPr="00305333" w:rsidRDefault="00692EEC" w:rsidP="00305333">
      <w:pPr>
        <w:shd w:val="clear" w:color="auto" w:fill="B8CCE4" w:themeFill="accent1" w:themeFillTint="66"/>
        <w:jc w:val="center"/>
        <w:rPr>
          <w:rFonts w:ascii="Times New Roman" w:hAnsi="Times New Roman" w:cs="Times New Roman"/>
        </w:rPr>
      </w:pPr>
      <w:r w:rsidRPr="00305333">
        <w:rPr>
          <w:rFonts w:ascii="Times New Roman" w:hAnsi="Times New Roman" w:cs="Times New Roman"/>
          <w:sz w:val="40"/>
          <w:szCs w:val="40"/>
        </w:rPr>
        <w:t>Soberanas do Município de Itacurubi</w:t>
      </w:r>
    </w:p>
    <w:p w:rsidR="00692EEC" w:rsidRPr="00305333" w:rsidRDefault="00692EEC" w:rsidP="00305333">
      <w:pPr>
        <w:shd w:val="clear" w:color="auto" w:fill="DAEEF3" w:themeFill="accent5" w:themeFillTint="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333">
        <w:rPr>
          <w:rFonts w:ascii="Times New Roman" w:hAnsi="Times New Roman" w:cs="Times New Roman"/>
          <w:b/>
          <w:sz w:val="24"/>
          <w:szCs w:val="24"/>
        </w:rPr>
        <w:t>Orçamento do Trabalho de Preparação das Candidatas</w:t>
      </w:r>
    </w:p>
    <w:p w:rsidR="00692EEC" w:rsidRDefault="00692EEC" w:rsidP="00692EEC">
      <w:pPr>
        <w:shd w:val="clear" w:color="auto" w:fill="DAEEF3" w:themeFill="accent5" w:themeFillTint="33"/>
      </w:pP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 xml:space="preserve">Márcio </w:t>
      </w:r>
      <w:proofErr w:type="spellStart"/>
      <w:r w:rsidRPr="00305333">
        <w:rPr>
          <w:rFonts w:ascii="Times New Roman" w:hAnsi="Times New Roman" w:cs="Times New Roman"/>
          <w:sz w:val="24"/>
          <w:szCs w:val="24"/>
        </w:rPr>
        <w:t>Greff</w:t>
      </w:r>
      <w:proofErr w:type="spellEnd"/>
      <w:r w:rsidRPr="00305333">
        <w:rPr>
          <w:rFonts w:ascii="Times New Roman" w:hAnsi="Times New Roman" w:cs="Times New Roman"/>
          <w:sz w:val="24"/>
          <w:szCs w:val="24"/>
        </w:rPr>
        <w:t xml:space="preserve"> – Jornalista – </w:t>
      </w:r>
      <w:proofErr w:type="spellStart"/>
      <w:r w:rsidRPr="00305333">
        <w:rPr>
          <w:rFonts w:ascii="Times New Roman" w:hAnsi="Times New Roman" w:cs="Times New Roman"/>
          <w:sz w:val="24"/>
          <w:szCs w:val="24"/>
        </w:rPr>
        <w:t>Missólogo</w:t>
      </w:r>
      <w:proofErr w:type="spellEnd"/>
      <w:r w:rsidRPr="00305333">
        <w:rPr>
          <w:rFonts w:ascii="Times New Roman" w:hAnsi="Times New Roman" w:cs="Times New Roman"/>
          <w:sz w:val="24"/>
          <w:szCs w:val="24"/>
        </w:rPr>
        <w:t xml:space="preserve"> completando 30 anos de carreira em 2023, com mais de 100 títulos de beleza conquistados neste período por suas pupilas, em nível estadual, brasileiro e internacional. Realiza trabalho de preparação de candidatas </w:t>
      </w:r>
      <w:proofErr w:type="gramStart"/>
      <w:r w:rsidRPr="00305333">
        <w:rPr>
          <w:rFonts w:ascii="Times New Roman" w:hAnsi="Times New Roman" w:cs="Times New Roman"/>
          <w:sz w:val="24"/>
          <w:szCs w:val="24"/>
        </w:rPr>
        <w:t>a Soberanas</w:t>
      </w:r>
      <w:proofErr w:type="gramEnd"/>
      <w:r w:rsidRPr="00305333">
        <w:rPr>
          <w:rFonts w:ascii="Times New Roman" w:hAnsi="Times New Roman" w:cs="Times New Roman"/>
          <w:sz w:val="24"/>
          <w:szCs w:val="24"/>
        </w:rPr>
        <w:t xml:space="preserve"> do Município ou de Feiras e Festas em cidades como São Luiz Gonzaga, Santo Antônio das Missões, </w:t>
      </w:r>
      <w:proofErr w:type="spellStart"/>
      <w:r w:rsidRPr="00305333">
        <w:rPr>
          <w:rFonts w:ascii="Times New Roman" w:hAnsi="Times New Roman" w:cs="Times New Roman"/>
          <w:sz w:val="24"/>
          <w:szCs w:val="24"/>
        </w:rPr>
        <w:t>Pirapó</w:t>
      </w:r>
      <w:proofErr w:type="spellEnd"/>
      <w:r w:rsidRPr="00305333">
        <w:rPr>
          <w:rFonts w:ascii="Times New Roman" w:hAnsi="Times New Roman" w:cs="Times New Roman"/>
          <w:sz w:val="24"/>
          <w:szCs w:val="24"/>
        </w:rPr>
        <w:t xml:space="preserve">, Dezesseis de Novembro, Roque </w:t>
      </w:r>
      <w:proofErr w:type="spellStart"/>
      <w:r w:rsidRPr="00305333">
        <w:rPr>
          <w:rFonts w:ascii="Times New Roman" w:hAnsi="Times New Roman" w:cs="Times New Roman"/>
          <w:sz w:val="24"/>
          <w:szCs w:val="24"/>
        </w:rPr>
        <w:t>Gonzales</w:t>
      </w:r>
      <w:proofErr w:type="spellEnd"/>
      <w:r w:rsidRPr="00305333">
        <w:rPr>
          <w:rFonts w:ascii="Times New Roman" w:hAnsi="Times New Roman" w:cs="Times New Roman"/>
          <w:sz w:val="24"/>
          <w:szCs w:val="24"/>
        </w:rPr>
        <w:t>, São Nicolau, São Pedro do Butiá, Bossoroca, Rolador e Cerro Largo.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Oferece aulas de: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Passarela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Postura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 xml:space="preserve">- Desinibição 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Dicção e Oratória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Palestra Motivacional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05333">
        <w:rPr>
          <w:rFonts w:ascii="Times New Roman" w:hAnsi="Times New Roman" w:cs="Times New Roman"/>
          <w:sz w:val="24"/>
          <w:szCs w:val="24"/>
        </w:rPr>
        <w:t>Automaquiagem</w:t>
      </w:r>
      <w:proofErr w:type="spellEnd"/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Moda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- Fotografia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 xml:space="preserve">Com uma grande equipe formada pelos melhores profissionais de São Luiz Gonzaga e Região Missioneira. </w:t>
      </w:r>
    </w:p>
    <w:p w:rsidR="00692EEC" w:rsidRPr="00305333" w:rsidRDefault="00692EEC" w:rsidP="00692EEC">
      <w:pPr>
        <w:shd w:val="clear" w:color="auto" w:fill="DAEEF3" w:themeFill="accent5" w:themeFillTint="33"/>
        <w:jc w:val="both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>Realiza a produção geral do concurso (aulas preparatórias, entrevista, escolha de jurados, tituladas da região para prestigiar o evento, planilhas de notas, planilha de apresentação e o que mais o concurso exigir</w:t>
      </w:r>
      <w:r w:rsidR="00305333" w:rsidRPr="00305333">
        <w:rPr>
          <w:rFonts w:ascii="Times New Roman" w:hAnsi="Times New Roman" w:cs="Times New Roman"/>
          <w:sz w:val="24"/>
          <w:szCs w:val="24"/>
        </w:rPr>
        <w:t>, bem como o desenho dos trajes e acompanhamento do feitio dos vestidos para as meninas eleitas</w:t>
      </w:r>
      <w:proofErr w:type="gramStart"/>
      <w:r w:rsidRPr="00305333">
        <w:rPr>
          <w:rFonts w:ascii="Times New Roman" w:hAnsi="Times New Roman" w:cs="Times New Roman"/>
          <w:sz w:val="24"/>
          <w:szCs w:val="24"/>
        </w:rPr>
        <w:t>.</w:t>
      </w:r>
      <w:r w:rsidR="00305333" w:rsidRPr="00305333">
        <w:rPr>
          <w:rFonts w:ascii="Times New Roman" w:hAnsi="Times New Roman" w:cs="Times New Roman"/>
          <w:sz w:val="24"/>
          <w:szCs w:val="24"/>
        </w:rPr>
        <w:t>)</w:t>
      </w:r>
      <w:r w:rsidRPr="00305333">
        <w:rPr>
          <w:rFonts w:ascii="Times New Roman" w:hAnsi="Times New Roman" w:cs="Times New Roman"/>
          <w:sz w:val="24"/>
          <w:szCs w:val="24"/>
        </w:rPr>
        <w:t xml:space="preserve"> Para</w:t>
      </w:r>
      <w:proofErr w:type="gramEnd"/>
      <w:r w:rsidRPr="00305333">
        <w:rPr>
          <w:rFonts w:ascii="Times New Roman" w:hAnsi="Times New Roman" w:cs="Times New Roman"/>
          <w:sz w:val="24"/>
          <w:szCs w:val="24"/>
        </w:rPr>
        <w:t xml:space="preserve"> a Prefeitura/Secretaria fica a realização do baile</w:t>
      </w:r>
      <w:r w:rsidR="00305333" w:rsidRPr="00305333">
        <w:rPr>
          <w:rFonts w:ascii="Times New Roman" w:hAnsi="Times New Roman" w:cs="Times New Roman"/>
          <w:sz w:val="24"/>
          <w:szCs w:val="24"/>
        </w:rPr>
        <w:t xml:space="preserve"> e divulgação do mesmo.</w:t>
      </w:r>
    </w:p>
    <w:p w:rsidR="00692EEC" w:rsidRP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305333">
        <w:rPr>
          <w:rFonts w:ascii="Times New Roman" w:hAnsi="Times New Roman" w:cs="Times New Roman"/>
          <w:sz w:val="24"/>
          <w:szCs w:val="24"/>
        </w:rPr>
        <w:t xml:space="preserve">Oferece serviços terceirizados como: faixa das vencedoras em material de primeira qualidade, coroas, </w:t>
      </w:r>
      <w:proofErr w:type="gramStart"/>
      <w:r w:rsidRPr="00305333">
        <w:rPr>
          <w:rFonts w:ascii="Times New Roman" w:hAnsi="Times New Roman" w:cs="Times New Roman"/>
          <w:sz w:val="24"/>
          <w:szCs w:val="24"/>
        </w:rPr>
        <w:t>apresentador(</w:t>
      </w:r>
      <w:proofErr w:type="gramEnd"/>
      <w:r w:rsidRPr="00305333">
        <w:rPr>
          <w:rFonts w:ascii="Times New Roman" w:hAnsi="Times New Roman" w:cs="Times New Roman"/>
          <w:sz w:val="24"/>
          <w:szCs w:val="24"/>
        </w:rPr>
        <w:t>a), fotógrafo(a), participação de Grupo de Dança.</w:t>
      </w: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Média de encontros (aulas) – Duas aulas com duração de 8 horas cada, em dois sábados seguidos, em São Luiz Gonzaga. Mais seis aulas com duração de três horas cada, na cidade-sede do evento, além do dia do concurso, até a finalização das coroações. </w:t>
      </w: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Pede-se para o trabalho na cidade: Espaço para o ensaio das candidatas em local amplo e climatizado, televisor com entrada para pen-drive para passar vídeos, aparelho de som com entrada para pen-drive para as aulas de passarela e ensaio geral. Microfone para as aulas de dicção e oratória. Prefeitura cede motorista para me pegar em São Luiz, até Itacurubi, e o retorno após as aulas. </w:t>
      </w: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305333" w:rsidRDefault="00305333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Valor total da preparação das candidatas: </w:t>
      </w:r>
    </w:p>
    <w:p w:rsidR="007E74C0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Dois salários mínimos e meio – (R$ 1.302,00)</w:t>
      </w:r>
    </w:p>
    <w:p w:rsidR="00564FCE" w:rsidRPr="00564FCE" w:rsidRDefault="00564FCE" w:rsidP="00692EEC">
      <w:pPr>
        <w:shd w:val="clear" w:color="auto" w:fill="DAEEF3" w:themeFill="accent5" w:themeFillTint="33"/>
        <w:rPr>
          <w:rFonts w:ascii="Times New Roman" w:hAnsi="Times New Roman" w:cs="Times New Roman"/>
          <w:b/>
          <w:sz w:val="24"/>
          <w:szCs w:val="24"/>
        </w:rPr>
      </w:pPr>
      <w:r w:rsidRPr="00564FCE">
        <w:rPr>
          <w:rFonts w:ascii="Times New Roman" w:hAnsi="Times New Roman" w:cs="Times New Roman"/>
          <w:b/>
          <w:sz w:val="24"/>
          <w:szCs w:val="24"/>
        </w:rPr>
        <w:t>Total – R$ 3.255,00</w:t>
      </w:r>
    </w:p>
    <w:p w:rsidR="00564FCE" w:rsidRDefault="00564FCE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faixas em cetim e bordadas em fio de seda – R$ 90,00 X 8 = R$ 720,00 + Sedex a R$ 30,00 – Total = R$ </w:t>
      </w:r>
      <w:r w:rsidRPr="00564FCE">
        <w:rPr>
          <w:rFonts w:ascii="Times New Roman" w:hAnsi="Times New Roman" w:cs="Times New Roman"/>
          <w:b/>
          <w:sz w:val="24"/>
          <w:szCs w:val="24"/>
        </w:rPr>
        <w:t>750,00</w:t>
      </w:r>
    </w:p>
    <w:p w:rsidR="00564FCE" w:rsidRDefault="00564FCE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coroas em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prata com pedras em azul claro – R$ 65,00 valor unitário X 7 =      R$ </w:t>
      </w:r>
      <w:r w:rsidRPr="00564FCE">
        <w:rPr>
          <w:rFonts w:ascii="Times New Roman" w:hAnsi="Times New Roman" w:cs="Times New Roman"/>
          <w:b/>
          <w:sz w:val="24"/>
          <w:szCs w:val="24"/>
        </w:rPr>
        <w:t>455,00</w:t>
      </w:r>
    </w:p>
    <w:p w:rsidR="007E74C0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Desconto – Faço </w:t>
      </w:r>
      <w:r w:rsidR="00AD0C25">
        <w:rPr>
          <w:rFonts w:ascii="Times New Roman" w:hAnsi="Times New Roman" w:cs="Times New Roman"/>
          <w:sz w:val="24"/>
          <w:szCs w:val="24"/>
        </w:rPr>
        <w:t xml:space="preserve">por </w:t>
      </w:r>
      <w:r w:rsidR="00AD0C25" w:rsidRPr="00564FCE">
        <w:rPr>
          <w:rFonts w:ascii="Times New Roman" w:hAnsi="Times New Roman" w:cs="Times New Roman"/>
          <w:b/>
          <w:sz w:val="24"/>
          <w:szCs w:val="24"/>
        </w:rPr>
        <w:t>R$ 2.85</w:t>
      </w:r>
      <w:r w:rsidRPr="00564FCE">
        <w:rPr>
          <w:rFonts w:ascii="Times New Roman" w:hAnsi="Times New Roman" w:cs="Times New Roman"/>
          <w:b/>
          <w:sz w:val="24"/>
          <w:szCs w:val="24"/>
        </w:rPr>
        <w:t>0,00</w:t>
      </w:r>
      <w:r>
        <w:rPr>
          <w:rFonts w:ascii="Times New Roman" w:hAnsi="Times New Roman" w:cs="Times New Roman"/>
          <w:sz w:val="24"/>
          <w:szCs w:val="24"/>
        </w:rPr>
        <w:t xml:space="preserve">, a ser pago </w:t>
      </w:r>
      <w:r w:rsidRPr="007E74C0">
        <w:rPr>
          <w:rFonts w:ascii="Times New Roman" w:hAnsi="Times New Roman" w:cs="Times New Roman"/>
          <w:b/>
          <w:sz w:val="24"/>
          <w:szCs w:val="24"/>
        </w:rPr>
        <w:t>no dia do evento</w:t>
      </w:r>
      <w:r>
        <w:rPr>
          <w:rFonts w:ascii="Times New Roman" w:hAnsi="Times New Roman" w:cs="Times New Roman"/>
          <w:sz w:val="24"/>
          <w:szCs w:val="24"/>
        </w:rPr>
        <w:t>, após o término</w:t>
      </w:r>
      <w:r w:rsidR="00AD0C25">
        <w:rPr>
          <w:rFonts w:ascii="Times New Roman" w:hAnsi="Times New Roman" w:cs="Times New Roman"/>
          <w:sz w:val="24"/>
          <w:szCs w:val="24"/>
        </w:rPr>
        <w:t xml:space="preserve"> do concurso</w:t>
      </w:r>
      <w:r>
        <w:rPr>
          <w:rFonts w:ascii="Times New Roman" w:hAnsi="Times New Roman" w:cs="Times New Roman"/>
          <w:sz w:val="24"/>
          <w:szCs w:val="24"/>
        </w:rPr>
        <w:t xml:space="preserve">, em dinheiro ou via </w:t>
      </w:r>
      <w:proofErr w:type="spellStart"/>
      <w:r>
        <w:rPr>
          <w:rFonts w:ascii="Times New Roman" w:hAnsi="Times New Roman" w:cs="Times New Roman"/>
          <w:sz w:val="24"/>
          <w:szCs w:val="24"/>
        </w:rPr>
        <w:t>Pix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4FCE" w:rsidRDefault="00564FCE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564FCE" w:rsidRDefault="00564FCE" w:rsidP="0056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do trabalho de preparação mais as faixas e coroas – </w:t>
      </w:r>
      <w:r w:rsidRPr="00564FCE">
        <w:rPr>
          <w:rFonts w:ascii="Times New Roman" w:hAnsi="Times New Roman" w:cs="Times New Roman"/>
          <w:b/>
          <w:sz w:val="24"/>
          <w:szCs w:val="24"/>
        </w:rPr>
        <w:t>R$ 4.055,00</w:t>
      </w:r>
    </w:p>
    <w:p w:rsidR="007E74C0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7E74C0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Atenciosamente.</w:t>
      </w:r>
    </w:p>
    <w:p w:rsidR="007E74C0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</w:p>
    <w:p w:rsidR="007E74C0" w:rsidRPr="00FA2C22" w:rsidRDefault="007E74C0" w:rsidP="00692EEC">
      <w:pPr>
        <w:shd w:val="clear" w:color="auto" w:fill="DAEEF3" w:themeFill="accent5" w:themeFillTint="33"/>
        <w:rPr>
          <w:rFonts w:ascii="Times New Roman" w:hAnsi="Times New Roman" w:cs="Times New Roman"/>
          <w:sz w:val="28"/>
          <w:szCs w:val="28"/>
        </w:rPr>
      </w:pPr>
      <w:r w:rsidRPr="00FA2C22">
        <w:rPr>
          <w:rFonts w:ascii="Times New Roman" w:hAnsi="Times New Roman" w:cs="Times New Roman"/>
          <w:sz w:val="28"/>
          <w:szCs w:val="28"/>
        </w:rPr>
        <w:t xml:space="preserve">Márcio </w:t>
      </w:r>
      <w:proofErr w:type="spellStart"/>
      <w:r w:rsidRPr="00FA2C22">
        <w:rPr>
          <w:rFonts w:ascii="Times New Roman" w:hAnsi="Times New Roman" w:cs="Times New Roman"/>
          <w:sz w:val="28"/>
          <w:szCs w:val="28"/>
        </w:rPr>
        <w:t>Greff</w:t>
      </w:r>
      <w:proofErr w:type="spellEnd"/>
      <w:r w:rsidRPr="00FA2C22">
        <w:rPr>
          <w:rFonts w:ascii="Times New Roman" w:hAnsi="Times New Roman" w:cs="Times New Roman"/>
          <w:sz w:val="28"/>
          <w:szCs w:val="28"/>
        </w:rPr>
        <w:t xml:space="preserve"> </w:t>
      </w:r>
      <w:r w:rsidR="00FA2C22" w:rsidRPr="00FA2C22">
        <w:rPr>
          <w:rFonts w:ascii="Times New Roman" w:hAnsi="Times New Roman" w:cs="Times New Roman"/>
          <w:sz w:val="28"/>
          <w:szCs w:val="28"/>
        </w:rPr>
        <w:t>– CPF: 965626920-91</w:t>
      </w:r>
    </w:p>
    <w:p w:rsidR="00FA2C22" w:rsidRPr="00FA2C22" w:rsidRDefault="00FA2C22" w:rsidP="00692EEC">
      <w:pPr>
        <w:shd w:val="clear" w:color="auto" w:fill="DAEEF3" w:themeFill="accent5" w:themeFillTint="33"/>
        <w:rPr>
          <w:rFonts w:ascii="Times New Roman" w:hAnsi="Times New Roman" w:cs="Times New Roman"/>
          <w:sz w:val="28"/>
          <w:szCs w:val="28"/>
        </w:rPr>
      </w:pPr>
    </w:p>
    <w:p w:rsidR="00FA2C22" w:rsidRPr="00FA2C22" w:rsidRDefault="00FA2C22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 w:rsidRPr="00FA2C22">
        <w:rPr>
          <w:rFonts w:ascii="Times New Roman" w:hAnsi="Times New Roman" w:cs="Times New Roman"/>
          <w:sz w:val="24"/>
          <w:szCs w:val="24"/>
        </w:rPr>
        <w:t>São Luiz Gonzaga, 11 de maio de 2023.</w:t>
      </w:r>
    </w:p>
    <w:p w:rsidR="00FA2C22" w:rsidRPr="007E74C0" w:rsidRDefault="00FA2C22" w:rsidP="00692EEC">
      <w:pPr>
        <w:shd w:val="clear" w:color="auto" w:fill="DAEEF3" w:themeFill="accent5" w:themeFillTint="33"/>
        <w:rPr>
          <w:rFonts w:ascii="Times New Roman" w:hAnsi="Times New Roman" w:cs="Times New Roman"/>
          <w:sz w:val="32"/>
          <w:szCs w:val="32"/>
        </w:rPr>
      </w:pPr>
    </w:p>
    <w:p w:rsidR="00692EEC" w:rsidRPr="00305333" w:rsidRDefault="00692EEC" w:rsidP="00692EEC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92EEC" w:rsidRPr="00305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EEC"/>
    <w:rsid w:val="00305333"/>
    <w:rsid w:val="00356006"/>
    <w:rsid w:val="00541FAC"/>
    <w:rsid w:val="00564FCE"/>
    <w:rsid w:val="00692EEC"/>
    <w:rsid w:val="007E74C0"/>
    <w:rsid w:val="00AD0C25"/>
    <w:rsid w:val="00EA695E"/>
    <w:rsid w:val="00FA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2023-05-11T14:28:00Z</dcterms:created>
  <dcterms:modified xsi:type="dcterms:W3CDTF">2023-05-11T14:28:00Z</dcterms:modified>
</cp:coreProperties>
</file>