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E8F1F8" w14:textId="72C74AAA" w:rsidR="00991E70" w:rsidRPr="0071689F" w:rsidRDefault="009A7116" w:rsidP="00993B50">
      <w:pPr>
        <w:spacing w:line="360" w:lineRule="auto"/>
        <w:jc w:val="center"/>
        <w:rPr>
          <w:rFonts w:ascii="Arial" w:hAnsi="Arial" w:cs="Arial"/>
          <w:b/>
          <w:bCs/>
          <w:sz w:val="24"/>
        </w:rPr>
      </w:pPr>
      <w:r w:rsidRPr="0071689F">
        <w:rPr>
          <w:rFonts w:ascii="Arial" w:hAnsi="Arial" w:cs="Arial"/>
          <w:b/>
          <w:bCs/>
          <w:sz w:val="24"/>
        </w:rPr>
        <w:t>ES</w:t>
      </w:r>
      <w:r w:rsidR="00E03320" w:rsidRPr="0071689F">
        <w:rPr>
          <w:rFonts w:ascii="Arial" w:hAnsi="Arial" w:cs="Arial"/>
          <w:b/>
          <w:bCs/>
          <w:sz w:val="24"/>
        </w:rPr>
        <w:t>T</w:t>
      </w:r>
      <w:r w:rsidRPr="0071689F">
        <w:rPr>
          <w:rFonts w:ascii="Arial" w:hAnsi="Arial" w:cs="Arial"/>
          <w:b/>
          <w:bCs/>
          <w:sz w:val="24"/>
        </w:rPr>
        <w:t>UDO TÉCNICO PRELIMINAR- ETP</w:t>
      </w:r>
      <w:r w:rsidR="00E03320" w:rsidRPr="0071689F">
        <w:rPr>
          <w:rFonts w:ascii="Arial" w:hAnsi="Arial" w:cs="Arial"/>
          <w:b/>
          <w:bCs/>
          <w:sz w:val="24"/>
        </w:rPr>
        <w:t xml:space="preserve"> </w:t>
      </w:r>
    </w:p>
    <w:p w14:paraId="25BB58B5" w14:textId="794BA6EB" w:rsidR="35FAA4EE" w:rsidRPr="0071689F" w:rsidRDefault="001646FF" w:rsidP="00993B50">
      <w:pPr>
        <w:spacing w:line="360" w:lineRule="auto"/>
        <w:jc w:val="both"/>
        <w:rPr>
          <w:rFonts w:ascii="Arial" w:hAnsi="Arial" w:cs="Arial"/>
          <w:sz w:val="24"/>
        </w:rPr>
      </w:pPr>
      <w:r w:rsidRPr="0071689F">
        <w:rPr>
          <w:rFonts w:ascii="Arial" w:hAnsi="Arial" w:cs="Arial"/>
          <w:sz w:val="24"/>
        </w:rPr>
        <w:t>O presente Estudo Técnico Preliminar (ETP) constitui a primeira etapa da fase de planejamento da contratação, conforme previsto na Lei nº 14.133/2021. Seu objetivo é demonstrar a necessidade da contratação, analisar as soluções disponíveis no mercado e identificar a alternativa mais adequada para atender ao interesse público, em observância aos princípios da legalidade, eficiência, economicidade e planejamento.</w:t>
      </w:r>
    </w:p>
    <w:p w14:paraId="48598D59" w14:textId="77777777" w:rsidR="001646FF" w:rsidRPr="0071689F" w:rsidRDefault="001646FF" w:rsidP="00993B50">
      <w:pPr>
        <w:spacing w:line="360" w:lineRule="auto"/>
        <w:jc w:val="both"/>
        <w:rPr>
          <w:rFonts w:ascii="Arial" w:hAnsi="Arial" w:cs="Arial"/>
          <w:sz w:val="24"/>
        </w:rPr>
      </w:pPr>
    </w:p>
    <w:p w14:paraId="2732F99F" w14:textId="77777777" w:rsidR="004947DC" w:rsidRPr="0071689F" w:rsidRDefault="004947DC" w:rsidP="00C82E77">
      <w:pPr>
        <w:numPr>
          <w:ilvl w:val="0"/>
          <w:numId w:val="1"/>
        </w:numPr>
        <w:spacing w:line="360" w:lineRule="auto"/>
        <w:ind w:left="142" w:firstLine="0"/>
        <w:jc w:val="both"/>
        <w:rPr>
          <w:rFonts w:ascii="Arial" w:hAnsi="Arial" w:cs="Arial"/>
          <w:b/>
          <w:bCs/>
          <w:sz w:val="24"/>
          <w:highlight w:val="lightGray"/>
        </w:rPr>
      </w:pPr>
      <w:r w:rsidRPr="0071689F">
        <w:rPr>
          <w:rFonts w:ascii="Arial" w:hAnsi="Arial" w:cs="Arial"/>
          <w:b/>
          <w:bCs/>
          <w:sz w:val="24"/>
          <w:highlight w:val="lightGray"/>
        </w:rPr>
        <w:t>INFORMAÇÕES BÁSICAS</w:t>
      </w:r>
    </w:p>
    <w:p w14:paraId="1467DA54" w14:textId="77777777" w:rsidR="00211F8D" w:rsidRPr="0071689F" w:rsidRDefault="00211F8D" w:rsidP="00211F8D">
      <w:pPr>
        <w:pStyle w:val="isselectedend"/>
        <w:spacing w:before="0" w:beforeAutospacing="0" w:after="0" w:afterAutospacing="0" w:line="360" w:lineRule="auto"/>
        <w:rPr>
          <w:rFonts w:ascii="Arial" w:hAnsi="Arial" w:cs="Arial"/>
        </w:rPr>
      </w:pPr>
      <w:r w:rsidRPr="0071689F">
        <w:rPr>
          <w:rStyle w:val="Forte"/>
          <w:rFonts w:ascii="Arial" w:hAnsi="Arial" w:cs="Arial"/>
        </w:rPr>
        <w:t>Interessado:</w:t>
      </w:r>
      <w:r w:rsidRPr="0071689F">
        <w:rPr>
          <w:rFonts w:ascii="Arial" w:hAnsi="Arial" w:cs="Arial"/>
        </w:rPr>
        <w:t xml:space="preserve"> Secretaria Municipal de Educação – SMED</w:t>
      </w:r>
    </w:p>
    <w:p w14:paraId="6F2F8E6C" w14:textId="77777777" w:rsidR="00211F8D" w:rsidRPr="0071689F" w:rsidRDefault="00211F8D" w:rsidP="00211F8D">
      <w:pPr>
        <w:pStyle w:val="isselectedend"/>
        <w:spacing w:before="0" w:beforeAutospacing="0" w:after="0" w:afterAutospacing="0" w:line="360" w:lineRule="auto"/>
        <w:rPr>
          <w:rFonts w:ascii="Arial" w:hAnsi="Arial" w:cs="Arial"/>
        </w:rPr>
      </w:pPr>
      <w:r w:rsidRPr="0071689F">
        <w:rPr>
          <w:rStyle w:val="Forte"/>
          <w:rFonts w:ascii="Arial" w:hAnsi="Arial" w:cs="Arial"/>
        </w:rPr>
        <w:t>Objeto:</w:t>
      </w:r>
      <w:r w:rsidRPr="0071689F">
        <w:rPr>
          <w:rFonts w:ascii="Arial" w:hAnsi="Arial" w:cs="Arial"/>
        </w:rPr>
        <w:t xml:space="preserve"> Aquisição de óleo lubrificante e ARLA 32 para utilização nos veículos do Transporte Escolar.</w:t>
      </w:r>
    </w:p>
    <w:p w14:paraId="0E77B122" w14:textId="77777777" w:rsidR="00211F8D" w:rsidRPr="0071689F" w:rsidRDefault="00211F8D" w:rsidP="00211F8D">
      <w:pPr>
        <w:pStyle w:val="NormalWeb"/>
        <w:spacing w:before="0" w:beforeAutospacing="0" w:after="0" w:afterAutospacing="0" w:line="360" w:lineRule="auto"/>
        <w:rPr>
          <w:rFonts w:ascii="Arial" w:hAnsi="Arial" w:cs="Arial"/>
        </w:rPr>
      </w:pPr>
      <w:r w:rsidRPr="0071689F">
        <w:rPr>
          <w:rStyle w:val="Forte"/>
          <w:rFonts w:ascii="Arial" w:hAnsi="Arial" w:cs="Arial"/>
        </w:rPr>
        <w:t>Forma de contratação:</w:t>
      </w:r>
      <w:r w:rsidRPr="0071689F">
        <w:rPr>
          <w:rFonts w:ascii="Arial" w:hAnsi="Arial" w:cs="Arial"/>
        </w:rPr>
        <w:t xml:space="preserve"> Pregão Eletrônico – Sistema de Registro de Preços.</w:t>
      </w:r>
    </w:p>
    <w:p w14:paraId="5B397496" w14:textId="77777777" w:rsidR="0071074B" w:rsidRPr="0071689F" w:rsidRDefault="0071074B" w:rsidP="00993B50">
      <w:pPr>
        <w:spacing w:line="360" w:lineRule="auto"/>
        <w:jc w:val="both"/>
        <w:rPr>
          <w:rFonts w:ascii="Arial" w:hAnsi="Arial" w:cs="Arial"/>
          <w:sz w:val="24"/>
        </w:rPr>
      </w:pPr>
    </w:p>
    <w:p w14:paraId="6F5F4473" w14:textId="77777777" w:rsidR="00AD1B11" w:rsidRPr="0071689F" w:rsidRDefault="00AD1B11" w:rsidP="00993B50">
      <w:pPr>
        <w:spacing w:line="360" w:lineRule="auto"/>
        <w:ind w:firstLine="101"/>
        <w:jc w:val="both"/>
        <w:rPr>
          <w:rFonts w:ascii="Arial" w:hAnsi="Arial" w:cs="Arial"/>
          <w:b/>
          <w:bCs/>
          <w:sz w:val="24"/>
        </w:rPr>
      </w:pPr>
      <w:r w:rsidRPr="0071689F">
        <w:rPr>
          <w:rFonts w:ascii="Arial" w:hAnsi="Arial" w:cs="Arial"/>
          <w:b/>
          <w:bCs/>
          <w:sz w:val="24"/>
          <w:highlight w:val="lightGray"/>
        </w:rPr>
        <w:t>2. DESCRIÇÃO DA NECESSIDADE</w:t>
      </w:r>
      <w:r w:rsidR="00FF1278" w:rsidRPr="0071689F">
        <w:rPr>
          <w:rFonts w:ascii="Arial" w:hAnsi="Arial" w:cs="Arial"/>
          <w:b/>
          <w:bCs/>
          <w:sz w:val="24"/>
          <w:highlight w:val="lightGray"/>
        </w:rPr>
        <w:t xml:space="preserve"> (Art. 18, §1º, I da Lei 14.133/21)</w:t>
      </w:r>
    </w:p>
    <w:p w14:paraId="4F187636" w14:textId="2E4EF45D" w:rsidR="00C027E0" w:rsidRPr="0071689F" w:rsidRDefault="002725FF" w:rsidP="00E979C3">
      <w:pPr>
        <w:spacing w:line="360" w:lineRule="auto"/>
        <w:jc w:val="both"/>
        <w:rPr>
          <w:rFonts w:ascii="Arial" w:hAnsi="Arial" w:cs="Arial"/>
          <w:sz w:val="24"/>
        </w:rPr>
      </w:pPr>
      <w:r w:rsidRPr="0071689F">
        <w:rPr>
          <w:rFonts w:ascii="Arial" w:hAnsi="Arial" w:cs="Arial"/>
          <w:sz w:val="24"/>
        </w:rPr>
        <w:t>A contratação é necessária para assegurar a disponibilidade de óleo lubrificante e ARLA 32 destinados à manutenção e ao funcionamento regular dos veículos utilizados no Transporte Escolar Municipal, evitando a interrupção dos serviços e contribuindo para a continuidade, segurança e regularidade do transporte dos alunos.</w:t>
      </w:r>
    </w:p>
    <w:p w14:paraId="38F7ED4A" w14:textId="77777777" w:rsidR="002725FF" w:rsidRPr="0071689F" w:rsidRDefault="002725FF" w:rsidP="00F06A19">
      <w:pPr>
        <w:spacing w:line="360" w:lineRule="auto"/>
        <w:ind w:firstLine="101"/>
        <w:jc w:val="both"/>
        <w:rPr>
          <w:rFonts w:ascii="Arial" w:hAnsi="Arial" w:cs="Arial"/>
          <w:sz w:val="24"/>
          <w:highlight w:val="lightGray"/>
        </w:rPr>
      </w:pPr>
    </w:p>
    <w:p w14:paraId="139ED515" w14:textId="58FDB8EE" w:rsidR="00F06A19" w:rsidRPr="0071689F" w:rsidRDefault="00B82A1A" w:rsidP="00F06A19">
      <w:pPr>
        <w:spacing w:line="360" w:lineRule="auto"/>
        <w:ind w:firstLine="101"/>
        <w:jc w:val="both"/>
        <w:rPr>
          <w:rFonts w:ascii="Arial" w:hAnsi="Arial" w:cs="Arial"/>
          <w:b/>
          <w:bCs/>
          <w:sz w:val="24"/>
          <w:highlight w:val="lightGray"/>
        </w:rPr>
      </w:pPr>
      <w:r w:rsidRPr="0071689F">
        <w:rPr>
          <w:rFonts w:ascii="Arial" w:hAnsi="Arial" w:cs="Arial"/>
          <w:b/>
          <w:bCs/>
          <w:sz w:val="24"/>
          <w:highlight w:val="lightGray"/>
        </w:rPr>
        <w:t xml:space="preserve">3.  ALINHAMENTO </w:t>
      </w:r>
      <w:r w:rsidR="00F06A19" w:rsidRPr="0071689F">
        <w:rPr>
          <w:rFonts w:ascii="Arial" w:hAnsi="Arial" w:cs="Arial"/>
          <w:b/>
          <w:bCs/>
          <w:sz w:val="24"/>
          <w:highlight w:val="lightGray"/>
        </w:rPr>
        <w:t>ENTRE A CONTRATAÇÃO E O PLANEJAMENTO (Art. 18, §1º, II, da Lei nº 14.133/2021)</w:t>
      </w:r>
    </w:p>
    <w:p w14:paraId="6D634F34" w14:textId="052A8CE4" w:rsidR="003C58D3" w:rsidRPr="0071689F" w:rsidRDefault="002725FF" w:rsidP="00F06A19">
      <w:pPr>
        <w:spacing w:line="360" w:lineRule="auto"/>
        <w:ind w:firstLine="101"/>
        <w:jc w:val="both"/>
        <w:rPr>
          <w:rFonts w:ascii="Arial" w:hAnsi="Arial" w:cs="Arial"/>
          <w:sz w:val="24"/>
        </w:rPr>
      </w:pPr>
      <w:r w:rsidRPr="0071689F">
        <w:rPr>
          <w:rFonts w:ascii="Arial" w:hAnsi="Arial" w:cs="Arial"/>
          <w:sz w:val="24"/>
        </w:rPr>
        <w:t>A contratação está alinhada às necessidades da Secretaria Municipal de Educação, contribuindo para a manutenção da frota e para a continuidade do Transporte Escolar.</w:t>
      </w:r>
    </w:p>
    <w:p w14:paraId="303708AD" w14:textId="77777777" w:rsidR="002725FF" w:rsidRPr="0071689F" w:rsidRDefault="002725FF" w:rsidP="00F06A19">
      <w:pPr>
        <w:spacing w:line="360" w:lineRule="auto"/>
        <w:ind w:firstLine="101"/>
        <w:jc w:val="both"/>
        <w:rPr>
          <w:rFonts w:ascii="Arial" w:hAnsi="Arial" w:cs="Arial"/>
          <w:sz w:val="24"/>
        </w:rPr>
      </w:pPr>
    </w:p>
    <w:p w14:paraId="098002A0" w14:textId="101B7632" w:rsidR="00B82A1A" w:rsidRPr="0071689F" w:rsidRDefault="00B82A1A" w:rsidP="00993B50">
      <w:pPr>
        <w:spacing w:line="360" w:lineRule="auto"/>
        <w:ind w:firstLine="101"/>
        <w:jc w:val="both"/>
        <w:rPr>
          <w:rFonts w:ascii="Arial" w:hAnsi="Arial" w:cs="Arial"/>
          <w:b/>
          <w:bCs/>
          <w:sz w:val="24"/>
        </w:rPr>
      </w:pPr>
      <w:r w:rsidRPr="0071689F">
        <w:rPr>
          <w:rFonts w:ascii="Arial" w:hAnsi="Arial" w:cs="Arial"/>
          <w:b/>
          <w:bCs/>
          <w:sz w:val="24"/>
          <w:highlight w:val="lightGray"/>
        </w:rPr>
        <w:t>4.  REQUISITOS DA CONTRATAÇÃO (Art. 18, §1º, III da Lei 14.133/21)</w:t>
      </w:r>
    </w:p>
    <w:p w14:paraId="6AD8DD6E" w14:textId="77777777" w:rsidR="002725FF" w:rsidRPr="002725FF" w:rsidRDefault="002725FF" w:rsidP="002725FF">
      <w:pPr>
        <w:tabs>
          <w:tab w:val="left" w:pos="368"/>
        </w:tabs>
        <w:spacing w:line="360" w:lineRule="auto"/>
        <w:rPr>
          <w:rFonts w:ascii="Arial" w:hAnsi="Arial" w:cs="Arial"/>
          <w:sz w:val="24"/>
        </w:rPr>
      </w:pPr>
      <w:r w:rsidRPr="002725FF">
        <w:rPr>
          <w:rFonts w:ascii="Arial" w:hAnsi="Arial" w:cs="Arial"/>
          <w:sz w:val="24"/>
        </w:rPr>
        <w:t>Os produtos deverão ser novos, de primeira qualidade, atender às especificações técnicas estabelecidas e ser compatíveis com os veículos da frota municipal.</w:t>
      </w:r>
    </w:p>
    <w:p w14:paraId="1CB3B641" w14:textId="77777777" w:rsidR="002725FF" w:rsidRPr="002725FF" w:rsidRDefault="002725FF" w:rsidP="002725FF">
      <w:pPr>
        <w:tabs>
          <w:tab w:val="left" w:pos="368"/>
        </w:tabs>
        <w:spacing w:line="360" w:lineRule="auto"/>
        <w:rPr>
          <w:rFonts w:ascii="Arial" w:hAnsi="Arial" w:cs="Arial"/>
          <w:sz w:val="24"/>
        </w:rPr>
      </w:pPr>
      <w:r w:rsidRPr="002725FF">
        <w:rPr>
          <w:rFonts w:ascii="Arial" w:hAnsi="Arial" w:cs="Arial"/>
          <w:sz w:val="24"/>
        </w:rPr>
        <w:t>Deverão ser fornecidos em embalagens originais, devidamente identificadas e dentro do prazo de validade, quando aplicável.</w:t>
      </w:r>
    </w:p>
    <w:p w14:paraId="3E4D5B0B" w14:textId="2E13C4E2" w:rsidR="35FAA4EE" w:rsidRPr="0071689F" w:rsidRDefault="35FAA4EE" w:rsidP="00993B50">
      <w:pPr>
        <w:tabs>
          <w:tab w:val="left" w:pos="368"/>
        </w:tabs>
        <w:spacing w:line="360" w:lineRule="auto"/>
        <w:rPr>
          <w:rFonts w:ascii="Arial" w:hAnsi="Arial" w:cs="Arial"/>
          <w:sz w:val="24"/>
        </w:rPr>
      </w:pPr>
    </w:p>
    <w:p w14:paraId="2AC1CA03" w14:textId="77777777" w:rsidR="002725FF" w:rsidRPr="0071689F" w:rsidRDefault="002725FF" w:rsidP="00993B50">
      <w:pPr>
        <w:tabs>
          <w:tab w:val="left" w:pos="368"/>
        </w:tabs>
        <w:spacing w:line="360" w:lineRule="auto"/>
        <w:rPr>
          <w:rFonts w:ascii="Arial" w:hAnsi="Arial" w:cs="Arial"/>
          <w:sz w:val="24"/>
        </w:rPr>
      </w:pPr>
    </w:p>
    <w:p w14:paraId="60564597" w14:textId="1716BD07" w:rsidR="00677175" w:rsidRPr="0071689F" w:rsidRDefault="00A26341" w:rsidP="00993B50">
      <w:pPr>
        <w:spacing w:line="360" w:lineRule="auto"/>
        <w:ind w:firstLine="101"/>
        <w:jc w:val="both"/>
        <w:rPr>
          <w:rFonts w:ascii="Arial" w:hAnsi="Arial" w:cs="Arial"/>
          <w:b/>
          <w:bCs/>
          <w:sz w:val="24"/>
        </w:rPr>
      </w:pPr>
      <w:r w:rsidRPr="0071689F">
        <w:rPr>
          <w:rFonts w:ascii="Arial" w:hAnsi="Arial" w:cs="Arial"/>
          <w:b/>
          <w:bCs/>
          <w:sz w:val="24"/>
          <w:highlight w:val="lightGray"/>
        </w:rPr>
        <w:t>5</w:t>
      </w:r>
      <w:r w:rsidR="00FF1278" w:rsidRPr="0071689F">
        <w:rPr>
          <w:rFonts w:ascii="Arial" w:hAnsi="Arial" w:cs="Arial"/>
          <w:b/>
          <w:bCs/>
          <w:sz w:val="24"/>
          <w:highlight w:val="lightGray"/>
        </w:rPr>
        <w:t xml:space="preserve">. </w:t>
      </w:r>
      <w:r w:rsidR="00EE2C91" w:rsidRPr="0071689F">
        <w:rPr>
          <w:rFonts w:ascii="Arial" w:hAnsi="Arial" w:cs="Arial"/>
          <w:b/>
          <w:bCs/>
          <w:sz w:val="24"/>
          <w:highlight w:val="lightGray"/>
        </w:rPr>
        <w:t xml:space="preserve">ESTIMATIVA DA QUANTIDADE </w:t>
      </w:r>
      <w:r w:rsidR="5D9C3C3C" w:rsidRPr="0071689F">
        <w:rPr>
          <w:rFonts w:ascii="Arial" w:hAnsi="Arial" w:cs="Arial"/>
          <w:b/>
          <w:bCs/>
          <w:sz w:val="24"/>
          <w:highlight w:val="lightGray"/>
        </w:rPr>
        <w:t>D</w:t>
      </w:r>
      <w:r w:rsidR="00EE2C91" w:rsidRPr="0071689F">
        <w:rPr>
          <w:rFonts w:ascii="Arial" w:hAnsi="Arial" w:cs="Arial"/>
          <w:b/>
          <w:bCs/>
          <w:sz w:val="24"/>
          <w:highlight w:val="lightGray"/>
        </w:rPr>
        <w:t>A CONTRATAÇÃO</w:t>
      </w:r>
      <w:r w:rsidR="00FF1278" w:rsidRPr="0071689F">
        <w:rPr>
          <w:rFonts w:ascii="Arial" w:hAnsi="Arial" w:cs="Arial"/>
          <w:b/>
          <w:bCs/>
          <w:sz w:val="24"/>
          <w:highlight w:val="lightGray"/>
        </w:rPr>
        <w:t xml:space="preserve"> (Art. 18, §1º, IV da Lei 14.133/21)</w:t>
      </w:r>
    </w:p>
    <w:p w14:paraId="1D9CB4C6" w14:textId="31AA8299" w:rsidR="003D040D" w:rsidRPr="0071689F" w:rsidRDefault="003C58D3" w:rsidP="003D040D">
      <w:pPr>
        <w:spacing w:line="360" w:lineRule="auto"/>
        <w:ind w:firstLine="101"/>
        <w:jc w:val="both"/>
        <w:rPr>
          <w:rFonts w:ascii="Arial" w:hAnsi="Arial" w:cs="Arial"/>
          <w:sz w:val="24"/>
        </w:rPr>
      </w:pPr>
      <w:r w:rsidRPr="0071689F">
        <w:rPr>
          <w:rFonts w:ascii="Arial" w:hAnsi="Arial" w:cs="Arial"/>
          <w:sz w:val="24"/>
        </w:rPr>
        <w:t>As quantidades estimadas são:</w:t>
      </w:r>
    </w:p>
    <w:tbl>
      <w:tblPr>
        <w:tblW w:w="9923" w:type="dxa"/>
        <w:tblInd w:w="-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851"/>
        <w:gridCol w:w="7087"/>
        <w:gridCol w:w="1276"/>
        <w:gridCol w:w="709"/>
      </w:tblGrid>
      <w:tr w:rsidR="006828AF" w:rsidRPr="0071689F" w14:paraId="1D7CCB04" w14:textId="0FD3CD5A" w:rsidTr="0071689F">
        <w:trPr>
          <w:trHeight w:val="158"/>
        </w:trPr>
        <w:tc>
          <w:tcPr>
            <w:tcW w:w="851" w:type="dxa"/>
            <w:shd w:val="clear" w:color="auto" w:fill="auto"/>
            <w:tcMar>
              <w:top w:w="100" w:type="dxa"/>
              <w:left w:w="100" w:type="dxa"/>
              <w:bottom w:w="100" w:type="dxa"/>
              <w:right w:w="100" w:type="dxa"/>
            </w:tcMar>
          </w:tcPr>
          <w:p w14:paraId="2B5AA6CC" w14:textId="77777777" w:rsidR="006828AF" w:rsidRPr="0071689F" w:rsidRDefault="006828AF" w:rsidP="003C58D3">
            <w:pPr>
              <w:widowControl w:val="0"/>
              <w:pBdr>
                <w:top w:val="nil"/>
                <w:left w:val="nil"/>
                <w:bottom w:val="nil"/>
                <w:right w:val="nil"/>
                <w:between w:val="nil"/>
              </w:pBdr>
              <w:rPr>
                <w:rFonts w:ascii="Arial" w:hAnsi="Arial" w:cs="Arial"/>
                <w:sz w:val="24"/>
              </w:rPr>
            </w:pPr>
            <w:r w:rsidRPr="0071689F">
              <w:rPr>
                <w:rFonts w:ascii="Arial" w:hAnsi="Arial" w:cs="Arial"/>
                <w:sz w:val="24"/>
              </w:rPr>
              <w:t>ITEM</w:t>
            </w:r>
          </w:p>
        </w:tc>
        <w:tc>
          <w:tcPr>
            <w:tcW w:w="7087" w:type="dxa"/>
            <w:shd w:val="clear" w:color="auto" w:fill="auto"/>
            <w:tcMar>
              <w:top w:w="100" w:type="dxa"/>
              <w:left w:w="100" w:type="dxa"/>
              <w:bottom w:w="100" w:type="dxa"/>
              <w:right w:w="100" w:type="dxa"/>
            </w:tcMar>
          </w:tcPr>
          <w:p w14:paraId="4FBDA318" w14:textId="77777777" w:rsidR="006828AF" w:rsidRPr="0071689F" w:rsidRDefault="006828AF" w:rsidP="003C58D3">
            <w:pPr>
              <w:widowControl w:val="0"/>
              <w:pBdr>
                <w:top w:val="nil"/>
                <w:left w:val="nil"/>
                <w:bottom w:val="nil"/>
                <w:right w:val="nil"/>
                <w:between w:val="nil"/>
              </w:pBdr>
              <w:rPr>
                <w:rFonts w:ascii="Arial" w:hAnsi="Arial" w:cs="Arial"/>
                <w:sz w:val="24"/>
              </w:rPr>
            </w:pPr>
            <w:r w:rsidRPr="0071689F">
              <w:rPr>
                <w:rFonts w:ascii="Arial" w:hAnsi="Arial" w:cs="Arial"/>
                <w:sz w:val="24"/>
              </w:rPr>
              <w:t>DESCRIÇÃO</w:t>
            </w:r>
          </w:p>
        </w:tc>
        <w:tc>
          <w:tcPr>
            <w:tcW w:w="1276" w:type="dxa"/>
            <w:shd w:val="clear" w:color="auto" w:fill="auto"/>
            <w:tcMar>
              <w:top w:w="100" w:type="dxa"/>
              <w:left w:w="100" w:type="dxa"/>
              <w:bottom w:w="100" w:type="dxa"/>
              <w:right w:w="100" w:type="dxa"/>
            </w:tcMar>
          </w:tcPr>
          <w:p w14:paraId="3926B865" w14:textId="3065B946" w:rsidR="006828AF" w:rsidRPr="0071689F" w:rsidRDefault="006828AF" w:rsidP="003C58D3">
            <w:pPr>
              <w:widowControl w:val="0"/>
              <w:pBdr>
                <w:top w:val="nil"/>
                <w:left w:val="nil"/>
                <w:bottom w:val="nil"/>
                <w:right w:val="nil"/>
                <w:between w:val="nil"/>
              </w:pBdr>
              <w:rPr>
                <w:rFonts w:ascii="Arial" w:hAnsi="Arial" w:cs="Arial"/>
                <w:sz w:val="24"/>
              </w:rPr>
            </w:pPr>
            <w:r w:rsidRPr="0071689F">
              <w:rPr>
                <w:rFonts w:ascii="Arial" w:hAnsi="Arial" w:cs="Arial"/>
                <w:sz w:val="24"/>
              </w:rPr>
              <w:t>QUANT</w:t>
            </w:r>
          </w:p>
        </w:tc>
        <w:tc>
          <w:tcPr>
            <w:tcW w:w="709" w:type="dxa"/>
            <w:shd w:val="clear" w:color="auto" w:fill="auto"/>
          </w:tcPr>
          <w:p w14:paraId="4B79C21F" w14:textId="556A50C3" w:rsidR="006828AF" w:rsidRPr="0071689F" w:rsidRDefault="006828AF" w:rsidP="003C58D3">
            <w:pPr>
              <w:widowControl w:val="0"/>
              <w:pBdr>
                <w:top w:val="nil"/>
                <w:left w:val="nil"/>
                <w:bottom w:val="nil"/>
                <w:right w:val="nil"/>
                <w:between w:val="nil"/>
              </w:pBdr>
              <w:rPr>
                <w:rFonts w:ascii="Arial" w:hAnsi="Arial" w:cs="Arial"/>
                <w:sz w:val="24"/>
              </w:rPr>
            </w:pPr>
            <w:r w:rsidRPr="0071689F">
              <w:rPr>
                <w:rFonts w:ascii="Arial" w:hAnsi="Arial" w:cs="Arial"/>
                <w:sz w:val="24"/>
              </w:rPr>
              <w:t>UN</w:t>
            </w:r>
          </w:p>
        </w:tc>
      </w:tr>
      <w:tr w:rsidR="003C58D3" w:rsidRPr="0071689F" w14:paraId="12112DA2" w14:textId="25403CFC" w:rsidTr="0071689F">
        <w:trPr>
          <w:trHeight w:val="377"/>
        </w:trPr>
        <w:tc>
          <w:tcPr>
            <w:tcW w:w="851" w:type="dxa"/>
            <w:tcMar>
              <w:top w:w="100" w:type="dxa"/>
              <w:left w:w="100" w:type="dxa"/>
              <w:bottom w:w="100" w:type="dxa"/>
              <w:right w:w="100" w:type="dxa"/>
            </w:tcMar>
          </w:tcPr>
          <w:p w14:paraId="57852780" w14:textId="77777777" w:rsidR="003C58D3" w:rsidRPr="0071689F" w:rsidRDefault="003C58D3" w:rsidP="003C58D3">
            <w:pPr>
              <w:widowControl w:val="0"/>
              <w:numPr>
                <w:ilvl w:val="0"/>
                <w:numId w:val="2"/>
              </w:numPr>
              <w:pBdr>
                <w:top w:val="nil"/>
                <w:left w:val="nil"/>
                <w:bottom w:val="nil"/>
                <w:right w:val="nil"/>
                <w:between w:val="nil"/>
              </w:pBdr>
              <w:rPr>
                <w:rFonts w:ascii="Arial" w:hAnsi="Arial" w:cs="Arial"/>
                <w:sz w:val="24"/>
              </w:rPr>
            </w:pPr>
          </w:p>
        </w:tc>
        <w:tc>
          <w:tcPr>
            <w:tcW w:w="7087" w:type="dxa"/>
            <w:tcMar>
              <w:top w:w="100" w:type="dxa"/>
              <w:left w:w="100" w:type="dxa"/>
              <w:bottom w:w="100" w:type="dxa"/>
              <w:right w:w="100" w:type="dxa"/>
            </w:tcMar>
            <w:vAlign w:val="center"/>
          </w:tcPr>
          <w:p w14:paraId="2A494B8B" w14:textId="4C8BFF33" w:rsidR="003C58D3" w:rsidRPr="0071689F" w:rsidRDefault="003C58D3" w:rsidP="003C58D3">
            <w:pPr>
              <w:widowControl w:val="0"/>
              <w:pBdr>
                <w:top w:val="nil"/>
                <w:left w:val="nil"/>
                <w:bottom w:val="nil"/>
                <w:right w:val="nil"/>
                <w:between w:val="nil"/>
              </w:pBdr>
              <w:jc w:val="both"/>
              <w:rPr>
                <w:rFonts w:ascii="Arial" w:hAnsi="Arial" w:cs="Arial"/>
                <w:sz w:val="24"/>
              </w:rPr>
            </w:pPr>
            <w:r w:rsidRPr="003C58D3">
              <w:rPr>
                <w:rFonts w:ascii="Arial" w:hAnsi="Arial" w:cs="Arial"/>
                <w:sz w:val="24"/>
              </w:rPr>
              <w:t>Óleo do diferencial 80W90 API GL5 – galão 20 litros</w:t>
            </w:r>
          </w:p>
        </w:tc>
        <w:tc>
          <w:tcPr>
            <w:tcW w:w="1276" w:type="dxa"/>
            <w:tcMar>
              <w:top w:w="100" w:type="dxa"/>
              <w:left w:w="100" w:type="dxa"/>
              <w:bottom w:w="100" w:type="dxa"/>
              <w:right w:w="100" w:type="dxa"/>
            </w:tcMar>
          </w:tcPr>
          <w:p w14:paraId="19FCCB55" w14:textId="3219D7A0" w:rsidR="003C58D3" w:rsidRPr="0071689F" w:rsidRDefault="003C58D3" w:rsidP="003C58D3">
            <w:pPr>
              <w:widowControl w:val="0"/>
              <w:rPr>
                <w:rFonts w:ascii="Arial" w:hAnsi="Arial" w:cs="Arial"/>
                <w:sz w:val="24"/>
              </w:rPr>
            </w:pPr>
            <w:r w:rsidRPr="0071689F">
              <w:rPr>
                <w:rFonts w:ascii="Arial" w:hAnsi="Arial" w:cs="Arial"/>
                <w:sz w:val="24"/>
              </w:rPr>
              <w:t>10</w:t>
            </w:r>
          </w:p>
        </w:tc>
        <w:tc>
          <w:tcPr>
            <w:tcW w:w="709" w:type="dxa"/>
          </w:tcPr>
          <w:p w14:paraId="2C704592" w14:textId="0ABD0E42" w:rsidR="003C58D3" w:rsidRPr="0071689F" w:rsidRDefault="003C58D3" w:rsidP="003C58D3">
            <w:pPr>
              <w:widowControl w:val="0"/>
              <w:rPr>
                <w:rFonts w:ascii="Arial" w:hAnsi="Arial" w:cs="Arial"/>
                <w:sz w:val="24"/>
              </w:rPr>
            </w:pPr>
            <w:r w:rsidRPr="0071689F">
              <w:rPr>
                <w:rFonts w:ascii="Arial" w:hAnsi="Arial" w:cs="Arial"/>
                <w:sz w:val="24"/>
              </w:rPr>
              <w:t>UN</w:t>
            </w:r>
          </w:p>
        </w:tc>
      </w:tr>
      <w:tr w:rsidR="003C58D3" w:rsidRPr="0071689F" w14:paraId="161E6F20" w14:textId="5ECFE19C" w:rsidTr="0071689F">
        <w:trPr>
          <w:trHeight w:val="281"/>
        </w:trPr>
        <w:tc>
          <w:tcPr>
            <w:tcW w:w="851" w:type="dxa"/>
            <w:tcMar>
              <w:top w:w="100" w:type="dxa"/>
              <w:left w:w="100" w:type="dxa"/>
              <w:bottom w:w="100" w:type="dxa"/>
              <w:right w:w="100" w:type="dxa"/>
            </w:tcMar>
          </w:tcPr>
          <w:p w14:paraId="38106AB5" w14:textId="77777777" w:rsidR="003C58D3" w:rsidRPr="0071689F" w:rsidRDefault="003C58D3" w:rsidP="003C58D3">
            <w:pPr>
              <w:widowControl w:val="0"/>
              <w:numPr>
                <w:ilvl w:val="0"/>
                <w:numId w:val="2"/>
              </w:numPr>
              <w:pBdr>
                <w:top w:val="nil"/>
                <w:left w:val="nil"/>
                <w:bottom w:val="nil"/>
                <w:right w:val="nil"/>
                <w:between w:val="nil"/>
              </w:pBdr>
              <w:rPr>
                <w:rFonts w:ascii="Arial" w:hAnsi="Arial" w:cs="Arial"/>
                <w:sz w:val="24"/>
              </w:rPr>
            </w:pPr>
          </w:p>
        </w:tc>
        <w:tc>
          <w:tcPr>
            <w:tcW w:w="7087" w:type="dxa"/>
            <w:tcMar>
              <w:top w:w="100" w:type="dxa"/>
              <w:left w:w="100" w:type="dxa"/>
              <w:bottom w:w="100" w:type="dxa"/>
              <w:right w:w="100" w:type="dxa"/>
            </w:tcMar>
          </w:tcPr>
          <w:p w14:paraId="68DA66D6" w14:textId="4F45B2C2" w:rsidR="003C58D3" w:rsidRPr="0071689F" w:rsidRDefault="003C58D3" w:rsidP="003C58D3">
            <w:pPr>
              <w:widowControl w:val="0"/>
              <w:pBdr>
                <w:top w:val="nil"/>
                <w:left w:val="nil"/>
                <w:bottom w:val="nil"/>
                <w:right w:val="nil"/>
                <w:between w:val="nil"/>
              </w:pBdr>
              <w:jc w:val="both"/>
              <w:rPr>
                <w:rFonts w:ascii="Arial" w:hAnsi="Arial" w:cs="Arial"/>
                <w:sz w:val="24"/>
              </w:rPr>
            </w:pPr>
            <w:r w:rsidRPr="003C58D3">
              <w:rPr>
                <w:rFonts w:ascii="Arial" w:hAnsi="Arial" w:cs="Arial"/>
                <w:sz w:val="24"/>
              </w:rPr>
              <w:t>ARLA 32 – galão 20 litros</w:t>
            </w:r>
          </w:p>
        </w:tc>
        <w:tc>
          <w:tcPr>
            <w:tcW w:w="1276" w:type="dxa"/>
            <w:tcMar>
              <w:top w:w="100" w:type="dxa"/>
              <w:left w:w="100" w:type="dxa"/>
              <w:bottom w:w="100" w:type="dxa"/>
              <w:right w:w="100" w:type="dxa"/>
            </w:tcMar>
          </w:tcPr>
          <w:p w14:paraId="250D9BCB" w14:textId="1C832BEA" w:rsidR="003C58D3" w:rsidRPr="0071689F" w:rsidRDefault="003C58D3" w:rsidP="003C58D3">
            <w:pPr>
              <w:widowControl w:val="0"/>
              <w:pBdr>
                <w:top w:val="nil"/>
                <w:left w:val="nil"/>
                <w:bottom w:val="nil"/>
                <w:right w:val="nil"/>
                <w:between w:val="nil"/>
              </w:pBdr>
              <w:rPr>
                <w:rFonts w:ascii="Arial" w:hAnsi="Arial" w:cs="Arial"/>
                <w:sz w:val="24"/>
              </w:rPr>
            </w:pPr>
            <w:r w:rsidRPr="0071689F">
              <w:rPr>
                <w:rFonts w:ascii="Arial" w:hAnsi="Arial" w:cs="Arial"/>
                <w:sz w:val="24"/>
              </w:rPr>
              <w:t>150</w:t>
            </w:r>
          </w:p>
        </w:tc>
        <w:tc>
          <w:tcPr>
            <w:tcW w:w="709" w:type="dxa"/>
          </w:tcPr>
          <w:p w14:paraId="680F0B24" w14:textId="11D8B6D2" w:rsidR="003C58D3" w:rsidRPr="0071689F" w:rsidRDefault="003C58D3" w:rsidP="003C58D3">
            <w:pPr>
              <w:widowControl w:val="0"/>
              <w:pBdr>
                <w:top w:val="nil"/>
                <w:left w:val="nil"/>
                <w:bottom w:val="nil"/>
                <w:right w:val="nil"/>
                <w:between w:val="nil"/>
              </w:pBdr>
              <w:rPr>
                <w:rFonts w:ascii="Arial" w:hAnsi="Arial" w:cs="Arial"/>
                <w:sz w:val="24"/>
              </w:rPr>
            </w:pPr>
            <w:r w:rsidRPr="0071689F">
              <w:rPr>
                <w:rFonts w:ascii="Arial" w:hAnsi="Arial" w:cs="Arial"/>
                <w:sz w:val="24"/>
              </w:rPr>
              <w:t>UN</w:t>
            </w:r>
          </w:p>
        </w:tc>
      </w:tr>
    </w:tbl>
    <w:p w14:paraId="1DACACB0" w14:textId="1628DE62" w:rsidR="00EA1D9A" w:rsidRPr="0071689F" w:rsidRDefault="003C58D3" w:rsidP="003C58D3">
      <w:pPr>
        <w:spacing w:line="360" w:lineRule="auto"/>
        <w:jc w:val="both"/>
        <w:rPr>
          <w:rFonts w:ascii="Arial" w:eastAsia="Arial Narrow" w:hAnsi="Arial" w:cs="Arial"/>
          <w:sz w:val="24"/>
        </w:rPr>
      </w:pPr>
      <w:r w:rsidRPr="0071689F">
        <w:rPr>
          <w:rFonts w:ascii="Arial" w:eastAsia="Arial Narrow" w:hAnsi="Arial" w:cs="Arial"/>
          <w:sz w:val="24"/>
        </w:rPr>
        <w:t>As quantidades foram estimadas de acordo com a necessidade prevista para atendimento da frota utilizada no Transporte Escolar.</w:t>
      </w:r>
    </w:p>
    <w:p w14:paraId="18778027" w14:textId="77777777" w:rsidR="003C58D3" w:rsidRPr="0071689F" w:rsidRDefault="003C58D3" w:rsidP="003C58D3">
      <w:pPr>
        <w:spacing w:line="360" w:lineRule="auto"/>
        <w:jc w:val="center"/>
        <w:rPr>
          <w:rFonts w:ascii="Arial" w:eastAsia="Arial Narrow" w:hAnsi="Arial" w:cs="Arial"/>
          <w:sz w:val="24"/>
        </w:rPr>
      </w:pPr>
    </w:p>
    <w:p w14:paraId="5F71FE14" w14:textId="26BD179C" w:rsidR="004F0FA0" w:rsidRPr="0071689F" w:rsidRDefault="004F0FA0" w:rsidP="004F0FA0">
      <w:pPr>
        <w:spacing w:line="360" w:lineRule="auto"/>
        <w:ind w:firstLine="101"/>
        <w:jc w:val="both"/>
        <w:rPr>
          <w:rFonts w:ascii="Arial" w:hAnsi="Arial" w:cs="Arial"/>
          <w:b/>
          <w:bCs/>
          <w:sz w:val="24"/>
        </w:rPr>
      </w:pPr>
      <w:r w:rsidRPr="0071689F">
        <w:rPr>
          <w:rFonts w:ascii="Arial" w:hAnsi="Arial" w:cs="Arial"/>
          <w:b/>
          <w:bCs/>
          <w:sz w:val="24"/>
          <w:highlight w:val="lightGray"/>
        </w:rPr>
        <w:t>6. LEVANTAMENTO DE MERCADO (Art. 18, §1º, V da Lei 14.133/21)</w:t>
      </w:r>
    </w:p>
    <w:p w14:paraId="345DAA28" w14:textId="374DD46A" w:rsidR="002725FF" w:rsidRPr="0071689F" w:rsidRDefault="002725FF" w:rsidP="00993B50">
      <w:pPr>
        <w:spacing w:line="360" w:lineRule="auto"/>
        <w:ind w:firstLine="101"/>
        <w:jc w:val="both"/>
        <w:rPr>
          <w:rFonts w:ascii="Arial" w:hAnsi="Arial" w:cs="Arial"/>
          <w:sz w:val="24"/>
        </w:rPr>
      </w:pPr>
      <w:r w:rsidRPr="0071689F">
        <w:rPr>
          <w:rFonts w:ascii="Arial" w:hAnsi="Arial" w:cs="Arial"/>
          <w:sz w:val="24"/>
        </w:rPr>
        <w:t>Foi verificada a disponibilidade dos produtos no mercado, constatando-se a existência de fornecedores aptos ao fornecimento dos itens pretendidos. Considerando tratar-se de produtos de uso comum e disponíveis no mercado, mostra-se adequada a aquisição por meio de Pregão Eletrônico, com Sistema de Registro de Preços.</w:t>
      </w:r>
    </w:p>
    <w:p w14:paraId="13A73676" w14:textId="77777777" w:rsidR="002725FF" w:rsidRPr="0071689F" w:rsidRDefault="002725FF" w:rsidP="00993B50">
      <w:pPr>
        <w:spacing w:line="360" w:lineRule="auto"/>
        <w:ind w:firstLine="101"/>
        <w:jc w:val="both"/>
        <w:rPr>
          <w:rFonts w:ascii="Arial" w:hAnsi="Arial" w:cs="Arial"/>
          <w:sz w:val="24"/>
          <w:highlight w:val="lightGray"/>
        </w:rPr>
      </w:pPr>
    </w:p>
    <w:p w14:paraId="509CAEEA" w14:textId="02387838" w:rsidR="00FF1278" w:rsidRPr="0071689F" w:rsidRDefault="004F0FA0" w:rsidP="00993B50">
      <w:pPr>
        <w:spacing w:line="360" w:lineRule="auto"/>
        <w:ind w:firstLine="101"/>
        <w:jc w:val="both"/>
        <w:rPr>
          <w:rFonts w:ascii="Arial" w:hAnsi="Arial" w:cs="Arial"/>
          <w:b/>
          <w:bCs/>
          <w:sz w:val="24"/>
        </w:rPr>
      </w:pPr>
      <w:r w:rsidRPr="0071689F">
        <w:rPr>
          <w:rFonts w:ascii="Arial" w:hAnsi="Arial" w:cs="Arial"/>
          <w:b/>
          <w:bCs/>
          <w:sz w:val="24"/>
          <w:highlight w:val="lightGray"/>
        </w:rPr>
        <w:t>7</w:t>
      </w:r>
      <w:r w:rsidR="00FF1278" w:rsidRPr="0071689F">
        <w:rPr>
          <w:rFonts w:ascii="Arial" w:hAnsi="Arial" w:cs="Arial"/>
          <w:b/>
          <w:bCs/>
          <w:sz w:val="24"/>
          <w:highlight w:val="lightGray"/>
        </w:rPr>
        <w:t>. ESTIMATIVA DO VALOR DA CONTRATAÇÃO (Art. 18, §1º, VI da Lei 14.133/21)</w:t>
      </w:r>
    </w:p>
    <w:p w14:paraId="2601BDFF" w14:textId="77777777" w:rsidR="0071689F" w:rsidRPr="0071689F" w:rsidRDefault="0071689F" w:rsidP="0071689F">
      <w:pPr>
        <w:spacing w:line="360" w:lineRule="auto"/>
        <w:jc w:val="both"/>
        <w:rPr>
          <w:rFonts w:ascii="Arial" w:hAnsi="Arial" w:cs="Arial"/>
          <w:sz w:val="24"/>
        </w:rPr>
      </w:pPr>
      <w:r w:rsidRPr="0071689F">
        <w:rPr>
          <w:rFonts w:ascii="Arial" w:hAnsi="Arial" w:cs="Arial"/>
          <w:sz w:val="24"/>
        </w:rPr>
        <w:t>Para a estimativa do valor da contratação, foram consideradas três referências de preços para cada item, obtidas por meio de contratações similares disponíveis no Sistema LICITACON.</w:t>
      </w:r>
    </w:p>
    <w:p w14:paraId="2BE2A698" w14:textId="77777777" w:rsidR="0071689F" w:rsidRPr="0071689F" w:rsidRDefault="0071689F" w:rsidP="0071689F">
      <w:pPr>
        <w:spacing w:line="360" w:lineRule="auto"/>
        <w:jc w:val="both"/>
        <w:rPr>
          <w:rFonts w:ascii="Arial" w:hAnsi="Arial" w:cs="Arial"/>
          <w:sz w:val="24"/>
        </w:rPr>
      </w:pPr>
      <w:r w:rsidRPr="0071689F">
        <w:rPr>
          <w:rFonts w:ascii="Arial" w:hAnsi="Arial" w:cs="Arial"/>
          <w:sz w:val="24"/>
        </w:rPr>
        <w:t>Os valores foram analisados considerando a compatibilidade do objeto, suas especificações, características e unidade de fornecimento.</w:t>
      </w:r>
    </w:p>
    <w:tbl>
      <w:tblPr>
        <w:tblStyle w:val="Tabelacomgrade"/>
        <w:tblW w:w="10487" w:type="dxa"/>
        <w:tblInd w:w="-5" w:type="dxa"/>
        <w:tblLayout w:type="fixed"/>
        <w:tblLook w:val="04A0" w:firstRow="1" w:lastRow="0" w:firstColumn="1" w:lastColumn="0" w:noHBand="0" w:noVBand="1"/>
      </w:tblPr>
      <w:tblGrid>
        <w:gridCol w:w="683"/>
        <w:gridCol w:w="937"/>
        <w:gridCol w:w="553"/>
        <w:gridCol w:w="2406"/>
        <w:gridCol w:w="1099"/>
        <w:gridCol w:w="1213"/>
        <w:gridCol w:w="1189"/>
        <w:gridCol w:w="1123"/>
        <w:gridCol w:w="1284"/>
      </w:tblGrid>
      <w:tr w:rsidR="0071689F" w:rsidRPr="0071689F" w14:paraId="1B074A51" w14:textId="77777777" w:rsidTr="0071689F">
        <w:tc>
          <w:tcPr>
            <w:tcW w:w="683" w:type="dxa"/>
            <w:vAlign w:val="center"/>
          </w:tcPr>
          <w:p w14:paraId="311DEF95" w14:textId="77777777" w:rsidR="0071689F" w:rsidRPr="0071689F" w:rsidRDefault="0071689F" w:rsidP="00300354">
            <w:pPr>
              <w:jc w:val="both"/>
              <w:rPr>
                <w:rFonts w:ascii="Arial" w:hAnsi="Arial" w:cs="Arial"/>
                <w:sz w:val="24"/>
              </w:rPr>
            </w:pPr>
            <w:r w:rsidRPr="0071689F">
              <w:rPr>
                <w:rFonts w:ascii="Arial" w:hAnsi="Arial" w:cs="Arial"/>
                <w:sz w:val="24"/>
              </w:rPr>
              <w:t>Item</w:t>
            </w:r>
          </w:p>
        </w:tc>
        <w:tc>
          <w:tcPr>
            <w:tcW w:w="937" w:type="dxa"/>
          </w:tcPr>
          <w:p w14:paraId="647D0337" w14:textId="77777777" w:rsidR="0071689F" w:rsidRPr="0071689F" w:rsidRDefault="0071689F" w:rsidP="00300354">
            <w:pPr>
              <w:jc w:val="both"/>
              <w:rPr>
                <w:rFonts w:ascii="Arial" w:hAnsi="Arial" w:cs="Arial"/>
                <w:sz w:val="24"/>
              </w:rPr>
            </w:pPr>
            <w:r w:rsidRPr="0071689F">
              <w:rPr>
                <w:rFonts w:ascii="Arial" w:hAnsi="Arial" w:cs="Arial"/>
                <w:sz w:val="24"/>
              </w:rPr>
              <w:t>Quant.</w:t>
            </w:r>
          </w:p>
        </w:tc>
        <w:tc>
          <w:tcPr>
            <w:tcW w:w="553" w:type="dxa"/>
          </w:tcPr>
          <w:p w14:paraId="2AF137E3" w14:textId="77777777" w:rsidR="0071689F" w:rsidRPr="0071689F" w:rsidRDefault="0071689F" w:rsidP="00300354">
            <w:pPr>
              <w:jc w:val="both"/>
              <w:rPr>
                <w:rFonts w:ascii="Arial" w:hAnsi="Arial" w:cs="Arial"/>
                <w:sz w:val="24"/>
              </w:rPr>
            </w:pPr>
            <w:r w:rsidRPr="0071689F">
              <w:rPr>
                <w:rFonts w:ascii="Arial" w:hAnsi="Arial" w:cs="Arial"/>
                <w:sz w:val="24"/>
              </w:rPr>
              <w:t xml:space="preserve">Un </w:t>
            </w:r>
          </w:p>
        </w:tc>
        <w:tc>
          <w:tcPr>
            <w:tcW w:w="2406" w:type="dxa"/>
            <w:vAlign w:val="center"/>
          </w:tcPr>
          <w:p w14:paraId="02F9D051" w14:textId="77777777" w:rsidR="0071689F" w:rsidRPr="0071689F" w:rsidRDefault="0071689F" w:rsidP="00300354">
            <w:pPr>
              <w:jc w:val="both"/>
              <w:rPr>
                <w:rFonts w:ascii="Arial" w:hAnsi="Arial" w:cs="Arial"/>
                <w:sz w:val="24"/>
              </w:rPr>
            </w:pPr>
            <w:r w:rsidRPr="0071689F">
              <w:rPr>
                <w:rFonts w:ascii="Arial" w:hAnsi="Arial" w:cs="Arial"/>
                <w:sz w:val="24"/>
              </w:rPr>
              <w:t>Descrição</w:t>
            </w:r>
          </w:p>
        </w:tc>
        <w:tc>
          <w:tcPr>
            <w:tcW w:w="1099" w:type="dxa"/>
            <w:vAlign w:val="center"/>
          </w:tcPr>
          <w:p w14:paraId="44B96687" w14:textId="77777777" w:rsidR="0071689F" w:rsidRPr="0071689F" w:rsidRDefault="0071689F" w:rsidP="00300354">
            <w:pPr>
              <w:jc w:val="both"/>
              <w:rPr>
                <w:rFonts w:ascii="Arial" w:hAnsi="Arial" w:cs="Arial"/>
                <w:sz w:val="24"/>
              </w:rPr>
            </w:pPr>
            <w:r w:rsidRPr="0071689F">
              <w:rPr>
                <w:rFonts w:ascii="Arial" w:hAnsi="Arial" w:cs="Arial"/>
                <w:sz w:val="24"/>
              </w:rPr>
              <w:t>REF. 1</w:t>
            </w:r>
          </w:p>
        </w:tc>
        <w:tc>
          <w:tcPr>
            <w:tcW w:w="1213" w:type="dxa"/>
            <w:vAlign w:val="center"/>
          </w:tcPr>
          <w:p w14:paraId="179F1E3E" w14:textId="77777777" w:rsidR="0071689F" w:rsidRPr="0071689F" w:rsidRDefault="0071689F" w:rsidP="00300354">
            <w:pPr>
              <w:jc w:val="both"/>
              <w:rPr>
                <w:rFonts w:ascii="Arial" w:hAnsi="Arial" w:cs="Arial"/>
                <w:sz w:val="24"/>
              </w:rPr>
            </w:pPr>
            <w:r w:rsidRPr="0071689F">
              <w:rPr>
                <w:rFonts w:ascii="Arial" w:hAnsi="Arial" w:cs="Arial"/>
                <w:sz w:val="24"/>
              </w:rPr>
              <w:t>REF. 2</w:t>
            </w:r>
          </w:p>
        </w:tc>
        <w:tc>
          <w:tcPr>
            <w:tcW w:w="1189" w:type="dxa"/>
            <w:vAlign w:val="center"/>
          </w:tcPr>
          <w:p w14:paraId="4E57E8CB" w14:textId="77777777" w:rsidR="0071689F" w:rsidRPr="0071689F" w:rsidRDefault="0071689F" w:rsidP="00300354">
            <w:pPr>
              <w:jc w:val="both"/>
              <w:rPr>
                <w:rFonts w:ascii="Arial" w:hAnsi="Arial" w:cs="Arial"/>
                <w:sz w:val="24"/>
              </w:rPr>
            </w:pPr>
            <w:r w:rsidRPr="0071689F">
              <w:rPr>
                <w:rFonts w:ascii="Arial" w:hAnsi="Arial" w:cs="Arial"/>
                <w:sz w:val="24"/>
              </w:rPr>
              <w:t>REF. 3</w:t>
            </w:r>
          </w:p>
        </w:tc>
        <w:tc>
          <w:tcPr>
            <w:tcW w:w="1123" w:type="dxa"/>
            <w:vAlign w:val="center"/>
          </w:tcPr>
          <w:p w14:paraId="1D8A9D66" w14:textId="24C23E8A" w:rsidR="0071689F" w:rsidRPr="0071689F" w:rsidRDefault="0071689F" w:rsidP="0071689F">
            <w:pPr>
              <w:ind w:right="-120" w:hanging="128"/>
              <w:jc w:val="both"/>
              <w:rPr>
                <w:rFonts w:ascii="Arial" w:hAnsi="Arial" w:cs="Arial"/>
                <w:sz w:val="24"/>
              </w:rPr>
            </w:pPr>
            <w:r w:rsidRPr="0071689F">
              <w:rPr>
                <w:rFonts w:ascii="Arial" w:hAnsi="Arial" w:cs="Arial"/>
                <w:sz w:val="24"/>
              </w:rPr>
              <w:t>Média</w:t>
            </w:r>
            <w:r>
              <w:rPr>
                <w:rFonts w:ascii="Arial" w:hAnsi="Arial" w:cs="Arial"/>
                <w:sz w:val="24"/>
              </w:rPr>
              <w:t xml:space="preserve"> por</w:t>
            </w:r>
          </w:p>
          <w:p w14:paraId="69C509E0" w14:textId="1F7773F7" w:rsidR="0071689F" w:rsidRPr="0071689F" w:rsidRDefault="0071689F" w:rsidP="00300354">
            <w:pPr>
              <w:jc w:val="both"/>
              <w:rPr>
                <w:rFonts w:ascii="Arial" w:hAnsi="Arial" w:cs="Arial"/>
                <w:sz w:val="24"/>
              </w:rPr>
            </w:pPr>
            <w:r w:rsidRPr="0071689F">
              <w:rPr>
                <w:rFonts w:ascii="Arial" w:hAnsi="Arial" w:cs="Arial"/>
                <w:sz w:val="24"/>
              </w:rPr>
              <w:t xml:space="preserve"> item</w:t>
            </w:r>
          </w:p>
        </w:tc>
        <w:tc>
          <w:tcPr>
            <w:tcW w:w="1284" w:type="dxa"/>
          </w:tcPr>
          <w:p w14:paraId="4718BC94" w14:textId="77777777" w:rsidR="0071689F" w:rsidRPr="0071689F" w:rsidRDefault="0071689F" w:rsidP="00300354">
            <w:pPr>
              <w:jc w:val="both"/>
              <w:rPr>
                <w:rFonts w:ascii="Arial" w:hAnsi="Arial" w:cs="Arial"/>
                <w:sz w:val="24"/>
              </w:rPr>
            </w:pPr>
            <w:r w:rsidRPr="0071689F">
              <w:rPr>
                <w:rFonts w:ascii="Arial" w:hAnsi="Arial" w:cs="Arial"/>
                <w:sz w:val="24"/>
              </w:rPr>
              <w:t xml:space="preserve">Valor total </w:t>
            </w:r>
          </w:p>
        </w:tc>
      </w:tr>
      <w:tr w:rsidR="0071689F" w:rsidRPr="0071689F" w14:paraId="7020C938" w14:textId="77777777" w:rsidTr="0071689F">
        <w:tc>
          <w:tcPr>
            <w:tcW w:w="683" w:type="dxa"/>
            <w:vAlign w:val="center"/>
          </w:tcPr>
          <w:p w14:paraId="01BAC305" w14:textId="77777777" w:rsidR="0071689F" w:rsidRPr="0071689F" w:rsidRDefault="0071689F" w:rsidP="00300354">
            <w:pPr>
              <w:jc w:val="both"/>
              <w:rPr>
                <w:rFonts w:ascii="Arial" w:hAnsi="Arial" w:cs="Arial"/>
                <w:sz w:val="24"/>
              </w:rPr>
            </w:pPr>
            <w:r w:rsidRPr="0071689F">
              <w:rPr>
                <w:rFonts w:ascii="Arial" w:hAnsi="Arial" w:cs="Arial"/>
                <w:sz w:val="24"/>
              </w:rPr>
              <w:t>01</w:t>
            </w:r>
          </w:p>
        </w:tc>
        <w:tc>
          <w:tcPr>
            <w:tcW w:w="937" w:type="dxa"/>
          </w:tcPr>
          <w:p w14:paraId="74D85621" w14:textId="77777777" w:rsidR="0071689F" w:rsidRPr="0071689F" w:rsidRDefault="0071689F" w:rsidP="00300354">
            <w:pPr>
              <w:jc w:val="both"/>
              <w:rPr>
                <w:rFonts w:ascii="Arial" w:hAnsi="Arial" w:cs="Arial"/>
                <w:sz w:val="24"/>
              </w:rPr>
            </w:pPr>
            <w:r w:rsidRPr="0071689F">
              <w:rPr>
                <w:rFonts w:ascii="Arial" w:hAnsi="Arial" w:cs="Arial"/>
                <w:sz w:val="24"/>
              </w:rPr>
              <w:t>10</w:t>
            </w:r>
          </w:p>
        </w:tc>
        <w:tc>
          <w:tcPr>
            <w:tcW w:w="553" w:type="dxa"/>
          </w:tcPr>
          <w:p w14:paraId="2A6D1C7D" w14:textId="77777777" w:rsidR="0071689F" w:rsidRPr="0071689F" w:rsidRDefault="0071689F" w:rsidP="00300354">
            <w:pPr>
              <w:jc w:val="both"/>
              <w:rPr>
                <w:rFonts w:ascii="Arial" w:hAnsi="Arial" w:cs="Arial"/>
                <w:sz w:val="24"/>
              </w:rPr>
            </w:pPr>
            <w:r w:rsidRPr="0071689F">
              <w:rPr>
                <w:rFonts w:ascii="Arial" w:hAnsi="Arial" w:cs="Arial"/>
                <w:sz w:val="24"/>
              </w:rPr>
              <w:t xml:space="preserve">Un </w:t>
            </w:r>
          </w:p>
        </w:tc>
        <w:tc>
          <w:tcPr>
            <w:tcW w:w="2406" w:type="dxa"/>
          </w:tcPr>
          <w:p w14:paraId="36EAB290" w14:textId="77777777" w:rsidR="0071689F" w:rsidRPr="0071689F" w:rsidRDefault="0071689F" w:rsidP="00300354">
            <w:pPr>
              <w:jc w:val="both"/>
              <w:rPr>
                <w:rFonts w:ascii="Arial" w:hAnsi="Arial" w:cs="Arial"/>
                <w:sz w:val="24"/>
              </w:rPr>
            </w:pPr>
            <w:r w:rsidRPr="0071689F">
              <w:rPr>
                <w:rFonts w:ascii="Arial" w:hAnsi="Arial" w:cs="Arial"/>
                <w:sz w:val="24"/>
              </w:rPr>
              <w:t>ÓLEO DO DIFERENCIAL 80W90 API GL5 – GALÃO 20 LITROS</w:t>
            </w:r>
          </w:p>
        </w:tc>
        <w:tc>
          <w:tcPr>
            <w:tcW w:w="1099" w:type="dxa"/>
          </w:tcPr>
          <w:p w14:paraId="64D11F45" w14:textId="77777777" w:rsidR="0071689F" w:rsidRPr="0071689F" w:rsidRDefault="0071689F" w:rsidP="00300354">
            <w:pPr>
              <w:jc w:val="both"/>
              <w:rPr>
                <w:rFonts w:ascii="Arial" w:hAnsi="Arial" w:cs="Arial"/>
                <w:sz w:val="24"/>
              </w:rPr>
            </w:pPr>
            <w:r w:rsidRPr="0071689F">
              <w:rPr>
                <w:rFonts w:ascii="Arial" w:hAnsi="Arial" w:cs="Arial"/>
                <w:sz w:val="24"/>
              </w:rPr>
              <w:t>R$ 986,90</w:t>
            </w:r>
          </w:p>
        </w:tc>
        <w:tc>
          <w:tcPr>
            <w:tcW w:w="1213" w:type="dxa"/>
          </w:tcPr>
          <w:p w14:paraId="45A9758E" w14:textId="77777777" w:rsidR="0071689F" w:rsidRPr="0071689F" w:rsidRDefault="0071689F" w:rsidP="00300354">
            <w:pPr>
              <w:jc w:val="both"/>
              <w:rPr>
                <w:rFonts w:ascii="Arial" w:hAnsi="Arial" w:cs="Arial"/>
                <w:sz w:val="24"/>
              </w:rPr>
            </w:pPr>
            <w:r w:rsidRPr="0071689F">
              <w:rPr>
                <w:rFonts w:ascii="Arial" w:hAnsi="Arial" w:cs="Arial"/>
                <w:sz w:val="24"/>
              </w:rPr>
              <w:t>R$ 898,00</w:t>
            </w:r>
          </w:p>
        </w:tc>
        <w:tc>
          <w:tcPr>
            <w:tcW w:w="1189" w:type="dxa"/>
          </w:tcPr>
          <w:p w14:paraId="110F9A1C" w14:textId="77777777" w:rsidR="0071689F" w:rsidRPr="0071689F" w:rsidRDefault="0071689F" w:rsidP="00300354">
            <w:pPr>
              <w:jc w:val="both"/>
              <w:rPr>
                <w:rFonts w:ascii="Arial" w:hAnsi="Arial" w:cs="Arial"/>
                <w:sz w:val="24"/>
              </w:rPr>
            </w:pPr>
            <w:r w:rsidRPr="0071689F">
              <w:rPr>
                <w:rFonts w:ascii="Arial" w:hAnsi="Arial" w:cs="Arial"/>
                <w:sz w:val="24"/>
              </w:rPr>
              <w:t>R$ 900,00</w:t>
            </w:r>
          </w:p>
        </w:tc>
        <w:tc>
          <w:tcPr>
            <w:tcW w:w="1123" w:type="dxa"/>
          </w:tcPr>
          <w:p w14:paraId="1E97EFA1" w14:textId="77777777" w:rsidR="0071689F" w:rsidRPr="0071689F" w:rsidRDefault="0071689F" w:rsidP="00300354">
            <w:pPr>
              <w:jc w:val="both"/>
              <w:rPr>
                <w:rFonts w:ascii="Arial" w:hAnsi="Arial" w:cs="Arial"/>
                <w:sz w:val="24"/>
              </w:rPr>
            </w:pPr>
            <w:r w:rsidRPr="0071689F">
              <w:rPr>
                <w:rFonts w:ascii="Arial" w:hAnsi="Arial" w:cs="Arial"/>
                <w:sz w:val="24"/>
              </w:rPr>
              <w:t>R$ 928,30</w:t>
            </w:r>
          </w:p>
        </w:tc>
        <w:tc>
          <w:tcPr>
            <w:tcW w:w="1284" w:type="dxa"/>
          </w:tcPr>
          <w:p w14:paraId="45D0A398" w14:textId="77777777" w:rsidR="0071689F" w:rsidRPr="0071689F" w:rsidRDefault="0071689F" w:rsidP="00300354">
            <w:pPr>
              <w:jc w:val="both"/>
              <w:rPr>
                <w:rFonts w:ascii="Arial" w:hAnsi="Arial" w:cs="Arial"/>
                <w:sz w:val="24"/>
              </w:rPr>
            </w:pPr>
            <w:r w:rsidRPr="0071689F">
              <w:rPr>
                <w:rFonts w:ascii="Arial" w:hAnsi="Arial" w:cs="Arial"/>
                <w:sz w:val="24"/>
              </w:rPr>
              <w:t>R$ 9.283,00</w:t>
            </w:r>
          </w:p>
        </w:tc>
      </w:tr>
      <w:tr w:rsidR="0071689F" w:rsidRPr="0071689F" w14:paraId="7FCF516B" w14:textId="77777777" w:rsidTr="0071689F">
        <w:tc>
          <w:tcPr>
            <w:tcW w:w="683" w:type="dxa"/>
            <w:vAlign w:val="center"/>
          </w:tcPr>
          <w:p w14:paraId="34D462BB" w14:textId="77777777" w:rsidR="0071689F" w:rsidRPr="0071689F" w:rsidRDefault="0071689F" w:rsidP="00300354">
            <w:pPr>
              <w:jc w:val="both"/>
              <w:rPr>
                <w:rFonts w:ascii="Arial" w:hAnsi="Arial" w:cs="Arial"/>
                <w:sz w:val="24"/>
              </w:rPr>
            </w:pPr>
            <w:r w:rsidRPr="0071689F">
              <w:rPr>
                <w:rFonts w:ascii="Arial" w:hAnsi="Arial" w:cs="Arial"/>
                <w:sz w:val="24"/>
              </w:rPr>
              <w:t>02</w:t>
            </w:r>
          </w:p>
        </w:tc>
        <w:tc>
          <w:tcPr>
            <w:tcW w:w="937" w:type="dxa"/>
          </w:tcPr>
          <w:p w14:paraId="52DC5D4D" w14:textId="77777777" w:rsidR="0071689F" w:rsidRPr="0071689F" w:rsidRDefault="0071689F" w:rsidP="00300354">
            <w:pPr>
              <w:jc w:val="both"/>
              <w:rPr>
                <w:rFonts w:ascii="Arial" w:hAnsi="Arial" w:cs="Arial"/>
                <w:sz w:val="24"/>
              </w:rPr>
            </w:pPr>
            <w:r w:rsidRPr="0071689F">
              <w:rPr>
                <w:rFonts w:ascii="Arial" w:hAnsi="Arial" w:cs="Arial"/>
                <w:sz w:val="24"/>
              </w:rPr>
              <w:t>150</w:t>
            </w:r>
          </w:p>
        </w:tc>
        <w:tc>
          <w:tcPr>
            <w:tcW w:w="553" w:type="dxa"/>
          </w:tcPr>
          <w:p w14:paraId="6AF423BE" w14:textId="77777777" w:rsidR="0071689F" w:rsidRPr="0071689F" w:rsidRDefault="0071689F" w:rsidP="00300354">
            <w:pPr>
              <w:jc w:val="both"/>
              <w:rPr>
                <w:rFonts w:ascii="Arial" w:hAnsi="Arial" w:cs="Arial"/>
                <w:sz w:val="24"/>
              </w:rPr>
            </w:pPr>
            <w:r w:rsidRPr="0071689F">
              <w:rPr>
                <w:rFonts w:ascii="Arial" w:hAnsi="Arial" w:cs="Arial"/>
                <w:sz w:val="24"/>
              </w:rPr>
              <w:t xml:space="preserve">Un </w:t>
            </w:r>
          </w:p>
        </w:tc>
        <w:tc>
          <w:tcPr>
            <w:tcW w:w="2406" w:type="dxa"/>
          </w:tcPr>
          <w:p w14:paraId="330C28E2" w14:textId="77777777" w:rsidR="0071689F" w:rsidRPr="0071689F" w:rsidRDefault="0071689F" w:rsidP="00300354">
            <w:pPr>
              <w:jc w:val="both"/>
              <w:rPr>
                <w:rFonts w:ascii="Arial" w:hAnsi="Arial" w:cs="Arial"/>
                <w:sz w:val="24"/>
              </w:rPr>
            </w:pPr>
            <w:r w:rsidRPr="0071689F">
              <w:rPr>
                <w:rFonts w:ascii="Arial" w:hAnsi="Arial" w:cs="Arial"/>
                <w:sz w:val="24"/>
              </w:rPr>
              <w:t>ARLA 32 – GALÃO 20 LITROS</w:t>
            </w:r>
          </w:p>
        </w:tc>
        <w:tc>
          <w:tcPr>
            <w:tcW w:w="1099" w:type="dxa"/>
          </w:tcPr>
          <w:p w14:paraId="74893F7D" w14:textId="77777777" w:rsidR="0071689F" w:rsidRPr="0071689F" w:rsidRDefault="0071689F" w:rsidP="00300354">
            <w:pPr>
              <w:jc w:val="both"/>
              <w:rPr>
                <w:rFonts w:ascii="Arial" w:hAnsi="Arial" w:cs="Arial"/>
                <w:sz w:val="24"/>
              </w:rPr>
            </w:pPr>
            <w:r w:rsidRPr="0071689F">
              <w:rPr>
                <w:rFonts w:ascii="Arial" w:hAnsi="Arial" w:cs="Arial"/>
                <w:sz w:val="24"/>
              </w:rPr>
              <w:t>R$ 121,00</w:t>
            </w:r>
          </w:p>
        </w:tc>
        <w:tc>
          <w:tcPr>
            <w:tcW w:w="1213" w:type="dxa"/>
          </w:tcPr>
          <w:p w14:paraId="505592FF" w14:textId="77777777" w:rsidR="0071689F" w:rsidRPr="0071689F" w:rsidRDefault="0071689F" w:rsidP="00300354">
            <w:pPr>
              <w:jc w:val="both"/>
              <w:rPr>
                <w:rFonts w:ascii="Arial" w:hAnsi="Arial" w:cs="Arial"/>
                <w:sz w:val="24"/>
              </w:rPr>
            </w:pPr>
            <w:r w:rsidRPr="0071689F">
              <w:rPr>
                <w:rFonts w:ascii="Arial" w:hAnsi="Arial" w:cs="Arial"/>
                <w:sz w:val="24"/>
              </w:rPr>
              <w:t>R$ 165,00</w:t>
            </w:r>
          </w:p>
        </w:tc>
        <w:tc>
          <w:tcPr>
            <w:tcW w:w="1189" w:type="dxa"/>
          </w:tcPr>
          <w:p w14:paraId="7DF532C0" w14:textId="77777777" w:rsidR="0071689F" w:rsidRPr="0071689F" w:rsidRDefault="0071689F" w:rsidP="00300354">
            <w:pPr>
              <w:jc w:val="both"/>
              <w:rPr>
                <w:rFonts w:ascii="Arial" w:hAnsi="Arial" w:cs="Arial"/>
                <w:sz w:val="24"/>
              </w:rPr>
            </w:pPr>
            <w:r w:rsidRPr="0071689F">
              <w:rPr>
                <w:rFonts w:ascii="Arial" w:hAnsi="Arial" w:cs="Arial"/>
                <w:sz w:val="24"/>
              </w:rPr>
              <w:t>R$ 115,00</w:t>
            </w:r>
          </w:p>
        </w:tc>
        <w:tc>
          <w:tcPr>
            <w:tcW w:w="1123" w:type="dxa"/>
          </w:tcPr>
          <w:p w14:paraId="42A8E217" w14:textId="77777777" w:rsidR="0071689F" w:rsidRPr="0071689F" w:rsidRDefault="0071689F" w:rsidP="00300354">
            <w:pPr>
              <w:jc w:val="both"/>
              <w:rPr>
                <w:rFonts w:ascii="Arial" w:hAnsi="Arial" w:cs="Arial"/>
                <w:sz w:val="24"/>
              </w:rPr>
            </w:pPr>
            <w:r w:rsidRPr="0071689F">
              <w:rPr>
                <w:rFonts w:ascii="Arial" w:hAnsi="Arial" w:cs="Arial"/>
                <w:sz w:val="24"/>
              </w:rPr>
              <w:t>R$ 133,67</w:t>
            </w:r>
          </w:p>
        </w:tc>
        <w:tc>
          <w:tcPr>
            <w:tcW w:w="1284" w:type="dxa"/>
          </w:tcPr>
          <w:p w14:paraId="63F66D63" w14:textId="77777777" w:rsidR="0071689F" w:rsidRPr="0071689F" w:rsidRDefault="0071689F" w:rsidP="00300354">
            <w:pPr>
              <w:jc w:val="both"/>
              <w:rPr>
                <w:rFonts w:ascii="Arial" w:hAnsi="Arial" w:cs="Arial"/>
                <w:sz w:val="24"/>
              </w:rPr>
            </w:pPr>
            <w:r w:rsidRPr="0071689F">
              <w:rPr>
                <w:rFonts w:ascii="Arial" w:hAnsi="Arial" w:cs="Arial"/>
                <w:sz w:val="24"/>
              </w:rPr>
              <w:t>R$ 20.050,50</w:t>
            </w:r>
          </w:p>
        </w:tc>
      </w:tr>
    </w:tbl>
    <w:p w14:paraId="702AA217" w14:textId="77777777" w:rsidR="0071689F" w:rsidRPr="0071689F" w:rsidRDefault="0071689F" w:rsidP="0071689F">
      <w:pPr>
        <w:spacing w:line="360" w:lineRule="auto"/>
        <w:ind w:right="-90"/>
        <w:jc w:val="both"/>
        <w:rPr>
          <w:rFonts w:ascii="Arial" w:hAnsi="Arial" w:cs="Arial"/>
          <w:color w:val="000000" w:themeColor="text1"/>
          <w:sz w:val="24"/>
        </w:rPr>
      </w:pPr>
      <w:r w:rsidRPr="0071689F">
        <w:rPr>
          <w:rFonts w:ascii="Arial" w:hAnsi="Arial" w:cs="Arial"/>
          <w:color w:val="000000" w:themeColor="text1"/>
          <w:sz w:val="24"/>
        </w:rPr>
        <w:t>Com base na pesquisa de preços realizada, o valor estimado da contratação é de R$ 29.333,50 (vinte e nove mil, trezentos e trinta e três reais e cinquenta centavos).</w:t>
      </w:r>
    </w:p>
    <w:p w14:paraId="7548BEAE" w14:textId="77777777" w:rsidR="002725FF" w:rsidRPr="0071689F" w:rsidRDefault="002725FF" w:rsidP="00C027E0">
      <w:pPr>
        <w:spacing w:line="360" w:lineRule="auto"/>
        <w:ind w:right="-90"/>
        <w:jc w:val="both"/>
        <w:rPr>
          <w:rFonts w:ascii="Arial" w:hAnsi="Arial" w:cs="Arial"/>
          <w:color w:val="000000" w:themeColor="text1"/>
          <w:sz w:val="24"/>
        </w:rPr>
      </w:pPr>
    </w:p>
    <w:p w14:paraId="42B88696" w14:textId="4E599141" w:rsidR="0094546C" w:rsidRPr="0071689F" w:rsidRDefault="00367366" w:rsidP="00C027E0">
      <w:pPr>
        <w:spacing w:line="360" w:lineRule="auto"/>
        <w:ind w:right="-90"/>
        <w:jc w:val="both"/>
        <w:rPr>
          <w:rFonts w:ascii="Arial" w:hAnsi="Arial" w:cs="Arial"/>
          <w:b/>
          <w:bCs/>
          <w:sz w:val="24"/>
        </w:rPr>
      </w:pPr>
      <w:r w:rsidRPr="0071689F">
        <w:rPr>
          <w:rFonts w:ascii="Arial" w:hAnsi="Arial" w:cs="Arial"/>
          <w:b/>
          <w:bCs/>
          <w:sz w:val="24"/>
          <w:highlight w:val="lightGray"/>
        </w:rPr>
        <w:t>8</w:t>
      </w:r>
      <w:r w:rsidR="0094546C" w:rsidRPr="0071689F">
        <w:rPr>
          <w:rFonts w:ascii="Arial" w:hAnsi="Arial" w:cs="Arial"/>
          <w:b/>
          <w:bCs/>
          <w:sz w:val="24"/>
          <w:highlight w:val="lightGray"/>
        </w:rPr>
        <w:t>. DESCRIÇÃO DA SOLUÇÃO COMO UM TODO (Art. 18, §1º, VII da Lei 14.133/21)</w:t>
      </w:r>
    </w:p>
    <w:p w14:paraId="35DDFDF4" w14:textId="1C19376B" w:rsidR="007D2EC5" w:rsidRPr="0071689F" w:rsidRDefault="002725FF" w:rsidP="00993B50">
      <w:pPr>
        <w:spacing w:line="360" w:lineRule="auto"/>
        <w:ind w:firstLine="101"/>
        <w:jc w:val="both"/>
        <w:rPr>
          <w:rFonts w:ascii="Arial" w:hAnsi="Arial" w:cs="Arial"/>
          <w:sz w:val="24"/>
        </w:rPr>
      </w:pPr>
      <w:r w:rsidRPr="0071689F">
        <w:rPr>
          <w:rFonts w:ascii="Arial" w:hAnsi="Arial" w:cs="Arial"/>
          <w:sz w:val="24"/>
        </w:rPr>
        <w:t>A solução consiste na aquisição, mediante Sistema de Registro de Preços, de óleo lubrificante e ARLA 32, conforme especificações e quantidades estabelecidas, para fornecimento conforme a necessidade da Administração.</w:t>
      </w:r>
    </w:p>
    <w:p w14:paraId="1A5A2770" w14:textId="77777777" w:rsidR="002725FF" w:rsidRPr="0071689F" w:rsidRDefault="002725FF" w:rsidP="00993B50">
      <w:pPr>
        <w:spacing w:line="360" w:lineRule="auto"/>
        <w:ind w:firstLine="101"/>
        <w:jc w:val="both"/>
        <w:rPr>
          <w:rFonts w:ascii="Arial" w:hAnsi="Arial" w:cs="Arial"/>
          <w:sz w:val="24"/>
          <w:highlight w:val="lightGray"/>
        </w:rPr>
      </w:pPr>
    </w:p>
    <w:p w14:paraId="4328A204" w14:textId="77777777" w:rsidR="00E979C3" w:rsidRPr="0071689F" w:rsidRDefault="00515D11" w:rsidP="00E979C3">
      <w:pPr>
        <w:spacing w:line="360" w:lineRule="auto"/>
        <w:ind w:firstLine="101"/>
        <w:jc w:val="both"/>
        <w:rPr>
          <w:rFonts w:ascii="Arial" w:hAnsi="Arial" w:cs="Arial"/>
          <w:b/>
          <w:bCs/>
          <w:sz w:val="24"/>
        </w:rPr>
      </w:pPr>
      <w:r w:rsidRPr="0071689F">
        <w:rPr>
          <w:rFonts w:ascii="Arial" w:hAnsi="Arial" w:cs="Arial"/>
          <w:b/>
          <w:bCs/>
          <w:sz w:val="24"/>
          <w:highlight w:val="lightGray"/>
        </w:rPr>
        <w:t>9</w:t>
      </w:r>
      <w:r w:rsidR="00FF1278" w:rsidRPr="0071689F">
        <w:rPr>
          <w:rFonts w:ascii="Arial" w:hAnsi="Arial" w:cs="Arial"/>
          <w:b/>
          <w:bCs/>
          <w:sz w:val="24"/>
          <w:highlight w:val="lightGray"/>
        </w:rPr>
        <w:t xml:space="preserve">. JUSTIFICATIVA PARA O PARCELAMENTO OU NÃO </w:t>
      </w:r>
      <w:r w:rsidR="0094546C" w:rsidRPr="0071689F">
        <w:rPr>
          <w:rFonts w:ascii="Arial" w:hAnsi="Arial" w:cs="Arial"/>
          <w:b/>
          <w:bCs/>
          <w:sz w:val="24"/>
          <w:highlight w:val="lightGray"/>
        </w:rPr>
        <w:t>DA CONTRATAÇÃO</w:t>
      </w:r>
      <w:r w:rsidR="00FF1278" w:rsidRPr="0071689F">
        <w:rPr>
          <w:rFonts w:ascii="Arial" w:hAnsi="Arial" w:cs="Arial"/>
          <w:b/>
          <w:bCs/>
          <w:sz w:val="24"/>
          <w:highlight w:val="lightGray"/>
        </w:rPr>
        <w:t xml:space="preserve"> (Art. 18, §1º, VIII da Lei 14.133/21)</w:t>
      </w:r>
      <w:r w:rsidR="00E979C3" w:rsidRPr="0071689F">
        <w:rPr>
          <w:rFonts w:ascii="Arial" w:hAnsi="Arial" w:cs="Arial"/>
          <w:b/>
          <w:bCs/>
          <w:sz w:val="24"/>
        </w:rPr>
        <w:t xml:space="preserve"> </w:t>
      </w:r>
    </w:p>
    <w:p w14:paraId="137605FE" w14:textId="0508F195" w:rsidR="00042CC6" w:rsidRPr="0071689F" w:rsidRDefault="002725FF" w:rsidP="00E979C3">
      <w:pPr>
        <w:spacing w:line="360" w:lineRule="auto"/>
        <w:ind w:firstLine="101"/>
        <w:jc w:val="both"/>
        <w:rPr>
          <w:rFonts w:ascii="Arial" w:hAnsi="Arial" w:cs="Arial"/>
          <w:sz w:val="24"/>
        </w:rPr>
      </w:pPr>
      <w:r w:rsidRPr="0071689F">
        <w:rPr>
          <w:rFonts w:ascii="Arial" w:hAnsi="Arial" w:cs="Arial"/>
          <w:sz w:val="24"/>
        </w:rPr>
        <w:t>A contratação será parcelada por item, considerando que os produtos possuem características distintas e podem ser fornecidos por diferentes empresas, possibilitando maior competitividade e melhor aproveitamento do mercado.</w:t>
      </w:r>
    </w:p>
    <w:p w14:paraId="756A0F83" w14:textId="77777777" w:rsidR="002725FF" w:rsidRPr="0071689F" w:rsidRDefault="002725FF" w:rsidP="00993B50">
      <w:pPr>
        <w:spacing w:line="360" w:lineRule="auto"/>
        <w:jc w:val="both"/>
        <w:rPr>
          <w:rFonts w:ascii="Arial" w:hAnsi="Arial" w:cs="Arial"/>
          <w:b/>
          <w:bCs/>
          <w:sz w:val="24"/>
          <w:highlight w:val="yellow"/>
        </w:rPr>
      </w:pPr>
    </w:p>
    <w:p w14:paraId="37F4922E" w14:textId="77777777" w:rsidR="0094546C" w:rsidRPr="0071689F" w:rsidRDefault="000804C3" w:rsidP="00993B50">
      <w:pPr>
        <w:spacing w:line="360" w:lineRule="auto"/>
        <w:ind w:firstLine="101"/>
        <w:jc w:val="both"/>
        <w:rPr>
          <w:rFonts w:ascii="Arial" w:hAnsi="Arial" w:cs="Arial"/>
          <w:b/>
          <w:bCs/>
          <w:sz w:val="24"/>
        </w:rPr>
      </w:pPr>
      <w:r w:rsidRPr="0071689F">
        <w:rPr>
          <w:rFonts w:ascii="Arial" w:hAnsi="Arial" w:cs="Arial"/>
          <w:b/>
          <w:bCs/>
          <w:sz w:val="24"/>
          <w:highlight w:val="lightGray"/>
        </w:rPr>
        <w:t>10</w:t>
      </w:r>
      <w:r w:rsidR="0094546C" w:rsidRPr="0071689F">
        <w:rPr>
          <w:rFonts w:ascii="Arial" w:hAnsi="Arial" w:cs="Arial"/>
          <w:b/>
          <w:bCs/>
          <w:sz w:val="24"/>
          <w:highlight w:val="lightGray"/>
        </w:rPr>
        <w:t>. RESULTADOS PRETENDIDO</w:t>
      </w:r>
      <w:r w:rsidR="0066284E" w:rsidRPr="0071689F">
        <w:rPr>
          <w:rFonts w:ascii="Arial" w:hAnsi="Arial" w:cs="Arial"/>
          <w:b/>
          <w:bCs/>
          <w:sz w:val="24"/>
          <w:highlight w:val="lightGray"/>
        </w:rPr>
        <w:t>S</w:t>
      </w:r>
      <w:r w:rsidR="0094546C" w:rsidRPr="0071689F">
        <w:rPr>
          <w:rFonts w:ascii="Arial" w:hAnsi="Arial" w:cs="Arial"/>
          <w:b/>
          <w:bCs/>
          <w:sz w:val="24"/>
          <w:highlight w:val="lightGray"/>
        </w:rPr>
        <w:t xml:space="preserve"> (Art. 18, §1º, IX da Lei 14.133/21)</w:t>
      </w:r>
    </w:p>
    <w:p w14:paraId="46208B57" w14:textId="199D1199" w:rsidR="35FAA4EE" w:rsidRPr="0071689F" w:rsidRDefault="002725FF" w:rsidP="00993B50">
      <w:pPr>
        <w:spacing w:line="360" w:lineRule="auto"/>
        <w:jc w:val="both"/>
        <w:rPr>
          <w:rFonts w:ascii="Arial" w:eastAsia="Arial" w:hAnsi="Arial" w:cs="Arial"/>
          <w:sz w:val="24"/>
        </w:rPr>
      </w:pPr>
      <w:r w:rsidRPr="0071689F">
        <w:rPr>
          <w:rFonts w:ascii="Arial" w:eastAsia="Arial" w:hAnsi="Arial" w:cs="Arial"/>
          <w:sz w:val="24"/>
        </w:rPr>
        <w:t>Pretende-se garantir a disponibilidade dos produtos necessários à manutenção da frota e assegurar a continuidade, regularidade e segurança do Transporte Escolar Municipal.</w:t>
      </w:r>
    </w:p>
    <w:p w14:paraId="5C0389CC" w14:textId="77777777" w:rsidR="002725FF" w:rsidRPr="0071689F" w:rsidRDefault="002725FF" w:rsidP="00993B50">
      <w:pPr>
        <w:spacing w:line="360" w:lineRule="auto"/>
        <w:jc w:val="both"/>
        <w:rPr>
          <w:rFonts w:ascii="Arial" w:eastAsia="Arial" w:hAnsi="Arial" w:cs="Arial"/>
          <w:sz w:val="24"/>
        </w:rPr>
      </w:pPr>
    </w:p>
    <w:p w14:paraId="0DCAFD3C" w14:textId="535803E6" w:rsidR="0094546C" w:rsidRPr="0071689F" w:rsidRDefault="002E089D" w:rsidP="00993B50">
      <w:pPr>
        <w:spacing w:line="360" w:lineRule="auto"/>
        <w:ind w:firstLine="101"/>
        <w:jc w:val="both"/>
        <w:rPr>
          <w:rFonts w:ascii="Arial" w:hAnsi="Arial" w:cs="Arial"/>
          <w:b/>
          <w:bCs/>
          <w:sz w:val="24"/>
        </w:rPr>
      </w:pPr>
      <w:r w:rsidRPr="0071689F">
        <w:rPr>
          <w:rFonts w:ascii="Arial" w:hAnsi="Arial" w:cs="Arial"/>
          <w:b/>
          <w:bCs/>
          <w:sz w:val="24"/>
          <w:highlight w:val="lightGray"/>
        </w:rPr>
        <w:t>11</w:t>
      </w:r>
      <w:r w:rsidR="0094546C" w:rsidRPr="0071689F">
        <w:rPr>
          <w:rFonts w:ascii="Arial" w:hAnsi="Arial" w:cs="Arial"/>
          <w:b/>
          <w:bCs/>
          <w:sz w:val="24"/>
          <w:highlight w:val="lightGray"/>
        </w:rPr>
        <w:t>. PROVID</w:t>
      </w:r>
      <w:r w:rsidR="00266EA2" w:rsidRPr="0071689F">
        <w:rPr>
          <w:rFonts w:ascii="Arial" w:hAnsi="Arial" w:cs="Arial"/>
          <w:b/>
          <w:bCs/>
          <w:sz w:val="24"/>
          <w:highlight w:val="lightGray"/>
        </w:rPr>
        <w:t>Ê</w:t>
      </w:r>
      <w:r w:rsidR="0094546C" w:rsidRPr="0071689F">
        <w:rPr>
          <w:rFonts w:ascii="Arial" w:hAnsi="Arial" w:cs="Arial"/>
          <w:b/>
          <w:bCs/>
          <w:sz w:val="24"/>
          <w:highlight w:val="lightGray"/>
        </w:rPr>
        <w:t>NCIAS</w:t>
      </w:r>
      <w:r w:rsidR="000804C3" w:rsidRPr="0071689F">
        <w:rPr>
          <w:rFonts w:ascii="Arial" w:hAnsi="Arial" w:cs="Arial"/>
          <w:b/>
          <w:bCs/>
          <w:sz w:val="24"/>
          <w:highlight w:val="lightGray"/>
        </w:rPr>
        <w:t xml:space="preserve"> A SEREM ADOTADAS</w:t>
      </w:r>
      <w:r w:rsidR="0094546C" w:rsidRPr="0071689F">
        <w:rPr>
          <w:rFonts w:ascii="Arial" w:hAnsi="Arial" w:cs="Arial"/>
          <w:b/>
          <w:bCs/>
          <w:sz w:val="24"/>
          <w:highlight w:val="lightGray"/>
        </w:rPr>
        <w:t xml:space="preserve"> (Art. 18, §1º, X da Lei 14.133/21)</w:t>
      </w:r>
    </w:p>
    <w:p w14:paraId="1DD5825B" w14:textId="4425EDBA" w:rsidR="00CB2DED" w:rsidRPr="0071689F" w:rsidRDefault="002725FF" w:rsidP="00993B50">
      <w:pPr>
        <w:spacing w:line="360" w:lineRule="auto"/>
        <w:jc w:val="both"/>
        <w:rPr>
          <w:rFonts w:ascii="Arial" w:hAnsi="Arial" w:cs="Arial"/>
          <w:sz w:val="24"/>
        </w:rPr>
      </w:pPr>
      <w:r w:rsidRPr="0071689F">
        <w:rPr>
          <w:rFonts w:ascii="Arial" w:hAnsi="Arial" w:cs="Arial"/>
          <w:sz w:val="24"/>
        </w:rPr>
        <w:t>A Administração deverá realizar o procedimento licitatório, formalizar a Ata de Registro de Preços e acompanhar os fornecimentos, observando as especificações, quantidades e condições estabelecidas.</w:t>
      </w:r>
    </w:p>
    <w:p w14:paraId="6DA9C1E0" w14:textId="77777777" w:rsidR="002725FF" w:rsidRPr="0071689F" w:rsidRDefault="002725FF" w:rsidP="00993B50">
      <w:pPr>
        <w:spacing w:line="360" w:lineRule="auto"/>
        <w:jc w:val="both"/>
        <w:rPr>
          <w:rFonts w:ascii="Arial" w:hAnsi="Arial" w:cs="Arial"/>
          <w:sz w:val="24"/>
        </w:rPr>
      </w:pPr>
    </w:p>
    <w:p w14:paraId="2DEC629A" w14:textId="77777777" w:rsidR="0094546C" w:rsidRPr="0071689F" w:rsidRDefault="002E089D" w:rsidP="00993B50">
      <w:pPr>
        <w:spacing w:line="360" w:lineRule="auto"/>
        <w:ind w:firstLine="101"/>
        <w:jc w:val="both"/>
        <w:rPr>
          <w:rFonts w:ascii="Arial" w:hAnsi="Arial" w:cs="Arial"/>
          <w:b/>
          <w:bCs/>
          <w:sz w:val="24"/>
        </w:rPr>
      </w:pPr>
      <w:r w:rsidRPr="0071689F">
        <w:rPr>
          <w:rFonts w:ascii="Arial" w:hAnsi="Arial" w:cs="Arial"/>
          <w:b/>
          <w:bCs/>
          <w:sz w:val="24"/>
          <w:highlight w:val="lightGray"/>
        </w:rPr>
        <w:t>12</w:t>
      </w:r>
      <w:r w:rsidR="0094546C" w:rsidRPr="0071689F">
        <w:rPr>
          <w:rFonts w:ascii="Arial" w:hAnsi="Arial" w:cs="Arial"/>
          <w:b/>
          <w:bCs/>
          <w:sz w:val="24"/>
          <w:highlight w:val="lightGray"/>
        </w:rPr>
        <w:t>. CONTRATAÇÕES CORRELATAS E / OU INTERDEPENDENTES (Art. 18, §1º, XI da Lei 14.133/21)</w:t>
      </w:r>
    </w:p>
    <w:p w14:paraId="4D6E02B9" w14:textId="7300A72A" w:rsidR="002725FF" w:rsidRPr="0071689F" w:rsidRDefault="002725FF" w:rsidP="00993B50">
      <w:pPr>
        <w:spacing w:line="360" w:lineRule="auto"/>
        <w:jc w:val="both"/>
        <w:rPr>
          <w:rFonts w:ascii="Arial" w:hAnsi="Arial" w:cs="Arial"/>
          <w:sz w:val="24"/>
        </w:rPr>
      </w:pPr>
      <w:r w:rsidRPr="0071689F">
        <w:rPr>
          <w:rFonts w:ascii="Arial" w:hAnsi="Arial" w:cs="Arial"/>
          <w:sz w:val="24"/>
        </w:rPr>
        <w:t>Não foram identificadas contratações correlatas ou interdependentes necessárias à execução do objeto.</w:t>
      </w:r>
    </w:p>
    <w:p w14:paraId="7E8EC181" w14:textId="77777777" w:rsidR="002725FF" w:rsidRPr="0071689F" w:rsidRDefault="002725FF" w:rsidP="00993B50">
      <w:pPr>
        <w:spacing w:line="360" w:lineRule="auto"/>
        <w:jc w:val="both"/>
        <w:rPr>
          <w:rFonts w:ascii="Arial" w:hAnsi="Arial" w:cs="Arial"/>
          <w:sz w:val="24"/>
        </w:rPr>
      </w:pPr>
    </w:p>
    <w:p w14:paraId="15B85101" w14:textId="48F904DF" w:rsidR="003D26F8" w:rsidRPr="0071689F" w:rsidRDefault="002E089D" w:rsidP="00993B50">
      <w:pPr>
        <w:spacing w:line="360" w:lineRule="auto"/>
        <w:ind w:firstLine="101"/>
        <w:jc w:val="both"/>
        <w:rPr>
          <w:rFonts w:ascii="Arial" w:hAnsi="Arial" w:cs="Arial"/>
          <w:b/>
          <w:bCs/>
          <w:sz w:val="24"/>
        </w:rPr>
      </w:pPr>
      <w:r w:rsidRPr="0071689F">
        <w:rPr>
          <w:rFonts w:ascii="Arial" w:hAnsi="Arial" w:cs="Arial"/>
          <w:b/>
          <w:bCs/>
          <w:sz w:val="24"/>
          <w:highlight w:val="lightGray"/>
        </w:rPr>
        <w:t>1</w:t>
      </w:r>
      <w:r w:rsidR="00C027E0" w:rsidRPr="0071689F">
        <w:rPr>
          <w:rFonts w:ascii="Arial" w:hAnsi="Arial" w:cs="Arial"/>
          <w:b/>
          <w:bCs/>
          <w:sz w:val="24"/>
          <w:highlight w:val="lightGray"/>
        </w:rPr>
        <w:t>3</w:t>
      </w:r>
      <w:r w:rsidR="003D26F8" w:rsidRPr="0071689F">
        <w:rPr>
          <w:rFonts w:ascii="Arial" w:hAnsi="Arial" w:cs="Arial"/>
          <w:b/>
          <w:bCs/>
          <w:sz w:val="24"/>
          <w:highlight w:val="lightGray"/>
        </w:rPr>
        <w:t>. IMPACTO AMBIENTAL</w:t>
      </w:r>
      <w:r w:rsidR="009462A6" w:rsidRPr="0071689F">
        <w:rPr>
          <w:rFonts w:ascii="Arial" w:hAnsi="Arial" w:cs="Arial"/>
          <w:b/>
          <w:bCs/>
          <w:sz w:val="24"/>
          <w:highlight w:val="lightGray"/>
        </w:rPr>
        <w:t xml:space="preserve"> E MEDIDAS MITIGADORAS</w:t>
      </w:r>
      <w:r w:rsidR="003D26F8" w:rsidRPr="0071689F">
        <w:rPr>
          <w:rFonts w:ascii="Arial" w:hAnsi="Arial" w:cs="Arial"/>
          <w:b/>
          <w:bCs/>
          <w:sz w:val="24"/>
          <w:highlight w:val="lightGray"/>
        </w:rPr>
        <w:t xml:space="preserve"> (Art. 18, §1º, XII da Lei 14.133/21)</w:t>
      </w:r>
    </w:p>
    <w:p w14:paraId="422E9F73" w14:textId="7734F524" w:rsidR="004F0FA0" w:rsidRPr="0071689F" w:rsidRDefault="002725FF" w:rsidP="004F0FA0">
      <w:pPr>
        <w:spacing w:line="360" w:lineRule="auto"/>
        <w:jc w:val="both"/>
        <w:rPr>
          <w:rFonts w:ascii="Arial" w:eastAsia="Arial" w:hAnsi="Arial" w:cs="Arial"/>
          <w:sz w:val="24"/>
        </w:rPr>
      </w:pPr>
      <w:r w:rsidRPr="0071689F">
        <w:rPr>
          <w:rFonts w:ascii="Arial" w:eastAsia="Arial" w:hAnsi="Arial" w:cs="Arial"/>
          <w:sz w:val="24"/>
        </w:rPr>
        <w:t>A utilização de óleo lubrificante e ARLA 32 pode gerar resíduos e embalagens que demandam destinação adequada. Deverão ser observadas as normas ambientais aplicáveis, especialmente quanto ao armazenamento, manuseio e destinação dos resíduos e embalagens, evitando descarte inadequado no meio ambiente.</w:t>
      </w:r>
    </w:p>
    <w:p w14:paraId="241B7BFA" w14:textId="77777777" w:rsidR="002725FF" w:rsidRPr="0071689F" w:rsidRDefault="002725FF" w:rsidP="004F0FA0">
      <w:pPr>
        <w:spacing w:line="360" w:lineRule="auto"/>
        <w:jc w:val="both"/>
        <w:rPr>
          <w:rFonts w:ascii="Arial" w:eastAsia="Arial" w:hAnsi="Arial" w:cs="Arial"/>
          <w:b/>
          <w:bCs/>
          <w:sz w:val="24"/>
        </w:rPr>
      </w:pPr>
    </w:p>
    <w:p w14:paraId="6C81A3B7" w14:textId="6B19C3EA" w:rsidR="00556120" w:rsidRPr="0071689F" w:rsidRDefault="00AD3975" w:rsidP="00993B50">
      <w:pPr>
        <w:spacing w:line="360" w:lineRule="auto"/>
        <w:jc w:val="both"/>
        <w:rPr>
          <w:rFonts w:ascii="Arial" w:hAnsi="Arial" w:cs="Arial"/>
          <w:b/>
          <w:bCs/>
          <w:sz w:val="24"/>
        </w:rPr>
      </w:pPr>
      <w:r w:rsidRPr="0071689F">
        <w:rPr>
          <w:rFonts w:ascii="Arial" w:hAnsi="Arial" w:cs="Arial"/>
          <w:b/>
          <w:bCs/>
          <w:sz w:val="24"/>
          <w:highlight w:val="lightGray"/>
        </w:rPr>
        <w:t>1</w:t>
      </w:r>
      <w:r w:rsidR="00C027E0" w:rsidRPr="0071689F">
        <w:rPr>
          <w:rFonts w:ascii="Arial" w:hAnsi="Arial" w:cs="Arial"/>
          <w:b/>
          <w:bCs/>
          <w:sz w:val="24"/>
          <w:highlight w:val="lightGray"/>
        </w:rPr>
        <w:t>4</w:t>
      </w:r>
      <w:r w:rsidR="00556120" w:rsidRPr="0071689F">
        <w:rPr>
          <w:rFonts w:ascii="Arial" w:hAnsi="Arial" w:cs="Arial"/>
          <w:b/>
          <w:bCs/>
          <w:sz w:val="24"/>
          <w:highlight w:val="lightGray"/>
        </w:rPr>
        <w:t>. ANÁLISE DE RISCOS</w:t>
      </w:r>
      <w:r w:rsidR="00556120" w:rsidRPr="0071689F">
        <w:rPr>
          <w:rFonts w:ascii="Arial" w:hAnsi="Arial" w:cs="Arial"/>
          <w:b/>
          <w:bCs/>
          <w:sz w:val="24"/>
        </w:rPr>
        <w:t xml:space="preserve"> </w:t>
      </w:r>
    </w:p>
    <w:p w14:paraId="2CB8EFC4" w14:textId="77777777" w:rsidR="002725FF" w:rsidRPr="0071689F" w:rsidRDefault="002725FF" w:rsidP="00FD53F1">
      <w:pPr>
        <w:spacing w:line="360" w:lineRule="auto"/>
        <w:ind w:firstLine="101"/>
        <w:jc w:val="both"/>
        <w:rPr>
          <w:rFonts w:ascii="Arial" w:eastAsia="Arial" w:hAnsi="Arial" w:cs="Arial"/>
          <w:sz w:val="24"/>
        </w:rPr>
      </w:pPr>
      <w:r w:rsidRPr="0071689F">
        <w:rPr>
          <w:rFonts w:ascii="Arial" w:eastAsia="Arial" w:hAnsi="Arial" w:cs="Arial"/>
          <w:sz w:val="24"/>
        </w:rPr>
        <w:t>Os principais riscos estão relacionados ao atraso na entrega, fornecimento de produtos em desacordo com as especificações ou indisponibilidade dos itens. Tais riscos serão mitigados mediante definição clara das especificações, exigência de produtos adequados e fiscalização do fornecimento.</w:t>
      </w:r>
    </w:p>
    <w:p w14:paraId="31AD7442" w14:textId="77777777" w:rsidR="002725FF" w:rsidRPr="0071689F" w:rsidRDefault="002725FF" w:rsidP="00FD53F1">
      <w:pPr>
        <w:spacing w:line="360" w:lineRule="auto"/>
        <w:ind w:firstLine="101"/>
        <w:jc w:val="both"/>
        <w:rPr>
          <w:rFonts w:ascii="Arial" w:eastAsia="Arial" w:hAnsi="Arial" w:cs="Arial"/>
          <w:b/>
          <w:bCs/>
          <w:sz w:val="24"/>
        </w:rPr>
      </w:pPr>
    </w:p>
    <w:p w14:paraId="0CA91C41" w14:textId="4DD2F929" w:rsidR="000C274C" w:rsidRPr="0071689F" w:rsidRDefault="000C274C" w:rsidP="00FD53F1">
      <w:pPr>
        <w:spacing w:line="360" w:lineRule="auto"/>
        <w:ind w:firstLine="101"/>
        <w:jc w:val="both"/>
        <w:rPr>
          <w:rFonts w:ascii="Arial" w:hAnsi="Arial" w:cs="Arial"/>
          <w:b/>
          <w:bCs/>
          <w:sz w:val="24"/>
          <w:highlight w:val="lightGray"/>
        </w:rPr>
      </w:pPr>
      <w:r w:rsidRPr="0071689F">
        <w:rPr>
          <w:rFonts w:ascii="Arial" w:hAnsi="Arial" w:cs="Arial"/>
          <w:b/>
          <w:bCs/>
          <w:sz w:val="24"/>
          <w:highlight w:val="lightGray"/>
        </w:rPr>
        <w:t>15.</w:t>
      </w:r>
      <w:r w:rsidR="00FD53F1" w:rsidRPr="0071689F">
        <w:rPr>
          <w:rFonts w:ascii="Arial" w:hAnsi="Arial" w:cs="Arial"/>
          <w:b/>
          <w:bCs/>
          <w:sz w:val="24"/>
          <w:highlight w:val="lightGray"/>
        </w:rPr>
        <w:t xml:space="preserve"> JUSTIFICATIVA DA MODALIDADE, DO SISTEMA DE REGISTRO DE PREÇOS E DO CRITÉRIO DE JULGAMENTO</w:t>
      </w:r>
    </w:p>
    <w:p w14:paraId="034EE10A" w14:textId="77777777" w:rsidR="002725FF" w:rsidRPr="002725FF" w:rsidRDefault="002725FF" w:rsidP="002725FF">
      <w:pPr>
        <w:spacing w:line="360" w:lineRule="auto"/>
        <w:ind w:firstLine="101"/>
        <w:jc w:val="both"/>
        <w:rPr>
          <w:rFonts w:ascii="Arial" w:hAnsi="Arial" w:cs="Arial"/>
          <w:sz w:val="24"/>
        </w:rPr>
      </w:pPr>
      <w:r w:rsidRPr="002725FF">
        <w:rPr>
          <w:rFonts w:ascii="Arial" w:hAnsi="Arial" w:cs="Arial"/>
          <w:sz w:val="24"/>
        </w:rPr>
        <w:t>A modalidade Pregão Eletrônico mostra-se adequada por se tratar de aquisição de bens comuns, cujas especificações podem ser objetivamente definidas no edital.</w:t>
      </w:r>
    </w:p>
    <w:p w14:paraId="041BE3D3" w14:textId="77777777" w:rsidR="002725FF" w:rsidRPr="002725FF" w:rsidRDefault="002725FF" w:rsidP="002725FF">
      <w:pPr>
        <w:spacing w:line="360" w:lineRule="auto"/>
        <w:ind w:firstLine="101"/>
        <w:jc w:val="both"/>
        <w:rPr>
          <w:rFonts w:ascii="Arial" w:hAnsi="Arial" w:cs="Arial"/>
          <w:sz w:val="24"/>
        </w:rPr>
      </w:pPr>
      <w:r w:rsidRPr="002725FF">
        <w:rPr>
          <w:rFonts w:ascii="Arial" w:hAnsi="Arial" w:cs="Arial"/>
          <w:sz w:val="24"/>
        </w:rPr>
        <w:t>O Sistema de Registro de Preços é adequado em razão da necessidade de fornecimento conforme a demanda da Administração, permitindo maior flexibilidade para as aquisições durante a vigência da Ata.</w:t>
      </w:r>
    </w:p>
    <w:p w14:paraId="3CFFC90E" w14:textId="77777777" w:rsidR="002725FF" w:rsidRPr="002725FF" w:rsidRDefault="002725FF" w:rsidP="002725FF">
      <w:pPr>
        <w:spacing w:line="360" w:lineRule="auto"/>
        <w:ind w:firstLine="101"/>
        <w:jc w:val="both"/>
        <w:rPr>
          <w:rFonts w:ascii="Arial" w:hAnsi="Arial" w:cs="Arial"/>
          <w:sz w:val="24"/>
        </w:rPr>
      </w:pPr>
      <w:r w:rsidRPr="002725FF">
        <w:rPr>
          <w:rFonts w:ascii="Arial" w:hAnsi="Arial" w:cs="Arial"/>
          <w:sz w:val="24"/>
        </w:rPr>
        <w:t>O critério de julgamento será o de menor preço por item, considerando a possibilidade de fornecimento dos produtos por diferentes empresas e o parcelamento da contratação.</w:t>
      </w:r>
    </w:p>
    <w:p w14:paraId="0A4DCE61" w14:textId="77777777" w:rsidR="00E04761" w:rsidRPr="0071689F" w:rsidRDefault="00E04761" w:rsidP="001E0E73">
      <w:pPr>
        <w:spacing w:line="360" w:lineRule="auto"/>
        <w:ind w:firstLine="101"/>
        <w:jc w:val="both"/>
        <w:rPr>
          <w:rFonts w:ascii="Arial" w:hAnsi="Arial" w:cs="Arial"/>
          <w:b/>
          <w:bCs/>
          <w:sz w:val="24"/>
          <w:highlight w:val="lightGray"/>
        </w:rPr>
      </w:pPr>
    </w:p>
    <w:p w14:paraId="2BA62243" w14:textId="5033926D" w:rsidR="001E0E73" w:rsidRPr="0071689F" w:rsidRDefault="001E0E73" w:rsidP="001E0E73">
      <w:pPr>
        <w:spacing w:line="360" w:lineRule="auto"/>
        <w:ind w:firstLine="101"/>
        <w:jc w:val="both"/>
        <w:rPr>
          <w:rFonts w:ascii="Arial" w:hAnsi="Arial" w:cs="Arial"/>
          <w:b/>
          <w:bCs/>
          <w:sz w:val="24"/>
        </w:rPr>
      </w:pPr>
      <w:r w:rsidRPr="0071689F">
        <w:rPr>
          <w:rFonts w:ascii="Arial" w:hAnsi="Arial" w:cs="Arial"/>
          <w:b/>
          <w:bCs/>
          <w:sz w:val="24"/>
          <w:highlight w:val="lightGray"/>
        </w:rPr>
        <w:t>1</w:t>
      </w:r>
      <w:r w:rsidR="00DC2731" w:rsidRPr="0071689F">
        <w:rPr>
          <w:rFonts w:ascii="Arial" w:hAnsi="Arial" w:cs="Arial"/>
          <w:b/>
          <w:bCs/>
          <w:sz w:val="24"/>
          <w:highlight w:val="lightGray"/>
        </w:rPr>
        <w:t>6</w:t>
      </w:r>
      <w:r w:rsidRPr="0071689F">
        <w:rPr>
          <w:rFonts w:ascii="Arial" w:hAnsi="Arial" w:cs="Arial"/>
          <w:b/>
          <w:bCs/>
          <w:sz w:val="24"/>
          <w:highlight w:val="lightGray"/>
        </w:rPr>
        <w:t>. POSICIONAMENTO CONCLUSIVO (Art. 18, §1º, XIII da Lei 14.133/21)</w:t>
      </w:r>
    </w:p>
    <w:p w14:paraId="6510C135" w14:textId="77D36DFB" w:rsidR="35FAA4EE" w:rsidRPr="0071689F" w:rsidRDefault="002725FF" w:rsidP="00993B50">
      <w:pPr>
        <w:spacing w:line="360" w:lineRule="auto"/>
        <w:jc w:val="both"/>
        <w:rPr>
          <w:rFonts w:ascii="Arial" w:hAnsi="Arial" w:cs="Arial"/>
          <w:sz w:val="24"/>
        </w:rPr>
      </w:pPr>
      <w:r w:rsidRPr="0071689F">
        <w:rPr>
          <w:rFonts w:ascii="Arial" w:hAnsi="Arial" w:cs="Arial"/>
          <w:sz w:val="24"/>
        </w:rPr>
        <w:t>Diante da necessidade apresentada, da existência de fornecedores no mercado e da compatibilidade dos preços pesquisados, conclui-se pela viabilidade da contratação, mediante Pregão Eletrônico – Sistema de Registro de Preços, para aquisição de óleo lubrificante e ARLA 32 destinados aos veículos do Transporte Escolar Municipal.</w:t>
      </w:r>
    </w:p>
    <w:p w14:paraId="79404873" w14:textId="77777777" w:rsidR="0071689F" w:rsidRDefault="0071689F" w:rsidP="0071689F">
      <w:pPr>
        <w:spacing w:line="360" w:lineRule="auto"/>
        <w:ind w:left="-567" w:right="-517" w:firstLine="567"/>
        <w:jc w:val="both"/>
        <w:rPr>
          <w:rFonts w:ascii="Arial" w:hAnsi="Arial" w:cs="Arial"/>
          <w:b/>
          <w:sz w:val="24"/>
          <w:highlight w:val="lightGray"/>
        </w:rPr>
      </w:pPr>
    </w:p>
    <w:p w14:paraId="08079685" w14:textId="41C337CB" w:rsidR="0071689F" w:rsidRPr="0071689F" w:rsidRDefault="0071689F" w:rsidP="0071689F">
      <w:pPr>
        <w:spacing w:line="360" w:lineRule="auto"/>
        <w:ind w:left="-567" w:right="-517" w:firstLine="567"/>
        <w:jc w:val="both"/>
        <w:rPr>
          <w:rFonts w:ascii="Arial" w:hAnsi="Arial" w:cs="Arial"/>
          <w:sz w:val="24"/>
        </w:rPr>
      </w:pPr>
      <w:r w:rsidRPr="0071689F">
        <w:rPr>
          <w:rFonts w:ascii="Arial" w:hAnsi="Arial" w:cs="Arial"/>
          <w:b/>
          <w:sz w:val="24"/>
          <w:highlight w:val="lightGray"/>
        </w:rPr>
        <w:t>17. EQUIPE DE PLANEJAMENTO</w:t>
      </w:r>
    </w:p>
    <w:p w14:paraId="26262A22" w14:textId="77777777" w:rsidR="0071689F" w:rsidRPr="0071689F" w:rsidRDefault="0071689F" w:rsidP="0071689F">
      <w:pPr>
        <w:spacing w:line="360" w:lineRule="auto"/>
        <w:ind w:left="-567" w:right="-517" w:firstLine="567"/>
        <w:jc w:val="both"/>
        <w:rPr>
          <w:rFonts w:ascii="Arial" w:hAnsi="Arial" w:cs="Arial"/>
          <w:sz w:val="24"/>
        </w:rPr>
      </w:pPr>
      <w:r w:rsidRPr="0071689F">
        <w:rPr>
          <w:rFonts w:ascii="Arial" w:hAnsi="Arial" w:cs="Arial"/>
          <w:sz w:val="24"/>
        </w:rPr>
        <w:t>Responsáveis pela elaboração do Estudo Técnico Preliminar:</w:t>
      </w:r>
    </w:p>
    <w:p w14:paraId="22F64576" w14:textId="3C745B5E" w:rsidR="001D4C89" w:rsidRPr="0071689F" w:rsidRDefault="0071689F" w:rsidP="0071689F">
      <w:pPr>
        <w:pStyle w:val="Commarcadores"/>
        <w:numPr>
          <w:ilvl w:val="0"/>
          <w:numId w:val="0"/>
        </w:numPr>
        <w:spacing w:after="0" w:line="360" w:lineRule="auto"/>
        <w:ind w:left="-567" w:right="-517" w:firstLine="567"/>
        <w:jc w:val="both"/>
        <w:rPr>
          <w:rFonts w:cs="Arial"/>
          <w:sz w:val="24"/>
          <w:szCs w:val="24"/>
          <w:lang w:val="pt-BR"/>
        </w:rPr>
      </w:pPr>
      <w:r w:rsidRPr="0071689F">
        <w:rPr>
          <w:rFonts w:cs="Arial"/>
          <w:sz w:val="24"/>
          <w:szCs w:val="24"/>
          <w:lang w:val="pt-BR"/>
        </w:rPr>
        <w:t>Secretaria Municipal da Educação.</w:t>
      </w:r>
    </w:p>
    <w:p w14:paraId="66FDA8AE" w14:textId="77777777" w:rsidR="0071689F" w:rsidRDefault="0071689F" w:rsidP="00993B50">
      <w:pPr>
        <w:pStyle w:val="Corpodetexto"/>
        <w:spacing w:line="360" w:lineRule="auto"/>
        <w:ind w:left="708" w:right="117"/>
        <w:jc w:val="right"/>
        <w:rPr>
          <w:rFonts w:ascii="Arial" w:hAnsi="Arial" w:cs="Arial"/>
          <w:sz w:val="24"/>
          <w:lang w:val="pt-BR"/>
        </w:rPr>
      </w:pPr>
    </w:p>
    <w:p w14:paraId="19219836" w14:textId="77F0ABD9" w:rsidR="00CB7AFC" w:rsidRPr="0071689F" w:rsidRDefault="00CB7AFC" w:rsidP="00993B50">
      <w:pPr>
        <w:pStyle w:val="Corpodetexto"/>
        <w:spacing w:line="360" w:lineRule="auto"/>
        <w:ind w:left="708" w:right="117"/>
        <w:jc w:val="right"/>
        <w:rPr>
          <w:rFonts w:ascii="Arial" w:hAnsi="Arial" w:cs="Arial"/>
          <w:sz w:val="24"/>
        </w:rPr>
      </w:pPr>
      <w:r w:rsidRPr="0071689F">
        <w:rPr>
          <w:rFonts w:ascii="Arial" w:hAnsi="Arial" w:cs="Arial"/>
          <w:sz w:val="24"/>
          <w:lang w:val="pt-BR"/>
        </w:rPr>
        <w:t>B</w:t>
      </w:r>
      <w:r w:rsidRPr="0071689F">
        <w:rPr>
          <w:rFonts w:ascii="Arial" w:hAnsi="Arial" w:cs="Arial"/>
          <w:sz w:val="24"/>
        </w:rPr>
        <w:t xml:space="preserve">arão do </w:t>
      </w:r>
      <w:r w:rsidRPr="0071689F">
        <w:rPr>
          <w:rFonts w:ascii="Arial" w:hAnsi="Arial" w:cs="Arial"/>
          <w:sz w:val="24"/>
          <w:lang w:val="pt-BR"/>
        </w:rPr>
        <w:t>T</w:t>
      </w:r>
      <w:r w:rsidR="00876493" w:rsidRPr="0071689F">
        <w:rPr>
          <w:rFonts w:ascii="Arial" w:hAnsi="Arial" w:cs="Arial"/>
          <w:sz w:val="24"/>
        </w:rPr>
        <w:t>riunfo</w:t>
      </w:r>
      <w:r w:rsidR="00876493" w:rsidRPr="0071689F">
        <w:rPr>
          <w:rFonts w:ascii="Arial" w:hAnsi="Arial" w:cs="Arial"/>
          <w:sz w:val="24"/>
          <w:lang w:val="pt-BR"/>
        </w:rPr>
        <w:t>/</w:t>
      </w:r>
      <w:r w:rsidRPr="0071689F">
        <w:rPr>
          <w:rFonts w:ascii="Arial" w:hAnsi="Arial" w:cs="Arial"/>
          <w:sz w:val="24"/>
          <w:lang w:val="pt-BR"/>
        </w:rPr>
        <w:t>RS</w:t>
      </w:r>
      <w:r w:rsidR="002E089D" w:rsidRPr="0071689F">
        <w:rPr>
          <w:rFonts w:ascii="Arial" w:hAnsi="Arial" w:cs="Arial"/>
          <w:sz w:val="24"/>
          <w:lang w:val="pt-BR"/>
        </w:rPr>
        <w:t xml:space="preserve">, </w:t>
      </w:r>
      <w:r w:rsidR="002725FF" w:rsidRPr="0071689F">
        <w:rPr>
          <w:rFonts w:ascii="Arial" w:hAnsi="Arial" w:cs="Arial"/>
          <w:sz w:val="24"/>
          <w:lang w:val="pt-BR"/>
        </w:rPr>
        <w:t>25 de setembro</w:t>
      </w:r>
      <w:r w:rsidR="24A1222C" w:rsidRPr="0071689F">
        <w:rPr>
          <w:rFonts w:ascii="Arial" w:hAnsi="Arial" w:cs="Arial"/>
          <w:sz w:val="24"/>
          <w:lang w:val="pt-BR"/>
        </w:rPr>
        <w:t xml:space="preserve"> de 2026</w:t>
      </w:r>
      <w:r w:rsidRPr="0071689F">
        <w:rPr>
          <w:rFonts w:ascii="Arial" w:hAnsi="Arial" w:cs="Arial"/>
          <w:sz w:val="24"/>
        </w:rPr>
        <w:t>.</w:t>
      </w:r>
    </w:p>
    <w:p w14:paraId="67120E61" w14:textId="77777777" w:rsidR="00F06A19" w:rsidRPr="0071689F" w:rsidRDefault="00F06A19" w:rsidP="00993B50">
      <w:pPr>
        <w:pStyle w:val="Corpodetexto"/>
        <w:spacing w:line="360" w:lineRule="auto"/>
        <w:ind w:left="708" w:right="117"/>
        <w:jc w:val="right"/>
        <w:rPr>
          <w:rFonts w:ascii="Arial" w:hAnsi="Arial" w:cs="Arial"/>
          <w:sz w:val="24"/>
          <w:lang w:val="pt-BR"/>
        </w:rPr>
      </w:pPr>
    </w:p>
    <w:p w14:paraId="7B90D707" w14:textId="77777777" w:rsidR="00E979C3" w:rsidRPr="0071689F" w:rsidRDefault="00E979C3" w:rsidP="00993B50">
      <w:pPr>
        <w:pStyle w:val="Corpodetexto"/>
        <w:spacing w:line="360" w:lineRule="auto"/>
        <w:ind w:left="708" w:right="117"/>
        <w:jc w:val="right"/>
        <w:rPr>
          <w:rFonts w:ascii="Arial" w:hAnsi="Arial" w:cs="Arial"/>
          <w:sz w:val="24"/>
          <w:lang w:val="pt-BR"/>
        </w:rPr>
      </w:pPr>
    </w:p>
    <w:p w14:paraId="1282FC4E" w14:textId="77777777" w:rsidR="00D948DD" w:rsidRPr="0071689F" w:rsidRDefault="00D948DD" w:rsidP="00D948DD">
      <w:pPr>
        <w:jc w:val="center"/>
        <w:rPr>
          <w:rFonts w:ascii="Arial" w:eastAsia="Arial" w:hAnsi="Arial" w:cs="Arial"/>
          <w:color w:val="404040"/>
          <w:sz w:val="24"/>
        </w:rPr>
      </w:pPr>
      <w:r w:rsidRPr="0071689F">
        <w:rPr>
          <w:rFonts w:ascii="Arial" w:eastAsia="Arial" w:hAnsi="Arial" w:cs="Arial"/>
          <w:color w:val="404040" w:themeColor="text1" w:themeTint="BF"/>
          <w:sz w:val="24"/>
        </w:rPr>
        <w:t>___________________________________</w:t>
      </w:r>
    </w:p>
    <w:p w14:paraId="4615E506" w14:textId="77777777" w:rsidR="00D948DD" w:rsidRPr="0071689F" w:rsidRDefault="00D948DD" w:rsidP="00D948DD">
      <w:pPr>
        <w:jc w:val="center"/>
        <w:rPr>
          <w:rFonts w:ascii="Arial" w:eastAsia="Arial" w:hAnsi="Arial" w:cs="Arial"/>
          <w:b/>
          <w:bCs/>
          <w:color w:val="000000" w:themeColor="text1"/>
          <w:sz w:val="24"/>
        </w:rPr>
      </w:pPr>
      <w:r w:rsidRPr="0071689F">
        <w:rPr>
          <w:rFonts w:ascii="Arial" w:hAnsi="Arial" w:cs="Arial"/>
          <w:b/>
          <w:bCs/>
          <w:sz w:val="24"/>
        </w:rPr>
        <w:t>Wellington dos Santos Bunilha</w:t>
      </w:r>
    </w:p>
    <w:p w14:paraId="40DF1071" w14:textId="1C8889E4" w:rsidR="002169AB" w:rsidRPr="0071689F" w:rsidRDefault="00D948DD" w:rsidP="00D948DD">
      <w:pPr>
        <w:jc w:val="center"/>
        <w:rPr>
          <w:rFonts w:ascii="Arial" w:hAnsi="Arial" w:cs="Arial"/>
          <w:sz w:val="24"/>
        </w:rPr>
      </w:pPr>
      <w:r w:rsidRPr="0071689F">
        <w:rPr>
          <w:rFonts w:ascii="Arial" w:eastAsia="Arial" w:hAnsi="Arial" w:cs="Arial"/>
          <w:color w:val="000000" w:themeColor="text1"/>
          <w:sz w:val="24"/>
        </w:rPr>
        <w:lastRenderedPageBreak/>
        <w:t>Secret</w:t>
      </w:r>
      <w:r w:rsidR="00E979C3" w:rsidRPr="0071689F">
        <w:rPr>
          <w:rFonts w:ascii="Arial" w:eastAsia="Arial" w:hAnsi="Arial" w:cs="Arial"/>
          <w:color w:val="000000" w:themeColor="text1"/>
          <w:sz w:val="24"/>
        </w:rPr>
        <w:t>ário</w:t>
      </w:r>
      <w:r w:rsidRPr="0071689F">
        <w:rPr>
          <w:rFonts w:ascii="Arial" w:eastAsia="Arial" w:hAnsi="Arial" w:cs="Arial"/>
          <w:color w:val="000000" w:themeColor="text1"/>
          <w:sz w:val="24"/>
        </w:rPr>
        <w:t xml:space="preserve"> Municipal de Educação</w:t>
      </w:r>
    </w:p>
    <w:sectPr w:rsidR="002169AB" w:rsidRPr="0071689F" w:rsidSect="0071689F">
      <w:headerReference w:type="default" r:id="rId8"/>
      <w:footerReference w:type="default" r:id="rId9"/>
      <w:pgSz w:w="12240" w:h="15840"/>
      <w:pgMar w:top="1134" w:right="1134" w:bottom="1134" w:left="1134" w:header="28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4CA836" w14:textId="77777777" w:rsidR="00CB33F3" w:rsidRDefault="00CB33F3">
      <w:r>
        <w:separator/>
      </w:r>
    </w:p>
  </w:endnote>
  <w:endnote w:type="continuationSeparator" w:id="0">
    <w:p w14:paraId="67742E5C" w14:textId="77777777" w:rsidR="00CB33F3" w:rsidRDefault="00CB33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MT">
    <w:altName w:val="Arial"/>
    <w:charset w:val="01"/>
    <w:family w:val="swiss"/>
    <w:pitch w:val="variable"/>
  </w:font>
  <w:font w:name="Yu Mincho">
    <w:charset w:val="80"/>
    <w:family w:val="roman"/>
    <w:pitch w:val="variable"/>
    <w:sig w:usb0="800002E7" w:usb1="2AC7FCFF" w:usb2="00000012" w:usb3="00000000" w:csb0="0002009F" w:csb1="00000000"/>
  </w:font>
  <w:font w:name="Arial Narrow">
    <w:panose1 w:val="020B0606020202030204"/>
    <w:charset w:val="00"/>
    <w:family w:val="swiss"/>
    <w:pitch w:val="variable"/>
    <w:sig w:usb0="00000287" w:usb1="00000800" w:usb2="00000000" w:usb3="00000000" w:csb0="0000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96D064" w14:textId="77777777" w:rsidR="00D63E21" w:rsidRDefault="00D63E21">
    <w:pPr>
      <w:pStyle w:val="Rodap"/>
      <w:jc w:val="center"/>
      <w:rPr>
        <w:b/>
        <w:sz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CD8333" w14:textId="77777777" w:rsidR="00CB33F3" w:rsidRDefault="00CB33F3">
      <w:r>
        <w:separator/>
      </w:r>
    </w:p>
  </w:footnote>
  <w:footnote w:type="continuationSeparator" w:id="0">
    <w:p w14:paraId="68C4264E" w14:textId="77777777" w:rsidR="00CB33F3" w:rsidRDefault="00CB33F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9D0D3C" w14:textId="77777777" w:rsidR="00D63E21" w:rsidRDefault="35FAA4EE" w:rsidP="00E85C04">
    <w:pPr>
      <w:pStyle w:val="Cabealho"/>
      <w:jc w:val="center"/>
    </w:pPr>
    <w:r>
      <w:rPr>
        <w:noProof/>
      </w:rPr>
      <w:drawing>
        <wp:inline distT="0" distB="0" distL="0" distR="0" wp14:anchorId="4B27726E" wp14:editId="37FF421E">
          <wp:extent cx="638503" cy="685800"/>
          <wp:effectExtent l="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a:ext>
                    </a:extLst>
                  </a:blip>
                  <a:srcRect/>
                  <a:stretch>
                    <a:fillRect/>
                  </a:stretch>
                </pic:blipFill>
                <pic:spPr bwMode="auto">
                  <a:xfrm>
                    <a:off x="0" y="0"/>
                    <a:ext cx="638503" cy="685800"/>
                  </a:xfrm>
                  <a:prstGeom prst="rect">
                    <a:avLst/>
                  </a:prstGeom>
                  <a:noFill/>
                  <a:ln>
                    <a:noFill/>
                  </a:ln>
                </pic:spPr>
              </pic:pic>
            </a:graphicData>
          </a:graphic>
        </wp:inline>
      </w:drawing>
    </w:r>
  </w:p>
  <w:p w14:paraId="142DAAD0" w14:textId="77777777" w:rsidR="00D63E21" w:rsidRPr="00E85C04" w:rsidRDefault="00D63E21" w:rsidP="00E85C04">
    <w:pPr>
      <w:pStyle w:val="Cabealho"/>
      <w:jc w:val="center"/>
      <w:rPr>
        <w:b/>
        <w:bCs/>
        <w:sz w:val="20"/>
        <w:szCs w:val="20"/>
      </w:rPr>
    </w:pPr>
    <w:r w:rsidRPr="00E85C04">
      <w:rPr>
        <w:b/>
        <w:bCs/>
        <w:sz w:val="20"/>
        <w:szCs w:val="20"/>
      </w:rPr>
      <w:t>PREFEITURA MUNICIPAL DE BARÃO DO TRIUNFO</w:t>
    </w:r>
  </w:p>
  <w:p w14:paraId="36D81D8F" w14:textId="77777777" w:rsidR="00D63E21" w:rsidRPr="00E85C04" w:rsidRDefault="35FAA4EE" w:rsidP="00E85C04">
    <w:pPr>
      <w:pStyle w:val="Cabealho"/>
      <w:jc w:val="center"/>
      <w:rPr>
        <w:b/>
        <w:bCs/>
        <w:sz w:val="20"/>
        <w:szCs w:val="20"/>
      </w:rPr>
    </w:pPr>
    <w:r w:rsidRPr="35FAA4EE">
      <w:rPr>
        <w:b/>
        <w:bCs/>
        <w:sz w:val="20"/>
        <w:szCs w:val="20"/>
      </w:rPr>
      <w:t>ESTADO DO RIO GRANDE DO SUL</w:t>
    </w:r>
  </w:p>
  <w:p w14:paraId="0540EDE1" w14:textId="686946F8" w:rsidR="35FAA4EE" w:rsidRDefault="35FAA4EE" w:rsidP="35FAA4EE">
    <w:pPr>
      <w:pStyle w:val="Cabealho"/>
      <w:jc w:val="center"/>
      <w:rPr>
        <w:b/>
        <w:bCs/>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E5DA69BE"/>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264308E0"/>
    <w:multiLevelType w:val="multilevel"/>
    <w:tmpl w:val="358ED0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BE20ABB"/>
    <w:multiLevelType w:val="multilevel"/>
    <w:tmpl w:val="C1464E9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4D2421FC"/>
    <w:multiLevelType w:val="multilevel"/>
    <w:tmpl w:val="DF4E68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F5B256F"/>
    <w:multiLevelType w:val="multilevel"/>
    <w:tmpl w:val="97C27F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8587802"/>
    <w:multiLevelType w:val="multilevel"/>
    <w:tmpl w:val="810E7E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6CC7095"/>
    <w:multiLevelType w:val="hybridMultilevel"/>
    <w:tmpl w:val="FBC431F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680717E2"/>
    <w:multiLevelType w:val="multilevel"/>
    <w:tmpl w:val="BE7AD6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9621708">
    <w:abstractNumId w:val="6"/>
  </w:num>
  <w:num w:numId="2" w16cid:durableId="165363809">
    <w:abstractNumId w:val="2"/>
  </w:num>
  <w:num w:numId="3" w16cid:durableId="4289551">
    <w:abstractNumId w:val="5"/>
  </w:num>
  <w:num w:numId="4" w16cid:durableId="680087653">
    <w:abstractNumId w:val="3"/>
  </w:num>
  <w:num w:numId="5" w16cid:durableId="629093969">
    <w:abstractNumId w:val="1"/>
  </w:num>
  <w:num w:numId="6" w16cid:durableId="947078433">
    <w:abstractNumId w:val="7"/>
  </w:num>
  <w:num w:numId="7" w16cid:durableId="362558620">
    <w:abstractNumId w:val="4"/>
  </w:num>
  <w:num w:numId="8" w16cid:durableId="1500728065">
    <w:abstractNumId w:val="0"/>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2"/>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0233"/>
    <w:rsid w:val="00000450"/>
    <w:rsid w:val="00000D91"/>
    <w:rsid w:val="00001F88"/>
    <w:rsid w:val="00002277"/>
    <w:rsid w:val="0000267D"/>
    <w:rsid w:val="00002AEB"/>
    <w:rsid w:val="00004654"/>
    <w:rsid w:val="00004D3D"/>
    <w:rsid w:val="00005D08"/>
    <w:rsid w:val="00006CDE"/>
    <w:rsid w:val="00007D88"/>
    <w:rsid w:val="00007EC6"/>
    <w:rsid w:val="00010520"/>
    <w:rsid w:val="0001091B"/>
    <w:rsid w:val="00010B3D"/>
    <w:rsid w:val="00012438"/>
    <w:rsid w:val="00013962"/>
    <w:rsid w:val="000140A7"/>
    <w:rsid w:val="00014E61"/>
    <w:rsid w:val="0001508F"/>
    <w:rsid w:val="00015768"/>
    <w:rsid w:val="00015E8C"/>
    <w:rsid w:val="000162AB"/>
    <w:rsid w:val="00016375"/>
    <w:rsid w:val="000167FF"/>
    <w:rsid w:val="00016A11"/>
    <w:rsid w:val="000179A8"/>
    <w:rsid w:val="00017E73"/>
    <w:rsid w:val="00020078"/>
    <w:rsid w:val="0002027E"/>
    <w:rsid w:val="00020647"/>
    <w:rsid w:val="000226B3"/>
    <w:rsid w:val="00022F2F"/>
    <w:rsid w:val="00023A84"/>
    <w:rsid w:val="00023C37"/>
    <w:rsid w:val="000248A5"/>
    <w:rsid w:val="00024935"/>
    <w:rsid w:val="00024BD0"/>
    <w:rsid w:val="00025407"/>
    <w:rsid w:val="000258DE"/>
    <w:rsid w:val="00025BD9"/>
    <w:rsid w:val="00026B0C"/>
    <w:rsid w:val="00027634"/>
    <w:rsid w:val="00027F5F"/>
    <w:rsid w:val="000301F8"/>
    <w:rsid w:val="00030525"/>
    <w:rsid w:val="00030B0A"/>
    <w:rsid w:val="00030FA6"/>
    <w:rsid w:val="0003159D"/>
    <w:rsid w:val="0003211B"/>
    <w:rsid w:val="000338F6"/>
    <w:rsid w:val="00033BAA"/>
    <w:rsid w:val="00034BDA"/>
    <w:rsid w:val="00035FE4"/>
    <w:rsid w:val="000362CF"/>
    <w:rsid w:val="0003741C"/>
    <w:rsid w:val="000400D7"/>
    <w:rsid w:val="0004067D"/>
    <w:rsid w:val="0004076D"/>
    <w:rsid w:val="00040849"/>
    <w:rsid w:val="0004088E"/>
    <w:rsid w:val="00042B04"/>
    <w:rsid w:val="00042B94"/>
    <w:rsid w:val="00042CC6"/>
    <w:rsid w:val="00042EEB"/>
    <w:rsid w:val="00043C22"/>
    <w:rsid w:val="000442AB"/>
    <w:rsid w:val="00045DCA"/>
    <w:rsid w:val="00046737"/>
    <w:rsid w:val="00050E88"/>
    <w:rsid w:val="000523AA"/>
    <w:rsid w:val="00052714"/>
    <w:rsid w:val="00053503"/>
    <w:rsid w:val="00054C76"/>
    <w:rsid w:val="000557AB"/>
    <w:rsid w:val="00055AAE"/>
    <w:rsid w:val="0005686E"/>
    <w:rsid w:val="00057D68"/>
    <w:rsid w:val="00060A3C"/>
    <w:rsid w:val="00060F34"/>
    <w:rsid w:val="0006139B"/>
    <w:rsid w:val="00061E8E"/>
    <w:rsid w:val="00062E98"/>
    <w:rsid w:val="000643B4"/>
    <w:rsid w:val="00064F79"/>
    <w:rsid w:val="00065AA6"/>
    <w:rsid w:val="00066C3D"/>
    <w:rsid w:val="00066E97"/>
    <w:rsid w:val="0006782B"/>
    <w:rsid w:val="00067F77"/>
    <w:rsid w:val="00071B7D"/>
    <w:rsid w:val="00071F1F"/>
    <w:rsid w:val="000722A3"/>
    <w:rsid w:val="000727D0"/>
    <w:rsid w:val="00072EC2"/>
    <w:rsid w:val="00073F56"/>
    <w:rsid w:val="000753A8"/>
    <w:rsid w:val="000753BD"/>
    <w:rsid w:val="000765F0"/>
    <w:rsid w:val="00076C99"/>
    <w:rsid w:val="00076EC4"/>
    <w:rsid w:val="000774E0"/>
    <w:rsid w:val="00077C93"/>
    <w:rsid w:val="00077D3E"/>
    <w:rsid w:val="00077EB7"/>
    <w:rsid w:val="00080459"/>
    <w:rsid w:val="000804C3"/>
    <w:rsid w:val="000812F3"/>
    <w:rsid w:val="000819B8"/>
    <w:rsid w:val="00082264"/>
    <w:rsid w:val="00082DD7"/>
    <w:rsid w:val="00084E29"/>
    <w:rsid w:val="00086720"/>
    <w:rsid w:val="00086769"/>
    <w:rsid w:val="00086C03"/>
    <w:rsid w:val="00086DD5"/>
    <w:rsid w:val="00090328"/>
    <w:rsid w:val="0009058A"/>
    <w:rsid w:val="00091241"/>
    <w:rsid w:val="0009128A"/>
    <w:rsid w:val="00091558"/>
    <w:rsid w:val="00091883"/>
    <w:rsid w:val="0009189B"/>
    <w:rsid w:val="00091B23"/>
    <w:rsid w:val="00092257"/>
    <w:rsid w:val="0009259E"/>
    <w:rsid w:val="0009351C"/>
    <w:rsid w:val="00093A7D"/>
    <w:rsid w:val="00094ADC"/>
    <w:rsid w:val="0009587E"/>
    <w:rsid w:val="00096435"/>
    <w:rsid w:val="000965C2"/>
    <w:rsid w:val="00096776"/>
    <w:rsid w:val="000972A1"/>
    <w:rsid w:val="00097DB6"/>
    <w:rsid w:val="000A0315"/>
    <w:rsid w:val="000A0B30"/>
    <w:rsid w:val="000A2835"/>
    <w:rsid w:val="000A348C"/>
    <w:rsid w:val="000A36C7"/>
    <w:rsid w:val="000A37CA"/>
    <w:rsid w:val="000A4332"/>
    <w:rsid w:val="000A4B79"/>
    <w:rsid w:val="000A61B9"/>
    <w:rsid w:val="000A66E8"/>
    <w:rsid w:val="000A675A"/>
    <w:rsid w:val="000A714D"/>
    <w:rsid w:val="000A731A"/>
    <w:rsid w:val="000B099C"/>
    <w:rsid w:val="000B0DC0"/>
    <w:rsid w:val="000B13AB"/>
    <w:rsid w:val="000B1A7D"/>
    <w:rsid w:val="000B3E7A"/>
    <w:rsid w:val="000B68F0"/>
    <w:rsid w:val="000B71E9"/>
    <w:rsid w:val="000B7FC9"/>
    <w:rsid w:val="000C0C9B"/>
    <w:rsid w:val="000C23FE"/>
    <w:rsid w:val="000C274C"/>
    <w:rsid w:val="000C4758"/>
    <w:rsid w:val="000C4A60"/>
    <w:rsid w:val="000C4CBF"/>
    <w:rsid w:val="000C4CD3"/>
    <w:rsid w:val="000C5540"/>
    <w:rsid w:val="000C5691"/>
    <w:rsid w:val="000C5DAD"/>
    <w:rsid w:val="000C5EC4"/>
    <w:rsid w:val="000C6040"/>
    <w:rsid w:val="000C60AD"/>
    <w:rsid w:val="000C6805"/>
    <w:rsid w:val="000C7809"/>
    <w:rsid w:val="000C7DE8"/>
    <w:rsid w:val="000D0BBE"/>
    <w:rsid w:val="000D149F"/>
    <w:rsid w:val="000D2718"/>
    <w:rsid w:val="000D274A"/>
    <w:rsid w:val="000D31F9"/>
    <w:rsid w:val="000D33A9"/>
    <w:rsid w:val="000D42C9"/>
    <w:rsid w:val="000D44B3"/>
    <w:rsid w:val="000D72A6"/>
    <w:rsid w:val="000D7953"/>
    <w:rsid w:val="000D7D9A"/>
    <w:rsid w:val="000E2AAC"/>
    <w:rsid w:val="000E3335"/>
    <w:rsid w:val="000E37A7"/>
    <w:rsid w:val="000E3C9D"/>
    <w:rsid w:val="000E3DC9"/>
    <w:rsid w:val="000E47CC"/>
    <w:rsid w:val="000E4BA2"/>
    <w:rsid w:val="000E54C1"/>
    <w:rsid w:val="000E5BCB"/>
    <w:rsid w:val="000E6D31"/>
    <w:rsid w:val="000E727D"/>
    <w:rsid w:val="000E7518"/>
    <w:rsid w:val="000E7925"/>
    <w:rsid w:val="000F21F6"/>
    <w:rsid w:val="000F3658"/>
    <w:rsid w:val="000F5204"/>
    <w:rsid w:val="000F52F4"/>
    <w:rsid w:val="000F5986"/>
    <w:rsid w:val="000F6CD4"/>
    <w:rsid w:val="000F779B"/>
    <w:rsid w:val="000F7F76"/>
    <w:rsid w:val="00100839"/>
    <w:rsid w:val="00101CF8"/>
    <w:rsid w:val="00102708"/>
    <w:rsid w:val="001048CD"/>
    <w:rsid w:val="001055A0"/>
    <w:rsid w:val="00105B0B"/>
    <w:rsid w:val="00105CD7"/>
    <w:rsid w:val="00105E5A"/>
    <w:rsid w:val="00106472"/>
    <w:rsid w:val="0010689A"/>
    <w:rsid w:val="001078AF"/>
    <w:rsid w:val="0011003B"/>
    <w:rsid w:val="00110DC1"/>
    <w:rsid w:val="00110EB3"/>
    <w:rsid w:val="0011149E"/>
    <w:rsid w:val="00111679"/>
    <w:rsid w:val="00111A1F"/>
    <w:rsid w:val="00112732"/>
    <w:rsid w:val="00113B37"/>
    <w:rsid w:val="00114151"/>
    <w:rsid w:val="00114DF3"/>
    <w:rsid w:val="00117581"/>
    <w:rsid w:val="00117AB4"/>
    <w:rsid w:val="00117C8B"/>
    <w:rsid w:val="00117C9D"/>
    <w:rsid w:val="001201F6"/>
    <w:rsid w:val="00120A68"/>
    <w:rsid w:val="00121170"/>
    <w:rsid w:val="00122039"/>
    <w:rsid w:val="00122571"/>
    <w:rsid w:val="00123F1C"/>
    <w:rsid w:val="00124CA2"/>
    <w:rsid w:val="00125C10"/>
    <w:rsid w:val="001261F0"/>
    <w:rsid w:val="00126A9A"/>
    <w:rsid w:val="0012705D"/>
    <w:rsid w:val="0012746B"/>
    <w:rsid w:val="00131883"/>
    <w:rsid w:val="00131D3C"/>
    <w:rsid w:val="001329FB"/>
    <w:rsid w:val="00132E4F"/>
    <w:rsid w:val="001330C0"/>
    <w:rsid w:val="00135060"/>
    <w:rsid w:val="001352E8"/>
    <w:rsid w:val="001353A4"/>
    <w:rsid w:val="00135865"/>
    <w:rsid w:val="00135FAC"/>
    <w:rsid w:val="00137304"/>
    <w:rsid w:val="00137485"/>
    <w:rsid w:val="001374C6"/>
    <w:rsid w:val="001376A0"/>
    <w:rsid w:val="001376E7"/>
    <w:rsid w:val="001378F5"/>
    <w:rsid w:val="001415A9"/>
    <w:rsid w:val="00142A9D"/>
    <w:rsid w:val="001440DA"/>
    <w:rsid w:val="00144297"/>
    <w:rsid w:val="0014471D"/>
    <w:rsid w:val="00144F30"/>
    <w:rsid w:val="0014586F"/>
    <w:rsid w:val="00145E49"/>
    <w:rsid w:val="001465BF"/>
    <w:rsid w:val="00150449"/>
    <w:rsid w:val="00150916"/>
    <w:rsid w:val="00150CFD"/>
    <w:rsid w:val="00150FA3"/>
    <w:rsid w:val="001535DC"/>
    <w:rsid w:val="00153BCF"/>
    <w:rsid w:val="00153D1D"/>
    <w:rsid w:val="00156920"/>
    <w:rsid w:val="00157368"/>
    <w:rsid w:val="0016156D"/>
    <w:rsid w:val="00161EF3"/>
    <w:rsid w:val="0016234E"/>
    <w:rsid w:val="00163239"/>
    <w:rsid w:val="001636EE"/>
    <w:rsid w:val="001646FF"/>
    <w:rsid w:val="00164EC7"/>
    <w:rsid w:val="00165851"/>
    <w:rsid w:val="001662FA"/>
    <w:rsid w:val="00166A41"/>
    <w:rsid w:val="00167EBD"/>
    <w:rsid w:val="00170251"/>
    <w:rsid w:val="0017042D"/>
    <w:rsid w:val="00171917"/>
    <w:rsid w:val="00172044"/>
    <w:rsid w:val="001721E8"/>
    <w:rsid w:val="00172DA4"/>
    <w:rsid w:val="00172EF7"/>
    <w:rsid w:val="00172F96"/>
    <w:rsid w:val="00173FCB"/>
    <w:rsid w:val="0017412D"/>
    <w:rsid w:val="0017425B"/>
    <w:rsid w:val="001761CC"/>
    <w:rsid w:val="001767CD"/>
    <w:rsid w:val="00176A92"/>
    <w:rsid w:val="00177DC1"/>
    <w:rsid w:val="00183E95"/>
    <w:rsid w:val="00184652"/>
    <w:rsid w:val="001848BA"/>
    <w:rsid w:val="001849FA"/>
    <w:rsid w:val="00184AFB"/>
    <w:rsid w:val="00184FB1"/>
    <w:rsid w:val="001850FA"/>
    <w:rsid w:val="001856C4"/>
    <w:rsid w:val="0018583D"/>
    <w:rsid w:val="001867BB"/>
    <w:rsid w:val="00191C9B"/>
    <w:rsid w:val="001921F5"/>
    <w:rsid w:val="00192546"/>
    <w:rsid w:val="00192F8F"/>
    <w:rsid w:val="00194A0A"/>
    <w:rsid w:val="00194A78"/>
    <w:rsid w:val="0019609B"/>
    <w:rsid w:val="00196A08"/>
    <w:rsid w:val="00196D7B"/>
    <w:rsid w:val="00197571"/>
    <w:rsid w:val="001A14C6"/>
    <w:rsid w:val="001A1B88"/>
    <w:rsid w:val="001A1BF5"/>
    <w:rsid w:val="001A2D69"/>
    <w:rsid w:val="001A36D9"/>
    <w:rsid w:val="001A674C"/>
    <w:rsid w:val="001A6DE6"/>
    <w:rsid w:val="001B0D59"/>
    <w:rsid w:val="001B0EB3"/>
    <w:rsid w:val="001B0EC4"/>
    <w:rsid w:val="001B1358"/>
    <w:rsid w:val="001B18D6"/>
    <w:rsid w:val="001B3BD9"/>
    <w:rsid w:val="001B3F94"/>
    <w:rsid w:val="001B45D0"/>
    <w:rsid w:val="001B582F"/>
    <w:rsid w:val="001B6222"/>
    <w:rsid w:val="001B6974"/>
    <w:rsid w:val="001C0382"/>
    <w:rsid w:val="001C0646"/>
    <w:rsid w:val="001C1939"/>
    <w:rsid w:val="001C1DC7"/>
    <w:rsid w:val="001C30A1"/>
    <w:rsid w:val="001C31F3"/>
    <w:rsid w:val="001C3222"/>
    <w:rsid w:val="001C3404"/>
    <w:rsid w:val="001C4AE4"/>
    <w:rsid w:val="001C5247"/>
    <w:rsid w:val="001C5692"/>
    <w:rsid w:val="001C5CBF"/>
    <w:rsid w:val="001C614C"/>
    <w:rsid w:val="001C6D66"/>
    <w:rsid w:val="001C6E75"/>
    <w:rsid w:val="001D12E6"/>
    <w:rsid w:val="001D2104"/>
    <w:rsid w:val="001D2E45"/>
    <w:rsid w:val="001D3691"/>
    <w:rsid w:val="001D4C89"/>
    <w:rsid w:val="001D4DFC"/>
    <w:rsid w:val="001D509D"/>
    <w:rsid w:val="001D5816"/>
    <w:rsid w:val="001D5F74"/>
    <w:rsid w:val="001D6364"/>
    <w:rsid w:val="001D73E0"/>
    <w:rsid w:val="001E0E73"/>
    <w:rsid w:val="001E164D"/>
    <w:rsid w:val="001E1F25"/>
    <w:rsid w:val="001E2591"/>
    <w:rsid w:val="001E4CAE"/>
    <w:rsid w:val="001E55EA"/>
    <w:rsid w:val="001E5749"/>
    <w:rsid w:val="001E584E"/>
    <w:rsid w:val="001E5CB4"/>
    <w:rsid w:val="001E5D1B"/>
    <w:rsid w:val="001E75FA"/>
    <w:rsid w:val="001E77D5"/>
    <w:rsid w:val="001E7D81"/>
    <w:rsid w:val="001F0817"/>
    <w:rsid w:val="001F0A46"/>
    <w:rsid w:val="001F0C27"/>
    <w:rsid w:val="001F36A9"/>
    <w:rsid w:val="001F423B"/>
    <w:rsid w:val="001F4964"/>
    <w:rsid w:val="001F5447"/>
    <w:rsid w:val="001F5820"/>
    <w:rsid w:val="001F5C59"/>
    <w:rsid w:val="001F6605"/>
    <w:rsid w:val="001F7CF3"/>
    <w:rsid w:val="0020083F"/>
    <w:rsid w:val="00200856"/>
    <w:rsid w:val="0020087D"/>
    <w:rsid w:val="00200CBF"/>
    <w:rsid w:val="00201800"/>
    <w:rsid w:val="002018BF"/>
    <w:rsid w:val="00203B36"/>
    <w:rsid w:val="00205584"/>
    <w:rsid w:val="002058BF"/>
    <w:rsid w:val="00205A82"/>
    <w:rsid w:val="0020763B"/>
    <w:rsid w:val="002101F8"/>
    <w:rsid w:val="0021106E"/>
    <w:rsid w:val="00211F8D"/>
    <w:rsid w:val="002132DF"/>
    <w:rsid w:val="00213FE9"/>
    <w:rsid w:val="002145C6"/>
    <w:rsid w:val="002145E6"/>
    <w:rsid w:val="002154E2"/>
    <w:rsid w:val="00216469"/>
    <w:rsid w:val="00216650"/>
    <w:rsid w:val="00216713"/>
    <w:rsid w:val="002169AB"/>
    <w:rsid w:val="0021764B"/>
    <w:rsid w:val="00217B66"/>
    <w:rsid w:val="00220BE7"/>
    <w:rsid w:val="00220E52"/>
    <w:rsid w:val="00221278"/>
    <w:rsid w:val="0022202D"/>
    <w:rsid w:val="002222C2"/>
    <w:rsid w:val="0022271F"/>
    <w:rsid w:val="00226692"/>
    <w:rsid w:val="00226E01"/>
    <w:rsid w:val="002274DC"/>
    <w:rsid w:val="00230487"/>
    <w:rsid w:val="002319FD"/>
    <w:rsid w:val="00232C98"/>
    <w:rsid w:val="00232E57"/>
    <w:rsid w:val="00232E5C"/>
    <w:rsid w:val="002332B6"/>
    <w:rsid w:val="002335B6"/>
    <w:rsid w:val="00233B82"/>
    <w:rsid w:val="00233DE5"/>
    <w:rsid w:val="002349BE"/>
    <w:rsid w:val="002363A1"/>
    <w:rsid w:val="002403B2"/>
    <w:rsid w:val="00240C0A"/>
    <w:rsid w:val="002411CF"/>
    <w:rsid w:val="002414B0"/>
    <w:rsid w:val="00241669"/>
    <w:rsid w:val="00241EF5"/>
    <w:rsid w:val="00242AB4"/>
    <w:rsid w:val="00243433"/>
    <w:rsid w:val="00243A64"/>
    <w:rsid w:val="00244222"/>
    <w:rsid w:val="0024478C"/>
    <w:rsid w:val="00246DE5"/>
    <w:rsid w:val="00246EB7"/>
    <w:rsid w:val="002470B9"/>
    <w:rsid w:val="0024738D"/>
    <w:rsid w:val="0025004F"/>
    <w:rsid w:val="002505AE"/>
    <w:rsid w:val="00251E51"/>
    <w:rsid w:val="00252505"/>
    <w:rsid w:val="0025265A"/>
    <w:rsid w:val="0025274A"/>
    <w:rsid w:val="00252784"/>
    <w:rsid w:val="00253A8B"/>
    <w:rsid w:val="002540E9"/>
    <w:rsid w:val="00254178"/>
    <w:rsid w:val="0025465B"/>
    <w:rsid w:val="00256D30"/>
    <w:rsid w:val="00256DA9"/>
    <w:rsid w:val="00261549"/>
    <w:rsid w:val="002625EE"/>
    <w:rsid w:val="00266EA2"/>
    <w:rsid w:val="002676CC"/>
    <w:rsid w:val="0027139B"/>
    <w:rsid w:val="00271420"/>
    <w:rsid w:val="0027153A"/>
    <w:rsid w:val="00271D13"/>
    <w:rsid w:val="00271F1E"/>
    <w:rsid w:val="002725FF"/>
    <w:rsid w:val="00273145"/>
    <w:rsid w:val="00273E17"/>
    <w:rsid w:val="00273EC6"/>
    <w:rsid w:val="00273F29"/>
    <w:rsid w:val="00273F2E"/>
    <w:rsid w:val="00274346"/>
    <w:rsid w:val="002746B1"/>
    <w:rsid w:val="00275CDA"/>
    <w:rsid w:val="00277709"/>
    <w:rsid w:val="002807CF"/>
    <w:rsid w:val="00280D7E"/>
    <w:rsid w:val="0028118B"/>
    <w:rsid w:val="00281CD2"/>
    <w:rsid w:val="00281D16"/>
    <w:rsid w:val="00282144"/>
    <w:rsid w:val="00283127"/>
    <w:rsid w:val="0028312A"/>
    <w:rsid w:val="00284D4E"/>
    <w:rsid w:val="00285CB0"/>
    <w:rsid w:val="0028712B"/>
    <w:rsid w:val="00287598"/>
    <w:rsid w:val="00287886"/>
    <w:rsid w:val="00287A79"/>
    <w:rsid w:val="002921D8"/>
    <w:rsid w:val="00292E7D"/>
    <w:rsid w:val="0029363F"/>
    <w:rsid w:val="00293D73"/>
    <w:rsid w:val="00295AB5"/>
    <w:rsid w:val="002961DB"/>
    <w:rsid w:val="00297035"/>
    <w:rsid w:val="0029748E"/>
    <w:rsid w:val="002A093A"/>
    <w:rsid w:val="002A11D6"/>
    <w:rsid w:val="002A127D"/>
    <w:rsid w:val="002A2156"/>
    <w:rsid w:val="002A2489"/>
    <w:rsid w:val="002A2E34"/>
    <w:rsid w:val="002A30C3"/>
    <w:rsid w:val="002A34AB"/>
    <w:rsid w:val="002A3A82"/>
    <w:rsid w:val="002A418C"/>
    <w:rsid w:val="002A48B3"/>
    <w:rsid w:val="002A6E4B"/>
    <w:rsid w:val="002A7A6F"/>
    <w:rsid w:val="002B1F6C"/>
    <w:rsid w:val="002B22CE"/>
    <w:rsid w:val="002B32CE"/>
    <w:rsid w:val="002B3395"/>
    <w:rsid w:val="002B3A28"/>
    <w:rsid w:val="002B40DE"/>
    <w:rsid w:val="002B46F8"/>
    <w:rsid w:val="002B4A9A"/>
    <w:rsid w:val="002B5A12"/>
    <w:rsid w:val="002B650F"/>
    <w:rsid w:val="002B77C7"/>
    <w:rsid w:val="002C03A7"/>
    <w:rsid w:val="002C0876"/>
    <w:rsid w:val="002C1848"/>
    <w:rsid w:val="002C1F88"/>
    <w:rsid w:val="002C264B"/>
    <w:rsid w:val="002C2AAE"/>
    <w:rsid w:val="002C421C"/>
    <w:rsid w:val="002C46FC"/>
    <w:rsid w:val="002C4C9B"/>
    <w:rsid w:val="002C547A"/>
    <w:rsid w:val="002C55FB"/>
    <w:rsid w:val="002C5ABF"/>
    <w:rsid w:val="002D08E3"/>
    <w:rsid w:val="002D0A8F"/>
    <w:rsid w:val="002D12A0"/>
    <w:rsid w:val="002D3F63"/>
    <w:rsid w:val="002D477A"/>
    <w:rsid w:val="002D538F"/>
    <w:rsid w:val="002D5D02"/>
    <w:rsid w:val="002D676E"/>
    <w:rsid w:val="002D7594"/>
    <w:rsid w:val="002D7788"/>
    <w:rsid w:val="002E0604"/>
    <w:rsid w:val="002E06EC"/>
    <w:rsid w:val="002E089D"/>
    <w:rsid w:val="002E103F"/>
    <w:rsid w:val="002E1585"/>
    <w:rsid w:val="002E198D"/>
    <w:rsid w:val="002E21B7"/>
    <w:rsid w:val="002E4EC8"/>
    <w:rsid w:val="002E5503"/>
    <w:rsid w:val="002E60B8"/>
    <w:rsid w:val="002E6E1E"/>
    <w:rsid w:val="002E730F"/>
    <w:rsid w:val="002E7B67"/>
    <w:rsid w:val="002E7C57"/>
    <w:rsid w:val="002F0455"/>
    <w:rsid w:val="002F0AC7"/>
    <w:rsid w:val="002F295F"/>
    <w:rsid w:val="002F328E"/>
    <w:rsid w:val="002F42B7"/>
    <w:rsid w:val="002F45F4"/>
    <w:rsid w:val="002F740E"/>
    <w:rsid w:val="00300285"/>
    <w:rsid w:val="003003FB"/>
    <w:rsid w:val="00300D48"/>
    <w:rsid w:val="00301978"/>
    <w:rsid w:val="00302057"/>
    <w:rsid w:val="003032C5"/>
    <w:rsid w:val="0030347C"/>
    <w:rsid w:val="003035C5"/>
    <w:rsid w:val="00303689"/>
    <w:rsid w:val="00304199"/>
    <w:rsid w:val="00305C02"/>
    <w:rsid w:val="00305E7D"/>
    <w:rsid w:val="00305F26"/>
    <w:rsid w:val="0030653C"/>
    <w:rsid w:val="00306925"/>
    <w:rsid w:val="00310233"/>
    <w:rsid w:val="003119F8"/>
    <w:rsid w:val="00311D6F"/>
    <w:rsid w:val="00311FDB"/>
    <w:rsid w:val="00312D3C"/>
    <w:rsid w:val="00313C40"/>
    <w:rsid w:val="00313E5A"/>
    <w:rsid w:val="0031423D"/>
    <w:rsid w:val="003142CA"/>
    <w:rsid w:val="003144CC"/>
    <w:rsid w:val="0031481A"/>
    <w:rsid w:val="0031597D"/>
    <w:rsid w:val="0031631B"/>
    <w:rsid w:val="00316802"/>
    <w:rsid w:val="00317F8A"/>
    <w:rsid w:val="0032006E"/>
    <w:rsid w:val="00320A93"/>
    <w:rsid w:val="00320D22"/>
    <w:rsid w:val="0032176D"/>
    <w:rsid w:val="003218F9"/>
    <w:rsid w:val="003247A8"/>
    <w:rsid w:val="00324FC7"/>
    <w:rsid w:val="00325F8C"/>
    <w:rsid w:val="00325F9D"/>
    <w:rsid w:val="0032626C"/>
    <w:rsid w:val="00326F68"/>
    <w:rsid w:val="00327391"/>
    <w:rsid w:val="00327949"/>
    <w:rsid w:val="00327B32"/>
    <w:rsid w:val="003308D4"/>
    <w:rsid w:val="00330904"/>
    <w:rsid w:val="00330A22"/>
    <w:rsid w:val="00330D0D"/>
    <w:rsid w:val="00330EDA"/>
    <w:rsid w:val="00335364"/>
    <w:rsid w:val="00335479"/>
    <w:rsid w:val="00335CC2"/>
    <w:rsid w:val="0033689D"/>
    <w:rsid w:val="003379B9"/>
    <w:rsid w:val="00340BBF"/>
    <w:rsid w:val="00343876"/>
    <w:rsid w:val="00343ADC"/>
    <w:rsid w:val="00343B3B"/>
    <w:rsid w:val="003443AF"/>
    <w:rsid w:val="00345196"/>
    <w:rsid w:val="00346A1A"/>
    <w:rsid w:val="00350726"/>
    <w:rsid w:val="00350B98"/>
    <w:rsid w:val="00350D7E"/>
    <w:rsid w:val="00350E20"/>
    <w:rsid w:val="003518E8"/>
    <w:rsid w:val="00351EE8"/>
    <w:rsid w:val="003524D8"/>
    <w:rsid w:val="003529F6"/>
    <w:rsid w:val="003530FF"/>
    <w:rsid w:val="00353A13"/>
    <w:rsid w:val="00353C62"/>
    <w:rsid w:val="00353E52"/>
    <w:rsid w:val="00355FEE"/>
    <w:rsid w:val="00356104"/>
    <w:rsid w:val="00356490"/>
    <w:rsid w:val="0036118F"/>
    <w:rsid w:val="003615E2"/>
    <w:rsid w:val="0036225D"/>
    <w:rsid w:val="00362A30"/>
    <w:rsid w:val="00362F12"/>
    <w:rsid w:val="003641A4"/>
    <w:rsid w:val="00364D02"/>
    <w:rsid w:val="0036538C"/>
    <w:rsid w:val="00365742"/>
    <w:rsid w:val="00366311"/>
    <w:rsid w:val="003663F9"/>
    <w:rsid w:val="00366846"/>
    <w:rsid w:val="003670B3"/>
    <w:rsid w:val="00367366"/>
    <w:rsid w:val="00367900"/>
    <w:rsid w:val="00367EC7"/>
    <w:rsid w:val="00370481"/>
    <w:rsid w:val="003709F5"/>
    <w:rsid w:val="00370E22"/>
    <w:rsid w:val="003712B0"/>
    <w:rsid w:val="00372FB3"/>
    <w:rsid w:val="0037335F"/>
    <w:rsid w:val="003748E0"/>
    <w:rsid w:val="0037522E"/>
    <w:rsid w:val="0037546A"/>
    <w:rsid w:val="00376523"/>
    <w:rsid w:val="00377158"/>
    <w:rsid w:val="003805CC"/>
    <w:rsid w:val="00381F24"/>
    <w:rsid w:val="00382442"/>
    <w:rsid w:val="003849B8"/>
    <w:rsid w:val="003855B2"/>
    <w:rsid w:val="00385A27"/>
    <w:rsid w:val="003871AF"/>
    <w:rsid w:val="003877E6"/>
    <w:rsid w:val="00387BC9"/>
    <w:rsid w:val="003900C5"/>
    <w:rsid w:val="003906AC"/>
    <w:rsid w:val="003907DA"/>
    <w:rsid w:val="00390B72"/>
    <w:rsid w:val="00390BF2"/>
    <w:rsid w:val="00392018"/>
    <w:rsid w:val="003925EC"/>
    <w:rsid w:val="003934BF"/>
    <w:rsid w:val="003937CE"/>
    <w:rsid w:val="00393EBE"/>
    <w:rsid w:val="00394B83"/>
    <w:rsid w:val="00394EB5"/>
    <w:rsid w:val="003A050A"/>
    <w:rsid w:val="003A0578"/>
    <w:rsid w:val="003A0FA1"/>
    <w:rsid w:val="003A12F7"/>
    <w:rsid w:val="003A250E"/>
    <w:rsid w:val="003A2752"/>
    <w:rsid w:val="003A28BD"/>
    <w:rsid w:val="003A3B5E"/>
    <w:rsid w:val="003A3EFF"/>
    <w:rsid w:val="003A4DB0"/>
    <w:rsid w:val="003A4FC3"/>
    <w:rsid w:val="003A5003"/>
    <w:rsid w:val="003A64A2"/>
    <w:rsid w:val="003A72B1"/>
    <w:rsid w:val="003A78FD"/>
    <w:rsid w:val="003B04A5"/>
    <w:rsid w:val="003B0E84"/>
    <w:rsid w:val="003B1469"/>
    <w:rsid w:val="003B1545"/>
    <w:rsid w:val="003B1AAA"/>
    <w:rsid w:val="003B251B"/>
    <w:rsid w:val="003B3090"/>
    <w:rsid w:val="003B3143"/>
    <w:rsid w:val="003B338D"/>
    <w:rsid w:val="003B5061"/>
    <w:rsid w:val="003B5597"/>
    <w:rsid w:val="003B5BC3"/>
    <w:rsid w:val="003B7BF8"/>
    <w:rsid w:val="003C085A"/>
    <w:rsid w:val="003C1E7D"/>
    <w:rsid w:val="003C299C"/>
    <w:rsid w:val="003C29A2"/>
    <w:rsid w:val="003C3208"/>
    <w:rsid w:val="003C3871"/>
    <w:rsid w:val="003C48D2"/>
    <w:rsid w:val="003C52DE"/>
    <w:rsid w:val="003C544E"/>
    <w:rsid w:val="003C57A3"/>
    <w:rsid w:val="003C58D3"/>
    <w:rsid w:val="003C6099"/>
    <w:rsid w:val="003C60C7"/>
    <w:rsid w:val="003C6523"/>
    <w:rsid w:val="003C686E"/>
    <w:rsid w:val="003D0155"/>
    <w:rsid w:val="003D0282"/>
    <w:rsid w:val="003D040D"/>
    <w:rsid w:val="003D1AAB"/>
    <w:rsid w:val="003D1DF4"/>
    <w:rsid w:val="003D26F8"/>
    <w:rsid w:val="003D2B27"/>
    <w:rsid w:val="003D3522"/>
    <w:rsid w:val="003D372E"/>
    <w:rsid w:val="003D41AD"/>
    <w:rsid w:val="003D4D52"/>
    <w:rsid w:val="003D4EB2"/>
    <w:rsid w:val="003D5D9F"/>
    <w:rsid w:val="003D6104"/>
    <w:rsid w:val="003D7286"/>
    <w:rsid w:val="003D7DD4"/>
    <w:rsid w:val="003E022E"/>
    <w:rsid w:val="003E0502"/>
    <w:rsid w:val="003E0706"/>
    <w:rsid w:val="003E0B5A"/>
    <w:rsid w:val="003E0CDB"/>
    <w:rsid w:val="003E1F6E"/>
    <w:rsid w:val="003E2476"/>
    <w:rsid w:val="003E2BB6"/>
    <w:rsid w:val="003E3F68"/>
    <w:rsid w:val="003E4D2F"/>
    <w:rsid w:val="003E51C7"/>
    <w:rsid w:val="003E5C62"/>
    <w:rsid w:val="003E5D15"/>
    <w:rsid w:val="003E5F72"/>
    <w:rsid w:val="003E6068"/>
    <w:rsid w:val="003E60C6"/>
    <w:rsid w:val="003E7EE4"/>
    <w:rsid w:val="003E7F00"/>
    <w:rsid w:val="003F0A0C"/>
    <w:rsid w:val="003F22C1"/>
    <w:rsid w:val="003F2374"/>
    <w:rsid w:val="003F361A"/>
    <w:rsid w:val="003F4768"/>
    <w:rsid w:val="003F48A7"/>
    <w:rsid w:val="003F54AC"/>
    <w:rsid w:val="003F61A1"/>
    <w:rsid w:val="0040027E"/>
    <w:rsid w:val="00401253"/>
    <w:rsid w:val="00402251"/>
    <w:rsid w:val="004025FC"/>
    <w:rsid w:val="004033BD"/>
    <w:rsid w:val="00404568"/>
    <w:rsid w:val="004049B4"/>
    <w:rsid w:val="004052AF"/>
    <w:rsid w:val="00405828"/>
    <w:rsid w:val="0040679D"/>
    <w:rsid w:val="00406801"/>
    <w:rsid w:val="00406ADA"/>
    <w:rsid w:val="004072E7"/>
    <w:rsid w:val="004113DF"/>
    <w:rsid w:val="00412335"/>
    <w:rsid w:val="00412BD1"/>
    <w:rsid w:val="00413768"/>
    <w:rsid w:val="00414629"/>
    <w:rsid w:val="00414895"/>
    <w:rsid w:val="00414BB3"/>
    <w:rsid w:val="00415088"/>
    <w:rsid w:val="004153AD"/>
    <w:rsid w:val="004160DC"/>
    <w:rsid w:val="00416DE6"/>
    <w:rsid w:val="004170EE"/>
    <w:rsid w:val="00420FDB"/>
    <w:rsid w:val="004231E1"/>
    <w:rsid w:val="0042404F"/>
    <w:rsid w:val="00424443"/>
    <w:rsid w:val="00424995"/>
    <w:rsid w:val="004259C8"/>
    <w:rsid w:val="00427151"/>
    <w:rsid w:val="00430B49"/>
    <w:rsid w:val="00431070"/>
    <w:rsid w:val="004311ED"/>
    <w:rsid w:val="00431488"/>
    <w:rsid w:val="004319A9"/>
    <w:rsid w:val="00432824"/>
    <w:rsid w:val="00432F26"/>
    <w:rsid w:val="00433CB2"/>
    <w:rsid w:val="004347C9"/>
    <w:rsid w:val="00434FEA"/>
    <w:rsid w:val="00437630"/>
    <w:rsid w:val="00440CDE"/>
    <w:rsid w:val="00440D2D"/>
    <w:rsid w:val="00441798"/>
    <w:rsid w:val="00441C46"/>
    <w:rsid w:val="00441D36"/>
    <w:rsid w:val="00441E56"/>
    <w:rsid w:val="00442AB1"/>
    <w:rsid w:val="00443393"/>
    <w:rsid w:val="00443D87"/>
    <w:rsid w:val="00445171"/>
    <w:rsid w:val="00446652"/>
    <w:rsid w:val="00446B47"/>
    <w:rsid w:val="004479B2"/>
    <w:rsid w:val="00450F43"/>
    <w:rsid w:val="0045222A"/>
    <w:rsid w:val="00452A85"/>
    <w:rsid w:val="00454782"/>
    <w:rsid w:val="00454B64"/>
    <w:rsid w:val="00454BEC"/>
    <w:rsid w:val="00454E53"/>
    <w:rsid w:val="00454EF0"/>
    <w:rsid w:val="0045746E"/>
    <w:rsid w:val="004607A3"/>
    <w:rsid w:val="00461252"/>
    <w:rsid w:val="00462A8F"/>
    <w:rsid w:val="00463511"/>
    <w:rsid w:val="004637A9"/>
    <w:rsid w:val="00463CE0"/>
    <w:rsid w:val="00465022"/>
    <w:rsid w:val="00465F4E"/>
    <w:rsid w:val="00466C73"/>
    <w:rsid w:val="00467921"/>
    <w:rsid w:val="00470473"/>
    <w:rsid w:val="00470FDD"/>
    <w:rsid w:val="00471426"/>
    <w:rsid w:val="00471731"/>
    <w:rsid w:val="00474892"/>
    <w:rsid w:val="004751DA"/>
    <w:rsid w:val="00475913"/>
    <w:rsid w:val="0047750B"/>
    <w:rsid w:val="004806A8"/>
    <w:rsid w:val="00482D9B"/>
    <w:rsid w:val="0048362A"/>
    <w:rsid w:val="004838F9"/>
    <w:rsid w:val="0048488B"/>
    <w:rsid w:val="004854AB"/>
    <w:rsid w:val="00485D15"/>
    <w:rsid w:val="0048624B"/>
    <w:rsid w:val="00486595"/>
    <w:rsid w:val="00487471"/>
    <w:rsid w:val="004879BB"/>
    <w:rsid w:val="00487B6A"/>
    <w:rsid w:val="004903B0"/>
    <w:rsid w:val="0049128E"/>
    <w:rsid w:val="004914A1"/>
    <w:rsid w:val="00491A67"/>
    <w:rsid w:val="00491BFF"/>
    <w:rsid w:val="00492394"/>
    <w:rsid w:val="004936F4"/>
    <w:rsid w:val="00493B17"/>
    <w:rsid w:val="00493C7C"/>
    <w:rsid w:val="004940A6"/>
    <w:rsid w:val="004947DC"/>
    <w:rsid w:val="00495ED6"/>
    <w:rsid w:val="00496A6A"/>
    <w:rsid w:val="00496DE7"/>
    <w:rsid w:val="004A004B"/>
    <w:rsid w:val="004A0159"/>
    <w:rsid w:val="004A086B"/>
    <w:rsid w:val="004A387B"/>
    <w:rsid w:val="004A526A"/>
    <w:rsid w:val="004A57FB"/>
    <w:rsid w:val="004A5BCB"/>
    <w:rsid w:val="004A5E33"/>
    <w:rsid w:val="004A6355"/>
    <w:rsid w:val="004A65F3"/>
    <w:rsid w:val="004B0036"/>
    <w:rsid w:val="004B0D0E"/>
    <w:rsid w:val="004B1E44"/>
    <w:rsid w:val="004B3CB3"/>
    <w:rsid w:val="004B3E23"/>
    <w:rsid w:val="004B435F"/>
    <w:rsid w:val="004B6260"/>
    <w:rsid w:val="004B6391"/>
    <w:rsid w:val="004B6853"/>
    <w:rsid w:val="004B694C"/>
    <w:rsid w:val="004B6EBD"/>
    <w:rsid w:val="004B72E3"/>
    <w:rsid w:val="004B7CD7"/>
    <w:rsid w:val="004B7EC7"/>
    <w:rsid w:val="004C05F7"/>
    <w:rsid w:val="004C0A6A"/>
    <w:rsid w:val="004C1648"/>
    <w:rsid w:val="004C1F4A"/>
    <w:rsid w:val="004C22FD"/>
    <w:rsid w:val="004C2520"/>
    <w:rsid w:val="004C26B7"/>
    <w:rsid w:val="004C2C99"/>
    <w:rsid w:val="004C366E"/>
    <w:rsid w:val="004C42CA"/>
    <w:rsid w:val="004C449B"/>
    <w:rsid w:val="004C4A4F"/>
    <w:rsid w:val="004C4D32"/>
    <w:rsid w:val="004C68D3"/>
    <w:rsid w:val="004C7010"/>
    <w:rsid w:val="004C78F2"/>
    <w:rsid w:val="004C7B97"/>
    <w:rsid w:val="004C7DC2"/>
    <w:rsid w:val="004D06E2"/>
    <w:rsid w:val="004D18E8"/>
    <w:rsid w:val="004D1D22"/>
    <w:rsid w:val="004D1E0F"/>
    <w:rsid w:val="004D257A"/>
    <w:rsid w:val="004D2C01"/>
    <w:rsid w:val="004D2C9A"/>
    <w:rsid w:val="004D3610"/>
    <w:rsid w:val="004D3994"/>
    <w:rsid w:val="004D3EEB"/>
    <w:rsid w:val="004D4722"/>
    <w:rsid w:val="004D76E6"/>
    <w:rsid w:val="004E0B1B"/>
    <w:rsid w:val="004E250A"/>
    <w:rsid w:val="004E4065"/>
    <w:rsid w:val="004E41C7"/>
    <w:rsid w:val="004E4EF5"/>
    <w:rsid w:val="004E60AC"/>
    <w:rsid w:val="004E767A"/>
    <w:rsid w:val="004F0092"/>
    <w:rsid w:val="004F0295"/>
    <w:rsid w:val="004F04B4"/>
    <w:rsid w:val="004F0E59"/>
    <w:rsid w:val="004F0FA0"/>
    <w:rsid w:val="004F2978"/>
    <w:rsid w:val="004F64EA"/>
    <w:rsid w:val="004F69CE"/>
    <w:rsid w:val="004F6EF9"/>
    <w:rsid w:val="004F70AC"/>
    <w:rsid w:val="004F731D"/>
    <w:rsid w:val="004F7377"/>
    <w:rsid w:val="004F7990"/>
    <w:rsid w:val="005006E1"/>
    <w:rsid w:val="00500A1C"/>
    <w:rsid w:val="0050147D"/>
    <w:rsid w:val="005028CF"/>
    <w:rsid w:val="00502C80"/>
    <w:rsid w:val="0050312D"/>
    <w:rsid w:val="00503451"/>
    <w:rsid w:val="0050487D"/>
    <w:rsid w:val="00504FF3"/>
    <w:rsid w:val="0050517F"/>
    <w:rsid w:val="00505FC9"/>
    <w:rsid w:val="00507950"/>
    <w:rsid w:val="00507E5A"/>
    <w:rsid w:val="00510D7D"/>
    <w:rsid w:val="00510D80"/>
    <w:rsid w:val="00510FDB"/>
    <w:rsid w:val="0051100D"/>
    <w:rsid w:val="00511516"/>
    <w:rsid w:val="005118EA"/>
    <w:rsid w:val="005122E4"/>
    <w:rsid w:val="005124A2"/>
    <w:rsid w:val="005135DC"/>
    <w:rsid w:val="00513924"/>
    <w:rsid w:val="00514397"/>
    <w:rsid w:val="005147EC"/>
    <w:rsid w:val="005149CE"/>
    <w:rsid w:val="00514F11"/>
    <w:rsid w:val="00515486"/>
    <w:rsid w:val="005155C4"/>
    <w:rsid w:val="00515D11"/>
    <w:rsid w:val="00515F92"/>
    <w:rsid w:val="0051690E"/>
    <w:rsid w:val="00520148"/>
    <w:rsid w:val="005201B1"/>
    <w:rsid w:val="00520F6C"/>
    <w:rsid w:val="00521CFE"/>
    <w:rsid w:val="00522400"/>
    <w:rsid w:val="00522B95"/>
    <w:rsid w:val="00523A6A"/>
    <w:rsid w:val="00524070"/>
    <w:rsid w:val="0052653E"/>
    <w:rsid w:val="00526588"/>
    <w:rsid w:val="00526DB8"/>
    <w:rsid w:val="00527535"/>
    <w:rsid w:val="00527DC8"/>
    <w:rsid w:val="005319BD"/>
    <w:rsid w:val="00531AF7"/>
    <w:rsid w:val="00532228"/>
    <w:rsid w:val="00532377"/>
    <w:rsid w:val="00532569"/>
    <w:rsid w:val="005330CF"/>
    <w:rsid w:val="005336B2"/>
    <w:rsid w:val="00533730"/>
    <w:rsid w:val="005346B2"/>
    <w:rsid w:val="005346BD"/>
    <w:rsid w:val="005352F5"/>
    <w:rsid w:val="005363F1"/>
    <w:rsid w:val="0053714A"/>
    <w:rsid w:val="0054025D"/>
    <w:rsid w:val="005402D3"/>
    <w:rsid w:val="0054111A"/>
    <w:rsid w:val="005414CF"/>
    <w:rsid w:val="00541898"/>
    <w:rsid w:val="00542A4A"/>
    <w:rsid w:val="00543CE3"/>
    <w:rsid w:val="0054487E"/>
    <w:rsid w:val="00544E75"/>
    <w:rsid w:val="00545F97"/>
    <w:rsid w:val="005479D2"/>
    <w:rsid w:val="00550B01"/>
    <w:rsid w:val="00551BBB"/>
    <w:rsid w:val="00552387"/>
    <w:rsid w:val="00552EFC"/>
    <w:rsid w:val="00553205"/>
    <w:rsid w:val="005533C8"/>
    <w:rsid w:val="0055473E"/>
    <w:rsid w:val="005558E1"/>
    <w:rsid w:val="00556120"/>
    <w:rsid w:val="005571A0"/>
    <w:rsid w:val="005606DF"/>
    <w:rsid w:val="0056279C"/>
    <w:rsid w:val="00563004"/>
    <w:rsid w:val="0056316C"/>
    <w:rsid w:val="00563307"/>
    <w:rsid w:val="005639D8"/>
    <w:rsid w:val="00563C64"/>
    <w:rsid w:val="00563D49"/>
    <w:rsid w:val="00564E85"/>
    <w:rsid w:val="00565E89"/>
    <w:rsid w:val="00566277"/>
    <w:rsid w:val="0056757E"/>
    <w:rsid w:val="00570184"/>
    <w:rsid w:val="00570D10"/>
    <w:rsid w:val="00570F53"/>
    <w:rsid w:val="005722FF"/>
    <w:rsid w:val="0057403F"/>
    <w:rsid w:val="005742C9"/>
    <w:rsid w:val="005743D4"/>
    <w:rsid w:val="0057481A"/>
    <w:rsid w:val="00576D5B"/>
    <w:rsid w:val="00577338"/>
    <w:rsid w:val="00581989"/>
    <w:rsid w:val="00581CC5"/>
    <w:rsid w:val="00582353"/>
    <w:rsid w:val="00583A79"/>
    <w:rsid w:val="00583BFF"/>
    <w:rsid w:val="00583DC1"/>
    <w:rsid w:val="00584480"/>
    <w:rsid w:val="00584591"/>
    <w:rsid w:val="00584979"/>
    <w:rsid w:val="00584D54"/>
    <w:rsid w:val="00584DCA"/>
    <w:rsid w:val="0058583C"/>
    <w:rsid w:val="00585C2A"/>
    <w:rsid w:val="0058668C"/>
    <w:rsid w:val="00586BB4"/>
    <w:rsid w:val="00590304"/>
    <w:rsid w:val="00590330"/>
    <w:rsid w:val="00590408"/>
    <w:rsid w:val="00590515"/>
    <w:rsid w:val="00590B68"/>
    <w:rsid w:val="0059297A"/>
    <w:rsid w:val="005936E9"/>
    <w:rsid w:val="00594094"/>
    <w:rsid w:val="00594189"/>
    <w:rsid w:val="00594332"/>
    <w:rsid w:val="0059436D"/>
    <w:rsid w:val="00594445"/>
    <w:rsid w:val="00594D43"/>
    <w:rsid w:val="0059530D"/>
    <w:rsid w:val="005971AE"/>
    <w:rsid w:val="00597582"/>
    <w:rsid w:val="005A133B"/>
    <w:rsid w:val="005A14E3"/>
    <w:rsid w:val="005A15A8"/>
    <w:rsid w:val="005A2224"/>
    <w:rsid w:val="005A2D5B"/>
    <w:rsid w:val="005A3343"/>
    <w:rsid w:val="005A3492"/>
    <w:rsid w:val="005A5932"/>
    <w:rsid w:val="005A6782"/>
    <w:rsid w:val="005A6D84"/>
    <w:rsid w:val="005A7597"/>
    <w:rsid w:val="005A7C65"/>
    <w:rsid w:val="005B1213"/>
    <w:rsid w:val="005B1D35"/>
    <w:rsid w:val="005B43C3"/>
    <w:rsid w:val="005B6DDD"/>
    <w:rsid w:val="005B70BB"/>
    <w:rsid w:val="005C195E"/>
    <w:rsid w:val="005C1C08"/>
    <w:rsid w:val="005C28D8"/>
    <w:rsid w:val="005C2D6F"/>
    <w:rsid w:val="005C2E22"/>
    <w:rsid w:val="005C36DC"/>
    <w:rsid w:val="005C3B6C"/>
    <w:rsid w:val="005C4B36"/>
    <w:rsid w:val="005C4D3F"/>
    <w:rsid w:val="005C4F34"/>
    <w:rsid w:val="005C6F79"/>
    <w:rsid w:val="005C73B9"/>
    <w:rsid w:val="005D0531"/>
    <w:rsid w:val="005D23DD"/>
    <w:rsid w:val="005D27A8"/>
    <w:rsid w:val="005D3320"/>
    <w:rsid w:val="005D466D"/>
    <w:rsid w:val="005D482F"/>
    <w:rsid w:val="005D61F1"/>
    <w:rsid w:val="005D7BE7"/>
    <w:rsid w:val="005D7C41"/>
    <w:rsid w:val="005D7E67"/>
    <w:rsid w:val="005E098B"/>
    <w:rsid w:val="005E1961"/>
    <w:rsid w:val="005E2105"/>
    <w:rsid w:val="005E270D"/>
    <w:rsid w:val="005E3505"/>
    <w:rsid w:val="005E4047"/>
    <w:rsid w:val="005E509E"/>
    <w:rsid w:val="005E5362"/>
    <w:rsid w:val="005E6575"/>
    <w:rsid w:val="005E735D"/>
    <w:rsid w:val="005E7570"/>
    <w:rsid w:val="005E785A"/>
    <w:rsid w:val="005E7980"/>
    <w:rsid w:val="005F0789"/>
    <w:rsid w:val="005F0906"/>
    <w:rsid w:val="005F121C"/>
    <w:rsid w:val="005F3125"/>
    <w:rsid w:val="005F31D0"/>
    <w:rsid w:val="005F48CC"/>
    <w:rsid w:val="005F4A70"/>
    <w:rsid w:val="005F5B84"/>
    <w:rsid w:val="005F5F1A"/>
    <w:rsid w:val="005F6BB8"/>
    <w:rsid w:val="005F7888"/>
    <w:rsid w:val="0060074E"/>
    <w:rsid w:val="0060104F"/>
    <w:rsid w:val="00601418"/>
    <w:rsid w:val="00601523"/>
    <w:rsid w:val="00602450"/>
    <w:rsid w:val="0060293E"/>
    <w:rsid w:val="00603559"/>
    <w:rsid w:val="006039B9"/>
    <w:rsid w:val="0060446A"/>
    <w:rsid w:val="006054D5"/>
    <w:rsid w:val="00605554"/>
    <w:rsid w:val="00605564"/>
    <w:rsid w:val="00605890"/>
    <w:rsid w:val="00606148"/>
    <w:rsid w:val="0060625B"/>
    <w:rsid w:val="0060692C"/>
    <w:rsid w:val="00607D17"/>
    <w:rsid w:val="006108ED"/>
    <w:rsid w:val="00611B93"/>
    <w:rsid w:val="00611CC1"/>
    <w:rsid w:val="00611FA1"/>
    <w:rsid w:val="00612527"/>
    <w:rsid w:val="00612EF2"/>
    <w:rsid w:val="0061475D"/>
    <w:rsid w:val="006159C1"/>
    <w:rsid w:val="00615D9E"/>
    <w:rsid w:val="00617C7F"/>
    <w:rsid w:val="00620208"/>
    <w:rsid w:val="00620C81"/>
    <w:rsid w:val="006212C0"/>
    <w:rsid w:val="00621612"/>
    <w:rsid w:val="00621A89"/>
    <w:rsid w:val="00622228"/>
    <w:rsid w:val="00622E2D"/>
    <w:rsid w:val="006231CC"/>
    <w:rsid w:val="00623BC1"/>
    <w:rsid w:val="00624F69"/>
    <w:rsid w:val="006251D4"/>
    <w:rsid w:val="00625AFF"/>
    <w:rsid w:val="00625B03"/>
    <w:rsid w:val="00625CB3"/>
    <w:rsid w:val="00626A4D"/>
    <w:rsid w:val="00626D90"/>
    <w:rsid w:val="0062742B"/>
    <w:rsid w:val="00627CBD"/>
    <w:rsid w:val="0063028B"/>
    <w:rsid w:val="00630C8C"/>
    <w:rsid w:val="006310A5"/>
    <w:rsid w:val="00631803"/>
    <w:rsid w:val="00631A5A"/>
    <w:rsid w:val="00632B65"/>
    <w:rsid w:val="00636298"/>
    <w:rsid w:val="0064054C"/>
    <w:rsid w:val="00643115"/>
    <w:rsid w:val="00644374"/>
    <w:rsid w:val="00644B73"/>
    <w:rsid w:val="00645224"/>
    <w:rsid w:val="006457DC"/>
    <w:rsid w:val="00645F2A"/>
    <w:rsid w:val="006477BF"/>
    <w:rsid w:val="006479DF"/>
    <w:rsid w:val="00650350"/>
    <w:rsid w:val="00653026"/>
    <w:rsid w:val="0065460A"/>
    <w:rsid w:val="00654E32"/>
    <w:rsid w:val="00655DE3"/>
    <w:rsid w:val="0065683E"/>
    <w:rsid w:val="00656D69"/>
    <w:rsid w:val="0065714C"/>
    <w:rsid w:val="00657BF9"/>
    <w:rsid w:val="00660F5C"/>
    <w:rsid w:val="006612E7"/>
    <w:rsid w:val="00661466"/>
    <w:rsid w:val="00661CE2"/>
    <w:rsid w:val="00661CF2"/>
    <w:rsid w:val="00661EC9"/>
    <w:rsid w:val="0066284E"/>
    <w:rsid w:val="00662D1A"/>
    <w:rsid w:val="00662F63"/>
    <w:rsid w:val="00663AE7"/>
    <w:rsid w:val="006640BC"/>
    <w:rsid w:val="006646F6"/>
    <w:rsid w:val="0066491A"/>
    <w:rsid w:val="006653C4"/>
    <w:rsid w:val="006668A0"/>
    <w:rsid w:val="00666A00"/>
    <w:rsid w:val="00667072"/>
    <w:rsid w:val="00667350"/>
    <w:rsid w:val="00671441"/>
    <w:rsid w:val="006717E1"/>
    <w:rsid w:val="0067206E"/>
    <w:rsid w:val="006726E4"/>
    <w:rsid w:val="00672AC2"/>
    <w:rsid w:val="006730C7"/>
    <w:rsid w:val="00673F5A"/>
    <w:rsid w:val="00674625"/>
    <w:rsid w:val="0067470A"/>
    <w:rsid w:val="0067492E"/>
    <w:rsid w:val="00674A56"/>
    <w:rsid w:val="00674AC4"/>
    <w:rsid w:val="00674BF0"/>
    <w:rsid w:val="0067527B"/>
    <w:rsid w:val="00675542"/>
    <w:rsid w:val="006761C2"/>
    <w:rsid w:val="006762BC"/>
    <w:rsid w:val="00676C38"/>
    <w:rsid w:val="00676C4B"/>
    <w:rsid w:val="00677175"/>
    <w:rsid w:val="006801FF"/>
    <w:rsid w:val="00680A9B"/>
    <w:rsid w:val="00680BCD"/>
    <w:rsid w:val="006811F9"/>
    <w:rsid w:val="0068161A"/>
    <w:rsid w:val="006822B5"/>
    <w:rsid w:val="006828AF"/>
    <w:rsid w:val="00682E19"/>
    <w:rsid w:val="006832CE"/>
    <w:rsid w:val="006839C2"/>
    <w:rsid w:val="00683BE1"/>
    <w:rsid w:val="00684433"/>
    <w:rsid w:val="0068498B"/>
    <w:rsid w:val="006853DA"/>
    <w:rsid w:val="00686698"/>
    <w:rsid w:val="00686B02"/>
    <w:rsid w:val="00686EAB"/>
    <w:rsid w:val="00687C71"/>
    <w:rsid w:val="00687E53"/>
    <w:rsid w:val="006906A7"/>
    <w:rsid w:val="00690C83"/>
    <w:rsid w:val="00690D4E"/>
    <w:rsid w:val="00690F16"/>
    <w:rsid w:val="006911C8"/>
    <w:rsid w:val="00692068"/>
    <w:rsid w:val="00693C0D"/>
    <w:rsid w:val="00694041"/>
    <w:rsid w:val="0069405E"/>
    <w:rsid w:val="0069473A"/>
    <w:rsid w:val="00695291"/>
    <w:rsid w:val="00695B15"/>
    <w:rsid w:val="006A0740"/>
    <w:rsid w:val="006A0D44"/>
    <w:rsid w:val="006A1628"/>
    <w:rsid w:val="006A1D82"/>
    <w:rsid w:val="006A1F89"/>
    <w:rsid w:val="006A2AD3"/>
    <w:rsid w:val="006A37D7"/>
    <w:rsid w:val="006A41B3"/>
    <w:rsid w:val="006A563B"/>
    <w:rsid w:val="006A5A5B"/>
    <w:rsid w:val="006A6088"/>
    <w:rsid w:val="006A643F"/>
    <w:rsid w:val="006A6755"/>
    <w:rsid w:val="006A6F26"/>
    <w:rsid w:val="006A78BD"/>
    <w:rsid w:val="006A7C1B"/>
    <w:rsid w:val="006B120E"/>
    <w:rsid w:val="006B17AC"/>
    <w:rsid w:val="006B1A1D"/>
    <w:rsid w:val="006B1CF8"/>
    <w:rsid w:val="006B2978"/>
    <w:rsid w:val="006B4451"/>
    <w:rsid w:val="006B4BCD"/>
    <w:rsid w:val="006B4D90"/>
    <w:rsid w:val="006B56C9"/>
    <w:rsid w:val="006B65F1"/>
    <w:rsid w:val="006B6C4F"/>
    <w:rsid w:val="006B73FD"/>
    <w:rsid w:val="006B75AB"/>
    <w:rsid w:val="006B77E9"/>
    <w:rsid w:val="006B7964"/>
    <w:rsid w:val="006B7965"/>
    <w:rsid w:val="006C0481"/>
    <w:rsid w:val="006C1B90"/>
    <w:rsid w:val="006C3748"/>
    <w:rsid w:val="006C3BB2"/>
    <w:rsid w:val="006C4217"/>
    <w:rsid w:val="006C50E3"/>
    <w:rsid w:val="006C5943"/>
    <w:rsid w:val="006C5DBB"/>
    <w:rsid w:val="006C669A"/>
    <w:rsid w:val="006C6890"/>
    <w:rsid w:val="006C6C4A"/>
    <w:rsid w:val="006C6F05"/>
    <w:rsid w:val="006C77D4"/>
    <w:rsid w:val="006D0A94"/>
    <w:rsid w:val="006D1376"/>
    <w:rsid w:val="006D19A7"/>
    <w:rsid w:val="006D3CB4"/>
    <w:rsid w:val="006D54FB"/>
    <w:rsid w:val="006D5AB7"/>
    <w:rsid w:val="006D5C98"/>
    <w:rsid w:val="006D621E"/>
    <w:rsid w:val="006D6681"/>
    <w:rsid w:val="006D70BE"/>
    <w:rsid w:val="006D7378"/>
    <w:rsid w:val="006D774B"/>
    <w:rsid w:val="006E02B7"/>
    <w:rsid w:val="006E0745"/>
    <w:rsid w:val="006E1AB6"/>
    <w:rsid w:val="006E1BE7"/>
    <w:rsid w:val="006E2B2A"/>
    <w:rsid w:val="006E3032"/>
    <w:rsid w:val="006E3E97"/>
    <w:rsid w:val="006E469A"/>
    <w:rsid w:val="006E4FEC"/>
    <w:rsid w:val="006E501D"/>
    <w:rsid w:val="006E5B92"/>
    <w:rsid w:val="006E781E"/>
    <w:rsid w:val="006E79E5"/>
    <w:rsid w:val="006E7E91"/>
    <w:rsid w:val="006F1684"/>
    <w:rsid w:val="006F1804"/>
    <w:rsid w:val="006F1986"/>
    <w:rsid w:val="006F2EC0"/>
    <w:rsid w:val="006F368F"/>
    <w:rsid w:val="006F434C"/>
    <w:rsid w:val="006F44EA"/>
    <w:rsid w:val="006F44F1"/>
    <w:rsid w:val="006F45C7"/>
    <w:rsid w:val="006F47A2"/>
    <w:rsid w:val="006F4CCB"/>
    <w:rsid w:val="006F57D5"/>
    <w:rsid w:val="006F583D"/>
    <w:rsid w:val="006F5C46"/>
    <w:rsid w:val="006F6A3F"/>
    <w:rsid w:val="006F7D60"/>
    <w:rsid w:val="00701027"/>
    <w:rsid w:val="00701083"/>
    <w:rsid w:val="007023A8"/>
    <w:rsid w:val="007026E1"/>
    <w:rsid w:val="00702CD4"/>
    <w:rsid w:val="00704D25"/>
    <w:rsid w:val="00705935"/>
    <w:rsid w:val="007062FC"/>
    <w:rsid w:val="0071033A"/>
    <w:rsid w:val="007103F4"/>
    <w:rsid w:val="0071074B"/>
    <w:rsid w:val="007110E4"/>
    <w:rsid w:val="00711254"/>
    <w:rsid w:val="007114E8"/>
    <w:rsid w:val="00711871"/>
    <w:rsid w:val="00711956"/>
    <w:rsid w:val="007120DD"/>
    <w:rsid w:val="00713305"/>
    <w:rsid w:val="00713570"/>
    <w:rsid w:val="00713C54"/>
    <w:rsid w:val="00713EF8"/>
    <w:rsid w:val="00714304"/>
    <w:rsid w:val="007155C9"/>
    <w:rsid w:val="007159AD"/>
    <w:rsid w:val="00715DFE"/>
    <w:rsid w:val="0071689F"/>
    <w:rsid w:val="00716EEF"/>
    <w:rsid w:val="007218E1"/>
    <w:rsid w:val="00721D7F"/>
    <w:rsid w:val="00722A3F"/>
    <w:rsid w:val="007231A3"/>
    <w:rsid w:val="00723B9C"/>
    <w:rsid w:val="007240F4"/>
    <w:rsid w:val="007242FE"/>
    <w:rsid w:val="00724578"/>
    <w:rsid w:val="00724F89"/>
    <w:rsid w:val="00725183"/>
    <w:rsid w:val="00725C65"/>
    <w:rsid w:val="0072631A"/>
    <w:rsid w:val="00730C91"/>
    <w:rsid w:val="00730E33"/>
    <w:rsid w:val="00730FCE"/>
    <w:rsid w:val="007316A2"/>
    <w:rsid w:val="00732D3D"/>
    <w:rsid w:val="007332ED"/>
    <w:rsid w:val="00735356"/>
    <w:rsid w:val="007353D5"/>
    <w:rsid w:val="00736101"/>
    <w:rsid w:val="00736266"/>
    <w:rsid w:val="007366B0"/>
    <w:rsid w:val="00736B64"/>
    <w:rsid w:val="00740B35"/>
    <w:rsid w:val="00740FD5"/>
    <w:rsid w:val="00741019"/>
    <w:rsid w:val="00743D6D"/>
    <w:rsid w:val="007479AA"/>
    <w:rsid w:val="00750439"/>
    <w:rsid w:val="0075241D"/>
    <w:rsid w:val="00752667"/>
    <w:rsid w:val="00752EA3"/>
    <w:rsid w:val="00753B1D"/>
    <w:rsid w:val="00754005"/>
    <w:rsid w:val="00754BD2"/>
    <w:rsid w:val="00755726"/>
    <w:rsid w:val="007562FA"/>
    <w:rsid w:val="0075671E"/>
    <w:rsid w:val="00756A5C"/>
    <w:rsid w:val="00756B04"/>
    <w:rsid w:val="00757EEC"/>
    <w:rsid w:val="007615A4"/>
    <w:rsid w:val="00761AB8"/>
    <w:rsid w:val="007629DB"/>
    <w:rsid w:val="00764E44"/>
    <w:rsid w:val="007655C5"/>
    <w:rsid w:val="00765D63"/>
    <w:rsid w:val="007664A9"/>
    <w:rsid w:val="00770340"/>
    <w:rsid w:val="007709F6"/>
    <w:rsid w:val="00770FDA"/>
    <w:rsid w:val="00771394"/>
    <w:rsid w:val="007721A3"/>
    <w:rsid w:val="007724A7"/>
    <w:rsid w:val="00773524"/>
    <w:rsid w:val="00773DF8"/>
    <w:rsid w:val="0077445F"/>
    <w:rsid w:val="007744AB"/>
    <w:rsid w:val="007752C5"/>
    <w:rsid w:val="007761FD"/>
    <w:rsid w:val="007809AF"/>
    <w:rsid w:val="00782079"/>
    <w:rsid w:val="00784E02"/>
    <w:rsid w:val="007856FC"/>
    <w:rsid w:val="00785751"/>
    <w:rsid w:val="0078600B"/>
    <w:rsid w:val="007867E1"/>
    <w:rsid w:val="00786DC2"/>
    <w:rsid w:val="00787A16"/>
    <w:rsid w:val="007908EE"/>
    <w:rsid w:val="0079221E"/>
    <w:rsid w:val="007923EC"/>
    <w:rsid w:val="0079368F"/>
    <w:rsid w:val="007941A5"/>
    <w:rsid w:val="00795AB3"/>
    <w:rsid w:val="00795B43"/>
    <w:rsid w:val="007967CD"/>
    <w:rsid w:val="00796B83"/>
    <w:rsid w:val="007A0682"/>
    <w:rsid w:val="007A06F7"/>
    <w:rsid w:val="007A0799"/>
    <w:rsid w:val="007A2AED"/>
    <w:rsid w:val="007A3032"/>
    <w:rsid w:val="007A368C"/>
    <w:rsid w:val="007A36F2"/>
    <w:rsid w:val="007A4D80"/>
    <w:rsid w:val="007A583F"/>
    <w:rsid w:val="007A5A8C"/>
    <w:rsid w:val="007A658A"/>
    <w:rsid w:val="007A70BB"/>
    <w:rsid w:val="007B190E"/>
    <w:rsid w:val="007B2B39"/>
    <w:rsid w:val="007B4D29"/>
    <w:rsid w:val="007B4FDD"/>
    <w:rsid w:val="007B546F"/>
    <w:rsid w:val="007B5A3E"/>
    <w:rsid w:val="007B64CF"/>
    <w:rsid w:val="007C019D"/>
    <w:rsid w:val="007C13F1"/>
    <w:rsid w:val="007C17B7"/>
    <w:rsid w:val="007C27FF"/>
    <w:rsid w:val="007C2B9D"/>
    <w:rsid w:val="007C3D6E"/>
    <w:rsid w:val="007C3F49"/>
    <w:rsid w:val="007C40CE"/>
    <w:rsid w:val="007C48AB"/>
    <w:rsid w:val="007C4AEB"/>
    <w:rsid w:val="007C514F"/>
    <w:rsid w:val="007C55B7"/>
    <w:rsid w:val="007C5DC5"/>
    <w:rsid w:val="007C6BEA"/>
    <w:rsid w:val="007C6D54"/>
    <w:rsid w:val="007C7748"/>
    <w:rsid w:val="007D0694"/>
    <w:rsid w:val="007D0F7C"/>
    <w:rsid w:val="007D17F6"/>
    <w:rsid w:val="007D1F7C"/>
    <w:rsid w:val="007D2EC5"/>
    <w:rsid w:val="007D38CB"/>
    <w:rsid w:val="007D39C9"/>
    <w:rsid w:val="007D45DE"/>
    <w:rsid w:val="007D5047"/>
    <w:rsid w:val="007D5782"/>
    <w:rsid w:val="007D755C"/>
    <w:rsid w:val="007D7701"/>
    <w:rsid w:val="007E1D07"/>
    <w:rsid w:val="007E2157"/>
    <w:rsid w:val="007E2246"/>
    <w:rsid w:val="007E2D13"/>
    <w:rsid w:val="007E2E7B"/>
    <w:rsid w:val="007E4A93"/>
    <w:rsid w:val="007E4C78"/>
    <w:rsid w:val="007E4ED4"/>
    <w:rsid w:val="007E508E"/>
    <w:rsid w:val="007E5122"/>
    <w:rsid w:val="007E512C"/>
    <w:rsid w:val="007E52C0"/>
    <w:rsid w:val="007E5878"/>
    <w:rsid w:val="007E6245"/>
    <w:rsid w:val="007E63C5"/>
    <w:rsid w:val="007E6441"/>
    <w:rsid w:val="007E79D1"/>
    <w:rsid w:val="007E7AC0"/>
    <w:rsid w:val="007F0B45"/>
    <w:rsid w:val="007F0F4F"/>
    <w:rsid w:val="007F17AF"/>
    <w:rsid w:val="007F1E38"/>
    <w:rsid w:val="007F4386"/>
    <w:rsid w:val="007F4BAF"/>
    <w:rsid w:val="007F4CF3"/>
    <w:rsid w:val="007F54A8"/>
    <w:rsid w:val="007F6956"/>
    <w:rsid w:val="007F6AF4"/>
    <w:rsid w:val="007F6E3D"/>
    <w:rsid w:val="007F7227"/>
    <w:rsid w:val="0080026D"/>
    <w:rsid w:val="00800928"/>
    <w:rsid w:val="00801C00"/>
    <w:rsid w:val="008021EB"/>
    <w:rsid w:val="00802BD9"/>
    <w:rsid w:val="00803544"/>
    <w:rsid w:val="00803B29"/>
    <w:rsid w:val="00803B62"/>
    <w:rsid w:val="00803D19"/>
    <w:rsid w:val="00804F83"/>
    <w:rsid w:val="008053E7"/>
    <w:rsid w:val="0080699A"/>
    <w:rsid w:val="00807883"/>
    <w:rsid w:val="008103E4"/>
    <w:rsid w:val="00810448"/>
    <w:rsid w:val="00810F51"/>
    <w:rsid w:val="00811052"/>
    <w:rsid w:val="00811160"/>
    <w:rsid w:val="0081128D"/>
    <w:rsid w:val="008126CF"/>
    <w:rsid w:val="008129E6"/>
    <w:rsid w:val="0081301F"/>
    <w:rsid w:val="00814B5E"/>
    <w:rsid w:val="0081507E"/>
    <w:rsid w:val="00816A96"/>
    <w:rsid w:val="00817905"/>
    <w:rsid w:val="00817E5A"/>
    <w:rsid w:val="008210A0"/>
    <w:rsid w:val="00821578"/>
    <w:rsid w:val="008217FF"/>
    <w:rsid w:val="00821DAE"/>
    <w:rsid w:val="008231A3"/>
    <w:rsid w:val="008242C2"/>
    <w:rsid w:val="00824604"/>
    <w:rsid w:val="00824874"/>
    <w:rsid w:val="00824FFC"/>
    <w:rsid w:val="00826A3D"/>
    <w:rsid w:val="008274A6"/>
    <w:rsid w:val="00830397"/>
    <w:rsid w:val="008308CB"/>
    <w:rsid w:val="00831329"/>
    <w:rsid w:val="008314BE"/>
    <w:rsid w:val="00831BF4"/>
    <w:rsid w:val="008325B0"/>
    <w:rsid w:val="00832EF5"/>
    <w:rsid w:val="0083612E"/>
    <w:rsid w:val="00836360"/>
    <w:rsid w:val="00836591"/>
    <w:rsid w:val="00837445"/>
    <w:rsid w:val="00837D9E"/>
    <w:rsid w:val="00837F0B"/>
    <w:rsid w:val="00837FD5"/>
    <w:rsid w:val="0084079F"/>
    <w:rsid w:val="00840CDA"/>
    <w:rsid w:val="00841CE5"/>
    <w:rsid w:val="0084237D"/>
    <w:rsid w:val="00843420"/>
    <w:rsid w:val="0084348E"/>
    <w:rsid w:val="008436C5"/>
    <w:rsid w:val="0084518F"/>
    <w:rsid w:val="008452E1"/>
    <w:rsid w:val="00845927"/>
    <w:rsid w:val="008503C1"/>
    <w:rsid w:val="00850549"/>
    <w:rsid w:val="00850F58"/>
    <w:rsid w:val="00854F2F"/>
    <w:rsid w:val="00855DB2"/>
    <w:rsid w:val="00856A08"/>
    <w:rsid w:val="00857325"/>
    <w:rsid w:val="008573AD"/>
    <w:rsid w:val="008577E1"/>
    <w:rsid w:val="008579E5"/>
    <w:rsid w:val="00861A70"/>
    <w:rsid w:val="0086259C"/>
    <w:rsid w:val="00862B64"/>
    <w:rsid w:val="008631F4"/>
    <w:rsid w:val="0086377D"/>
    <w:rsid w:val="008642AF"/>
    <w:rsid w:val="00864780"/>
    <w:rsid w:val="00864B97"/>
    <w:rsid w:val="00865330"/>
    <w:rsid w:val="00865E77"/>
    <w:rsid w:val="00866606"/>
    <w:rsid w:val="008666BD"/>
    <w:rsid w:val="0086691F"/>
    <w:rsid w:val="00867598"/>
    <w:rsid w:val="0087105A"/>
    <w:rsid w:val="008718DD"/>
    <w:rsid w:val="008743F6"/>
    <w:rsid w:val="008758A6"/>
    <w:rsid w:val="00875BBD"/>
    <w:rsid w:val="00876493"/>
    <w:rsid w:val="0087670F"/>
    <w:rsid w:val="00876BC2"/>
    <w:rsid w:val="008771A7"/>
    <w:rsid w:val="008771E3"/>
    <w:rsid w:val="00877648"/>
    <w:rsid w:val="008779A4"/>
    <w:rsid w:val="008802AA"/>
    <w:rsid w:val="008806BD"/>
    <w:rsid w:val="008812E1"/>
    <w:rsid w:val="0088175E"/>
    <w:rsid w:val="008824D8"/>
    <w:rsid w:val="008826CF"/>
    <w:rsid w:val="00882F11"/>
    <w:rsid w:val="0088387E"/>
    <w:rsid w:val="00883AF3"/>
    <w:rsid w:val="00883C44"/>
    <w:rsid w:val="0088470A"/>
    <w:rsid w:val="008864F4"/>
    <w:rsid w:val="00886CEB"/>
    <w:rsid w:val="00887038"/>
    <w:rsid w:val="008900CC"/>
    <w:rsid w:val="008906F0"/>
    <w:rsid w:val="00890C09"/>
    <w:rsid w:val="00890C28"/>
    <w:rsid w:val="00890CF4"/>
    <w:rsid w:val="0089124F"/>
    <w:rsid w:val="00892988"/>
    <w:rsid w:val="00893656"/>
    <w:rsid w:val="008944BE"/>
    <w:rsid w:val="008946BA"/>
    <w:rsid w:val="00894A70"/>
    <w:rsid w:val="0089516B"/>
    <w:rsid w:val="00895D42"/>
    <w:rsid w:val="008A0135"/>
    <w:rsid w:val="008A01CE"/>
    <w:rsid w:val="008A0C0C"/>
    <w:rsid w:val="008A0F7A"/>
    <w:rsid w:val="008A1A50"/>
    <w:rsid w:val="008A253B"/>
    <w:rsid w:val="008A30CB"/>
    <w:rsid w:val="008A3171"/>
    <w:rsid w:val="008A4BCB"/>
    <w:rsid w:val="008A572E"/>
    <w:rsid w:val="008A5EA4"/>
    <w:rsid w:val="008A6066"/>
    <w:rsid w:val="008A7037"/>
    <w:rsid w:val="008A7A3B"/>
    <w:rsid w:val="008A7C49"/>
    <w:rsid w:val="008B0EAE"/>
    <w:rsid w:val="008B10ED"/>
    <w:rsid w:val="008B2688"/>
    <w:rsid w:val="008B2806"/>
    <w:rsid w:val="008B32BF"/>
    <w:rsid w:val="008B3459"/>
    <w:rsid w:val="008B38F7"/>
    <w:rsid w:val="008B4828"/>
    <w:rsid w:val="008B4A51"/>
    <w:rsid w:val="008B6C9B"/>
    <w:rsid w:val="008B7179"/>
    <w:rsid w:val="008B7742"/>
    <w:rsid w:val="008B7F58"/>
    <w:rsid w:val="008C01BD"/>
    <w:rsid w:val="008C0E0D"/>
    <w:rsid w:val="008C12F2"/>
    <w:rsid w:val="008C25E0"/>
    <w:rsid w:val="008C3532"/>
    <w:rsid w:val="008C41C8"/>
    <w:rsid w:val="008C49AD"/>
    <w:rsid w:val="008C7451"/>
    <w:rsid w:val="008C7AE8"/>
    <w:rsid w:val="008C7D5C"/>
    <w:rsid w:val="008C7E24"/>
    <w:rsid w:val="008D04C2"/>
    <w:rsid w:val="008D2135"/>
    <w:rsid w:val="008D2488"/>
    <w:rsid w:val="008D2629"/>
    <w:rsid w:val="008D2FBC"/>
    <w:rsid w:val="008D364D"/>
    <w:rsid w:val="008D3891"/>
    <w:rsid w:val="008D464F"/>
    <w:rsid w:val="008D4CF5"/>
    <w:rsid w:val="008D5601"/>
    <w:rsid w:val="008D5AF6"/>
    <w:rsid w:val="008D5CD7"/>
    <w:rsid w:val="008D6A1B"/>
    <w:rsid w:val="008D6B82"/>
    <w:rsid w:val="008E04C9"/>
    <w:rsid w:val="008E06DE"/>
    <w:rsid w:val="008E0E64"/>
    <w:rsid w:val="008E1E91"/>
    <w:rsid w:val="008E23EA"/>
    <w:rsid w:val="008E2C5D"/>
    <w:rsid w:val="008E2DF3"/>
    <w:rsid w:val="008E32BB"/>
    <w:rsid w:val="008E3BCC"/>
    <w:rsid w:val="008E3E4E"/>
    <w:rsid w:val="008E4451"/>
    <w:rsid w:val="008E4586"/>
    <w:rsid w:val="008E473B"/>
    <w:rsid w:val="008E58C8"/>
    <w:rsid w:val="008E6DFD"/>
    <w:rsid w:val="008E7033"/>
    <w:rsid w:val="008E72B9"/>
    <w:rsid w:val="008E72DC"/>
    <w:rsid w:val="008E7E6A"/>
    <w:rsid w:val="008F0026"/>
    <w:rsid w:val="008F0EA6"/>
    <w:rsid w:val="008F1750"/>
    <w:rsid w:val="008F2D21"/>
    <w:rsid w:val="008F3548"/>
    <w:rsid w:val="008F4A91"/>
    <w:rsid w:val="008F60D7"/>
    <w:rsid w:val="008F672B"/>
    <w:rsid w:val="008F6A8E"/>
    <w:rsid w:val="00900C51"/>
    <w:rsid w:val="00900F23"/>
    <w:rsid w:val="00901047"/>
    <w:rsid w:val="009010F7"/>
    <w:rsid w:val="009016BD"/>
    <w:rsid w:val="00901934"/>
    <w:rsid w:val="009021BE"/>
    <w:rsid w:val="00902C36"/>
    <w:rsid w:val="00903346"/>
    <w:rsid w:val="00903964"/>
    <w:rsid w:val="009052A1"/>
    <w:rsid w:val="00905EBD"/>
    <w:rsid w:val="00906CD8"/>
    <w:rsid w:val="00906D3F"/>
    <w:rsid w:val="00907057"/>
    <w:rsid w:val="0090707A"/>
    <w:rsid w:val="00907C97"/>
    <w:rsid w:val="00910287"/>
    <w:rsid w:val="00910534"/>
    <w:rsid w:val="00910590"/>
    <w:rsid w:val="00912227"/>
    <w:rsid w:val="00912CBC"/>
    <w:rsid w:val="009134E0"/>
    <w:rsid w:val="00913A54"/>
    <w:rsid w:val="0091401C"/>
    <w:rsid w:val="009140E1"/>
    <w:rsid w:val="009145C5"/>
    <w:rsid w:val="009150F7"/>
    <w:rsid w:val="00915B9C"/>
    <w:rsid w:val="00916467"/>
    <w:rsid w:val="00916493"/>
    <w:rsid w:val="009207F3"/>
    <w:rsid w:val="009209B6"/>
    <w:rsid w:val="0092120A"/>
    <w:rsid w:val="0092155A"/>
    <w:rsid w:val="00922870"/>
    <w:rsid w:val="00923FEC"/>
    <w:rsid w:val="0092403B"/>
    <w:rsid w:val="00924778"/>
    <w:rsid w:val="00925513"/>
    <w:rsid w:val="00926A00"/>
    <w:rsid w:val="00926D88"/>
    <w:rsid w:val="00927F05"/>
    <w:rsid w:val="00930E60"/>
    <w:rsid w:val="009320F6"/>
    <w:rsid w:val="00932CC6"/>
    <w:rsid w:val="00933BBD"/>
    <w:rsid w:val="009341AA"/>
    <w:rsid w:val="00934505"/>
    <w:rsid w:val="00934ED2"/>
    <w:rsid w:val="009352DB"/>
    <w:rsid w:val="00935E2F"/>
    <w:rsid w:val="00935EC2"/>
    <w:rsid w:val="009361DD"/>
    <w:rsid w:val="00936F3C"/>
    <w:rsid w:val="00940167"/>
    <w:rsid w:val="009406F9"/>
    <w:rsid w:val="00940F0C"/>
    <w:rsid w:val="00940FBA"/>
    <w:rsid w:val="00941946"/>
    <w:rsid w:val="009419BE"/>
    <w:rsid w:val="00941A04"/>
    <w:rsid w:val="00941DC7"/>
    <w:rsid w:val="009427A9"/>
    <w:rsid w:val="00942B9D"/>
    <w:rsid w:val="00942CDF"/>
    <w:rsid w:val="00942D63"/>
    <w:rsid w:val="00944368"/>
    <w:rsid w:val="00944A62"/>
    <w:rsid w:val="00944CA0"/>
    <w:rsid w:val="0094546C"/>
    <w:rsid w:val="00945659"/>
    <w:rsid w:val="009456A4"/>
    <w:rsid w:val="0094591C"/>
    <w:rsid w:val="00945B09"/>
    <w:rsid w:val="00946258"/>
    <w:rsid w:val="009462A6"/>
    <w:rsid w:val="009463F9"/>
    <w:rsid w:val="00946419"/>
    <w:rsid w:val="00946CB5"/>
    <w:rsid w:val="00947B29"/>
    <w:rsid w:val="00950276"/>
    <w:rsid w:val="00950E35"/>
    <w:rsid w:val="009516BD"/>
    <w:rsid w:val="00953035"/>
    <w:rsid w:val="00954074"/>
    <w:rsid w:val="009542D2"/>
    <w:rsid w:val="00954B52"/>
    <w:rsid w:val="0095523C"/>
    <w:rsid w:val="009554D7"/>
    <w:rsid w:val="00955573"/>
    <w:rsid w:val="0095564D"/>
    <w:rsid w:val="009563A1"/>
    <w:rsid w:val="00956F99"/>
    <w:rsid w:val="00957849"/>
    <w:rsid w:val="00957EAB"/>
    <w:rsid w:val="009618B7"/>
    <w:rsid w:val="00961E07"/>
    <w:rsid w:val="00963A37"/>
    <w:rsid w:val="00963DBE"/>
    <w:rsid w:val="0096465F"/>
    <w:rsid w:val="00965A46"/>
    <w:rsid w:val="00966703"/>
    <w:rsid w:val="00966F36"/>
    <w:rsid w:val="00967795"/>
    <w:rsid w:val="00967C0A"/>
    <w:rsid w:val="009706E6"/>
    <w:rsid w:val="00971601"/>
    <w:rsid w:val="009724EF"/>
    <w:rsid w:val="009729E7"/>
    <w:rsid w:val="009743AE"/>
    <w:rsid w:val="009745BF"/>
    <w:rsid w:val="009753CB"/>
    <w:rsid w:val="00975647"/>
    <w:rsid w:val="0097672F"/>
    <w:rsid w:val="0098038B"/>
    <w:rsid w:val="00980B56"/>
    <w:rsid w:val="00981383"/>
    <w:rsid w:val="00981929"/>
    <w:rsid w:val="00982C63"/>
    <w:rsid w:val="00982D54"/>
    <w:rsid w:val="00982FF9"/>
    <w:rsid w:val="00984BD7"/>
    <w:rsid w:val="00984D08"/>
    <w:rsid w:val="00984F38"/>
    <w:rsid w:val="0098567D"/>
    <w:rsid w:val="009859DC"/>
    <w:rsid w:val="00985D25"/>
    <w:rsid w:val="00987E20"/>
    <w:rsid w:val="009905BA"/>
    <w:rsid w:val="00990913"/>
    <w:rsid w:val="00991E70"/>
    <w:rsid w:val="0099230A"/>
    <w:rsid w:val="00993B0E"/>
    <w:rsid w:val="00993B50"/>
    <w:rsid w:val="00993C5F"/>
    <w:rsid w:val="00993F2F"/>
    <w:rsid w:val="00994525"/>
    <w:rsid w:val="00995864"/>
    <w:rsid w:val="00995C3F"/>
    <w:rsid w:val="00995D90"/>
    <w:rsid w:val="009962AD"/>
    <w:rsid w:val="009966F2"/>
    <w:rsid w:val="009970D8"/>
    <w:rsid w:val="00997BC6"/>
    <w:rsid w:val="00997C64"/>
    <w:rsid w:val="00997D94"/>
    <w:rsid w:val="009A07C2"/>
    <w:rsid w:val="009A100E"/>
    <w:rsid w:val="009A1944"/>
    <w:rsid w:val="009A1F83"/>
    <w:rsid w:val="009A367F"/>
    <w:rsid w:val="009A38FF"/>
    <w:rsid w:val="009A3A60"/>
    <w:rsid w:val="009A492A"/>
    <w:rsid w:val="009A5677"/>
    <w:rsid w:val="009A58AC"/>
    <w:rsid w:val="009A685C"/>
    <w:rsid w:val="009A6EF6"/>
    <w:rsid w:val="009A7116"/>
    <w:rsid w:val="009A7150"/>
    <w:rsid w:val="009B04CA"/>
    <w:rsid w:val="009B0895"/>
    <w:rsid w:val="009B0AB3"/>
    <w:rsid w:val="009B14D3"/>
    <w:rsid w:val="009B1B85"/>
    <w:rsid w:val="009B22F6"/>
    <w:rsid w:val="009B2FF7"/>
    <w:rsid w:val="009B3DD0"/>
    <w:rsid w:val="009B4F1A"/>
    <w:rsid w:val="009B5D84"/>
    <w:rsid w:val="009B5DC4"/>
    <w:rsid w:val="009B6F88"/>
    <w:rsid w:val="009C0F0D"/>
    <w:rsid w:val="009C11BE"/>
    <w:rsid w:val="009C5755"/>
    <w:rsid w:val="009C6A72"/>
    <w:rsid w:val="009C7965"/>
    <w:rsid w:val="009D0AA5"/>
    <w:rsid w:val="009D12C9"/>
    <w:rsid w:val="009D18C2"/>
    <w:rsid w:val="009D3493"/>
    <w:rsid w:val="009D35D5"/>
    <w:rsid w:val="009D3900"/>
    <w:rsid w:val="009D44CD"/>
    <w:rsid w:val="009D4BFC"/>
    <w:rsid w:val="009D606D"/>
    <w:rsid w:val="009D6480"/>
    <w:rsid w:val="009D6944"/>
    <w:rsid w:val="009D72A0"/>
    <w:rsid w:val="009D7F0C"/>
    <w:rsid w:val="009E036F"/>
    <w:rsid w:val="009E07DD"/>
    <w:rsid w:val="009E0F50"/>
    <w:rsid w:val="009E1E92"/>
    <w:rsid w:val="009E2150"/>
    <w:rsid w:val="009E23B8"/>
    <w:rsid w:val="009E2680"/>
    <w:rsid w:val="009E38C1"/>
    <w:rsid w:val="009E56BD"/>
    <w:rsid w:val="009E611C"/>
    <w:rsid w:val="009E6595"/>
    <w:rsid w:val="009E66B8"/>
    <w:rsid w:val="009F03C0"/>
    <w:rsid w:val="009F0593"/>
    <w:rsid w:val="009F06AA"/>
    <w:rsid w:val="009F1335"/>
    <w:rsid w:val="009F1976"/>
    <w:rsid w:val="009F3CAB"/>
    <w:rsid w:val="009F4078"/>
    <w:rsid w:val="009F4778"/>
    <w:rsid w:val="009F48F8"/>
    <w:rsid w:val="009F4DC4"/>
    <w:rsid w:val="009F6A39"/>
    <w:rsid w:val="009F6DB9"/>
    <w:rsid w:val="009F6E06"/>
    <w:rsid w:val="009F75A4"/>
    <w:rsid w:val="009F78BE"/>
    <w:rsid w:val="009F7B17"/>
    <w:rsid w:val="00A0142E"/>
    <w:rsid w:val="00A01AFB"/>
    <w:rsid w:val="00A0204D"/>
    <w:rsid w:val="00A04286"/>
    <w:rsid w:val="00A04299"/>
    <w:rsid w:val="00A0489E"/>
    <w:rsid w:val="00A04F63"/>
    <w:rsid w:val="00A052A4"/>
    <w:rsid w:val="00A065DA"/>
    <w:rsid w:val="00A0661F"/>
    <w:rsid w:val="00A06749"/>
    <w:rsid w:val="00A07746"/>
    <w:rsid w:val="00A07C6B"/>
    <w:rsid w:val="00A07D38"/>
    <w:rsid w:val="00A07F85"/>
    <w:rsid w:val="00A10552"/>
    <w:rsid w:val="00A10D75"/>
    <w:rsid w:val="00A1214A"/>
    <w:rsid w:val="00A1229E"/>
    <w:rsid w:val="00A12A1F"/>
    <w:rsid w:val="00A14113"/>
    <w:rsid w:val="00A14225"/>
    <w:rsid w:val="00A14317"/>
    <w:rsid w:val="00A15039"/>
    <w:rsid w:val="00A15898"/>
    <w:rsid w:val="00A161C6"/>
    <w:rsid w:val="00A17C5B"/>
    <w:rsid w:val="00A20DE3"/>
    <w:rsid w:val="00A2259B"/>
    <w:rsid w:val="00A23149"/>
    <w:rsid w:val="00A249AA"/>
    <w:rsid w:val="00A2512A"/>
    <w:rsid w:val="00A25490"/>
    <w:rsid w:val="00A26341"/>
    <w:rsid w:val="00A26432"/>
    <w:rsid w:val="00A26CA3"/>
    <w:rsid w:val="00A277E1"/>
    <w:rsid w:val="00A2782A"/>
    <w:rsid w:val="00A31016"/>
    <w:rsid w:val="00A314F3"/>
    <w:rsid w:val="00A31A85"/>
    <w:rsid w:val="00A31D59"/>
    <w:rsid w:val="00A31D98"/>
    <w:rsid w:val="00A3210F"/>
    <w:rsid w:val="00A32742"/>
    <w:rsid w:val="00A340CE"/>
    <w:rsid w:val="00A3458A"/>
    <w:rsid w:val="00A347BF"/>
    <w:rsid w:val="00A350A8"/>
    <w:rsid w:val="00A35992"/>
    <w:rsid w:val="00A35A83"/>
    <w:rsid w:val="00A36172"/>
    <w:rsid w:val="00A3680A"/>
    <w:rsid w:val="00A37204"/>
    <w:rsid w:val="00A37675"/>
    <w:rsid w:val="00A37D4D"/>
    <w:rsid w:val="00A40266"/>
    <w:rsid w:val="00A40402"/>
    <w:rsid w:val="00A407B6"/>
    <w:rsid w:val="00A40A53"/>
    <w:rsid w:val="00A40B97"/>
    <w:rsid w:val="00A4119F"/>
    <w:rsid w:val="00A416BD"/>
    <w:rsid w:val="00A41949"/>
    <w:rsid w:val="00A4285E"/>
    <w:rsid w:val="00A42FB6"/>
    <w:rsid w:val="00A4429D"/>
    <w:rsid w:val="00A45566"/>
    <w:rsid w:val="00A46432"/>
    <w:rsid w:val="00A46453"/>
    <w:rsid w:val="00A4737C"/>
    <w:rsid w:val="00A4795C"/>
    <w:rsid w:val="00A51784"/>
    <w:rsid w:val="00A53BFF"/>
    <w:rsid w:val="00A53E7C"/>
    <w:rsid w:val="00A546A3"/>
    <w:rsid w:val="00A550A1"/>
    <w:rsid w:val="00A55E27"/>
    <w:rsid w:val="00A5687A"/>
    <w:rsid w:val="00A568D5"/>
    <w:rsid w:val="00A56A5E"/>
    <w:rsid w:val="00A619C6"/>
    <w:rsid w:val="00A61E75"/>
    <w:rsid w:val="00A61FF9"/>
    <w:rsid w:val="00A6328F"/>
    <w:rsid w:val="00A6465F"/>
    <w:rsid w:val="00A65954"/>
    <w:rsid w:val="00A66DE5"/>
    <w:rsid w:val="00A66FD5"/>
    <w:rsid w:val="00A6700F"/>
    <w:rsid w:val="00A67FED"/>
    <w:rsid w:val="00A709B1"/>
    <w:rsid w:val="00A70C3B"/>
    <w:rsid w:val="00A70EE2"/>
    <w:rsid w:val="00A70FEB"/>
    <w:rsid w:val="00A71FE8"/>
    <w:rsid w:val="00A73AFA"/>
    <w:rsid w:val="00A7602A"/>
    <w:rsid w:val="00A761A2"/>
    <w:rsid w:val="00A76657"/>
    <w:rsid w:val="00A76CCF"/>
    <w:rsid w:val="00A77059"/>
    <w:rsid w:val="00A7761A"/>
    <w:rsid w:val="00A778AC"/>
    <w:rsid w:val="00A80E4D"/>
    <w:rsid w:val="00A83185"/>
    <w:rsid w:val="00A83665"/>
    <w:rsid w:val="00A8473B"/>
    <w:rsid w:val="00A8496E"/>
    <w:rsid w:val="00A8561B"/>
    <w:rsid w:val="00A85946"/>
    <w:rsid w:val="00A87D2E"/>
    <w:rsid w:val="00A90E47"/>
    <w:rsid w:val="00A91940"/>
    <w:rsid w:val="00A932E3"/>
    <w:rsid w:val="00A93FE2"/>
    <w:rsid w:val="00AA15B3"/>
    <w:rsid w:val="00AA1CF0"/>
    <w:rsid w:val="00AA1E64"/>
    <w:rsid w:val="00AA240B"/>
    <w:rsid w:val="00AA28C5"/>
    <w:rsid w:val="00AA2BB5"/>
    <w:rsid w:val="00AA2DE9"/>
    <w:rsid w:val="00AA2FAD"/>
    <w:rsid w:val="00AA3B60"/>
    <w:rsid w:val="00AA3B85"/>
    <w:rsid w:val="00AA3F5D"/>
    <w:rsid w:val="00AA41CE"/>
    <w:rsid w:val="00AA4583"/>
    <w:rsid w:val="00AA45CF"/>
    <w:rsid w:val="00AA57E7"/>
    <w:rsid w:val="00AA59D9"/>
    <w:rsid w:val="00AA5B18"/>
    <w:rsid w:val="00AA5CAD"/>
    <w:rsid w:val="00AA62B0"/>
    <w:rsid w:val="00AA6902"/>
    <w:rsid w:val="00AB0899"/>
    <w:rsid w:val="00AB1FD2"/>
    <w:rsid w:val="00AB29E5"/>
    <w:rsid w:val="00AB2BF5"/>
    <w:rsid w:val="00AB32AC"/>
    <w:rsid w:val="00AB5CD5"/>
    <w:rsid w:val="00AB618D"/>
    <w:rsid w:val="00AB6AE4"/>
    <w:rsid w:val="00AC05AC"/>
    <w:rsid w:val="00AC1428"/>
    <w:rsid w:val="00AC27F3"/>
    <w:rsid w:val="00AC2823"/>
    <w:rsid w:val="00AC3155"/>
    <w:rsid w:val="00AC3B5C"/>
    <w:rsid w:val="00AC4948"/>
    <w:rsid w:val="00AC4EE0"/>
    <w:rsid w:val="00AC503C"/>
    <w:rsid w:val="00AC54E7"/>
    <w:rsid w:val="00AC5930"/>
    <w:rsid w:val="00AC7A22"/>
    <w:rsid w:val="00AD0755"/>
    <w:rsid w:val="00AD1635"/>
    <w:rsid w:val="00AD195F"/>
    <w:rsid w:val="00AD1B11"/>
    <w:rsid w:val="00AD1CE8"/>
    <w:rsid w:val="00AD2FEB"/>
    <w:rsid w:val="00AD32A7"/>
    <w:rsid w:val="00AD3975"/>
    <w:rsid w:val="00AD3BD6"/>
    <w:rsid w:val="00AD4734"/>
    <w:rsid w:val="00AD4856"/>
    <w:rsid w:val="00AD4C65"/>
    <w:rsid w:val="00AD5778"/>
    <w:rsid w:val="00AD5F88"/>
    <w:rsid w:val="00AD6217"/>
    <w:rsid w:val="00AD72E8"/>
    <w:rsid w:val="00AD7B45"/>
    <w:rsid w:val="00AE0080"/>
    <w:rsid w:val="00AE01D4"/>
    <w:rsid w:val="00AE02B6"/>
    <w:rsid w:val="00AE09A9"/>
    <w:rsid w:val="00AE3753"/>
    <w:rsid w:val="00AE439A"/>
    <w:rsid w:val="00AE49B5"/>
    <w:rsid w:val="00AE4EB5"/>
    <w:rsid w:val="00AE51BF"/>
    <w:rsid w:val="00AE53E8"/>
    <w:rsid w:val="00AE54AC"/>
    <w:rsid w:val="00AE5585"/>
    <w:rsid w:val="00AE64C0"/>
    <w:rsid w:val="00AE6850"/>
    <w:rsid w:val="00AE6E31"/>
    <w:rsid w:val="00AF0101"/>
    <w:rsid w:val="00AF0FDD"/>
    <w:rsid w:val="00AF1322"/>
    <w:rsid w:val="00AF16F2"/>
    <w:rsid w:val="00AF21AB"/>
    <w:rsid w:val="00AF2F9A"/>
    <w:rsid w:val="00AF3BA5"/>
    <w:rsid w:val="00AF45BC"/>
    <w:rsid w:val="00AF4FD6"/>
    <w:rsid w:val="00AF504C"/>
    <w:rsid w:val="00AF5443"/>
    <w:rsid w:val="00AF5BFD"/>
    <w:rsid w:val="00AF687E"/>
    <w:rsid w:val="00AF7A46"/>
    <w:rsid w:val="00B004AF"/>
    <w:rsid w:val="00B01310"/>
    <w:rsid w:val="00B016E8"/>
    <w:rsid w:val="00B01C10"/>
    <w:rsid w:val="00B0245C"/>
    <w:rsid w:val="00B026B5"/>
    <w:rsid w:val="00B027BD"/>
    <w:rsid w:val="00B02AC2"/>
    <w:rsid w:val="00B04947"/>
    <w:rsid w:val="00B04B5C"/>
    <w:rsid w:val="00B053DF"/>
    <w:rsid w:val="00B05DB9"/>
    <w:rsid w:val="00B0601A"/>
    <w:rsid w:val="00B060C2"/>
    <w:rsid w:val="00B06ACA"/>
    <w:rsid w:val="00B07BF2"/>
    <w:rsid w:val="00B07D73"/>
    <w:rsid w:val="00B10DFF"/>
    <w:rsid w:val="00B118B1"/>
    <w:rsid w:val="00B11936"/>
    <w:rsid w:val="00B12D3A"/>
    <w:rsid w:val="00B12E86"/>
    <w:rsid w:val="00B1450F"/>
    <w:rsid w:val="00B14CAA"/>
    <w:rsid w:val="00B150F5"/>
    <w:rsid w:val="00B158E1"/>
    <w:rsid w:val="00B158F3"/>
    <w:rsid w:val="00B16504"/>
    <w:rsid w:val="00B16DE7"/>
    <w:rsid w:val="00B172A9"/>
    <w:rsid w:val="00B179BD"/>
    <w:rsid w:val="00B20049"/>
    <w:rsid w:val="00B20113"/>
    <w:rsid w:val="00B20C48"/>
    <w:rsid w:val="00B212DF"/>
    <w:rsid w:val="00B21B73"/>
    <w:rsid w:val="00B21EB6"/>
    <w:rsid w:val="00B22578"/>
    <w:rsid w:val="00B22892"/>
    <w:rsid w:val="00B23900"/>
    <w:rsid w:val="00B248D5"/>
    <w:rsid w:val="00B2504B"/>
    <w:rsid w:val="00B25283"/>
    <w:rsid w:val="00B2622B"/>
    <w:rsid w:val="00B277F7"/>
    <w:rsid w:val="00B27D57"/>
    <w:rsid w:val="00B30766"/>
    <w:rsid w:val="00B30A96"/>
    <w:rsid w:val="00B32124"/>
    <w:rsid w:val="00B32BB8"/>
    <w:rsid w:val="00B330B9"/>
    <w:rsid w:val="00B338ED"/>
    <w:rsid w:val="00B34701"/>
    <w:rsid w:val="00B35EAD"/>
    <w:rsid w:val="00B365A4"/>
    <w:rsid w:val="00B36DDD"/>
    <w:rsid w:val="00B36DEB"/>
    <w:rsid w:val="00B37C68"/>
    <w:rsid w:val="00B37E50"/>
    <w:rsid w:val="00B40FF3"/>
    <w:rsid w:val="00B416A7"/>
    <w:rsid w:val="00B42622"/>
    <w:rsid w:val="00B42A19"/>
    <w:rsid w:val="00B42A1A"/>
    <w:rsid w:val="00B42C5B"/>
    <w:rsid w:val="00B4395A"/>
    <w:rsid w:val="00B43EA3"/>
    <w:rsid w:val="00B452D0"/>
    <w:rsid w:val="00B45956"/>
    <w:rsid w:val="00B459AD"/>
    <w:rsid w:val="00B45C26"/>
    <w:rsid w:val="00B46D30"/>
    <w:rsid w:val="00B473D4"/>
    <w:rsid w:val="00B47C29"/>
    <w:rsid w:val="00B50D16"/>
    <w:rsid w:val="00B50DA6"/>
    <w:rsid w:val="00B50F9A"/>
    <w:rsid w:val="00B51617"/>
    <w:rsid w:val="00B525B6"/>
    <w:rsid w:val="00B56B01"/>
    <w:rsid w:val="00B57400"/>
    <w:rsid w:val="00B57967"/>
    <w:rsid w:val="00B57F8B"/>
    <w:rsid w:val="00B61019"/>
    <w:rsid w:val="00B6328F"/>
    <w:rsid w:val="00B63422"/>
    <w:rsid w:val="00B6370F"/>
    <w:rsid w:val="00B63A86"/>
    <w:rsid w:val="00B64B27"/>
    <w:rsid w:val="00B6511B"/>
    <w:rsid w:val="00B65AC7"/>
    <w:rsid w:val="00B65B5D"/>
    <w:rsid w:val="00B6667B"/>
    <w:rsid w:val="00B66806"/>
    <w:rsid w:val="00B67060"/>
    <w:rsid w:val="00B70020"/>
    <w:rsid w:val="00B70BEA"/>
    <w:rsid w:val="00B72168"/>
    <w:rsid w:val="00B725F4"/>
    <w:rsid w:val="00B726B4"/>
    <w:rsid w:val="00B72D8D"/>
    <w:rsid w:val="00B732EF"/>
    <w:rsid w:val="00B733C2"/>
    <w:rsid w:val="00B74ACC"/>
    <w:rsid w:val="00B75086"/>
    <w:rsid w:val="00B75A56"/>
    <w:rsid w:val="00B75D1D"/>
    <w:rsid w:val="00B75D55"/>
    <w:rsid w:val="00B75F77"/>
    <w:rsid w:val="00B807F0"/>
    <w:rsid w:val="00B8166F"/>
    <w:rsid w:val="00B81697"/>
    <w:rsid w:val="00B81CE3"/>
    <w:rsid w:val="00B81D5E"/>
    <w:rsid w:val="00B81F85"/>
    <w:rsid w:val="00B8251D"/>
    <w:rsid w:val="00B82985"/>
    <w:rsid w:val="00B82A1A"/>
    <w:rsid w:val="00B83377"/>
    <w:rsid w:val="00B8414F"/>
    <w:rsid w:val="00B85E8C"/>
    <w:rsid w:val="00B86418"/>
    <w:rsid w:val="00B86CA5"/>
    <w:rsid w:val="00B87513"/>
    <w:rsid w:val="00B87A7A"/>
    <w:rsid w:val="00B87AE2"/>
    <w:rsid w:val="00B87C2F"/>
    <w:rsid w:val="00B91093"/>
    <w:rsid w:val="00B92A03"/>
    <w:rsid w:val="00B92DEF"/>
    <w:rsid w:val="00B931ED"/>
    <w:rsid w:val="00B9395C"/>
    <w:rsid w:val="00B93CE4"/>
    <w:rsid w:val="00B94BB3"/>
    <w:rsid w:val="00B96DE1"/>
    <w:rsid w:val="00B9725E"/>
    <w:rsid w:val="00BA08D4"/>
    <w:rsid w:val="00BA0916"/>
    <w:rsid w:val="00BA23F4"/>
    <w:rsid w:val="00BA2533"/>
    <w:rsid w:val="00BA28CE"/>
    <w:rsid w:val="00BA41D3"/>
    <w:rsid w:val="00BA5BE9"/>
    <w:rsid w:val="00BA5FD5"/>
    <w:rsid w:val="00BA75F5"/>
    <w:rsid w:val="00BB0B2C"/>
    <w:rsid w:val="00BB0C1D"/>
    <w:rsid w:val="00BB377C"/>
    <w:rsid w:val="00BB3F6A"/>
    <w:rsid w:val="00BB4558"/>
    <w:rsid w:val="00BB502A"/>
    <w:rsid w:val="00BB55B8"/>
    <w:rsid w:val="00BB5796"/>
    <w:rsid w:val="00BB637F"/>
    <w:rsid w:val="00BB6D60"/>
    <w:rsid w:val="00BB7129"/>
    <w:rsid w:val="00BB7373"/>
    <w:rsid w:val="00BB7651"/>
    <w:rsid w:val="00BB7724"/>
    <w:rsid w:val="00BC01FB"/>
    <w:rsid w:val="00BC0E92"/>
    <w:rsid w:val="00BC0F9E"/>
    <w:rsid w:val="00BC112A"/>
    <w:rsid w:val="00BC1332"/>
    <w:rsid w:val="00BC170B"/>
    <w:rsid w:val="00BC17DD"/>
    <w:rsid w:val="00BC1F5A"/>
    <w:rsid w:val="00BC2082"/>
    <w:rsid w:val="00BC2726"/>
    <w:rsid w:val="00BC345E"/>
    <w:rsid w:val="00BC41E9"/>
    <w:rsid w:val="00BC4731"/>
    <w:rsid w:val="00BC5140"/>
    <w:rsid w:val="00BC5484"/>
    <w:rsid w:val="00BC556F"/>
    <w:rsid w:val="00BC5EC0"/>
    <w:rsid w:val="00BC5F5F"/>
    <w:rsid w:val="00BC6087"/>
    <w:rsid w:val="00BC6CD0"/>
    <w:rsid w:val="00BC7D25"/>
    <w:rsid w:val="00BD192D"/>
    <w:rsid w:val="00BD1D85"/>
    <w:rsid w:val="00BD2BD6"/>
    <w:rsid w:val="00BD4802"/>
    <w:rsid w:val="00BD51B4"/>
    <w:rsid w:val="00BD56A4"/>
    <w:rsid w:val="00BD5A17"/>
    <w:rsid w:val="00BD75B1"/>
    <w:rsid w:val="00BD797F"/>
    <w:rsid w:val="00BD7C4E"/>
    <w:rsid w:val="00BE0273"/>
    <w:rsid w:val="00BE3200"/>
    <w:rsid w:val="00BE32D3"/>
    <w:rsid w:val="00BE355D"/>
    <w:rsid w:val="00BE4127"/>
    <w:rsid w:val="00BE541F"/>
    <w:rsid w:val="00BE6858"/>
    <w:rsid w:val="00BE69CE"/>
    <w:rsid w:val="00BE69E8"/>
    <w:rsid w:val="00BE7602"/>
    <w:rsid w:val="00BE7A73"/>
    <w:rsid w:val="00BE7EDC"/>
    <w:rsid w:val="00BF0936"/>
    <w:rsid w:val="00BF14C6"/>
    <w:rsid w:val="00BF165D"/>
    <w:rsid w:val="00BF33EC"/>
    <w:rsid w:val="00BF38F7"/>
    <w:rsid w:val="00BF4874"/>
    <w:rsid w:val="00BF557E"/>
    <w:rsid w:val="00BF6698"/>
    <w:rsid w:val="00BF68E7"/>
    <w:rsid w:val="00BF6E91"/>
    <w:rsid w:val="00BF7872"/>
    <w:rsid w:val="00BF7C9F"/>
    <w:rsid w:val="00C00842"/>
    <w:rsid w:val="00C011BF"/>
    <w:rsid w:val="00C01901"/>
    <w:rsid w:val="00C01C8E"/>
    <w:rsid w:val="00C02037"/>
    <w:rsid w:val="00C0249E"/>
    <w:rsid w:val="00C027E0"/>
    <w:rsid w:val="00C03427"/>
    <w:rsid w:val="00C037D8"/>
    <w:rsid w:val="00C05094"/>
    <w:rsid w:val="00C068CC"/>
    <w:rsid w:val="00C07335"/>
    <w:rsid w:val="00C07A4C"/>
    <w:rsid w:val="00C10587"/>
    <w:rsid w:val="00C12155"/>
    <w:rsid w:val="00C124B3"/>
    <w:rsid w:val="00C12A77"/>
    <w:rsid w:val="00C14531"/>
    <w:rsid w:val="00C151CF"/>
    <w:rsid w:val="00C152FA"/>
    <w:rsid w:val="00C15371"/>
    <w:rsid w:val="00C16E27"/>
    <w:rsid w:val="00C21AE8"/>
    <w:rsid w:val="00C21BFF"/>
    <w:rsid w:val="00C22E86"/>
    <w:rsid w:val="00C23180"/>
    <w:rsid w:val="00C231D9"/>
    <w:rsid w:val="00C240E5"/>
    <w:rsid w:val="00C2466C"/>
    <w:rsid w:val="00C252C0"/>
    <w:rsid w:val="00C257D1"/>
    <w:rsid w:val="00C25F77"/>
    <w:rsid w:val="00C26048"/>
    <w:rsid w:val="00C263A6"/>
    <w:rsid w:val="00C26D63"/>
    <w:rsid w:val="00C300B1"/>
    <w:rsid w:val="00C30DEA"/>
    <w:rsid w:val="00C31233"/>
    <w:rsid w:val="00C31A13"/>
    <w:rsid w:val="00C320FF"/>
    <w:rsid w:val="00C32E13"/>
    <w:rsid w:val="00C32FC2"/>
    <w:rsid w:val="00C33CFA"/>
    <w:rsid w:val="00C356D5"/>
    <w:rsid w:val="00C35E73"/>
    <w:rsid w:val="00C361F7"/>
    <w:rsid w:val="00C364B3"/>
    <w:rsid w:val="00C3727D"/>
    <w:rsid w:val="00C4009A"/>
    <w:rsid w:val="00C4116B"/>
    <w:rsid w:val="00C43546"/>
    <w:rsid w:val="00C43848"/>
    <w:rsid w:val="00C443B3"/>
    <w:rsid w:val="00C449D4"/>
    <w:rsid w:val="00C44AE2"/>
    <w:rsid w:val="00C44FDB"/>
    <w:rsid w:val="00C45585"/>
    <w:rsid w:val="00C4570C"/>
    <w:rsid w:val="00C46424"/>
    <w:rsid w:val="00C46C94"/>
    <w:rsid w:val="00C46EBB"/>
    <w:rsid w:val="00C47167"/>
    <w:rsid w:val="00C4750B"/>
    <w:rsid w:val="00C47C69"/>
    <w:rsid w:val="00C506DA"/>
    <w:rsid w:val="00C516FE"/>
    <w:rsid w:val="00C518BC"/>
    <w:rsid w:val="00C53E7E"/>
    <w:rsid w:val="00C55106"/>
    <w:rsid w:val="00C555D3"/>
    <w:rsid w:val="00C55BD9"/>
    <w:rsid w:val="00C55C39"/>
    <w:rsid w:val="00C55E8C"/>
    <w:rsid w:val="00C56091"/>
    <w:rsid w:val="00C5702D"/>
    <w:rsid w:val="00C60B55"/>
    <w:rsid w:val="00C61217"/>
    <w:rsid w:val="00C61EA2"/>
    <w:rsid w:val="00C63394"/>
    <w:rsid w:val="00C6421B"/>
    <w:rsid w:val="00C65E12"/>
    <w:rsid w:val="00C666F2"/>
    <w:rsid w:val="00C66BEB"/>
    <w:rsid w:val="00C67302"/>
    <w:rsid w:val="00C7009A"/>
    <w:rsid w:val="00C70738"/>
    <w:rsid w:val="00C70A18"/>
    <w:rsid w:val="00C71496"/>
    <w:rsid w:val="00C718F9"/>
    <w:rsid w:val="00C71C5D"/>
    <w:rsid w:val="00C724B9"/>
    <w:rsid w:val="00C72641"/>
    <w:rsid w:val="00C7288C"/>
    <w:rsid w:val="00C730BC"/>
    <w:rsid w:val="00C73271"/>
    <w:rsid w:val="00C744BA"/>
    <w:rsid w:val="00C7450B"/>
    <w:rsid w:val="00C746CB"/>
    <w:rsid w:val="00C7553B"/>
    <w:rsid w:val="00C76242"/>
    <w:rsid w:val="00C76C3C"/>
    <w:rsid w:val="00C77340"/>
    <w:rsid w:val="00C77A4B"/>
    <w:rsid w:val="00C8093A"/>
    <w:rsid w:val="00C80FB2"/>
    <w:rsid w:val="00C82233"/>
    <w:rsid w:val="00C82E77"/>
    <w:rsid w:val="00C832DD"/>
    <w:rsid w:val="00C834C0"/>
    <w:rsid w:val="00C83E6A"/>
    <w:rsid w:val="00C844C8"/>
    <w:rsid w:val="00C8530B"/>
    <w:rsid w:val="00C870D1"/>
    <w:rsid w:val="00C8730E"/>
    <w:rsid w:val="00C87B27"/>
    <w:rsid w:val="00C90741"/>
    <w:rsid w:val="00C91998"/>
    <w:rsid w:val="00C9297C"/>
    <w:rsid w:val="00C92C8F"/>
    <w:rsid w:val="00C93C45"/>
    <w:rsid w:val="00C943E0"/>
    <w:rsid w:val="00C94BFD"/>
    <w:rsid w:val="00C9563F"/>
    <w:rsid w:val="00C957E1"/>
    <w:rsid w:val="00C9583B"/>
    <w:rsid w:val="00C9768E"/>
    <w:rsid w:val="00CA067B"/>
    <w:rsid w:val="00CA0DAB"/>
    <w:rsid w:val="00CA2149"/>
    <w:rsid w:val="00CA39F1"/>
    <w:rsid w:val="00CA426A"/>
    <w:rsid w:val="00CA4413"/>
    <w:rsid w:val="00CA44D7"/>
    <w:rsid w:val="00CB060C"/>
    <w:rsid w:val="00CB13B8"/>
    <w:rsid w:val="00CB13E5"/>
    <w:rsid w:val="00CB24BC"/>
    <w:rsid w:val="00CB28BA"/>
    <w:rsid w:val="00CB2DED"/>
    <w:rsid w:val="00CB318E"/>
    <w:rsid w:val="00CB33F3"/>
    <w:rsid w:val="00CB3C0B"/>
    <w:rsid w:val="00CB3F1A"/>
    <w:rsid w:val="00CB5C11"/>
    <w:rsid w:val="00CB6560"/>
    <w:rsid w:val="00CB6DC3"/>
    <w:rsid w:val="00CB6E0D"/>
    <w:rsid w:val="00CB6F19"/>
    <w:rsid w:val="00CB73A4"/>
    <w:rsid w:val="00CB7935"/>
    <w:rsid w:val="00CB7AFC"/>
    <w:rsid w:val="00CC030E"/>
    <w:rsid w:val="00CC0ECE"/>
    <w:rsid w:val="00CC1492"/>
    <w:rsid w:val="00CC1B7F"/>
    <w:rsid w:val="00CC1CBA"/>
    <w:rsid w:val="00CC27F8"/>
    <w:rsid w:val="00CC2A61"/>
    <w:rsid w:val="00CC3080"/>
    <w:rsid w:val="00CC3432"/>
    <w:rsid w:val="00CC3AFC"/>
    <w:rsid w:val="00CC599C"/>
    <w:rsid w:val="00CC5B2F"/>
    <w:rsid w:val="00CC5DBF"/>
    <w:rsid w:val="00CC5E17"/>
    <w:rsid w:val="00CC635C"/>
    <w:rsid w:val="00CC6FC7"/>
    <w:rsid w:val="00CC7405"/>
    <w:rsid w:val="00CC75ED"/>
    <w:rsid w:val="00CC7D07"/>
    <w:rsid w:val="00CD0B59"/>
    <w:rsid w:val="00CD173D"/>
    <w:rsid w:val="00CD1DBB"/>
    <w:rsid w:val="00CD24D1"/>
    <w:rsid w:val="00CD338F"/>
    <w:rsid w:val="00CD34FB"/>
    <w:rsid w:val="00CD3C37"/>
    <w:rsid w:val="00CD4085"/>
    <w:rsid w:val="00CD4707"/>
    <w:rsid w:val="00CD4FFD"/>
    <w:rsid w:val="00CD5160"/>
    <w:rsid w:val="00CD6B05"/>
    <w:rsid w:val="00CD72DA"/>
    <w:rsid w:val="00CD7458"/>
    <w:rsid w:val="00CD7B21"/>
    <w:rsid w:val="00CE150D"/>
    <w:rsid w:val="00CE337D"/>
    <w:rsid w:val="00CE5E8B"/>
    <w:rsid w:val="00CF1253"/>
    <w:rsid w:val="00CF2947"/>
    <w:rsid w:val="00CF3BD3"/>
    <w:rsid w:val="00CF42FE"/>
    <w:rsid w:val="00CF4B5B"/>
    <w:rsid w:val="00CF51F8"/>
    <w:rsid w:val="00CF5CE1"/>
    <w:rsid w:val="00CF66BA"/>
    <w:rsid w:val="00CF7402"/>
    <w:rsid w:val="00D00F24"/>
    <w:rsid w:val="00D012C4"/>
    <w:rsid w:val="00D01EA8"/>
    <w:rsid w:val="00D030C8"/>
    <w:rsid w:val="00D03291"/>
    <w:rsid w:val="00D03383"/>
    <w:rsid w:val="00D03BC5"/>
    <w:rsid w:val="00D0433B"/>
    <w:rsid w:val="00D054D1"/>
    <w:rsid w:val="00D0583E"/>
    <w:rsid w:val="00D059BD"/>
    <w:rsid w:val="00D062B0"/>
    <w:rsid w:val="00D0725D"/>
    <w:rsid w:val="00D11AE3"/>
    <w:rsid w:val="00D11E73"/>
    <w:rsid w:val="00D124C2"/>
    <w:rsid w:val="00D12C45"/>
    <w:rsid w:val="00D1403C"/>
    <w:rsid w:val="00D1488F"/>
    <w:rsid w:val="00D15466"/>
    <w:rsid w:val="00D15D7C"/>
    <w:rsid w:val="00D16984"/>
    <w:rsid w:val="00D17335"/>
    <w:rsid w:val="00D21752"/>
    <w:rsid w:val="00D21C8F"/>
    <w:rsid w:val="00D222AA"/>
    <w:rsid w:val="00D2316A"/>
    <w:rsid w:val="00D24417"/>
    <w:rsid w:val="00D2462F"/>
    <w:rsid w:val="00D24AE7"/>
    <w:rsid w:val="00D250D2"/>
    <w:rsid w:val="00D25548"/>
    <w:rsid w:val="00D25ABF"/>
    <w:rsid w:val="00D2688E"/>
    <w:rsid w:val="00D26965"/>
    <w:rsid w:val="00D271B1"/>
    <w:rsid w:val="00D2783D"/>
    <w:rsid w:val="00D300A6"/>
    <w:rsid w:val="00D30112"/>
    <w:rsid w:val="00D30269"/>
    <w:rsid w:val="00D30485"/>
    <w:rsid w:val="00D317E1"/>
    <w:rsid w:val="00D323D7"/>
    <w:rsid w:val="00D33567"/>
    <w:rsid w:val="00D346BE"/>
    <w:rsid w:val="00D34A56"/>
    <w:rsid w:val="00D36A46"/>
    <w:rsid w:val="00D37DE9"/>
    <w:rsid w:val="00D40477"/>
    <w:rsid w:val="00D41DEA"/>
    <w:rsid w:val="00D4217F"/>
    <w:rsid w:val="00D4277A"/>
    <w:rsid w:val="00D43EA1"/>
    <w:rsid w:val="00D44FF8"/>
    <w:rsid w:val="00D454E6"/>
    <w:rsid w:val="00D462CC"/>
    <w:rsid w:val="00D47F39"/>
    <w:rsid w:val="00D47FE6"/>
    <w:rsid w:val="00D512CC"/>
    <w:rsid w:val="00D51CAB"/>
    <w:rsid w:val="00D51DF3"/>
    <w:rsid w:val="00D5242B"/>
    <w:rsid w:val="00D5273E"/>
    <w:rsid w:val="00D52A52"/>
    <w:rsid w:val="00D544AF"/>
    <w:rsid w:val="00D54880"/>
    <w:rsid w:val="00D562B5"/>
    <w:rsid w:val="00D5656C"/>
    <w:rsid w:val="00D56730"/>
    <w:rsid w:val="00D573EF"/>
    <w:rsid w:val="00D578A1"/>
    <w:rsid w:val="00D60D04"/>
    <w:rsid w:val="00D60F1A"/>
    <w:rsid w:val="00D61E91"/>
    <w:rsid w:val="00D63BB0"/>
    <w:rsid w:val="00D63E21"/>
    <w:rsid w:val="00D641BB"/>
    <w:rsid w:val="00D65DD6"/>
    <w:rsid w:val="00D668FD"/>
    <w:rsid w:val="00D67194"/>
    <w:rsid w:val="00D67B39"/>
    <w:rsid w:val="00D70114"/>
    <w:rsid w:val="00D70EDE"/>
    <w:rsid w:val="00D72D31"/>
    <w:rsid w:val="00D740E7"/>
    <w:rsid w:val="00D74C37"/>
    <w:rsid w:val="00D75EA2"/>
    <w:rsid w:val="00D76680"/>
    <w:rsid w:val="00D77E96"/>
    <w:rsid w:val="00D80BA3"/>
    <w:rsid w:val="00D80E85"/>
    <w:rsid w:val="00D815FF"/>
    <w:rsid w:val="00D81B33"/>
    <w:rsid w:val="00D829A9"/>
    <w:rsid w:val="00D82DDC"/>
    <w:rsid w:val="00D8303D"/>
    <w:rsid w:val="00D836EF"/>
    <w:rsid w:val="00D83E3C"/>
    <w:rsid w:val="00D84914"/>
    <w:rsid w:val="00D851A7"/>
    <w:rsid w:val="00D851DB"/>
    <w:rsid w:val="00D85E37"/>
    <w:rsid w:val="00D86BA1"/>
    <w:rsid w:val="00D86FEB"/>
    <w:rsid w:val="00D876C0"/>
    <w:rsid w:val="00D878CD"/>
    <w:rsid w:val="00D900B4"/>
    <w:rsid w:val="00D91BC9"/>
    <w:rsid w:val="00D91CA2"/>
    <w:rsid w:val="00D921E2"/>
    <w:rsid w:val="00D9265A"/>
    <w:rsid w:val="00D932E1"/>
    <w:rsid w:val="00D93960"/>
    <w:rsid w:val="00D94634"/>
    <w:rsid w:val="00D948DD"/>
    <w:rsid w:val="00D94A84"/>
    <w:rsid w:val="00D94F0E"/>
    <w:rsid w:val="00D94F1F"/>
    <w:rsid w:val="00D96A01"/>
    <w:rsid w:val="00D9728E"/>
    <w:rsid w:val="00D972BD"/>
    <w:rsid w:val="00DA0610"/>
    <w:rsid w:val="00DA0A3D"/>
    <w:rsid w:val="00DA2F1C"/>
    <w:rsid w:val="00DA3E59"/>
    <w:rsid w:val="00DA419F"/>
    <w:rsid w:val="00DA4CD4"/>
    <w:rsid w:val="00DA4D28"/>
    <w:rsid w:val="00DA5E3D"/>
    <w:rsid w:val="00DA65FA"/>
    <w:rsid w:val="00DA6633"/>
    <w:rsid w:val="00DA6BA7"/>
    <w:rsid w:val="00DB05B5"/>
    <w:rsid w:val="00DB1203"/>
    <w:rsid w:val="00DB13B7"/>
    <w:rsid w:val="00DB1472"/>
    <w:rsid w:val="00DB290C"/>
    <w:rsid w:val="00DB2FDF"/>
    <w:rsid w:val="00DB30F8"/>
    <w:rsid w:val="00DB4313"/>
    <w:rsid w:val="00DB4795"/>
    <w:rsid w:val="00DB4975"/>
    <w:rsid w:val="00DB4ACB"/>
    <w:rsid w:val="00DB6072"/>
    <w:rsid w:val="00DB6DA5"/>
    <w:rsid w:val="00DB73B3"/>
    <w:rsid w:val="00DB751B"/>
    <w:rsid w:val="00DB7E84"/>
    <w:rsid w:val="00DC1055"/>
    <w:rsid w:val="00DC2731"/>
    <w:rsid w:val="00DC2907"/>
    <w:rsid w:val="00DC2FB7"/>
    <w:rsid w:val="00DC49E6"/>
    <w:rsid w:val="00DC517B"/>
    <w:rsid w:val="00DC5C49"/>
    <w:rsid w:val="00DC5D92"/>
    <w:rsid w:val="00DC620B"/>
    <w:rsid w:val="00DC6C5D"/>
    <w:rsid w:val="00DC7A76"/>
    <w:rsid w:val="00DD0BE6"/>
    <w:rsid w:val="00DD155A"/>
    <w:rsid w:val="00DD24F2"/>
    <w:rsid w:val="00DD282B"/>
    <w:rsid w:val="00DD29B9"/>
    <w:rsid w:val="00DD2D28"/>
    <w:rsid w:val="00DD2D2A"/>
    <w:rsid w:val="00DD4299"/>
    <w:rsid w:val="00DD60B7"/>
    <w:rsid w:val="00DD6C55"/>
    <w:rsid w:val="00DD6F73"/>
    <w:rsid w:val="00DD7512"/>
    <w:rsid w:val="00DD7537"/>
    <w:rsid w:val="00DE0355"/>
    <w:rsid w:val="00DE13B3"/>
    <w:rsid w:val="00DE13CE"/>
    <w:rsid w:val="00DE2006"/>
    <w:rsid w:val="00DE3A2C"/>
    <w:rsid w:val="00DE3FCF"/>
    <w:rsid w:val="00DE4A80"/>
    <w:rsid w:val="00DE4C05"/>
    <w:rsid w:val="00DE4D89"/>
    <w:rsid w:val="00DE51B2"/>
    <w:rsid w:val="00DE655D"/>
    <w:rsid w:val="00DE658B"/>
    <w:rsid w:val="00DE6753"/>
    <w:rsid w:val="00DE7F0F"/>
    <w:rsid w:val="00DF1212"/>
    <w:rsid w:val="00DF2E00"/>
    <w:rsid w:val="00DF3079"/>
    <w:rsid w:val="00DF343D"/>
    <w:rsid w:val="00DF35C0"/>
    <w:rsid w:val="00DF3C6B"/>
    <w:rsid w:val="00DF4FA2"/>
    <w:rsid w:val="00DF5217"/>
    <w:rsid w:val="00DF5C6A"/>
    <w:rsid w:val="00DF69D7"/>
    <w:rsid w:val="00DF7259"/>
    <w:rsid w:val="00DF733D"/>
    <w:rsid w:val="00DF7EE5"/>
    <w:rsid w:val="00E005D3"/>
    <w:rsid w:val="00E021D7"/>
    <w:rsid w:val="00E02439"/>
    <w:rsid w:val="00E02874"/>
    <w:rsid w:val="00E02B7F"/>
    <w:rsid w:val="00E03320"/>
    <w:rsid w:val="00E03D9E"/>
    <w:rsid w:val="00E04761"/>
    <w:rsid w:val="00E04787"/>
    <w:rsid w:val="00E04936"/>
    <w:rsid w:val="00E04F0A"/>
    <w:rsid w:val="00E05082"/>
    <w:rsid w:val="00E051CF"/>
    <w:rsid w:val="00E06C2E"/>
    <w:rsid w:val="00E10ABA"/>
    <w:rsid w:val="00E10B94"/>
    <w:rsid w:val="00E10DB5"/>
    <w:rsid w:val="00E11CBE"/>
    <w:rsid w:val="00E12019"/>
    <w:rsid w:val="00E1236C"/>
    <w:rsid w:val="00E12961"/>
    <w:rsid w:val="00E1349E"/>
    <w:rsid w:val="00E139C6"/>
    <w:rsid w:val="00E13B0E"/>
    <w:rsid w:val="00E13EEC"/>
    <w:rsid w:val="00E14D2F"/>
    <w:rsid w:val="00E14F30"/>
    <w:rsid w:val="00E157BA"/>
    <w:rsid w:val="00E16FCD"/>
    <w:rsid w:val="00E17BA0"/>
    <w:rsid w:val="00E17CF1"/>
    <w:rsid w:val="00E21079"/>
    <w:rsid w:val="00E21B31"/>
    <w:rsid w:val="00E2204D"/>
    <w:rsid w:val="00E22533"/>
    <w:rsid w:val="00E22FB0"/>
    <w:rsid w:val="00E23527"/>
    <w:rsid w:val="00E236B1"/>
    <w:rsid w:val="00E24AB9"/>
    <w:rsid w:val="00E252C5"/>
    <w:rsid w:val="00E256D6"/>
    <w:rsid w:val="00E25765"/>
    <w:rsid w:val="00E25E03"/>
    <w:rsid w:val="00E27079"/>
    <w:rsid w:val="00E27283"/>
    <w:rsid w:val="00E2762F"/>
    <w:rsid w:val="00E3019C"/>
    <w:rsid w:val="00E3177D"/>
    <w:rsid w:val="00E321DF"/>
    <w:rsid w:val="00E334A2"/>
    <w:rsid w:val="00E34495"/>
    <w:rsid w:val="00E34FA2"/>
    <w:rsid w:val="00E353E8"/>
    <w:rsid w:val="00E360CD"/>
    <w:rsid w:val="00E371E9"/>
    <w:rsid w:val="00E416B5"/>
    <w:rsid w:val="00E41E00"/>
    <w:rsid w:val="00E41FBD"/>
    <w:rsid w:val="00E43428"/>
    <w:rsid w:val="00E434D3"/>
    <w:rsid w:val="00E43B9F"/>
    <w:rsid w:val="00E44276"/>
    <w:rsid w:val="00E449A5"/>
    <w:rsid w:val="00E44CC4"/>
    <w:rsid w:val="00E44FC8"/>
    <w:rsid w:val="00E45575"/>
    <w:rsid w:val="00E45D51"/>
    <w:rsid w:val="00E464AC"/>
    <w:rsid w:val="00E478B1"/>
    <w:rsid w:val="00E50164"/>
    <w:rsid w:val="00E50185"/>
    <w:rsid w:val="00E50A5A"/>
    <w:rsid w:val="00E50B34"/>
    <w:rsid w:val="00E525F6"/>
    <w:rsid w:val="00E53236"/>
    <w:rsid w:val="00E550A4"/>
    <w:rsid w:val="00E55414"/>
    <w:rsid w:val="00E5592D"/>
    <w:rsid w:val="00E55CB4"/>
    <w:rsid w:val="00E55F73"/>
    <w:rsid w:val="00E56AD7"/>
    <w:rsid w:val="00E60151"/>
    <w:rsid w:val="00E603CB"/>
    <w:rsid w:val="00E60B8C"/>
    <w:rsid w:val="00E60F10"/>
    <w:rsid w:val="00E61864"/>
    <w:rsid w:val="00E62A06"/>
    <w:rsid w:val="00E632E1"/>
    <w:rsid w:val="00E63582"/>
    <w:rsid w:val="00E64C72"/>
    <w:rsid w:val="00E66DCE"/>
    <w:rsid w:val="00E66E8B"/>
    <w:rsid w:val="00E67E1E"/>
    <w:rsid w:val="00E71AF0"/>
    <w:rsid w:val="00E72F4A"/>
    <w:rsid w:val="00E73BBA"/>
    <w:rsid w:val="00E745EF"/>
    <w:rsid w:val="00E758BF"/>
    <w:rsid w:val="00E76711"/>
    <w:rsid w:val="00E771F8"/>
    <w:rsid w:val="00E77D23"/>
    <w:rsid w:val="00E77FC7"/>
    <w:rsid w:val="00E802AF"/>
    <w:rsid w:val="00E81740"/>
    <w:rsid w:val="00E824A8"/>
    <w:rsid w:val="00E8318D"/>
    <w:rsid w:val="00E83EB1"/>
    <w:rsid w:val="00E84426"/>
    <w:rsid w:val="00E84F3F"/>
    <w:rsid w:val="00E856D7"/>
    <w:rsid w:val="00E85C04"/>
    <w:rsid w:val="00E863E5"/>
    <w:rsid w:val="00E865DE"/>
    <w:rsid w:val="00E86AF4"/>
    <w:rsid w:val="00E86BE0"/>
    <w:rsid w:val="00E878A9"/>
    <w:rsid w:val="00E90617"/>
    <w:rsid w:val="00E9077C"/>
    <w:rsid w:val="00E90D1B"/>
    <w:rsid w:val="00E9144B"/>
    <w:rsid w:val="00E9174D"/>
    <w:rsid w:val="00E91772"/>
    <w:rsid w:val="00E927A7"/>
    <w:rsid w:val="00E92B98"/>
    <w:rsid w:val="00E938E0"/>
    <w:rsid w:val="00E9420D"/>
    <w:rsid w:val="00E957C1"/>
    <w:rsid w:val="00E960F4"/>
    <w:rsid w:val="00E96183"/>
    <w:rsid w:val="00E96691"/>
    <w:rsid w:val="00E979C3"/>
    <w:rsid w:val="00EA04EF"/>
    <w:rsid w:val="00EA0571"/>
    <w:rsid w:val="00EA0B60"/>
    <w:rsid w:val="00EA0B9D"/>
    <w:rsid w:val="00EA0F72"/>
    <w:rsid w:val="00EA1D9A"/>
    <w:rsid w:val="00EA2CC4"/>
    <w:rsid w:val="00EA2EC8"/>
    <w:rsid w:val="00EA39AC"/>
    <w:rsid w:val="00EA418B"/>
    <w:rsid w:val="00EA5B93"/>
    <w:rsid w:val="00EA5CB2"/>
    <w:rsid w:val="00EA5D78"/>
    <w:rsid w:val="00EA6069"/>
    <w:rsid w:val="00EA698B"/>
    <w:rsid w:val="00EA6E93"/>
    <w:rsid w:val="00EA7322"/>
    <w:rsid w:val="00EA750C"/>
    <w:rsid w:val="00EA7D30"/>
    <w:rsid w:val="00EA7E6F"/>
    <w:rsid w:val="00EB0418"/>
    <w:rsid w:val="00EB0A3D"/>
    <w:rsid w:val="00EB332A"/>
    <w:rsid w:val="00EB4426"/>
    <w:rsid w:val="00EB45CB"/>
    <w:rsid w:val="00EB56B7"/>
    <w:rsid w:val="00EB677E"/>
    <w:rsid w:val="00EB67E1"/>
    <w:rsid w:val="00EB6C82"/>
    <w:rsid w:val="00EB6D3C"/>
    <w:rsid w:val="00EB6FC2"/>
    <w:rsid w:val="00EB7284"/>
    <w:rsid w:val="00EB77A4"/>
    <w:rsid w:val="00EC021B"/>
    <w:rsid w:val="00EC0B6D"/>
    <w:rsid w:val="00EC0D29"/>
    <w:rsid w:val="00EC17F3"/>
    <w:rsid w:val="00EC1C23"/>
    <w:rsid w:val="00EC2AFA"/>
    <w:rsid w:val="00EC2CB4"/>
    <w:rsid w:val="00EC3873"/>
    <w:rsid w:val="00EC54C4"/>
    <w:rsid w:val="00EC598A"/>
    <w:rsid w:val="00EC772D"/>
    <w:rsid w:val="00EC7A4A"/>
    <w:rsid w:val="00EC7E5A"/>
    <w:rsid w:val="00ED111D"/>
    <w:rsid w:val="00ED160A"/>
    <w:rsid w:val="00ED199E"/>
    <w:rsid w:val="00ED1FCC"/>
    <w:rsid w:val="00ED25EC"/>
    <w:rsid w:val="00ED2697"/>
    <w:rsid w:val="00ED2B3E"/>
    <w:rsid w:val="00ED33BA"/>
    <w:rsid w:val="00ED35FB"/>
    <w:rsid w:val="00ED41B8"/>
    <w:rsid w:val="00ED5B25"/>
    <w:rsid w:val="00ED739C"/>
    <w:rsid w:val="00ED74FA"/>
    <w:rsid w:val="00EE1911"/>
    <w:rsid w:val="00EE1F98"/>
    <w:rsid w:val="00EE299F"/>
    <w:rsid w:val="00EE2C91"/>
    <w:rsid w:val="00EE2EE2"/>
    <w:rsid w:val="00EE45BA"/>
    <w:rsid w:val="00EE4998"/>
    <w:rsid w:val="00EE524F"/>
    <w:rsid w:val="00EE5CA9"/>
    <w:rsid w:val="00EE5F97"/>
    <w:rsid w:val="00EE6359"/>
    <w:rsid w:val="00EE68E3"/>
    <w:rsid w:val="00EE6EBF"/>
    <w:rsid w:val="00EE6EDC"/>
    <w:rsid w:val="00EE6FD2"/>
    <w:rsid w:val="00EF0B6A"/>
    <w:rsid w:val="00EF104C"/>
    <w:rsid w:val="00EF427F"/>
    <w:rsid w:val="00EF4ED6"/>
    <w:rsid w:val="00EF5475"/>
    <w:rsid w:val="00EF7E96"/>
    <w:rsid w:val="00F0173D"/>
    <w:rsid w:val="00F02326"/>
    <w:rsid w:val="00F02B1E"/>
    <w:rsid w:val="00F06032"/>
    <w:rsid w:val="00F06A19"/>
    <w:rsid w:val="00F06D58"/>
    <w:rsid w:val="00F074CF"/>
    <w:rsid w:val="00F11420"/>
    <w:rsid w:val="00F11E6A"/>
    <w:rsid w:val="00F122D1"/>
    <w:rsid w:val="00F12E33"/>
    <w:rsid w:val="00F1311D"/>
    <w:rsid w:val="00F13318"/>
    <w:rsid w:val="00F15F49"/>
    <w:rsid w:val="00F161EC"/>
    <w:rsid w:val="00F16486"/>
    <w:rsid w:val="00F17547"/>
    <w:rsid w:val="00F2085D"/>
    <w:rsid w:val="00F21679"/>
    <w:rsid w:val="00F21D98"/>
    <w:rsid w:val="00F22512"/>
    <w:rsid w:val="00F23DC1"/>
    <w:rsid w:val="00F23E33"/>
    <w:rsid w:val="00F23F9D"/>
    <w:rsid w:val="00F24309"/>
    <w:rsid w:val="00F24771"/>
    <w:rsid w:val="00F248DA"/>
    <w:rsid w:val="00F25329"/>
    <w:rsid w:val="00F26034"/>
    <w:rsid w:val="00F304C6"/>
    <w:rsid w:val="00F31D4D"/>
    <w:rsid w:val="00F320BD"/>
    <w:rsid w:val="00F32469"/>
    <w:rsid w:val="00F33202"/>
    <w:rsid w:val="00F34348"/>
    <w:rsid w:val="00F34907"/>
    <w:rsid w:val="00F3559E"/>
    <w:rsid w:val="00F37342"/>
    <w:rsid w:val="00F37806"/>
    <w:rsid w:val="00F4018F"/>
    <w:rsid w:val="00F42669"/>
    <w:rsid w:val="00F428F2"/>
    <w:rsid w:val="00F43AC8"/>
    <w:rsid w:val="00F4443A"/>
    <w:rsid w:val="00F45CDB"/>
    <w:rsid w:val="00F46DD6"/>
    <w:rsid w:val="00F50499"/>
    <w:rsid w:val="00F50848"/>
    <w:rsid w:val="00F50A11"/>
    <w:rsid w:val="00F51F25"/>
    <w:rsid w:val="00F5271E"/>
    <w:rsid w:val="00F531C3"/>
    <w:rsid w:val="00F533B4"/>
    <w:rsid w:val="00F5354F"/>
    <w:rsid w:val="00F53707"/>
    <w:rsid w:val="00F53929"/>
    <w:rsid w:val="00F539D5"/>
    <w:rsid w:val="00F54CBF"/>
    <w:rsid w:val="00F55000"/>
    <w:rsid w:val="00F555E4"/>
    <w:rsid w:val="00F55A64"/>
    <w:rsid w:val="00F56F34"/>
    <w:rsid w:val="00F57C3B"/>
    <w:rsid w:val="00F6007C"/>
    <w:rsid w:val="00F60430"/>
    <w:rsid w:val="00F607DD"/>
    <w:rsid w:val="00F60981"/>
    <w:rsid w:val="00F619CF"/>
    <w:rsid w:val="00F62632"/>
    <w:rsid w:val="00F62CCD"/>
    <w:rsid w:val="00F639FB"/>
    <w:rsid w:val="00F655F0"/>
    <w:rsid w:val="00F67687"/>
    <w:rsid w:val="00F702FC"/>
    <w:rsid w:val="00F70830"/>
    <w:rsid w:val="00F71E9D"/>
    <w:rsid w:val="00F7210B"/>
    <w:rsid w:val="00F73C5C"/>
    <w:rsid w:val="00F74A20"/>
    <w:rsid w:val="00F74BDF"/>
    <w:rsid w:val="00F74CAF"/>
    <w:rsid w:val="00F7503B"/>
    <w:rsid w:val="00F76008"/>
    <w:rsid w:val="00F7613C"/>
    <w:rsid w:val="00F80723"/>
    <w:rsid w:val="00F80E21"/>
    <w:rsid w:val="00F81756"/>
    <w:rsid w:val="00F81B30"/>
    <w:rsid w:val="00F826E2"/>
    <w:rsid w:val="00F82DC8"/>
    <w:rsid w:val="00F83335"/>
    <w:rsid w:val="00F83C1C"/>
    <w:rsid w:val="00F841E1"/>
    <w:rsid w:val="00F84B9D"/>
    <w:rsid w:val="00F85D21"/>
    <w:rsid w:val="00F85EEA"/>
    <w:rsid w:val="00F87725"/>
    <w:rsid w:val="00F90939"/>
    <w:rsid w:val="00F90958"/>
    <w:rsid w:val="00F90A1C"/>
    <w:rsid w:val="00F92246"/>
    <w:rsid w:val="00F93280"/>
    <w:rsid w:val="00F94BDB"/>
    <w:rsid w:val="00F95648"/>
    <w:rsid w:val="00F96EDB"/>
    <w:rsid w:val="00F971FF"/>
    <w:rsid w:val="00FA0A14"/>
    <w:rsid w:val="00FA25D2"/>
    <w:rsid w:val="00FA28AD"/>
    <w:rsid w:val="00FA32C2"/>
    <w:rsid w:val="00FA40A7"/>
    <w:rsid w:val="00FA60B9"/>
    <w:rsid w:val="00FA646E"/>
    <w:rsid w:val="00FA69E6"/>
    <w:rsid w:val="00FA6F7B"/>
    <w:rsid w:val="00FA7786"/>
    <w:rsid w:val="00FB0ACF"/>
    <w:rsid w:val="00FB2467"/>
    <w:rsid w:val="00FB2D1A"/>
    <w:rsid w:val="00FB2D32"/>
    <w:rsid w:val="00FB3027"/>
    <w:rsid w:val="00FC1702"/>
    <w:rsid w:val="00FC37E8"/>
    <w:rsid w:val="00FC3AAF"/>
    <w:rsid w:val="00FC3E97"/>
    <w:rsid w:val="00FC44CF"/>
    <w:rsid w:val="00FC47B6"/>
    <w:rsid w:val="00FC57BC"/>
    <w:rsid w:val="00FC58B3"/>
    <w:rsid w:val="00FC6C71"/>
    <w:rsid w:val="00FC722C"/>
    <w:rsid w:val="00FC727F"/>
    <w:rsid w:val="00FC75B6"/>
    <w:rsid w:val="00FD0205"/>
    <w:rsid w:val="00FD0A08"/>
    <w:rsid w:val="00FD13BB"/>
    <w:rsid w:val="00FD1D2B"/>
    <w:rsid w:val="00FD20F0"/>
    <w:rsid w:val="00FD36A1"/>
    <w:rsid w:val="00FD3B2B"/>
    <w:rsid w:val="00FD3BB9"/>
    <w:rsid w:val="00FD53F1"/>
    <w:rsid w:val="00FD5F11"/>
    <w:rsid w:val="00FD662E"/>
    <w:rsid w:val="00FD73DD"/>
    <w:rsid w:val="00FE0F19"/>
    <w:rsid w:val="00FE1DDC"/>
    <w:rsid w:val="00FE238E"/>
    <w:rsid w:val="00FE2AFE"/>
    <w:rsid w:val="00FE2D93"/>
    <w:rsid w:val="00FE42DA"/>
    <w:rsid w:val="00FE469B"/>
    <w:rsid w:val="00FE6026"/>
    <w:rsid w:val="00FE61CD"/>
    <w:rsid w:val="00FE6802"/>
    <w:rsid w:val="00FE70B3"/>
    <w:rsid w:val="00FE7253"/>
    <w:rsid w:val="00FE7938"/>
    <w:rsid w:val="00FF0B78"/>
    <w:rsid w:val="00FF1278"/>
    <w:rsid w:val="00FF2830"/>
    <w:rsid w:val="00FF2EA9"/>
    <w:rsid w:val="00FF32E0"/>
    <w:rsid w:val="00FF3DA5"/>
    <w:rsid w:val="00FF3EBB"/>
    <w:rsid w:val="00FF480D"/>
    <w:rsid w:val="00FF4B70"/>
    <w:rsid w:val="00FF4BBC"/>
    <w:rsid w:val="00FF5314"/>
    <w:rsid w:val="00FF5A81"/>
    <w:rsid w:val="00FF61B0"/>
    <w:rsid w:val="00FF69D4"/>
    <w:rsid w:val="00FF69E9"/>
    <w:rsid w:val="00FF768F"/>
    <w:rsid w:val="00FF76D2"/>
    <w:rsid w:val="00FF7933"/>
    <w:rsid w:val="01571F31"/>
    <w:rsid w:val="01BDA0DC"/>
    <w:rsid w:val="01FC6300"/>
    <w:rsid w:val="0246A6C2"/>
    <w:rsid w:val="0282937F"/>
    <w:rsid w:val="028D0C2E"/>
    <w:rsid w:val="02D07FA3"/>
    <w:rsid w:val="0361E91E"/>
    <w:rsid w:val="03F68E8B"/>
    <w:rsid w:val="040AE9C3"/>
    <w:rsid w:val="065799DF"/>
    <w:rsid w:val="08459A69"/>
    <w:rsid w:val="094CC6D5"/>
    <w:rsid w:val="09517FC5"/>
    <w:rsid w:val="0A5DB180"/>
    <w:rsid w:val="0AB141D6"/>
    <w:rsid w:val="0AF67F0B"/>
    <w:rsid w:val="0C38E6BD"/>
    <w:rsid w:val="0C86349B"/>
    <w:rsid w:val="0CCC7E17"/>
    <w:rsid w:val="0DDF2783"/>
    <w:rsid w:val="0DF6CF67"/>
    <w:rsid w:val="0F278AF2"/>
    <w:rsid w:val="0F4AE2C0"/>
    <w:rsid w:val="0FCBE37D"/>
    <w:rsid w:val="0FE7FDE0"/>
    <w:rsid w:val="100ECE8B"/>
    <w:rsid w:val="102B0B57"/>
    <w:rsid w:val="10517004"/>
    <w:rsid w:val="106DE29B"/>
    <w:rsid w:val="10D62AFD"/>
    <w:rsid w:val="111FE894"/>
    <w:rsid w:val="115C26CE"/>
    <w:rsid w:val="12CDD61D"/>
    <w:rsid w:val="12F77B84"/>
    <w:rsid w:val="13112644"/>
    <w:rsid w:val="13334727"/>
    <w:rsid w:val="133CC100"/>
    <w:rsid w:val="146CF67E"/>
    <w:rsid w:val="158B0F29"/>
    <w:rsid w:val="162AE8CE"/>
    <w:rsid w:val="16C7408A"/>
    <w:rsid w:val="17186FED"/>
    <w:rsid w:val="1807FF92"/>
    <w:rsid w:val="187A30EA"/>
    <w:rsid w:val="19D59343"/>
    <w:rsid w:val="19F44798"/>
    <w:rsid w:val="1A14FFBD"/>
    <w:rsid w:val="1A7CF306"/>
    <w:rsid w:val="1ADFA524"/>
    <w:rsid w:val="1ADFBCC1"/>
    <w:rsid w:val="1B47E31B"/>
    <w:rsid w:val="1BB0F7B7"/>
    <w:rsid w:val="1D3776B8"/>
    <w:rsid w:val="1E3A96BA"/>
    <w:rsid w:val="1E4270C6"/>
    <w:rsid w:val="1EF8AB79"/>
    <w:rsid w:val="1F8DC3CF"/>
    <w:rsid w:val="1FAE83B5"/>
    <w:rsid w:val="20522207"/>
    <w:rsid w:val="20A9257A"/>
    <w:rsid w:val="21CEB40D"/>
    <w:rsid w:val="21D6B8FC"/>
    <w:rsid w:val="220241C4"/>
    <w:rsid w:val="22A6F52E"/>
    <w:rsid w:val="2320A955"/>
    <w:rsid w:val="23572D53"/>
    <w:rsid w:val="2380AEE8"/>
    <w:rsid w:val="241875F1"/>
    <w:rsid w:val="24A1222C"/>
    <w:rsid w:val="252E54E3"/>
    <w:rsid w:val="2596DB4E"/>
    <w:rsid w:val="25A1C1BB"/>
    <w:rsid w:val="272FD8D2"/>
    <w:rsid w:val="27397DB0"/>
    <w:rsid w:val="287E19E4"/>
    <w:rsid w:val="28C7EE34"/>
    <w:rsid w:val="2931E829"/>
    <w:rsid w:val="295C6BAE"/>
    <w:rsid w:val="2984BB8C"/>
    <w:rsid w:val="2A24F7BA"/>
    <w:rsid w:val="2A624363"/>
    <w:rsid w:val="2A9A15A2"/>
    <w:rsid w:val="2ADCB5B2"/>
    <w:rsid w:val="2B23E456"/>
    <w:rsid w:val="2D216937"/>
    <w:rsid w:val="2D4B3BD1"/>
    <w:rsid w:val="2DD46629"/>
    <w:rsid w:val="2F039001"/>
    <w:rsid w:val="2F4BC24A"/>
    <w:rsid w:val="302C8AE9"/>
    <w:rsid w:val="310378DA"/>
    <w:rsid w:val="325E1A43"/>
    <w:rsid w:val="32E5830D"/>
    <w:rsid w:val="34472F9B"/>
    <w:rsid w:val="35FAA4EE"/>
    <w:rsid w:val="35FD7F32"/>
    <w:rsid w:val="3621E2A7"/>
    <w:rsid w:val="3625573A"/>
    <w:rsid w:val="37B0A708"/>
    <w:rsid w:val="37E36D52"/>
    <w:rsid w:val="388E322E"/>
    <w:rsid w:val="39DF5F98"/>
    <w:rsid w:val="3AE303F4"/>
    <w:rsid w:val="3B0249C1"/>
    <w:rsid w:val="3BA2FF0B"/>
    <w:rsid w:val="3C252F15"/>
    <w:rsid w:val="3CD7841C"/>
    <w:rsid w:val="3DC2298A"/>
    <w:rsid w:val="3E071F24"/>
    <w:rsid w:val="3E8A95B7"/>
    <w:rsid w:val="3EB02FB6"/>
    <w:rsid w:val="3FA88C27"/>
    <w:rsid w:val="40923763"/>
    <w:rsid w:val="41BEC835"/>
    <w:rsid w:val="41D318EC"/>
    <w:rsid w:val="42C7B4D2"/>
    <w:rsid w:val="43B1A111"/>
    <w:rsid w:val="456C7DC1"/>
    <w:rsid w:val="45B67739"/>
    <w:rsid w:val="477B1D3A"/>
    <w:rsid w:val="478DB7FD"/>
    <w:rsid w:val="4831952E"/>
    <w:rsid w:val="4887104C"/>
    <w:rsid w:val="4A2010BB"/>
    <w:rsid w:val="4B2169AF"/>
    <w:rsid w:val="4C0AD36A"/>
    <w:rsid w:val="4D5B5235"/>
    <w:rsid w:val="4D8B7570"/>
    <w:rsid w:val="4D9AA78D"/>
    <w:rsid w:val="4E023468"/>
    <w:rsid w:val="4E1082F2"/>
    <w:rsid w:val="4F674AB1"/>
    <w:rsid w:val="500A697C"/>
    <w:rsid w:val="5010E1F6"/>
    <w:rsid w:val="50184513"/>
    <w:rsid w:val="51BE7AC7"/>
    <w:rsid w:val="522FADB9"/>
    <w:rsid w:val="52A78929"/>
    <w:rsid w:val="54309C2D"/>
    <w:rsid w:val="547B282D"/>
    <w:rsid w:val="54D2C084"/>
    <w:rsid w:val="54E37CDA"/>
    <w:rsid w:val="54F3738C"/>
    <w:rsid w:val="55E752A3"/>
    <w:rsid w:val="57026953"/>
    <w:rsid w:val="57FD378A"/>
    <w:rsid w:val="5888F612"/>
    <w:rsid w:val="58B7E738"/>
    <w:rsid w:val="59C4163A"/>
    <w:rsid w:val="5AC3BB42"/>
    <w:rsid w:val="5AF0ECF0"/>
    <w:rsid w:val="5AFA79E5"/>
    <w:rsid w:val="5BB53AEC"/>
    <w:rsid w:val="5CA70D1A"/>
    <w:rsid w:val="5D569D13"/>
    <w:rsid w:val="5D9C3C3C"/>
    <w:rsid w:val="5E0E726E"/>
    <w:rsid w:val="5E2ED0B4"/>
    <w:rsid w:val="5E838491"/>
    <w:rsid w:val="5F8505ED"/>
    <w:rsid w:val="5FC9D0AC"/>
    <w:rsid w:val="5FE304AF"/>
    <w:rsid w:val="604820C7"/>
    <w:rsid w:val="60A318B2"/>
    <w:rsid w:val="60DA545A"/>
    <w:rsid w:val="61EDDF3A"/>
    <w:rsid w:val="6262316B"/>
    <w:rsid w:val="62A55472"/>
    <w:rsid w:val="63403F72"/>
    <w:rsid w:val="6391959C"/>
    <w:rsid w:val="64019FB1"/>
    <w:rsid w:val="65907511"/>
    <w:rsid w:val="65BEA887"/>
    <w:rsid w:val="667345F9"/>
    <w:rsid w:val="66A4B53A"/>
    <w:rsid w:val="66EF8FED"/>
    <w:rsid w:val="675F9850"/>
    <w:rsid w:val="67D9DBEF"/>
    <w:rsid w:val="6869AE94"/>
    <w:rsid w:val="6955DBF2"/>
    <w:rsid w:val="69AB9A18"/>
    <w:rsid w:val="6A602861"/>
    <w:rsid w:val="6A79A1D1"/>
    <w:rsid w:val="6AE11F9E"/>
    <w:rsid w:val="6B88A455"/>
    <w:rsid w:val="6BD22A40"/>
    <w:rsid w:val="6CBD7F8A"/>
    <w:rsid w:val="6D688046"/>
    <w:rsid w:val="6DAF3BF9"/>
    <w:rsid w:val="6DC6E26D"/>
    <w:rsid w:val="6DDEFAC7"/>
    <w:rsid w:val="6EACD1D5"/>
    <w:rsid w:val="6F08F9F3"/>
    <w:rsid w:val="70317107"/>
    <w:rsid w:val="70917021"/>
    <w:rsid w:val="70FA32B3"/>
    <w:rsid w:val="7174CE7C"/>
    <w:rsid w:val="717EF2D4"/>
    <w:rsid w:val="71E95337"/>
    <w:rsid w:val="725C9907"/>
    <w:rsid w:val="72A6D966"/>
    <w:rsid w:val="72FBF261"/>
    <w:rsid w:val="732E1585"/>
    <w:rsid w:val="74F7AA59"/>
    <w:rsid w:val="75245228"/>
    <w:rsid w:val="76682B55"/>
    <w:rsid w:val="7765D74C"/>
    <w:rsid w:val="77AD2954"/>
    <w:rsid w:val="78089BA6"/>
    <w:rsid w:val="780D52E5"/>
    <w:rsid w:val="78449A46"/>
    <w:rsid w:val="78963A41"/>
    <w:rsid w:val="79B413B3"/>
    <w:rsid w:val="7A3DEC6C"/>
    <w:rsid w:val="7A53970B"/>
    <w:rsid w:val="7AE48D40"/>
    <w:rsid w:val="7B39EDDA"/>
    <w:rsid w:val="7BB1440F"/>
    <w:rsid w:val="7C360F5A"/>
    <w:rsid w:val="7C78EE84"/>
    <w:rsid w:val="7CA2864C"/>
    <w:rsid w:val="7CF28D48"/>
    <w:rsid w:val="7CFBD20C"/>
    <w:rsid w:val="7D00D7F2"/>
    <w:rsid w:val="7D04885E"/>
    <w:rsid w:val="7D6F232F"/>
    <w:rsid w:val="7D970D23"/>
    <w:rsid w:val="7E5A45BA"/>
    <w:rsid w:val="7ECAA96D"/>
    <w:rsid w:val="7EDF33D8"/>
    <w:rsid w:val="7EE44C8F"/>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165B1EA"/>
  <w15:chartTrackingRefBased/>
  <w15:docId w15:val="{DDCEEBB7-4BA7-42AA-A5F2-7081D19525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t-BR" w:eastAsia="ja-JP"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List Bullet" w:uiPriority="99"/>
    <w:lsdException w:name="Title" w:qFormat="1"/>
    <w:lsdException w:name="Subtitle" w:qFormat="1"/>
    <w:lsdException w:name="Hyperlink" w:uiPriority="99"/>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8"/>
      <w:szCs w:val="24"/>
      <w:lang w:eastAsia="pt-BR"/>
    </w:rPr>
  </w:style>
  <w:style w:type="paragraph" w:styleId="Ttulo1">
    <w:name w:val="heading 1"/>
    <w:basedOn w:val="Normal"/>
    <w:next w:val="Normal"/>
    <w:qFormat/>
    <w:pPr>
      <w:keepNext/>
      <w:jc w:val="both"/>
      <w:outlineLvl w:val="0"/>
    </w:pPr>
    <w:rPr>
      <w:b/>
      <w:bCs/>
    </w:rPr>
  </w:style>
  <w:style w:type="paragraph" w:styleId="Ttulo2">
    <w:name w:val="heading 2"/>
    <w:basedOn w:val="Normal"/>
    <w:next w:val="Normal"/>
    <w:qFormat/>
    <w:pPr>
      <w:keepNext/>
      <w:jc w:val="center"/>
      <w:outlineLvl w:val="1"/>
    </w:pPr>
    <w:rPr>
      <w:b/>
      <w:bCs/>
      <w:sz w:val="24"/>
    </w:rPr>
  </w:style>
  <w:style w:type="paragraph" w:styleId="Ttulo3">
    <w:name w:val="heading 3"/>
    <w:basedOn w:val="Normal"/>
    <w:next w:val="Normal"/>
    <w:qFormat/>
    <w:pPr>
      <w:keepNext/>
      <w:outlineLvl w:val="2"/>
    </w:pPr>
    <w:rPr>
      <w:b/>
      <w:bCs/>
      <w:sz w:val="24"/>
    </w:rPr>
  </w:style>
  <w:style w:type="paragraph" w:styleId="Ttulo4">
    <w:name w:val="heading 4"/>
    <w:basedOn w:val="Normal"/>
    <w:next w:val="Normal"/>
    <w:qFormat/>
    <w:pPr>
      <w:keepNext/>
      <w:jc w:val="center"/>
      <w:outlineLvl w:val="3"/>
    </w:pPr>
    <w:rPr>
      <w:b/>
      <w:bCs/>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Corpodetexto">
    <w:name w:val="Body Text"/>
    <w:basedOn w:val="Normal"/>
    <w:link w:val="CorpodetextoChar"/>
    <w:pPr>
      <w:jc w:val="both"/>
    </w:pPr>
    <w:rPr>
      <w:lang w:val="x-none" w:eastAsia="x-none"/>
    </w:rPr>
  </w:style>
  <w:style w:type="paragraph" w:styleId="Textodebalo">
    <w:name w:val="Balloon Text"/>
    <w:basedOn w:val="Normal"/>
    <w:semiHidden/>
    <w:rPr>
      <w:rFonts w:ascii="Tahoma" w:hAnsi="Tahoma" w:cs="Tahoma"/>
      <w:sz w:val="16"/>
      <w:szCs w:val="16"/>
    </w:rPr>
  </w:style>
  <w:style w:type="paragraph" w:styleId="Ttulo">
    <w:name w:val="Title"/>
    <w:basedOn w:val="Normal"/>
    <w:qFormat/>
    <w:pPr>
      <w:jc w:val="center"/>
    </w:pPr>
    <w:rPr>
      <w:b/>
      <w:bCs/>
    </w:rPr>
  </w:style>
  <w:style w:type="paragraph" w:styleId="Subttulo">
    <w:name w:val="Subtitle"/>
    <w:basedOn w:val="Normal"/>
    <w:link w:val="SubttuloChar"/>
    <w:qFormat/>
    <w:rsid w:val="00EE6EBF"/>
    <w:rPr>
      <w:b/>
      <w:bCs/>
      <w:sz w:val="24"/>
      <w:szCs w:val="20"/>
    </w:rPr>
  </w:style>
  <w:style w:type="table" w:styleId="Tabelacomgrade">
    <w:name w:val="Table Grid"/>
    <w:basedOn w:val="Tabelanormal"/>
    <w:uiPriority w:val="59"/>
    <w:rsid w:val="00EE6E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ubttuloChar">
    <w:name w:val="Subtítulo Char"/>
    <w:link w:val="Subttulo"/>
    <w:rsid w:val="00EE6EBF"/>
    <w:rPr>
      <w:b/>
      <w:bCs/>
      <w:sz w:val="24"/>
      <w:lang w:val="pt-BR" w:eastAsia="pt-BR" w:bidi="ar-SA"/>
    </w:rPr>
  </w:style>
  <w:style w:type="paragraph" w:customStyle="1" w:styleId="Estilo">
    <w:name w:val="Estilo"/>
    <w:rsid w:val="00520148"/>
    <w:pPr>
      <w:widowControl w:val="0"/>
      <w:autoSpaceDE w:val="0"/>
      <w:autoSpaceDN w:val="0"/>
      <w:adjustRightInd w:val="0"/>
    </w:pPr>
    <w:rPr>
      <w:sz w:val="24"/>
      <w:szCs w:val="24"/>
      <w:lang w:eastAsia="pt-BR"/>
    </w:rPr>
  </w:style>
  <w:style w:type="paragraph" w:styleId="Partesuperior-zdoformulrio">
    <w:name w:val="HTML Top of Form"/>
    <w:basedOn w:val="Normal"/>
    <w:next w:val="Normal"/>
    <w:hidden/>
    <w:rsid w:val="00AE54AC"/>
    <w:pPr>
      <w:pBdr>
        <w:bottom w:val="single" w:sz="6" w:space="1" w:color="auto"/>
      </w:pBdr>
      <w:jc w:val="center"/>
    </w:pPr>
    <w:rPr>
      <w:rFonts w:ascii="Arial" w:hAnsi="Arial" w:cs="Arial"/>
      <w:vanish/>
      <w:sz w:val="16"/>
      <w:szCs w:val="16"/>
    </w:rPr>
  </w:style>
  <w:style w:type="paragraph" w:styleId="Parteinferiordoformulrio">
    <w:name w:val="HTML Bottom of Form"/>
    <w:basedOn w:val="Normal"/>
    <w:next w:val="Normal"/>
    <w:hidden/>
    <w:rsid w:val="00AE54AC"/>
    <w:pPr>
      <w:pBdr>
        <w:top w:val="single" w:sz="6" w:space="1" w:color="auto"/>
      </w:pBdr>
      <w:jc w:val="center"/>
    </w:pPr>
    <w:rPr>
      <w:rFonts w:ascii="Arial" w:hAnsi="Arial" w:cs="Arial"/>
      <w:vanish/>
      <w:sz w:val="16"/>
      <w:szCs w:val="16"/>
    </w:rPr>
  </w:style>
  <w:style w:type="paragraph" w:styleId="Recuodecorpodetexto">
    <w:name w:val="Body Text Indent"/>
    <w:basedOn w:val="Normal"/>
    <w:link w:val="RecuodecorpodetextoChar"/>
    <w:rsid w:val="00DE0355"/>
    <w:pPr>
      <w:spacing w:after="120"/>
      <w:ind w:left="283"/>
    </w:pPr>
    <w:rPr>
      <w:lang w:val="x-none" w:eastAsia="x-none"/>
    </w:rPr>
  </w:style>
  <w:style w:type="character" w:customStyle="1" w:styleId="RecuodecorpodetextoChar">
    <w:name w:val="Recuo de corpo de texto Char"/>
    <w:link w:val="Recuodecorpodetexto"/>
    <w:rsid w:val="00DE0355"/>
    <w:rPr>
      <w:sz w:val="28"/>
      <w:szCs w:val="24"/>
    </w:rPr>
  </w:style>
  <w:style w:type="paragraph" w:styleId="NormalWeb">
    <w:name w:val="Normal (Web)"/>
    <w:basedOn w:val="Normal"/>
    <w:uiPriority w:val="99"/>
    <w:unhideWhenUsed/>
    <w:rsid w:val="00DE0355"/>
    <w:pPr>
      <w:spacing w:before="100" w:beforeAutospacing="1" w:after="100" w:afterAutospacing="1"/>
    </w:pPr>
    <w:rPr>
      <w:sz w:val="24"/>
    </w:rPr>
  </w:style>
  <w:style w:type="character" w:customStyle="1" w:styleId="apple-converted-space">
    <w:name w:val="apple-converted-space"/>
    <w:rsid w:val="007E4C78"/>
  </w:style>
  <w:style w:type="character" w:styleId="Hyperlink">
    <w:name w:val="Hyperlink"/>
    <w:uiPriority w:val="99"/>
    <w:unhideWhenUsed/>
    <w:rsid w:val="007E4C78"/>
    <w:rPr>
      <w:color w:val="0000FF"/>
      <w:u w:val="single"/>
    </w:rPr>
  </w:style>
  <w:style w:type="paragraph" w:styleId="PargrafodaLista">
    <w:name w:val="List Paragraph"/>
    <w:basedOn w:val="Normal"/>
    <w:uiPriority w:val="1"/>
    <w:qFormat/>
    <w:rsid w:val="00F539D5"/>
    <w:pPr>
      <w:spacing w:after="160" w:line="259" w:lineRule="auto"/>
      <w:ind w:left="720"/>
      <w:contextualSpacing/>
    </w:pPr>
    <w:rPr>
      <w:rFonts w:ascii="Calibri" w:eastAsia="Calibri" w:hAnsi="Calibri"/>
      <w:sz w:val="22"/>
      <w:szCs w:val="22"/>
      <w:lang w:eastAsia="en-US"/>
    </w:rPr>
  </w:style>
  <w:style w:type="paragraph" w:customStyle="1" w:styleId="TableParagraph">
    <w:name w:val="Table Paragraph"/>
    <w:basedOn w:val="Normal"/>
    <w:uiPriority w:val="1"/>
    <w:qFormat/>
    <w:rsid w:val="008103E4"/>
    <w:pPr>
      <w:widowControl w:val="0"/>
      <w:autoSpaceDE w:val="0"/>
      <w:autoSpaceDN w:val="0"/>
      <w:spacing w:before="119"/>
      <w:ind w:left="107"/>
    </w:pPr>
    <w:rPr>
      <w:rFonts w:ascii="Arial MT" w:eastAsia="Arial MT" w:hAnsi="Arial MT" w:cs="Arial MT"/>
      <w:sz w:val="22"/>
      <w:szCs w:val="22"/>
      <w:lang w:val="pt-PT" w:eastAsia="en-US"/>
    </w:rPr>
  </w:style>
  <w:style w:type="table" w:customStyle="1" w:styleId="TableGrid">
    <w:name w:val="TableGrid"/>
    <w:rsid w:val="00285CB0"/>
    <w:rPr>
      <w:rFonts w:ascii="Calibri" w:hAnsi="Calibri"/>
      <w:sz w:val="22"/>
      <w:szCs w:val="22"/>
      <w:lang w:eastAsia="pt-BR"/>
    </w:rPr>
    <w:tblPr>
      <w:tblCellMar>
        <w:top w:w="0" w:type="dxa"/>
        <w:left w:w="0" w:type="dxa"/>
        <w:bottom w:w="0" w:type="dxa"/>
        <w:right w:w="0" w:type="dxa"/>
      </w:tblCellMar>
    </w:tblPr>
  </w:style>
  <w:style w:type="character" w:customStyle="1" w:styleId="CorpodetextoChar">
    <w:name w:val="Corpo de texto Char"/>
    <w:link w:val="Corpodetexto"/>
    <w:rsid w:val="00E03320"/>
    <w:rPr>
      <w:sz w:val="28"/>
      <w:szCs w:val="24"/>
    </w:rPr>
  </w:style>
  <w:style w:type="paragraph" w:customStyle="1" w:styleId="Default">
    <w:name w:val="Default"/>
    <w:rsid w:val="006839C2"/>
    <w:pPr>
      <w:autoSpaceDE w:val="0"/>
      <w:autoSpaceDN w:val="0"/>
      <w:adjustRightInd w:val="0"/>
    </w:pPr>
    <w:rPr>
      <w:color w:val="000000"/>
      <w:sz w:val="24"/>
      <w:szCs w:val="24"/>
      <w:lang w:eastAsia="pt-BR"/>
    </w:rPr>
  </w:style>
  <w:style w:type="paragraph" w:customStyle="1" w:styleId="pdq2pgselectionanchorcontainer">
    <w:name w:val="pdq2pg_selectionanchorcontainer"/>
    <w:basedOn w:val="Normal"/>
    <w:rsid w:val="001B6222"/>
    <w:pPr>
      <w:spacing w:before="100" w:beforeAutospacing="1" w:after="100" w:afterAutospacing="1"/>
    </w:pPr>
    <w:rPr>
      <w:sz w:val="24"/>
    </w:rPr>
  </w:style>
  <w:style w:type="character" w:styleId="Forte">
    <w:name w:val="Strong"/>
    <w:basedOn w:val="Fontepargpadro"/>
    <w:uiPriority w:val="22"/>
    <w:qFormat/>
    <w:rsid w:val="0083612E"/>
    <w:rPr>
      <w:b/>
      <w:bCs/>
    </w:rPr>
  </w:style>
  <w:style w:type="paragraph" w:customStyle="1" w:styleId="isselectedend">
    <w:name w:val="isselectedend"/>
    <w:basedOn w:val="Normal"/>
    <w:rsid w:val="00211F8D"/>
    <w:pPr>
      <w:spacing w:before="100" w:beforeAutospacing="1" w:after="100" w:afterAutospacing="1"/>
    </w:pPr>
    <w:rPr>
      <w:sz w:val="24"/>
    </w:rPr>
  </w:style>
  <w:style w:type="paragraph" w:styleId="Commarcadores">
    <w:name w:val="List Bullet"/>
    <w:basedOn w:val="Normal"/>
    <w:uiPriority w:val="99"/>
    <w:unhideWhenUsed/>
    <w:rsid w:val="0071689F"/>
    <w:pPr>
      <w:numPr>
        <w:numId w:val="8"/>
      </w:numPr>
      <w:spacing w:after="200" w:line="276" w:lineRule="auto"/>
      <w:contextualSpacing/>
    </w:pPr>
    <w:rPr>
      <w:rFonts w:ascii="Arial" w:eastAsiaTheme="minorEastAsia" w:hAnsi="Arial" w:cstheme="minorBidi"/>
      <w:sz w:val="21"/>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181525">
      <w:bodyDiv w:val="1"/>
      <w:marLeft w:val="0"/>
      <w:marRight w:val="0"/>
      <w:marTop w:val="0"/>
      <w:marBottom w:val="0"/>
      <w:divBdr>
        <w:top w:val="none" w:sz="0" w:space="0" w:color="auto"/>
        <w:left w:val="none" w:sz="0" w:space="0" w:color="auto"/>
        <w:bottom w:val="none" w:sz="0" w:space="0" w:color="auto"/>
        <w:right w:val="none" w:sz="0" w:space="0" w:color="auto"/>
      </w:divBdr>
    </w:div>
    <w:div w:id="32577746">
      <w:bodyDiv w:val="1"/>
      <w:marLeft w:val="0"/>
      <w:marRight w:val="0"/>
      <w:marTop w:val="0"/>
      <w:marBottom w:val="0"/>
      <w:divBdr>
        <w:top w:val="none" w:sz="0" w:space="0" w:color="auto"/>
        <w:left w:val="none" w:sz="0" w:space="0" w:color="auto"/>
        <w:bottom w:val="none" w:sz="0" w:space="0" w:color="auto"/>
        <w:right w:val="none" w:sz="0" w:space="0" w:color="auto"/>
      </w:divBdr>
    </w:div>
    <w:div w:id="69622594">
      <w:bodyDiv w:val="1"/>
      <w:marLeft w:val="0"/>
      <w:marRight w:val="0"/>
      <w:marTop w:val="0"/>
      <w:marBottom w:val="0"/>
      <w:divBdr>
        <w:top w:val="none" w:sz="0" w:space="0" w:color="auto"/>
        <w:left w:val="none" w:sz="0" w:space="0" w:color="auto"/>
        <w:bottom w:val="none" w:sz="0" w:space="0" w:color="auto"/>
        <w:right w:val="none" w:sz="0" w:space="0" w:color="auto"/>
      </w:divBdr>
    </w:div>
    <w:div w:id="70589577">
      <w:bodyDiv w:val="1"/>
      <w:marLeft w:val="0"/>
      <w:marRight w:val="0"/>
      <w:marTop w:val="0"/>
      <w:marBottom w:val="0"/>
      <w:divBdr>
        <w:top w:val="none" w:sz="0" w:space="0" w:color="auto"/>
        <w:left w:val="none" w:sz="0" w:space="0" w:color="auto"/>
        <w:bottom w:val="none" w:sz="0" w:space="0" w:color="auto"/>
        <w:right w:val="none" w:sz="0" w:space="0" w:color="auto"/>
      </w:divBdr>
    </w:div>
    <w:div w:id="85853547">
      <w:bodyDiv w:val="1"/>
      <w:marLeft w:val="0"/>
      <w:marRight w:val="0"/>
      <w:marTop w:val="0"/>
      <w:marBottom w:val="0"/>
      <w:divBdr>
        <w:top w:val="none" w:sz="0" w:space="0" w:color="auto"/>
        <w:left w:val="none" w:sz="0" w:space="0" w:color="auto"/>
        <w:bottom w:val="none" w:sz="0" w:space="0" w:color="auto"/>
        <w:right w:val="none" w:sz="0" w:space="0" w:color="auto"/>
      </w:divBdr>
    </w:div>
    <w:div w:id="107237122">
      <w:bodyDiv w:val="1"/>
      <w:marLeft w:val="0"/>
      <w:marRight w:val="0"/>
      <w:marTop w:val="0"/>
      <w:marBottom w:val="0"/>
      <w:divBdr>
        <w:top w:val="none" w:sz="0" w:space="0" w:color="auto"/>
        <w:left w:val="none" w:sz="0" w:space="0" w:color="auto"/>
        <w:bottom w:val="none" w:sz="0" w:space="0" w:color="auto"/>
        <w:right w:val="none" w:sz="0" w:space="0" w:color="auto"/>
      </w:divBdr>
    </w:div>
    <w:div w:id="150416334">
      <w:bodyDiv w:val="1"/>
      <w:marLeft w:val="0"/>
      <w:marRight w:val="0"/>
      <w:marTop w:val="0"/>
      <w:marBottom w:val="0"/>
      <w:divBdr>
        <w:top w:val="none" w:sz="0" w:space="0" w:color="auto"/>
        <w:left w:val="none" w:sz="0" w:space="0" w:color="auto"/>
        <w:bottom w:val="none" w:sz="0" w:space="0" w:color="auto"/>
        <w:right w:val="none" w:sz="0" w:space="0" w:color="auto"/>
      </w:divBdr>
    </w:div>
    <w:div w:id="155654957">
      <w:bodyDiv w:val="1"/>
      <w:marLeft w:val="0"/>
      <w:marRight w:val="0"/>
      <w:marTop w:val="0"/>
      <w:marBottom w:val="0"/>
      <w:divBdr>
        <w:top w:val="none" w:sz="0" w:space="0" w:color="auto"/>
        <w:left w:val="none" w:sz="0" w:space="0" w:color="auto"/>
        <w:bottom w:val="none" w:sz="0" w:space="0" w:color="auto"/>
        <w:right w:val="none" w:sz="0" w:space="0" w:color="auto"/>
      </w:divBdr>
    </w:div>
    <w:div w:id="156502965">
      <w:bodyDiv w:val="1"/>
      <w:marLeft w:val="0"/>
      <w:marRight w:val="0"/>
      <w:marTop w:val="0"/>
      <w:marBottom w:val="0"/>
      <w:divBdr>
        <w:top w:val="none" w:sz="0" w:space="0" w:color="auto"/>
        <w:left w:val="none" w:sz="0" w:space="0" w:color="auto"/>
        <w:bottom w:val="none" w:sz="0" w:space="0" w:color="auto"/>
        <w:right w:val="none" w:sz="0" w:space="0" w:color="auto"/>
      </w:divBdr>
    </w:div>
    <w:div w:id="163858462">
      <w:bodyDiv w:val="1"/>
      <w:marLeft w:val="0"/>
      <w:marRight w:val="0"/>
      <w:marTop w:val="0"/>
      <w:marBottom w:val="0"/>
      <w:divBdr>
        <w:top w:val="none" w:sz="0" w:space="0" w:color="auto"/>
        <w:left w:val="none" w:sz="0" w:space="0" w:color="auto"/>
        <w:bottom w:val="none" w:sz="0" w:space="0" w:color="auto"/>
        <w:right w:val="none" w:sz="0" w:space="0" w:color="auto"/>
      </w:divBdr>
    </w:div>
    <w:div w:id="169222908">
      <w:bodyDiv w:val="1"/>
      <w:marLeft w:val="0"/>
      <w:marRight w:val="0"/>
      <w:marTop w:val="0"/>
      <w:marBottom w:val="0"/>
      <w:divBdr>
        <w:top w:val="none" w:sz="0" w:space="0" w:color="auto"/>
        <w:left w:val="none" w:sz="0" w:space="0" w:color="auto"/>
        <w:bottom w:val="none" w:sz="0" w:space="0" w:color="auto"/>
        <w:right w:val="none" w:sz="0" w:space="0" w:color="auto"/>
      </w:divBdr>
    </w:div>
    <w:div w:id="175117029">
      <w:bodyDiv w:val="1"/>
      <w:marLeft w:val="0"/>
      <w:marRight w:val="0"/>
      <w:marTop w:val="0"/>
      <w:marBottom w:val="0"/>
      <w:divBdr>
        <w:top w:val="none" w:sz="0" w:space="0" w:color="auto"/>
        <w:left w:val="none" w:sz="0" w:space="0" w:color="auto"/>
        <w:bottom w:val="none" w:sz="0" w:space="0" w:color="auto"/>
        <w:right w:val="none" w:sz="0" w:space="0" w:color="auto"/>
      </w:divBdr>
    </w:div>
    <w:div w:id="199439151">
      <w:bodyDiv w:val="1"/>
      <w:marLeft w:val="0"/>
      <w:marRight w:val="0"/>
      <w:marTop w:val="0"/>
      <w:marBottom w:val="0"/>
      <w:divBdr>
        <w:top w:val="none" w:sz="0" w:space="0" w:color="auto"/>
        <w:left w:val="none" w:sz="0" w:space="0" w:color="auto"/>
        <w:bottom w:val="none" w:sz="0" w:space="0" w:color="auto"/>
        <w:right w:val="none" w:sz="0" w:space="0" w:color="auto"/>
      </w:divBdr>
    </w:div>
    <w:div w:id="207838008">
      <w:bodyDiv w:val="1"/>
      <w:marLeft w:val="0"/>
      <w:marRight w:val="0"/>
      <w:marTop w:val="0"/>
      <w:marBottom w:val="0"/>
      <w:divBdr>
        <w:top w:val="none" w:sz="0" w:space="0" w:color="auto"/>
        <w:left w:val="none" w:sz="0" w:space="0" w:color="auto"/>
        <w:bottom w:val="none" w:sz="0" w:space="0" w:color="auto"/>
        <w:right w:val="none" w:sz="0" w:space="0" w:color="auto"/>
      </w:divBdr>
    </w:div>
    <w:div w:id="208106533">
      <w:bodyDiv w:val="1"/>
      <w:marLeft w:val="0"/>
      <w:marRight w:val="0"/>
      <w:marTop w:val="0"/>
      <w:marBottom w:val="0"/>
      <w:divBdr>
        <w:top w:val="none" w:sz="0" w:space="0" w:color="auto"/>
        <w:left w:val="none" w:sz="0" w:space="0" w:color="auto"/>
        <w:bottom w:val="none" w:sz="0" w:space="0" w:color="auto"/>
        <w:right w:val="none" w:sz="0" w:space="0" w:color="auto"/>
      </w:divBdr>
    </w:div>
    <w:div w:id="236208729">
      <w:bodyDiv w:val="1"/>
      <w:marLeft w:val="0"/>
      <w:marRight w:val="0"/>
      <w:marTop w:val="0"/>
      <w:marBottom w:val="0"/>
      <w:divBdr>
        <w:top w:val="none" w:sz="0" w:space="0" w:color="auto"/>
        <w:left w:val="none" w:sz="0" w:space="0" w:color="auto"/>
        <w:bottom w:val="none" w:sz="0" w:space="0" w:color="auto"/>
        <w:right w:val="none" w:sz="0" w:space="0" w:color="auto"/>
      </w:divBdr>
    </w:div>
    <w:div w:id="263808982">
      <w:bodyDiv w:val="1"/>
      <w:marLeft w:val="0"/>
      <w:marRight w:val="0"/>
      <w:marTop w:val="0"/>
      <w:marBottom w:val="0"/>
      <w:divBdr>
        <w:top w:val="none" w:sz="0" w:space="0" w:color="auto"/>
        <w:left w:val="none" w:sz="0" w:space="0" w:color="auto"/>
        <w:bottom w:val="none" w:sz="0" w:space="0" w:color="auto"/>
        <w:right w:val="none" w:sz="0" w:space="0" w:color="auto"/>
      </w:divBdr>
    </w:div>
    <w:div w:id="298803223">
      <w:bodyDiv w:val="1"/>
      <w:marLeft w:val="0"/>
      <w:marRight w:val="0"/>
      <w:marTop w:val="0"/>
      <w:marBottom w:val="0"/>
      <w:divBdr>
        <w:top w:val="none" w:sz="0" w:space="0" w:color="auto"/>
        <w:left w:val="none" w:sz="0" w:space="0" w:color="auto"/>
        <w:bottom w:val="none" w:sz="0" w:space="0" w:color="auto"/>
        <w:right w:val="none" w:sz="0" w:space="0" w:color="auto"/>
      </w:divBdr>
    </w:div>
    <w:div w:id="380832956">
      <w:bodyDiv w:val="1"/>
      <w:marLeft w:val="0"/>
      <w:marRight w:val="0"/>
      <w:marTop w:val="0"/>
      <w:marBottom w:val="0"/>
      <w:divBdr>
        <w:top w:val="none" w:sz="0" w:space="0" w:color="auto"/>
        <w:left w:val="none" w:sz="0" w:space="0" w:color="auto"/>
        <w:bottom w:val="none" w:sz="0" w:space="0" w:color="auto"/>
        <w:right w:val="none" w:sz="0" w:space="0" w:color="auto"/>
      </w:divBdr>
    </w:div>
    <w:div w:id="403258791">
      <w:bodyDiv w:val="1"/>
      <w:marLeft w:val="0"/>
      <w:marRight w:val="0"/>
      <w:marTop w:val="0"/>
      <w:marBottom w:val="0"/>
      <w:divBdr>
        <w:top w:val="none" w:sz="0" w:space="0" w:color="auto"/>
        <w:left w:val="none" w:sz="0" w:space="0" w:color="auto"/>
        <w:bottom w:val="none" w:sz="0" w:space="0" w:color="auto"/>
        <w:right w:val="none" w:sz="0" w:space="0" w:color="auto"/>
      </w:divBdr>
    </w:div>
    <w:div w:id="451479299">
      <w:bodyDiv w:val="1"/>
      <w:marLeft w:val="0"/>
      <w:marRight w:val="0"/>
      <w:marTop w:val="0"/>
      <w:marBottom w:val="0"/>
      <w:divBdr>
        <w:top w:val="none" w:sz="0" w:space="0" w:color="auto"/>
        <w:left w:val="none" w:sz="0" w:space="0" w:color="auto"/>
        <w:bottom w:val="none" w:sz="0" w:space="0" w:color="auto"/>
        <w:right w:val="none" w:sz="0" w:space="0" w:color="auto"/>
      </w:divBdr>
    </w:div>
    <w:div w:id="454953834">
      <w:bodyDiv w:val="1"/>
      <w:marLeft w:val="0"/>
      <w:marRight w:val="0"/>
      <w:marTop w:val="0"/>
      <w:marBottom w:val="0"/>
      <w:divBdr>
        <w:top w:val="none" w:sz="0" w:space="0" w:color="auto"/>
        <w:left w:val="none" w:sz="0" w:space="0" w:color="auto"/>
        <w:bottom w:val="none" w:sz="0" w:space="0" w:color="auto"/>
        <w:right w:val="none" w:sz="0" w:space="0" w:color="auto"/>
      </w:divBdr>
    </w:div>
    <w:div w:id="472528208">
      <w:bodyDiv w:val="1"/>
      <w:marLeft w:val="0"/>
      <w:marRight w:val="0"/>
      <w:marTop w:val="0"/>
      <w:marBottom w:val="0"/>
      <w:divBdr>
        <w:top w:val="none" w:sz="0" w:space="0" w:color="auto"/>
        <w:left w:val="none" w:sz="0" w:space="0" w:color="auto"/>
        <w:bottom w:val="none" w:sz="0" w:space="0" w:color="auto"/>
        <w:right w:val="none" w:sz="0" w:space="0" w:color="auto"/>
      </w:divBdr>
    </w:div>
    <w:div w:id="486095938">
      <w:bodyDiv w:val="1"/>
      <w:marLeft w:val="0"/>
      <w:marRight w:val="0"/>
      <w:marTop w:val="0"/>
      <w:marBottom w:val="0"/>
      <w:divBdr>
        <w:top w:val="none" w:sz="0" w:space="0" w:color="auto"/>
        <w:left w:val="none" w:sz="0" w:space="0" w:color="auto"/>
        <w:bottom w:val="none" w:sz="0" w:space="0" w:color="auto"/>
        <w:right w:val="none" w:sz="0" w:space="0" w:color="auto"/>
      </w:divBdr>
    </w:div>
    <w:div w:id="503594361">
      <w:bodyDiv w:val="1"/>
      <w:marLeft w:val="0"/>
      <w:marRight w:val="0"/>
      <w:marTop w:val="0"/>
      <w:marBottom w:val="0"/>
      <w:divBdr>
        <w:top w:val="none" w:sz="0" w:space="0" w:color="auto"/>
        <w:left w:val="none" w:sz="0" w:space="0" w:color="auto"/>
        <w:bottom w:val="none" w:sz="0" w:space="0" w:color="auto"/>
        <w:right w:val="none" w:sz="0" w:space="0" w:color="auto"/>
      </w:divBdr>
    </w:div>
    <w:div w:id="560949628">
      <w:bodyDiv w:val="1"/>
      <w:marLeft w:val="0"/>
      <w:marRight w:val="0"/>
      <w:marTop w:val="0"/>
      <w:marBottom w:val="0"/>
      <w:divBdr>
        <w:top w:val="none" w:sz="0" w:space="0" w:color="auto"/>
        <w:left w:val="none" w:sz="0" w:space="0" w:color="auto"/>
        <w:bottom w:val="none" w:sz="0" w:space="0" w:color="auto"/>
        <w:right w:val="none" w:sz="0" w:space="0" w:color="auto"/>
      </w:divBdr>
    </w:div>
    <w:div w:id="566846979">
      <w:bodyDiv w:val="1"/>
      <w:marLeft w:val="0"/>
      <w:marRight w:val="0"/>
      <w:marTop w:val="0"/>
      <w:marBottom w:val="0"/>
      <w:divBdr>
        <w:top w:val="none" w:sz="0" w:space="0" w:color="auto"/>
        <w:left w:val="none" w:sz="0" w:space="0" w:color="auto"/>
        <w:bottom w:val="none" w:sz="0" w:space="0" w:color="auto"/>
        <w:right w:val="none" w:sz="0" w:space="0" w:color="auto"/>
      </w:divBdr>
    </w:div>
    <w:div w:id="590436833">
      <w:bodyDiv w:val="1"/>
      <w:marLeft w:val="0"/>
      <w:marRight w:val="0"/>
      <w:marTop w:val="0"/>
      <w:marBottom w:val="0"/>
      <w:divBdr>
        <w:top w:val="none" w:sz="0" w:space="0" w:color="auto"/>
        <w:left w:val="none" w:sz="0" w:space="0" w:color="auto"/>
        <w:bottom w:val="none" w:sz="0" w:space="0" w:color="auto"/>
        <w:right w:val="none" w:sz="0" w:space="0" w:color="auto"/>
      </w:divBdr>
    </w:div>
    <w:div w:id="613748471">
      <w:bodyDiv w:val="1"/>
      <w:marLeft w:val="0"/>
      <w:marRight w:val="0"/>
      <w:marTop w:val="0"/>
      <w:marBottom w:val="0"/>
      <w:divBdr>
        <w:top w:val="none" w:sz="0" w:space="0" w:color="auto"/>
        <w:left w:val="none" w:sz="0" w:space="0" w:color="auto"/>
        <w:bottom w:val="none" w:sz="0" w:space="0" w:color="auto"/>
        <w:right w:val="none" w:sz="0" w:space="0" w:color="auto"/>
      </w:divBdr>
    </w:div>
    <w:div w:id="615329052">
      <w:bodyDiv w:val="1"/>
      <w:marLeft w:val="0"/>
      <w:marRight w:val="0"/>
      <w:marTop w:val="0"/>
      <w:marBottom w:val="0"/>
      <w:divBdr>
        <w:top w:val="none" w:sz="0" w:space="0" w:color="auto"/>
        <w:left w:val="none" w:sz="0" w:space="0" w:color="auto"/>
        <w:bottom w:val="none" w:sz="0" w:space="0" w:color="auto"/>
        <w:right w:val="none" w:sz="0" w:space="0" w:color="auto"/>
      </w:divBdr>
    </w:div>
    <w:div w:id="616058375">
      <w:bodyDiv w:val="1"/>
      <w:marLeft w:val="0"/>
      <w:marRight w:val="0"/>
      <w:marTop w:val="0"/>
      <w:marBottom w:val="0"/>
      <w:divBdr>
        <w:top w:val="none" w:sz="0" w:space="0" w:color="auto"/>
        <w:left w:val="none" w:sz="0" w:space="0" w:color="auto"/>
        <w:bottom w:val="none" w:sz="0" w:space="0" w:color="auto"/>
        <w:right w:val="none" w:sz="0" w:space="0" w:color="auto"/>
      </w:divBdr>
    </w:div>
    <w:div w:id="659965027">
      <w:bodyDiv w:val="1"/>
      <w:marLeft w:val="0"/>
      <w:marRight w:val="0"/>
      <w:marTop w:val="0"/>
      <w:marBottom w:val="0"/>
      <w:divBdr>
        <w:top w:val="none" w:sz="0" w:space="0" w:color="auto"/>
        <w:left w:val="none" w:sz="0" w:space="0" w:color="auto"/>
        <w:bottom w:val="none" w:sz="0" w:space="0" w:color="auto"/>
        <w:right w:val="none" w:sz="0" w:space="0" w:color="auto"/>
      </w:divBdr>
    </w:div>
    <w:div w:id="663777291">
      <w:bodyDiv w:val="1"/>
      <w:marLeft w:val="0"/>
      <w:marRight w:val="0"/>
      <w:marTop w:val="0"/>
      <w:marBottom w:val="0"/>
      <w:divBdr>
        <w:top w:val="none" w:sz="0" w:space="0" w:color="auto"/>
        <w:left w:val="none" w:sz="0" w:space="0" w:color="auto"/>
        <w:bottom w:val="none" w:sz="0" w:space="0" w:color="auto"/>
        <w:right w:val="none" w:sz="0" w:space="0" w:color="auto"/>
      </w:divBdr>
    </w:div>
    <w:div w:id="670909847">
      <w:bodyDiv w:val="1"/>
      <w:marLeft w:val="0"/>
      <w:marRight w:val="0"/>
      <w:marTop w:val="0"/>
      <w:marBottom w:val="0"/>
      <w:divBdr>
        <w:top w:val="none" w:sz="0" w:space="0" w:color="auto"/>
        <w:left w:val="none" w:sz="0" w:space="0" w:color="auto"/>
        <w:bottom w:val="none" w:sz="0" w:space="0" w:color="auto"/>
        <w:right w:val="none" w:sz="0" w:space="0" w:color="auto"/>
      </w:divBdr>
    </w:div>
    <w:div w:id="700979910">
      <w:bodyDiv w:val="1"/>
      <w:marLeft w:val="0"/>
      <w:marRight w:val="0"/>
      <w:marTop w:val="0"/>
      <w:marBottom w:val="0"/>
      <w:divBdr>
        <w:top w:val="none" w:sz="0" w:space="0" w:color="auto"/>
        <w:left w:val="none" w:sz="0" w:space="0" w:color="auto"/>
        <w:bottom w:val="none" w:sz="0" w:space="0" w:color="auto"/>
        <w:right w:val="none" w:sz="0" w:space="0" w:color="auto"/>
      </w:divBdr>
    </w:div>
    <w:div w:id="707338369">
      <w:bodyDiv w:val="1"/>
      <w:marLeft w:val="0"/>
      <w:marRight w:val="0"/>
      <w:marTop w:val="0"/>
      <w:marBottom w:val="0"/>
      <w:divBdr>
        <w:top w:val="none" w:sz="0" w:space="0" w:color="auto"/>
        <w:left w:val="none" w:sz="0" w:space="0" w:color="auto"/>
        <w:bottom w:val="none" w:sz="0" w:space="0" w:color="auto"/>
        <w:right w:val="none" w:sz="0" w:space="0" w:color="auto"/>
      </w:divBdr>
    </w:div>
    <w:div w:id="737359534">
      <w:bodyDiv w:val="1"/>
      <w:marLeft w:val="0"/>
      <w:marRight w:val="0"/>
      <w:marTop w:val="0"/>
      <w:marBottom w:val="0"/>
      <w:divBdr>
        <w:top w:val="none" w:sz="0" w:space="0" w:color="auto"/>
        <w:left w:val="none" w:sz="0" w:space="0" w:color="auto"/>
        <w:bottom w:val="none" w:sz="0" w:space="0" w:color="auto"/>
        <w:right w:val="none" w:sz="0" w:space="0" w:color="auto"/>
      </w:divBdr>
    </w:div>
    <w:div w:id="738096527">
      <w:bodyDiv w:val="1"/>
      <w:marLeft w:val="0"/>
      <w:marRight w:val="0"/>
      <w:marTop w:val="0"/>
      <w:marBottom w:val="0"/>
      <w:divBdr>
        <w:top w:val="none" w:sz="0" w:space="0" w:color="auto"/>
        <w:left w:val="none" w:sz="0" w:space="0" w:color="auto"/>
        <w:bottom w:val="none" w:sz="0" w:space="0" w:color="auto"/>
        <w:right w:val="none" w:sz="0" w:space="0" w:color="auto"/>
      </w:divBdr>
    </w:div>
    <w:div w:id="740450462">
      <w:bodyDiv w:val="1"/>
      <w:marLeft w:val="0"/>
      <w:marRight w:val="0"/>
      <w:marTop w:val="0"/>
      <w:marBottom w:val="0"/>
      <w:divBdr>
        <w:top w:val="none" w:sz="0" w:space="0" w:color="auto"/>
        <w:left w:val="none" w:sz="0" w:space="0" w:color="auto"/>
        <w:bottom w:val="none" w:sz="0" w:space="0" w:color="auto"/>
        <w:right w:val="none" w:sz="0" w:space="0" w:color="auto"/>
      </w:divBdr>
    </w:div>
    <w:div w:id="744228044">
      <w:bodyDiv w:val="1"/>
      <w:marLeft w:val="0"/>
      <w:marRight w:val="0"/>
      <w:marTop w:val="0"/>
      <w:marBottom w:val="0"/>
      <w:divBdr>
        <w:top w:val="none" w:sz="0" w:space="0" w:color="auto"/>
        <w:left w:val="none" w:sz="0" w:space="0" w:color="auto"/>
        <w:bottom w:val="none" w:sz="0" w:space="0" w:color="auto"/>
        <w:right w:val="none" w:sz="0" w:space="0" w:color="auto"/>
      </w:divBdr>
    </w:div>
    <w:div w:id="768238641">
      <w:bodyDiv w:val="1"/>
      <w:marLeft w:val="0"/>
      <w:marRight w:val="0"/>
      <w:marTop w:val="0"/>
      <w:marBottom w:val="0"/>
      <w:divBdr>
        <w:top w:val="none" w:sz="0" w:space="0" w:color="auto"/>
        <w:left w:val="none" w:sz="0" w:space="0" w:color="auto"/>
        <w:bottom w:val="none" w:sz="0" w:space="0" w:color="auto"/>
        <w:right w:val="none" w:sz="0" w:space="0" w:color="auto"/>
      </w:divBdr>
    </w:div>
    <w:div w:id="769467113">
      <w:bodyDiv w:val="1"/>
      <w:marLeft w:val="0"/>
      <w:marRight w:val="0"/>
      <w:marTop w:val="0"/>
      <w:marBottom w:val="0"/>
      <w:divBdr>
        <w:top w:val="none" w:sz="0" w:space="0" w:color="auto"/>
        <w:left w:val="none" w:sz="0" w:space="0" w:color="auto"/>
        <w:bottom w:val="none" w:sz="0" w:space="0" w:color="auto"/>
        <w:right w:val="none" w:sz="0" w:space="0" w:color="auto"/>
      </w:divBdr>
    </w:div>
    <w:div w:id="781534119">
      <w:bodyDiv w:val="1"/>
      <w:marLeft w:val="0"/>
      <w:marRight w:val="0"/>
      <w:marTop w:val="0"/>
      <w:marBottom w:val="0"/>
      <w:divBdr>
        <w:top w:val="none" w:sz="0" w:space="0" w:color="auto"/>
        <w:left w:val="none" w:sz="0" w:space="0" w:color="auto"/>
        <w:bottom w:val="none" w:sz="0" w:space="0" w:color="auto"/>
        <w:right w:val="none" w:sz="0" w:space="0" w:color="auto"/>
      </w:divBdr>
    </w:div>
    <w:div w:id="786509920">
      <w:bodyDiv w:val="1"/>
      <w:marLeft w:val="0"/>
      <w:marRight w:val="0"/>
      <w:marTop w:val="0"/>
      <w:marBottom w:val="0"/>
      <w:divBdr>
        <w:top w:val="none" w:sz="0" w:space="0" w:color="auto"/>
        <w:left w:val="none" w:sz="0" w:space="0" w:color="auto"/>
        <w:bottom w:val="none" w:sz="0" w:space="0" w:color="auto"/>
        <w:right w:val="none" w:sz="0" w:space="0" w:color="auto"/>
      </w:divBdr>
    </w:div>
    <w:div w:id="792942900">
      <w:bodyDiv w:val="1"/>
      <w:marLeft w:val="0"/>
      <w:marRight w:val="0"/>
      <w:marTop w:val="0"/>
      <w:marBottom w:val="0"/>
      <w:divBdr>
        <w:top w:val="none" w:sz="0" w:space="0" w:color="auto"/>
        <w:left w:val="none" w:sz="0" w:space="0" w:color="auto"/>
        <w:bottom w:val="none" w:sz="0" w:space="0" w:color="auto"/>
        <w:right w:val="none" w:sz="0" w:space="0" w:color="auto"/>
      </w:divBdr>
    </w:div>
    <w:div w:id="795175994">
      <w:bodyDiv w:val="1"/>
      <w:marLeft w:val="0"/>
      <w:marRight w:val="0"/>
      <w:marTop w:val="0"/>
      <w:marBottom w:val="0"/>
      <w:divBdr>
        <w:top w:val="none" w:sz="0" w:space="0" w:color="auto"/>
        <w:left w:val="none" w:sz="0" w:space="0" w:color="auto"/>
        <w:bottom w:val="none" w:sz="0" w:space="0" w:color="auto"/>
        <w:right w:val="none" w:sz="0" w:space="0" w:color="auto"/>
      </w:divBdr>
    </w:div>
    <w:div w:id="808286295">
      <w:bodyDiv w:val="1"/>
      <w:marLeft w:val="0"/>
      <w:marRight w:val="0"/>
      <w:marTop w:val="0"/>
      <w:marBottom w:val="0"/>
      <w:divBdr>
        <w:top w:val="none" w:sz="0" w:space="0" w:color="auto"/>
        <w:left w:val="none" w:sz="0" w:space="0" w:color="auto"/>
        <w:bottom w:val="none" w:sz="0" w:space="0" w:color="auto"/>
        <w:right w:val="none" w:sz="0" w:space="0" w:color="auto"/>
      </w:divBdr>
      <w:divsChild>
        <w:div w:id="1919903766">
          <w:marLeft w:val="450"/>
          <w:marRight w:val="450"/>
          <w:marTop w:val="300"/>
          <w:marBottom w:val="0"/>
          <w:divBdr>
            <w:top w:val="none" w:sz="0" w:space="0" w:color="auto"/>
            <w:left w:val="none" w:sz="0" w:space="0" w:color="auto"/>
            <w:bottom w:val="none" w:sz="0" w:space="0" w:color="auto"/>
            <w:right w:val="none" w:sz="0" w:space="0" w:color="auto"/>
          </w:divBdr>
        </w:div>
      </w:divsChild>
    </w:div>
    <w:div w:id="834763930">
      <w:bodyDiv w:val="1"/>
      <w:marLeft w:val="0"/>
      <w:marRight w:val="0"/>
      <w:marTop w:val="0"/>
      <w:marBottom w:val="0"/>
      <w:divBdr>
        <w:top w:val="none" w:sz="0" w:space="0" w:color="auto"/>
        <w:left w:val="none" w:sz="0" w:space="0" w:color="auto"/>
        <w:bottom w:val="none" w:sz="0" w:space="0" w:color="auto"/>
        <w:right w:val="none" w:sz="0" w:space="0" w:color="auto"/>
      </w:divBdr>
    </w:div>
    <w:div w:id="868104520">
      <w:bodyDiv w:val="1"/>
      <w:marLeft w:val="0"/>
      <w:marRight w:val="0"/>
      <w:marTop w:val="0"/>
      <w:marBottom w:val="0"/>
      <w:divBdr>
        <w:top w:val="none" w:sz="0" w:space="0" w:color="auto"/>
        <w:left w:val="none" w:sz="0" w:space="0" w:color="auto"/>
        <w:bottom w:val="none" w:sz="0" w:space="0" w:color="auto"/>
        <w:right w:val="none" w:sz="0" w:space="0" w:color="auto"/>
      </w:divBdr>
    </w:div>
    <w:div w:id="879587724">
      <w:bodyDiv w:val="1"/>
      <w:marLeft w:val="0"/>
      <w:marRight w:val="0"/>
      <w:marTop w:val="0"/>
      <w:marBottom w:val="0"/>
      <w:divBdr>
        <w:top w:val="none" w:sz="0" w:space="0" w:color="auto"/>
        <w:left w:val="none" w:sz="0" w:space="0" w:color="auto"/>
        <w:bottom w:val="none" w:sz="0" w:space="0" w:color="auto"/>
        <w:right w:val="none" w:sz="0" w:space="0" w:color="auto"/>
      </w:divBdr>
    </w:div>
    <w:div w:id="894001781">
      <w:bodyDiv w:val="1"/>
      <w:marLeft w:val="0"/>
      <w:marRight w:val="0"/>
      <w:marTop w:val="0"/>
      <w:marBottom w:val="0"/>
      <w:divBdr>
        <w:top w:val="none" w:sz="0" w:space="0" w:color="auto"/>
        <w:left w:val="none" w:sz="0" w:space="0" w:color="auto"/>
        <w:bottom w:val="none" w:sz="0" w:space="0" w:color="auto"/>
        <w:right w:val="none" w:sz="0" w:space="0" w:color="auto"/>
      </w:divBdr>
    </w:div>
    <w:div w:id="968055129">
      <w:bodyDiv w:val="1"/>
      <w:marLeft w:val="0"/>
      <w:marRight w:val="0"/>
      <w:marTop w:val="0"/>
      <w:marBottom w:val="0"/>
      <w:divBdr>
        <w:top w:val="none" w:sz="0" w:space="0" w:color="auto"/>
        <w:left w:val="none" w:sz="0" w:space="0" w:color="auto"/>
        <w:bottom w:val="none" w:sz="0" w:space="0" w:color="auto"/>
        <w:right w:val="none" w:sz="0" w:space="0" w:color="auto"/>
      </w:divBdr>
    </w:div>
    <w:div w:id="972758351">
      <w:bodyDiv w:val="1"/>
      <w:marLeft w:val="0"/>
      <w:marRight w:val="0"/>
      <w:marTop w:val="0"/>
      <w:marBottom w:val="0"/>
      <w:divBdr>
        <w:top w:val="none" w:sz="0" w:space="0" w:color="auto"/>
        <w:left w:val="none" w:sz="0" w:space="0" w:color="auto"/>
        <w:bottom w:val="none" w:sz="0" w:space="0" w:color="auto"/>
        <w:right w:val="none" w:sz="0" w:space="0" w:color="auto"/>
      </w:divBdr>
    </w:div>
    <w:div w:id="989405995">
      <w:bodyDiv w:val="1"/>
      <w:marLeft w:val="0"/>
      <w:marRight w:val="0"/>
      <w:marTop w:val="0"/>
      <w:marBottom w:val="0"/>
      <w:divBdr>
        <w:top w:val="none" w:sz="0" w:space="0" w:color="auto"/>
        <w:left w:val="none" w:sz="0" w:space="0" w:color="auto"/>
        <w:bottom w:val="none" w:sz="0" w:space="0" w:color="auto"/>
        <w:right w:val="none" w:sz="0" w:space="0" w:color="auto"/>
      </w:divBdr>
    </w:div>
    <w:div w:id="1007906721">
      <w:bodyDiv w:val="1"/>
      <w:marLeft w:val="0"/>
      <w:marRight w:val="0"/>
      <w:marTop w:val="0"/>
      <w:marBottom w:val="0"/>
      <w:divBdr>
        <w:top w:val="none" w:sz="0" w:space="0" w:color="auto"/>
        <w:left w:val="none" w:sz="0" w:space="0" w:color="auto"/>
        <w:bottom w:val="none" w:sz="0" w:space="0" w:color="auto"/>
        <w:right w:val="none" w:sz="0" w:space="0" w:color="auto"/>
      </w:divBdr>
    </w:div>
    <w:div w:id="1050690730">
      <w:bodyDiv w:val="1"/>
      <w:marLeft w:val="0"/>
      <w:marRight w:val="0"/>
      <w:marTop w:val="0"/>
      <w:marBottom w:val="0"/>
      <w:divBdr>
        <w:top w:val="none" w:sz="0" w:space="0" w:color="auto"/>
        <w:left w:val="none" w:sz="0" w:space="0" w:color="auto"/>
        <w:bottom w:val="none" w:sz="0" w:space="0" w:color="auto"/>
        <w:right w:val="none" w:sz="0" w:space="0" w:color="auto"/>
      </w:divBdr>
    </w:div>
    <w:div w:id="1087195895">
      <w:bodyDiv w:val="1"/>
      <w:marLeft w:val="0"/>
      <w:marRight w:val="0"/>
      <w:marTop w:val="0"/>
      <w:marBottom w:val="0"/>
      <w:divBdr>
        <w:top w:val="none" w:sz="0" w:space="0" w:color="auto"/>
        <w:left w:val="none" w:sz="0" w:space="0" w:color="auto"/>
        <w:bottom w:val="none" w:sz="0" w:space="0" w:color="auto"/>
        <w:right w:val="none" w:sz="0" w:space="0" w:color="auto"/>
      </w:divBdr>
    </w:div>
    <w:div w:id="1098677708">
      <w:bodyDiv w:val="1"/>
      <w:marLeft w:val="0"/>
      <w:marRight w:val="0"/>
      <w:marTop w:val="0"/>
      <w:marBottom w:val="0"/>
      <w:divBdr>
        <w:top w:val="none" w:sz="0" w:space="0" w:color="auto"/>
        <w:left w:val="none" w:sz="0" w:space="0" w:color="auto"/>
        <w:bottom w:val="none" w:sz="0" w:space="0" w:color="auto"/>
        <w:right w:val="none" w:sz="0" w:space="0" w:color="auto"/>
      </w:divBdr>
    </w:div>
    <w:div w:id="1100485810">
      <w:bodyDiv w:val="1"/>
      <w:marLeft w:val="0"/>
      <w:marRight w:val="0"/>
      <w:marTop w:val="0"/>
      <w:marBottom w:val="0"/>
      <w:divBdr>
        <w:top w:val="none" w:sz="0" w:space="0" w:color="auto"/>
        <w:left w:val="none" w:sz="0" w:space="0" w:color="auto"/>
        <w:bottom w:val="none" w:sz="0" w:space="0" w:color="auto"/>
        <w:right w:val="none" w:sz="0" w:space="0" w:color="auto"/>
      </w:divBdr>
    </w:div>
    <w:div w:id="1126655753">
      <w:bodyDiv w:val="1"/>
      <w:marLeft w:val="0"/>
      <w:marRight w:val="0"/>
      <w:marTop w:val="0"/>
      <w:marBottom w:val="0"/>
      <w:divBdr>
        <w:top w:val="none" w:sz="0" w:space="0" w:color="auto"/>
        <w:left w:val="none" w:sz="0" w:space="0" w:color="auto"/>
        <w:bottom w:val="none" w:sz="0" w:space="0" w:color="auto"/>
        <w:right w:val="none" w:sz="0" w:space="0" w:color="auto"/>
      </w:divBdr>
    </w:div>
    <w:div w:id="1131510452">
      <w:bodyDiv w:val="1"/>
      <w:marLeft w:val="0"/>
      <w:marRight w:val="0"/>
      <w:marTop w:val="0"/>
      <w:marBottom w:val="0"/>
      <w:divBdr>
        <w:top w:val="none" w:sz="0" w:space="0" w:color="auto"/>
        <w:left w:val="none" w:sz="0" w:space="0" w:color="auto"/>
        <w:bottom w:val="none" w:sz="0" w:space="0" w:color="auto"/>
        <w:right w:val="none" w:sz="0" w:space="0" w:color="auto"/>
      </w:divBdr>
    </w:div>
    <w:div w:id="1144350400">
      <w:bodyDiv w:val="1"/>
      <w:marLeft w:val="0"/>
      <w:marRight w:val="0"/>
      <w:marTop w:val="0"/>
      <w:marBottom w:val="0"/>
      <w:divBdr>
        <w:top w:val="none" w:sz="0" w:space="0" w:color="auto"/>
        <w:left w:val="none" w:sz="0" w:space="0" w:color="auto"/>
        <w:bottom w:val="none" w:sz="0" w:space="0" w:color="auto"/>
        <w:right w:val="none" w:sz="0" w:space="0" w:color="auto"/>
      </w:divBdr>
    </w:div>
    <w:div w:id="1157113019">
      <w:bodyDiv w:val="1"/>
      <w:marLeft w:val="0"/>
      <w:marRight w:val="0"/>
      <w:marTop w:val="0"/>
      <w:marBottom w:val="0"/>
      <w:divBdr>
        <w:top w:val="none" w:sz="0" w:space="0" w:color="auto"/>
        <w:left w:val="none" w:sz="0" w:space="0" w:color="auto"/>
        <w:bottom w:val="none" w:sz="0" w:space="0" w:color="auto"/>
        <w:right w:val="none" w:sz="0" w:space="0" w:color="auto"/>
      </w:divBdr>
    </w:div>
    <w:div w:id="1172646642">
      <w:bodyDiv w:val="1"/>
      <w:marLeft w:val="0"/>
      <w:marRight w:val="0"/>
      <w:marTop w:val="0"/>
      <w:marBottom w:val="0"/>
      <w:divBdr>
        <w:top w:val="none" w:sz="0" w:space="0" w:color="auto"/>
        <w:left w:val="none" w:sz="0" w:space="0" w:color="auto"/>
        <w:bottom w:val="none" w:sz="0" w:space="0" w:color="auto"/>
        <w:right w:val="none" w:sz="0" w:space="0" w:color="auto"/>
      </w:divBdr>
    </w:div>
    <w:div w:id="1196508357">
      <w:bodyDiv w:val="1"/>
      <w:marLeft w:val="0"/>
      <w:marRight w:val="0"/>
      <w:marTop w:val="0"/>
      <w:marBottom w:val="0"/>
      <w:divBdr>
        <w:top w:val="none" w:sz="0" w:space="0" w:color="auto"/>
        <w:left w:val="none" w:sz="0" w:space="0" w:color="auto"/>
        <w:bottom w:val="none" w:sz="0" w:space="0" w:color="auto"/>
        <w:right w:val="none" w:sz="0" w:space="0" w:color="auto"/>
      </w:divBdr>
    </w:div>
    <w:div w:id="1227957734">
      <w:bodyDiv w:val="1"/>
      <w:marLeft w:val="0"/>
      <w:marRight w:val="0"/>
      <w:marTop w:val="0"/>
      <w:marBottom w:val="0"/>
      <w:divBdr>
        <w:top w:val="none" w:sz="0" w:space="0" w:color="auto"/>
        <w:left w:val="none" w:sz="0" w:space="0" w:color="auto"/>
        <w:bottom w:val="none" w:sz="0" w:space="0" w:color="auto"/>
        <w:right w:val="none" w:sz="0" w:space="0" w:color="auto"/>
      </w:divBdr>
    </w:div>
    <w:div w:id="1232929831">
      <w:bodyDiv w:val="1"/>
      <w:marLeft w:val="0"/>
      <w:marRight w:val="0"/>
      <w:marTop w:val="0"/>
      <w:marBottom w:val="0"/>
      <w:divBdr>
        <w:top w:val="none" w:sz="0" w:space="0" w:color="auto"/>
        <w:left w:val="none" w:sz="0" w:space="0" w:color="auto"/>
        <w:bottom w:val="none" w:sz="0" w:space="0" w:color="auto"/>
        <w:right w:val="none" w:sz="0" w:space="0" w:color="auto"/>
      </w:divBdr>
    </w:div>
    <w:div w:id="1266842133">
      <w:bodyDiv w:val="1"/>
      <w:marLeft w:val="0"/>
      <w:marRight w:val="0"/>
      <w:marTop w:val="0"/>
      <w:marBottom w:val="0"/>
      <w:divBdr>
        <w:top w:val="none" w:sz="0" w:space="0" w:color="auto"/>
        <w:left w:val="none" w:sz="0" w:space="0" w:color="auto"/>
        <w:bottom w:val="none" w:sz="0" w:space="0" w:color="auto"/>
        <w:right w:val="none" w:sz="0" w:space="0" w:color="auto"/>
      </w:divBdr>
    </w:div>
    <w:div w:id="1315182650">
      <w:bodyDiv w:val="1"/>
      <w:marLeft w:val="0"/>
      <w:marRight w:val="0"/>
      <w:marTop w:val="0"/>
      <w:marBottom w:val="0"/>
      <w:divBdr>
        <w:top w:val="none" w:sz="0" w:space="0" w:color="auto"/>
        <w:left w:val="none" w:sz="0" w:space="0" w:color="auto"/>
        <w:bottom w:val="none" w:sz="0" w:space="0" w:color="auto"/>
        <w:right w:val="none" w:sz="0" w:space="0" w:color="auto"/>
      </w:divBdr>
    </w:div>
    <w:div w:id="1324047820">
      <w:bodyDiv w:val="1"/>
      <w:marLeft w:val="0"/>
      <w:marRight w:val="0"/>
      <w:marTop w:val="0"/>
      <w:marBottom w:val="0"/>
      <w:divBdr>
        <w:top w:val="none" w:sz="0" w:space="0" w:color="auto"/>
        <w:left w:val="none" w:sz="0" w:space="0" w:color="auto"/>
        <w:bottom w:val="none" w:sz="0" w:space="0" w:color="auto"/>
        <w:right w:val="none" w:sz="0" w:space="0" w:color="auto"/>
      </w:divBdr>
    </w:div>
    <w:div w:id="1333796925">
      <w:bodyDiv w:val="1"/>
      <w:marLeft w:val="0"/>
      <w:marRight w:val="0"/>
      <w:marTop w:val="0"/>
      <w:marBottom w:val="0"/>
      <w:divBdr>
        <w:top w:val="none" w:sz="0" w:space="0" w:color="auto"/>
        <w:left w:val="none" w:sz="0" w:space="0" w:color="auto"/>
        <w:bottom w:val="none" w:sz="0" w:space="0" w:color="auto"/>
        <w:right w:val="none" w:sz="0" w:space="0" w:color="auto"/>
      </w:divBdr>
    </w:div>
    <w:div w:id="1365256533">
      <w:bodyDiv w:val="1"/>
      <w:marLeft w:val="0"/>
      <w:marRight w:val="0"/>
      <w:marTop w:val="0"/>
      <w:marBottom w:val="0"/>
      <w:divBdr>
        <w:top w:val="none" w:sz="0" w:space="0" w:color="auto"/>
        <w:left w:val="none" w:sz="0" w:space="0" w:color="auto"/>
        <w:bottom w:val="none" w:sz="0" w:space="0" w:color="auto"/>
        <w:right w:val="none" w:sz="0" w:space="0" w:color="auto"/>
      </w:divBdr>
    </w:div>
    <w:div w:id="1379470593">
      <w:bodyDiv w:val="1"/>
      <w:marLeft w:val="0"/>
      <w:marRight w:val="0"/>
      <w:marTop w:val="0"/>
      <w:marBottom w:val="0"/>
      <w:divBdr>
        <w:top w:val="none" w:sz="0" w:space="0" w:color="auto"/>
        <w:left w:val="none" w:sz="0" w:space="0" w:color="auto"/>
        <w:bottom w:val="none" w:sz="0" w:space="0" w:color="auto"/>
        <w:right w:val="none" w:sz="0" w:space="0" w:color="auto"/>
      </w:divBdr>
    </w:div>
    <w:div w:id="1387223598">
      <w:bodyDiv w:val="1"/>
      <w:marLeft w:val="0"/>
      <w:marRight w:val="0"/>
      <w:marTop w:val="0"/>
      <w:marBottom w:val="0"/>
      <w:divBdr>
        <w:top w:val="none" w:sz="0" w:space="0" w:color="auto"/>
        <w:left w:val="none" w:sz="0" w:space="0" w:color="auto"/>
        <w:bottom w:val="none" w:sz="0" w:space="0" w:color="auto"/>
        <w:right w:val="none" w:sz="0" w:space="0" w:color="auto"/>
      </w:divBdr>
    </w:div>
    <w:div w:id="1405646092">
      <w:bodyDiv w:val="1"/>
      <w:marLeft w:val="0"/>
      <w:marRight w:val="0"/>
      <w:marTop w:val="0"/>
      <w:marBottom w:val="0"/>
      <w:divBdr>
        <w:top w:val="none" w:sz="0" w:space="0" w:color="auto"/>
        <w:left w:val="none" w:sz="0" w:space="0" w:color="auto"/>
        <w:bottom w:val="none" w:sz="0" w:space="0" w:color="auto"/>
        <w:right w:val="none" w:sz="0" w:space="0" w:color="auto"/>
      </w:divBdr>
    </w:div>
    <w:div w:id="1425539613">
      <w:bodyDiv w:val="1"/>
      <w:marLeft w:val="0"/>
      <w:marRight w:val="0"/>
      <w:marTop w:val="0"/>
      <w:marBottom w:val="0"/>
      <w:divBdr>
        <w:top w:val="none" w:sz="0" w:space="0" w:color="auto"/>
        <w:left w:val="none" w:sz="0" w:space="0" w:color="auto"/>
        <w:bottom w:val="none" w:sz="0" w:space="0" w:color="auto"/>
        <w:right w:val="none" w:sz="0" w:space="0" w:color="auto"/>
      </w:divBdr>
    </w:div>
    <w:div w:id="1429472638">
      <w:bodyDiv w:val="1"/>
      <w:marLeft w:val="0"/>
      <w:marRight w:val="0"/>
      <w:marTop w:val="0"/>
      <w:marBottom w:val="0"/>
      <w:divBdr>
        <w:top w:val="none" w:sz="0" w:space="0" w:color="auto"/>
        <w:left w:val="none" w:sz="0" w:space="0" w:color="auto"/>
        <w:bottom w:val="none" w:sz="0" w:space="0" w:color="auto"/>
        <w:right w:val="none" w:sz="0" w:space="0" w:color="auto"/>
      </w:divBdr>
    </w:div>
    <w:div w:id="1433671399">
      <w:bodyDiv w:val="1"/>
      <w:marLeft w:val="0"/>
      <w:marRight w:val="0"/>
      <w:marTop w:val="0"/>
      <w:marBottom w:val="0"/>
      <w:divBdr>
        <w:top w:val="none" w:sz="0" w:space="0" w:color="auto"/>
        <w:left w:val="none" w:sz="0" w:space="0" w:color="auto"/>
        <w:bottom w:val="none" w:sz="0" w:space="0" w:color="auto"/>
        <w:right w:val="none" w:sz="0" w:space="0" w:color="auto"/>
      </w:divBdr>
    </w:div>
    <w:div w:id="1443376666">
      <w:bodyDiv w:val="1"/>
      <w:marLeft w:val="0"/>
      <w:marRight w:val="0"/>
      <w:marTop w:val="0"/>
      <w:marBottom w:val="0"/>
      <w:divBdr>
        <w:top w:val="none" w:sz="0" w:space="0" w:color="auto"/>
        <w:left w:val="none" w:sz="0" w:space="0" w:color="auto"/>
        <w:bottom w:val="none" w:sz="0" w:space="0" w:color="auto"/>
        <w:right w:val="none" w:sz="0" w:space="0" w:color="auto"/>
      </w:divBdr>
    </w:div>
    <w:div w:id="1485584719">
      <w:bodyDiv w:val="1"/>
      <w:marLeft w:val="0"/>
      <w:marRight w:val="0"/>
      <w:marTop w:val="0"/>
      <w:marBottom w:val="0"/>
      <w:divBdr>
        <w:top w:val="none" w:sz="0" w:space="0" w:color="auto"/>
        <w:left w:val="none" w:sz="0" w:space="0" w:color="auto"/>
        <w:bottom w:val="none" w:sz="0" w:space="0" w:color="auto"/>
        <w:right w:val="none" w:sz="0" w:space="0" w:color="auto"/>
      </w:divBdr>
    </w:div>
    <w:div w:id="1490560313">
      <w:bodyDiv w:val="1"/>
      <w:marLeft w:val="0"/>
      <w:marRight w:val="0"/>
      <w:marTop w:val="0"/>
      <w:marBottom w:val="0"/>
      <w:divBdr>
        <w:top w:val="none" w:sz="0" w:space="0" w:color="auto"/>
        <w:left w:val="none" w:sz="0" w:space="0" w:color="auto"/>
        <w:bottom w:val="none" w:sz="0" w:space="0" w:color="auto"/>
        <w:right w:val="none" w:sz="0" w:space="0" w:color="auto"/>
      </w:divBdr>
    </w:div>
    <w:div w:id="1491825906">
      <w:bodyDiv w:val="1"/>
      <w:marLeft w:val="0"/>
      <w:marRight w:val="0"/>
      <w:marTop w:val="0"/>
      <w:marBottom w:val="0"/>
      <w:divBdr>
        <w:top w:val="none" w:sz="0" w:space="0" w:color="auto"/>
        <w:left w:val="none" w:sz="0" w:space="0" w:color="auto"/>
        <w:bottom w:val="none" w:sz="0" w:space="0" w:color="auto"/>
        <w:right w:val="none" w:sz="0" w:space="0" w:color="auto"/>
      </w:divBdr>
    </w:div>
    <w:div w:id="1512790489">
      <w:bodyDiv w:val="1"/>
      <w:marLeft w:val="0"/>
      <w:marRight w:val="0"/>
      <w:marTop w:val="0"/>
      <w:marBottom w:val="0"/>
      <w:divBdr>
        <w:top w:val="none" w:sz="0" w:space="0" w:color="auto"/>
        <w:left w:val="none" w:sz="0" w:space="0" w:color="auto"/>
        <w:bottom w:val="none" w:sz="0" w:space="0" w:color="auto"/>
        <w:right w:val="none" w:sz="0" w:space="0" w:color="auto"/>
      </w:divBdr>
    </w:div>
    <w:div w:id="1522544557">
      <w:bodyDiv w:val="1"/>
      <w:marLeft w:val="0"/>
      <w:marRight w:val="0"/>
      <w:marTop w:val="0"/>
      <w:marBottom w:val="0"/>
      <w:divBdr>
        <w:top w:val="none" w:sz="0" w:space="0" w:color="auto"/>
        <w:left w:val="none" w:sz="0" w:space="0" w:color="auto"/>
        <w:bottom w:val="none" w:sz="0" w:space="0" w:color="auto"/>
        <w:right w:val="none" w:sz="0" w:space="0" w:color="auto"/>
      </w:divBdr>
    </w:div>
    <w:div w:id="1545751295">
      <w:bodyDiv w:val="1"/>
      <w:marLeft w:val="0"/>
      <w:marRight w:val="0"/>
      <w:marTop w:val="0"/>
      <w:marBottom w:val="0"/>
      <w:divBdr>
        <w:top w:val="none" w:sz="0" w:space="0" w:color="auto"/>
        <w:left w:val="none" w:sz="0" w:space="0" w:color="auto"/>
        <w:bottom w:val="none" w:sz="0" w:space="0" w:color="auto"/>
        <w:right w:val="none" w:sz="0" w:space="0" w:color="auto"/>
      </w:divBdr>
    </w:div>
    <w:div w:id="1557283037">
      <w:bodyDiv w:val="1"/>
      <w:marLeft w:val="0"/>
      <w:marRight w:val="0"/>
      <w:marTop w:val="0"/>
      <w:marBottom w:val="0"/>
      <w:divBdr>
        <w:top w:val="none" w:sz="0" w:space="0" w:color="auto"/>
        <w:left w:val="none" w:sz="0" w:space="0" w:color="auto"/>
        <w:bottom w:val="none" w:sz="0" w:space="0" w:color="auto"/>
        <w:right w:val="none" w:sz="0" w:space="0" w:color="auto"/>
      </w:divBdr>
    </w:div>
    <w:div w:id="1567033064">
      <w:bodyDiv w:val="1"/>
      <w:marLeft w:val="0"/>
      <w:marRight w:val="0"/>
      <w:marTop w:val="0"/>
      <w:marBottom w:val="0"/>
      <w:divBdr>
        <w:top w:val="none" w:sz="0" w:space="0" w:color="auto"/>
        <w:left w:val="none" w:sz="0" w:space="0" w:color="auto"/>
        <w:bottom w:val="none" w:sz="0" w:space="0" w:color="auto"/>
        <w:right w:val="none" w:sz="0" w:space="0" w:color="auto"/>
      </w:divBdr>
    </w:div>
    <w:div w:id="1582981168">
      <w:bodyDiv w:val="1"/>
      <w:marLeft w:val="0"/>
      <w:marRight w:val="0"/>
      <w:marTop w:val="0"/>
      <w:marBottom w:val="0"/>
      <w:divBdr>
        <w:top w:val="none" w:sz="0" w:space="0" w:color="auto"/>
        <w:left w:val="none" w:sz="0" w:space="0" w:color="auto"/>
        <w:bottom w:val="none" w:sz="0" w:space="0" w:color="auto"/>
        <w:right w:val="none" w:sz="0" w:space="0" w:color="auto"/>
      </w:divBdr>
    </w:div>
    <w:div w:id="1594776023">
      <w:bodyDiv w:val="1"/>
      <w:marLeft w:val="0"/>
      <w:marRight w:val="0"/>
      <w:marTop w:val="0"/>
      <w:marBottom w:val="0"/>
      <w:divBdr>
        <w:top w:val="none" w:sz="0" w:space="0" w:color="auto"/>
        <w:left w:val="none" w:sz="0" w:space="0" w:color="auto"/>
        <w:bottom w:val="none" w:sz="0" w:space="0" w:color="auto"/>
        <w:right w:val="none" w:sz="0" w:space="0" w:color="auto"/>
      </w:divBdr>
    </w:div>
    <w:div w:id="1623882395">
      <w:bodyDiv w:val="1"/>
      <w:marLeft w:val="0"/>
      <w:marRight w:val="0"/>
      <w:marTop w:val="0"/>
      <w:marBottom w:val="0"/>
      <w:divBdr>
        <w:top w:val="none" w:sz="0" w:space="0" w:color="auto"/>
        <w:left w:val="none" w:sz="0" w:space="0" w:color="auto"/>
        <w:bottom w:val="none" w:sz="0" w:space="0" w:color="auto"/>
        <w:right w:val="none" w:sz="0" w:space="0" w:color="auto"/>
      </w:divBdr>
    </w:div>
    <w:div w:id="1633706438">
      <w:bodyDiv w:val="1"/>
      <w:marLeft w:val="0"/>
      <w:marRight w:val="0"/>
      <w:marTop w:val="0"/>
      <w:marBottom w:val="0"/>
      <w:divBdr>
        <w:top w:val="none" w:sz="0" w:space="0" w:color="auto"/>
        <w:left w:val="none" w:sz="0" w:space="0" w:color="auto"/>
        <w:bottom w:val="none" w:sz="0" w:space="0" w:color="auto"/>
        <w:right w:val="none" w:sz="0" w:space="0" w:color="auto"/>
      </w:divBdr>
    </w:div>
    <w:div w:id="1646811044">
      <w:bodyDiv w:val="1"/>
      <w:marLeft w:val="0"/>
      <w:marRight w:val="0"/>
      <w:marTop w:val="0"/>
      <w:marBottom w:val="0"/>
      <w:divBdr>
        <w:top w:val="none" w:sz="0" w:space="0" w:color="auto"/>
        <w:left w:val="none" w:sz="0" w:space="0" w:color="auto"/>
        <w:bottom w:val="none" w:sz="0" w:space="0" w:color="auto"/>
        <w:right w:val="none" w:sz="0" w:space="0" w:color="auto"/>
      </w:divBdr>
    </w:div>
    <w:div w:id="1652055231">
      <w:bodyDiv w:val="1"/>
      <w:marLeft w:val="0"/>
      <w:marRight w:val="0"/>
      <w:marTop w:val="0"/>
      <w:marBottom w:val="0"/>
      <w:divBdr>
        <w:top w:val="none" w:sz="0" w:space="0" w:color="auto"/>
        <w:left w:val="none" w:sz="0" w:space="0" w:color="auto"/>
        <w:bottom w:val="none" w:sz="0" w:space="0" w:color="auto"/>
        <w:right w:val="none" w:sz="0" w:space="0" w:color="auto"/>
      </w:divBdr>
    </w:div>
    <w:div w:id="1688412346">
      <w:bodyDiv w:val="1"/>
      <w:marLeft w:val="0"/>
      <w:marRight w:val="0"/>
      <w:marTop w:val="0"/>
      <w:marBottom w:val="0"/>
      <w:divBdr>
        <w:top w:val="none" w:sz="0" w:space="0" w:color="auto"/>
        <w:left w:val="none" w:sz="0" w:space="0" w:color="auto"/>
        <w:bottom w:val="none" w:sz="0" w:space="0" w:color="auto"/>
        <w:right w:val="none" w:sz="0" w:space="0" w:color="auto"/>
      </w:divBdr>
    </w:div>
    <w:div w:id="1708875301">
      <w:bodyDiv w:val="1"/>
      <w:marLeft w:val="0"/>
      <w:marRight w:val="0"/>
      <w:marTop w:val="0"/>
      <w:marBottom w:val="0"/>
      <w:divBdr>
        <w:top w:val="none" w:sz="0" w:space="0" w:color="auto"/>
        <w:left w:val="none" w:sz="0" w:space="0" w:color="auto"/>
        <w:bottom w:val="none" w:sz="0" w:space="0" w:color="auto"/>
        <w:right w:val="none" w:sz="0" w:space="0" w:color="auto"/>
      </w:divBdr>
    </w:div>
    <w:div w:id="1719474797">
      <w:bodyDiv w:val="1"/>
      <w:marLeft w:val="0"/>
      <w:marRight w:val="0"/>
      <w:marTop w:val="0"/>
      <w:marBottom w:val="0"/>
      <w:divBdr>
        <w:top w:val="none" w:sz="0" w:space="0" w:color="auto"/>
        <w:left w:val="none" w:sz="0" w:space="0" w:color="auto"/>
        <w:bottom w:val="none" w:sz="0" w:space="0" w:color="auto"/>
        <w:right w:val="none" w:sz="0" w:space="0" w:color="auto"/>
      </w:divBdr>
    </w:div>
    <w:div w:id="1722172828">
      <w:bodyDiv w:val="1"/>
      <w:marLeft w:val="0"/>
      <w:marRight w:val="0"/>
      <w:marTop w:val="0"/>
      <w:marBottom w:val="0"/>
      <w:divBdr>
        <w:top w:val="none" w:sz="0" w:space="0" w:color="auto"/>
        <w:left w:val="none" w:sz="0" w:space="0" w:color="auto"/>
        <w:bottom w:val="none" w:sz="0" w:space="0" w:color="auto"/>
        <w:right w:val="none" w:sz="0" w:space="0" w:color="auto"/>
      </w:divBdr>
    </w:div>
    <w:div w:id="1750469013">
      <w:bodyDiv w:val="1"/>
      <w:marLeft w:val="0"/>
      <w:marRight w:val="0"/>
      <w:marTop w:val="0"/>
      <w:marBottom w:val="0"/>
      <w:divBdr>
        <w:top w:val="none" w:sz="0" w:space="0" w:color="auto"/>
        <w:left w:val="none" w:sz="0" w:space="0" w:color="auto"/>
        <w:bottom w:val="none" w:sz="0" w:space="0" w:color="auto"/>
        <w:right w:val="none" w:sz="0" w:space="0" w:color="auto"/>
      </w:divBdr>
    </w:div>
    <w:div w:id="1752115933">
      <w:bodyDiv w:val="1"/>
      <w:marLeft w:val="0"/>
      <w:marRight w:val="0"/>
      <w:marTop w:val="0"/>
      <w:marBottom w:val="0"/>
      <w:divBdr>
        <w:top w:val="none" w:sz="0" w:space="0" w:color="auto"/>
        <w:left w:val="none" w:sz="0" w:space="0" w:color="auto"/>
        <w:bottom w:val="none" w:sz="0" w:space="0" w:color="auto"/>
        <w:right w:val="none" w:sz="0" w:space="0" w:color="auto"/>
      </w:divBdr>
    </w:div>
    <w:div w:id="1797139346">
      <w:bodyDiv w:val="1"/>
      <w:marLeft w:val="0"/>
      <w:marRight w:val="0"/>
      <w:marTop w:val="0"/>
      <w:marBottom w:val="0"/>
      <w:divBdr>
        <w:top w:val="none" w:sz="0" w:space="0" w:color="auto"/>
        <w:left w:val="none" w:sz="0" w:space="0" w:color="auto"/>
        <w:bottom w:val="none" w:sz="0" w:space="0" w:color="auto"/>
        <w:right w:val="none" w:sz="0" w:space="0" w:color="auto"/>
      </w:divBdr>
    </w:div>
    <w:div w:id="1797219649">
      <w:bodyDiv w:val="1"/>
      <w:marLeft w:val="0"/>
      <w:marRight w:val="0"/>
      <w:marTop w:val="0"/>
      <w:marBottom w:val="0"/>
      <w:divBdr>
        <w:top w:val="none" w:sz="0" w:space="0" w:color="auto"/>
        <w:left w:val="none" w:sz="0" w:space="0" w:color="auto"/>
        <w:bottom w:val="none" w:sz="0" w:space="0" w:color="auto"/>
        <w:right w:val="none" w:sz="0" w:space="0" w:color="auto"/>
      </w:divBdr>
    </w:div>
    <w:div w:id="1809781964">
      <w:bodyDiv w:val="1"/>
      <w:marLeft w:val="0"/>
      <w:marRight w:val="0"/>
      <w:marTop w:val="0"/>
      <w:marBottom w:val="0"/>
      <w:divBdr>
        <w:top w:val="none" w:sz="0" w:space="0" w:color="auto"/>
        <w:left w:val="none" w:sz="0" w:space="0" w:color="auto"/>
        <w:bottom w:val="none" w:sz="0" w:space="0" w:color="auto"/>
        <w:right w:val="none" w:sz="0" w:space="0" w:color="auto"/>
      </w:divBdr>
    </w:div>
    <w:div w:id="1812557935">
      <w:bodyDiv w:val="1"/>
      <w:marLeft w:val="0"/>
      <w:marRight w:val="0"/>
      <w:marTop w:val="0"/>
      <w:marBottom w:val="0"/>
      <w:divBdr>
        <w:top w:val="none" w:sz="0" w:space="0" w:color="auto"/>
        <w:left w:val="none" w:sz="0" w:space="0" w:color="auto"/>
        <w:bottom w:val="none" w:sz="0" w:space="0" w:color="auto"/>
        <w:right w:val="none" w:sz="0" w:space="0" w:color="auto"/>
      </w:divBdr>
    </w:div>
    <w:div w:id="1832990473">
      <w:bodyDiv w:val="1"/>
      <w:marLeft w:val="0"/>
      <w:marRight w:val="0"/>
      <w:marTop w:val="0"/>
      <w:marBottom w:val="0"/>
      <w:divBdr>
        <w:top w:val="none" w:sz="0" w:space="0" w:color="auto"/>
        <w:left w:val="none" w:sz="0" w:space="0" w:color="auto"/>
        <w:bottom w:val="none" w:sz="0" w:space="0" w:color="auto"/>
        <w:right w:val="none" w:sz="0" w:space="0" w:color="auto"/>
      </w:divBdr>
    </w:div>
    <w:div w:id="1860047024">
      <w:bodyDiv w:val="1"/>
      <w:marLeft w:val="0"/>
      <w:marRight w:val="0"/>
      <w:marTop w:val="0"/>
      <w:marBottom w:val="0"/>
      <w:divBdr>
        <w:top w:val="none" w:sz="0" w:space="0" w:color="auto"/>
        <w:left w:val="none" w:sz="0" w:space="0" w:color="auto"/>
        <w:bottom w:val="none" w:sz="0" w:space="0" w:color="auto"/>
        <w:right w:val="none" w:sz="0" w:space="0" w:color="auto"/>
      </w:divBdr>
    </w:div>
    <w:div w:id="1868639696">
      <w:bodyDiv w:val="1"/>
      <w:marLeft w:val="0"/>
      <w:marRight w:val="0"/>
      <w:marTop w:val="0"/>
      <w:marBottom w:val="0"/>
      <w:divBdr>
        <w:top w:val="none" w:sz="0" w:space="0" w:color="auto"/>
        <w:left w:val="none" w:sz="0" w:space="0" w:color="auto"/>
        <w:bottom w:val="none" w:sz="0" w:space="0" w:color="auto"/>
        <w:right w:val="none" w:sz="0" w:space="0" w:color="auto"/>
      </w:divBdr>
    </w:div>
    <w:div w:id="1888369718">
      <w:bodyDiv w:val="1"/>
      <w:marLeft w:val="0"/>
      <w:marRight w:val="0"/>
      <w:marTop w:val="0"/>
      <w:marBottom w:val="0"/>
      <w:divBdr>
        <w:top w:val="none" w:sz="0" w:space="0" w:color="auto"/>
        <w:left w:val="none" w:sz="0" w:space="0" w:color="auto"/>
        <w:bottom w:val="none" w:sz="0" w:space="0" w:color="auto"/>
        <w:right w:val="none" w:sz="0" w:space="0" w:color="auto"/>
      </w:divBdr>
    </w:div>
    <w:div w:id="1903246838">
      <w:bodyDiv w:val="1"/>
      <w:marLeft w:val="0"/>
      <w:marRight w:val="0"/>
      <w:marTop w:val="0"/>
      <w:marBottom w:val="0"/>
      <w:divBdr>
        <w:top w:val="none" w:sz="0" w:space="0" w:color="auto"/>
        <w:left w:val="none" w:sz="0" w:space="0" w:color="auto"/>
        <w:bottom w:val="none" w:sz="0" w:space="0" w:color="auto"/>
        <w:right w:val="none" w:sz="0" w:space="0" w:color="auto"/>
      </w:divBdr>
    </w:div>
    <w:div w:id="1913080797">
      <w:bodyDiv w:val="1"/>
      <w:marLeft w:val="0"/>
      <w:marRight w:val="0"/>
      <w:marTop w:val="0"/>
      <w:marBottom w:val="0"/>
      <w:divBdr>
        <w:top w:val="none" w:sz="0" w:space="0" w:color="auto"/>
        <w:left w:val="none" w:sz="0" w:space="0" w:color="auto"/>
        <w:bottom w:val="none" w:sz="0" w:space="0" w:color="auto"/>
        <w:right w:val="none" w:sz="0" w:space="0" w:color="auto"/>
      </w:divBdr>
    </w:div>
    <w:div w:id="1927611932">
      <w:bodyDiv w:val="1"/>
      <w:marLeft w:val="0"/>
      <w:marRight w:val="0"/>
      <w:marTop w:val="0"/>
      <w:marBottom w:val="0"/>
      <w:divBdr>
        <w:top w:val="none" w:sz="0" w:space="0" w:color="auto"/>
        <w:left w:val="none" w:sz="0" w:space="0" w:color="auto"/>
        <w:bottom w:val="none" w:sz="0" w:space="0" w:color="auto"/>
        <w:right w:val="none" w:sz="0" w:space="0" w:color="auto"/>
      </w:divBdr>
    </w:div>
    <w:div w:id="1933853718">
      <w:bodyDiv w:val="1"/>
      <w:marLeft w:val="0"/>
      <w:marRight w:val="0"/>
      <w:marTop w:val="0"/>
      <w:marBottom w:val="0"/>
      <w:divBdr>
        <w:top w:val="none" w:sz="0" w:space="0" w:color="auto"/>
        <w:left w:val="none" w:sz="0" w:space="0" w:color="auto"/>
        <w:bottom w:val="none" w:sz="0" w:space="0" w:color="auto"/>
        <w:right w:val="none" w:sz="0" w:space="0" w:color="auto"/>
      </w:divBdr>
    </w:div>
    <w:div w:id="1942297027">
      <w:bodyDiv w:val="1"/>
      <w:marLeft w:val="0"/>
      <w:marRight w:val="0"/>
      <w:marTop w:val="0"/>
      <w:marBottom w:val="0"/>
      <w:divBdr>
        <w:top w:val="none" w:sz="0" w:space="0" w:color="auto"/>
        <w:left w:val="none" w:sz="0" w:space="0" w:color="auto"/>
        <w:bottom w:val="none" w:sz="0" w:space="0" w:color="auto"/>
        <w:right w:val="none" w:sz="0" w:space="0" w:color="auto"/>
      </w:divBdr>
    </w:div>
    <w:div w:id="1949922211">
      <w:bodyDiv w:val="1"/>
      <w:marLeft w:val="0"/>
      <w:marRight w:val="0"/>
      <w:marTop w:val="0"/>
      <w:marBottom w:val="0"/>
      <w:divBdr>
        <w:top w:val="none" w:sz="0" w:space="0" w:color="auto"/>
        <w:left w:val="none" w:sz="0" w:space="0" w:color="auto"/>
        <w:bottom w:val="none" w:sz="0" w:space="0" w:color="auto"/>
        <w:right w:val="none" w:sz="0" w:space="0" w:color="auto"/>
      </w:divBdr>
    </w:div>
    <w:div w:id="1962608469">
      <w:bodyDiv w:val="1"/>
      <w:marLeft w:val="0"/>
      <w:marRight w:val="0"/>
      <w:marTop w:val="0"/>
      <w:marBottom w:val="0"/>
      <w:divBdr>
        <w:top w:val="none" w:sz="0" w:space="0" w:color="auto"/>
        <w:left w:val="none" w:sz="0" w:space="0" w:color="auto"/>
        <w:bottom w:val="none" w:sz="0" w:space="0" w:color="auto"/>
        <w:right w:val="none" w:sz="0" w:space="0" w:color="auto"/>
      </w:divBdr>
    </w:div>
    <w:div w:id="1985574901">
      <w:bodyDiv w:val="1"/>
      <w:marLeft w:val="0"/>
      <w:marRight w:val="0"/>
      <w:marTop w:val="0"/>
      <w:marBottom w:val="0"/>
      <w:divBdr>
        <w:top w:val="none" w:sz="0" w:space="0" w:color="auto"/>
        <w:left w:val="none" w:sz="0" w:space="0" w:color="auto"/>
        <w:bottom w:val="none" w:sz="0" w:space="0" w:color="auto"/>
        <w:right w:val="none" w:sz="0" w:space="0" w:color="auto"/>
      </w:divBdr>
    </w:div>
    <w:div w:id="2017533668">
      <w:bodyDiv w:val="1"/>
      <w:marLeft w:val="0"/>
      <w:marRight w:val="0"/>
      <w:marTop w:val="0"/>
      <w:marBottom w:val="0"/>
      <w:divBdr>
        <w:top w:val="none" w:sz="0" w:space="0" w:color="auto"/>
        <w:left w:val="none" w:sz="0" w:space="0" w:color="auto"/>
        <w:bottom w:val="none" w:sz="0" w:space="0" w:color="auto"/>
        <w:right w:val="none" w:sz="0" w:space="0" w:color="auto"/>
      </w:divBdr>
    </w:div>
    <w:div w:id="2026318422">
      <w:bodyDiv w:val="1"/>
      <w:marLeft w:val="0"/>
      <w:marRight w:val="0"/>
      <w:marTop w:val="0"/>
      <w:marBottom w:val="0"/>
      <w:divBdr>
        <w:top w:val="none" w:sz="0" w:space="0" w:color="auto"/>
        <w:left w:val="none" w:sz="0" w:space="0" w:color="auto"/>
        <w:bottom w:val="none" w:sz="0" w:space="0" w:color="auto"/>
        <w:right w:val="none" w:sz="0" w:space="0" w:color="auto"/>
      </w:divBdr>
    </w:div>
    <w:div w:id="2046177787">
      <w:bodyDiv w:val="1"/>
      <w:marLeft w:val="0"/>
      <w:marRight w:val="0"/>
      <w:marTop w:val="0"/>
      <w:marBottom w:val="0"/>
      <w:divBdr>
        <w:top w:val="none" w:sz="0" w:space="0" w:color="auto"/>
        <w:left w:val="none" w:sz="0" w:space="0" w:color="auto"/>
        <w:bottom w:val="none" w:sz="0" w:space="0" w:color="auto"/>
        <w:right w:val="none" w:sz="0" w:space="0" w:color="auto"/>
      </w:divBdr>
    </w:div>
    <w:div w:id="2058973110">
      <w:bodyDiv w:val="1"/>
      <w:marLeft w:val="0"/>
      <w:marRight w:val="0"/>
      <w:marTop w:val="0"/>
      <w:marBottom w:val="0"/>
      <w:divBdr>
        <w:top w:val="none" w:sz="0" w:space="0" w:color="auto"/>
        <w:left w:val="none" w:sz="0" w:space="0" w:color="auto"/>
        <w:bottom w:val="none" w:sz="0" w:space="0" w:color="auto"/>
        <w:right w:val="none" w:sz="0" w:space="0" w:color="auto"/>
      </w:divBdr>
    </w:div>
    <w:div w:id="2066054525">
      <w:bodyDiv w:val="1"/>
      <w:marLeft w:val="0"/>
      <w:marRight w:val="0"/>
      <w:marTop w:val="0"/>
      <w:marBottom w:val="0"/>
      <w:divBdr>
        <w:top w:val="none" w:sz="0" w:space="0" w:color="auto"/>
        <w:left w:val="none" w:sz="0" w:space="0" w:color="auto"/>
        <w:bottom w:val="none" w:sz="0" w:space="0" w:color="auto"/>
        <w:right w:val="none" w:sz="0" w:space="0" w:color="auto"/>
      </w:divBdr>
    </w:div>
    <w:div w:id="2109962235">
      <w:bodyDiv w:val="1"/>
      <w:marLeft w:val="0"/>
      <w:marRight w:val="0"/>
      <w:marTop w:val="0"/>
      <w:marBottom w:val="0"/>
      <w:divBdr>
        <w:top w:val="none" w:sz="0" w:space="0" w:color="auto"/>
        <w:left w:val="none" w:sz="0" w:space="0" w:color="auto"/>
        <w:bottom w:val="none" w:sz="0" w:space="0" w:color="auto"/>
        <w:right w:val="none" w:sz="0" w:space="0" w:color="auto"/>
      </w:divBdr>
    </w:div>
    <w:div w:id="2131821095">
      <w:bodyDiv w:val="1"/>
      <w:marLeft w:val="0"/>
      <w:marRight w:val="0"/>
      <w:marTop w:val="0"/>
      <w:marBottom w:val="0"/>
      <w:divBdr>
        <w:top w:val="none" w:sz="0" w:space="0" w:color="auto"/>
        <w:left w:val="none" w:sz="0" w:space="0" w:color="auto"/>
        <w:bottom w:val="none" w:sz="0" w:space="0" w:color="auto"/>
        <w:right w:val="none" w:sz="0" w:space="0" w:color="auto"/>
      </w:divBdr>
    </w:div>
    <w:div w:id="21467038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8CE5797-1C55-42F5-A08F-849E7EE9F8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57</TotalTime>
  <Pages>4</Pages>
  <Words>951</Words>
  <Characters>5616</Characters>
  <Application>Microsoft Office Word</Application>
  <DocSecurity>0</DocSecurity>
  <Lines>46</Lines>
  <Paragraphs>13</Paragraphs>
  <ScaleCrop>false</ScaleCrop>
  <HeadingPairs>
    <vt:vector size="2" baseType="variant">
      <vt:variant>
        <vt:lpstr>Título</vt:lpstr>
      </vt:variant>
      <vt:variant>
        <vt:i4>1</vt:i4>
      </vt:variant>
    </vt:vector>
  </HeadingPairs>
  <TitlesOfParts>
    <vt:vector size="1" baseType="lpstr">
      <vt:lpstr>Ofício PGM nº 002/05</vt:lpstr>
    </vt:vector>
  </TitlesOfParts>
  <Company/>
  <LinksUpToDate>false</LinksUpToDate>
  <CharactersWithSpaces>6554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Ofício PGM nº 002/05</dc:title>
  <dc:subject/>
  <dc:creator>PREFEITURA MUNICIPAL</dc:creator>
  <cp:keywords/>
  <cp:lastModifiedBy>SECRETARIA EDUCAÇAO</cp:lastModifiedBy>
  <cp:revision>4</cp:revision>
  <cp:lastPrinted>2026-08-18T14:11:00Z</cp:lastPrinted>
  <dcterms:created xsi:type="dcterms:W3CDTF">2026-09-25T18:01:00Z</dcterms:created>
  <dcterms:modified xsi:type="dcterms:W3CDTF">2026-09-25T19:08:00Z</dcterms:modified>
</cp:coreProperties>
</file>