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929A6" w14:textId="77777777" w:rsidR="00DF006E" w:rsidRDefault="00000000">
      <w:pPr>
        <w:spacing w:line="360" w:lineRule="auto"/>
        <w:jc w:val="center"/>
        <w:rPr>
          <w:rFonts w:ascii="Arial" w:eastAsia="Arial" w:hAnsi="Arial" w:cs="Arial"/>
          <w:color w:val="404040"/>
          <w:sz w:val="36"/>
          <w:szCs w:val="36"/>
        </w:rPr>
      </w:pPr>
      <w:r>
        <w:rPr>
          <w:rFonts w:ascii="Arial" w:eastAsia="Arial" w:hAnsi="Arial" w:cs="Arial"/>
          <w:b/>
          <w:color w:val="404040"/>
          <w:sz w:val="36"/>
          <w:szCs w:val="36"/>
        </w:rPr>
        <w:t xml:space="preserve">ESTUDO TÉCNICO PRELIMINAR- ETP </w:t>
      </w:r>
    </w:p>
    <w:p w14:paraId="3BEFB480" w14:textId="77777777" w:rsidR="00DF006E" w:rsidRDefault="00DF006E">
      <w:pPr>
        <w:spacing w:line="360" w:lineRule="auto"/>
        <w:jc w:val="center"/>
        <w:rPr>
          <w:rFonts w:ascii="Arial" w:eastAsia="Arial" w:hAnsi="Arial" w:cs="Arial"/>
          <w:color w:val="404040"/>
          <w:sz w:val="24"/>
          <w:szCs w:val="24"/>
        </w:rPr>
      </w:pPr>
    </w:p>
    <w:p w14:paraId="75EC5B41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presente documento caracteriza a primeira etapa da fase de planejamento, haja vista que o mesmo foi alçado à condição de princípio para as contratações públicas é evidente sua importância, servindo o referido documento para compilar e apresentar os devidos estudos para a contratação de solução que atenderá à necessidade abaixo especificada.</w:t>
      </w:r>
    </w:p>
    <w:p w14:paraId="0775B4C4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49A48943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32A2CF" w14:textId="77777777" w:rsidR="00DF006E" w:rsidRDefault="00000000" w:rsidP="00493CC4">
      <w:pPr>
        <w:numPr>
          <w:ilvl w:val="0"/>
          <w:numId w:val="2"/>
        </w:numPr>
        <w:tabs>
          <w:tab w:val="left" w:pos="284"/>
        </w:tabs>
        <w:spacing w:line="36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INFORMAÇÕES BÁSICAS</w:t>
      </w:r>
    </w:p>
    <w:p w14:paraId="599CC660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 Interessado: Prefeitura Municipal de Barão do Triunfo.</w:t>
      </w:r>
    </w:p>
    <w:p w14:paraId="6E732F48" w14:textId="105D5096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• Assunto: Aquisição de veículo tipo </w:t>
      </w:r>
      <w:r w:rsidR="001F4688">
        <w:rPr>
          <w:rFonts w:ascii="Arial" w:eastAsia="Arial" w:hAnsi="Arial" w:cs="Arial"/>
          <w:sz w:val="24"/>
          <w:szCs w:val="24"/>
        </w:rPr>
        <w:t>furgão,</w:t>
      </w:r>
      <w:r>
        <w:rPr>
          <w:rFonts w:ascii="Arial" w:eastAsia="Arial" w:hAnsi="Arial" w:cs="Arial"/>
          <w:sz w:val="24"/>
          <w:szCs w:val="24"/>
        </w:rPr>
        <w:t xml:space="preserve"> novo, para utilização </w:t>
      </w:r>
      <w:r w:rsidR="008F5B07">
        <w:rPr>
          <w:rFonts w:ascii="Arial" w:eastAsia="Arial" w:hAnsi="Arial" w:cs="Arial"/>
          <w:sz w:val="24"/>
          <w:szCs w:val="24"/>
        </w:rPr>
        <w:t>na Secretaria Municipal de Educação</w:t>
      </w:r>
    </w:p>
    <w:p w14:paraId="53E9D843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9D3056B" w14:textId="70983A02" w:rsidR="00DF006E" w:rsidRPr="00493CC4" w:rsidRDefault="00000000" w:rsidP="00493CC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DESCRIÇÃO DA NECESSIDADE (Art. 18, §1º, I da Lei 14.133/21)</w:t>
      </w:r>
    </w:p>
    <w:p w14:paraId="23941964" w14:textId="519EB489" w:rsidR="008F5B07" w:rsidRPr="008F5B07" w:rsidRDefault="008F5B07" w:rsidP="008F5B07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 presente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aquisição de um veículo tipo furgão, </w:t>
      </w:r>
      <w:r>
        <w:rPr>
          <w:rFonts w:ascii="Arial" w:eastAsia="Arial" w:hAnsi="Arial" w:cs="Arial"/>
          <w:sz w:val="24"/>
          <w:szCs w:val="24"/>
          <w:lang w:val="pt-BR"/>
        </w:rPr>
        <w:t>tem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Pr="008F5B07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>mo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objetiv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Pr="008F5B07">
        <w:rPr>
          <w:rFonts w:ascii="Arial" w:eastAsia="Arial" w:hAnsi="Arial" w:cs="Arial"/>
          <w:sz w:val="24"/>
          <w:szCs w:val="24"/>
          <w:lang w:val="pt-BR"/>
        </w:rPr>
        <w:t>atender às demandas operacionais e logísticas da rede pública de ensino.</w:t>
      </w:r>
    </w:p>
    <w:p w14:paraId="039ECD20" w14:textId="0EDF38C0" w:rsidR="008F5B07" w:rsidRPr="008F5B07" w:rsidRDefault="008F5B07" w:rsidP="008F5B07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As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atividades da Secretaria envolvem o transporte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para as escolas municipais </w:t>
      </w:r>
      <w:r w:rsidRPr="008F5B07">
        <w:rPr>
          <w:rFonts w:ascii="Arial" w:eastAsia="Arial" w:hAnsi="Arial" w:cs="Arial"/>
          <w:sz w:val="24"/>
          <w:szCs w:val="24"/>
          <w:lang w:val="pt-BR"/>
        </w:rPr>
        <w:t>de materiais pedagógicos, equipamentos, gêneros alimentícios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não perecíveis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, documentos e </w:t>
      </w:r>
      <w:r>
        <w:rPr>
          <w:rFonts w:ascii="Arial" w:eastAsia="Arial" w:hAnsi="Arial" w:cs="Arial"/>
          <w:sz w:val="24"/>
          <w:szCs w:val="24"/>
          <w:lang w:val="pt-BR"/>
        </w:rPr>
        <w:t>demais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insumos. A inexistência de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um</w:t>
      </w:r>
      <w:r w:rsidRPr="008F5B07">
        <w:rPr>
          <w:rFonts w:ascii="Arial" w:eastAsia="Arial" w:hAnsi="Arial" w:cs="Arial"/>
          <w:sz w:val="24"/>
          <w:szCs w:val="24"/>
          <w:lang w:val="pt-BR"/>
        </w:rPr>
        <w:t xml:space="preserve"> veículo adequado compromete a eficiência dessas atividades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103127C" w14:textId="0EB800AD" w:rsidR="008F5B07" w:rsidRPr="008F5B07" w:rsidRDefault="008F5B07" w:rsidP="008F5B07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F5B07">
        <w:rPr>
          <w:rFonts w:ascii="Arial" w:eastAsia="Arial" w:hAnsi="Arial" w:cs="Arial"/>
          <w:sz w:val="24"/>
          <w:szCs w:val="24"/>
          <w:lang w:val="pt-BR"/>
        </w:rPr>
        <w:t>Dessa forma, a aquisição do referido veículo visa assegurar maior eficiência, economicidade e continuidade dos serviços públicos educacionais, contribuindo para o adequado funcionamento das unidades escolares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496E7FD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0E72367" w14:textId="77777777" w:rsidR="00493CC4" w:rsidRDefault="00000000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ESTIMATIVA DA QUANTIDADE E DO VALOR DA CONTRATAÇÃO (Art. 18, §1º, IV da Lei 14.133/21)</w:t>
      </w:r>
    </w:p>
    <w:p w14:paraId="0E0C3609" w14:textId="6E8B4BC8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3.1. A quantidade solicitada para cada item, foi estimada com base nas necessidades identificadas, em consonância com os recursos financeiros existentes.</w:t>
      </w:r>
    </w:p>
    <w:tbl>
      <w:tblPr>
        <w:tblStyle w:val="a"/>
        <w:tblW w:w="1001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481"/>
        <w:gridCol w:w="1537"/>
        <w:gridCol w:w="1284"/>
      </w:tblGrid>
      <w:tr w:rsidR="00DF006E" w14:paraId="0317A94E" w14:textId="77777777" w:rsidTr="00493CC4">
        <w:tc>
          <w:tcPr>
            <w:tcW w:w="710" w:type="dxa"/>
          </w:tcPr>
          <w:p w14:paraId="58E245AE" w14:textId="77777777" w:rsidR="00DF006E" w:rsidRDefault="00000000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6481" w:type="dxa"/>
          </w:tcPr>
          <w:p w14:paraId="7B980F94" w14:textId="77777777" w:rsidR="00DF006E" w:rsidRDefault="00000000" w:rsidP="0086753F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537" w:type="dxa"/>
          </w:tcPr>
          <w:p w14:paraId="139AAC23" w14:textId="77777777" w:rsidR="00DF006E" w:rsidRDefault="00000000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1284" w:type="dxa"/>
          </w:tcPr>
          <w:p w14:paraId="2FCA687F" w14:textId="77777777" w:rsidR="00DF006E" w:rsidRDefault="00000000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Unidade</w:t>
            </w:r>
          </w:p>
        </w:tc>
      </w:tr>
      <w:tr w:rsidR="009F4372" w14:paraId="3B269A37" w14:textId="77777777" w:rsidTr="00493CC4">
        <w:tc>
          <w:tcPr>
            <w:tcW w:w="710" w:type="dxa"/>
          </w:tcPr>
          <w:p w14:paraId="46D2C95A" w14:textId="33AC291F" w:rsidR="009F4372" w:rsidRDefault="009F4372" w:rsidP="0086753F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6C5D74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6481" w:type="dxa"/>
          </w:tcPr>
          <w:p w14:paraId="5FA07B9B" w14:textId="77777777" w:rsidR="009F4372" w:rsidRDefault="009F4372" w:rsidP="009F43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66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VEÍCULO FURGÃO COMPACTO DE CARGA</w:t>
            </w:r>
          </w:p>
          <w:p w14:paraId="2AB2D309" w14:textId="77777777" w:rsidR="009F4372" w:rsidRDefault="009F4372" w:rsidP="009F43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6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ESPECIFICAÇÕES MÍNIMAS DO VEÍCULO</w:t>
            </w:r>
          </w:p>
          <w:p w14:paraId="2956BF10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4"/>
              </w:tabs>
              <w:spacing w:before="24"/>
              <w:ind w:left="274" w:hanging="208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Cor predominante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Branca (preferencialmente);</w:t>
            </w:r>
          </w:p>
          <w:p w14:paraId="7FEC8487" w14:textId="77777777" w:rsidR="009F4372" w:rsidRPr="007C6689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"/>
                <w:tab w:val="left" w:pos="571"/>
                <w:tab w:val="left" w:pos="774"/>
              </w:tabs>
              <w:spacing w:before="24" w:line="261" w:lineRule="auto"/>
              <w:ind w:right="69" w:firstLine="0"/>
              <w:jc w:val="both"/>
              <w:rPr>
                <w:color w:val="000000"/>
              </w:rPr>
            </w:pP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Características gerais:</w:t>
            </w: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Zero km; mínimo 03 portas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(motorista, passageiro e porta traseira com ampla abertura</w:t>
            </w: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</w:rPr>
              <w:t>; Equipamentos obrigatórios exigidos pelo CONTRAN;</w:t>
            </w:r>
          </w:p>
          <w:p w14:paraId="2FA52655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"/>
                <w:tab w:val="left" w:pos="571"/>
                <w:tab w:val="left" w:pos="774"/>
              </w:tabs>
              <w:spacing w:before="24" w:line="261" w:lineRule="auto"/>
              <w:ind w:right="69" w:firstLine="0"/>
              <w:jc w:val="both"/>
              <w:rPr>
                <w:color w:val="000000"/>
              </w:rPr>
            </w:pPr>
            <w:r w:rsidRPr="008F4EC2"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Ano/modelo de fabricação (mínimo)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2025/2025 ou superior;</w:t>
            </w:r>
          </w:p>
          <w:p w14:paraId="6DBC44F2" w14:textId="77777777" w:rsidR="009F4372" w:rsidRPr="007C6689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"/>
                <w:tab w:val="left" w:pos="571"/>
                <w:tab w:val="left" w:pos="774"/>
              </w:tabs>
              <w:spacing w:before="24" w:line="261" w:lineRule="auto"/>
              <w:ind w:right="69" w:firstLine="0"/>
              <w:jc w:val="both"/>
              <w:rPr>
                <w:color w:val="000000"/>
              </w:rPr>
            </w:pP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Motor</w:t>
            </w: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Motorização mínima de 1.3 e 85cv</w:t>
            </w:r>
            <w:r w:rsidRPr="007C668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; </w:t>
            </w:r>
          </w:p>
          <w:p w14:paraId="6AADEF59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511"/>
                <w:tab w:val="left" w:pos="774"/>
              </w:tabs>
              <w:spacing w:line="261" w:lineRule="auto"/>
              <w:ind w:right="67" w:firstLine="0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Abastecimento de Combustível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: Flex (Gasolina e/ou Etanol) ou gasolina; </w:t>
            </w:r>
            <w:r w:rsidRPr="008F4EC2"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Capacidade mínima do tanque de combustível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50 litros;</w:t>
            </w:r>
          </w:p>
          <w:p w14:paraId="2DC417DA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  <w:tab w:val="left" w:pos="774"/>
              </w:tabs>
              <w:spacing w:line="261" w:lineRule="auto"/>
              <w:ind w:right="61" w:firstLine="0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Transmissão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Câmbio automático</w:t>
            </w: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7C6689"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>ou manual</w:t>
            </w: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</w:rPr>
              <w:t>;</w:t>
            </w:r>
          </w:p>
          <w:p w14:paraId="56D3DCF6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"/>
                <w:tab w:val="left" w:pos="774"/>
              </w:tabs>
              <w:ind w:left="774" w:hanging="708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Direção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Elétrica ou hidráulica;</w:t>
            </w:r>
          </w:p>
          <w:p w14:paraId="18D0B03F" w14:textId="07B16341" w:rsidR="009F4372" w:rsidRPr="002A0618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6"/>
                <w:tab w:val="left" w:pos="774"/>
              </w:tabs>
              <w:spacing w:before="16"/>
              <w:ind w:left="774" w:hanging="708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Capacidade de Carga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: Mínimo </w:t>
            </w:r>
            <w:r w:rsidR="006C5D74">
              <w:rPr>
                <w:rFonts w:ascii="Arial" w:eastAsia="Arial" w:hAnsi="Arial" w:cs="Arial"/>
                <w:color w:val="000000"/>
                <w:sz w:val="24"/>
                <w:szCs w:val="24"/>
              </w:rPr>
              <w:t>580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kg;</w:t>
            </w:r>
          </w:p>
          <w:p w14:paraId="1906236D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6"/>
              </w:tabs>
              <w:spacing w:before="16"/>
              <w:ind w:left="132" w:hanging="66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Revestimento interno</w:t>
            </w:r>
            <w:r w:rsidRPr="002A0618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Pr="002A0618">
              <w:rPr>
                <w:rFonts w:ascii="Arial" w:hAnsi="Arial" w:cs="Arial"/>
                <w:color w:val="000000"/>
                <w:sz w:val="24"/>
                <w:szCs w:val="24"/>
              </w:rPr>
              <w:t>Compartilhamento de carga lavável, com acabamento que permita higienização adequada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14:paraId="1B89CB77" w14:textId="77777777" w:rsidR="009F4372" w:rsidRDefault="009F4372" w:rsidP="009F437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1"/>
                <w:tab w:val="left" w:pos="774"/>
              </w:tabs>
              <w:spacing w:before="24" w:line="276" w:lineRule="auto"/>
              <w:ind w:right="65" w:firstLine="0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Sistema de Segurança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: Freio com Sistema Anti-Bloqueio (ABS) nas quatro rodas; Airbags frontais; Alarme (sistema anti-furto); Cinto de segurança de 3 pontos para todos os ocupantes; Travamento elétricos nas portas; Sensores de estacionamento traseiro; </w:t>
            </w:r>
          </w:p>
          <w:p w14:paraId="104F56EB" w14:textId="77777777" w:rsidR="009F4372" w:rsidRDefault="009F4372" w:rsidP="009F437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6"/>
                <w:tab w:val="left" w:pos="774"/>
              </w:tabs>
              <w:spacing w:before="26" w:line="261" w:lineRule="auto"/>
              <w:ind w:right="64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Conforto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Ar-condicionado; Banco do motorista com ajuste de altura; Controle elétrico dos vidros dianteiros;</w:t>
            </w:r>
          </w:p>
          <w:p w14:paraId="4EC6422C" w14:textId="77777777" w:rsidR="009F4372" w:rsidRDefault="009F4372" w:rsidP="009F437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  <w:tab w:val="left" w:pos="774"/>
              </w:tabs>
              <w:spacing w:line="261" w:lineRule="auto"/>
              <w:ind w:right="68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Informação/tecnologia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Rádio com Conexão USB; Conexão Bluetooth;</w:t>
            </w:r>
          </w:p>
          <w:p w14:paraId="3727090D" w14:textId="77777777" w:rsidR="009F4372" w:rsidRDefault="009F4372" w:rsidP="009F437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"/>
              </w:tabs>
              <w:ind w:left="132" w:hanging="66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Acessórios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: Protetor de cárter/motor; Jogo de tapetes, estepe, triângulo, chave de rodas e macaco;</w:t>
            </w:r>
          </w:p>
          <w:p w14:paraId="6F930FFC" w14:textId="77777777" w:rsidR="009F4372" w:rsidRPr="002A0618" w:rsidRDefault="009F4372" w:rsidP="009F437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6"/>
                <w:tab w:val="left" w:pos="774"/>
              </w:tabs>
              <w:spacing w:before="44" w:line="285" w:lineRule="auto"/>
              <w:ind w:right="61" w:firstLine="0"/>
              <w:jc w:val="both"/>
              <w:rPr>
                <w:color w:val="000000"/>
                <w:sz w:val="24"/>
                <w:szCs w:val="24"/>
              </w:rPr>
            </w:pPr>
            <w:r w:rsidRPr="002A0618">
              <w:rPr>
                <w:rFonts w:ascii="Arial" w:eastAsia="Arial" w:hAnsi="Arial" w:cs="Arial"/>
                <w:color w:val="000000"/>
                <w:sz w:val="24"/>
                <w:szCs w:val="24"/>
                <w:u w:val="single"/>
              </w:rPr>
              <w:t>Garantias e assistências técnicas:</w:t>
            </w:r>
            <w:r w:rsidRPr="002A0618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Garantia total do veículo pelo período mínimo de 36 (trinta e seis) meses ou 100.000 (cem mil) quilômetros, prevalecendo o que ocorrer primeiro, a contar de efetivo recebimento do veículo pelo Contratante.</w:t>
            </w:r>
          </w:p>
          <w:p w14:paraId="1F83547E" w14:textId="77D935B2" w:rsidR="009F4372" w:rsidRDefault="009F4372" w:rsidP="009F43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66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D081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Secretaria Municipal de Educação</w:t>
            </w:r>
          </w:p>
        </w:tc>
        <w:tc>
          <w:tcPr>
            <w:tcW w:w="1537" w:type="dxa"/>
          </w:tcPr>
          <w:p w14:paraId="0C4D349A" w14:textId="1EB477F3" w:rsidR="009F4372" w:rsidRDefault="009F4372" w:rsidP="00C545B1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01</w:t>
            </w:r>
          </w:p>
        </w:tc>
        <w:tc>
          <w:tcPr>
            <w:tcW w:w="1284" w:type="dxa"/>
          </w:tcPr>
          <w:p w14:paraId="08E7AEB9" w14:textId="778E07DC" w:rsidR="009F4372" w:rsidRDefault="009F437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Unidade</w:t>
            </w:r>
          </w:p>
        </w:tc>
      </w:tr>
    </w:tbl>
    <w:p w14:paraId="1562AAF7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545874C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4. ESTIMATIVA DO VALOR DA CONTRATAÇÃO (Art. 18, §1º, VI da Lei 14.133/21)</w:t>
      </w:r>
    </w:p>
    <w:p w14:paraId="57641F9D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4.1. A estimativa do valor de contratação foi realizada com base na planilha abaixo.</w:t>
      </w:r>
    </w:p>
    <w:p w14:paraId="371D9BEF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4.2. Para composição dos valores constantes na tabela, foram utilizadas contratações similares feitas pela Administração Pública, pesquisa no sistema do Licitacon.</w:t>
      </w:r>
    </w:p>
    <w:p w14:paraId="49FF0FB0" w14:textId="77777777" w:rsidR="0003426B" w:rsidRDefault="0003426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0"/>
        <w:tblW w:w="1031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701"/>
        <w:gridCol w:w="1785"/>
        <w:gridCol w:w="1821"/>
        <w:gridCol w:w="1680"/>
        <w:gridCol w:w="1801"/>
      </w:tblGrid>
      <w:tr w:rsidR="00BA447A" w14:paraId="0978E59A" w14:textId="77777777" w:rsidTr="006C5D74">
        <w:trPr>
          <w:trHeight w:val="245"/>
        </w:trPr>
        <w:tc>
          <w:tcPr>
            <w:tcW w:w="1525" w:type="dxa"/>
          </w:tcPr>
          <w:p w14:paraId="53083832" w14:textId="77777777" w:rsid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Descrição</w:t>
            </w:r>
          </w:p>
          <w:p w14:paraId="76C5B10C" w14:textId="3209F8C5" w:rsid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Item 0</w:t>
            </w:r>
            <w:r w:rsidR="006C5D74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9261465" w14:textId="65482598" w:rsidR="00BA447A" w:rsidRPr="006C5D74" w:rsidRDefault="006C5D74" w:rsidP="006C5D74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Referência 01</w:t>
            </w:r>
          </w:p>
        </w:tc>
        <w:tc>
          <w:tcPr>
            <w:tcW w:w="1785" w:type="dxa"/>
            <w:vAlign w:val="center"/>
          </w:tcPr>
          <w:p w14:paraId="64E92F72" w14:textId="05787DD9" w:rsidR="00BA447A" w:rsidRDefault="006C5D74" w:rsidP="006C5D74">
            <w:pPr>
              <w:spacing w:line="36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Referência 02</w:t>
            </w:r>
          </w:p>
        </w:tc>
        <w:tc>
          <w:tcPr>
            <w:tcW w:w="1821" w:type="dxa"/>
            <w:vAlign w:val="center"/>
          </w:tcPr>
          <w:p w14:paraId="60CE1090" w14:textId="61C34887" w:rsidR="00BA447A" w:rsidRPr="00D92705" w:rsidRDefault="006C5D74" w:rsidP="006C5D74">
            <w:pPr>
              <w:spacing w:line="36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Referência 03</w:t>
            </w:r>
          </w:p>
        </w:tc>
        <w:tc>
          <w:tcPr>
            <w:tcW w:w="1680" w:type="dxa"/>
            <w:vAlign w:val="center"/>
          </w:tcPr>
          <w:p w14:paraId="5C5E5095" w14:textId="424EBBAA" w:rsid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Médio</w:t>
            </w:r>
          </w:p>
        </w:tc>
        <w:tc>
          <w:tcPr>
            <w:tcW w:w="1801" w:type="dxa"/>
            <w:vAlign w:val="center"/>
          </w:tcPr>
          <w:p w14:paraId="29465007" w14:textId="61823D0D" w:rsid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Total</w:t>
            </w:r>
          </w:p>
        </w:tc>
      </w:tr>
      <w:tr w:rsidR="00BA447A" w14:paraId="0D273580" w14:textId="77777777" w:rsidTr="00BA447A">
        <w:trPr>
          <w:trHeight w:val="245"/>
        </w:trPr>
        <w:tc>
          <w:tcPr>
            <w:tcW w:w="1525" w:type="dxa"/>
          </w:tcPr>
          <w:p w14:paraId="73A9A056" w14:textId="30E55658" w:rsidR="00BA447A" w:rsidRDefault="00BA447A" w:rsidP="00BA447A">
            <w:pPr>
              <w:spacing w:line="36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Veículo tipo furgão, 85 cv; novo, zero km</w:t>
            </w:r>
          </w:p>
        </w:tc>
        <w:tc>
          <w:tcPr>
            <w:tcW w:w="1701" w:type="dxa"/>
            <w:vAlign w:val="center"/>
          </w:tcPr>
          <w:p w14:paraId="4D78F2F6" w14:textId="64AA6ECC" w:rsidR="00BA447A" w:rsidRP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BA447A">
              <w:rPr>
                <w:rFonts w:ascii="Arial" w:eastAsia="Arial" w:hAnsi="Arial" w:cs="Arial"/>
                <w:bCs/>
                <w:sz w:val="22"/>
                <w:szCs w:val="22"/>
              </w:rPr>
              <w:t>R$ 127.600,00</w:t>
            </w:r>
          </w:p>
        </w:tc>
        <w:tc>
          <w:tcPr>
            <w:tcW w:w="1785" w:type="dxa"/>
            <w:vAlign w:val="center"/>
          </w:tcPr>
          <w:p w14:paraId="340D9A9D" w14:textId="45B71D7E" w:rsidR="00BA447A" w:rsidRP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BA447A">
              <w:rPr>
                <w:rFonts w:ascii="Arial" w:eastAsia="Arial" w:hAnsi="Arial" w:cs="Arial"/>
                <w:bCs/>
                <w:sz w:val="22"/>
                <w:szCs w:val="22"/>
              </w:rPr>
              <w:t xml:space="preserve">R$ </w:t>
            </w:r>
            <w:r w:rsidR="006C5D74">
              <w:rPr>
                <w:rFonts w:ascii="Arial" w:eastAsia="Arial" w:hAnsi="Arial" w:cs="Arial"/>
                <w:bCs/>
                <w:sz w:val="22"/>
                <w:szCs w:val="22"/>
              </w:rPr>
              <w:t>157.990,00</w:t>
            </w:r>
          </w:p>
        </w:tc>
        <w:tc>
          <w:tcPr>
            <w:tcW w:w="1821" w:type="dxa"/>
            <w:vAlign w:val="center"/>
          </w:tcPr>
          <w:p w14:paraId="08F14B4F" w14:textId="76993FB0" w:rsidR="00BA447A" w:rsidRP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BA447A">
              <w:rPr>
                <w:rFonts w:ascii="Arial" w:eastAsia="Arial" w:hAnsi="Arial" w:cs="Arial"/>
                <w:bCs/>
                <w:sz w:val="22"/>
                <w:szCs w:val="22"/>
              </w:rPr>
              <w:t xml:space="preserve">R$ </w:t>
            </w:r>
            <w:r w:rsidR="006C5D74">
              <w:rPr>
                <w:rFonts w:ascii="Arial" w:eastAsia="Arial" w:hAnsi="Arial" w:cs="Arial"/>
                <w:bCs/>
                <w:sz w:val="22"/>
                <w:szCs w:val="22"/>
              </w:rPr>
              <w:t>190.000,00</w:t>
            </w:r>
          </w:p>
        </w:tc>
        <w:tc>
          <w:tcPr>
            <w:tcW w:w="1680" w:type="dxa"/>
            <w:vAlign w:val="center"/>
          </w:tcPr>
          <w:p w14:paraId="2BE2DA1C" w14:textId="06FA2C2A" w:rsidR="00BA447A" w:rsidRP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</w:rPr>
              <w:t xml:space="preserve">R$ </w:t>
            </w:r>
            <w:r w:rsidR="006C5D74">
              <w:rPr>
                <w:rFonts w:ascii="Arial" w:eastAsia="Arial" w:hAnsi="Arial" w:cs="Arial"/>
                <w:bCs/>
                <w:sz w:val="22"/>
                <w:szCs w:val="22"/>
              </w:rPr>
              <w:t>158.530,00</w:t>
            </w:r>
          </w:p>
        </w:tc>
        <w:tc>
          <w:tcPr>
            <w:tcW w:w="1801" w:type="dxa"/>
            <w:vAlign w:val="center"/>
          </w:tcPr>
          <w:p w14:paraId="38D637CB" w14:textId="55653519" w:rsidR="00BA447A" w:rsidRPr="00BA447A" w:rsidRDefault="00BA447A" w:rsidP="00BA447A">
            <w:pPr>
              <w:spacing w:line="360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BA447A">
              <w:rPr>
                <w:rFonts w:ascii="Arial" w:eastAsia="Arial" w:hAnsi="Arial" w:cs="Arial"/>
                <w:bCs/>
                <w:sz w:val="22"/>
                <w:szCs w:val="22"/>
              </w:rPr>
              <w:t xml:space="preserve">R$ </w:t>
            </w:r>
            <w:r w:rsidR="006C5D74">
              <w:rPr>
                <w:rFonts w:ascii="Arial" w:eastAsia="Arial" w:hAnsi="Arial" w:cs="Arial"/>
                <w:bCs/>
                <w:sz w:val="22"/>
                <w:szCs w:val="22"/>
              </w:rPr>
              <w:t>158.530,00</w:t>
            </w:r>
          </w:p>
        </w:tc>
      </w:tr>
    </w:tbl>
    <w:p w14:paraId="680F421F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C689E7E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5. JUSTIFICATIVA PARA O PARCELAMENTO OU NÃO DO OBJETO (Art. 18, §1º, VIII da Lei 14.133/21)</w:t>
      </w:r>
    </w:p>
    <w:p w14:paraId="44950B95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5.1 A contratação do objeto será por item, tendo vista ser mais vantajosa para a administração a oferta de preços por item, a fim de proporcionar a ampla participação no certame, podendo haver mais de um vencedor. </w:t>
      </w:r>
    </w:p>
    <w:p w14:paraId="24EA3BBB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9023E4A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6. POSICIONAMENTO CONCLUSIVO (Art. 18, §1º, XIII da Lei 14.133/21)</w:t>
      </w:r>
    </w:p>
    <w:p w14:paraId="3C039464" w14:textId="77777777" w:rsidR="00DF006E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presente estudo preliminar evidencia a viabilidade do processo para atendimento da necessidade administrativa em observância aos princípios da economicidade e eficiência.</w:t>
      </w:r>
    </w:p>
    <w:p w14:paraId="706088EE" w14:textId="77777777" w:rsidR="00DF006E" w:rsidRDefault="00DF006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272130A" w14:textId="6DFDB359" w:rsidR="00DF006E" w:rsidRPr="00493CC4" w:rsidRDefault="00493CC4" w:rsidP="008D6F8C">
      <w:pPr>
        <w:pBdr>
          <w:top w:val="nil"/>
          <w:left w:val="nil"/>
          <w:bottom w:val="nil"/>
          <w:right w:val="nil"/>
          <w:between w:val="nil"/>
        </w:pBdr>
        <w:spacing w:before="78" w:line="360" w:lineRule="auto"/>
        <w:ind w:left="709" w:right="117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 xml:space="preserve">arão do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>riunfo/</w:t>
      </w:r>
      <w:r>
        <w:rPr>
          <w:rFonts w:ascii="Arial" w:eastAsia="Arial" w:hAnsi="Arial" w:cs="Arial"/>
          <w:color w:val="000000"/>
          <w:sz w:val="24"/>
          <w:szCs w:val="24"/>
        </w:rPr>
        <w:t>RS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8D6F8C">
        <w:rPr>
          <w:rFonts w:ascii="Arial" w:eastAsia="Arial" w:hAnsi="Arial" w:cs="Arial"/>
          <w:color w:val="000000"/>
          <w:sz w:val="24"/>
          <w:szCs w:val="24"/>
        </w:rPr>
        <w:t>10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6C5D74">
        <w:rPr>
          <w:rFonts w:ascii="Arial" w:eastAsia="Arial" w:hAnsi="Arial" w:cs="Arial"/>
          <w:color w:val="000000"/>
          <w:sz w:val="24"/>
          <w:szCs w:val="24"/>
        </w:rPr>
        <w:t>fevereiro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 xml:space="preserve"> de 202</w:t>
      </w:r>
      <w:r>
        <w:rPr>
          <w:rFonts w:ascii="Arial" w:eastAsia="Arial" w:hAnsi="Arial" w:cs="Arial"/>
          <w:color w:val="000000"/>
          <w:sz w:val="24"/>
          <w:szCs w:val="24"/>
        </w:rPr>
        <w:t>6</w:t>
      </w:r>
      <w:r w:rsidRPr="00493CC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D5134C9" w14:textId="77777777" w:rsidR="00DF006E" w:rsidRDefault="00DF006E">
      <w:pPr>
        <w:pBdr>
          <w:top w:val="nil"/>
          <w:left w:val="nil"/>
          <w:bottom w:val="nil"/>
          <w:right w:val="nil"/>
          <w:between w:val="nil"/>
        </w:pBdr>
        <w:spacing w:before="78" w:line="360" w:lineRule="auto"/>
        <w:ind w:left="709" w:right="11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F62C7CE" w14:textId="77777777" w:rsidR="00DF006E" w:rsidRPr="00493CC4" w:rsidRDefault="00DF006E">
      <w:pPr>
        <w:pBdr>
          <w:top w:val="nil"/>
          <w:left w:val="nil"/>
          <w:bottom w:val="nil"/>
          <w:right w:val="nil"/>
          <w:between w:val="nil"/>
        </w:pBdr>
        <w:spacing w:before="78" w:line="360" w:lineRule="auto"/>
        <w:ind w:left="709" w:right="11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B97F9F0" w14:textId="5F761416" w:rsidR="00DF006E" w:rsidRPr="00493CC4" w:rsidRDefault="00000000">
      <w:pPr>
        <w:spacing w:line="360" w:lineRule="auto"/>
        <w:jc w:val="center"/>
        <w:rPr>
          <w:rFonts w:ascii="Arial" w:eastAsia="Arial" w:hAnsi="Arial" w:cs="Arial"/>
          <w:color w:val="404040"/>
          <w:sz w:val="24"/>
          <w:szCs w:val="24"/>
        </w:rPr>
      </w:pPr>
      <w:r w:rsidRPr="00493CC4">
        <w:rPr>
          <w:rFonts w:ascii="Arial" w:eastAsia="Arial" w:hAnsi="Arial" w:cs="Arial"/>
          <w:color w:val="404040"/>
          <w:sz w:val="24"/>
          <w:szCs w:val="24"/>
        </w:rPr>
        <w:t>________________</w:t>
      </w:r>
      <w:r w:rsidR="00493CC4" w:rsidRPr="00493CC4">
        <w:rPr>
          <w:rFonts w:ascii="Arial" w:eastAsia="Arial" w:hAnsi="Arial" w:cs="Arial"/>
          <w:color w:val="404040"/>
          <w:sz w:val="24"/>
          <w:szCs w:val="24"/>
        </w:rPr>
        <w:t>______________</w:t>
      </w:r>
      <w:r w:rsidRPr="00493CC4">
        <w:rPr>
          <w:rFonts w:ascii="Arial" w:eastAsia="Arial" w:hAnsi="Arial" w:cs="Arial"/>
          <w:color w:val="404040"/>
          <w:sz w:val="24"/>
          <w:szCs w:val="24"/>
        </w:rPr>
        <w:t>_________</w:t>
      </w:r>
    </w:p>
    <w:p w14:paraId="36341E4B" w14:textId="46880DE4" w:rsidR="00A32C3D" w:rsidRDefault="00000000" w:rsidP="006C5D74">
      <w:pPr>
        <w:spacing w:line="360" w:lineRule="auto"/>
        <w:jc w:val="center"/>
        <w:rPr>
          <w:rFonts w:ascii="Arial" w:eastAsia="Arial" w:hAnsi="Arial" w:cs="Arial"/>
          <w:color w:val="404040"/>
          <w:sz w:val="24"/>
          <w:szCs w:val="24"/>
        </w:rPr>
      </w:pPr>
      <w:r w:rsidRPr="00493CC4">
        <w:rPr>
          <w:rFonts w:ascii="Arial" w:eastAsia="Arial" w:hAnsi="Arial" w:cs="Arial"/>
          <w:color w:val="404040"/>
          <w:sz w:val="24"/>
          <w:szCs w:val="24"/>
        </w:rPr>
        <w:t>RESPONSÁVEL PELA ELABORAÇÃO DA ETP</w:t>
      </w:r>
    </w:p>
    <w:p w14:paraId="5D6FD71D" w14:textId="00B0F441" w:rsidR="00C545B1" w:rsidRPr="00493CC4" w:rsidRDefault="00C545B1" w:rsidP="003439C6">
      <w:pPr>
        <w:spacing w:line="360" w:lineRule="auto"/>
        <w:rPr>
          <w:rFonts w:ascii="Arial" w:eastAsia="Arial" w:hAnsi="Arial" w:cs="Arial"/>
          <w:color w:val="404040"/>
          <w:sz w:val="24"/>
          <w:szCs w:val="24"/>
        </w:rPr>
      </w:pPr>
    </w:p>
    <w:sectPr w:rsidR="00C545B1" w:rsidRPr="00493CC4" w:rsidSect="00493CC4">
      <w:headerReference w:type="default" r:id="rId7"/>
      <w:footerReference w:type="default" r:id="rId8"/>
      <w:pgSz w:w="12240" w:h="15840"/>
      <w:pgMar w:top="2410" w:right="1183" w:bottom="1276" w:left="1134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CA161" w14:textId="77777777" w:rsidR="00574F9C" w:rsidRDefault="00574F9C">
      <w:r>
        <w:separator/>
      </w:r>
    </w:p>
  </w:endnote>
  <w:endnote w:type="continuationSeparator" w:id="0">
    <w:p w14:paraId="0914947D" w14:textId="77777777" w:rsidR="00574F9C" w:rsidRDefault="0057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45D1" w14:textId="77777777" w:rsidR="00DF006E" w:rsidRDefault="00DF00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7391" w14:textId="77777777" w:rsidR="00574F9C" w:rsidRDefault="00574F9C">
      <w:r>
        <w:separator/>
      </w:r>
    </w:p>
  </w:footnote>
  <w:footnote w:type="continuationSeparator" w:id="0">
    <w:p w14:paraId="0976D52C" w14:textId="77777777" w:rsidR="00574F9C" w:rsidRDefault="00574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EEEA7" w14:textId="77777777" w:rsidR="00DF00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11F33DC1" wp14:editId="3B94D099">
          <wp:extent cx="770255" cy="829310"/>
          <wp:effectExtent l="0" t="0" r="0" b="0"/>
          <wp:docPr id="12411612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0255" cy="8293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4064859" w14:textId="77777777" w:rsidR="00DF00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MUNICIPAL DE BARÃO DO TRIUNFO</w:t>
    </w:r>
  </w:p>
  <w:p w14:paraId="70124357" w14:textId="77777777" w:rsidR="00DF00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20"/>
        <w:szCs w:val="20"/>
      </w:rPr>
    </w:pPr>
    <w:r>
      <w:rPr>
        <w:b/>
        <w:color w:val="000000"/>
        <w:sz w:val="20"/>
        <w:szCs w:val="2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F16DE"/>
    <w:multiLevelType w:val="multilevel"/>
    <w:tmpl w:val="0FB883F0"/>
    <w:lvl w:ilvl="0">
      <w:numFmt w:val="bullet"/>
      <w:lvlText w:val="•"/>
      <w:lvlJc w:val="left"/>
      <w:pPr>
        <w:ind w:left="66" w:hanging="709"/>
      </w:pPr>
      <w:rPr>
        <w:rFonts w:ascii="Arial" w:eastAsia="Arial" w:hAnsi="Arial" w:cs="Arial"/>
        <w:vertAlign w:val="baseline"/>
      </w:rPr>
    </w:lvl>
    <w:lvl w:ilvl="1">
      <w:numFmt w:val="bullet"/>
      <w:lvlText w:val="•"/>
      <w:lvlJc w:val="left"/>
      <w:pPr>
        <w:ind w:left="783" w:hanging="709"/>
      </w:pPr>
      <w:rPr>
        <w:vertAlign w:val="baseline"/>
      </w:rPr>
    </w:lvl>
    <w:lvl w:ilvl="2">
      <w:numFmt w:val="bullet"/>
      <w:lvlText w:val="•"/>
      <w:lvlJc w:val="left"/>
      <w:pPr>
        <w:ind w:left="1506" w:hanging="709"/>
      </w:pPr>
      <w:rPr>
        <w:vertAlign w:val="baseline"/>
      </w:rPr>
    </w:lvl>
    <w:lvl w:ilvl="3">
      <w:numFmt w:val="bullet"/>
      <w:lvlText w:val="•"/>
      <w:lvlJc w:val="left"/>
      <w:pPr>
        <w:ind w:left="2229" w:hanging="709"/>
      </w:pPr>
      <w:rPr>
        <w:vertAlign w:val="baseline"/>
      </w:rPr>
    </w:lvl>
    <w:lvl w:ilvl="4">
      <w:numFmt w:val="bullet"/>
      <w:lvlText w:val="•"/>
      <w:lvlJc w:val="left"/>
      <w:pPr>
        <w:ind w:left="2953" w:hanging="709"/>
      </w:pPr>
      <w:rPr>
        <w:vertAlign w:val="baseline"/>
      </w:rPr>
    </w:lvl>
    <w:lvl w:ilvl="5">
      <w:numFmt w:val="bullet"/>
      <w:lvlText w:val="•"/>
      <w:lvlJc w:val="left"/>
      <w:pPr>
        <w:ind w:left="3676" w:hanging="708"/>
      </w:pPr>
      <w:rPr>
        <w:vertAlign w:val="baseline"/>
      </w:rPr>
    </w:lvl>
    <w:lvl w:ilvl="6">
      <w:numFmt w:val="bullet"/>
      <w:lvlText w:val="•"/>
      <w:lvlJc w:val="left"/>
      <w:pPr>
        <w:ind w:left="4399" w:hanging="709"/>
      </w:pPr>
      <w:rPr>
        <w:vertAlign w:val="baseline"/>
      </w:rPr>
    </w:lvl>
    <w:lvl w:ilvl="7">
      <w:numFmt w:val="bullet"/>
      <w:lvlText w:val="•"/>
      <w:lvlJc w:val="left"/>
      <w:pPr>
        <w:ind w:left="5123" w:hanging="709"/>
      </w:pPr>
      <w:rPr>
        <w:vertAlign w:val="baseline"/>
      </w:rPr>
    </w:lvl>
    <w:lvl w:ilvl="8">
      <w:numFmt w:val="bullet"/>
      <w:lvlText w:val="•"/>
      <w:lvlJc w:val="left"/>
      <w:pPr>
        <w:ind w:left="5846" w:hanging="709"/>
      </w:pPr>
      <w:rPr>
        <w:vertAlign w:val="baseline"/>
      </w:rPr>
    </w:lvl>
  </w:abstractNum>
  <w:abstractNum w:abstractNumId="1" w15:restartNumberingAfterBreak="0">
    <w:nsid w:val="0EF467FB"/>
    <w:multiLevelType w:val="multilevel"/>
    <w:tmpl w:val="98E65328"/>
    <w:lvl w:ilvl="0">
      <w:numFmt w:val="bullet"/>
      <w:lvlText w:val="•"/>
      <w:lvlJc w:val="left"/>
      <w:pPr>
        <w:ind w:left="66" w:hanging="709"/>
      </w:pPr>
      <w:rPr>
        <w:rFonts w:ascii="Arial" w:eastAsia="Arial" w:hAnsi="Arial" w:cs="Arial"/>
        <w:b w:val="0"/>
        <w:i w:val="0"/>
        <w:sz w:val="24"/>
        <w:szCs w:val="24"/>
        <w:vertAlign w:val="baseline"/>
      </w:rPr>
    </w:lvl>
    <w:lvl w:ilvl="1">
      <w:numFmt w:val="bullet"/>
      <w:lvlText w:val="•"/>
      <w:lvlJc w:val="left"/>
      <w:pPr>
        <w:ind w:left="783" w:hanging="709"/>
      </w:pPr>
      <w:rPr>
        <w:vertAlign w:val="baseline"/>
      </w:rPr>
    </w:lvl>
    <w:lvl w:ilvl="2">
      <w:numFmt w:val="bullet"/>
      <w:lvlText w:val="•"/>
      <w:lvlJc w:val="left"/>
      <w:pPr>
        <w:ind w:left="1506" w:hanging="709"/>
      </w:pPr>
      <w:rPr>
        <w:vertAlign w:val="baseline"/>
      </w:rPr>
    </w:lvl>
    <w:lvl w:ilvl="3">
      <w:numFmt w:val="bullet"/>
      <w:lvlText w:val="•"/>
      <w:lvlJc w:val="left"/>
      <w:pPr>
        <w:ind w:left="2229" w:hanging="709"/>
      </w:pPr>
      <w:rPr>
        <w:vertAlign w:val="baseline"/>
      </w:rPr>
    </w:lvl>
    <w:lvl w:ilvl="4">
      <w:numFmt w:val="bullet"/>
      <w:lvlText w:val="•"/>
      <w:lvlJc w:val="left"/>
      <w:pPr>
        <w:ind w:left="2953" w:hanging="709"/>
      </w:pPr>
      <w:rPr>
        <w:vertAlign w:val="baseline"/>
      </w:rPr>
    </w:lvl>
    <w:lvl w:ilvl="5">
      <w:numFmt w:val="bullet"/>
      <w:lvlText w:val="•"/>
      <w:lvlJc w:val="left"/>
      <w:pPr>
        <w:ind w:left="3676" w:hanging="708"/>
      </w:pPr>
      <w:rPr>
        <w:vertAlign w:val="baseline"/>
      </w:rPr>
    </w:lvl>
    <w:lvl w:ilvl="6">
      <w:numFmt w:val="bullet"/>
      <w:lvlText w:val="•"/>
      <w:lvlJc w:val="left"/>
      <w:pPr>
        <w:ind w:left="4399" w:hanging="709"/>
      </w:pPr>
      <w:rPr>
        <w:vertAlign w:val="baseline"/>
      </w:rPr>
    </w:lvl>
    <w:lvl w:ilvl="7">
      <w:numFmt w:val="bullet"/>
      <w:lvlText w:val="•"/>
      <w:lvlJc w:val="left"/>
      <w:pPr>
        <w:ind w:left="5123" w:hanging="709"/>
      </w:pPr>
      <w:rPr>
        <w:vertAlign w:val="baseline"/>
      </w:rPr>
    </w:lvl>
    <w:lvl w:ilvl="8">
      <w:numFmt w:val="bullet"/>
      <w:lvlText w:val="•"/>
      <w:lvlJc w:val="left"/>
      <w:pPr>
        <w:ind w:left="5846" w:hanging="709"/>
      </w:pPr>
      <w:rPr>
        <w:vertAlign w:val="baseline"/>
      </w:rPr>
    </w:lvl>
  </w:abstractNum>
  <w:abstractNum w:abstractNumId="2" w15:restartNumberingAfterBreak="0">
    <w:nsid w:val="0F63055C"/>
    <w:multiLevelType w:val="multilevel"/>
    <w:tmpl w:val="82D0DD3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171266A"/>
    <w:multiLevelType w:val="multilevel"/>
    <w:tmpl w:val="F3C471E8"/>
    <w:lvl w:ilvl="0">
      <w:numFmt w:val="bullet"/>
      <w:lvlText w:val="•"/>
      <w:lvlJc w:val="left"/>
      <w:pPr>
        <w:ind w:left="66" w:hanging="709"/>
      </w:pPr>
      <w:rPr>
        <w:rFonts w:ascii="Arial" w:eastAsia="Arial" w:hAnsi="Arial" w:cs="Arial"/>
        <w:b w:val="0"/>
        <w:i w:val="0"/>
        <w:sz w:val="24"/>
        <w:szCs w:val="24"/>
        <w:vertAlign w:val="baseline"/>
      </w:rPr>
    </w:lvl>
    <w:lvl w:ilvl="1">
      <w:numFmt w:val="bullet"/>
      <w:lvlText w:val="•"/>
      <w:lvlJc w:val="left"/>
      <w:pPr>
        <w:ind w:left="783" w:hanging="709"/>
      </w:pPr>
      <w:rPr>
        <w:vertAlign w:val="baseline"/>
      </w:rPr>
    </w:lvl>
    <w:lvl w:ilvl="2">
      <w:numFmt w:val="bullet"/>
      <w:lvlText w:val="•"/>
      <w:lvlJc w:val="left"/>
      <w:pPr>
        <w:ind w:left="1506" w:hanging="709"/>
      </w:pPr>
      <w:rPr>
        <w:vertAlign w:val="baseline"/>
      </w:rPr>
    </w:lvl>
    <w:lvl w:ilvl="3">
      <w:numFmt w:val="bullet"/>
      <w:lvlText w:val="•"/>
      <w:lvlJc w:val="left"/>
      <w:pPr>
        <w:ind w:left="2229" w:hanging="709"/>
      </w:pPr>
      <w:rPr>
        <w:vertAlign w:val="baseline"/>
      </w:rPr>
    </w:lvl>
    <w:lvl w:ilvl="4">
      <w:numFmt w:val="bullet"/>
      <w:lvlText w:val="•"/>
      <w:lvlJc w:val="left"/>
      <w:pPr>
        <w:ind w:left="2953" w:hanging="709"/>
      </w:pPr>
      <w:rPr>
        <w:vertAlign w:val="baseline"/>
      </w:rPr>
    </w:lvl>
    <w:lvl w:ilvl="5">
      <w:numFmt w:val="bullet"/>
      <w:lvlText w:val="•"/>
      <w:lvlJc w:val="left"/>
      <w:pPr>
        <w:ind w:left="3676" w:hanging="708"/>
      </w:pPr>
      <w:rPr>
        <w:vertAlign w:val="baseline"/>
      </w:rPr>
    </w:lvl>
    <w:lvl w:ilvl="6">
      <w:numFmt w:val="bullet"/>
      <w:lvlText w:val="•"/>
      <w:lvlJc w:val="left"/>
      <w:pPr>
        <w:ind w:left="4399" w:hanging="709"/>
      </w:pPr>
      <w:rPr>
        <w:vertAlign w:val="baseline"/>
      </w:rPr>
    </w:lvl>
    <w:lvl w:ilvl="7">
      <w:numFmt w:val="bullet"/>
      <w:lvlText w:val="•"/>
      <w:lvlJc w:val="left"/>
      <w:pPr>
        <w:ind w:left="5123" w:hanging="709"/>
      </w:pPr>
      <w:rPr>
        <w:vertAlign w:val="baseline"/>
      </w:rPr>
    </w:lvl>
    <w:lvl w:ilvl="8">
      <w:numFmt w:val="bullet"/>
      <w:lvlText w:val="•"/>
      <w:lvlJc w:val="left"/>
      <w:pPr>
        <w:ind w:left="5846" w:hanging="709"/>
      </w:pPr>
      <w:rPr>
        <w:vertAlign w:val="baseline"/>
      </w:rPr>
    </w:lvl>
  </w:abstractNum>
  <w:abstractNum w:abstractNumId="4" w15:restartNumberingAfterBreak="0">
    <w:nsid w:val="2DF014E8"/>
    <w:multiLevelType w:val="hybridMultilevel"/>
    <w:tmpl w:val="8C5C135E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4A1E1382"/>
    <w:multiLevelType w:val="multilevel"/>
    <w:tmpl w:val="310278E0"/>
    <w:lvl w:ilvl="0">
      <w:numFmt w:val="bullet"/>
      <w:lvlText w:val="•"/>
      <w:lvlJc w:val="left"/>
      <w:pPr>
        <w:ind w:left="66" w:hanging="709"/>
      </w:pPr>
      <w:rPr>
        <w:rFonts w:ascii="Arial" w:eastAsia="Arial" w:hAnsi="Arial" w:cs="Arial"/>
        <w:vertAlign w:val="baseline"/>
      </w:rPr>
    </w:lvl>
    <w:lvl w:ilvl="1">
      <w:numFmt w:val="bullet"/>
      <w:lvlText w:val="•"/>
      <w:lvlJc w:val="left"/>
      <w:pPr>
        <w:ind w:left="783" w:hanging="709"/>
      </w:pPr>
      <w:rPr>
        <w:vertAlign w:val="baseline"/>
      </w:rPr>
    </w:lvl>
    <w:lvl w:ilvl="2">
      <w:numFmt w:val="bullet"/>
      <w:lvlText w:val="•"/>
      <w:lvlJc w:val="left"/>
      <w:pPr>
        <w:ind w:left="1506" w:hanging="709"/>
      </w:pPr>
      <w:rPr>
        <w:vertAlign w:val="baseline"/>
      </w:rPr>
    </w:lvl>
    <w:lvl w:ilvl="3">
      <w:numFmt w:val="bullet"/>
      <w:lvlText w:val="•"/>
      <w:lvlJc w:val="left"/>
      <w:pPr>
        <w:ind w:left="2229" w:hanging="709"/>
      </w:pPr>
      <w:rPr>
        <w:vertAlign w:val="baseline"/>
      </w:rPr>
    </w:lvl>
    <w:lvl w:ilvl="4">
      <w:numFmt w:val="bullet"/>
      <w:lvlText w:val="•"/>
      <w:lvlJc w:val="left"/>
      <w:pPr>
        <w:ind w:left="2953" w:hanging="709"/>
      </w:pPr>
      <w:rPr>
        <w:vertAlign w:val="baseline"/>
      </w:rPr>
    </w:lvl>
    <w:lvl w:ilvl="5">
      <w:numFmt w:val="bullet"/>
      <w:lvlText w:val="•"/>
      <w:lvlJc w:val="left"/>
      <w:pPr>
        <w:ind w:left="3676" w:hanging="708"/>
      </w:pPr>
      <w:rPr>
        <w:vertAlign w:val="baseline"/>
      </w:rPr>
    </w:lvl>
    <w:lvl w:ilvl="6">
      <w:numFmt w:val="bullet"/>
      <w:lvlText w:val="•"/>
      <w:lvlJc w:val="left"/>
      <w:pPr>
        <w:ind w:left="4399" w:hanging="709"/>
      </w:pPr>
      <w:rPr>
        <w:vertAlign w:val="baseline"/>
      </w:rPr>
    </w:lvl>
    <w:lvl w:ilvl="7">
      <w:numFmt w:val="bullet"/>
      <w:lvlText w:val="•"/>
      <w:lvlJc w:val="left"/>
      <w:pPr>
        <w:ind w:left="5123" w:hanging="709"/>
      </w:pPr>
      <w:rPr>
        <w:vertAlign w:val="baseline"/>
      </w:rPr>
    </w:lvl>
    <w:lvl w:ilvl="8">
      <w:numFmt w:val="bullet"/>
      <w:lvlText w:val="•"/>
      <w:lvlJc w:val="left"/>
      <w:pPr>
        <w:ind w:left="5846" w:hanging="709"/>
      </w:pPr>
      <w:rPr>
        <w:vertAlign w:val="baseline"/>
      </w:rPr>
    </w:lvl>
  </w:abstractNum>
  <w:num w:numId="1" w16cid:durableId="2013560147">
    <w:abstractNumId w:val="5"/>
  </w:num>
  <w:num w:numId="2" w16cid:durableId="433865364">
    <w:abstractNumId w:val="2"/>
  </w:num>
  <w:num w:numId="3" w16cid:durableId="916867170">
    <w:abstractNumId w:val="3"/>
  </w:num>
  <w:num w:numId="4" w16cid:durableId="584924914">
    <w:abstractNumId w:val="1"/>
  </w:num>
  <w:num w:numId="5" w16cid:durableId="1588542666">
    <w:abstractNumId w:val="0"/>
  </w:num>
  <w:num w:numId="6" w16cid:durableId="1176653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06E"/>
    <w:rsid w:val="0003426B"/>
    <w:rsid w:val="0008206D"/>
    <w:rsid w:val="000F680B"/>
    <w:rsid w:val="00111655"/>
    <w:rsid w:val="00174245"/>
    <w:rsid w:val="001F4688"/>
    <w:rsid w:val="003346E1"/>
    <w:rsid w:val="003439C6"/>
    <w:rsid w:val="0040157F"/>
    <w:rsid w:val="004023C6"/>
    <w:rsid w:val="004522EE"/>
    <w:rsid w:val="00493CC4"/>
    <w:rsid w:val="004B13D1"/>
    <w:rsid w:val="00524DBD"/>
    <w:rsid w:val="00574F9C"/>
    <w:rsid w:val="006C5D74"/>
    <w:rsid w:val="007B681C"/>
    <w:rsid w:val="00805FE5"/>
    <w:rsid w:val="0086753F"/>
    <w:rsid w:val="008C7351"/>
    <w:rsid w:val="008D6F8C"/>
    <w:rsid w:val="008F5B07"/>
    <w:rsid w:val="009606E6"/>
    <w:rsid w:val="00987462"/>
    <w:rsid w:val="00994247"/>
    <w:rsid w:val="009A458A"/>
    <w:rsid w:val="009F4372"/>
    <w:rsid w:val="00A32C3D"/>
    <w:rsid w:val="00BA447A"/>
    <w:rsid w:val="00C14F1D"/>
    <w:rsid w:val="00C27813"/>
    <w:rsid w:val="00C50E7B"/>
    <w:rsid w:val="00C545B1"/>
    <w:rsid w:val="00CC7800"/>
    <w:rsid w:val="00D92705"/>
    <w:rsid w:val="00DA15EC"/>
    <w:rsid w:val="00DF006E"/>
    <w:rsid w:val="00E72918"/>
    <w:rsid w:val="00EF73C8"/>
    <w:rsid w:val="00FD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C5772"/>
  <w15:docId w15:val="{5DEABE2F-E995-4CA8-8717-D8DB8BE9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PT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93C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3CC4"/>
  </w:style>
  <w:style w:type="paragraph" w:styleId="Rodap">
    <w:name w:val="footer"/>
    <w:basedOn w:val="Normal"/>
    <w:link w:val="RodapChar"/>
    <w:uiPriority w:val="99"/>
    <w:unhideWhenUsed/>
    <w:rsid w:val="00493C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3CC4"/>
  </w:style>
  <w:style w:type="paragraph" w:styleId="PargrafodaLista">
    <w:name w:val="List Paragraph"/>
    <w:basedOn w:val="Normal"/>
    <w:uiPriority w:val="34"/>
    <w:qFormat/>
    <w:rsid w:val="009F4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pmbt</dc:creator>
  <cp:lastModifiedBy>Secretaria da Fazenda Tributos</cp:lastModifiedBy>
  <cp:revision>2</cp:revision>
  <cp:lastPrinted>2026-02-10T11:54:00Z</cp:lastPrinted>
  <dcterms:created xsi:type="dcterms:W3CDTF">2026-02-11T14:15:00Z</dcterms:created>
  <dcterms:modified xsi:type="dcterms:W3CDTF">2026-02-11T14:15:00Z</dcterms:modified>
</cp:coreProperties>
</file>