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-9" w:right="0"/>
        <w:rPr>
          <w:rFonts w:ascii="Times New Roman" w:hAnsi="Times New Roman"/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5780405" cy="777240"/>
                <wp:effectExtent l="9525" t="0" r="1270" b="13334"/>
                <wp:docPr id="1" name="Text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520" cy="77724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12700">
                          <a:solidFill>
                            <a:srgbClr val="a4a4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72" w:after="0"/>
                              <w:ind w:hanging="0" w:left="5" w:right="4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ESTUDO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TÉCNICO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PRELIMINAR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ETP</w:t>
                            </w:r>
                          </w:p>
                          <w:p>
                            <w:pPr>
                              <w:pStyle w:val="BodyText"/>
                              <w:ind w:left="1" w:right="5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Registro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Preço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contratação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empresa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BodyText"/>
                              <w:ind w:left="1" w:right="5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fornecimento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 cadeiras giratórias.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5" path="m0,0l-2147483645,0l-2147483645,-2147483646l0,-2147483646xe" fillcolor="#e7e6e6" stroked="t" o:allowincell="f" style="position:absolute;margin-left:0pt;margin-top:-62.3pt;width:455.1pt;height:61.15pt;mso-wrap-style:square;v-text-anchor:top;mso-position-vertical:top">
                <v:fill o:detectmouseclick="t" type="solid" color2="#181919"/>
                <v:stroke color="#a4a4a4" weight="12600" joinstyle="round" endcap="flat"/>
                <v:textbox>
                  <w:txbxContent>
                    <w:p>
                      <w:pPr>
                        <w:pStyle w:val="Contedodoquadro"/>
                        <w:spacing w:before="72" w:after="0"/>
                        <w:ind w:hanging="0" w:left="5" w:right="4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ESTUDO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TÉCNICO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PRELIMINAR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>ETP</w:t>
                      </w:r>
                    </w:p>
                    <w:p>
                      <w:pPr>
                        <w:pStyle w:val="BodyText"/>
                        <w:ind w:left="1" w:right="5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Registro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Preço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contratação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empresa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</w:p>
                    <w:p>
                      <w:pPr>
                        <w:pStyle w:val="BodyText"/>
                        <w:ind w:left="1" w:right="5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fornecimento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 cadeiras giratórias.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spacing w:before="121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Heading1"/>
        <w:ind w:hanging="0" w:left="143" w:right="0"/>
        <w:jc w:val="both"/>
        <w:rPr/>
      </w:pPr>
      <w:r>
        <w:rPr/>
        <w:t>PREFEITURA</w:t>
      </w:r>
      <w:r>
        <w:rPr>
          <w:spacing w:val="-2"/>
        </w:rPr>
        <w:t xml:space="preserve"> </w:t>
      </w:r>
      <w:r>
        <w:rPr/>
        <w:t>MUNICIPAL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SÃO</w:t>
      </w:r>
      <w:r>
        <w:rPr>
          <w:spacing w:val="-1"/>
        </w:rPr>
        <w:t xml:space="preserve"> </w:t>
      </w:r>
      <w:r>
        <w:rPr>
          <w:spacing w:val="-2"/>
        </w:rPr>
        <w:t>VENDELINO</w:t>
      </w:r>
    </w:p>
    <w:p>
      <w:pPr>
        <w:pStyle w:val="BodyText"/>
        <w:spacing w:before="41" w:after="0"/>
        <w:ind w:left="143" w:right="0"/>
        <w:jc w:val="both"/>
        <w:rPr/>
      </w:pPr>
      <w:r>
        <w:rPr/>
        <w:t>Secretaria</w:t>
      </w:r>
      <w:r>
        <w:rPr>
          <w:spacing w:val="-6"/>
        </w:rPr>
        <w:t xml:space="preserve"> </w:t>
      </w:r>
      <w:r>
        <w:rPr/>
        <w:t>Municipal</w:t>
      </w:r>
      <w:r>
        <w:rPr>
          <w:spacing w:val="-6"/>
        </w:rPr>
        <w:t xml:space="preserve"> </w:t>
      </w:r>
      <w:r>
        <w:rPr/>
        <w:t>da</w:t>
      </w:r>
      <w:r>
        <w:rPr>
          <w:spacing w:val="-3"/>
        </w:rPr>
        <w:t xml:space="preserve"> Administração e Meio Ambiente</w:t>
      </w:r>
    </w:p>
    <w:p>
      <w:pPr>
        <w:pStyle w:val="BodyText"/>
        <w:spacing w:before="41" w:after="0"/>
        <w:ind w:left="143" w:right="0"/>
        <w:jc w:val="both"/>
        <w:rPr/>
      </w:pPr>
      <w:r>
        <w:rPr>
          <w:spacing w:val="-2"/>
        </w:rPr>
        <w:t>Secretaria Municipal da Saúde e Assistência Social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09" w:leader="none"/>
        </w:tabs>
        <w:spacing w:lineRule="auto" w:line="240" w:before="1" w:after="0"/>
        <w:ind w:hanging="266" w:left="409" w:right="0"/>
        <w:jc w:val="both"/>
        <w:rPr/>
      </w:pPr>
      <w:r>
        <w:rPr/>
        <w:t>DESCRIÇÃO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NECESSIDADE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CONTRATAÇÃO</w:t>
      </w:r>
    </w:p>
    <w:p>
      <w:pPr>
        <w:pStyle w:val="BodyText"/>
        <w:ind w:left="143" w:right="164"/>
        <w:jc w:val="both"/>
        <w:rPr/>
      </w:pPr>
      <w:r>
        <w:rPr/>
        <w:tab/>
        <w:t>A presente contratação visa atender à demanda da Secretaria da Administração e Meio Ambiente</w:t>
      </w:r>
      <w:r>
        <w:rPr>
          <w:spacing w:val="-3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Secretaria Municipal da Saúde e Assistência Social,</w:t>
      </w:r>
      <w:r>
        <w:rPr>
          <w:spacing w:val="-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aquisição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cadeiras giratórias</w:t>
      </w:r>
      <w:r>
        <w:rPr/>
        <w:t>.</w:t>
      </w:r>
    </w:p>
    <w:p>
      <w:pPr>
        <w:pStyle w:val="BodyText"/>
        <w:jc w:val="both"/>
        <w:rPr/>
      </w:pPr>
      <w:r>
        <w:rPr/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170"/>
        <w:jc w:val="both"/>
        <w:rPr/>
      </w:pPr>
      <w:r>
        <w:rPr/>
        <w:tab/>
        <w:t>A</w:t>
      </w:r>
      <w:r>
        <w:rPr>
          <w:spacing w:val="-4"/>
        </w:rPr>
        <w:t xml:space="preserve"> </w:t>
      </w:r>
      <w:r>
        <w:rPr/>
        <w:t>medida</w:t>
      </w:r>
      <w:r>
        <w:rPr>
          <w:spacing w:val="-4"/>
        </w:rPr>
        <w:t xml:space="preserve"> </w:t>
      </w:r>
      <w:r>
        <w:rPr/>
        <w:t>é</w:t>
      </w:r>
      <w:r>
        <w:rPr>
          <w:spacing w:val="-5"/>
        </w:rPr>
        <w:t xml:space="preserve"> </w:t>
      </w:r>
      <w:r>
        <w:rPr/>
        <w:t>necessária</w:t>
      </w:r>
      <w:r>
        <w:rPr>
          <w:spacing w:val="-6"/>
        </w:rPr>
        <w:t xml:space="preserve"> </w:t>
      </w:r>
      <w:r>
        <w:rPr/>
        <w:t>para</w:t>
      </w:r>
      <w:r>
        <w:rPr>
          <w:spacing w:val="-6"/>
        </w:rPr>
        <w:t xml:space="preserve"> </w:t>
      </w:r>
      <w:r>
        <w:rPr/>
        <w:t>assegurar</w:t>
      </w:r>
      <w:r>
        <w:rPr>
          <w:spacing w:val="-4"/>
        </w:rPr>
        <w:t xml:space="preserve"> </w:t>
      </w:r>
      <w:r>
        <w:rPr/>
        <w:t>condições</w:t>
      </w:r>
      <w:r>
        <w:rPr>
          <w:spacing w:val="-4"/>
        </w:rPr>
        <w:t xml:space="preserve"> </w:t>
      </w:r>
      <w:r>
        <w:rPr/>
        <w:t>adequadas</w:t>
      </w:r>
      <w:r>
        <w:rPr>
          <w:spacing w:val="-6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funcionamento</w:t>
      </w:r>
      <w:r>
        <w:rPr>
          <w:spacing w:val="-5"/>
        </w:rPr>
        <w:t xml:space="preserve"> </w:t>
      </w:r>
      <w:r>
        <w:rPr/>
        <w:t>da Secretaria Municipal da Administração e Meio Ambiente e Secretaria Municipal da Saúde e Assistência Social, especialmente no atendimento aos munícipes e aos colaboradores da Prefeitura.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09" w:leader="none"/>
        </w:tabs>
        <w:spacing w:lineRule="auto" w:line="240" w:before="0" w:after="0"/>
        <w:ind w:hanging="266" w:left="409" w:right="0"/>
        <w:jc w:val="both"/>
        <w:rPr/>
      </w:pPr>
      <w:r>
        <w:rPr/>
        <w:t>PREVISÃO</w:t>
      </w:r>
      <w:r>
        <w:rPr>
          <w:spacing w:val="-3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CONTRATAÇÃO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PLANO</w:t>
      </w:r>
      <w:r>
        <w:rPr>
          <w:spacing w:val="-3"/>
        </w:rPr>
        <w:t xml:space="preserve"> </w:t>
      </w:r>
      <w:r>
        <w:rPr/>
        <w:t>ANUAL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CONTRATAÇÕES</w:t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170"/>
        <w:jc w:val="both"/>
        <w:rPr/>
      </w:pPr>
      <w:r>
        <w:rPr/>
        <w:tab/>
        <w:t>A</w:t>
      </w:r>
      <w:r>
        <w:rPr>
          <w:spacing w:val="-4"/>
        </w:rPr>
        <w:t xml:space="preserve"> </w:t>
      </w:r>
      <w:r>
        <w:rPr/>
        <w:t>contratação</w:t>
      </w:r>
      <w:r>
        <w:rPr>
          <w:spacing w:val="-4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realizada</w:t>
      </w:r>
      <w:r>
        <w:rPr>
          <w:spacing w:val="-4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razão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necessidade</w:t>
      </w:r>
      <w:r>
        <w:rPr>
          <w:spacing w:val="-4"/>
        </w:rPr>
        <w:t xml:space="preserve"> </w:t>
      </w:r>
      <w:r>
        <w:rPr/>
        <w:t>imediata</w:t>
      </w:r>
      <w:r>
        <w:rPr>
          <w:spacing w:val="-4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devidamente programada, visando garantir a continuidade e a qualidade das atividades educacionais no exercício vigente.</w:t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227"/>
        <w:jc w:val="both"/>
        <w:rPr/>
      </w:pPr>
      <w:r>
        <w:rPr/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227"/>
        <w:jc w:val="both"/>
        <w:rPr/>
      </w:pPr>
      <w:r>
        <w:rPr/>
        <w:tab/>
        <w:t>O</w:t>
      </w:r>
      <w:r>
        <w:rPr>
          <w:spacing w:val="-3"/>
        </w:rPr>
        <w:t xml:space="preserve"> </w:t>
      </w:r>
      <w:r>
        <w:rPr/>
        <w:t>Plano</w:t>
      </w:r>
      <w:r>
        <w:rPr>
          <w:spacing w:val="-3"/>
        </w:rPr>
        <w:t xml:space="preserve"> </w:t>
      </w:r>
      <w:r>
        <w:rPr/>
        <w:t>Anual</w:t>
      </w:r>
      <w:r>
        <w:rPr>
          <w:spacing w:val="-6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Contratações</w:t>
      </w:r>
      <w:r>
        <w:rPr>
          <w:spacing w:val="-6"/>
        </w:rPr>
        <w:t xml:space="preserve"> </w:t>
      </w:r>
      <w:r>
        <w:rPr/>
        <w:t>(PAC)</w:t>
      </w:r>
      <w:r>
        <w:rPr>
          <w:spacing w:val="-5"/>
        </w:rPr>
        <w:t xml:space="preserve"> </w:t>
      </w:r>
      <w:r>
        <w:rPr/>
        <w:t>está</w:t>
      </w:r>
      <w:r>
        <w:rPr>
          <w:spacing w:val="-3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elaboração</w:t>
      </w:r>
      <w:r>
        <w:rPr>
          <w:spacing w:val="-5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contratação</w:t>
      </w:r>
      <w:r>
        <w:rPr>
          <w:spacing w:val="-5"/>
        </w:rPr>
        <w:t xml:space="preserve"> </w:t>
      </w:r>
      <w:r>
        <w:rPr/>
        <w:t>será incluída</w:t>
      </w:r>
      <w:r>
        <w:rPr>
          <w:spacing w:val="-2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fins</w:t>
      </w:r>
      <w:r>
        <w:rPr>
          <w:spacing w:val="-2"/>
        </w:rPr>
        <w:t xml:space="preserve"> </w:t>
      </w:r>
      <w:r>
        <w:rPr/>
        <w:t>de registro e</w:t>
      </w:r>
      <w:r>
        <w:rPr>
          <w:spacing w:val="-2"/>
        </w:rPr>
        <w:t xml:space="preserve"> </w:t>
      </w:r>
      <w:r>
        <w:rPr/>
        <w:t>planejamento,</w:t>
      </w:r>
      <w:r>
        <w:rPr>
          <w:spacing w:val="-2"/>
        </w:rPr>
        <w:t xml:space="preserve"> </w:t>
      </w:r>
      <w:r>
        <w:rPr/>
        <w:t>conforme</w:t>
      </w:r>
      <w:r>
        <w:rPr>
          <w:spacing w:val="-2"/>
        </w:rPr>
        <w:t xml:space="preserve"> </w:t>
      </w:r>
      <w:r>
        <w:rPr/>
        <w:t>o disposto</w:t>
      </w:r>
      <w:r>
        <w:rPr>
          <w:spacing w:val="-1"/>
        </w:rPr>
        <w:t xml:space="preserve"> </w:t>
      </w:r>
      <w:r>
        <w:rPr/>
        <w:t>no art.</w:t>
      </w:r>
      <w:r>
        <w:rPr>
          <w:spacing w:val="-2"/>
        </w:rPr>
        <w:t xml:space="preserve"> </w:t>
      </w:r>
      <w:r>
        <w:rPr/>
        <w:t>12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 xml:space="preserve">Lei </w:t>
      </w:r>
      <w:r>
        <w:rPr/>
        <w:t xml:space="preserve">Federal </w:t>
      </w:r>
      <w:r>
        <w:rPr/>
        <w:t>nº 14.133/2021.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09" w:leader="none"/>
        </w:tabs>
        <w:spacing w:lineRule="auto" w:line="240" w:before="1" w:after="0"/>
        <w:ind w:hanging="266" w:left="409" w:right="0"/>
        <w:jc w:val="both"/>
        <w:rPr/>
      </w:pPr>
      <w:r>
        <w:rPr/>
        <w:t>FUNDAMENTAÇÃO</w:t>
      </w:r>
      <w:r>
        <w:rPr>
          <w:spacing w:val="-3"/>
        </w:rPr>
        <w:t xml:space="preserve"> </w:t>
      </w:r>
      <w:r>
        <w:rPr/>
        <w:t>LEGAL</w:t>
      </w:r>
      <w:r>
        <w:rPr>
          <w:spacing w:val="-2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>
          <w:spacing w:val="-2"/>
        </w:rPr>
        <w:t>ENQUADRAMENTO</w:t>
      </w:r>
    </w:p>
    <w:p>
      <w:pPr>
        <w:pStyle w:val="BodyText"/>
        <w:widowControl w:val="false"/>
        <w:tabs>
          <w:tab w:val="clear" w:pos="720"/>
          <w:tab w:val="left" w:pos="9238" w:leader="none"/>
        </w:tabs>
        <w:suppressAutoHyphens w:val="true"/>
        <w:bidi w:val="0"/>
        <w:spacing w:lineRule="auto" w:line="240" w:before="0" w:after="0"/>
        <w:ind w:firstLine="624" w:left="113" w:right="340"/>
        <w:jc w:val="both"/>
        <w:rPr/>
      </w:pPr>
      <w:r>
        <w:rPr/>
        <w:t>A contratação direta será realizada com dispensa de licitação, com fundamento no art.</w:t>
      </w:r>
      <w:r>
        <w:rPr>
          <w:spacing w:val="-2"/>
        </w:rPr>
        <w:t xml:space="preserve"> </w:t>
      </w:r>
      <w:r>
        <w:rPr/>
        <w:t>75,</w:t>
      </w:r>
      <w:r>
        <w:rPr>
          <w:spacing w:val="-2"/>
        </w:rPr>
        <w:t xml:space="preserve"> </w:t>
      </w:r>
      <w:r>
        <w:rPr/>
        <w:t>inciso</w:t>
      </w:r>
      <w:r>
        <w:rPr>
          <w:spacing w:val="-4"/>
        </w:rPr>
        <w:t xml:space="preserve"> </w:t>
      </w:r>
      <w:r>
        <w:rPr/>
        <w:t>II,</w:t>
      </w:r>
      <w:r>
        <w:rPr>
          <w:spacing w:val="-4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Lei</w:t>
      </w:r>
      <w:r>
        <w:rPr>
          <w:spacing w:val="-5"/>
        </w:rPr>
        <w:t xml:space="preserve"> </w:t>
      </w:r>
      <w:r>
        <w:rPr/>
        <w:t>Federal</w:t>
      </w:r>
      <w:r>
        <w:rPr>
          <w:spacing w:val="-5"/>
        </w:rPr>
        <w:t xml:space="preserve"> </w:t>
      </w:r>
      <w:r>
        <w:rPr/>
        <w:t>nº</w:t>
      </w:r>
      <w:r>
        <w:rPr>
          <w:spacing w:val="-3"/>
        </w:rPr>
        <w:t xml:space="preserve"> </w:t>
      </w:r>
      <w:r>
        <w:rPr/>
        <w:t>14.133/2021,</w:t>
      </w:r>
      <w:r>
        <w:rPr>
          <w:spacing w:val="-2"/>
        </w:rPr>
        <w:t xml:space="preserve"> </w:t>
      </w:r>
      <w:r>
        <w:rPr/>
        <w:t>considerando</w:t>
      </w:r>
      <w:r>
        <w:rPr>
          <w:spacing w:val="-4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valor</w:t>
      </w:r>
      <w:r>
        <w:rPr>
          <w:spacing w:val="-2"/>
        </w:rPr>
        <w:t xml:space="preserve"> </w:t>
      </w:r>
      <w:r>
        <w:rPr/>
        <w:t>estimado total</w:t>
      </w:r>
      <w:r>
        <w:rPr>
          <w:spacing w:val="-4"/>
        </w:rPr>
        <w:t xml:space="preserve"> </w:t>
      </w:r>
      <w:r>
        <w:rPr/>
        <w:t>é</w:t>
      </w:r>
      <w:r>
        <w:rPr>
          <w:spacing w:val="-1"/>
        </w:rPr>
        <w:t xml:space="preserve"> </w:t>
      </w:r>
      <w:r>
        <w:rPr/>
        <w:t>inferior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R$</w:t>
      </w:r>
      <w:r>
        <w:rPr>
          <w:spacing w:val="-3"/>
        </w:rPr>
        <w:t xml:space="preserve"> </w:t>
      </w:r>
      <w:r>
        <w:rPr/>
        <w:t>50.000,00,</w:t>
      </w:r>
      <w:r>
        <w:rPr>
          <w:spacing w:val="-3"/>
        </w:rPr>
        <w:t xml:space="preserve"> </w:t>
      </w:r>
      <w:r>
        <w:rPr/>
        <w:t>limite</w:t>
      </w:r>
      <w:r>
        <w:rPr>
          <w:spacing w:val="-1"/>
        </w:rPr>
        <w:t xml:space="preserve"> </w:t>
      </w:r>
      <w:r>
        <w:rPr/>
        <w:t>legal</w:t>
      </w:r>
      <w:r>
        <w:rPr>
          <w:spacing w:val="-4"/>
        </w:rPr>
        <w:t xml:space="preserve"> </w:t>
      </w:r>
      <w:r>
        <w:rPr/>
        <w:t>aplicável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compras</w:t>
      </w:r>
      <w:r>
        <w:rPr>
          <w:spacing w:val="-1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outros</w:t>
      </w:r>
      <w:r>
        <w:rPr>
          <w:spacing w:val="-1"/>
        </w:rPr>
        <w:t xml:space="preserve"> </w:t>
      </w:r>
      <w:r>
        <w:rPr/>
        <w:t>serviços</w:t>
      </w:r>
      <w:r>
        <w:rPr>
          <w:spacing w:val="-1"/>
        </w:rPr>
        <w:t xml:space="preserve"> </w:t>
      </w:r>
      <w:r>
        <w:rPr/>
        <w:t>de pequeno valor.</w:t>
      </w:r>
    </w:p>
    <w:p>
      <w:pPr>
        <w:pStyle w:val="BodyText"/>
        <w:jc w:val="both"/>
        <w:rPr/>
      </w:pPr>
      <w:r>
        <w:rPr/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397"/>
        <w:jc w:val="both"/>
        <w:rPr/>
      </w:pPr>
      <w:r>
        <w:rPr/>
        <w:tab/>
        <w:t>A contratação observa os princípios da legalidade, impessoalidade, moralidade, publicidade,</w:t>
      </w:r>
      <w:r>
        <w:rPr>
          <w:spacing w:val="-6"/>
        </w:rPr>
        <w:t xml:space="preserve"> </w:t>
      </w:r>
      <w:r>
        <w:rPr/>
        <w:t>eficiência,</w:t>
      </w:r>
      <w:r>
        <w:rPr>
          <w:spacing w:val="-6"/>
        </w:rPr>
        <w:t xml:space="preserve"> </w:t>
      </w:r>
      <w:r>
        <w:rPr/>
        <w:t>economicidade</w:t>
      </w:r>
      <w:r>
        <w:rPr>
          <w:spacing w:val="-4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transparência,</w:t>
      </w:r>
      <w:r>
        <w:rPr>
          <w:spacing w:val="-4"/>
        </w:rPr>
        <w:t xml:space="preserve"> </w:t>
      </w:r>
      <w:r>
        <w:rPr/>
        <w:t>bem</w:t>
      </w:r>
      <w:r>
        <w:rPr>
          <w:spacing w:val="-3"/>
        </w:rPr>
        <w:t xml:space="preserve"> </w:t>
      </w:r>
      <w:r>
        <w:rPr/>
        <w:t>como</w:t>
      </w:r>
      <w:r>
        <w:rPr>
          <w:spacing w:val="-6"/>
        </w:rPr>
        <w:t xml:space="preserve"> </w:t>
      </w:r>
      <w:r>
        <w:rPr/>
        <w:t>o</w:t>
      </w:r>
      <w:r>
        <w:rPr>
          <w:spacing w:val="-4"/>
        </w:rPr>
        <w:t xml:space="preserve"> </w:t>
      </w:r>
      <w:r>
        <w:rPr/>
        <w:t>disposto</w:t>
      </w:r>
      <w:r>
        <w:rPr>
          <w:spacing w:val="-5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art. 72 e seguintes da Lei Federal nº 14.133/2021.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09" w:leader="none"/>
        </w:tabs>
        <w:spacing w:lineRule="auto" w:line="240" w:before="0" w:after="0"/>
        <w:ind w:hanging="266" w:left="409" w:right="0"/>
        <w:jc w:val="both"/>
        <w:rPr/>
      </w:pPr>
      <w:r>
        <w:rPr/>
        <w:t>REQUISITOS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>
      <w:pPr>
        <w:pStyle w:val="BodyText"/>
        <w:widowControl w:val="false"/>
        <w:suppressAutoHyphens w:val="true"/>
        <w:bidi w:val="0"/>
        <w:spacing w:lineRule="auto" w:line="240" w:before="0" w:after="0"/>
        <w:ind w:hanging="0" w:left="113" w:right="397"/>
        <w:jc w:val="both"/>
        <w:rPr/>
      </w:pPr>
      <w:r>
        <w:rPr/>
        <w:tab/>
        <w:t>Os bens a serem adquiridos têm natureza comum e padronizada, com especificações</w:t>
      </w:r>
      <w:r>
        <w:rPr>
          <w:spacing w:val="-5"/>
        </w:rPr>
        <w:t xml:space="preserve"> </w:t>
      </w:r>
      <w:r>
        <w:rPr/>
        <w:t>objetivas</w:t>
      </w:r>
      <w:r>
        <w:rPr>
          <w:spacing w:val="-3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usuais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mercado,</w:t>
      </w:r>
      <w:r>
        <w:rPr>
          <w:spacing w:val="-3"/>
        </w:rPr>
        <w:t xml:space="preserve"> </w:t>
      </w:r>
      <w:r>
        <w:rPr/>
        <w:t>podendo</w:t>
      </w:r>
      <w:r>
        <w:rPr>
          <w:spacing w:val="-5"/>
        </w:rPr>
        <w:t xml:space="preserve"> </w:t>
      </w:r>
      <w:r>
        <w:rPr/>
        <w:t>ser</w:t>
      </w:r>
      <w:r>
        <w:rPr>
          <w:spacing w:val="-3"/>
        </w:rPr>
        <w:t xml:space="preserve"> </w:t>
      </w:r>
      <w:r>
        <w:rPr/>
        <w:t>definidos</w:t>
      </w:r>
      <w:r>
        <w:rPr>
          <w:spacing w:val="-3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Termo</w:t>
      </w:r>
      <w:r>
        <w:rPr>
          <w:spacing w:val="-5"/>
        </w:rPr>
        <w:t xml:space="preserve"> </w:t>
      </w:r>
      <w:r>
        <w:rPr/>
        <w:t>de Referência, conforme o art. 6º, inciso XX, da Lei Federal nº 14.133/2021.</w:t>
      </w:r>
    </w:p>
    <w:p>
      <w:pPr>
        <w:pStyle w:val="BodyText"/>
        <w:jc w:val="both"/>
        <w:rPr/>
      </w:pPr>
      <w:r>
        <w:rPr/>
      </w:r>
    </w:p>
    <w:p>
      <w:pPr>
        <w:pStyle w:val="BodyText"/>
        <w:ind w:left="143" w:right="0"/>
        <w:jc w:val="both"/>
        <w:rPr/>
      </w:pPr>
      <w:r>
        <w:rPr/>
        <w:t>Condições</w:t>
      </w:r>
      <w:r>
        <w:rPr>
          <w:spacing w:val="-7"/>
        </w:rPr>
        <w:t xml:space="preserve"> </w:t>
      </w:r>
      <w:r>
        <w:rPr/>
        <w:t>mínimas</w:t>
      </w:r>
      <w:r>
        <w:rPr>
          <w:spacing w:val="-3"/>
        </w:rPr>
        <w:t xml:space="preserve"> </w:t>
      </w:r>
      <w:r>
        <w:rPr>
          <w:spacing w:val="-2"/>
        </w:rPr>
        <w:t>exigidas: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1" w:after="0"/>
        <w:ind w:firstLine="510" w:left="283" w:right="0"/>
        <w:jc w:val="both"/>
        <w:rPr/>
      </w:pPr>
      <w:r>
        <w:rPr>
          <w:sz w:val="24"/>
        </w:rPr>
        <w:t>As cadeiras deverão ser novas,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primeira</w:t>
      </w:r>
      <w:r>
        <w:rPr>
          <w:spacing w:val="-5"/>
          <w:sz w:val="24"/>
        </w:rPr>
        <w:t xml:space="preserve"> </w:t>
      </w:r>
      <w:r>
        <w:rPr>
          <w:sz w:val="24"/>
        </w:rPr>
        <w:t>qualidade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garantia</w:t>
      </w:r>
      <w:r>
        <w:rPr>
          <w:spacing w:val="-5"/>
          <w:sz w:val="24"/>
        </w:rPr>
        <w:t xml:space="preserve"> </w:t>
      </w:r>
      <w:r>
        <w:rPr>
          <w:sz w:val="24"/>
        </w:rPr>
        <w:t>mínima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12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meses;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559" w:right="992" w:gutter="0" w:header="190" w:top="2000" w:footer="621" w:bottom="820"/>
          <w:pgNumType w:fmt="decimal"/>
          <w:formProt w:val="false"/>
          <w:textDirection w:val="lrTb"/>
          <w:docGrid w:type="default" w:linePitch="100" w:charSpace="0"/>
        </w:sectPr>
        <w:pStyle w:val="ListParagraph"/>
        <w:widowControl w:val="false"/>
        <w:numPr>
          <w:ilvl w:val="2"/>
          <w:numId w:val="2"/>
        </w:numPr>
        <w:tabs>
          <w:tab w:val="clear" w:pos="720"/>
          <w:tab w:val="left" w:pos="288" w:leader="none"/>
          <w:tab w:val="left" w:pos="788" w:leader="none"/>
        </w:tabs>
        <w:suppressAutoHyphens w:val="true"/>
        <w:bidi w:val="0"/>
        <w:spacing w:lineRule="auto" w:line="240" w:before="0" w:after="0"/>
        <w:ind w:firstLine="624" w:left="113" w:right="1587"/>
        <w:jc w:val="both"/>
        <w:rPr/>
      </w:pP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3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5"/>
          <w:sz w:val="24"/>
        </w:rPr>
        <w:t xml:space="preserve"> </w:t>
      </w:r>
      <w:r>
        <w:rPr>
          <w:sz w:val="24"/>
        </w:rPr>
        <w:t>emissão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Fornecimento;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268" w:after="0"/>
        <w:ind w:hanging="57" w:left="850" w:right="283"/>
        <w:jc w:val="both"/>
        <w:rPr/>
      </w:pPr>
      <w:r>
        <w:rPr>
          <w:sz w:val="24"/>
        </w:rPr>
        <w:t>Acompanhamento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fiscal,</w:t>
      </w:r>
      <w:r>
        <w:rPr>
          <w:spacing w:val="-5"/>
          <w:sz w:val="24"/>
        </w:rPr>
        <w:t xml:space="preserve"> </w:t>
      </w:r>
      <w:r>
        <w:rPr>
          <w:sz w:val="24"/>
        </w:rPr>
        <w:t>manuais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português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acessórios </w:t>
      </w:r>
      <w:r>
        <w:rPr>
          <w:spacing w:val="-2"/>
          <w:sz w:val="24"/>
        </w:rPr>
        <w:t>necessários;</w:t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737" w:left="113" w:right="227"/>
        <w:jc w:val="both"/>
        <w:rPr/>
      </w:pPr>
      <w:r>
        <w:rPr>
          <w:sz w:val="24"/>
        </w:rPr>
        <w:t>Atendimento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técnicas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certificações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3"/>
          <w:sz w:val="24"/>
        </w:rPr>
        <w:t xml:space="preserve"> </w:t>
      </w:r>
      <w:r>
        <w:rPr>
          <w:sz w:val="24"/>
        </w:rPr>
        <w:t>(ABNT,</w:t>
      </w:r>
      <w:r>
        <w:rPr>
          <w:spacing w:val="-5"/>
          <w:sz w:val="24"/>
        </w:rPr>
        <w:t xml:space="preserve"> </w:t>
      </w:r>
      <w:r>
        <w:rPr>
          <w:sz w:val="24"/>
        </w:rPr>
        <w:t>Inmetro,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Anatel, </w:t>
      </w:r>
      <w:r>
        <w:rPr>
          <w:spacing w:val="-2"/>
          <w:sz w:val="24"/>
        </w:rPr>
        <w:t>etc.).</w:t>
      </w:r>
    </w:p>
    <w:p>
      <w:pPr>
        <w:pStyle w:val="ListParagraph"/>
        <w:tabs>
          <w:tab w:val="clear" w:pos="720"/>
          <w:tab w:val="left" w:pos="288" w:leader="none"/>
        </w:tabs>
        <w:spacing w:lineRule="auto" w:line="240" w:before="0" w:after="0"/>
        <w:ind w:hanging="0" w:left="143" w:right="248"/>
        <w:jc w:val="both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1" w:after="0"/>
        <w:ind w:hanging="266" w:left="409" w:right="0"/>
        <w:jc w:val="both"/>
        <w:rPr/>
      </w:pPr>
      <w:r>
        <w:rPr>
          <w:rFonts w:ascii="Arial" w:hAnsi="Arial"/>
          <w:b/>
          <w:sz w:val="24"/>
        </w:rPr>
        <w:t>LEVANTAMENTO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MERCADO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JUSTIFICATIVA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SOLUÇÃO</w:t>
      </w:r>
    </w:p>
    <w:p>
      <w:pPr>
        <w:pStyle w:val="BodyText"/>
        <w:spacing w:lineRule="auto" w:line="276" w:before="41" w:after="0"/>
        <w:ind w:firstLine="707" w:left="143" w:right="0"/>
        <w:jc w:val="both"/>
        <w:rPr/>
      </w:pPr>
      <w:r>
        <w:rPr/>
        <w:t>Foram</w:t>
      </w:r>
      <w:r>
        <w:rPr>
          <w:spacing w:val="40"/>
        </w:rPr>
        <w:t xml:space="preserve"> </w:t>
      </w:r>
      <w:r>
        <w:rPr/>
        <w:t>realizadas</w:t>
      </w:r>
      <w:r>
        <w:rPr>
          <w:spacing w:val="40"/>
        </w:rPr>
        <w:t xml:space="preserve"> </w:t>
      </w:r>
      <w:r>
        <w:rPr/>
        <w:t>consultas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preços</w:t>
      </w:r>
      <w:r>
        <w:rPr>
          <w:spacing w:val="40"/>
        </w:rPr>
        <w:t xml:space="preserve"> </w:t>
      </w:r>
      <w:r>
        <w:rPr/>
        <w:t>em</w:t>
      </w:r>
      <w:r>
        <w:rPr>
          <w:spacing w:val="40"/>
        </w:rPr>
        <w:t xml:space="preserve"> </w:t>
      </w:r>
      <w:r>
        <w:rPr/>
        <w:t>fornecedores</w:t>
      </w:r>
      <w:r>
        <w:rPr>
          <w:spacing w:val="40"/>
        </w:rPr>
        <w:t xml:space="preserve"> </w:t>
      </w:r>
      <w:r>
        <w:rPr/>
        <w:t>especializados</w:t>
      </w:r>
      <w:r>
        <w:rPr>
          <w:spacing w:val="40"/>
        </w:rPr>
        <w:t xml:space="preserve"> </w:t>
      </w:r>
      <w:r>
        <w:rPr/>
        <w:t>na venda desses materiais e equipamentos.</w:t>
      </w:r>
    </w:p>
    <w:p>
      <w:pPr>
        <w:pStyle w:val="BodyText"/>
        <w:widowControl w:val="false"/>
        <w:suppressAutoHyphens w:val="true"/>
        <w:bidi w:val="0"/>
        <w:spacing w:lineRule="auto" w:line="276" w:before="268" w:after="0"/>
        <w:ind w:firstLine="737" w:left="113" w:right="170"/>
        <w:jc w:val="both"/>
        <w:rPr/>
      </w:pPr>
      <w:r>
        <w:rPr/>
        <w:t xml:space="preserve">Solução mais eficiente e econômica identificada é a contratação é por dispensa de licitação, de empresa especializa nos fornecimentos dos materiais e </w:t>
      </w:r>
      <w:r>
        <w:rPr>
          <w:spacing w:val="-2"/>
        </w:rPr>
        <w:t>equipamentos.</w:t>
      </w:r>
    </w:p>
    <w:p>
      <w:pPr>
        <w:pStyle w:val="BodyText"/>
        <w:spacing w:before="41" w:after="0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left="409" w:right="0"/>
        <w:jc w:val="both"/>
        <w:rPr/>
      </w:pPr>
      <w:r>
        <w:rPr/>
        <w:t>ESTIMATIVA</w:t>
      </w:r>
      <w:r>
        <w:rPr>
          <w:spacing w:val="-3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VALOR</w:t>
      </w:r>
      <w:r>
        <w:rPr>
          <w:spacing w:val="-3"/>
        </w:rPr>
        <w:t xml:space="preserve"> </w:t>
      </w:r>
      <w:r>
        <w:rPr/>
        <w:t>DA</w:t>
      </w:r>
      <w:r>
        <w:rPr>
          <w:spacing w:val="-2"/>
        </w:rPr>
        <w:t xml:space="preserve"> CONTRATAÇÃO</w:t>
      </w:r>
    </w:p>
    <w:p>
      <w:pPr>
        <w:pStyle w:val="BodyText"/>
        <w:tabs>
          <w:tab w:val="clear" w:pos="720"/>
          <w:tab w:val="left" w:pos="1361" w:leader="none"/>
          <w:tab w:val="left" w:pos="3059" w:leader="none"/>
          <w:tab w:val="left" w:pos="4146" w:leader="none"/>
          <w:tab w:val="left" w:pos="5881" w:leader="none"/>
          <w:tab w:val="left" w:pos="6914" w:leader="none"/>
          <w:tab w:val="left" w:pos="8677" w:leader="none"/>
        </w:tabs>
        <w:spacing w:lineRule="auto" w:line="276" w:before="43" w:after="0"/>
        <w:ind w:firstLine="707" w:left="143" w:right="141"/>
        <w:jc w:val="both"/>
        <w:rPr/>
      </w:pPr>
      <w:r>
        <w:rPr/>
        <w:t xml:space="preserve">Com base nas pesquisas de mercado realizado pelo Setor de Compras e Licitações, referente a Secretaria Municipal da Administração e Meio Ambiente e Secretaria Municipal de Saúde e Assistência Social, o valor estimado é de </w:t>
      </w:r>
      <w:r>
        <w:rPr>
          <w:rFonts w:ascii="Arial" w:hAnsi="Arial"/>
          <w:b/>
        </w:rPr>
        <w:t>R$ 4.788,00</w:t>
      </w:r>
      <w:r>
        <w:rPr>
          <w:rFonts w:ascii="Arial" w:hAnsi="Arial"/>
          <w:b/>
          <w:bCs/>
        </w:rPr>
        <w:t xml:space="preserve"> </w:t>
      </w:r>
      <w:r>
        <w:rPr>
          <w:b/>
          <w:bCs/>
        </w:rPr>
        <w:t>(quatro mil e setecentos e oitenta e oito reais)</w:t>
      </w:r>
      <w:r>
        <w:rPr/>
        <w:t xml:space="preserve">, </w:t>
      </w:r>
      <w:r>
        <w:rPr>
          <w:spacing w:val="-4"/>
        </w:rPr>
        <w:t xml:space="preserve">pela </w:t>
      </w:r>
      <w:r>
        <w:rPr>
          <w:spacing w:val="-2"/>
        </w:rPr>
        <w:t xml:space="preserve">empresa </w:t>
      </w:r>
      <w:r>
        <w:rPr>
          <w:spacing w:val="-6"/>
        </w:rPr>
        <w:t xml:space="preserve">G3 </w:t>
      </w:r>
      <w:r>
        <w:rPr>
          <w:spacing w:val="-2"/>
        </w:rPr>
        <w:t xml:space="preserve">Materiais </w:t>
      </w:r>
      <w:r>
        <w:rPr>
          <w:spacing w:val="-6"/>
        </w:rPr>
        <w:t xml:space="preserve">de </w:t>
      </w:r>
      <w:r>
        <w:rPr>
          <w:spacing w:val="-2"/>
        </w:rPr>
        <w:t>Escritório Ltda.</w:t>
      </w:r>
    </w:p>
    <w:p>
      <w:pPr>
        <w:pStyle w:val="BodyText"/>
        <w:tabs>
          <w:tab w:val="clear" w:pos="720"/>
          <w:tab w:val="left" w:pos="3059" w:leader="none"/>
          <w:tab w:val="left" w:pos="4146" w:leader="none"/>
          <w:tab w:val="left" w:pos="5881" w:leader="none"/>
          <w:tab w:val="left" w:pos="6914" w:leader="none"/>
          <w:tab w:val="left" w:pos="8677" w:leader="none"/>
        </w:tabs>
        <w:spacing w:lineRule="auto" w:line="276" w:before="43" w:after="0"/>
        <w:ind w:firstLine="707" w:left="143" w:right="141"/>
        <w:jc w:val="both"/>
        <w:rPr/>
      </w:pPr>
      <w:r>
        <w:rPr/>
        <w:t>Conforme pesquisa realizada, entre empresas especializadas no fornecimento.</w:t>
      </w:r>
    </w:p>
    <w:tbl>
      <w:tblPr>
        <w:tblW w:w="9065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34"/>
        <w:gridCol w:w="4906"/>
        <w:gridCol w:w="3025"/>
      </w:tblGrid>
      <w:tr>
        <w:trPr>
          <w:trHeight w:val="386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54" w:right="0"/>
              <w:jc w:val="both"/>
              <w:rPr/>
            </w:pPr>
            <w:r>
              <w:rPr>
                <w:b/>
                <w:bCs/>
                <w:spacing w:val="-2"/>
                <w:sz w:val="24"/>
              </w:rPr>
              <w:t>EMPRESAS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119" w:right="0"/>
              <w:jc w:val="both"/>
              <w:rPr/>
            </w:pPr>
            <w:r>
              <w:rPr>
                <w:b/>
                <w:bCs/>
                <w:spacing w:val="-2"/>
                <w:sz w:val="24"/>
              </w:rPr>
              <w:t>VALORES</w:t>
            </w:r>
          </w:p>
        </w:tc>
      </w:tr>
      <w:tr>
        <w:trPr>
          <w:trHeight w:val="373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5" w:right="0"/>
              <w:jc w:val="both"/>
              <w:rPr/>
            </w:pPr>
            <w:r>
              <w:rPr>
                <w:rFonts w:ascii="Arial" w:hAnsi="Arial"/>
                <w:b/>
                <w:spacing w:val="-5"/>
                <w:sz w:val="24"/>
              </w:rPr>
              <w:t>01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4" w:right="0"/>
              <w:jc w:val="both"/>
              <w:rPr/>
            </w:pPr>
            <w:r>
              <w:rPr>
                <w:rFonts w:ascii="Arial" w:hAnsi="Arial"/>
                <w:b/>
                <w:sz w:val="24"/>
              </w:rPr>
              <w:t>G3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Materiais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Escritório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24"/>
              </w:rPr>
              <w:t>Ltda.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1" w:right="0"/>
              <w:jc w:val="both"/>
              <w:rPr/>
            </w:pPr>
            <w:r>
              <w:rPr>
                <w:rFonts w:ascii="Arial" w:hAnsi="Arial"/>
                <w:b/>
                <w:spacing w:val="-2"/>
                <w:sz w:val="24"/>
              </w:rPr>
              <w:t>R$ 4.788,00</w:t>
            </w:r>
          </w:p>
        </w:tc>
      </w:tr>
      <w:tr>
        <w:trPr>
          <w:trHeight w:val="376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5" w:right="0"/>
              <w:jc w:val="both"/>
              <w:rPr/>
            </w:pPr>
            <w:r>
              <w:rPr>
                <w:spacing w:val="-5"/>
                <w:sz w:val="24"/>
              </w:rPr>
              <w:t>02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4" w:right="0"/>
              <w:jc w:val="both"/>
              <w:rPr/>
            </w:pPr>
            <w:r>
              <w:rPr>
                <w:sz w:val="24"/>
              </w:rPr>
              <w:t>Werner Informática Ltda.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1" w:right="0"/>
              <w:jc w:val="both"/>
              <w:rPr/>
            </w:pPr>
            <w:r>
              <w:rPr>
                <w:spacing w:val="-2"/>
                <w:sz w:val="24"/>
              </w:rPr>
              <w:t>R$ 5.400,00</w:t>
            </w:r>
          </w:p>
        </w:tc>
      </w:tr>
      <w:tr>
        <w:trPr>
          <w:trHeight w:val="443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5" w:right="0"/>
              <w:jc w:val="both"/>
              <w:rPr/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4" w:right="0"/>
              <w:jc w:val="both"/>
              <w:rPr/>
            </w:pPr>
            <w:r>
              <w:rPr>
                <w:spacing w:val="-2"/>
                <w:sz w:val="24"/>
              </w:rPr>
              <w:t>Santa Lúcia Materiais de Escritório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6" w:after="0"/>
              <w:ind w:left="51" w:right="0"/>
              <w:jc w:val="both"/>
              <w:rPr/>
            </w:pPr>
            <w:r>
              <w:rPr>
                <w:spacing w:val="-2"/>
                <w:sz w:val="24"/>
              </w:rPr>
              <w:t>R$ 5.760,00</w:t>
            </w:r>
          </w:p>
        </w:tc>
      </w:tr>
    </w:tbl>
    <w:p>
      <w:pPr>
        <w:pStyle w:val="BodyText"/>
        <w:spacing w:before="42" w:after="0"/>
        <w:jc w:val="both"/>
        <w:rPr/>
      </w:pPr>
      <w:r>
        <w:rPr/>
      </w:r>
    </w:p>
    <w:p>
      <w:pPr>
        <w:pStyle w:val="BodyText"/>
        <w:spacing w:lineRule="auto" w:line="276" w:before="1" w:after="0"/>
        <w:ind w:firstLine="707" w:left="143" w:right="144"/>
        <w:jc w:val="both"/>
        <w:rPr/>
      </w:pPr>
      <w:r>
        <w:rPr/>
        <w:t>A empresa G3 Materiais de Escritório Ltda., apresentou o menor valor global compatível</w:t>
      </w:r>
      <w:r>
        <w:rPr>
          <w:spacing w:val="-14"/>
        </w:rPr>
        <w:t xml:space="preserve"> </w:t>
      </w:r>
      <w:r>
        <w:rPr/>
        <w:t>com</w:t>
      </w:r>
      <w:r>
        <w:rPr>
          <w:spacing w:val="-15"/>
        </w:rPr>
        <w:t xml:space="preserve"> </w:t>
      </w:r>
      <w:r>
        <w:rPr/>
        <w:t>as</w:t>
      </w:r>
      <w:r>
        <w:rPr>
          <w:spacing w:val="-14"/>
        </w:rPr>
        <w:t xml:space="preserve"> </w:t>
      </w:r>
      <w:r>
        <w:rPr/>
        <w:t>especificações</w:t>
      </w:r>
      <w:r>
        <w:rPr>
          <w:spacing w:val="-14"/>
        </w:rPr>
        <w:t xml:space="preserve"> </w:t>
      </w:r>
      <w:r>
        <w:rPr/>
        <w:t>técnicas</w:t>
      </w:r>
      <w:r>
        <w:rPr>
          <w:spacing w:val="-15"/>
        </w:rPr>
        <w:t xml:space="preserve"> </w:t>
      </w:r>
      <w:r>
        <w:rPr/>
        <w:t>exigidas,</w:t>
      </w:r>
      <w:r>
        <w:rPr>
          <w:spacing w:val="-13"/>
        </w:rPr>
        <w:t xml:space="preserve"> </w:t>
      </w:r>
      <w:r>
        <w:rPr/>
        <w:t>sendo</w:t>
      </w:r>
      <w:r>
        <w:rPr>
          <w:spacing w:val="-13"/>
        </w:rPr>
        <w:t xml:space="preserve"> </w:t>
      </w:r>
      <w:r>
        <w:rPr/>
        <w:t>indicada</w:t>
      </w:r>
      <w:r>
        <w:rPr>
          <w:spacing w:val="-15"/>
        </w:rPr>
        <w:t xml:space="preserve"> </w:t>
      </w:r>
      <w:r>
        <w:rPr/>
        <w:t>para</w:t>
      </w:r>
      <w:r>
        <w:rPr>
          <w:spacing w:val="-13"/>
        </w:rPr>
        <w:t xml:space="preserve"> </w:t>
      </w:r>
      <w:r>
        <w:rPr/>
        <w:t>contratação direta, conforme os critérios de economicidade e eficiência administrativa.</w:t>
      </w:r>
    </w:p>
    <w:p>
      <w:pPr>
        <w:pStyle w:val="BodyText"/>
        <w:spacing w:before="41" w:after="0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1" w:after="0"/>
        <w:ind w:hanging="266" w:left="409" w:right="0"/>
        <w:jc w:val="both"/>
        <w:rPr/>
      </w:pPr>
      <w:r>
        <w:rPr/>
        <w:t>DESCRIÇÃO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SOLUÇÃO</w:t>
      </w:r>
      <w:r>
        <w:rPr>
          <w:spacing w:val="-2"/>
        </w:rPr>
        <w:t xml:space="preserve"> </w:t>
      </w:r>
      <w:r>
        <w:rPr/>
        <w:t>COMO</w:t>
      </w:r>
      <w:r>
        <w:rPr>
          <w:spacing w:val="-2"/>
        </w:rPr>
        <w:t xml:space="preserve"> </w:t>
      </w:r>
      <w:r>
        <w:rPr/>
        <w:t>UM</w:t>
      </w:r>
      <w:r>
        <w:rPr>
          <w:spacing w:val="-3"/>
        </w:rPr>
        <w:t xml:space="preserve"> </w:t>
      </w:r>
      <w:r>
        <w:rPr>
          <w:spacing w:val="-4"/>
        </w:rPr>
        <w:t>TODO</w:t>
      </w:r>
    </w:p>
    <w:p>
      <w:pPr>
        <w:pStyle w:val="BodyText"/>
        <w:widowControl w:val="false"/>
        <w:suppressAutoHyphens w:val="true"/>
        <w:bidi w:val="0"/>
        <w:spacing w:lineRule="auto" w:line="240" w:before="40" w:after="0"/>
        <w:ind w:hanging="0" w:left="113" w:right="113"/>
        <w:jc w:val="both"/>
        <w:rPr/>
      </w:pPr>
      <w:r>
        <w:rPr/>
        <w:tab/>
        <w:t>Solução</w:t>
      </w:r>
      <w:r>
        <w:rPr>
          <w:spacing w:val="-5"/>
        </w:rPr>
        <w:t xml:space="preserve"> </w:t>
      </w:r>
      <w:r>
        <w:rPr/>
        <w:t>proposta</w:t>
      </w:r>
      <w:r>
        <w:rPr>
          <w:spacing w:val="-5"/>
        </w:rPr>
        <w:t xml:space="preserve"> </w:t>
      </w:r>
      <w:r>
        <w:rPr/>
        <w:t>contempla</w:t>
      </w:r>
      <w:r>
        <w:rPr>
          <w:spacing w:val="-5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aquisição</w:t>
      </w:r>
      <w:r>
        <w:rPr>
          <w:spacing w:val="-5"/>
        </w:rPr>
        <w:t xml:space="preserve"> </w:t>
      </w:r>
      <w:r>
        <w:rPr/>
        <w:t>das</w:t>
      </w:r>
      <w:r>
        <w:rPr>
          <w:spacing w:val="-7"/>
        </w:rPr>
        <w:t xml:space="preserve"> cadeiras giratórias</w:t>
      </w:r>
      <w:r>
        <w:rPr/>
        <w:t xml:space="preserve"> destinados a Secretaria Municipal da Saúde e Assistência Social e Secretaria Municipal de Administração e Meio Ambiente, com o objetivo de modernizar os ambientes das Secretarias citadas acima e oferecer melhores condições para o desenvolvimento das atividades.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left="409" w:right="0"/>
        <w:jc w:val="both"/>
        <w:rPr/>
      </w:pPr>
      <w:r>
        <w:rPr/>
        <w:t>JUSTIFICATIVA</w:t>
      </w:r>
      <w:r>
        <w:rPr>
          <w:spacing w:val="-6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PARCELAMENTO</w:t>
      </w:r>
      <w:r>
        <w:rPr>
          <w:spacing w:val="-4"/>
        </w:rPr>
        <w:t xml:space="preserve"> </w:t>
      </w:r>
      <w:r>
        <w:rPr/>
        <w:t>OU</w:t>
      </w:r>
      <w:r>
        <w:rPr>
          <w:spacing w:val="-2"/>
        </w:rPr>
        <w:t xml:space="preserve"> </w:t>
      </w:r>
      <w:r>
        <w:rPr>
          <w:spacing w:val="-5"/>
        </w:rPr>
        <w:t>NÃO</w:t>
      </w:r>
    </w:p>
    <w:p>
      <w:pPr>
        <w:pStyle w:val="BodyText"/>
        <w:ind w:left="143" w:right="0"/>
        <w:jc w:val="both"/>
        <w:rPr/>
      </w:pPr>
      <w:r>
        <w:rPr/>
        <w:t>A</w:t>
      </w:r>
      <w:r>
        <w:rPr>
          <w:spacing w:val="-4"/>
        </w:rPr>
        <w:t xml:space="preserve"> </w:t>
      </w:r>
      <w:r>
        <w:rPr/>
        <w:t>contratação</w:t>
      </w:r>
      <w:r>
        <w:rPr>
          <w:spacing w:val="-4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global,</w:t>
      </w:r>
      <w:r>
        <w:rPr>
          <w:spacing w:val="-3"/>
        </w:rPr>
        <w:t xml:space="preserve"> </w:t>
      </w:r>
      <w:r>
        <w:rPr/>
        <w:t>sem</w:t>
      </w:r>
      <w:r>
        <w:rPr>
          <w:spacing w:val="-5"/>
        </w:rPr>
        <w:t xml:space="preserve"> </w:t>
      </w:r>
      <w:r>
        <w:rPr/>
        <w:t>parcelamento,</w:t>
      </w:r>
      <w:r>
        <w:rPr>
          <w:spacing w:val="-3"/>
        </w:rPr>
        <w:t xml:space="preserve"> </w:t>
      </w:r>
      <w:r>
        <w:rPr>
          <w:spacing w:val="-2"/>
        </w:rPr>
        <w:t>considerando:</w:t>
      </w:r>
    </w:p>
    <w:p>
      <w:pPr>
        <w:pStyle w:val="ListParagraph"/>
        <w:widowControl w:val="false"/>
        <w:numPr>
          <w:ilvl w:val="3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padronização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equipamentos;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1" w:after="0"/>
        <w:ind w:firstLine="454" w:left="283" w:right="0"/>
        <w:jc w:val="both"/>
        <w:rPr/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economicidade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simplificação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processo;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contratual.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left="409" w:right="0"/>
        <w:jc w:val="both"/>
        <w:rPr/>
      </w:pPr>
      <w:r>
        <w:rPr/>
        <w:t>RESULTADOS</w:t>
      </w:r>
      <w:r>
        <w:rPr>
          <w:spacing w:val="-4"/>
        </w:rPr>
        <w:t xml:space="preserve"> </w:t>
      </w:r>
      <w:r>
        <w:rPr>
          <w:spacing w:val="-2"/>
        </w:rPr>
        <w:t>PRETENDIDOS</w:t>
      </w:r>
    </w:p>
    <w:p>
      <w:pPr>
        <w:pStyle w:val="BodyText"/>
        <w:ind w:left="143" w:right="0"/>
        <w:jc w:val="both"/>
        <w:rPr/>
      </w:pPr>
      <w:r>
        <w:rPr/>
        <w:t>Com</w:t>
      </w:r>
      <w:r>
        <w:rPr>
          <w:spacing w:val="-3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contratação,</w:t>
      </w:r>
      <w:r>
        <w:rPr>
          <w:spacing w:val="-5"/>
        </w:rPr>
        <w:t xml:space="preserve"> </w:t>
      </w:r>
      <w:r>
        <w:rPr/>
        <w:t>espera-</w:t>
      </w:r>
      <w:r>
        <w:rPr>
          <w:spacing w:val="-5"/>
        </w:rPr>
        <w:t>se: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Modernizar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qualificar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estruturas</w:t>
      </w:r>
      <w:r>
        <w:rPr>
          <w:spacing w:val="-5"/>
          <w:sz w:val="24"/>
        </w:rPr>
        <w:t xml:space="preserve"> da Administração Pública</w:t>
      </w:r>
      <w:r>
        <w:rPr>
          <w:spacing w:val="-2"/>
          <w:sz w:val="24"/>
        </w:rPr>
        <w:t>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Garantir</w:t>
      </w:r>
      <w:r>
        <w:rPr>
          <w:spacing w:val="-8"/>
          <w:sz w:val="24"/>
        </w:rPr>
        <w:t xml:space="preserve"> </w:t>
      </w:r>
      <w:r>
        <w:rPr>
          <w:sz w:val="24"/>
        </w:rPr>
        <w:t>melhores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trabalho</w:t>
      </w:r>
      <w:r>
        <w:rPr>
          <w:spacing w:val="-2"/>
          <w:sz w:val="24"/>
        </w:rPr>
        <w:t>;</w:t>
      </w:r>
    </w:p>
    <w:p>
      <w:pPr>
        <w:pStyle w:val="ListParagraph"/>
        <w:widowControl w:val="false"/>
        <w:numPr>
          <w:ilvl w:val="2"/>
          <w:numId w:val="1"/>
        </w:numPr>
        <w:suppressAutoHyphens w:val="true"/>
        <w:bidi w:val="0"/>
        <w:spacing w:lineRule="auto" w:line="240" w:before="0" w:after="0"/>
        <w:ind w:firstLine="624" w:left="113" w:right="0"/>
        <w:jc w:val="both"/>
        <w:rPr/>
      </w:pPr>
      <w:r>
        <w:rPr>
          <w:sz w:val="24"/>
        </w:rPr>
        <w:t>Valorizar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trabalho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7"/>
          <w:sz w:val="24"/>
        </w:rPr>
        <w:t xml:space="preserve"> </w:t>
      </w:r>
      <w:r>
        <w:rPr>
          <w:sz w:val="24"/>
        </w:rPr>
        <w:t>do Prefeitura Municipal</w:t>
      </w:r>
      <w:r>
        <w:rPr>
          <w:spacing w:val="-2"/>
          <w:sz w:val="24"/>
        </w:rPr>
        <w:t>;</w:t>
      </w:r>
    </w:p>
    <w:p>
      <w:pPr>
        <w:pStyle w:val="ListParagraph"/>
        <w:tabs>
          <w:tab w:val="clear" w:pos="720"/>
          <w:tab w:val="left" w:pos="288" w:leader="none"/>
        </w:tabs>
        <w:spacing w:lineRule="auto" w:line="240" w:before="0" w:after="0"/>
        <w:ind w:hanging="0" w:left="288" w:right="0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543" w:leader="none"/>
        </w:tabs>
        <w:spacing w:lineRule="auto" w:line="240" w:before="0" w:after="0"/>
        <w:ind w:hanging="400" w:left="543" w:right="0"/>
        <w:jc w:val="both"/>
        <w:rPr/>
      </w:pPr>
      <w:r>
        <w:rPr/>
        <w:t>PROVIDÊNCIAS</w:t>
      </w:r>
      <w:r>
        <w:rPr>
          <w:spacing w:val="-7"/>
        </w:rPr>
        <w:t xml:space="preserve"> </w:t>
      </w:r>
      <w:r>
        <w:rPr/>
        <w:t>ADMINISTRATIVAS</w:t>
      </w:r>
      <w:r>
        <w:rPr>
          <w:spacing w:val="-5"/>
        </w:rPr>
        <w:t xml:space="preserve"> </w:t>
      </w:r>
      <w:r>
        <w:rPr>
          <w:spacing w:val="-2"/>
        </w:rPr>
        <w:t>PRÉVIAS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Levantamento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5"/>
          <w:sz w:val="24"/>
        </w:rPr>
        <w:t xml:space="preserve"> a</w:t>
      </w:r>
      <w:r>
        <w:rPr>
          <w:sz w:val="24"/>
        </w:rPr>
        <w:t>s</w:t>
      </w:r>
      <w:r>
        <w:rPr>
          <w:spacing w:val="-4"/>
          <w:sz w:val="24"/>
        </w:rPr>
        <w:t xml:space="preserve"> Secretarias Municipa</w:t>
      </w:r>
      <w:r>
        <w:rPr>
          <w:spacing w:val="-2"/>
          <w:sz w:val="24"/>
        </w:rPr>
        <w:t>is;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Elaboração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Referência;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Pesquisa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três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fornecedores;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1" w:after="0"/>
        <w:ind w:firstLine="454" w:left="283" w:right="0"/>
        <w:jc w:val="both"/>
        <w:rPr/>
      </w:pPr>
      <w:r>
        <w:rPr>
          <w:sz w:val="24"/>
        </w:rPr>
        <w:t>Definição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orçamento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estimado;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1" w:after="0"/>
        <w:ind w:firstLine="454" w:left="283" w:right="0"/>
        <w:jc w:val="both"/>
        <w:rPr/>
      </w:pPr>
      <w:r>
        <w:rPr>
          <w:sz w:val="24"/>
        </w:rPr>
        <w:t>Verificação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orçamentária;</w:t>
      </w:r>
    </w:p>
    <w:p>
      <w:pPr>
        <w:pStyle w:val="ListParagraph"/>
        <w:widowControl w:val="false"/>
        <w:numPr>
          <w:ilvl w:val="2"/>
          <w:numId w:val="1"/>
        </w:numPr>
        <w:tabs>
          <w:tab w:val="clear" w:pos="720"/>
          <w:tab w:val="left" w:pos="288" w:leader="none"/>
        </w:tabs>
        <w:suppressAutoHyphens w:val="true"/>
        <w:bidi w:val="0"/>
        <w:spacing w:lineRule="auto" w:line="240" w:before="0" w:after="0"/>
        <w:ind w:firstLine="454" w:left="283" w:right="0"/>
        <w:jc w:val="both"/>
        <w:rPr/>
      </w:pPr>
      <w:r>
        <w:rPr>
          <w:sz w:val="24"/>
        </w:rPr>
        <w:t>Parecer</w:t>
      </w:r>
      <w:r>
        <w:rPr>
          <w:spacing w:val="-5"/>
          <w:sz w:val="24"/>
        </w:rPr>
        <w:t xml:space="preserve"> do Setor Jurídico da Prefeitura</w:t>
      </w:r>
      <w:r>
        <w:rPr>
          <w:spacing w:val="-2"/>
          <w:sz w:val="24"/>
        </w:rPr>
        <w:t>.</w:t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543" w:leader="none"/>
        </w:tabs>
        <w:spacing w:lineRule="auto" w:line="240" w:before="276" w:after="0"/>
        <w:ind w:hanging="400" w:left="543" w:right="0"/>
        <w:jc w:val="both"/>
        <w:rPr/>
      </w:pPr>
      <w:r>
        <w:rPr/>
        <w:t>CONTRATAÇÕES</w:t>
      </w:r>
      <w:r>
        <w:rPr>
          <w:spacing w:val="-7"/>
        </w:rPr>
        <w:t xml:space="preserve"> </w:t>
      </w:r>
      <w:r>
        <w:rPr/>
        <w:t>CORRELATAS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>
          <w:spacing w:val="-2"/>
        </w:rPr>
        <w:t>INTERDEPENDENTES</w:t>
      </w:r>
    </w:p>
    <w:p>
      <w:pPr>
        <w:pStyle w:val="BodyText"/>
        <w:ind w:left="143" w:right="143"/>
        <w:jc w:val="both"/>
        <w:rPr/>
      </w:pPr>
      <w:r>
        <w:rPr/>
        <w:tab/>
        <w:t>A contratação não possui relação direta de interdependência com outros processos, tratando-se de aquisição específica. Contudo, integra o conjunto de ações estratégicas</w:t>
      </w:r>
      <w:r>
        <w:rPr>
          <w:spacing w:val="-11"/>
        </w:rPr>
        <w:t xml:space="preserve"> </w:t>
      </w:r>
      <w:r>
        <w:rPr/>
        <w:t>da</w:t>
      </w:r>
      <w:r>
        <w:rPr>
          <w:spacing w:val="-10"/>
        </w:rPr>
        <w:t xml:space="preserve"> </w:t>
      </w:r>
      <w:r>
        <w:rPr/>
        <w:t>Secretaria</w:t>
      </w:r>
      <w:r>
        <w:rPr>
          <w:spacing w:val="-8"/>
        </w:rPr>
        <w:t xml:space="preserve"> Municipal </w:t>
      </w:r>
      <w:r>
        <w:rPr/>
        <w:t>de</w:t>
      </w:r>
      <w:r>
        <w:rPr>
          <w:spacing w:val="-10"/>
        </w:rPr>
        <w:t xml:space="preserve"> Saúde e Assistência Social e Secretaria Municipal da Administração e Meio Ambiente</w:t>
      </w:r>
      <w:r>
        <w:rPr/>
        <w:t>,</w:t>
      </w:r>
      <w:r>
        <w:rPr>
          <w:spacing w:val="-11"/>
        </w:rPr>
        <w:t xml:space="preserve"> </w:t>
      </w:r>
      <w:r>
        <w:rPr/>
        <w:t>voltadas</w:t>
      </w:r>
      <w:r>
        <w:rPr>
          <w:spacing w:val="-11"/>
        </w:rPr>
        <w:t xml:space="preserve"> </w:t>
      </w:r>
      <w:r>
        <w:rPr/>
        <w:t>à</w:t>
      </w:r>
      <w:r>
        <w:rPr>
          <w:spacing w:val="-10"/>
        </w:rPr>
        <w:t xml:space="preserve"> </w:t>
      </w:r>
      <w:r>
        <w:rPr/>
        <w:t>melhoria</w:t>
      </w:r>
      <w:r>
        <w:rPr>
          <w:spacing w:val="-10"/>
        </w:rPr>
        <w:t xml:space="preserve"> </w:t>
      </w:r>
      <w:r>
        <w:rPr/>
        <w:t>da</w:t>
      </w:r>
      <w:r>
        <w:rPr>
          <w:spacing w:val="-8"/>
        </w:rPr>
        <w:t xml:space="preserve"> </w:t>
      </w:r>
      <w:r>
        <w:rPr/>
        <w:t>infraestrutura</w:t>
      </w:r>
      <w:r>
        <w:rPr>
          <w:spacing w:val="-11"/>
        </w:rPr>
        <w:t xml:space="preserve"> administrativa</w:t>
      </w:r>
      <w:r>
        <w:rPr/>
        <w:t xml:space="preserve"> e da qualidade do trabalho junto aos colaboradores da Administração Municipal.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543" w:leader="none"/>
        </w:tabs>
        <w:spacing w:lineRule="auto" w:line="240" w:before="0" w:after="0"/>
        <w:ind w:hanging="400" w:left="543" w:right="0"/>
        <w:jc w:val="both"/>
        <w:rPr/>
      </w:pPr>
      <w:r>
        <w:rPr/>
        <w:t>IMPACTOS</w:t>
      </w:r>
      <w:r>
        <w:rPr>
          <w:spacing w:val="-4"/>
        </w:rPr>
        <w:t xml:space="preserve"> </w:t>
      </w:r>
      <w:r>
        <w:rPr/>
        <w:t>AMBIENTAIS</w:t>
      </w:r>
      <w:r>
        <w:rPr>
          <w:spacing w:val="-3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MEDIDAS</w:t>
      </w:r>
      <w:r>
        <w:rPr>
          <w:spacing w:val="-3"/>
        </w:rPr>
        <w:t xml:space="preserve"> </w:t>
      </w:r>
      <w:r>
        <w:rPr>
          <w:spacing w:val="-2"/>
        </w:rPr>
        <w:t>MITIGADORAS</w:t>
      </w:r>
    </w:p>
    <w:p>
      <w:pPr>
        <w:pStyle w:val="BodyText"/>
        <w:ind w:left="143" w:right="371"/>
        <w:jc w:val="both"/>
        <w:rPr/>
      </w:pPr>
      <w:r>
        <w:rPr/>
        <w:tab/>
        <w:t>Os</w:t>
      </w:r>
      <w:r>
        <w:rPr>
          <w:spacing w:val="-4"/>
        </w:rPr>
        <w:t xml:space="preserve"> </w:t>
      </w:r>
      <w:r>
        <w:rPr/>
        <w:t>equipamentos</w:t>
      </w:r>
      <w:r>
        <w:rPr>
          <w:spacing w:val="-6"/>
        </w:rPr>
        <w:t xml:space="preserve"> </w:t>
      </w:r>
      <w:r>
        <w:rPr/>
        <w:t>adquiridos</w:t>
      </w:r>
      <w:r>
        <w:rPr>
          <w:spacing w:val="-4"/>
        </w:rPr>
        <w:t xml:space="preserve"> </w:t>
      </w:r>
      <w:r>
        <w:rPr/>
        <w:t>devem</w:t>
      </w:r>
      <w:r>
        <w:rPr>
          <w:spacing w:val="-5"/>
        </w:rPr>
        <w:t xml:space="preserve"> </w:t>
      </w:r>
      <w:r>
        <w:rPr/>
        <w:t>seguir</w:t>
      </w:r>
      <w:r>
        <w:rPr>
          <w:spacing w:val="-6"/>
        </w:rPr>
        <w:t xml:space="preserve"> </w:t>
      </w:r>
      <w:r>
        <w:rPr/>
        <w:t>políticas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logística</w:t>
      </w:r>
      <w:r>
        <w:rPr>
          <w:spacing w:val="-4"/>
        </w:rPr>
        <w:t xml:space="preserve"> </w:t>
      </w:r>
      <w:r>
        <w:rPr/>
        <w:t>reversa</w:t>
      </w:r>
      <w:r>
        <w:rPr>
          <w:spacing w:val="-4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descarte sustentável</w:t>
      </w:r>
      <w:r>
        <w:rPr>
          <w:spacing w:val="-2"/>
        </w:rPr>
        <w:t xml:space="preserve"> </w:t>
      </w:r>
      <w:r>
        <w:rPr/>
        <w:t>ao</w:t>
      </w:r>
      <w:r>
        <w:rPr>
          <w:spacing w:val="-1"/>
        </w:rPr>
        <w:t xml:space="preserve"> </w:t>
      </w:r>
      <w:r>
        <w:rPr/>
        <w:t>final de</w:t>
      </w:r>
      <w:r>
        <w:rPr>
          <w:spacing w:val="-1"/>
        </w:rPr>
        <w:t xml:space="preserve"> </w:t>
      </w:r>
      <w:r>
        <w:rPr/>
        <w:t>sua vida útil,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modo</w:t>
      </w:r>
      <w:r>
        <w:rPr>
          <w:spacing w:val="-1"/>
        </w:rPr>
        <w:t xml:space="preserve"> </w:t>
      </w:r>
      <w:r>
        <w:rPr/>
        <w:t>a minimizar impactos ambientais,</w:t>
      </w:r>
      <w:r>
        <w:rPr>
          <w:spacing w:val="-1"/>
        </w:rPr>
        <w:t xml:space="preserve"> </w:t>
      </w:r>
      <w:r>
        <w:rPr/>
        <w:t>em conformidade com a Política Nacional de Resíduos Sólidos (Lei nº 12.305/2010).</w:t>
      </w:r>
    </w:p>
    <w:p>
      <w:pPr>
        <w:pStyle w:val="BodyText"/>
        <w:jc w:val="both"/>
        <w:rPr/>
      </w:pPr>
      <w:r>
        <w:rPr/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543" w:leader="none"/>
        </w:tabs>
        <w:spacing w:lineRule="auto" w:line="240" w:before="0" w:after="0"/>
        <w:ind w:hanging="400" w:left="543" w:right="0"/>
        <w:jc w:val="both"/>
        <w:rPr/>
      </w:pPr>
      <w:r>
        <w:rPr/>
        <w:t>POSICIONAMENTO</w:t>
      </w:r>
      <w:r>
        <w:rPr>
          <w:spacing w:val="-8"/>
        </w:rPr>
        <w:t xml:space="preserve"> </w:t>
      </w:r>
      <w:r>
        <w:rPr>
          <w:spacing w:val="-2"/>
        </w:rPr>
        <w:t>CONCLUSIVO</w:t>
      </w:r>
    </w:p>
    <w:p>
      <w:pPr>
        <w:pStyle w:val="BodyText"/>
        <w:widowControl w:val="false"/>
        <w:tabs>
          <w:tab w:val="clear" w:pos="720"/>
          <w:tab w:val="left" w:pos="2747" w:leader="none"/>
          <w:tab w:val="left" w:pos="4322" w:leader="none"/>
          <w:tab w:val="left" w:pos="6723" w:leader="none"/>
          <w:tab w:val="left" w:pos="8432" w:leader="none"/>
        </w:tabs>
        <w:suppressAutoHyphens w:val="true"/>
        <w:bidi w:val="0"/>
        <w:spacing w:lineRule="auto" w:line="240" w:before="1" w:after="0"/>
        <w:ind w:firstLine="624" w:left="113" w:right="113"/>
        <w:jc w:val="both"/>
        <w:rPr/>
      </w:pPr>
      <w:r>
        <w:rPr/>
        <w:t xml:space="preserve">Diante da análise técnica e econômica, conclui-se pela viabilidade da contratação direta, nos termos do art. 75, II, da Lei </w:t>
      </w:r>
      <w:r>
        <w:rPr/>
        <w:t xml:space="preserve">Federal </w:t>
      </w:r>
      <w:r>
        <w:rPr/>
        <w:t xml:space="preserve">nº 14.133/2021, por se tratar de aquisição de pequeno valor devidamente instruída com Estudo Técnico Preliminar, Termo de </w:t>
      </w:r>
      <w:r>
        <w:rPr>
          <w:spacing w:val="-2"/>
        </w:rPr>
        <w:t xml:space="preserve">Referência </w:t>
      </w:r>
      <w:r>
        <w:rPr>
          <w:spacing w:val="-10"/>
        </w:rPr>
        <w:t xml:space="preserve">e </w:t>
      </w:r>
      <w:r>
        <w:rPr>
          <w:spacing w:val="-2"/>
        </w:rPr>
        <w:t xml:space="preserve">pesquisa </w:t>
      </w:r>
      <w:r>
        <w:rPr>
          <w:spacing w:val="-5"/>
        </w:rPr>
        <w:t xml:space="preserve">de </w:t>
      </w:r>
      <w:r>
        <w:rPr>
          <w:spacing w:val="-2"/>
        </w:rPr>
        <w:t>preços.</w:t>
      </w:r>
    </w:p>
    <w:p>
      <w:pPr>
        <w:pStyle w:val="BodyText"/>
        <w:widowControl w:val="false"/>
        <w:tabs>
          <w:tab w:val="clear" w:pos="720"/>
          <w:tab w:val="left" w:pos="3400" w:leader="none"/>
          <w:tab w:val="left" w:pos="5980" w:leader="none"/>
          <w:tab w:val="left" w:pos="7691" w:leader="none"/>
        </w:tabs>
        <w:suppressAutoHyphens w:val="true"/>
        <w:bidi w:val="0"/>
        <w:spacing w:lineRule="auto" w:line="240" w:before="276" w:after="0"/>
        <w:ind w:firstLine="624" w:left="113" w:right="113"/>
        <w:jc w:val="both"/>
        <w:rPr/>
      </w:pPr>
      <w:r>
        <w:rPr/>
        <w:t xml:space="preserve">A contratação direta da G3 Materiais de Escritório Ltda., mostra-se adequada, necessária e vantajosa ao interesse público, atendendo aos princípios da </w:t>
      </w:r>
      <w:r>
        <w:rPr>
          <w:spacing w:val="-2"/>
        </w:rPr>
        <w:t xml:space="preserve">economicidade, eficiência </w:t>
      </w:r>
      <w:r>
        <w:rPr>
          <w:spacing w:val="-10"/>
        </w:rPr>
        <w:t xml:space="preserve">e </w:t>
      </w:r>
      <w:r>
        <w:rPr>
          <w:spacing w:val="-2"/>
        </w:rPr>
        <w:t>transparência.</w:t>
      </w:r>
    </w:p>
    <w:p>
      <w:pPr>
        <w:pStyle w:val="BodyText"/>
        <w:ind w:left="0" w:right="139"/>
        <w:jc w:val="both"/>
        <w:rPr/>
      </w:pPr>
      <w:r>
        <w:rPr/>
      </w:r>
    </w:p>
    <w:p>
      <w:pPr>
        <w:pStyle w:val="BodyText"/>
        <w:ind w:left="0" w:right="139"/>
        <w:jc w:val="both"/>
        <w:rPr/>
      </w:pPr>
      <w:r>
        <w:rPr/>
        <w:tab/>
        <w:t>São</w:t>
      </w:r>
      <w:r>
        <w:rPr>
          <w:spacing w:val="-5"/>
        </w:rPr>
        <w:t xml:space="preserve"> </w:t>
      </w:r>
      <w:r>
        <w:rPr/>
        <w:t>Vendelino,</w:t>
      </w:r>
      <w:r>
        <w:rPr>
          <w:spacing w:val="-2"/>
        </w:rPr>
        <w:t xml:space="preserve"> </w:t>
      </w:r>
      <w:r>
        <w:rPr>
          <w:spacing w:val="-2"/>
        </w:rPr>
        <w:t xml:space="preserve">RS, </w:t>
      </w:r>
      <w:r>
        <w:rPr>
          <w:spacing w:val="-2"/>
        </w:rPr>
        <w:t xml:space="preserve">04 </w:t>
      </w:r>
      <w:r>
        <w:rPr/>
        <w:t>de</w:t>
      </w:r>
      <w:r>
        <w:rPr>
          <w:spacing w:val="-4"/>
        </w:rPr>
        <w:t xml:space="preserve"> Fevereiro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>
          <w:spacing w:val="-4"/>
        </w:rPr>
        <w:t>2026.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Normal"/>
        <w:spacing w:lineRule="auto" w:line="276"/>
        <w:jc w:val="both"/>
        <w:rPr>
          <w:b/>
          <w:bCs/>
        </w:rPr>
      </w:pPr>
      <w:r>
        <w:rPr>
          <w:rFonts w:cs="Arial" w:ascii="Arial" w:hAnsi="Arial"/>
          <w:b/>
          <w:bCs/>
        </w:rPr>
        <w:t xml:space="preserve">CAREN ISABEL SCHNEIDER DALCIN </w:t>
      </w:r>
    </w:p>
    <w:p>
      <w:pPr>
        <w:pStyle w:val="Normal"/>
        <w:spacing w:lineRule="auto" w:line="276"/>
        <w:jc w:val="both"/>
        <w:rPr>
          <w:b/>
          <w:bCs/>
        </w:rPr>
      </w:pPr>
      <w:r>
        <w:rPr>
          <w:rFonts w:cs="Arial" w:ascii="Arial" w:hAnsi="Arial"/>
          <w:b/>
          <w:bCs/>
        </w:rPr>
        <w:t>Secretária Geral de Governo</w:t>
      </w:r>
    </w:p>
    <w:p>
      <w:pPr>
        <w:pStyle w:val="Normal"/>
        <w:spacing w:lineRule="auto" w:line="276"/>
        <w:jc w:val="both"/>
        <w:rPr>
          <w:b/>
          <w:bCs/>
        </w:rPr>
      </w:pPr>
      <w:r>
        <w:rPr>
          <w:rFonts w:cs="Arial" w:ascii="Arial" w:hAnsi="Arial"/>
          <w:b/>
          <w:bCs/>
        </w:rPr>
        <w:t xml:space="preserve">Resp. pela Secretaria Municipal da Administração e Meio-Ambiente 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b/>
          <w:bCs/>
        </w:rPr>
      </w:pPr>
      <w:r>
        <w:rPr>
          <w:rFonts w:cs="Arial" w:ascii="Arial" w:hAnsi="Arial"/>
          <w:b/>
          <w:bCs/>
        </w:rPr>
        <w:t xml:space="preserve">LAÍS KOLLER DEWES </w:t>
      </w:r>
    </w:p>
    <w:p>
      <w:pPr>
        <w:pStyle w:val="Normal"/>
        <w:spacing w:lineRule="auto" w:line="276"/>
        <w:jc w:val="both"/>
        <w:rPr>
          <w:b/>
          <w:bCs/>
        </w:rPr>
      </w:pPr>
      <w:r>
        <w:rPr>
          <w:rFonts w:cs="Arial" w:ascii="Arial" w:hAnsi="Arial"/>
          <w:b/>
          <w:bCs/>
        </w:rPr>
        <w:t>Secretária Municipal da Saúde e Assistência Social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BodyText"/>
        <w:spacing w:before="247" w:after="0"/>
        <w:jc w:val="both"/>
        <w:rPr/>
      </w:pPr>
      <w:r>
        <w:rPr/>
      </w:r>
    </w:p>
    <w:p>
      <w:pPr>
        <w:pStyle w:val="Heading1"/>
        <w:spacing w:before="1" w:after="0"/>
        <w:ind w:hanging="0" w:left="4816" w:right="0"/>
        <w:jc w:val="both"/>
        <w:rPr/>
      </w:pPr>
      <w:r>
        <w:rPr/>
        <w:t>Aprovo</w:t>
      </w:r>
      <w:r>
        <w:rPr>
          <w:spacing w:val="-2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estudo</w:t>
      </w:r>
      <w:r>
        <w:rPr>
          <w:spacing w:val="-1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autorizo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>
          <w:spacing w:val="-2"/>
        </w:rPr>
        <w:t xml:space="preserve">licitação. </w:t>
      </w:r>
      <w:r>
        <w:rPr/>
        <w:t xml:space="preserve">Em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>
      <w:pPr>
        <w:pStyle w:val="BodyText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spacing w:before="222" w:after="0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page">
                  <wp:posOffset>4978400</wp:posOffset>
                </wp:positionH>
                <wp:positionV relativeFrom="paragraph">
                  <wp:posOffset>302895</wp:posOffset>
                </wp:positionV>
                <wp:extent cx="1863090" cy="1270"/>
                <wp:effectExtent l="0" t="6985" r="0" b="5715"/>
                <wp:wrapTopAndBottom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00" cy="1440"/>
                        </a:xfrm>
                        <a:custGeom>
                          <a:avLst/>
                          <a:gdLst>
                            <a:gd name="textAreaLeft" fmla="*/ 0 w 1056240"/>
                            <a:gd name="textAreaRight" fmla="*/ 1058760 w 1056240"/>
                            <a:gd name="textAreaTop" fmla="*/ 0 h 720"/>
                            <a:gd name="textAreaBottom" fmla="*/ 10080 h 720"/>
                          </a:gdLst>
                          <a:ahLst/>
                          <a:rect l="textAreaLeft" t="textAreaTop" r="textAreaRight" b="textAreaBottom"/>
                          <a:pathLst>
                            <a:path w="1863089" h="0">
                              <a:moveTo>
                                <a:pt x="0" y="0"/>
                              </a:moveTo>
                              <a:lnTo>
                                <a:pt x="1862808" y="0"/>
                              </a:lnTo>
                            </a:path>
                          </a:pathLst>
                        </a:custGeom>
                        <a:noFill/>
                        <a:ln w="14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Heading1"/>
        <w:spacing w:before="47" w:after="0"/>
        <w:ind w:hanging="0" w:left="0" w:right="138"/>
        <w:jc w:val="right"/>
        <w:rPr/>
      </w:pPr>
      <w:r>
        <w:rPr/>
        <w:t>FERNANDO LUIS ANGST</w:t>
      </w:r>
    </w:p>
    <w:p>
      <w:pPr>
        <w:pStyle w:val="Heading1"/>
        <w:spacing w:before="47" w:after="0"/>
        <w:ind w:hanging="0" w:left="0" w:right="138"/>
        <w:jc w:val="right"/>
        <w:rPr/>
      </w:pPr>
      <w:r>
        <w:rPr>
          <w:spacing w:val="-2"/>
        </w:rPr>
        <w:t xml:space="preserve">    </w:t>
      </w:r>
      <w:r>
        <w:rPr>
          <w:spacing w:val="-2"/>
        </w:rPr>
        <w:t>Vice-</w:t>
      </w:r>
      <w:r>
        <w:rPr/>
        <w:t>Prefeito</w:t>
      </w:r>
      <w:r>
        <w:rPr>
          <w:spacing w:val="-6"/>
        </w:rPr>
        <w:t xml:space="preserve"> no Exercício do </w:t>
      </w:r>
    </w:p>
    <w:p>
      <w:pPr>
        <w:pStyle w:val="Heading1"/>
        <w:spacing w:before="47" w:after="0"/>
        <w:ind w:hanging="0" w:left="0" w:right="138"/>
        <w:jc w:val="right"/>
        <w:rPr/>
      </w:pPr>
      <w:r>
        <w:rPr>
          <w:spacing w:val="-6"/>
        </w:rPr>
        <w:t>Cargo de Prefeito Municipal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559" w:right="1222" w:gutter="0" w:header="190" w:top="2000" w:footer="621" w:bottom="8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MT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6003925</wp:posOffset>
              </wp:positionH>
              <wp:positionV relativeFrom="page">
                <wp:posOffset>10158730</wp:posOffset>
              </wp:positionV>
              <wp:extent cx="850265" cy="194310"/>
              <wp:effectExtent l="0" t="0" r="0" b="0"/>
              <wp:wrapNone/>
              <wp:docPr id="5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t>4</w:t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72.75pt;margin-top:799.9pt;width:66.9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fldChar w:fldCharType="separate"/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t>1</w:t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color w:val="00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fldChar w:fldCharType="separate"/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t>4</w:t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6003925</wp:posOffset>
              </wp:positionH>
              <wp:positionV relativeFrom="page">
                <wp:posOffset>10158730</wp:posOffset>
              </wp:positionV>
              <wp:extent cx="850265" cy="194310"/>
              <wp:effectExtent l="0" t="0" r="0" b="0"/>
              <wp:wrapNone/>
              <wp:docPr id="10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t>4</w:t>
                          </w:r>
                          <w:r>
                            <w:rPr>
                              <w:sz w:val="24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t>4</w:t>
                          </w:r>
                          <w:r>
                            <w:rPr>
                              <w:sz w:val="24"/>
                              <w:spacing w:val="-10"/>
                              <w:b/>
                              <w:rFonts w:ascii="Times New Roman" w:hAnsi="Times New Roma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472.75pt;margin-top:799.9pt;width:66.9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fldChar w:fldCharType="separate"/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t>4</w:t>
                    </w:r>
                    <w:r>
                      <w:rPr>
                        <w:sz w:val="24"/>
                        <w:b/>
                        <w:rFonts w:ascii="Times New Roman" w:hAnsi="Times New Roman"/>
                        <w:color w:val="00000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color w:val="00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fldChar w:fldCharType="separate"/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t>4</w:t>
                    </w:r>
                    <w:r>
                      <w:rPr>
                        <w:sz w:val="24"/>
                        <w:spacing w:val="-10"/>
                        <w:b/>
                        <w:rFonts w:ascii="Times New Roman" w:hAnsi="Times New Roma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">
          <wp:simplePos x="0" y="0"/>
          <wp:positionH relativeFrom="page">
            <wp:posOffset>5158740</wp:posOffset>
          </wp:positionH>
          <wp:positionV relativeFrom="page">
            <wp:posOffset>266700</wp:posOffset>
          </wp:positionV>
          <wp:extent cx="2102485" cy="922020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02485" cy="922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page">
            <wp:posOffset>749935</wp:posOffset>
          </wp:positionH>
          <wp:positionV relativeFrom="page">
            <wp:posOffset>120650</wp:posOffset>
          </wp:positionV>
          <wp:extent cx="952500" cy="1068705"/>
          <wp:effectExtent l="0" t="0" r="0" b="0"/>
          <wp:wrapNone/>
          <wp:docPr id="3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68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2341880</wp:posOffset>
              </wp:positionH>
              <wp:positionV relativeFrom="page">
                <wp:posOffset>437515</wp:posOffset>
              </wp:positionV>
              <wp:extent cx="2322830" cy="440690"/>
              <wp:effectExtent l="0" t="0" r="0" b="0"/>
              <wp:wrapNone/>
              <wp:docPr id="4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2720" cy="440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88" w:before="38" w:after="0"/>
                            <w:ind w:firstLine="21" w:left="20" w:right="18"/>
                            <w:jc w:val="left"/>
                            <w:rPr>
                              <w:rFonts w:ascii="Georgia" w:hAnsi="Georgia"/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Município de São Vendelino Estado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8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Rio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Grande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-5"/>
                              <w:w w:val="115"/>
                              <w:sz w:val="24"/>
                            </w:rPr>
                            <w:t>Sul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184.4pt;margin-top:34.45pt;width:182.85pt;height:34.6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auto" w:line="288" w:before="38" w:after="0"/>
                      <w:ind w:firstLine="21" w:left="20" w:right="18"/>
                      <w:jc w:val="left"/>
                      <w:rPr>
                        <w:rFonts w:ascii="Georgia" w:hAnsi="Georgia"/>
                        <w:i/>
                        <w:i/>
                        <w:sz w:val="24"/>
                      </w:rPr>
                    </w:pP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Município de São Vendelino Estado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8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Rio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Grande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-5"/>
                        <w:w w:val="115"/>
                        <w:sz w:val="24"/>
                      </w:rPr>
                      <w:t>Sul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5158740</wp:posOffset>
          </wp:positionH>
          <wp:positionV relativeFrom="page">
            <wp:posOffset>266700</wp:posOffset>
          </wp:positionV>
          <wp:extent cx="2102485" cy="922020"/>
          <wp:effectExtent l="0" t="0" r="0" b="0"/>
          <wp:wrapNone/>
          <wp:docPr id="7" name="Image 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2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02485" cy="922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749935</wp:posOffset>
          </wp:positionH>
          <wp:positionV relativeFrom="page">
            <wp:posOffset>120650</wp:posOffset>
          </wp:positionV>
          <wp:extent cx="952500" cy="1068705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68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2341880</wp:posOffset>
              </wp:positionH>
              <wp:positionV relativeFrom="page">
                <wp:posOffset>437515</wp:posOffset>
              </wp:positionV>
              <wp:extent cx="2322830" cy="440690"/>
              <wp:effectExtent l="0" t="0" r="0" b="0"/>
              <wp:wrapNone/>
              <wp:docPr id="9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2720" cy="440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88" w:before="38" w:after="0"/>
                            <w:ind w:firstLine="21" w:left="20" w:right="18"/>
                            <w:jc w:val="left"/>
                            <w:rPr>
                              <w:rFonts w:ascii="Georgia" w:hAnsi="Georgia"/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Município de São Vendelino Estado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8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Rio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Grande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w w:val="115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9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color w:val="000000"/>
                              <w:spacing w:val="-5"/>
                              <w:w w:val="115"/>
                              <w:sz w:val="24"/>
                            </w:rPr>
                            <w:t>Sul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184.4pt;margin-top:34.45pt;width:182.85pt;height:34.6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auto" w:line="288" w:before="38" w:after="0"/>
                      <w:ind w:firstLine="21" w:left="20" w:right="18"/>
                      <w:jc w:val="left"/>
                      <w:rPr>
                        <w:rFonts w:ascii="Georgia" w:hAnsi="Georgia"/>
                        <w:i/>
                        <w:i/>
                        <w:sz w:val="24"/>
                      </w:rPr>
                    </w:pP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Município de São Vendelino Estado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8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Rio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Grande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w w:val="115"/>
                        <w:sz w:val="24"/>
                      </w:rPr>
                      <w:t>do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color w:val="000000"/>
                        <w:spacing w:val="-5"/>
                        <w:w w:val="115"/>
                        <w:sz w:val="24"/>
                      </w:rPr>
                      <w:t>Sul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411" w:hanging="269"/>
      </w:pPr>
      <w:rPr>
        <w:sz w:val="24"/>
        <w:spacing w:val="0"/>
        <w:i w:val="false"/>
        <w:b/>
        <w:szCs w:val="24"/>
        <w:iCs w:val="false"/>
        <w:bCs/>
        <w:w w:val="100"/>
        <w:rFonts w:ascii="Arial" w:hAnsi="Arial" w:eastAsia="Arial" w:cs="Arial"/>
        <w:lang w:val="pt-PT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89" w:hanging="147"/>
      </w:pPr>
      <w:rPr>
        <w:rFonts w:ascii="Arial MT" w:hAnsi="Arial MT" w:cs="Arial MT" w:hint="default"/>
        <w:sz w:val="24"/>
        <w:spacing w:val="0"/>
        <w:i w:val="false"/>
        <w:b w:val="false"/>
        <w:szCs w:val="24"/>
        <w:iCs w:val="false"/>
        <w:bCs w:val="false"/>
        <w:w w:val="100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12" w:hanging="147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05" w:hanging="147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98" w:hanging="147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91" w:hanging="147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84" w:hanging="147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76" w:hanging="147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69" w:hanging="147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11" w:hanging="269"/>
      </w:pPr>
      <w:rPr>
        <w:sz w:val="24"/>
        <w:spacing w:val="0"/>
        <w:i w:val="false"/>
        <w:b/>
        <w:szCs w:val="24"/>
        <w:iCs w:val="false"/>
        <w:bCs/>
        <w:w w:val="100"/>
        <w:rFonts w:ascii="Arial" w:hAnsi="Arial" w:eastAsia="Arial" w:cs="Arial"/>
        <w:lang w:val="pt-PT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3" w:hanging="147"/>
      </w:pPr>
      <w:rPr>
        <w:rFonts w:ascii="Arial MT" w:hAnsi="Arial MT" w:cs="Arial MT" w:hint="default"/>
        <w:sz w:val="24"/>
        <w:spacing w:val="0"/>
        <w:i w:val="false"/>
        <w:b w:val="false"/>
        <w:szCs w:val="24"/>
        <w:iCs w:val="false"/>
        <w:bCs w:val="false"/>
        <w:w w:val="100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12" w:hanging="147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05" w:hanging="147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98" w:hanging="147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91" w:hanging="147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84" w:hanging="147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76" w:hanging="147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69" w:hanging="147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863"/>
        </w:tabs>
        <w:ind w:left="86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23"/>
        </w:tabs>
        <w:ind w:left="122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83"/>
        </w:tabs>
        <w:ind w:left="158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43"/>
        </w:tabs>
        <w:ind w:left="194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03"/>
        </w:tabs>
        <w:ind w:left="230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63"/>
        </w:tabs>
        <w:ind w:left="266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23"/>
        </w:tabs>
        <w:ind w:left="302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83"/>
        </w:tabs>
        <w:ind w:left="338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43"/>
        </w:tabs>
        <w:ind w:left="3743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hanging="266" w:left="409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hanging="145" w:left="288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ind w:left="105"/>
    </w:pPr>
    <w:rPr>
      <w:rFonts w:ascii="Arial MT" w:hAnsi="Arial MT" w:eastAsia="Arial MT" w:cs="Arial MT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Application>LibreOffice/7.6.4.1$Windows_X86_64 LibreOffice_project/e19e193f88cd6c0525a17fb7a176ed8e6a3e2aa1</Application>
  <AppVersion>15.0000</AppVersion>
  <Pages>4</Pages>
  <Words>932</Words>
  <Characters>5507</Characters>
  <CharactersWithSpaces>6351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2026-01-22T17:46:40Z</dcterms:created>
  <dc:creator>Jaqueline Ledur</dc:creator>
  <dc:description/>
  <dc:language>pt-BR</dc:language>
  <cp:lastModifiedBy/>
  <cp:lastPrinted>2026-02-05T15:23:58Z</cp:lastPrinted>
  <dcterms:modified xsi:type="dcterms:W3CDTF">2026-02-05T16:08:25Z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para Microsoft 365</vt:lpwstr>
  </property>
</Properties>
</file>