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C77F3EA" w14:textId="77777777" w:rsidR="00FD278E" w:rsidRDefault="00FD278E" w:rsidP="00562675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b/>
          <w:sz w:val="24"/>
          <w:szCs w:val="24"/>
        </w:rPr>
      </w:pPr>
    </w:p>
    <w:p w14:paraId="11770728" w14:textId="44E21FBC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</w:p>
    <w:p w14:paraId="1E5A35F7" w14:textId="2E4C8819" w:rsidR="00946011" w:rsidRPr="0064560F" w:rsidRDefault="00946011" w:rsidP="006456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Cs w:val="22"/>
        </w:rPr>
      </w:pPr>
    </w:p>
    <w:p w14:paraId="490E0498" w14:textId="6229E887" w:rsidR="00D008B8" w:rsidRPr="0064560F" w:rsidRDefault="00D008B8" w:rsidP="0064560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284" w:right="424"/>
        <w:jc w:val="both"/>
        <w:rPr>
          <w:b/>
          <w:bCs/>
          <w:szCs w:val="22"/>
        </w:rPr>
      </w:pPr>
      <w:r w:rsidRPr="0064560F">
        <w:rPr>
          <w:b/>
          <w:bCs/>
          <w:szCs w:val="22"/>
        </w:rPr>
        <w:t xml:space="preserve">PROCESSO ADMINISTRATIVO Nº </w:t>
      </w:r>
      <w:r w:rsidR="002664D0" w:rsidRPr="0064560F">
        <w:rPr>
          <w:b/>
          <w:bCs/>
          <w:szCs w:val="22"/>
        </w:rPr>
        <w:t>[...]</w:t>
      </w:r>
    </w:p>
    <w:p w14:paraId="02BD1339" w14:textId="0D98CC10" w:rsidR="00357F2C" w:rsidRPr="0064560F" w:rsidRDefault="00357F2C" w:rsidP="0064560F">
      <w:pPr>
        <w:spacing w:line="360" w:lineRule="auto"/>
        <w:ind w:left="284" w:right="424"/>
        <w:jc w:val="both"/>
        <w:rPr>
          <w:szCs w:val="22"/>
        </w:rPr>
      </w:pPr>
      <w:r w:rsidRPr="0064560F">
        <w:rPr>
          <w:szCs w:val="22"/>
        </w:rPr>
        <w:t xml:space="preserve">Município de </w:t>
      </w:r>
      <w:r w:rsidR="0014595E" w:rsidRPr="0064560F">
        <w:rPr>
          <w:szCs w:val="22"/>
        </w:rPr>
        <w:t>Santa Tereza</w:t>
      </w:r>
    </w:p>
    <w:p w14:paraId="6E016256" w14:textId="2535483A" w:rsidR="002664D0" w:rsidRPr="0064560F" w:rsidRDefault="00357F2C" w:rsidP="0064560F">
      <w:pPr>
        <w:spacing w:line="360" w:lineRule="auto"/>
        <w:ind w:left="284" w:right="424"/>
        <w:jc w:val="both"/>
        <w:rPr>
          <w:szCs w:val="22"/>
        </w:rPr>
      </w:pPr>
      <w:r w:rsidRPr="0064560F">
        <w:rPr>
          <w:szCs w:val="22"/>
        </w:rPr>
        <w:t>Secretaria Municipal de</w:t>
      </w:r>
      <w:r w:rsidR="0014595E" w:rsidRPr="0064560F">
        <w:rPr>
          <w:szCs w:val="22"/>
        </w:rPr>
        <w:t xml:space="preserve"> Educação</w:t>
      </w:r>
      <w:r w:rsidR="00D24477" w:rsidRPr="0064560F">
        <w:rPr>
          <w:szCs w:val="22"/>
        </w:rPr>
        <w:t>, Cultura e Desportos.</w:t>
      </w:r>
      <w:r w:rsidR="0014595E" w:rsidRPr="0064560F">
        <w:rPr>
          <w:szCs w:val="22"/>
        </w:rPr>
        <w:t xml:space="preserve"> </w:t>
      </w:r>
    </w:p>
    <w:p w14:paraId="556B4F98" w14:textId="0110D4F5" w:rsidR="00D24477" w:rsidRPr="0064560F" w:rsidRDefault="008B4928" w:rsidP="0064560F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color w:val="EE0000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O objeto da presente </w:t>
      </w:r>
      <w:r w:rsidR="005A45F0" w:rsidRPr="0064560F">
        <w:rPr>
          <w:rFonts w:ascii="Arial" w:hAnsi="Arial" w:cs="Arial"/>
          <w:sz w:val="22"/>
          <w:szCs w:val="22"/>
        </w:rPr>
        <w:t xml:space="preserve">contratação </w:t>
      </w:r>
      <w:r w:rsidR="001F667C" w:rsidRPr="0064560F">
        <w:rPr>
          <w:rFonts w:ascii="Arial" w:hAnsi="Arial" w:cs="Arial"/>
          <w:sz w:val="22"/>
          <w:szCs w:val="22"/>
        </w:rPr>
        <w:t xml:space="preserve">tem por objeto a prestação de serviços de </w:t>
      </w:r>
      <w:r w:rsidR="001F667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transporte escolar</w:t>
      </w:r>
      <w:r w:rsidR="001F667C" w:rsidRPr="0064560F">
        <w:rPr>
          <w:rFonts w:ascii="Arial" w:hAnsi="Arial" w:cs="Arial"/>
          <w:sz w:val="22"/>
          <w:szCs w:val="22"/>
        </w:rPr>
        <w:t xml:space="preserve">, destinado ao deslocamento diário de </w:t>
      </w:r>
      <w:r w:rsidR="001F667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todos os alunos da rede municipal e estadual de ensino</w:t>
      </w:r>
      <w:r w:rsidR="001F667C" w:rsidRPr="0064560F">
        <w:rPr>
          <w:rFonts w:ascii="Arial" w:hAnsi="Arial" w:cs="Arial"/>
          <w:sz w:val="22"/>
          <w:szCs w:val="22"/>
        </w:rPr>
        <w:t xml:space="preserve"> do Município de Santa Tereza, </w:t>
      </w:r>
      <w:r w:rsidR="001F667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atendendo crianças a partir dos 2 (dois) anos de idade até estudantes do ensino médio</w:t>
      </w:r>
      <w:r w:rsidR="001F667C" w:rsidRPr="0064560F">
        <w:rPr>
          <w:rFonts w:ascii="Arial" w:hAnsi="Arial" w:cs="Arial"/>
          <w:sz w:val="22"/>
          <w:szCs w:val="22"/>
        </w:rPr>
        <w:t>, residentes na zona rural e urbana, até as respectivas instituições de ensino</w:t>
      </w:r>
    </w:p>
    <w:p w14:paraId="274572A9" w14:textId="77777777" w:rsidR="00D008B8" w:rsidRPr="0064560F" w:rsidRDefault="00D008B8" w:rsidP="0064560F">
      <w:pPr>
        <w:spacing w:line="360" w:lineRule="auto"/>
        <w:jc w:val="both"/>
        <w:rPr>
          <w:szCs w:val="22"/>
        </w:rPr>
      </w:pPr>
    </w:p>
    <w:p w14:paraId="4FCBD132" w14:textId="01F96F6E" w:rsidR="002E3D55" w:rsidRPr="0064560F" w:rsidRDefault="00D008B8" w:rsidP="0064560F">
      <w:pPr>
        <w:pStyle w:val="PargrafodaLista"/>
        <w:numPr>
          <w:ilvl w:val="0"/>
          <w:numId w:val="5"/>
        </w:numPr>
        <w:spacing w:line="360" w:lineRule="auto"/>
        <w:jc w:val="both"/>
        <w:rPr>
          <w:b/>
          <w:bCs/>
          <w:szCs w:val="22"/>
        </w:rPr>
      </w:pPr>
      <w:r w:rsidRPr="0064560F">
        <w:rPr>
          <w:b/>
          <w:bCs/>
          <w:szCs w:val="22"/>
        </w:rPr>
        <w:t>DESCRIÇÃO DA NECESSIDADE</w:t>
      </w:r>
    </w:p>
    <w:p w14:paraId="0A32B5A3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A presente contratação tem por objeto </w:t>
      </w:r>
      <w:bookmarkStart w:id="0" w:name="_Hlk219214068"/>
      <w:r w:rsidRPr="0064560F">
        <w:rPr>
          <w:rFonts w:ascii="Arial" w:hAnsi="Arial" w:cs="Arial"/>
          <w:sz w:val="22"/>
          <w:szCs w:val="22"/>
        </w:rPr>
        <w:t xml:space="preserve">a prestação de serviços de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transporte escolar</w:t>
      </w:r>
      <w:r w:rsidRPr="0064560F">
        <w:rPr>
          <w:rFonts w:ascii="Arial" w:hAnsi="Arial" w:cs="Arial"/>
          <w:sz w:val="22"/>
          <w:szCs w:val="22"/>
        </w:rPr>
        <w:t xml:space="preserve">, destinado ao deslocamento diário de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todos os alunos da rede municipal e estadual de ensino</w:t>
      </w:r>
      <w:r w:rsidRPr="0064560F">
        <w:rPr>
          <w:rFonts w:ascii="Arial" w:hAnsi="Arial" w:cs="Arial"/>
          <w:sz w:val="22"/>
          <w:szCs w:val="22"/>
        </w:rPr>
        <w:t xml:space="preserve"> do Município de Santa Tereza,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atendendo crianças a partir dos 2 (dois) anos de idade até estudantes do ensino médio</w:t>
      </w:r>
      <w:r w:rsidRPr="0064560F">
        <w:rPr>
          <w:rFonts w:ascii="Arial" w:hAnsi="Arial" w:cs="Arial"/>
          <w:sz w:val="22"/>
          <w:szCs w:val="22"/>
        </w:rPr>
        <w:t>, residentes na zona rural e urbana, até as respectivas instituições de ensino, conforme trajetos, horários, pontos de embarque e critérios definidos pela Secretaria Municipal de Educação, Cultura e Desportos.</w:t>
      </w:r>
    </w:p>
    <w:bookmarkEnd w:id="0"/>
    <w:p w14:paraId="566EDD1E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A contratação revela-se necessária para garantir o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acesso e a permanência dos alunos na escola</w:t>
      </w:r>
      <w:r w:rsidRPr="0064560F">
        <w:rPr>
          <w:rFonts w:ascii="Arial" w:hAnsi="Arial" w:cs="Arial"/>
          <w:sz w:val="22"/>
          <w:szCs w:val="22"/>
        </w:rPr>
        <w:t>, assegurando o cumprimento do direito constitucional à educação e a regularidade da frequência escolar, especialmente para aqueles que residem em localidades distantes das unidades de ensino ou que não dispõem de meios próprios de deslocamento.</w:t>
      </w:r>
    </w:p>
    <w:p w14:paraId="7625BCDC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O serviço de transporte escolar configura-se como atividade de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relevante interesse público</w:t>
      </w:r>
      <w:r w:rsidRPr="0064560F">
        <w:rPr>
          <w:rFonts w:ascii="Arial" w:hAnsi="Arial" w:cs="Arial"/>
          <w:sz w:val="22"/>
          <w:szCs w:val="22"/>
        </w:rPr>
        <w:t>, sendo essencial para a garantia da equidade no acesso à educação, contribuindo para a redução da evasão escolar, para a inclusão social e para o desenvolvimento educacional dos alunos do Município.</w:t>
      </w:r>
    </w:p>
    <w:p w14:paraId="20CB3285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Verifica-se que o Município não dispõe, em quantidade suficiente, de frota própria, estrutura operacional e recursos humanos capazes de atender integralmente à demanda existente de transporte escolar, tampouco de meios técnicos para garantir a execução contínua, regular e segura do serviço por meios próprios. Dessa forma, a demanda identificada não pode ser atendida diretamente pela Administração Municipal, tornando-se necessária a contratação de empresa especializada, devidamente habilitada e com capacidade técnica compatível com o objeto.</w:t>
      </w:r>
    </w:p>
    <w:p w14:paraId="2E5DCFB1" w14:textId="6640CC42" w:rsidR="00467528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 </w:t>
      </w:r>
      <w:r w:rsidR="00467528" w:rsidRPr="0064560F">
        <w:rPr>
          <w:rFonts w:ascii="Arial" w:hAnsi="Arial" w:cs="Arial"/>
          <w:sz w:val="22"/>
          <w:szCs w:val="22"/>
        </w:rPr>
        <w:t xml:space="preserve">Os trajetos do transporte escolar foram </w:t>
      </w:r>
      <w:r w:rsidR="00467528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estimados com base em projeção de até 10 (dez) anos</w:t>
      </w:r>
      <w:r w:rsidR="00467528" w:rsidRPr="0064560F">
        <w:rPr>
          <w:rFonts w:ascii="Arial" w:hAnsi="Arial" w:cs="Arial"/>
          <w:sz w:val="22"/>
          <w:szCs w:val="22"/>
        </w:rPr>
        <w:t xml:space="preserve">, possuindo caráter meramente referencial para fins de planejamento e estimativa de custos. Assim, </w:t>
      </w:r>
      <w:r w:rsidR="00467528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 quilometragem indicada no edital não corresponderá</w:t>
      </w:r>
      <w:r w:rsidR="00467528" w:rsidRPr="0064560F">
        <w:rPr>
          <w:rStyle w:val="Forte"/>
          <w:rFonts w:ascii="Arial" w:hAnsi="Arial" w:cs="Arial"/>
          <w:sz w:val="22"/>
          <w:szCs w:val="22"/>
        </w:rPr>
        <w:t xml:space="preserve">, </w:t>
      </w:r>
      <w:r w:rsidR="00467528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necessariamente, à quilometragem efetivamente paga mensalmente</w:t>
      </w:r>
      <w:r w:rsidR="00467528" w:rsidRPr="0064560F">
        <w:rPr>
          <w:rFonts w:ascii="Arial" w:hAnsi="Arial" w:cs="Arial"/>
          <w:sz w:val="22"/>
          <w:szCs w:val="22"/>
        </w:rPr>
        <w:t xml:space="preserve">, sendo a remuneração realizada </w:t>
      </w:r>
      <w:r w:rsidR="00467528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exclusivamente com base na quilometragem efetivamente percorrida</w:t>
      </w:r>
      <w:r w:rsidR="00467528" w:rsidRPr="0064560F">
        <w:rPr>
          <w:rFonts w:ascii="Arial" w:hAnsi="Arial" w:cs="Arial"/>
          <w:sz w:val="22"/>
          <w:szCs w:val="22"/>
        </w:rPr>
        <w:t>, devidamente comprovada por meio de registros do tacógrafo e demais instrumentos de controle e fiscalização adotados pela Administração Municipal.</w:t>
      </w:r>
    </w:p>
    <w:p w14:paraId="5FF575B1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A contratação pretendida mostra-se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necessária e imprescindível</w:t>
      </w:r>
      <w:r w:rsidRPr="0064560F">
        <w:rPr>
          <w:rFonts w:ascii="Arial" w:hAnsi="Arial" w:cs="Arial"/>
          <w:sz w:val="22"/>
          <w:szCs w:val="22"/>
        </w:rPr>
        <w:t xml:space="preserve"> para assegurar a prestação contínua, regular, eficiente e segura do transporte escolar, garantindo o atendimento aos alunos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 partir dos 2 anos de idade até o ensino médio</w:t>
      </w:r>
      <w:r w:rsidRPr="0064560F">
        <w:rPr>
          <w:rFonts w:ascii="Arial" w:hAnsi="Arial" w:cs="Arial"/>
          <w:sz w:val="22"/>
          <w:szCs w:val="22"/>
        </w:rPr>
        <w:t>, da rede municipal e estadual de ensino, em consonância com o planejamento administrativo, com as diretrizes da Secretaria Municipal de Educação, Cultura e Desportos e com a legislação vigente.</w:t>
      </w:r>
    </w:p>
    <w:p w14:paraId="50B05ABF" w14:textId="61B260DF" w:rsidR="00A84227" w:rsidRPr="0064560F" w:rsidRDefault="00F10A7D" w:rsidP="00EB0419">
      <w:pPr>
        <w:pStyle w:val="PargrafodaLista"/>
        <w:numPr>
          <w:ilvl w:val="0"/>
          <w:numId w:val="5"/>
        </w:numPr>
        <w:spacing w:line="360" w:lineRule="auto"/>
        <w:ind w:left="284" w:right="424" w:firstLine="0"/>
        <w:jc w:val="both"/>
        <w:rPr>
          <w:b/>
          <w:bCs/>
          <w:szCs w:val="22"/>
        </w:rPr>
      </w:pPr>
      <w:r w:rsidRPr="0064560F">
        <w:rPr>
          <w:b/>
          <w:bCs/>
          <w:szCs w:val="22"/>
        </w:rPr>
        <w:t>ALINHAMENTO ENTRE A CONTRATAÇÃO E O PLANEJAMENTO</w:t>
      </w:r>
    </w:p>
    <w:p w14:paraId="7450F7D9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A presente contratação encontra-se alinhada ao planejamento municipal das áreas de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educação e desenvolvimento social</w:t>
      </w:r>
      <w:r w:rsidRPr="0064560F">
        <w:rPr>
          <w:rFonts w:ascii="Arial" w:hAnsi="Arial" w:cs="Arial"/>
          <w:sz w:val="22"/>
          <w:szCs w:val="22"/>
        </w:rPr>
        <w:t xml:space="preserve">, estando diretamente vinculada às ações voltadas à garantia do acesso, da permanência e da regularidade da frequência escolar de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todos os alunos da rede municipal e estadual de ensino</w:t>
      </w:r>
      <w:r w:rsidRPr="0064560F">
        <w:rPr>
          <w:rFonts w:ascii="Arial" w:hAnsi="Arial" w:cs="Arial"/>
          <w:sz w:val="22"/>
          <w:szCs w:val="22"/>
        </w:rPr>
        <w:t xml:space="preserve"> do Município de Santa Tereza, desde a educação infantil,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 partir dos 2 (dois) anos de idade</w:t>
      </w:r>
      <w:r w:rsidRPr="0064560F">
        <w:rPr>
          <w:rFonts w:ascii="Arial" w:hAnsi="Arial" w:cs="Arial"/>
          <w:sz w:val="22"/>
          <w:szCs w:val="22"/>
        </w:rPr>
        <w:t>, até o ensino médio.</w:t>
      </w:r>
    </w:p>
    <w:p w14:paraId="61413372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O serviço de transporte escolar integra-se às diretrizes do planejamento educacional do Município ao viabilizar o deslocamento diário e seguro dos alunos entre suas residências e as instituições de </w:t>
      </w:r>
      <w:r w:rsidRPr="0064560F">
        <w:rPr>
          <w:rFonts w:ascii="Arial" w:hAnsi="Arial" w:cs="Arial"/>
          <w:sz w:val="22"/>
          <w:szCs w:val="22"/>
        </w:rPr>
        <w:lastRenderedPageBreak/>
        <w:t>ensino, especialmente daqueles residentes na zona rural ou em localidades distantes das unidades escolares, assegurando a efetividade do direito à educação e a igualdade de condições de acesso ao ensino.</w:t>
      </w:r>
    </w:p>
    <w:p w14:paraId="1D5F80BF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A contratação atende às necessidades operacionais identificadas pela Secretaria Municipal de Educação, Cultura e Desportos, considerando que a demanda por transporte escolar excede a capacidade da frota própria e da estrutura operacional atualmente disponível no Município. Ademais, a prestação contínua, regular e segura do serviço exige organização logística, controle de rotas, manutenção adequada dos veículos e atendimento às normas de segurança, requisitos que tornam necessária a contratação de empresa especializada, devidamente habilitada para a execução do objeto.</w:t>
      </w:r>
    </w:p>
    <w:p w14:paraId="73DADB2D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No cenário atual, a inexistência ou insuficiência de contratação estruturada para esse fim comprometeria o planejamento educacional, podendo ocasionar prejuízos à frequência escolar, à permanência dos alunos nas instituições de ensino e à execução das políticas públicas educacionais. Assim, a presente contratação mostra-se essencial para garantir eficiência administrativa, continuidade do serviço e coerência com o planejamento municipal.</w:t>
      </w:r>
    </w:p>
    <w:p w14:paraId="2E174B9A" w14:textId="77777777" w:rsidR="00467528" w:rsidRPr="0064560F" w:rsidRDefault="00467528" w:rsidP="00EB0419">
      <w:pPr>
        <w:pStyle w:val="NormalWeb"/>
        <w:spacing w:before="0" w:beforeAutospacing="0" w:after="0" w:afterAutospacing="0"/>
        <w:ind w:left="284" w:right="424" w:firstLine="360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A medida reforça, ainda, o compromisso do Município de Santa Tereza com a promoção da educação pública de qualidade, a inclusão social, a redução das desigualdades de acesso ao ensino e o fortalecimento de ações alinhadas ao interesse público e às diretrizes do planejamento municipal.</w:t>
      </w:r>
    </w:p>
    <w:p w14:paraId="0F3428BD" w14:textId="77777777" w:rsidR="004B7209" w:rsidRPr="0064560F" w:rsidRDefault="004B7209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</w:p>
    <w:p w14:paraId="31FE7DC5" w14:textId="4B374AAC" w:rsidR="00D31BAD" w:rsidRPr="0064560F" w:rsidRDefault="00D31BAD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b/>
          <w:bCs/>
          <w:sz w:val="22"/>
          <w:szCs w:val="22"/>
        </w:rPr>
      </w:pPr>
      <w:r w:rsidRPr="0064560F">
        <w:rPr>
          <w:rFonts w:ascii="Arial" w:hAnsi="Arial" w:cs="Arial"/>
          <w:b/>
          <w:bCs/>
          <w:sz w:val="22"/>
          <w:szCs w:val="22"/>
        </w:rPr>
        <w:t>3. DESCRIÇÃO DOS REQUISITOS DA CONTRATAÇÃO</w:t>
      </w:r>
    </w:p>
    <w:p w14:paraId="5F31ED06" w14:textId="77777777" w:rsidR="001B5027" w:rsidRPr="0064560F" w:rsidRDefault="00C367DB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 </w:t>
      </w:r>
      <w:r w:rsidR="001B5027" w:rsidRPr="0064560F">
        <w:rPr>
          <w:rFonts w:ascii="Arial" w:hAnsi="Arial" w:cs="Arial"/>
          <w:sz w:val="22"/>
          <w:szCs w:val="22"/>
        </w:rPr>
        <w:t>A contratação possui natureza de prestação de serviços continuados de transporte escolar, consistentes no deslocamento diário de alunos da rede municipal e estadual de ensino do Município de Santa Tereza, atendendo crianças a partir dos 2 (dois) anos de idade até estudantes do ensino médio, conforme trajetos, horários, pontos de embarque e desembarque definidos pela Administração Municipal. Trata-se de serviço comum, por apresentar padrões de desempenho e qualidade objetivamente definidos, nos termos do art. 6º, inciso XIII, da Lei Federal nº 14.133/2021.</w:t>
      </w:r>
    </w:p>
    <w:p w14:paraId="195ED6A0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Os serviços a serem contratados têm por finalidade assegurar o acesso e a permanência dos alunos nas instituições de ensino, garantindo regularidade, segurança, eficiência e continuidade na prestação do transporte escolar, em consonância com as diretrizes das políticas públicas municipais de educação, inclusão social e desenvolvimento educacional.</w:t>
      </w:r>
    </w:p>
    <w:p w14:paraId="665C6AA0" w14:textId="18E0461B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</w:p>
    <w:p w14:paraId="0273664D" w14:textId="77777777" w:rsidR="001B5027" w:rsidRPr="0064560F" w:rsidRDefault="001B5027" w:rsidP="00EB0419">
      <w:pPr>
        <w:ind w:left="284" w:right="424"/>
        <w:jc w:val="both"/>
        <w:outlineLvl w:val="2"/>
        <w:rPr>
          <w:b/>
          <w:bCs/>
          <w:szCs w:val="22"/>
          <w:lang w:eastAsia="pt-BR"/>
        </w:rPr>
      </w:pPr>
      <w:r w:rsidRPr="0064560F">
        <w:rPr>
          <w:b/>
          <w:bCs/>
          <w:szCs w:val="22"/>
          <w:lang w:eastAsia="pt-BR"/>
        </w:rPr>
        <w:t>3.1. Escopo dos Serviços</w:t>
      </w:r>
    </w:p>
    <w:p w14:paraId="20285A36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A prestação dos serviços deverá contemplar, no mínimo:</w:t>
      </w:r>
    </w:p>
    <w:p w14:paraId="471992F9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• transporte diário dos alunos da rede municipal e estadual de ensino, conforme trajetos, horários e itinerários definidos pela Secretaria Municipal de Educação, Cultura e Desportos;</w:t>
      </w:r>
      <w:r w:rsidRPr="0064560F">
        <w:rPr>
          <w:szCs w:val="22"/>
          <w:lang w:eastAsia="pt-BR"/>
        </w:rPr>
        <w:br/>
        <w:t>• atendimento aos alunos da zona rural e urbana, respeitando os pontos de embarque e desembarque previamente estabelecidos;</w:t>
      </w:r>
      <w:r w:rsidRPr="0064560F">
        <w:rPr>
          <w:szCs w:val="22"/>
          <w:lang w:eastAsia="pt-BR"/>
        </w:rPr>
        <w:br/>
        <w:t>• utilização de veículos adequados ao transporte escolar, em perfeitas condições de uso, segurança, conservação e higiene;</w:t>
      </w:r>
      <w:r w:rsidRPr="0064560F">
        <w:rPr>
          <w:szCs w:val="22"/>
          <w:lang w:eastAsia="pt-BR"/>
        </w:rPr>
        <w:br/>
        <w:t>• cumprimento integral das rotas e trajetos autorizados pela Administração Municipal;</w:t>
      </w:r>
      <w:r w:rsidRPr="0064560F">
        <w:rPr>
          <w:szCs w:val="22"/>
          <w:lang w:eastAsia="pt-BR"/>
        </w:rPr>
        <w:br/>
        <w:t>• observância das normas de trânsito, segurança veicular e da legislação específica aplicável ao transporte escolar.</w:t>
      </w:r>
    </w:p>
    <w:p w14:paraId="3B2844A2" w14:textId="71FD2E25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</w:p>
    <w:p w14:paraId="12DDBD17" w14:textId="77777777" w:rsidR="001B5027" w:rsidRPr="0064560F" w:rsidRDefault="001B5027" w:rsidP="00EB0419">
      <w:pPr>
        <w:ind w:left="284" w:right="424"/>
        <w:jc w:val="both"/>
        <w:outlineLvl w:val="2"/>
        <w:rPr>
          <w:b/>
          <w:bCs/>
          <w:szCs w:val="22"/>
          <w:lang w:eastAsia="pt-BR"/>
        </w:rPr>
      </w:pPr>
      <w:r w:rsidRPr="0064560F">
        <w:rPr>
          <w:b/>
          <w:bCs/>
          <w:szCs w:val="22"/>
          <w:lang w:eastAsia="pt-BR"/>
        </w:rPr>
        <w:t>3.2. Condições para a Prestação dos Serviços</w:t>
      </w:r>
    </w:p>
    <w:p w14:paraId="5FABE4B5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A execução dos serviços deverá observar as seguintes condições:</w:t>
      </w:r>
    </w:p>
    <w:p w14:paraId="6071ED49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• cumprimento rigoroso dos horários, itinerários e trajetos estabelecidos pela Administração Municipal;</w:t>
      </w:r>
      <w:r w:rsidRPr="0064560F">
        <w:rPr>
          <w:szCs w:val="22"/>
          <w:lang w:eastAsia="pt-BR"/>
        </w:rPr>
        <w:br/>
        <w:t>• realização do serviço durante o período letivo, conforme calendário escolar vigente;</w:t>
      </w:r>
      <w:r w:rsidRPr="0064560F">
        <w:rPr>
          <w:szCs w:val="22"/>
          <w:lang w:eastAsia="pt-BR"/>
        </w:rPr>
        <w:br/>
        <w:t>• adequação do serviço às faixas etárias atendidas, especialmente quanto à segurança de crianças pequenas;</w:t>
      </w:r>
      <w:r w:rsidRPr="0064560F">
        <w:rPr>
          <w:szCs w:val="22"/>
          <w:lang w:eastAsia="pt-BR"/>
        </w:rPr>
        <w:br/>
        <w:t>• observância das orientações administrativas, operacionais e de segurança expedidas pela Secretaria Municipal de Educação, Cultura e Desportos;</w:t>
      </w:r>
      <w:r w:rsidRPr="0064560F">
        <w:rPr>
          <w:szCs w:val="22"/>
          <w:lang w:eastAsia="pt-BR"/>
        </w:rPr>
        <w:br/>
      </w:r>
      <w:r w:rsidRPr="0064560F">
        <w:rPr>
          <w:szCs w:val="22"/>
          <w:lang w:eastAsia="pt-BR"/>
        </w:rPr>
        <w:lastRenderedPageBreak/>
        <w:t>• controle da execução do serviço por meio de registros de tacógrafo e demais instrumentos de fiscalização adotados pela Administração.</w:t>
      </w:r>
    </w:p>
    <w:p w14:paraId="0DA8FB30" w14:textId="0852F7E8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</w:p>
    <w:p w14:paraId="26B928F8" w14:textId="77777777" w:rsidR="001B5027" w:rsidRPr="0064560F" w:rsidRDefault="001B5027" w:rsidP="00EB0419">
      <w:pPr>
        <w:ind w:left="284" w:right="424"/>
        <w:jc w:val="both"/>
        <w:outlineLvl w:val="2"/>
        <w:rPr>
          <w:b/>
          <w:bCs/>
          <w:szCs w:val="22"/>
          <w:lang w:eastAsia="pt-BR"/>
        </w:rPr>
      </w:pPr>
      <w:r w:rsidRPr="0064560F">
        <w:rPr>
          <w:b/>
          <w:bCs/>
          <w:szCs w:val="22"/>
          <w:lang w:eastAsia="pt-BR"/>
        </w:rPr>
        <w:t>3.3. Obrigações da Contratada</w:t>
      </w:r>
    </w:p>
    <w:p w14:paraId="28658557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Constituem obrigações da empresa contratada, sem prejuízo de outras previstas no instrumento contratual:</w:t>
      </w:r>
    </w:p>
    <w:p w14:paraId="0A519AB8" w14:textId="77777777" w:rsidR="002C6E9B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• disponibilizar veículos devidamente licenciados e aptos para a prestação do transporte escolar;</w:t>
      </w:r>
      <w:r w:rsidRPr="0064560F">
        <w:rPr>
          <w:szCs w:val="22"/>
          <w:lang w:eastAsia="pt-BR"/>
        </w:rPr>
        <w:br/>
        <w:t>• utilizar veículos com idade máxima de 15 (quinze) anos, contados a partir da data de publicação do edital, mantendo-os em perfeitas condições de funcionamento, segurança, conservação e higiene;</w:t>
      </w:r>
      <w:r w:rsidRPr="0064560F">
        <w:rPr>
          <w:szCs w:val="22"/>
          <w:lang w:eastAsia="pt-BR"/>
        </w:rPr>
        <w:br/>
        <w:t>• manter os veículos em perfeitas condições de funcionamento, segurança e higiene durante toda a vigência contratual;</w:t>
      </w:r>
      <w:r w:rsidRPr="0064560F">
        <w:rPr>
          <w:szCs w:val="22"/>
          <w:lang w:eastAsia="pt-BR"/>
        </w:rPr>
        <w:br/>
        <w:t>• submeter os veículos à vistoria técnica a cada 6 (seis) meses, realizada por órgão competente ou entidade credenciada;</w:t>
      </w:r>
      <w:r w:rsidRPr="0064560F">
        <w:rPr>
          <w:szCs w:val="22"/>
          <w:lang w:eastAsia="pt-BR"/>
        </w:rPr>
        <w:br/>
        <w:t>• apresentar à Administração Municipal, a cada 6 (seis) meses, toda a documentação comprobatória das vistorias dos veículos, emitida por órgão competente ou entidade credenciada;</w:t>
      </w:r>
      <w:r w:rsidRPr="0064560F">
        <w:rPr>
          <w:szCs w:val="22"/>
          <w:lang w:eastAsia="pt-BR"/>
        </w:rPr>
        <w:br/>
        <w:t>• entregar mensalmente à Administração Municipal os discos do tacógrafo, devidamente identificados, para fins de controle e fiscalização;</w:t>
      </w:r>
      <w:r w:rsidRPr="0064560F">
        <w:rPr>
          <w:szCs w:val="22"/>
          <w:lang w:eastAsia="pt-BR"/>
        </w:rPr>
        <w:br/>
        <w:t>• disponibilizar motoristas devidamente habilitados, com Carteira Nacional de Habilitação compatível com a categoria do veículo e curso específico para transporte escolar, quando exigido pela legislação vigente, devendo possuir vínculo empregatício formal com a empresa contratada, sendo de inteira responsabilidade da contratada o cumprimento das obrigações trabalhistas, previdenciárias e fiscais;</w:t>
      </w:r>
      <w:r w:rsidRPr="0064560F">
        <w:rPr>
          <w:szCs w:val="22"/>
          <w:lang w:eastAsia="pt-BR"/>
        </w:rPr>
        <w:br/>
        <w:t>• cumprir rigorosamente os trajetos, horários e a quilometragem efetivamente autorizada pela Administração Municipal;</w:t>
      </w:r>
      <w:r w:rsidRPr="0064560F">
        <w:rPr>
          <w:szCs w:val="22"/>
          <w:lang w:eastAsia="pt-BR"/>
        </w:rPr>
        <w:br/>
        <w:t>• assegurar que o valor contratado abranja todos os custos necessários à execução dos serviços, incluindo combustível, manutenção, pessoal, encargos trabalhistas, previdenciários e fiscais, seguros, tributos, emissão de nota fiscal e demais custos diretos ou indiretos, sendo vedada qualquer cobrança adicional;</w:t>
      </w:r>
      <w:r w:rsidRPr="0064560F">
        <w:rPr>
          <w:szCs w:val="22"/>
          <w:lang w:eastAsia="pt-BR"/>
        </w:rPr>
        <w:br/>
        <w:t>• manter regularidade jurídica, fiscal, trabalhista e previdenciária durante toda a vigência contratual;</w:t>
      </w:r>
      <w:r w:rsidRPr="0064560F">
        <w:rPr>
          <w:szCs w:val="22"/>
          <w:lang w:eastAsia="pt-BR"/>
        </w:rPr>
        <w:br/>
        <w:t>• promover ajustes na execução dos serviços sempre que solicitados pela Administração, visando ao melhor atendimento do interesse público</w:t>
      </w:r>
    </w:p>
    <w:p w14:paraId="59B92CE0" w14:textId="1EB10D88" w:rsidR="001B5027" w:rsidRPr="0064560F" w:rsidRDefault="002C6E9B" w:rsidP="00EB0419">
      <w:pPr>
        <w:pStyle w:val="PargrafodaLista"/>
        <w:numPr>
          <w:ilvl w:val="0"/>
          <w:numId w:val="31"/>
        </w:numPr>
        <w:ind w:left="284" w:right="424" w:firstLine="0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sempre que houver o pagamento de parcelas do seguro dos veículos utilizados na execução do transporte escolar, a empresa contratada deverá identificar obrigatoriamente, no campo “Descrição” do comprovante de pagamento, a placa do veículo ao qual o seguro se refere, possibilitando a correta conferência e fiscalização pela Administração Municipal;</w:t>
      </w:r>
      <w:r w:rsidR="001B5027" w:rsidRPr="0064560F">
        <w:rPr>
          <w:szCs w:val="22"/>
          <w:lang w:eastAsia="pt-BR"/>
        </w:rPr>
        <w:br/>
        <w:t>• apresentar nota fiscal compatível com os serviços efetivamente prestados.</w:t>
      </w:r>
    </w:p>
    <w:p w14:paraId="2FFB7826" w14:textId="28C0D25D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</w:p>
    <w:p w14:paraId="5D3D1D6C" w14:textId="77777777" w:rsidR="001B5027" w:rsidRPr="0064560F" w:rsidRDefault="001B5027" w:rsidP="00EB0419">
      <w:pPr>
        <w:ind w:left="284" w:right="424"/>
        <w:jc w:val="both"/>
        <w:outlineLvl w:val="2"/>
        <w:rPr>
          <w:b/>
          <w:bCs/>
          <w:szCs w:val="22"/>
          <w:lang w:eastAsia="pt-BR"/>
        </w:rPr>
      </w:pPr>
      <w:r w:rsidRPr="0064560F">
        <w:rPr>
          <w:b/>
          <w:bCs/>
          <w:szCs w:val="22"/>
          <w:lang w:eastAsia="pt-BR"/>
        </w:rPr>
        <w:t>3.4. Obrigações da Contratante</w:t>
      </w:r>
    </w:p>
    <w:p w14:paraId="0C9EAD5A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Constituem obrigações da Administração Municipal:</w:t>
      </w:r>
    </w:p>
    <w:p w14:paraId="3E6D0580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• definir os trajetos, horários, itinerários e pontos de embarque e desembarque dos alunos;</w:t>
      </w:r>
      <w:r w:rsidRPr="0064560F">
        <w:rPr>
          <w:szCs w:val="22"/>
          <w:lang w:eastAsia="pt-BR"/>
        </w:rPr>
        <w:br/>
        <w:t>• acompanhar, fiscalizar e atestar a execução dos serviços;</w:t>
      </w:r>
      <w:r w:rsidRPr="0064560F">
        <w:rPr>
          <w:szCs w:val="22"/>
          <w:lang w:eastAsia="pt-BR"/>
        </w:rPr>
        <w:br/>
        <w:t xml:space="preserve">• </w:t>
      </w:r>
      <w:proofErr w:type="spellStart"/>
      <w:r w:rsidRPr="0064560F">
        <w:rPr>
          <w:szCs w:val="22"/>
          <w:lang w:eastAsia="pt-BR"/>
        </w:rPr>
        <w:t>fornecer</w:t>
      </w:r>
      <w:proofErr w:type="spellEnd"/>
      <w:r w:rsidRPr="0064560F">
        <w:rPr>
          <w:szCs w:val="22"/>
          <w:lang w:eastAsia="pt-BR"/>
        </w:rPr>
        <w:t xml:space="preserve"> as orientações administrativas necessárias à adequada execução do objeto;</w:t>
      </w:r>
      <w:r w:rsidRPr="0064560F">
        <w:rPr>
          <w:szCs w:val="22"/>
          <w:lang w:eastAsia="pt-BR"/>
        </w:rPr>
        <w:br/>
        <w:t>• efetuar o pagamento conforme a quilometragem efetivamente realizada, nas condições e prazos estabelecidos no contrato.</w:t>
      </w:r>
    </w:p>
    <w:p w14:paraId="7778D4FD" w14:textId="00CBE29A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</w:p>
    <w:p w14:paraId="718FF7C7" w14:textId="77777777" w:rsidR="001B5027" w:rsidRPr="0064560F" w:rsidRDefault="001B5027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O descumprimento das condições estabelecidas poderá ensejar a aplicação das sanções administrativas previstas na Lei Federal nº 14.133/2021, sem prejuízo de outras medidas cabíveis, inclusive a rescisão contratual, quando for o caso.</w:t>
      </w:r>
    </w:p>
    <w:p w14:paraId="17904534" w14:textId="3B216F86" w:rsidR="00CD17DF" w:rsidRPr="0064560F" w:rsidRDefault="00CD17DF" w:rsidP="00EB0419">
      <w:pPr>
        <w:ind w:left="284" w:right="424"/>
        <w:jc w:val="both"/>
        <w:rPr>
          <w:szCs w:val="22"/>
          <w:lang w:eastAsia="pt-BR"/>
        </w:rPr>
      </w:pPr>
    </w:p>
    <w:p w14:paraId="166E5E56" w14:textId="0CF70BD2" w:rsidR="002F26B5" w:rsidRPr="0064560F" w:rsidRDefault="0005671B" w:rsidP="00EB0419">
      <w:pPr>
        <w:ind w:left="284" w:right="424"/>
        <w:jc w:val="both"/>
        <w:rPr>
          <w:b/>
          <w:bCs/>
          <w:color w:val="EE0000"/>
          <w:szCs w:val="22"/>
        </w:rPr>
      </w:pPr>
      <w:r w:rsidRPr="0064560F">
        <w:rPr>
          <w:b/>
          <w:bCs/>
          <w:szCs w:val="22"/>
        </w:rPr>
        <w:t>4</w:t>
      </w:r>
      <w:r w:rsidR="00E40AD7" w:rsidRPr="0064560F">
        <w:rPr>
          <w:b/>
          <w:bCs/>
          <w:szCs w:val="22"/>
        </w:rPr>
        <w:t>. ALTERNATIVAS DISPONÍVEIS NO MERCADO</w:t>
      </w:r>
    </w:p>
    <w:p w14:paraId="44B2189F" w14:textId="77777777" w:rsidR="00A94AF4" w:rsidRPr="0064560F" w:rsidRDefault="00873BB5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lastRenderedPageBreak/>
        <w:t xml:space="preserve">     </w:t>
      </w:r>
      <w:r w:rsidR="00A94AF4" w:rsidRPr="0064560F">
        <w:rPr>
          <w:rFonts w:ascii="Arial" w:hAnsi="Arial" w:cs="Arial"/>
          <w:sz w:val="22"/>
          <w:szCs w:val="22"/>
        </w:rPr>
        <w:t xml:space="preserve">Com base na pesquisa de mercado realizada para atender à demanda de contratação de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serviços de transporte escolar</w:t>
      </w:r>
      <w:r w:rsidR="00A94AF4" w:rsidRPr="0064560F">
        <w:rPr>
          <w:rFonts w:ascii="Arial" w:hAnsi="Arial" w:cs="Arial"/>
          <w:sz w:val="22"/>
          <w:szCs w:val="22"/>
        </w:rPr>
        <w:t xml:space="preserve">, destinados ao atendimento dos alunos da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rede municipal e estadual de ensino</w:t>
      </w:r>
      <w:r w:rsidR="00A94AF4" w:rsidRPr="0064560F">
        <w:rPr>
          <w:rFonts w:ascii="Arial" w:hAnsi="Arial" w:cs="Arial"/>
          <w:sz w:val="22"/>
          <w:szCs w:val="22"/>
        </w:rPr>
        <w:t xml:space="preserve"> do Município de Santa Tereza, verificou-se a existência de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empresas especializadas e devidamente habilitadas</w:t>
      </w:r>
      <w:r w:rsidR="00A94AF4" w:rsidRPr="0064560F">
        <w:rPr>
          <w:rFonts w:ascii="Arial" w:hAnsi="Arial" w:cs="Arial"/>
          <w:b/>
          <w:bCs/>
          <w:sz w:val="22"/>
          <w:szCs w:val="22"/>
        </w:rPr>
        <w:t xml:space="preserve"> </w:t>
      </w:r>
      <w:r w:rsidR="00A94AF4" w:rsidRPr="0064560F">
        <w:rPr>
          <w:rFonts w:ascii="Arial" w:hAnsi="Arial" w:cs="Arial"/>
          <w:sz w:val="22"/>
          <w:szCs w:val="22"/>
        </w:rPr>
        <w:t>aptas a prestar serviços compatíveis com as especificações técnicas estabelecidas neste Estudo Técnico Preliminar.</w:t>
      </w:r>
    </w:p>
    <w:p w14:paraId="7F6764A0" w14:textId="1FB6DC33" w:rsidR="00A94AF4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 </w:t>
      </w:r>
      <w:r w:rsidR="00A94AF4" w:rsidRPr="0064560F">
        <w:rPr>
          <w:rFonts w:ascii="Arial" w:hAnsi="Arial" w:cs="Arial"/>
          <w:sz w:val="22"/>
          <w:szCs w:val="22"/>
        </w:rPr>
        <w:t xml:space="preserve">Os serviços demandados compreendem o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transporte diário de alunos</w:t>
      </w:r>
      <w:r w:rsidR="00A94AF4" w:rsidRPr="0064560F">
        <w:rPr>
          <w:rFonts w:ascii="Arial" w:hAnsi="Arial" w:cs="Arial"/>
          <w:sz w:val="22"/>
          <w:szCs w:val="22"/>
        </w:rPr>
        <w:t>, por meio de veículos adequados ao transporte escolar, conduzidos por motoristas devidamente habilitados e com vínculo empregatício formal com a empresa contratada, observadas as normas de trânsito, as exigências legais específicas da modalidade, as condições de segurança veicular e o cumprimento dos trajetos, horários e itinerários previamente definidos pela Administração Municipal. Tais características exigem capacidade técnica, operacional e logística compatíveis com o objeto pretendido.</w:t>
      </w:r>
    </w:p>
    <w:p w14:paraId="3C8C384D" w14:textId="176B3306" w:rsidR="00A94AF4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  </w:t>
      </w:r>
      <w:r w:rsidR="00A94AF4" w:rsidRPr="0064560F">
        <w:rPr>
          <w:rFonts w:ascii="Arial" w:hAnsi="Arial" w:cs="Arial"/>
          <w:sz w:val="22"/>
          <w:szCs w:val="22"/>
        </w:rPr>
        <w:t>A pesquisa de mercado evidenciou a existência de empresas atuantes no segmento de transporte escolar e transporte de passageiros, com capacidade de disponibilizar frota compatível, veículos em condições regulares de uso e manutenção, bem como estrutura administrativa apta a atender às exigências legais, contratuais e operacionais estabelecidas pela Administração Municipal.</w:t>
      </w:r>
    </w:p>
    <w:p w14:paraId="6A58A448" w14:textId="16779CD0" w:rsidR="00A94AF4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</w:t>
      </w:r>
      <w:r w:rsidR="00A94AF4" w:rsidRPr="0064560F">
        <w:rPr>
          <w:rFonts w:ascii="Arial" w:hAnsi="Arial" w:cs="Arial"/>
          <w:sz w:val="22"/>
          <w:szCs w:val="22"/>
        </w:rPr>
        <w:t>As referências foram obtidas por meio de levantamento junto a prestadores de serviços com atuação compatível com o objeto, considerando-se a regularidade jurídica, fiscal, trabalhista e previdenciária, a experiência prévia na execução de serviços de transporte escolar e a viabilidade técnica e econômica da contratação.</w:t>
      </w:r>
    </w:p>
    <w:p w14:paraId="65A354D7" w14:textId="2805F3F1" w:rsidR="00A94AF4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 </w:t>
      </w:r>
      <w:r w:rsidR="00A94AF4" w:rsidRPr="0064560F">
        <w:rPr>
          <w:rFonts w:ascii="Arial" w:hAnsi="Arial" w:cs="Arial"/>
          <w:sz w:val="22"/>
          <w:szCs w:val="22"/>
        </w:rPr>
        <w:t xml:space="preserve">Diante das características do objeto, que se enquadra como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serviço comum</w:t>
      </w:r>
      <w:r w:rsidR="00A94AF4" w:rsidRPr="0064560F">
        <w:rPr>
          <w:rFonts w:ascii="Arial" w:hAnsi="Arial" w:cs="Arial"/>
          <w:sz w:val="22"/>
          <w:szCs w:val="22"/>
        </w:rPr>
        <w:t xml:space="preserve">, com padrões de desempenho e qualidade objetivamente definidos, e considerando a ampla existência de fornecedores aptos no mercado, conclui-se que a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modalidade de licitação mais adequada é o Pregão Presencial</w:t>
      </w:r>
      <w:r w:rsidR="00A94AF4" w:rsidRPr="0064560F">
        <w:rPr>
          <w:rFonts w:ascii="Arial" w:hAnsi="Arial" w:cs="Arial"/>
          <w:sz w:val="22"/>
          <w:szCs w:val="22"/>
        </w:rPr>
        <w:t xml:space="preserve">, nos termos da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Lei Federal nº 14.133/2021</w:t>
      </w:r>
      <w:r w:rsidR="00A94AF4" w:rsidRPr="0064560F">
        <w:rPr>
          <w:rFonts w:ascii="Arial" w:hAnsi="Arial" w:cs="Arial"/>
          <w:sz w:val="22"/>
          <w:szCs w:val="22"/>
        </w:rPr>
        <w:t xml:space="preserve"> e da regulamentação municipal vigente, por se mostrar compatível com a complexidade do serviço, possibilitar maior competitividade, transparência e eficiência ao processo licitatório.</w:t>
      </w:r>
    </w:p>
    <w:p w14:paraId="089A0AB8" w14:textId="45FAB185" w:rsidR="00A84227" w:rsidRPr="0064560F" w:rsidRDefault="00A84227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color w:val="EE0000"/>
          <w:sz w:val="22"/>
          <w:szCs w:val="22"/>
        </w:rPr>
      </w:pPr>
    </w:p>
    <w:p w14:paraId="041EECBE" w14:textId="05741B79" w:rsidR="00E40AD7" w:rsidRPr="0064560F" w:rsidRDefault="0005671B" w:rsidP="00EB0419">
      <w:pPr>
        <w:spacing w:line="360" w:lineRule="auto"/>
        <w:ind w:left="284" w:right="424"/>
        <w:jc w:val="both"/>
        <w:rPr>
          <w:b/>
          <w:bCs/>
          <w:szCs w:val="22"/>
        </w:rPr>
      </w:pPr>
      <w:r w:rsidRPr="0064560F">
        <w:rPr>
          <w:b/>
          <w:bCs/>
          <w:szCs w:val="22"/>
        </w:rPr>
        <w:t>5</w:t>
      </w:r>
      <w:r w:rsidR="00E40AD7" w:rsidRPr="0064560F">
        <w:rPr>
          <w:b/>
          <w:bCs/>
          <w:szCs w:val="22"/>
        </w:rPr>
        <w:t>. ESTIMATIVA DO VALOR DA CONTRATAÇÃO</w:t>
      </w:r>
    </w:p>
    <w:p w14:paraId="3FB82BB8" w14:textId="77777777" w:rsidR="00A94AF4" w:rsidRPr="0064560F" w:rsidRDefault="005F64E1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</w:t>
      </w:r>
      <w:r w:rsidR="00A94AF4" w:rsidRPr="0064560F">
        <w:rPr>
          <w:rFonts w:ascii="Arial" w:hAnsi="Arial" w:cs="Arial"/>
          <w:sz w:val="22"/>
          <w:szCs w:val="22"/>
        </w:rPr>
        <w:t xml:space="preserve">Estima-se para a contratação em análise o valor total a ser definido com base na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pesquisa de preços realizada junto a empresas especializadas na prestação de serviços de transporte escolar</w:t>
      </w:r>
      <w:r w:rsidR="00A94AF4" w:rsidRPr="0064560F">
        <w:rPr>
          <w:rFonts w:ascii="Arial" w:hAnsi="Arial" w:cs="Arial"/>
          <w:sz w:val="22"/>
          <w:szCs w:val="22"/>
        </w:rPr>
        <w:t xml:space="preserve">, considerando os trajetos previstos, a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quilometragem estimada para fins de planejamento</w:t>
      </w:r>
      <w:r w:rsidR="00A94AF4" w:rsidRPr="0064560F">
        <w:rPr>
          <w:rFonts w:ascii="Arial" w:hAnsi="Arial" w:cs="Arial"/>
          <w:sz w:val="22"/>
          <w:szCs w:val="22"/>
        </w:rPr>
        <w:t>, o período de vigência contratual e as condições estabelecidas neste Estudo Técnico Preliminar.</w:t>
      </w:r>
    </w:p>
    <w:p w14:paraId="17721547" w14:textId="77777777" w:rsidR="00A94AF4" w:rsidRPr="0064560F" w:rsidRDefault="00A94AF4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A estimativa refere-se à prestação de serviços de transporte escolar destinados ao atendimento dos alunos da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rede municipal e estadual de ensino</w:t>
      </w:r>
      <w:r w:rsidRPr="0064560F">
        <w:rPr>
          <w:rFonts w:ascii="Arial" w:hAnsi="Arial" w:cs="Arial"/>
          <w:sz w:val="22"/>
          <w:szCs w:val="22"/>
        </w:rPr>
        <w:t xml:space="preserve"> do Município de Santa Tereza,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 partir dos 2 (dois) anos de idade até o ensino médio</w:t>
      </w:r>
      <w:r w:rsidRPr="0064560F">
        <w:rPr>
          <w:rFonts w:ascii="Arial" w:hAnsi="Arial" w:cs="Arial"/>
          <w:sz w:val="22"/>
          <w:szCs w:val="22"/>
        </w:rPr>
        <w:t>, compreendendo o deslocamento diário dos estudantes entre suas residências e as respectivas instituições de ensino, conforme especificações constantes no Termo de Referência.</w:t>
      </w:r>
    </w:p>
    <w:p w14:paraId="0EA6F9B2" w14:textId="751B38C9" w:rsidR="00A94AF4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</w:t>
      </w:r>
      <w:r w:rsidR="00A94AF4" w:rsidRPr="0064560F">
        <w:rPr>
          <w:rFonts w:ascii="Arial" w:hAnsi="Arial" w:cs="Arial"/>
          <w:sz w:val="22"/>
          <w:szCs w:val="22"/>
        </w:rPr>
        <w:t xml:space="preserve">Para a composição do valor estimado, será elaborado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planilhamento detalhado</w:t>
      </w:r>
      <w:r w:rsidR="00A94AF4" w:rsidRPr="0064560F">
        <w:rPr>
          <w:rFonts w:ascii="Arial" w:hAnsi="Arial" w:cs="Arial"/>
          <w:sz w:val="22"/>
          <w:szCs w:val="22"/>
        </w:rPr>
        <w:t>, contendo, no mínimo:</w:t>
      </w:r>
    </w:p>
    <w:p w14:paraId="36C5DE48" w14:textId="77777777" w:rsidR="00A94AF4" w:rsidRPr="0064560F" w:rsidRDefault="00A94AF4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• valor do quilômetro rodado;</w:t>
      </w:r>
      <w:r w:rsidRPr="0064560F">
        <w:rPr>
          <w:rFonts w:ascii="Arial" w:hAnsi="Arial" w:cs="Arial"/>
          <w:sz w:val="22"/>
          <w:szCs w:val="22"/>
        </w:rPr>
        <w:br/>
        <w:t>• quilometragem estimada dos trajetos, para fins de referência e planejamento;</w:t>
      </w:r>
      <w:r w:rsidRPr="0064560F">
        <w:rPr>
          <w:rFonts w:ascii="Arial" w:hAnsi="Arial" w:cs="Arial"/>
          <w:sz w:val="22"/>
          <w:szCs w:val="22"/>
        </w:rPr>
        <w:br/>
        <w:t>• período de execução contratual;</w:t>
      </w:r>
      <w:r w:rsidRPr="0064560F">
        <w:rPr>
          <w:rFonts w:ascii="Arial" w:hAnsi="Arial" w:cs="Arial"/>
          <w:sz w:val="22"/>
          <w:szCs w:val="22"/>
        </w:rPr>
        <w:br/>
        <w:t>• estimativa mensal e anual de custos.</w:t>
      </w:r>
    </w:p>
    <w:p w14:paraId="5FED47F8" w14:textId="7B5A2B7D" w:rsidR="00A94AF4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A94AF4" w:rsidRPr="0064560F">
        <w:rPr>
          <w:rFonts w:ascii="Arial" w:hAnsi="Arial" w:cs="Arial"/>
          <w:sz w:val="22"/>
          <w:szCs w:val="22"/>
        </w:rPr>
        <w:t xml:space="preserve">Ressalta-se que a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quilometragem constante no edital possui caráter estimativo</w:t>
      </w:r>
      <w:r w:rsidR="00A94AF4" w:rsidRPr="0064560F">
        <w:rPr>
          <w:rFonts w:ascii="Arial" w:hAnsi="Arial" w:cs="Arial"/>
          <w:sz w:val="22"/>
          <w:szCs w:val="22"/>
        </w:rPr>
        <w:t xml:space="preserve">, não correspondendo, necessariamente, à quilometragem a ser paga mensalmente, sendo a remuneração realizada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exclusivamente com base na quilometragem efetivamente percorrida e comprovada</w:t>
      </w:r>
      <w:r w:rsidR="00A94AF4" w:rsidRPr="0064560F">
        <w:rPr>
          <w:rFonts w:ascii="Arial" w:hAnsi="Arial" w:cs="Arial"/>
          <w:sz w:val="22"/>
          <w:szCs w:val="22"/>
        </w:rPr>
        <w:t>, conforme os registros de tacógrafo e demais instrumentos de controle adotados pela Administração Municipal.</w:t>
      </w:r>
    </w:p>
    <w:p w14:paraId="2CEEF0CD" w14:textId="599E73FD" w:rsidR="00A94AF4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A94AF4" w:rsidRPr="0064560F">
        <w:rPr>
          <w:rFonts w:ascii="Arial" w:hAnsi="Arial" w:cs="Arial"/>
          <w:sz w:val="22"/>
          <w:szCs w:val="22"/>
        </w:rPr>
        <w:t xml:space="preserve">Constatou-se que os valores levantados apresentam compatibilidade com os preços praticados no mercado, atendendo aos princípios da economicidade, da razoabilidade e da vantajosidade para a Administração Pública, em conformidade com a </w:t>
      </w:r>
      <w:r w:rsidR="00A94AF4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Lei Federal nº 14.133/2021</w:t>
      </w:r>
      <w:r w:rsidR="00A94AF4" w:rsidRPr="0064560F">
        <w:rPr>
          <w:rFonts w:ascii="Arial" w:hAnsi="Arial" w:cs="Arial"/>
          <w:sz w:val="22"/>
          <w:szCs w:val="22"/>
        </w:rPr>
        <w:t xml:space="preserve"> e com as normas municipais que disciplinam a pesquisa de preços e a estimativa de custos para fins de contratação pública.</w:t>
      </w:r>
    </w:p>
    <w:p w14:paraId="6A8D6994" w14:textId="6598BE0A" w:rsidR="00581217" w:rsidRPr="0064560F" w:rsidRDefault="0005671B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b/>
          <w:bCs/>
          <w:sz w:val="22"/>
          <w:szCs w:val="22"/>
        </w:rPr>
      </w:pPr>
      <w:r w:rsidRPr="0064560F">
        <w:rPr>
          <w:rFonts w:ascii="Arial" w:hAnsi="Arial" w:cs="Arial"/>
          <w:b/>
          <w:bCs/>
          <w:sz w:val="22"/>
          <w:szCs w:val="22"/>
        </w:rPr>
        <w:lastRenderedPageBreak/>
        <w:t>6</w:t>
      </w:r>
      <w:r w:rsidR="00581217" w:rsidRPr="0064560F">
        <w:rPr>
          <w:rFonts w:ascii="Arial" w:hAnsi="Arial" w:cs="Arial"/>
          <w:b/>
          <w:bCs/>
          <w:sz w:val="22"/>
          <w:szCs w:val="22"/>
        </w:rPr>
        <w:t>. DESCRIÇÃO DA SOLUÇÃO COMO UM TODO</w:t>
      </w:r>
    </w:p>
    <w:p w14:paraId="2B881BAD" w14:textId="77777777" w:rsidR="00664612" w:rsidRPr="0064560F" w:rsidRDefault="005F64E1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</w:t>
      </w:r>
      <w:r w:rsidR="00664612" w:rsidRPr="0064560F">
        <w:rPr>
          <w:rFonts w:ascii="Arial" w:hAnsi="Arial" w:cs="Arial"/>
          <w:sz w:val="22"/>
          <w:szCs w:val="22"/>
        </w:rPr>
        <w:t>A solução proposta consiste na contratação de empresa especializada para a prestação de serviços de transporte escolar, com a finalidade de assegurar o deslocamento diário e seguro de todos os alunos da rede municipal e estadual de ensino do Município de Santa Tereza, atendendo crianças a partir dos 2 (dois) anos de idade até estudantes do ensino médio, conforme trajetos, horários, pontos de embarque e desembarque definidos pela Secretaria Municipal de Educação, Cultura e Desportos.</w:t>
      </w:r>
    </w:p>
    <w:p w14:paraId="1F9A88CD" w14:textId="77777777" w:rsidR="00664612" w:rsidRPr="0064560F" w:rsidRDefault="00664612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A contratação permitirá a disponibilização de frota adequada ao transporte escolar, composta por veículos em condições regulares de uso, devidamente vistoriados e conduzidos por motoristas habilitados e com vínculo empregatício formal com a empresa contratada, assegurando a prestação contínua, segura e eficiente do serviço, em conformidade com a legislação vigente e com as exigências estabelecidas no Termo de Referência.</w:t>
      </w:r>
    </w:p>
    <w:p w14:paraId="067EE8DB" w14:textId="11184F5D" w:rsidR="00664612" w:rsidRPr="0064560F" w:rsidRDefault="001F667C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 xml:space="preserve">    </w:t>
      </w:r>
      <w:r w:rsidR="00664612" w:rsidRPr="0064560F">
        <w:rPr>
          <w:szCs w:val="22"/>
          <w:lang w:eastAsia="pt-BR"/>
        </w:rPr>
        <w:t>A solução contempla, de forma integrada, a execução dos seguintes serviços:</w:t>
      </w:r>
    </w:p>
    <w:p w14:paraId="4DB7DEDE" w14:textId="77777777" w:rsidR="00664612" w:rsidRPr="0064560F" w:rsidRDefault="00664612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• transporte diário dos alunos da rede municipal e estadual de ensino entre suas residências e as respectivas instituições de ensino;</w:t>
      </w:r>
      <w:r w:rsidRPr="0064560F">
        <w:rPr>
          <w:szCs w:val="22"/>
          <w:lang w:eastAsia="pt-BR"/>
        </w:rPr>
        <w:br/>
        <w:t>• cumprimento rigoroso dos trajetos, horários e itinerários definidos pela Administração Municipal;</w:t>
      </w:r>
      <w:r w:rsidRPr="0064560F">
        <w:rPr>
          <w:szCs w:val="22"/>
          <w:lang w:eastAsia="pt-BR"/>
        </w:rPr>
        <w:br/>
        <w:t>• utilização de veículos adequados, em perfeitas condições de segurança, conservação e higiene;</w:t>
      </w:r>
      <w:r w:rsidRPr="0064560F">
        <w:rPr>
          <w:szCs w:val="22"/>
          <w:lang w:eastAsia="pt-BR"/>
        </w:rPr>
        <w:br/>
        <w:t>• observância das normas de trânsito, da legislação específica aplicável ao transporte escolar e das orientações expedidas pela Administração Municipal;</w:t>
      </w:r>
      <w:r w:rsidRPr="0064560F">
        <w:rPr>
          <w:szCs w:val="22"/>
          <w:lang w:eastAsia="pt-BR"/>
        </w:rPr>
        <w:br/>
        <w:t>• controle e monitoramento da execução do serviço por meio de registros de tacógrafo e demais instrumentos de fiscalização;</w:t>
      </w:r>
      <w:r w:rsidRPr="0064560F">
        <w:rPr>
          <w:szCs w:val="22"/>
          <w:lang w:eastAsia="pt-BR"/>
        </w:rPr>
        <w:br/>
        <w:t>• adaptação dos trajetos e da execução do serviço sempre que necessário, visando ao atendimento do interesse público e das demandas educacionais do Município.</w:t>
      </w:r>
    </w:p>
    <w:p w14:paraId="21EDC52A" w14:textId="16BAC44D" w:rsidR="00664612" w:rsidRPr="0064560F" w:rsidRDefault="00664612" w:rsidP="00EB0419">
      <w:pPr>
        <w:ind w:left="284" w:right="424"/>
        <w:jc w:val="both"/>
        <w:rPr>
          <w:szCs w:val="22"/>
          <w:lang w:eastAsia="pt-BR"/>
        </w:rPr>
      </w:pPr>
    </w:p>
    <w:p w14:paraId="39B19FEB" w14:textId="77777777" w:rsidR="00664612" w:rsidRPr="0064560F" w:rsidRDefault="00664612" w:rsidP="00EB0419">
      <w:pPr>
        <w:ind w:left="284" w:right="424"/>
        <w:jc w:val="both"/>
        <w:outlineLvl w:val="2"/>
        <w:rPr>
          <w:b/>
          <w:bCs/>
          <w:szCs w:val="22"/>
          <w:lang w:eastAsia="pt-BR"/>
        </w:rPr>
      </w:pPr>
      <w:r w:rsidRPr="0064560F">
        <w:rPr>
          <w:b/>
          <w:bCs/>
          <w:szCs w:val="22"/>
          <w:lang w:eastAsia="pt-BR"/>
        </w:rPr>
        <w:t>Condições Gerais da Solução</w:t>
      </w:r>
    </w:p>
    <w:p w14:paraId="6E50D508" w14:textId="77777777" w:rsidR="00664612" w:rsidRPr="0064560F" w:rsidRDefault="00664612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A execução da solução observará as seguintes condições:</w:t>
      </w:r>
    </w:p>
    <w:p w14:paraId="2E098BDE" w14:textId="77777777" w:rsidR="00664612" w:rsidRPr="0064560F" w:rsidRDefault="00664612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>• os serviços serão prestados durante o período letivo, conforme calendário escolar vigente e cronograma definido pela Administração Municipal;</w:t>
      </w:r>
      <w:r w:rsidRPr="0064560F">
        <w:rPr>
          <w:szCs w:val="22"/>
          <w:lang w:eastAsia="pt-BR"/>
        </w:rPr>
        <w:br/>
        <w:t>• os trajetos, horários e pontos de embarque e desembarque serão estabelecidos pela Secretaria Municipal de Educação, Cultura e Desportos, podendo sofrer ajustes conforme necessidade do serviço;</w:t>
      </w:r>
      <w:r w:rsidRPr="0064560F">
        <w:rPr>
          <w:szCs w:val="22"/>
          <w:lang w:eastAsia="pt-BR"/>
        </w:rPr>
        <w:br/>
        <w:t>• a empresa contratada deverá assegurar a regularidade, a continuidade e a qualidade dos serviços prestados, mantendo veículos e motoristas em condições adequadas durante toda a vigência contratual;</w:t>
      </w:r>
      <w:r w:rsidRPr="0064560F">
        <w:rPr>
          <w:szCs w:val="22"/>
          <w:lang w:eastAsia="pt-BR"/>
        </w:rPr>
        <w:br/>
        <w:t>• os veículos deverão ser submetidos à vistoria técnica a cada 6 (seis) meses, com entrega à Administração Municipal de toda a documentação comprobatória;</w:t>
      </w:r>
      <w:r w:rsidRPr="0064560F">
        <w:rPr>
          <w:szCs w:val="22"/>
          <w:lang w:eastAsia="pt-BR"/>
        </w:rPr>
        <w:br/>
        <w:t>• a contratada deverá entregar mensalmente os discos do tacógrafo, para fins de controle e fiscalização;</w:t>
      </w:r>
      <w:r w:rsidRPr="0064560F">
        <w:rPr>
          <w:szCs w:val="22"/>
          <w:lang w:eastAsia="pt-BR"/>
        </w:rPr>
        <w:br/>
        <w:t>• eventuais falhas, interrupções ou inadequações na execução do serviço deverão ser sanadas de forma imediata, sem prejuízo à continuidade do transporte escolar;</w:t>
      </w:r>
      <w:r w:rsidRPr="0064560F">
        <w:rPr>
          <w:szCs w:val="22"/>
          <w:lang w:eastAsia="pt-BR"/>
        </w:rPr>
        <w:br/>
        <w:t>• a execução do serviço será acompanhada e fiscalizada pela Administração Municipal, podendo ser solicitados ajustes ou readequações sempre que necessários para o adequado cumprimento do objeto.</w:t>
      </w:r>
    </w:p>
    <w:p w14:paraId="3F479625" w14:textId="4632EB31" w:rsidR="00664612" w:rsidRPr="0064560F" w:rsidRDefault="001F667C" w:rsidP="00EB0419">
      <w:pPr>
        <w:ind w:left="284" w:right="424"/>
        <w:jc w:val="both"/>
        <w:rPr>
          <w:szCs w:val="22"/>
          <w:lang w:eastAsia="pt-BR"/>
        </w:rPr>
      </w:pPr>
      <w:r w:rsidRPr="0064560F">
        <w:rPr>
          <w:szCs w:val="22"/>
          <w:lang w:eastAsia="pt-BR"/>
        </w:rPr>
        <w:t xml:space="preserve">    </w:t>
      </w:r>
      <w:r w:rsidR="00664612" w:rsidRPr="0064560F">
        <w:rPr>
          <w:szCs w:val="22"/>
          <w:lang w:eastAsia="pt-BR"/>
        </w:rPr>
        <w:t>A adoção desta solução assegura a prestação estruturada, contínua e segura do transporte escolar, fortalecendo as políticas públicas municipais de educação e inclusão social, garantindo o acesso e a permanência dos alunos nas instituições de ensino e atendendo ao interesse público, em consonância com o planejamento institucional e com as diretrizes da Administração Municipal.</w:t>
      </w:r>
    </w:p>
    <w:p w14:paraId="04F2808E" w14:textId="3857E2C2" w:rsidR="00C117BA" w:rsidRPr="0064560F" w:rsidRDefault="0005671B" w:rsidP="00EB0419">
      <w:pPr>
        <w:ind w:left="284" w:right="424"/>
        <w:jc w:val="both"/>
        <w:rPr>
          <w:b/>
          <w:bCs/>
          <w:szCs w:val="22"/>
        </w:rPr>
      </w:pPr>
      <w:r w:rsidRPr="0064560F">
        <w:rPr>
          <w:b/>
          <w:bCs/>
          <w:szCs w:val="22"/>
        </w:rPr>
        <w:t>7</w:t>
      </w:r>
      <w:r w:rsidR="00C117BA" w:rsidRPr="0064560F">
        <w:rPr>
          <w:b/>
          <w:bCs/>
          <w:szCs w:val="22"/>
        </w:rPr>
        <w:t>. JUSTIFICATIVA PARA O PARCELAMENTO OU NÃO DA CONTRATAÇÃO</w:t>
      </w:r>
    </w:p>
    <w:p w14:paraId="21775020" w14:textId="2A75973C" w:rsidR="00664612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664612" w:rsidRPr="0064560F">
        <w:rPr>
          <w:rFonts w:ascii="Arial" w:hAnsi="Arial" w:cs="Arial"/>
          <w:sz w:val="22"/>
          <w:szCs w:val="22"/>
        </w:rPr>
        <w:t xml:space="preserve">Nos termos do art. 47 da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Lei Federal nº 14.133/2021</w:t>
      </w:r>
      <w:r w:rsidR="00664612" w:rsidRPr="0064560F">
        <w:rPr>
          <w:rFonts w:ascii="Arial" w:hAnsi="Arial" w:cs="Arial"/>
          <w:sz w:val="22"/>
          <w:szCs w:val="22"/>
        </w:rPr>
        <w:t>, o parcelamento do objeto deve ser avaliado pela Administração Pública com vistas à ampliação da competitividade, à obtenção de economicidade e à viabilidade técnica da contratação, considerando-se se a divisão do objeto contribui para maior eficiência e melhor atendimento ao interesse público.</w:t>
      </w:r>
    </w:p>
    <w:p w14:paraId="79499312" w14:textId="0CE0C0BA" w:rsidR="00664612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664612" w:rsidRPr="0064560F">
        <w:rPr>
          <w:rFonts w:ascii="Arial" w:hAnsi="Arial" w:cs="Arial"/>
          <w:sz w:val="22"/>
          <w:szCs w:val="22"/>
        </w:rPr>
        <w:t xml:space="preserve">No presente caso, após análise da natureza e das características do objeto, conclui-se que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não é técnica nem operacionalmente recomendável o parcelamento da contratação</w:t>
      </w:r>
      <w:r w:rsidR="00664612" w:rsidRPr="0064560F">
        <w:rPr>
          <w:rFonts w:ascii="Arial" w:hAnsi="Arial" w:cs="Arial"/>
          <w:sz w:val="22"/>
          <w:szCs w:val="22"/>
        </w:rPr>
        <w:t xml:space="preserve">, uma vez que o objeto consiste na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prestação integrada e contínua de serviços de transporte escolar</w:t>
      </w:r>
      <w:r w:rsidR="00664612" w:rsidRPr="0064560F">
        <w:rPr>
          <w:rFonts w:ascii="Arial" w:hAnsi="Arial" w:cs="Arial"/>
          <w:sz w:val="22"/>
          <w:szCs w:val="22"/>
        </w:rPr>
        <w:t xml:space="preserve">, a serem executados de </w:t>
      </w:r>
      <w:r w:rsidR="00664612" w:rsidRPr="0064560F">
        <w:rPr>
          <w:rFonts w:ascii="Arial" w:hAnsi="Arial" w:cs="Arial"/>
          <w:sz w:val="22"/>
          <w:szCs w:val="22"/>
        </w:rPr>
        <w:lastRenderedPageBreak/>
        <w:t>forma regular, coordenada e segura, conforme trajetos, horários e condições previamente definidos pela Administração Municipal.</w:t>
      </w:r>
    </w:p>
    <w:p w14:paraId="169C0344" w14:textId="6CBC2FF2" w:rsidR="00664612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664612" w:rsidRPr="0064560F">
        <w:rPr>
          <w:rFonts w:ascii="Arial" w:hAnsi="Arial" w:cs="Arial"/>
          <w:sz w:val="22"/>
          <w:szCs w:val="22"/>
        </w:rPr>
        <w:t xml:space="preserve">O serviço de transporte escolar demanda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planejamento logístico unificado</w:t>
      </w:r>
      <w:r w:rsidR="00664612" w:rsidRPr="0064560F">
        <w:rPr>
          <w:rFonts w:ascii="Arial" w:hAnsi="Arial" w:cs="Arial"/>
          <w:sz w:val="22"/>
          <w:szCs w:val="22"/>
        </w:rPr>
        <w:t>, padronização de procedimentos operacionais, controle contínuo da execução, cumprimento rigoroso de horários e itinerários, além da observância das normas legais e de segurança aplicáveis. A fragmentação do objeto entre diferentes prestadores poderia comprometer a eficiência operacional, a regularidade do serviço, a padronização dos procedimentos de segurança e a qualidade do atendimento aos alunos.</w:t>
      </w:r>
    </w:p>
    <w:p w14:paraId="7A360691" w14:textId="04826165" w:rsidR="00664612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664612" w:rsidRPr="0064560F">
        <w:rPr>
          <w:rFonts w:ascii="Arial" w:hAnsi="Arial" w:cs="Arial"/>
          <w:sz w:val="22"/>
          <w:szCs w:val="22"/>
        </w:rPr>
        <w:t xml:space="preserve">A eventual divisão da contratação poderia resultar em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descontinuidade no transporte</w:t>
      </w:r>
      <w:r w:rsidR="00664612" w:rsidRPr="0064560F">
        <w:rPr>
          <w:rFonts w:ascii="Arial" w:hAnsi="Arial" w:cs="Arial"/>
          <w:sz w:val="22"/>
          <w:szCs w:val="22"/>
        </w:rPr>
        <w:t>, dificuldades na gestão dos trajetos, inconsistências no cumprimento dos horários, maior risco operacional, além de dificultar a fiscalização, o controle da quilometragem efetivamente realizada e o acompanhamento da execução contratual pela Administração Municipal.</w:t>
      </w:r>
    </w:p>
    <w:p w14:paraId="05A6D1BB" w14:textId="1A2C84CE" w:rsidR="00664612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664612" w:rsidRPr="0064560F">
        <w:rPr>
          <w:rFonts w:ascii="Arial" w:hAnsi="Arial" w:cs="Arial"/>
          <w:sz w:val="22"/>
          <w:szCs w:val="22"/>
        </w:rPr>
        <w:t xml:space="preserve">Ademais, o objeto possui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escopo claramente definido</w:t>
      </w:r>
      <w:r w:rsidR="00664612" w:rsidRPr="0064560F">
        <w:rPr>
          <w:rFonts w:ascii="Arial" w:hAnsi="Arial" w:cs="Arial"/>
          <w:sz w:val="22"/>
          <w:szCs w:val="22"/>
        </w:rPr>
        <w:t xml:space="preserve">, execução contínua durante o período letivo e necessidade de gestão integrada de frota, motoristas e rotas, o que torna o parcelamento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administrativamente ineficiente e potencialmente antieconômico</w:t>
      </w:r>
      <w:r w:rsidR="00664612" w:rsidRPr="0064560F">
        <w:rPr>
          <w:rFonts w:ascii="Arial" w:hAnsi="Arial" w:cs="Arial"/>
          <w:sz w:val="22"/>
          <w:szCs w:val="22"/>
        </w:rPr>
        <w:t>, podendo gerar aumento de custos operacionais, sobreposição de responsabilidades e prejuízos à qualidade do serviço prestado.</w:t>
      </w:r>
    </w:p>
    <w:p w14:paraId="6BC89985" w14:textId="4F43416B" w:rsidR="00664612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664612" w:rsidRPr="0064560F">
        <w:rPr>
          <w:rFonts w:ascii="Arial" w:hAnsi="Arial" w:cs="Arial"/>
          <w:sz w:val="22"/>
          <w:szCs w:val="22"/>
        </w:rPr>
        <w:t xml:space="preserve">Dessa forma, considerando a necessidade de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execução contínua, integrada e operacionalmente uniforme do transporte escolar</w:t>
      </w:r>
      <w:r w:rsidR="00664612" w:rsidRPr="0064560F">
        <w:rPr>
          <w:rFonts w:ascii="Arial" w:hAnsi="Arial" w:cs="Arial"/>
          <w:sz w:val="22"/>
          <w:szCs w:val="22"/>
        </w:rPr>
        <w:t xml:space="preserve">, entende-se que a contratação deve ocorrer de forma </w:t>
      </w:r>
      <w:r w:rsidR="00664612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única e indivisível</w:t>
      </w:r>
      <w:r w:rsidR="00664612" w:rsidRPr="0064560F">
        <w:rPr>
          <w:rFonts w:ascii="Arial" w:hAnsi="Arial" w:cs="Arial"/>
          <w:sz w:val="22"/>
          <w:szCs w:val="22"/>
        </w:rPr>
        <w:t>, assegurando eficiência administrativa, regularidade do serviço, segurança dos alunos e pleno atendimento ao interesse público, em consonância com os objetivos educacionais e sociais do Município de Santa Tereza.</w:t>
      </w:r>
    </w:p>
    <w:p w14:paraId="1D1856F2" w14:textId="0C78926E" w:rsidR="004A5831" w:rsidRPr="0064560F" w:rsidRDefault="0005671B" w:rsidP="00EB0419">
      <w:pPr>
        <w:pStyle w:val="NormalWeb"/>
        <w:spacing w:before="0" w:beforeAutospacing="0" w:after="0" w:afterAutospacing="0" w:line="360" w:lineRule="auto"/>
        <w:ind w:left="284" w:right="424"/>
        <w:jc w:val="both"/>
        <w:rPr>
          <w:rFonts w:ascii="Arial" w:hAnsi="Arial" w:cs="Arial"/>
          <w:color w:val="000000"/>
          <w:sz w:val="22"/>
          <w:szCs w:val="22"/>
        </w:rPr>
      </w:pPr>
      <w:r w:rsidRPr="0064560F">
        <w:rPr>
          <w:rFonts w:ascii="Arial" w:hAnsi="Arial" w:cs="Arial"/>
          <w:b/>
          <w:bCs/>
          <w:sz w:val="22"/>
          <w:szCs w:val="22"/>
        </w:rPr>
        <w:t>8</w:t>
      </w:r>
      <w:r w:rsidR="004A5831" w:rsidRPr="0064560F">
        <w:rPr>
          <w:rFonts w:ascii="Arial" w:hAnsi="Arial" w:cs="Arial"/>
          <w:b/>
          <w:bCs/>
          <w:sz w:val="22"/>
          <w:szCs w:val="22"/>
        </w:rPr>
        <w:t>. RESULTADOS PRETENDIDOS</w:t>
      </w:r>
    </w:p>
    <w:p w14:paraId="3E5BA070" w14:textId="77777777" w:rsidR="0003551C" w:rsidRPr="0064560F" w:rsidRDefault="005F64E1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64560F">
        <w:rPr>
          <w:rFonts w:ascii="Arial" w:hAnsi="Arial" w:cs="Arial"/>
          <w:sz w:val="22"/>
          <w:szCs w:val="22"/>
        </w:rPr>
        <w:t xml:space="preserve">    </w:t>
      </w:r>
      <w:r w:rsidR="0003551C" w:rsidRPr="0064560F">
        <w:rPr>
          <w:rFonts w:ascii="Arial" w:hAnsi="Arial" w:cs="Arial"/>
          <w:sz w:val="22"/>
          <w:szCs w:val="22"/>
        </w:rPr>
        <w:t xml:space="preserve">Pretende-se, com a presente contratação, assegurar a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prestação contínua, regular e segura do serviço de transporte escolar</w:t>
      </w:r>
      <w:r w:rsidR="0003551C" w:rsidRPr="0064560F">
        <w:rPr>
          <w:rFonts w:ascii="Arial" w:hAnsi="Arial" w:cs="Arial"/>
          <w:sz w:val="22"/>
          <w:szCs w:val="22"/>
        </w:rPr>
        <w:t xml:space="preserve"> no âmbito do Município de Santa Tereza, garantindo o deslocamento diário de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todos os alunos da rede municipal e estadual de ensino</w:t>
      </w:r>
      <w:r w:rsidR="0003551C" w:rsidRPr="0064560F">
        <w:rPr>
          <w:rFonts w:ascii="Arial" w:hAnsi="Arial" w:cs="Arial"/>
          <w:b/>
          <w:bCs/>
          <w:sz w:val="22"/>
          <w:szCs w:val="22"/>
        </w:rPr>
        <w:t xml:space="preserve">,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 partir dos 2 (dois) anos de idade até o ensino médio</w:t>
      </w:r>
      <w:r w:rsidR="0003551C" w:rsidRPr="0064560F">
        <w:rPr>
          <w:rFonts w:ascii="Arial" w:hAnsi="Arial" w:cs="Arial"/>
          <w:sz w:val="22"/>
          <w:szCs w:val="22"/>
        </w:rPr>
        <w:t>, entre suas residências e as respectivas instituições de ensino, em conformidade com as diretrizes das políticas públicas municipais de educação e inclusão social.</w:t>
      </w:r>
    </w:p>
    <w:p w14:paraId="5C26B4AA" w14:textId="77777777" w:rsidR="0003551C" w:rsidRPr="0064560F" w:rsidRDefault="0003551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Almeja-se, igualmente, garantir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eficiência administrativa, economicidade, transparência e correta aplicação dos recursos públicos</w:t>
      </w:r>
      <w:r w:rsidRPr="0064560F">
        <w:rPr>
          <w:rFonts w:ascii="Arial" w:hAnsi="Arial" w:cs="Arial"/>
          <w:sz w:val="22"/>
          <w:szCs w:val="22"/>
        </w:rPr>
        <w:t>, por meio da contratação de serviço de transporte escolar tecnicamente adequado, capaz de assegurar o acesso e a permanência dos alunos na escola, em consonância com os princípios que regem a Administração Pública.</w:t>
      </w:r>
    </w:p>
    <w:p w14:paraId="53EDD5A4" w14:textId="77777777" w:rsidR="0003551C" w:rsidRPr="0064560F" w:rsidRDefault="0003551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Com a contratação, espera-se alcançar os seguintes resultados:</w:t>
      </w:r>
    </w:p>
    <w:p w14:paraId="6629E664" w14:textId="77777777" w:rsidR="0003551C" w:rsidRPr="0064560F" w:rsidRDefault="0003551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• garantia do acesso e da permanência dos alunos nas instituições de ensino;</w:t>
      </w:r>
      <w:r w:rsidRPr="0064560F">
        <w:rPr>
          <w:rFonts w:ascii="Arial" w:hAnsi="Arial" w:cs="Arial"/>
          <w:sz w:val="22"/>
          <w:szCs w:val="22"/>
        </w:rPr>
        <w:br/>
        <w:t>• regularidade e pontualidade no transporte escolar, assegurando o cumprimento dos horários e do calendário letivo;</w:t>
      </w:r>
      <w:r w:rsidRPr="0064560F">
        <w:rPr>
          <w:rFonts w:ascii="Arial" w:hAnsi="Arial" w:cs="Arial"/>
          <w:sz w:val="22"/>
          <w:szCs w:val="22"/>
        </w:rPr>
        <w:br/>
        <w:t>• melhoria das condições de segurança no deslocamento dos alunos;</w:t>
      </w:r>
      <w:r w:rsidRPr="0064560F">
        <w:rPr>
          <w:rFonts w:ascii="Arial" w:hAnsi="Arial" w:cs="Arial"/>
          <w:sz w:val="22"/>
          <w:szCs w:val="22"/>
        </w:rPr>
        <w:br/>
        <w:t>• redução da evasão e do abandono escolar, especialmente em áreas rurais e de difícil acesso;</w:t>
      </w:r>
      <w:r w:rsidRPr="0064560F">
        <w:rPr>
          <w:rFonts w:ascii="Arial" w:hAnsi="Arial" w:cs="Arial"/>
          <w:sz w:val="22"/>
          <w:szCs w:val="22"/>
        </w:rPr>
        <w:br/>
        <w:t>• promoção da equidade no acesso à educação, independentemente da localização da residência do aluno;</w:t>
      </w:r>
      <w:r w:rsidRPr="0064560F">
        <w:rPr>
          <w:rFonts w:ascii="Arial" w:hAnsi="Arial" w:cs="Arial"/>
          <w:sz w:val="22"/>
          <w:szCs w:val="22"/>
        </w:rPr>
        <w:br/>
        <w:t>• otimização da gestão do transporte escolar, com melhor controle de rotas, quilometragem e custos;</w:t>
      </w:r>
      <w:r w:rsidRPr="0064560F">
        <w:rPr>
          <w:rFonts w:ascii="Arial" w:hAnsi="Arial" w:cs="Arial"/>
          <w:sz w:val="22"/>
          <w:szCs w:val="22"/>
        </w:rPr>
        <w:br/>
        <w:t>• fortalecimento da inclusão social e da igualdade de oportunidades educacionais.</w:t>
      </w:r>
    </w:p>
    <w:p w14:paraId="70788728" w14:textId="3F85D8BB" w:rsidR="0003551C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 </w:t>
      </w:r>
      <w:r w:rsidR="0003551C" w:rsidRPr="0064560F">
        <w:rPr>
          <w:rFonts w:ascii="Arial" w:hAnsi="Arial" w:cs="Arial"/>
          <w:sz w:val="22"/>
          <w:szCs w:val="22"/>
        </w:rPr>
        <w:t>Os resultados pretendidos contribuem diretamente para o fortalecimento das políticas públicas municipais de educação, para a promoção da inclusão social, para a melhoria das condições de acesso ao ensino e para o atendimento ao interesse público, em consonância com o planejamento institucional do Município de Santa Tereza.</w:t>
      </w:r>
    </w:p>
    <w:p w14:paraId="016E8C43" w14:textId="5AE5FAE5" w:rsidR="00B77F0C" w:rsidRPr="0064560F" w:rsidRDefault="00B77F0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</w:p>
    <w:p w14:paraId="4690B0C0" w14:textId="529C87D1" w:rsidR="00F62C01" w:rsidRPr="0064560F" w:rsidRDefault="0005671B" w:rsidP="00EB0419">
      <w:pPr>
        <w:pStyle w:val="NormalWeb"/>
        <w:spacing w:before="0" w:beforeAutospacing="0" w:after="0" w:afterAutospacing="0" w:line="360" w:lineRule="auto"/>
        <w:ind w:left="284" w:right="42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9</w:t>
      </w:r>
      <w:r w:rsidR="00C4112F" w:rsidRPr="0064560F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  <w:r w:rsidR="0020551E" w:rsidRPr="0064560F">
        <w:rPr>
          <w:rFonts w:ascii="Arial" w:hAnsi="Arial" w:cs="Arial"/>
          <w:b/>
          <w:bCs/>
          <w:color w:val="000000"/>
          <w:sz w:val="22"/>
          <w:szCs w:val="22"/>
        </w:rPr>
        <w:t>PROVIDÊNCIAS PRÉVIAS AO CONTRATO</w:t>
      </w:r>
    </w:p>
    <w:p w14:paraId="60E43F5A" w14:textId="77777777" w:rsidR="0003551C" w:rsidRPr="0064560F" w:rsidRDefault="00B77F0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bookmarkStart w:id="9" w:name="art18§1xi"/>
      <w:bookmarkEnd w:id="9"/>
      <w:r w:rsidRPr="0064560F">
        <w:rPr>
          <w:rFonts w:ascii="Arial" w:hAnsi="Arial" w:cs="Arial"/>
          <w:sz w:val="22"/>
          <w:szCs w:val="22"/>
        </w:rPr>
        <w:t xml:space="preserve">    </w:t>
      </w:r>
      <w:r w:rsidR="0003551C" w:rsidRPr="0064560F">
        <w:rPr>
          <w:rFonts w:ascii="Arial" w:hAnsi="Arial" w:cs="Arial"/>
          <w:sz w:val="22"/>
          <w:szCs w:val="22"/>
        </w:rPr>
        <w:t xml:space="preserve">Para a contratação pretendida,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não haverá necessidade de providências prévias adicionais</w:t>
      </w:r>
      <w:r w:rsidR="0003551C" w:rsidRPr="0064560F">
        <w:rPr>
          <w:rFonts w:ascii="Arial" w:hAnsi="Arial" w:cs="Arial"/>
          <w:sz w:val="22"/>
          <w:szCs w:val="22"/>
        </w:rPr>
        <w:t xml:space="preserve"> além daquelas que integram o rito formal do processo de contratação por meio de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Pregão Presencial</w:t>
      </w:r>
      <w:r w:rsidR="0003551C" w:rsidRPr="0064560F">
        <w:rPr>
          <w:rFonts w:ascii="Arial" w:hAnsi="Arial" w:cs="Arial"/>
          <w:sz w:val="22"/>
          <w:szCs w:val="22"/>
        </w:rPr>
        <w:t xml:space="preserve">, conforme a legislação vigente. O procedimento seguirá o fluxo administrativo aplicável às contratações </w:t>
      </w:r>
      <w:r w:rsidR="0003551C" w:rsidRPr="0064560F">
        <w:rPr>
          <w:rFonts w:ascii="Arial" w:hAnsi="Arial" w:cs="Arial"/>
          <w:sz w:val="22"/>
          <w:szCs w:val="22"/>
        </w:rPr>
        <w:lastRenderedPageBreak/>
        <w:t>mediante licitação, compreendendo as etapas de planejamento, instrução processual, pesquisa de preços, elaboração do edital e anexos, realização do certame, julgamento das propostas, habilitação, adjudicação, homologação e formalização do instrumento contratual.</w:t>
      </w:r>
    </w:p>
    <w:p w14:paraId="2F5F473F" w14:textId="36E169EC" w:rsidR="0003551C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</w:t>
      </w:r>
      <w:r w:rsidR="0003551C" w:rsidRPr="0064560F">
        <w:rPr>
          <w:rFonts w:ascii="Arial" w:hAnsi="Arial" w:cs="Arial"/>
          <w:sz w:val="22"/>
          <w:szCs w:val="22"/>
        </w:rPr>
        <w:t xml:space="preserve">A Secretaria Municipal de Educação, Cultura e Desportos, ou setor equivalente designado, indicará formalmente servidores para o exercício das funções de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gestor e fiscal do contrato</w:t>
      </w:r>
      <w:r w:rsidR="0003551C" w:rsidRPr="0064560F">
        <w:rPr>
          <w:rFonts w:ascii="Arial" w:hAnsi="Arial" w:cs="Arial"/>
          <w:sz w:val="22"/>
          <w:szCs w:val="22"/>
        </w:rPr>
        <w:t>, em observância ao princípio da segregação de funções e à gestão por competências. Caberá ao gestor acompanhar a execução contratual de forma global, enquanto o fiscal será responsável pela verificação da conformidade técnica, operacional e de segurança dos serviços prestados, bem como pelo registro das atividades executadas.</w:t>
      </w:r>
    </w:p>
    <w:p w14:paraId="753D16C6" w14:textId="15405A96" w:rsidR="0003551C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</w:t>
      </w:r>
      <w:r w:rsidR="0003551C" w:rsidRPr="0064560F">
        <w:rPr>
          <w:rFonts w:ascii="Arial" w:hAnsi="Arial" w:cs="Arial"/>
          <w:sz w:val="22"/>
          <w:szCs w:val="22"/>
        </w:rPr>
        <w:t xml:space="preserve">Para que a contratação da empresa especializada na prestação de serviços de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transporte escolar</w:t>
      </w:r>
      <w:r w:rsidR="0003551C" w:rsidRPr="0064560F">
        <w:rPr>
          <w:rFonts w:ascii="Arial" w:hAnsi="Arial" w:cs="Arial"/>
          <w:sz w:val="22"/>
          <w:szCs w:val="22"/>
        </w:rPr>
        <w:t xml:space="preserve">, destinada ao atendimento dos alunos da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rede municipal e estadual de ensino</w:t>
      </w:r>
      <w:r w:rsidR="0003551C" w:rsidRPr="0064560F">
        <w:rPr>
          <w:rFonts w:ascii="Arial" w:hAnsi="Arial" w:cs="Arial"/>
          <w:sz w:val="22"/>
          <w:szCs w:val="22"/>
        </w:rPr>
        <w:t xml:space="preserve"> do Município de Santa Tereza, seja efetivada com segurança jurídica, regularidade administrativa e qualidade técnica, deverão ser observadas e concluídas as seguintes etapas:</w:t>
      </w:r>
    </w:p>
    <w:p w14:paraId="439F906F" w14:textId="77777777" w:rsidR="0003551C" w:rsidRPr="0064560F" w:rsidRDefault="0003551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a) elaboração e formalização do processo administrativo de contratação, com a juntada do Estudo Técnico Preliminar, Termo de Referência e demais documentos instrutórios;</w:t>
      </w:r>
      <w:r w:rsidRPr="0064560F">
        <w:rPr>
          <w:rFonts w:ascii="Arial" w:hAnsi="Arial" w:cs="Arial"/>
          <w:sz w:val="22"/>
          <w:szCs w:val="22"/>
        </w:rPr>
        <w:br/>
        <w:t>b) realização de pesquisa de preços e certificação da disponibilidade orçamentária para suporte da despesa;</w:t>
      </w:r>
      <w:r w:rsidRPr="0064560F">
        <w:rPr>
          <w:rFonts w:ascii="Arial" w:hAnsi="Arial" w:cs="Arial"/>
          <w:sz w:val="22"/>
          <w:szCs w:val="22"/>
        </w:rPr>
        <w:br/>
        <w:t xml:space="preserve">c) definição da modalidade licitatória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Pregão Presencial</w:t>
      </w:r>
      <w:r w:rsidRPr="0064560F">
        <w:rPr>
          <w:rFonts w:ascii="Arial" w:hAnsi="Arial" w:cs="Arial"/>
          <w:b/>
          <w:bCs/>
          <w:sz w:val="22"/>
          <w:szCs w:val="22"/>
        </w:rPr>
        <w:t>,</w:t>
      </w:r>
      <w:r w:rsidRPr="0064560F">
        <w:rPr>
          <w:rFonts w:ascii="Arial" w:hAnsi="Arial" w:cs="Arial"/>
          <w:sz w:val="22"/>
          <w:szCs w:val="22"/>
        </w:rPr>
        <w:t xml:space="preserve"> com elaboração e publicação do edital e de seus anexos;</w:t>
      </w:r>
      <w:r w:rsidRPr="0064560F">
        <w:rPr>
          <w:rFonts w:ascii="Arial" w:hAnsi="Arial" w:cs="Arial"/>
          <w:sz w:val="22"/>
          <w:szCs w:val="22"/>
        </w:rPr>
        <w:br/>
        <w:t>d) designação, por meio de ato formal, do gestor e do fiscal do contrato;</w:t>
      </w:r>
      <w:r w:rsidRPr="0064560F">
        <w:rPr>
          <w:rFonts w:ascii="Arial" w:hAnsi="Arial" w:cs="Arial"/>
          <w:sz w:val="22"/>
          <w:szCs w:val="22"/>
        </w:rPr>
        <w:br/>
        <w:t>e) realização do procedimento licitatório, com julgamento das propostas e habilitação da licitante vencedora;</w:t>
      </w:r>
      <w:r w:rsidRPr="0064560F">
        <w:rPr>
          <w:rFonts w:ascii="Arial" w:hAnsi="Arial" w:cs="Arial"/>
          <w:sz w:val="22"/>
          <w:szCs w:val="22"/>
        </w:rPr>
        <w:br/>
        <w:t>f) análise jurídica do processo administrativo e da minuta do instrumento contratual;</w:t>
      </w:r>
      <w:r w:rsidRPr="0064560F">
        <w:rPr>
          <w:rFonts w:ascii="Arial" w:hAnsi="Arial" w:cs="Arial"/>
          <w:sz w:val="22"/>
          <w:szCs w:val="22"/>
        </w:rPr>
        <w:br/>
        <w:t>g) adjudicação e homologação do certame pela autoridade competente;</w:t>
      </w:r>
      <w:r w:rsidRPr="0064560F">
        <w:rPr>
          <w:rFonts w:ascii="Arial" w:hAnsi="Arial" w:cs="Arial"/>
          <w:sz w:val="22"/>
          <w:szCs w:val="22"/>
        </w:rPr>
        <w:br/>
        <w:t>h) assinatura do contrato administrativo e emissão da ordem de início da execução dos serviços;</w:t>
      </w:r>
      <w:r w:rsidRPr="0064560F">
        <w:rPr>
          <w:rFonts w:ascii="Arial" w:hAnsi="Arial" w:cs="Arial"/>
          <w:sz w:val="22"/>
          <w:szCs w:val="22"/>
        </w:rPr>
        <w:br/>
        <w:t>i) início da execução do transporte escolar, conforme trajetos, horários e diretrizes definidos pela Secretaria Municipal de Educação, Cultura e Desportos;</w:t>
      </w:r>
      <w:r w:rsidRPr="0064560F">
        <w:rPr>
          <w:rFonts w:ascii="Arial" w:hAnsi="Arial" w:cs="Arial"/>
          <w:sz w:val="22"/>
          <w:szCs w:val="22"/>
        </w:rPr>
        <w:br/>
        <w:t>j) acompanhamento e fiscalização contínua da execução contratual, quanto ao cumprimento dos trajetos, horários, quilometragem efetivamente realizada, condições dos veículos, habilitação dos motoristas e observância às normas de segurança;</w:t>
      </w:r>
      <w:r w:rsidRPr="0064560F">
        <w:rPr>
          <w:rFonts w:ascii="Arial" w:hAnsi="Arial" w:cs="Arial"/>
          <w:sz w:val="22"/>
          <w:szCs w:val="22"/>
        </w:rPr>
        <w:br/>
        <w:t>k) registro de ocorrências, solicitações de ajustes ou readequações na execução dos serviços, quando necessárias, sem prejuízo da continuidade do transporte escolar;</w:t>
      </w:r>
      <w:r w:rsidRPr="0064560F">
        <w:rPr>
          <w:rFonts w:ascii="Arial" w:hAnsi="Arial" w:cs="Arial"/>
          <w:sz w:val="22"/>
          <w:szCs w:val="22"/>
        </w:rPr>
        <w:br/>
        <w:t>l) atesto da execução dos serviços pelo fiscal do contrato, para fins de instrução do processo de pagamento;</w:t>
      </w:r>
      <w:r w:rsidRPr="0064560F">
        <w:rPr>
          <w:rFonts w:ascii="Arial" w:hAnsi="Arial" w:cs="Arial"/>
          <w:sz w:val="22"/>
          <w:szCs w:val="22"/>
        </w:rPr>
        <w:br/>
        <w:t>m) efetivação do pagamento à contratada, após comprovação da execução regular dos serviços, conforme a quilometragem efetivamente realizada;</w:t>
      </w:r>
      <w:r w:rsidRPr="0064560F">
        <w:rPr>
          <w:rFonts w:ascii="Arial" w:hAnsi="Arial" w:cs="Arial"/>
          <w:sz w:val="22"/>
          <w:szCs w:val="22"/>
        </w:rPr>
        <w:br/>
        <w:t>n) acompanhamento permanente da execução contratual, assegurando a continuidade, a regularidade e a segurança do transporte escolar durante toda a vigência do contrato.</w:t>
      </w:r>
    </w:p>
    <w:p w14:paraId="5B74B861" w14:textId="0D074666" w:rsidR="0003551C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</w:t>
      </w:r>
      <w:r w:rsidR="0003551C" w:rsidRPr="0064560F">
        <w:rPr>
          <w:rFonts w:ascii="Arial" w:hAnsi="Arial" w:cs="Arial"/>
          <w:sz w:val="22"/>
          <w:szCs w:val="22"/>
        </w:rPr>
        <w:t>As providências acima elencadas visam assegurar a regularidade do processo licitatório, a adequada execução dos serviços de transporte escolar e o atendimento aos objetivos educacionais e sociais do Município de Santa Tereza, em conformidade com o interesse público, as políticas municipais vigentes e a legislação aplicável.</w:t>
      </w:r>
    </w:p>
    <w:p w14:paraId="37D98BB2" w14:textId="27D25B13" w:rsidR="00F62C01" w:rsidRPr="0064560F" w:rsidRDefault="00F10A7D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05671B" w:rsidRPr="0064560F">
        <w:rPr>
          <w:rFonts w:ascii="Arial" w:hAnsi="Arial" w:cs="Arial"/>
          <w:b/>
          <w:bCs/>
          <w:color w:val="000000"/>
          <w:sz w:val="22"/>
          <w:szCs w:val="22"/>
        </w:rPr>
        <w:t>0</w:t>
      </w: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. CONTRATAÇÕES CORRELATAS E/OU INTERDEPENDENTES</w:t>
      </w:r>
    </w:p>
    <w:p w14:paraId="3CC6A6A7" w14:textId="77777777" w:rsidR="0003551C" w:rsidRPr="0064560F" w:rsidRDefault="00013438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bookmarkStart w:id="10" w:name="art18§1xii"/>
      <w:bookmarkEnd w:id="10"/>
      <w:r w:rsidRPr="0064560F">
        <w:rPr>
          <w:rFonts w:ascii="Arial" w:hAnsi="Arial" w:cs="Arial"/>
          <w:sz w:val="22"/>
          <w:szCs w:val="22"/>
        </w:rPr>
        <w:t xml:space="preserve">     </w:t>
      </w:r>
      <w:r w:rsidR="0003551C" w:rsidRPr="0064560F">
        <w:rPr>
          <w:rFonts w:ascii="Arial" w:hAnsi="Arial" w:cs="Arial"/>
          <w:sz w:val="22"/>
          <w:szCs w:val="22"/>
        </w:rPr>
        <w:t xml:space="preserve">O presente Estudo Técnico Preliminar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não identificou a necessidade de contratações correlatas ou interdependentes</w:t>
      </w:r>
      <w:r w:rsidR="0003551C" w:rsidRPr="0064560F">
        <w:rPr>
          <w:rFonts w:ascii="Arial" w:hAnsi="Arial" w:cs="Arial"/>
          <w:sz w:val="22"/>
          <w:szCs w:val="22"/>
        </w:rPr>
        <w:t xml:space="preserve"> para a adequada execução do objeto, uma vez que a prestação dos serviços de transporte escolar pode ser realizada de forma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autônoma e independente</w:t>
      </w:r>
      <w:r w:rsidR="0003551C" w:rsidRPr="0064560F">
        <w:rPr>
          <w:rFonts w:ascii="Arial" w:hAnsi="Arial" w:cs="Arial"/>
          <w:sz w:val="22"/>
          <w:szCs w:val="22"/>
        </w:rPr>
        <w:t xml:space="preserve"> pela empresa contratada.</w:t>
      </w:r>
    </w:p>
    <w:p w14:paraId="2BF435DA" w14:textId="48A3386C" w:rsidR="0003551C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</w:t>
      </w:r>
      <w:r w:rsidR="0003551C" w:rsidRPr="0064560F">
        <w:rPr>
          <w:rFonts w:ascii="Arial" w:hAnsi="Arial" w:cs="Arial"/>
          <w:sz w:val="22"/>
          <w:szCs w:val="22"/>
        </w:rPr>
        <w:t>A contratação da empresa especializada é suficiente para viabilizar a execução do transporte escolar, considerando que o Município já dispõe de estrutura administrativa compatível para a gestão, acompanhamento e fiscalização do contrato, bem como da definição dos trajetos, horários e pontos de embarque e desembarque dos alunos.</w:t>
      </w:r>
    </w:p>
    <w:p w14:paraId="52C2B639" w14:textId="1132EBFF" w:rsidR="0003551C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lastRenderedPageBreak/>
        <w:t xml:space="preserve">    </w:t>
      </w:r>
      <w:r w:rsidR="0003551C" w:rsidRPr="0064560F">
        <w:rPr>
          <w:rFonts w:ascii="Arial" w:hAnsi="Arial" w:cs="Arial"/>
          <w:sz w:val="22"/>
          <w:szCs w:val="22"/>
        </w:rPr>
        <w:t>A execução do objeto dependerá exclusivamente da prestação regular dos serviços de transporte escolar previstos neste Estudo Técnico Preliminar, incluindo a disponibilização de veículos adequados, motoristas devidamente habilitados e o cumprimento das exigências legais e contratuais, não sendo necessária a realização de aquisições adicionais ou contratações acessórias para assegurar a continuidade do serviço.</w:t>
      </w:r>
    </w:p>
    <w:p w14:paraId="12D5943B" w14:textId="5262E937" w:rsidR="0003551C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03551C" w:rsidRPr="0064560F">
        <w:rPr>
          <w:rFonts w:ascii="Arial" w:hAnsi="Arial" w:cs="Arial"/>
          <w:sz w:val="22"/>
          <w:szCs w:val="22"/>
        </w:rPr>
        <w:t xml:space="preserve">Dessa forma, conclui-se que a contratação pretendida é </w:t>
      </w:r>
      <w:r w:rsidR="0003551C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autossuficiente</w:t>
      </w:r>
      <w:r w:rsidR="0003551C" w:rsidRPr="0064560F">
        <w:rPr>
          <w:rFonts w:ascii="Arial" w:hAnsi="Arial" w:cs="Arial"/>
          <w:sz w:val="22"/>
          <w:szCs w:val="22"/>
        </w:rPr>
        <w:t>, atendendo integralmente às necessidades identificadas pela Secretaria Municipal de Educação, Cultura e Desportos, sem a exigência de vínculos contratuais complementares ou interdependentes, garantindo eficiência administrativa, clareza na execução contratual e atendimento ao interesse público.</w:t>
      </w:r>
    </w:p>
    <w:p w14:paraId="5556223D" w14:textId="77777777" w:rsidR="00D33651" w:rsidRPr="0064560F" w:rsidRDefault="00D33651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FD0EC41" w14:textId="18DC452A" w:rsidR="00F62C01" w:rsidRPr="0064560F" w:rsidRDefault="00AA1058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05671B" w:rsidRPr="0064560F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. POSSÍVEIS IMPACTOS AMBIENTAIS</w:t>
      </w:r>
    </w:p>
    <w:p w14:paraId="5E5A59C2" w14:textId="13263471" w:rsidR="00D33651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</w:t>
      </w:r>
      <w:r w:rsidR="00D33651" w:rsidRPr="0064560F">
        <w:rPr>
          <w:rFonts w:ascii="Arial" w:hAnsi="Arial" w:cs="Arial"/>
          <w:sz w:val="22"/>
          <w:szCs w:val="22"/>
        </w:rPr>
        <w:t xml:space="preserve">A contratação para a prestação de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serviços de transporte escolar</w:t>
      </w:r>
      <w:r w:rsidR="00D33651" w:rsidRPr="0064560F">
        <w:rPr>
          <w:rFonts w:ascii="Arial" w:hAnsi="Arial" w:cs="Arial"/>
          <w:sz w:val="22"/>
          <w:szCs w:val="22"/>
        </w:rPr>
        <w:t xml:space="preserve"> apresenta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impacto ambiental direto moderado</w:t>
      </w:r>
      <w:r w:rsidR="00D33651" w:rsidRPr="0064560F">
        <w:rPr>
          <w:rFonts w:ascii="Arial" w:hAnsi="Arial" w:cs="Arial"/>
          <w:sz w:val="22"/>
          <w:szCs w:val="22"/>
        </w:rPr>
        <w:t xml:space="preserve">, inerente à utilização de veículos automotores para o deslocamento diário de alunos, envolvendo consumo de combustíveis, emissão de gases poluentes, geração de ruídos e desgaste das vias. Ainda assim, trata-se de serviço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essencial</w:t>
      </w:r>
      <w:r w:rsidR="00D33651" w:rsidRPr="0064560F">
        <w:rPr>
          <w:rFonts w:ascii="Arial" w:hAnsi="Arial" w:cs="Arial"/>
          <w:sz w:val="22"/>
          <w:szCs w:val="22"/>
        </w:rPr>
        <w:t>, vinculado à garantia do direito à educação e à inclusão social.</w:t>
      </w:r>
    </w:p>
    <w:p w14:paraId="4B325924" w14:textId="1C3EAB9A" w:rsidR="00D33651" w:rsidRPr="0064560F" w:rsidRDefault="001F667C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</w:t>
      </w:r>
      <w:r w:rsidR="00D33651" w:rsidRPr="0064560F">
        <w:rPr>
          <w:rFonts w:ascii="Arial" w:hAnsi="Arial" w:cs="Arial"/>
          <w:sz w:val="22"/>
          <w:szCs w:val="22"/>
        </w:rPr>
        <w:t xml:space="preserve">Podem ser identificados, também,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impactos ambientais indiretos</w:t>
      </w:r>
      <w:r w:rsidR="00D33651" w:rsidRPr="0064560F">
        <w:rPr>
          <w:rFonts w:ascii="Arial" w:hAnsi="Arial" w:cs="Arial"/>
          <w:sz w:val="22"/>
          <w:szCs w:val="22"/>
        </w:rPr>
        <w:t>, especialmente relacionados ao consumo de combustíveis fósseis, à manutenção dos veículos, ao uso de óleos lubrificantes, pneus e peças, bem como à geração eventual de resíduos sólidos e líquidos decorrentes da operação do transporte.</w:t>
      </w:r>
    </w:p>
    <w:p w14:paraId="6592A8F8" w14:textId="77777777" w:rsidR="00D33651" w:rsidRPr="0064560F" w:rsidRDefault="00D33651" w:rsidP="00EB0419">
      <w:pPr>
        <w:pStyle w:val="NormalWeb"/>
        <w:spacing w:before="0" w:beforeAutospacing="0" w:after="0" w:afterAutospacing="0"/>
        <w:ind w:left="284" w:right="424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A seguir, apresentam-se os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impactos ambientais identificados</w:t>
      </w:r>
      <w:r w:rsidRPr="0064560F">
        <w:rPr>
          <w:rFonts w:ascii="Arial" w:hAnsi="Arial" w:cs="Arial"/>
          <w:b/>
          <w:bCs/>
          <w:sz w:val="22"/>
          <w:szCs w:val="22"/>
        </w:rPr>
        <w:t xml:space="preserve"> </w:t>
      </w:r>
      <w:r w:rsidRPr="0064560F">
        <w:rPr>
          <w:rFonts w:ascii="Arial" w:hAnsi="Arial" w:cs="Arial"/>
          <w:sz w:val="22"/>
          <w:szCs w:val="22"/>
        </w:rPr>
        <w:t xml:space="preserve">e as </w:t>
      </w:r>
      <w:r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respectivas medidas de tratamento recomendadas</w:t>
      </w:r>
      <w:r w:rsidRPr="0064560F">
        <w:rPr>
          <w:rFonts w:ascii="Arial" w:hAnsi="Arial" w:cs="Arial"/>
          <w:sz w:val="22"/>
          <w:szCs w:val="22"/>
        </w:rPr>
        <w:t>:</w:t>
      </w:r>
    </w:p>
    <w:tbl>
      <w:tblPr>
        <w:tblStyle w:val="Tabelacomgrade"/>
        <w:tblW w:w="10206" w:type="dxa"/>
        <w:tblInd w:w="279" w:type="dxa"/>
        <w:tblLook w:val="04A0" w:firstRow="1" w:lastRow="0" w:firstColumn="1" w:lastColumn="0" w:noHBand="0" w:noVBand="1"/>
      </w:tblPr>
      <w:tblGrid>
        <w:gridCol w:w="4250"/>
        <w:gridCol w:w="5956"/>
      </w:tblGrid>
      <w:tr w:rsidR="004A0242" w:rsidRPr="0064560F" w14:paraId="57A90270" w14:textId="77777777" w:rsidTr="00EB0419">
        <w:tc>
          <w:tcPr>
            <w:tcW w:w="4250" w:type="dxa"/>
          </w:tcPr>
          <w:p w14:paraId="3C5CCBE5" w14:textId="0A89C7B0" w:rsidR="004A0242" w:rsidRPr="0064560F" w:rsidRDefault="004A024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456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IMPACTO AMBIENTAL</w:t>
            </w:r>
          </w:p>
        </w:tc>
        <w:tc>
          <w:tcPr>
            <w:tcW w:w="5956" w:type="dxa"/>
          </w:tcPr>
          <w:p w14:paraId="4F06EC6D" w14:textId="722FAE46" w:rsidR="004A0242" w:rsidRPr="0064560F" w:rsidRDefault="00E56A69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4560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MEDIDA DE TRATAMENTO</w:t>
            </w:r>
          </w:p>
        </w:tc>
      </w:tr>
      <w:tr w:rsidR="00BD3CAB" w:rsidRPr="0064560F" w14:paraId="4F3F62E5" w14:textId="77777777" w:rsidTr="00EB0419">
        <w:tc>
          <w:tcPr>
            <w:tcW w:w="4250" w:type="dxa"/>
          </w:tcPr>
          <w:p w14:paraId="33E9252C" w14:textId="60BCCED3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Emissão de CO</w:t>
            </w:r>
            <w:r w:rsidRPr="0064560F">
              <w:rPr>
                <w:rFonts w:ascii="Cambria Math" w:hAnsi="Cambria Math" w:cs="Cambria Math"/>
                <w:sz w:val="22"/>
                <w:szCs w:val="22"/>
              </w:rPr>
              <w:t>₂</w:t>
            </w:r>
            <w:r w:rsidRPr="0064560F">
              <w:rPr>
                <w:rFonts w:ascii="Arial" w:hAnsi="Arial" w:cs="Arial"/>
                <w:sz w:val="22"/>
                <w:szCs w:val="22"/>
              </w:rPr>
              <w:t xml:space="preserve"> e outros poluentes atmosféricos decorrentes da circulação dos veículos</w:t>
            </w:r>
          </w:p>
        </w:tc>
        <w:tc>
          <w:tcPr>
            <w:tcW w:w="5956" w:type="dxa"/>
          </w:tcPr>
          <w:p w14:paraId="1243D497" w14:textId="753568B7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Exigir veículos em boas condições de manutenção, realização de vistorias periódicas e incentivo à condução econômica e responsável.</w:t>
            </w:r>
          </w:p>
        </w:tc>
      </w:tr>
      <w:tr w:rsidR="00BD3CAB" w:rsidRPr="0064560F" w14:paraId="09A93CE9" w14:textId="77777777" w:rsidTr="00EB0419">
        <w:tc>
          <w:tcPr>
            <w:tcW w:w="4250" w:type="dxa"/>
          </w:tcPr>
          <w:p w14:paraId="64483147" w14:textId="212DA8DA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Consumo de combustíveis fósseis</w:t>
            </w:r>
          </w:p>
        </w:tc>
        <w:tc>
          <w:tcPr>
            <w:tcW w:w="5956" w:type="dxa"/>
          </w:tcPr>
          <w:p w14:paraId="40975BCA" w14:textId="377D461D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Planejar e otimizar os trajetos e itinerários, evitando deslocamentos desnecessários e garantindo o cumprimento apenas das rotas autorizadas.</w:t>
            </w:r>
          </w:p>
        </w:tc>
      </w:tr>
      <w:tr w:rsidR="00BD3CAB" w:rsidRPr="0064560F" w14:paraId="064D2D00" w14:textId="77777777" w:rsidTr="00EB0419">
        <w:tc>
          <w:tcPr>
            <w:tcW w:w="4250" w:type="dxa"/>
          </w:tcPr>
          <w:p w14:paraId="43705B54" w14:textId="31DEE245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Poluição sonora gerada pelo funcionamento dos veículos</w:t>
            </w:r>
          </w:p>
        </w:tc>
        <w:tc>
          <w:tcPr>
            <w:tcW w:w="5956" w:type="dxa"/>
          </w:tcPr>
          <w:p w14:paraId="486C8593" w14:textId="6372E4C5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Manutenção preventiva dos veículos, assegurando níveis adequados de ruído e observância das normas de trânsito e ambientais.</w:t>
            </w:r>
          </w:p>
        </w:tc>
      </w:tr>
      <w:tr w:rsidR="00BD3CAB" w:rsidRPr="0064560F" w14:paraId="3ADE78B4" w14:textId="77777777" w:rsidTr="00EB0419">
        <w:tc>
          <w:tcPr>
            <w:tcW w:w="4250" w:type="dxa"/>
          </w:tcPr>
          <w:p w14:paraId="4C74C3A3" w14:textId="5103EC6A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Geração de resíduos sólidos e líquidos (óleos, filtros, pneus e peças)</w:t>
            </w:r>
          </w:p>
        </w:tc>
        <w:tc>
          <w:tcPr>
            <w:tcW w:w="5956" w:type="dxa"/>
          </w:tcPr>
          <w:p w14:paraId="36822BFE" w14:textId="7AB4DAD7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Exigir a destinação ambientalmente adequada dos resíduos gerados na manutenção dos veículos, conforme a legislação ambiental vigente.</w:t>
            </w:r>
          </w:p>
        </w:tc>
      </w:tr>
      <w:tr w:rsidR="00BD3CAB" w:rsidRPr="0064560F" w14:paraId="307DB3A9" w14:textId="77777777" w:rsidTr="00EB0419">
        <w:tc>
          <w:tcPr>
            <w:tcW w:w="4250" w:type="dxa"/>
          </w:tcPr>
          <w:p w14:paraId="799FB16A" w14:textId="7B2154E5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Desgaste das vias públicas urbanas e rurais</w:t>
            </w:r>
          </w:p>
        </w:tc>
        <w:tc>
          <w:tcPr>
            <w:tcW w:w="5956" w:type="dxa"/>
          </w:tcPr>
          <w:p w14:paraId="7E662A9D" w14:textId="31C8B9D0" w:rsidR="00BD3CAB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Cumprimento rigoroso dos trajetos definidos pela Administração Municipal e adoção de práticas de condução adequadas.</w:t>
            </w:r>
          </w:p>
        </w:tc>
      </w:tr>
      <w:tr w:rsidR="00266B22" w:rsidRPr="0064560F" w14:paraId="47FDAB6F" w14:textId="77777777" w:rsidTr="00EB0419">
        <w:tc>
          <w:tcPr>
            <w:tcW w:w="4250" w:type="dxa"/>
          </w:tcPr>
          <w:p w14:paraId="42BC8B06" w14:textId="53708B69" w:rsidR="00266B22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Uso de recursos naturais associados à operação do transporte</w:t>
            </w:r>
          </w:p>
        </w:tc>
        <w:tc>
          <w:tcPr>
            <w:tcW w:w="5956" w:type="dxa"/>
          </w:tcPr>
          <w:p w14:paraId="562E4443" w14:textId="6BFE4246" w:rsidR="00266B22" w:rsidRPr="0064560F" w:rsidRDefault="00266B22" w:rsidP="0064560F">
            <w:pPr>
              <w:pStyle w:val="NormalWeb"/>
              <w:spacing w:before="0" w:beforeAutospacing="0" w:after="0" w:afterAutospacing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4560F">
              <w:rPr>
                <w:rFonts w:ascii="Arial" w:hAnsi="Arial" w:cs="Arial"/>
                <w:sz w:val="22"/>
                <w:szCs w:val="22"/>
              </w:rPr>
              <w:t>Incentivar práticas operacionais que promovam eficiência no consumo de combustível e insumos, reduzindo desperdícios.</w:t>
            </w:r>
          </w:p>
        </w:tc>
      </w:tr>
    </w:tbl>
    <w:p w14:paraId="2ABC5E9A" w14:textId="77777777" w:rsidR="00AA5C4A" w:rsidRPr="0064560F" w:rsidRDefault="00013438" w:rsidP="00EB0419">
      <w:pPr>
        <w:pStyle w:val="NormalWeb"/>
        <w:spacing w:before="0" w:beforeAutospacing="0" w:after="0" w:afterAutospacing="0"/>
        <w:ind w:left="284" w:right="282"/>
        <w:jc w:val="both"/>
        <w:rPr>
          <w:rFonts w:ascii="Arial" w:hAnsi="Arial" w:cs="Arial"/>
          <w:sz w:val="22"/>
          <w:szCs w:val="22"/>
        </w:rPr>
      </w:pPr>
      <w:bookmarkStart w:id="11" w:name="art18§1xiii"/>
      <w:bookmarkEnd w:id="11"/>
      <w:r w:rsidRPr="0064560F">
        <w:rPr>
          <w:rFonts w:ascii="Arial" w:hAnsi="Arial" w:cs="Arial"/>
          <w:sz w:val="22"/>
          <w:szCs w:val="22"/>
        </w:rPr>
        <w:t xml:space="preserve">    </w:t>
      </w:r>
      <w:r w:rsidR="00AA5C4A" w:rsidRPr="0064560F">
        <w:rPr>
          <w:rFonts w:ascii="Arial" w:hAnsi="Arial" w:cs="Arial"/>
          <w:sz w:val="22"/>
          <w:szCs w:val="22"/>
        </w:rPr>
        <w:t xml:space="preserve">Recomenda-se que a Administração Municipal e a empresa contratada adotem </w:t>
      </w:r>
      <w:r w:rsidR="00AA5C4A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boas práticas de sustentabilidade</w:t>
      </w:r>
      <w:r w:rsidR="00AA5C4A" w:rsidRPr="0064560F">
        <w:rPr>
          <w:rFonts w:ascii="Arial" w:hAnsi="Arial" w:cs="Arial"/>
          <w:sz w:val="22"/>
          <w:szCs w:val="22"/>
        </w:rPr>
        <w:t xml:space="preserve"> durante toda a execução contratual, promovendo o uso consciente de recursos naturais, a redução de desperdícios, a racionalização de deslocamentos e a conscientização ambiental dos participantes e profissionais envolvidos, de modo a minimizar impactos ambientais e contribuir para a preservação do meio ambiente, em consonância com o interesse público e com as políticas de sustentabilidade adotadas pelo Município.</w:t>
      </w:r>
    </w:p>
    <w:p w14:paraId="7D04431D" w14:textId="643A46D6" w:rsidR="00F62C01" w:rsidRPr="0064560F" w:rsidRDefault="00590B3B" w:rsidP="00EB0419">
      <w:pPr>
        <w:pStyle w:val="NormalWeb"/>
        <w:spacing w:before="0" w:beforeAutospacing="0" w:after="0" w:afterAutospacing="0"/>
        <w:ind w:left="284" w:right="282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1</w:t>
      </w:r>
      <w:r w:rsidR="0005671B" w:rsidRPr="0064560F"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. DECLARAÇÃO DE VIABILIDADE</w:t>
      </w:r>
    </w:p>
    <w:p w14:paraId="7C942AFF" w14:textId="02157DB9" w:rsidR="00D33651" w:rsidRPr="0064560F" w:rsidRDefault="001F667C" w:rsidP="00EB0419">
      <w:pPr>
        <w:pStyle w:val="NormalWeb"/>
        <w:spacing w:before="0" w:beforeAutospacing="0" w:after="0" w:afterAutospacing="0"/>
        <w:ind w:left="284" w:right="282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lastRenderedPageBreak/>
        <w:t xml:space="preserve">    </w:t>
      </w:r>
      <w:r w:rsidR="00D33651" w:rsidRPr="0064560F">
        <w:rPr>
          <w:rFonts w:ascii="Arial" w:hAnsi="Arial" w:cs="Arial"/>
          <w:sz w:val="22"/>
          <w:szCs w:val="22"/>
        </w:rPr>
        <w:t xml:space="preserve">Com base nas justificativas apresentadas e nas especificações técnicas constantes neste Estudo Técnico Preliminar, bem como na existência de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dotação orçamentária específica</w:t>
      </w:r>
      <w:r w:rsidR="00D33651" w:rsidRPr="0064560F">
        <w:rPr>
          <w:rFonts w:ascii="Arial" w:hAnsi="Arial" w:cs="Arial"/>
          <w:sz w:val="22"/>
          <w:szCs w:val="22"/>
        </w:rPr>
        <w:t xml:space="preserve">, composta por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recursos próprios do Município</w:t>
      </w:r>
      <w:r w:rsidR="00D33651" w:rsidRPr="0064560F">
        <w:rPr>
          <w:rFonts w:ascii="Arial" w:hAnsi="Arial" w:cs="Arial"/>
          <w:sz w:val="22"/>
          <w:szCs w:val="22"/>
        </w:rPr>
        <w:t xml:space="preserve">, recursos do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Programa Estadual de Apoio ao Transporte Escolar – PEATE</w:t>
      </w:r>
      <w:r w:rsidR="00D33651" w:rsidRPr="0064560F">
        <w:rPr>
          <w:rFonts w:ascii="Arial" w:hAnsi="Arial" w:cs="Arial"/>
          <w:sz w:val="22"/>
          <w:szCs w:val="22"/>
        </w:rPr>
        <w:t xml:space="preserve"> e recursos do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Programa Nacional de Apoio ao Transporte do Escolar – PNATE</w:t>
      </w:r>
      <w:r w:rsidR="00D33651" w:rsidRPr="0064560F">
        <w:rPr>
          <w:rFonts w:ascii="Arial" w:hAnsi="Arial" w:cs="Arial"/>
          <w:sz w:val="22"/>
          <w:szCs w:val="22"/>
        </w:rPr>
        <w:t xml:space="preserve">, declara-se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viável a contratação</w:t>
      </w:r>
      <w:r w:rsidR="00D33651" w:rsidRPr="0064560F">
        <w:rPr>
          <w:rFonts w:ascii="Arial" w:hAnsi="Arial" w:cs="Arial"/>
          <w:sz w:val="22"/>
          <w:szCs w:val="22"/>
        </w:rPr>
        <w:t xml:space="preserve">, mediante procedimento licitatório na modalidade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Pregão Presencial</w:t>
      </w:r>
      <w:r w:rsidR="00D33651" w:rsidRPr="0064560F">
        <w:rPr>
          <w:rFonts w:ascii="Arial" w:hAnsi="Arial" w:cs="Arial"/>
          <w:sz w:val="22"/>
          <w:szCs w:val="22"/>
        </w:rPr>
        <w:t xml:space="preserve">, de empresa especializada para a prestação de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serviços de transporte escolar</w:t>
      </w:r>
      <w:r w:rsidR="00D33651" w:rsidRPr="0064560F">
        <w:rPr>
          <w:rFonts w:ascii="Arial" w:hAnsi="Arial" w:cs="Arial"/>
          <w:sz w:val="22"/>
          <w:szCs w:val="22"/>
        </w:rPr>
        <w:t xml:space="preserve">, destinados ao atendimento dos alunos da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rede municipal e estadual de ensino</w:t>
      </w:r>
      <w:r w:rsidR="00D33651" w:rsidRPr="0064560F">
        <w:rPr>
          <w:rFonts w:ascii="Arial" w:hAnsi="Arial" w:cs="Arial"/>
          <w:sz w:val="22"/>
          <w:szCs w:val="22"/>
        </w:rPr>
        <w:t xml:space="preserve"> do Município de Santa Tereza.</w:t>
      </w:r>
    </w:p>
    <w:p w14:paraId="5B4272EB" w14:textId="5EE2DABA" w:rsidR="00D33651" w:rsidRPr="0064560F" w:rsidRDefault="001F667C" w:rsidP="00EB0419">
      <w:pPr>
        <w:pStyle w:val="NormalWeb"/>
        <w:spacing w:before="0" w:beforeAutospacing="0" w:after="0" w:afterAutospacing="0"/>
        <w:ind w:left="284" w:right="282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 </w:t>
      </w:r>
      <w:r w:rsidR="00D33651" w:rsidRPr="0064560F">
        <w:rPr>
          <w:rFonts w:ascii="Arial" w:hAnsi="Arial" w:cs="Arial"/>
          <w:sz w:val="22"/>
          <w:szCs w:val="22"/>
        </w:rPr>
        <w:t xml:space="preserve">A contratação mostra-se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adequada, necessária e alinhada às demandas identificadas pela Administração Municipal</w:t>
      </w:r>
      <w:r w:rsidR="00D33651" w:rsidRPr="0064560F">
        <w:rPr>
          <w:rFonts w:ascii="Arial" w:hAnsi="Arial" w:cs="Arial"/>
          <w:sz w:val="22"/>
          <w:szCs w:val="22"/>
        </w:rPr>
        <w:t xml:space="preserve">, considerando que o transporte escolar constitui serviço essencial para assegurar o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acesso e a permanência dos alunos nas instituições de ensino</w:t>
      </w:r>
      <w:r w:rsidR="00D33651" w:rsidRPr="0064560F">
        <w:rPr>
          <w:rFonts w:ascii="Arial" w:hAnsi="Arial" w:cs="Arial"/>
          <w:b/>
          <w:bCs/>
          <w:sz w:val="22"/>
          <w:szCs w:val="22"/>
        </w:rPr>
        <w:t xml:space="preserve">, </w:t>
      </w:r>
      <w:r w:rsidR="00D33651" w:rsidRPr="0064560F">
        <w:rPr>
          <w:rFonts w:ascii="Arial" w:hAnsi="Arial" w:cs="Arial"/>
          <w:sz w:val="22"/>
          <w:szCs w:val="22"/>
        </w:rPr>
        <w:t>atendendo crianças</w:t>
      </w:r>
      <w:r w:rsidR="00D33651" w:rsidRPr="0064560F">
        <w:rPr>
          <w:rFonts w:ascii="Arial" w:hAnsi="Arial" w:cs="Arial"/>
          <w:b/>
          <w:bCs/>
          <w:sz w:val="22"/>
          <w:szCs w:val="22"/>
        </w:rPr>
        <w:t xml:space="preserve">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a partir dos 2 (dois) anos de idade até estudantes do ensino médio</w:t>
      </w:r>
      <w:r w:rsidR="00D33651" w:rsidRPr="0064560F">
        <w:rPr>
          <w:rFonts w:ascii="Arial" w:hAnsi="Arial" w:cs="Arial"/>
          <w:sz w:val="22"/>
          <w:szCs w:val="22"/>
        </w:rPr>
        <w:t>, em consonância com as políticas públicas municipais de educação e inclusão social.</w:t>
      </w:r>
    </w:p>
    <w:p w14:paraId="1F3F8BFF" w14:textId="7CBB4C8A" w:rsidR="00D33651" w:rsidRPr="0064560F" w:rsidRDefault="001F667C" w:rsidP="00EB0419">
      <w:pPr>
        <w:pStyle w:val="NormalWeb"/>
        <w:spacing w:before="0" w:beforeAutospacing="0" w:after="0" w:afterAutospacing="0"/>
        <w:ind w:left="284" w:right="282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</w:t>
      </w:r>
      <w:r w:rsidR="00D33651" w:rsidRPr="0064560F">
        <w:rPr>
          <w:rFonts w:ascii="Arial" w:hAnsi="Arial" w:cs="Arial"/>
          <w:sz w:val="22"/>
          <w:szCs w:val="22"/>
        </w:rPr>
        <w:t xml:space="preserve">Constata-se a existência de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mercado fornecedor apto</w:t>
      </w:r>
      <w:r w:rsidR="00D33651" w:rsidRPr="0064560F">
        <w:rPr>
          <w:rFonts w:ascii="Arial" w:hAnsi="Arial" w:cs="Arial"/>
          <w:sz w:val="22"/>
          <w:szCs w:val="22"/>
        </w:rPr>
        <w:t xml:space="preserve">, com empresas capacitadas a atender às especificações técnicas estabelecidas, possibilitando a competição regular e a seleção da proposta mais vantajosa para a Administração Pública. Os valores estimados mostram-se compatíveis com os preços praticados no mercado, conforme pesquisa de preços realizada, evidenciando a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exequibilidade técnica, econômica e administrativa</w:t>
      </w:r>
      <w:r w:rsidR="00D33651" w:rsidRPr="0064560F">
        <w:rPr>
          <w:rFonts w:ascii="Arial" w:hAnsi="Arial" w:cs="Arial"/>
          <w:sz w:val="22"/>
          <w:szCs w:val="22"/>
        </w:rPr>
        <w:t xml:space="preserve"> do objeto.</w:t>
      </w:r>
    </w:p>
    <w:p w14:paraId="63EA7B51" w14:textId="7E00719C" w:rsidR="00D33651" w:rsidRPr="0064560F" w:rsidRDefault="001F667C" w:rsidP="00EB0419">
      <w:pPr>
        <w:pStyle w:val="NormalWeb"/>
        <w:spacing w:before="0" w:beforeAutospacing="0" w:after="0" w:afterAutospacing="0"/>
        <w:ind w:left="284" w:right="282"/>
        <w:jc w:val="both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 xml:space="preserve">    </w:t>
      </w:r>
      <w:r w:rsidR="00D33651" w:rsidRPr="0064560F">
        <w:rPr>
          <w:rFonts w:ascii="Arial" w:hAnsi="Arial" w:cs="Arial"/>
          <w:sz w:val="22"/>
          <w:szCs w:val="22"/>
        </w:rPr>
        <w:t xml:space="preserve">Diante do exposto, conclui-se pela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viabilidade da contratação</w:t>
      </w:r>
      <w:r w:rsidR="00D33651" w:rsidRPr="0064560F">
        <w:rPr>
          <w:rFonts w:ascii="Arial" w:hAnsi="Arial" w:cs="Arial"/>
          <w:sz w:val="22"/>
          <w:szCs w:val="22"/>
        </w:rPr>
        <w:t xml:space="preserve">, recomendando-se a continuidade do processo administrativo para a realização do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Pregão Presencial</w:t>
      </w:r>
      <w:r w:rsidR="00D33651" w:rsidRPr="0064560F">
        <w:rPr>
          <w:rFonts w:ascii="Arial" w:hAnsi="Arial" w:cs="Arial"/>
          <w:sz w:val="22"/>
          <w:szCs w:val="22"/>
        </w:rPr>
        <w:t xml:space="preserve">, com vistas à contratação de empresa especializada para a execução dos serviços de transporte escolar, assegurando a </w:t>
      </w:r>
      <w:r w:rsidR="00D33651" w:rsidRPr="0064560F">
        <w:rPr>
          <w:rStyle w:val="Forte"/>
          <w:rFonts w:ascii="Arial" w:hAnsi="Arial" w:cs="Arial"/>
          <w:b w:val="0"/>
          <w:bCs w:val="0"/>
          <w:sz w:val="22"/>
          <w:szCs w:val="22"/>
        </w:rPr>
        <w:t>prestação contínua, regular e segura do serviço</w:t>
      </w:r>
      <w:r w:rsidR="00D33651" w:rsidRPr="0064560F">
        <w:rPr>
          <w:rFonts w:ascii="Arial" w:hAnsi="Arial" w:cs="Arial"/>
          <w:sz w:val="22"/>
          <w:szCs w:val="22"/>
        </w:rPr>
        <w:t>, a adequada aplicação dos recursos públicos e a observância das normas legais vigentes aplicáveis à Administração Pública.</w:t>
      </w:r>
    </w:p>
    <w:p w14:paraId="67BE7D09" w14:textId="77777777" w:rsidR="0064560F" w:rsidRPr="0064560F" w:rsidRDefault="0064560F" w:rsidP="00EB0419">
      <w:pPr>
        <w:pStyle w:val="NormalWeb"/>
        <w:spacing w:before="0" w:beforeAutospacing="0" w:after="0" w:afterAutospacing="0"/>
        <w:ind w:left="284" w:right="282"/>
        <w:jc w:val="both"/>
        <w:rPr>
          <w:rFonts w:ascii="Arial" w:hAnsi="Arial" w:cs="Arial"/>
          <w:sz w:val="22"/>
          <w:szCs w:val="22"/>
        </w:rPr>
      </w:pPr>
    </w:p>
    <w:p w14:paraId="69D4B418" w14:textId="7FEDE8B8" w:rsidR="0064560F" w:rsidRPr="0064560F" w:rsidRDefault="0064560F" w:rsidP="00EB0419">
      <w:pPr>
        <w:pStyle w:val="Normal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Santa Tereza, 14 de janeiro de 2026.</w:t>
      </w:r>
    </w:p>
    <w:p w14:paraId="2D9459E5" w14:textId="77777777" w:rsidR="0064560F" w:rsidRPr="0064560F" w:rsidRDefault="0064560F" w:rsidP="00EB0419">
      <w:pPr>
        <w:pStyle w:val="NormalWeb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</w:p>
    <w:p w14:paraId="6FA18196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80A8943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762B80F1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9B500EE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E94092E" w14:textId="10D1103B" w:rsidR="0064560F" w:rsidRPr="0064560F" w:rsidRDefault="0064560F" w:rsidP="00EB0419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Ester Zanini De Pizzol</w:t>
      </w:r>
    </w:p>
    <w:p w14:paraId="242EEEE4" w14:textId="2B0F02BC" w:rsidR="0064560F" w:rsidRPr="0064560F" w:rsidRDefault="0064560F" w:rsidP="00EB0419">
      <w:pPr>
        <w:pStyle w:val="NormalWeb"/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64560F">
        <w:rPr>
          <w:rFonts w:ascii="Arial" w:hAnsi="Arial" w:cs="Arial"/>
          <w:sz w:val="22"/>
          <w:szCs w:val="22"/>
        </w:rPr>
        <w:t>Secretária Municipal de Educação e Desporto</w:t>
      </w:r>
    </w:p>
    <w:p w14:paraId="79EFF60C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11270F9E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5E431473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60E6B0D6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14:paraId="2A5C43DF" w14:textId="77777777" w:rsidR="0064560F" w:rsidRPr="0064560F" w:rsidRDefault="0064560F" w:rsidP="0064560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VIABILIDADE DECLARADA PELA AUTORIDADE SUPERIOR:</w:t>
      </w:r>
    </w:p>
    <w:p w14:paraId="30A478DC" w14:textId="77777777" w:rsidR="0064560F" w:rsidRPr="0064560F" w:rsidRDefault="0064560F" w:rsidP="0064560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DATA: ___/___/20___</w:t>
      </w:r>
    </w:p>
    <w:p w14:paraId="30BD6843" w14:textId="77777777" w:rsidR="0064560F" w:rsidRPr="0064560F" w:rsidRDefault="0064560F" w:rsidP="0064560F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D55B219" w14:textId="77777777" w:rsidR="0064560F" w:rsidRPr="0064560F" w:rsidRDefault="0064560F" w:rsidP="0064560F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64560F">
        <w:rPr>
          <w:rFonts w:ascii="Arial" w:hAnsi="Arial" w:cs="Arial"/>
          <w:b/>
          <w:bCs/>
          <w:color w:val="000000"/>
          <w:sz w:val="22"/>
          <w:szCs w:val="22"/>
        </w:rPr>
        <w:t>____________________________</w:t>
      </w:r>
    </w:p>
    <w:p w14:paraId="0B9E482B" w14:textId="77777777" w:rsidR="0064560F" w:rsidRPr="0064560F" w:rsidRDefault="0064560F" w:rsidP="0064560F">
      <w:pPr>
        <w:jc w:val="both"/>
        <w:rPr>
          <w:b/>
          <w:bCs/>
          <w:szCs w:val="22"/>
        </w:rPr>
      </w:pPr>
      <w:r w:rsidRPr="0064560F">
        <w:rPr>
          <w:b/>
          <w:bCs/>
          <w:szCs w:val="22"/>
        </w:rPr>
        <w:t xml:space="preserve">    </w:t>
      </w:r>
      <w:r w:rsidRPr="0064560F">
        <w:rPr>
          <w:b/>
          <w:bCs/>
          <w:szCs w:val="22"/>
        </w:rPr>
        <w:tab/>
        <w:t xml:space="preserve">         PREFEITA</w:t>
      </w:r>
    </w:p>
    <w:p w14:paraId="6E55E4CF" w14:textId="57AD3490" w:rsidR="00AF43CC" w:rsidRPr="00860FD6" w:rsidRDefault="00AF43CC" w:rsidP="00D33651">
      <w:pPr>
        <w:pStyle w:val="NormalWeb"/>
        <w:spacing w:before="0" w:beforeAutospacing="0" w:after="0" w:afterAutospacing="0"/>
        <w:rPr>
          <w:rFonts w:ascii="Arial" w:hAnsi="Arial" w:cs="Arial"/>
        </w:rPr>
      </w:pPr>
    </w:p>
    <w:sectPr w:rsidR="00AF43CC" w:rsidRPr="00860FD6" w:rsidSect="0064560F">
      <w:headerReference w:type="default" r:id="rId8"/>
      <w:footerReference w:type="default" r:id="rId9"/>
      <w:headerReference w:type="first" r:id="rId10"/>
      <w:pgSz w:w="11906" w:h="16838"/>
      <w:pgMar w:top="567" w:right="567" w:bottom="567" w:left="567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DAD27E" w14:textId="77777777" w:rsidR="00755AEF" w:rsidRDefault="00755AEF">
      <w:r>
        <w:separator/>
      </w:r>
    </w:p>
  </w:endnote>
  <w:endnote w:type="continuationSeparator" w:id="0">
    <w:p w14:paraId="727A12E3" w14:textId="77777777" w:rsidR="00755AEF" w:rsidRDefault="00755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1239">
          <w:rPr>
            <w:noProof/>
          </w:rP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D31EF" w14:textId="77777777" w:rsidR="00755AEF" w:rsidRDefault="00755AEF">
      <w:r>
        <w:separator/>
      </w:r>
    </w:p>
  </w:footnote>
  <w:footnote w:type="continuationSeparator" w:id="0">
    <w:p w14:paraId="13DAFA7A" w14:textId="77777777" w:rsidR="00755AEF" w:rsidRDefault="00755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F5126" w14:textId="77777777" w:rsidR="0064560F" w:rsidRPr="0064560F" w:rsidRDefault="0064560F" w:rsidP="0064560F">
    <w:pPr>
      <w:tabs>
        <w:tab w:val="center" w:pos="4252"/>
        <w:tab w:val="right" w:pos="8504"/>
      </w:tabs>
      <w:jc w:val="center"/>
      <w:rPr>
        <w:rFonts w:eastAsia="Calibri"/>
        <w:sz w:val="14"/>
        <w:szCs w:val="22"/>
        <w:lang w:eastAsia="en-US"/>
      </w:rPr>
    </w:pPr>
    <w:r w:rsidRPr="0064560F">
      <w:rPr>
        <w:rFonts w:ascii="Calibri" w:eastAsia="Calibri" w:hAnsi="Calibri" w:cs="Times New Roman"/>
        <w:szCs w:val="22"/>
        <w:lang w:eastAsia="en-US"/>
      </w:rPr>
      <w:object w:dxaOrig="8266" w:dyaOrig="9944" w14:anchorId="309A63B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4" type="#_x0000_t75" style="width:43.65pt;height:57.85pt" filled="t">
          <v:fill color2="black"/>
          <v:imagedata r:id="rId1" o:title=""/>
        </v:shape>
        <o:OLEObject Type="Embed" ProgID="Figura" ShapeID="_x0000_i1034" DrawAspect="Content" ObjectID="_1833338998" r:id="rId2"/>
      </w:object>
    </w:r>
  </w:p>
  <w:p w14:paraId="5108DC18" w14:textId="77777777" w:rsidR="0064560F" w:rsidRPr="0064560F" w:rsidRDefault="0064560F" w:rsidP="0064560F">
    <w:pPr>
      <w:tabs>
        <w:tab w:val="center" w:pos="4252"/>
        <w:tab w:val="right" w:pos="8504"/>
      </w:tabs>
      <w:jc w:val="center"/>
      <w:rPr>
        <w:rFonts w:eastAsia="Calibri"/>
        <w:sz w:val="14"/>
        <w:szCs w:val="22"/>
        <w:lang w:eastAsia="en-US"/>
      </w:rPr>
    </w:pPr>
    <w:r w:rsidRPr="0064560F">
      <w:rPr>
        <w:rFonts w:eastAsia="Calibri"/>
        <w:sz w:val="14"/>
        <w:szCs w:val="22"/>
        <w:lang w:eastAsia="en-US"/>
      </w:rPr>
      <w:t>ESTADO DO RIO GRANDE DO SUL</w:t>
    </w:r>
  </w:p>
  <w:p w14:paraId="5BF074E3" w14:textId="77777777" w:rsidR="0064560F" w:rsidRPr="0064560F" w:rsidRDefault="0064560F" w:rsidP="0064560F">
    <w:pPr>
      <w:tabs>
        <w:tab w:val="center" w:pos="4252"/>
        <w:tab w:val="right" w:pos="8504"/>
      </w:tabs>
      <w:jc w:val="center"/>
      <w:rPr>
        <w:rFonts w:eastAsia="Calibri"/>
        <w:b/>
        <w:spacing w:val="20"/>
        <w:sz w:val="14"/>
        <w:szCs w:val="22"/>
        <w:lang w:eastAsia="en-US"/>
      </w:rPr>
    </w:pPr>
    <w:r w:rsidRPr="0064560F">
      <w:rPr>
        <w:rFonts w:eastAsia="Calibri"/>
        <w:b/>
        <w:spacing w:val="20"/>
        <w:sz w:val="14"/>
        <w:szCs w:val="22"/>
        <w:lang w:eastAsia="en-US"/>
      </w:rPr>
      <w:t xml:space="preserve">PREFEITURA MUNICIPAL DE SANTA TEREZA </w:t>
    </w:r>
  </w:p>
  <w:p w14:paraId="32C0FF15" w14:textId="77777777" w:rsidR="0064560F" w:rsidRPr="0064560F" w:rsidRDefault="0064560F" w:rsidP="0064560F">
    <w:pPr>
      <w:tabs>
        <w:tab w:val="center" w:pos="4252"/>
        <w:tab w:val="right" w:pos="8504"/>
      </w:tabs>
      <w:jc w:val="center"/>
      <w:rPr>
        <w:rFonts w:eastAsia="Calibri"/>
        <w:sz w:val="12"/>
        <w:szCs w:val="22"/>
        <w:lang w:eastAsia="en-US"/>
      </w:rPr>
    </w:pPr>
    <w:r w:rsidRPr="0064560F">
      <w:rPr>
        <w:rFonts w:eastAsia="Calibri"/>
        <w:sz w:val="12"/>
        <w:szCs w:val="22"/>
        <w:lang w:eastAsia="en-US"/>
      </w:rPr>
      <w:t>Av. Itália, 474 – Fone: (54) 3456.1033</w:t>
    </w:r>
  </w:p>
  <w:p w14:paraId="3106A192" w14:textId="77777777" w:rsidR="0064560F" w:rsidRPr="0064560F" w:rsidRDefault="0064560F" w:rsidP="0064560F">
    <w:pPr>
      <w:tabs>
        <w:tab w:val="center" w:pos="4252"/>
        <w:tab w:val="right" w:pos="8504"/>
      </w:tabs>
      <w:jc w:val="center"/>
      <w:rPr>
        <w:rFonts w:eastAsia="Calibri"/>
        <w:sz w:val="12"/>
        <w:szCs w:val="22"/>
        <w:lang w:eastAsia="en-US"/>
      </w:rPr>
    </w:pPr>
    <w:r w:rsidRPr="0064560F">
      <w:rPr>
        <w:rFonts w:eastAsia="Calibri"/>
        <w:sz w:val="12"/>
        <w:szCs w:val="22"/>
        <w:lang w:eastAsia="en-US"/>
      </w:rPr>
      <w:t>95715-000 - Santa Tereza - RS - Brasil - CNPJ: 91.987.719/0001-13</w:t>
    </w:r>
  </w:p>
  <w:p w14:paraId="667128D1" w14:textId="77777777" w:rsidR="0064560F" w:rsidRPr="0064560F" w:rsidRDefault="0064560F" w:rsidP="0064560F">
    <w:pPr>
      <w:tabs>
        <w:tab w:val="center" w:pos="4252"/>
        <w:tab w:val="right" w:pos="8504"/>
      </w:tabs>
      <w:jc w:val="center"/>
      <w:rPr>
        <w:rFonts w:eastAsia="Calibri"/>
        <w:sz w:val="14"/>
        <w:szCs w:val="22"/>
        <w:lang w:eastAsia="en-US"/>
      </w:rPr>
    </w:pPr>
    <w:r w:rsidRPr="0064560F">
      <w:rPr>
        <w:rFonts w:eastAsia="Calibri"/>
        <w:sz w:val="14"/>
        <w:szCs w:val="22"/>
        <w:lang w:eastAsia="en-US"/>
      </w:rPr>
      <w:t>http://www.santatereza.rs.gov.br</w:t>
    </w:r>
  </w:p>
  <w:p w14:paraId="6DA96E27" w14:textId="77777777" w:rsidR="0064560F" w:rsidRDefault="0064560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7ACAB" w14:textId="77777777" w:rsidR="00EB0419" w:rsidRPr="0064560F" w:rsidRDefault="00EB0419" w:rsidP="00EB0419">
    <w:pPr>
      <w:tabs>
        <w:tab w:val="center" w:pos="4252"/>
        <w:tab w:val="right" w:pos="8504"/>
      </w:tabs>
      <w:jc w:val="center"/>
      <w:rPr>
        <w:rFonts w:eastAsia="Calibri"/>
        <w:sz w:val="14"/>
        <w:szCs w:val="22"/>
        <w:lang w:eastAsia="en-US"/>
      </w:rPr>
    </w:pPr>
    <w:r w:rsidRPr="0064560F">
      <w:rPr>
        <w:rFonts w:ascii="Calibri" w:eastAsia="Calibri" w:hAnsi="Calibri" w:cs="Times New Roman"/>
        <w:szCs w:val="22"/>
        <w:lang w:eastAsia="en-US"/>
      </w:rPr>
      <w:object w:dxaOrig="8266" w:dyaOrig="9944" w14:anchorId="42E8F3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6" type="#_x0000_t75" style="width:43.65pt;height:57.85pt" filled="t">
          <v:fill color2="black"/>
          <v:imagedata r:id="rId1" o:title=""/>
        </v:shape>
        <o:OLEObject Type="Embed" ProgID="Figura" ShapeID="_x0000_i1036" DrawAspect="Content" ObjectID="_1833338999" r:id="rId2"/>
      </w:object>
    </w:r>
  </w:p>
  <w:p w14:paraId="70380997" w14:textId="77777777" w:rsidR="00EB0419" w:rsidRPr="0064560F" w:rsidRDefault="00EB0419" w:rsidP="00EB0419">
    <w:pPr>
      <w:tabs>
        <w:tab w:val="center" w:pos="4252"/>
        <w:tab w:val="right" w:pos="8504"/>
      </w:tabs>
      <w:jc w:val="center"/>
      <w:rPr>
        <w:rFonts w:eastAsia="Calibri"/>
        <w:sz w:val="14"/>
        <w:szCs w:val="22"/>
        <w:lang w:eastAsia="en-US"/>
      </w:rPr>
    </w:pPr>
    <w:r w:rsidRPr="0064560F">
      <w:rPr>
        <w:rFonts w:eastAsia="Calibri"/>
        <w:sz w:val="14"/>
        <w:szCs w:val="22"/>
        <w:lang w:eastAsia="en-US"/>
      </w:rPr>
      <w:t>ESTADO DO RIO GRANDE DO SUL</w:t>
    </w:r>
  </w:p>
  <w:p w14:paraId="30D4CE3B" w14:textId="77777777" w:rsidR="00EB0419" w:rsidRPr="0064560F" w:rsidRDefault="00EB0419" w:rsidP="00EB0419">
    <w:pPr>
      <w:tabs>
        <w:tab w:val="center" w:pos="4252"/>
        <w:tab w:val="right" w:pos="8504"/>
      </w:tabs>
      <w:jc w:val="center"/>
      <w:rPr>
        <w:rFonts w:eastAsia="Calibri"/>
        <w:b/>
        <w:spacing w:val="20"/>
        <w:sz w:val="14"/>
        <w:szCs w:val="22"/>
        <w:lang w:eastAsia="en-US"/>
      </w:rPr>
    </w:pPr>
    <w:r w:rsidRPr="0064560F">
      <w:rPr>
        <w:rFonts w:eastAsia="Calibri"/>
        <w:b/>
        <w:spacing w:val="20"/>
        <w:sz w:val="14"/>
        <w:szCs w:val="22"/>
        <w:lang w:eastAsia="en-US"/>
      </w:rPr>
      <w:t xml:space="preserve">PREFEITURA MUNICIPAL DE SANTA TEREZA </w:t>
    </w:r>
  </w:p>
  <w:p w14:paraId="6EF88852" w14:textId="77777777" w:rsidR="00EB0419" w:rsidRPr="0064560F" w:rsidRDefault="00EB0419" w:rsidP="00EB0419">
    <w:pPr>
      <w:tabs>
        <w:tab w:val="center" w:pos="4252"/>
        <w:tab w:val="right" w:pos="8504"/>
      </w:tabs>
      <w:jc w:val="center"/>
      <w:rPr>
        <w:rFonts w:eastAsia="Calibri"/>
        <w:sz w:val="12"/>
        <w:szCs w:val="22"/>
        <w:lang w:eastAsia="en-US"/>
      </w:rPr>
    </w:pPr>
    <w:r w:rsidRPr="0064560F">
      <w:rPr>
        <w:rFonts w:eastAsia="Calibri"/>
        <w:sz w:val="12"/>
        <w:szCs w:val="22"/>
        <w:lang w:eastAsia="en-US"/>
      </w:rPr>
      <w:t>Av. Itália, 474 – Fone: (54) 3456.1033</w:t>
    </w:r>
  </w:p>
  <w:p w14:paraId="4F92984A" w14:textId="77777777" w:rsidR="00EB0419" w:rsidRPr="0064560F" w:rsidRDefault="00EB0419" w:rsidP="00EB0419">
    <w:pPr>
      <w:tabs>
        <w:tab w:val="center" w:pos="4252"/>
        <w:tab w:val="right" w:pos="8504"/>
      </w:tabs>
      <w:jc w:val="center"/>
      <w:rPr>
        <w:rFonts w:eastAsia="Calibri"/>
        <w:sz w:val="12"/>
        <w:szCs w:val="22"/>
        <w:lang w:eastAsia="en-US"/>
      </w:rPr>
    </w:pPr>
    <w:r w:rsidRPr="0064560F">
      <w:rPr>
        <w:rFonts w:eastAsia="Calibri"/>
        <w:sz w:val="12"/>
        <w:szCs w:val="22"/>
        <w:lang w:eastAsia="en-US"/>
      </w:rPr>
      <w:t>95715-000 - Santa Tereza - RS - Brasil - CNPJ: 91.987.719/0001-13</w:t>
    </w:r>
  </w:p>
  <w:p w14:paraId="47A0383A" w14:textId="72533D50" w:rsidR="00EB0419" w:rsidRDefault="00EB0419" w:rsidP="00EB0419">
    <w:pPr>
      <w:pStyle w:val="Cabealho"/>
    </w:pPr>
    <w:r>
      <w:rPr>
        <w:rFonts w:eastAsia="Calibri"/>
        <w:sz w:val="14"/>
        <w:szCs w:val="22"/>
        <w:lang w:eastAsia="en-US"/>
      </w:rPr>
      <w:t xml:space="preserve">                                                                                                                   </w:t>
    </w:r>
    <w:r w:rsidRPr="0064560F">
      <w:rPr>
        <w:rFonts w:eastAsia="Calibri"/>
        <w:sz w:val="14"/>
        <w:szCs w:val="22"/>
        <w:lang w:eastAsia="en-US"/>
      </w:rPr>
      <w:t>http://www.santatereza.rs.gov.br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20D02"/>
    <w:multiLevelType w:val="hybridMultilevel"/>
    <w:tmpl w:val="6C601A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D0DC5"/>
    <w:multiLevelType w:val="multilevel"/>
    <w:tmpl w:val="EBE8D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935399"/>
    <w:multiLevelType w:val="multilevel"/>
    <w:tmpl w:val="DCFEA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175F43"/>
    <w:multiLevelType w:val="multilevel"/>
    <w:tmpl w:val="D2AE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15361B"/>
    <w:multiLevelType w:val="multilevel"/>
    <w:tmpl w:val="AD80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BC410E"/>
    <w:multiLevelType w:val="multilevel"/>
    <w:tmpl w:val="EE7A5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FA4C95"/>
    <w:multiLevelType w:val="multilevel"/>
    <w:tmpl w:val="53BCA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C2A2E80"/>
    <w:multiLevelType w:val="multilevel"/>
    <w:tmpl w:val="6088D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87642F"/>
    <w:multiLevelType w:val="multilevel"/>
    <w:tmpl w:val="6130F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234A10"/>
    <w:multiLevelType w:val="multilevel"/>
    <w:tmpl w:val="3ECC6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841031"/>
    <w:multiLevelType w:val="multilevel"/>
    <w:tmpl w:val="D3A02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C54609"/>
    <w:multiLevelType w:val="multilevel"/>
    <w:tmpl w:val="209E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254974"/>
    <w:multiLevelType w:val="hybridMultilevel"/>
    <w:tmpl w:val="3B78E1D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1D3BAF"/>
    <w:multiLevelType w:val="hybridMultilevel"/>
    <w:tmpl w:val="C41A99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407D31"/>
    <w:multiLevelType w:val="multilevel"/>
    <w:tmpl w:val="1B96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6043FA3"/>
    <w:multiLevelType w:val="hybridMultilevel"/>
    <w:tmpl w:val="41501BEE"/>
    <w:lvl w:ilvl="0" w:tplc="0416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4A183C09"/>
    <w:multiLevelType w:val="multilevel"/>
    <w:tmpl w:val="D48C8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2D03985"/>
    <w:multiLevelType w:val="multilevel"/>
    <w:tmpl w:val="E8C8E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BD829A9"/>
    <w:multiLevelType w:val="multilevel"/>
    <w:tmpl w:val="0382E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E97E78"/>
    <w:multiLevelType w:val="hybridMultilevel"/>
    <w:tmpl w:val="428C7F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A77FC6"/>
    <w:multiLevelType w:val="hybridMultilevel"/>
    <w:tmpl w:val="82E4E7F6"/>
    <w:lvl w:ilvl="0" w:tplc="4F665730">
      <w:numFmt w:val="bullet"/>
      <w:lvlText w:val="•"/>
      <w:lvlJc w:val="left"/>
      <w:pPr>
        <w:ind w:left="720" w:hanging="360"/>
      </w:pPr>
      <w:rPr>
        <w:rFonts w:hint="default"/>
        <w:lang w:val="pt-PT" w:eastAsia="en-US" w:bidi="ar-SA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456EFF"/>
    <w:multiLevelType w:val="multilevel"/>
    <w:tmpl w:val="D870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4B6285"/>
    <w:multiLevelType w:val="multilevel"/>
    <w:tmpl w:val="BAC46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B35918"/>
    <w:multiLevelType w:val="multilevel"/>
    <w:tmpl w:val="5BA05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84367A"/>
    <w:multiLevelType w:val="multilevel"/>
    <w:tmpl w:val="651E9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D544CF6"/>
    <w:multiLevelType w:val="multilevel"/>
    <w:tmpl w:val="58A2A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44488A"/>
    <w:multiLevelType w:val="multilevel"/>
    <w:tmpl w:val="250E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41174162">
    <w:abstractNumId w:val="0"/>
  </w:num>
  <w:num w:numId="2" w16cid:durableId="685910764">
    <w:abstractNumId w:val="1"/>
  </w:num>
  <w:num w:numId="3" w16cid:durableId="711611791">
    <w:abstractNumId w:val="18"/>
  </w:num>
  <w:num w:numId="4" w16cid:durableId="1281649312">
    <w:abstractNumId w:val="2"/>
  </w:num>
  <w:num w:numId="5" w16cid:durableId="232547342">
    <w:abstractNumId w:val="15"/>
  </w:num>
  <w:num w:numId="6" w16cid:durableId="1880506298">
    <w:abstractNumId w:val="25"/>
  </w:num>
  <w:num w:numId="7" w16cid:durableId="703797354">
    <w:abstractNumId w:val="21"/>
  </w:num>
  <w:num w:numId="8" w16cid:durableId="1080101043">
    <w:abstractNumId w:val="17"/>
  </w:num>
  <w:num w:numId="9" w16cid:durableId="648554337">
    <w:abstractNumId w:val="22"/>
  </w:num>
  <w:num w:numId="10" w16cid:durableId="1976401294">
    <w:abstractNumId w:val="4"/>
  </w:num>
  <w:num w:numId="11" w16cid:durableId="1886913432">
    <w:abstractNumId w:val="30"/>
  </w:num>
  <w:num w:numId="12" w16cid:durableId="1013611455">
    <w:abstractNumId w:val="13"/>
  </w:num>
  <w:num w:numId="13" w16cid:durableId="1574504862">
    <w:abstractNumId w:val="20"/>
  </w:num>
  <w:num w:numId="14" w16cid:durableId="850264404">
    <w:abstractNumId w:val="10"/>
  </w:num>
  <w:num w:numId="15" w16cid:durableId="753626979">
    <w:abstractNumId w:val="14"/>
  </w:num>
  <w:num w:numId="16" w16cid:durableId="652686454">
    <w:abstractNumId w:val="27"/>
  </w:num>
  <w:num w:numId="17" w16cid:durableId="1967005444">
    <w:abstractNumId w:val="29"/>
  </w:num>
  <w:num w:numId="18" w16cid:durableId="393240269">
    <w:abstractNumId w:val="7"/>
  </w:num>
  <w:num w:numId="19" w16cid:durableId="1744453625">
    <w:abstractNumId w:val="5"/>
  </w:num>
  <w:num w:numId="20" w16cid:durableId="2020346670">
    <w:abstractNumId w:val="26"/>
  </w:num>
  <w:num w:numId="21" w16cid:durableId="586888789">
    <w:abstractNumId w:val="11"/>
  </w:num>
  <w:num w:numId="22" w16cid:durableId="325596163">
    <w:abstractNumId w:val="6"/>
  </w:num>
  <w:num w:numId="23" w16cid:durableId="70205194">
    <w:abstractNumId w:val="9"/>
  </w:num>
  <w:num w:numId="24" w16cid:durableId="1881093469">
    <w:abstractNumId w:val="12"/>
  </w:num>
  <w:num w:numId="25" w16cid:durableId="1515342168">
    <w:abstractNumId w:val="8"/>
  </w:num>
  <w:num w:numId="26" w16cid:durableId="1398476741">
    <w:abstractNumId w:val="28"/>
  </w:num>
  <w:num w:numId="27" w16cid:durableId="1316035934">
    <w:abstractNumId w:val="23"/>
  </w:num>
  <w:num w:numId="28" w16cid:durableId="1927687252">
    <w:abstractNumId w:val="16"/>
  </w:num>
  <w:num w:numId="29" w16cid:durableId="420681058">
    <w:abstractNumId w:val="3"/>
  </w:num>
  <w:num w:numId="30" w16cid:durableId="942685897">
    <w:abstractNumId w:val="24"/>
  </w:num>
  <w:num w:numId="31" w16cid:durableId="163756347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13438"/>
    <w:rsid w:val="0002783F"/>
    <w:rsid w:val="00034C98"/>
    <w:rsid w:val="0003551C"/>
    <w:rsid w:val="00053E01"/>
    <w:rsid w:val="00054D2D"/>
    <w:rsid w:val="0005671B"/>
    <w:rsid w:val="00071ED4"/>
    <w:rsid w:val="00076E4E"/>
    <w:rsid w:val="00092A81"/>
    <w:rsid w:val="000973C3"/>
    <w:rsid w:val="000A75A8"/>
    <w:rsid w:val="000A79CF"/>
    <w:rsid w:val="000E417E"/>
    <w:rsid w:val="000F4C18"/>
    <w:rsid w:val="001111DF"/>
    <w:rsid w:val="00112C7B"/>
    <w:rsid w:val="00120E0C"/>
    <w:rsid w:val="00123E80"/>
    <w:rsid w:val="00135D0E"/>
    <w:rsid w:val="0014595E"/>
    <w:rsid w:val="0016054F"/>
    <w:rsid w:val="00164C72"/>
    <w:rsid w:val="0017182E"/>
    <w:rsid w:val="00176A43"/>
    <w:rsid w:val="0018150E"/>
    <w:rsid w:val="00181FE2"/>
    <w:rsid w:val="0019568D"/>
    <w:rsid w:val="001B124B"/>
    <w:rsid w:val="001B5027"/>
    <w:rsid w:val="001C2858"/>
    <w:rsid w:val="001C3A0F"/>
    <w:rsid w:val="001C7389"/>
    <w:rsid w:val="001D16D4"/>
    <w:rsid w:val="001D4BF9"/>
    <w:rsid w:val="001D4F88"/>
    <w:rsid w:val="001F667C"/>
    <w:rsid w:val="00203C09"/>
    <w:rsid w:val="0020551E"/>
    <w:rsid w:val="00230709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66B22"/>
    <w:rsid w:val="002804B0"/>
    <w:rsid w:val="00282F97"/>
    <w:rsid w:val="0028692C"/>
    <w:rsid w:val="002B1997"/>
    <w:rsid w:val="002B36AD"/>
    <w:rsid w:val="002B3B55"/>
    <w:rsid w:val="002C6E9B"/>
    <w:rsid w:val="002D163D"/>
    <w:rsid w:val="002E167C"/>
    <w:rsid w:val="002E3D55"/>
    <w:rsid w:val="002F26B5"/>
    <w:rsid w:val="00304421"/>
    <w:rsid w:val="00322D62"/>
    <w:rsid w:val="003323D2"/>
    <w:rsid w:val="003358AE"/>
    <w:rsid w:val="0033619B"/>
    <w:rsid w:val="00345FAD"/>
    <w:rsid w:val="00350774"/>
    <w:rsid w:val="00357F2C"/>
    <w:rsid w:val="00360953"/>
    <w:rsid w:val="0037799F"/>
    <w:rsid w:val="00387AA6"/>
    <w:rsid w:val="003B677C"/>
    <w:rsid w:val="003D3597"/>
    <w:rsid w:val="003D4B43"/>
    <w:rsid w:val="003E4863"/>
    <w:rsid w:val="003F4C93"/>
    <w:rsid w:val="00401BA4"/>
    <w:rsid w:val="00401C3A"/>
    <w:rsid w:val="00410ADF"/>
    <w:rsid w:val="0042191B"/>
    <w:rsid w:val="004417A7"/>
    <w:rsid w:val="004469DB"/>
    <w:rsid w:val="004511A1"/>
    <w:rsid w:val="00452171"/>
    <w:rsid w:val="0045333E"/>
    <w:rsid w:val="0046538C"/>
    <w:rsid w:val="00467528"/>
    <w:rsid w:val="00467F11"/>
    <w:rsid w:val="0047438F"/>
    <w:rsid w:val="0047583C"/>
    <w:rsid w:val="0049267E"/>
    <w:rsid w:val="00497FDC"/>
    <w:rsid w:val="004A0242"/>
    <w:rsid w:val="004A40BF"/>
    <w:rsid w:val="004A4B5F"/>
    <w:rsid w:val="004A57E1"/>
    <w:rsid w:val="004A5831"/>
    <w:rsid w:val="004B37C4"/>
    <w:rsid w:val="004B7209"/>
    <w:rsid w:val="004C072E"/>
    <w:rsid w:val="004D14A5"/>
    <w:rsid w:val="004D675A"/>
    <w:rsid w:val="004D72FC"/>
    <w:rsid w:val="00502E0D"/>
    <w:rsid w:val="00520F9B"/>
    <w:rsid w:val="005337F0"/>
    <w:rsid w:val="00533B87"/>
    <w:rsid w:val="00535E75"/>
    <w:rsid w:val="00562675"/>
    <w:rsid w:val="005643B5"/>
    <w:rsid w:val="00581217"/>
    <w:rsid w:val="00590B3B"/>
    <w:rsid w:val="00592EA8"/>
    <w:rsid w:val="005A1890"/>
    <w:rsid w:val="005A2613"/>
    <w:rsid w:val="005A45F0"/>
    <w:rsid w:val="005B1006"/>
    <w:rsid w:val="005D0A15"/>
    <w:rsid w:val="005D1434"/>
    <w:rsid w:val="005E4757"/>
    <w:rsid w:val="005F4B9E"/>
    <w:rsid w:val="005F64E1"/>
    <w:rsid w:val="006212C8"/>
    <w:rsid w:val="00627A6A"/>
    <w:rsid w:val="00631A5D"/>
    <w:rsid w:val="00635162"/>
    <w:rsid w:val="0064560F"/>
    <w:rsid w:val="00645DCB"/>
    <w:rsid w:val="006632EC"/>
    <w:rsid w:val="00664612"/>
    <w:rsid w:val="00667C07"/>
    <w:rsid w:val="00686EA3"/>
    <w:rsid w:val="006C3941"/>
    <w:rsid w:val="006D7DB5"/>
    <w:rsid w:val="006E29C6"/>
    <w:rsid w:val="006F13FA"/>
    <w:rsid w:val="006F2A01"/>
    <w:rsid w:val="006F6BF1"/>
    <w:rsid w:val="006F7A58"/>
    <w:rsid w:val="0070045A"/>
    <w:rsid w:val="00712342"/>
    <w:rsid w:val="00720D03"/>
    <w:rsid w:val="00720FDF"/>
    <w:rsid w:val="00726AAE"/>
    <w:rsid w:val="00736BB3"/>
    <w:rsid w:val="0074088D"/>
    <w:rsid w:val="00744451"/>
    <w:rsid w:val="00755AEF"/>
    <w:rsid w:val="00756FE1"/>
    <w:rsid w:val="00757551"/>
    <w:rsid w:val="00770CB0"/>
    <w:rsid w:val="00774485"/>
    <w:rsid w:val="007A019D"/>
    <w:rsid w:val="007A5E07"/>
    <w:rsid w:val="007C0E10"/>
    <w:rsid w:val="007D1EC9"/>
    <w:rsid w:val="007D3A9D"/>
    <w:rsid w:val="007E7737"/>
    <w:rsid w:val="00813C3A"/>
    <w:rsid w:val="0081748B"/>
    <w:rsid w:val="00825E47"/>
    <w:rsid w:val="0083187F"/>
    <w:rsid w:val="00832920"/>
    <w:rsid w:val="00833D8E"/>
    <w:rsid w:val="00855A5B"/>
    <w:rsid w:val="00860FD6"/>
    <w:rsid w:val="008709B2"/>
    <w:rsid w:val="00873BB5"/>
    <w:rsid w:val="00881C74"/>
    <w:rsid w:val="0088253E"/>
    <w:rsid w:val="00886A7A"/>
    <w:rsid w:val="0089125B"/>
    <w:rsid w:val="00895C0D"/>
    <w:rsid w:val="00896676"/>
    <w:rsid w:val="0089786B"/>
    <w:rsid w:val="008B4928"/>
    <w:rsid w:val="008C2292"/>
    <w:rsid w:val="008D3A67"/>
    <w:rsid w:val="008E0428"/>
    <w:rsid w:val="008E1238"/>
    <w:rsid w:val="008E6E97"/>
    <w:rsid w:val="008F3C7B"/>
    <w:rsid w:val="008F4385"/>
    <w:rsid w:val="00901B56"/>
    <w:rsid w:val="009057D3"/>
    <w:rsid w:val="00917447"/>
    <w:rsid w:val="0093144D"/>
    <w:rsid w:val="00933A18"/>
    <w:rsid w:val="0093453B"/>
    <w:rsid w:val="00934C46"/>
    <w:rsid w:val="00946011"/>
    <w:rsid w:val="009538DB"/>
    <w:rsid w:val="009600DD"/>
    <w:rsid w:val="00964208"/>
    <w:rsid w:val="0096624A"/>
    <w:rsid w:val="009721AC"/>
    <w:rsid w:val="0098241F"/>
    <w:rsid w:val="009902CB"/>
    <w:rsid w:val="009927AC"/>
    <w:rsid w:val="009966BE"/>
    <w:rsid w:val="009B5C72"/>
    <w:rsid w:val="009B66EE"/>
    <w:rsid w:val="009C3170"/>
    <w:rsid w:val="009C5BC6"/>
    <w:rsid w:val="009D0FC5"/>
    <w:rsid w:val="009D1080"/>
    <w:rsid w:val="009D48B5"/>
    <w:rsid w:val="009E1346"/>
    <w:rsid w:val="009F5767"/>
    <w:rsid w:val="00A04BBC"/>
    <w:rsid w:val="00A04ED9"/>
    <w:rsid w:val="00A10C77"/>
    <w:rsid w:val="00A14341"/>
    <w:rsid w:val="00A17AB4"/>
    <w:rsid w:val="00A21CB3"/>
    <w:rsid w:val="00A3394B"/>
    <w:rsid w:val="00A41F1E"/>
    <w:rsid w:val="00A7152C"/>
    <w:rsid w:val="00A81239"/>
    <w:rsid w:val="00A82DB3"/>
    <w:rsid w:val="00A84227"/>
    <w:rsid w:val="00A94AF4"/>
    <w:rsid w:val="00A94C95"/>
    <w:rsid w:val="00A96191"/>
    <w:rsid w:val="00AA1058"/>
    <w:rsid w:val="00AA5C4A"/>
    <w:rsid w:val="00AA7C51"/>
    <w:rsid w:val="00AC4E37"/>
    <w:rsid w:val="00AC5A3F"/>
    <w:rsid w:val="00AC69E9"/>
    <w:rsid w:val="00AC6DE8"/>
    <w:rsid w:val="00AD18EB"/>
    <w:rsid w:val="00AD221D"/>
    <w:rsid w:val="00AE66AB"/>
    <w:rsid w:val="00AF10A7"/>
    <w:rsid w:val="00AF43CC"/>
    <w:rsid w:val="00B04BBE"/>
    <w:rsid w:val="00B1151E"/>
    <w:rsid w:val="00B158A8"/>
    <w:rsid w:val="00B168F0"/>
    <w:rsid w:val="00B224C7"/>
    <w:rsid w:val="00B33E44"/>
    <w:rsid w:val="00B41026"/>
    <w:rsid w:val="00B44F41"/>
    <w:rsid w:val="00B576BA"/>
    <w:rsid w:val="00B70198"/>
    <w:rsid w:val="00B77F0C"/>
    <w:rsid w:val="00B82CB8"/>
    <w:rsid w:val="00B928E1"/>
    <w:rsid w:val="00B96321"/>
    <w:rsid w:val="00B96D5C"/>
    <w:rsid w:val="00BA1572"/>
    <w:rsid w:val="00BA7EC0"/>
    <w:rsid w:val="00BB22CE"/>
    <w:rsid w:val="00BC6F52"/>
    <w:rsid w:val="00BD3CAB"/>
    <w:rsid w:val="00BF288C"/>
    <w:rsid w:val="00C117BA"/>
    <w:rsid w:val="00C13492"/>
    <w:rsid w:val="00C1565E"/>
    <w:rsid w:val="00C17098"/>
    <w:rsid w:val="00C238D7"/>
    <w:rsid w:val="00C31B32"/>
    <w:rsid w:val="00C367DB"/>
    <w:rsid w:val="00C4070D"/>
    <w:rsid w:val="00C4112F"/>
    <w:rsid w:val="00C412E0"/>
    <w:rsid w:val="00C41DBE"/>
    <w:rsid w:val="00C54C07"/>
    <w:rsid w:val="00C64969"/>
    <w:rsid w:val="00C73845"/>
    <w:rsid w:val="00C742D1"/>
    <w:rsid w:val="00C829DF"/>
    <w:rsid w:val="00C90F73"/>
    <w:rsid w:val="00C949F0"/>
    <w:rsid w:val="00C94E71"/>
    <w:rsid w:val="00CA1144"/>
    <w:rsid w:val="00CA339C"/>
    <w:rsid w:val="00CA4DAF"/>
    <w:rsid w:val="00CC16CF"/>
    <w:rsid w:val="00CC37BB"/>
    <w:rsid w:val="00CC3C6C"/>
    <w:rsid w:val="00CC65F9"/>
    <w:rsid w:val="00CC6C90"/>
    <w:rsid w:val="00CD1323"/>
    <w:rsid w:val="00CD17DF"/>
    <w:rsid w:val="00CD642D"/>
    <w:rsid w:val="00CD7855"/>
    <w:rsid w:val="00CE2C30"/>
    <w:rsid w:val="00D008B8"/>
    <w:rsid w:val="00D16074"/>
    <w:rsid w:val="00D24477"/>
    <w:rsid w:val="00D260B6"/>
    <w:rsid w:val="00D31BAD"/>
    <w:rsid w:val="00D33651"/>
    <w:rsid w:val="00D452AD"/>
    <w:rsid w:val="00D50ACD"/>
    <w:rsid w:val="00D616B6"/>
    <w:rsid w:val="00D66959"/>
    <w:rsid w:val="00D7410F"/>
    <w:rsid w:val="00D77493"/>
    <w:rsid w:val="00D81169"/>
    <w:rsid w:val="00DA1885"/>
    <w:rsid w:val="00DA63B7"/>
    <w:rsid w:val="00DA7412"/>
    <w:rsid w:val="00DC018A"/>
    <w:rsid w:val="00DC3534"/>
    <w:rsid w:val="00DC4E90"/>
    <w:rsid w:val="00DD01B8"/>
    <w:rsid w:val="00DD3DD9"/>
    <w:rsid w:val="00DE0B44"/>
    <w:rsid w:val="00DE0FDA"/>
    <w:rsid w:val="00DE34B5"/>
    <w:rsid w:val="00DE3DC8"/>
    <w:rsid w:val="00DF17E5"/>
    <w:rsid w:val="00DF7B37"/>
    <w:rsid w:val="00E07291"/>
    <w:rsid w:val="00E23A28"/>
    <w:rsid w:val="00E40AD7"/>
    <w:rsid w:val="00E52E33"/>
    <w:rsid w:val="00E55CB8"/>
    <w:rsid w:val="00E569FF"/>
    <w:rsid w:val="00E56A69"/>
    <w:rsid w:val="00E60461"/>
    <w:rsid w:val="00E60737"/>
    <w:rsid w:val="00E60B44"/>
    <w:rsid w:val="00E62567"/>
    <w:rsid w:val="00E62905"/>
    <w:rsid w:val="00E63DFF"/>
    <w:rsid w:val="00E74498"/>
    <w:rsid w:val="00E80693"/>
    <w:rsid w:val="00E8484A"/>
    <w:rsid w:val="00EA3941"/>
    <w:rsid w:val="00EA57E0"/>
    <w:rsid w:val="00EA586F"/>
    <w:rsid w:val="00EB0419"/>
    <w:rsid w:val="00EB0EA8"/>
    <w:rsid w:val="00EB3014"/>
    <w:rsid w:val="00EB5414"/>
    <w:rsid w:val="00EE774F"/>
    <w:rsid w:val="00EF2F3C"/>
    <w:rsid w:val="00EF3A01"/>
    <w:rsid w:val="00EF7DFF"/>
    <w:rsid w:val="00F10A7D"/>
    <w:rsid w:val="00F17BB8"/>
    <w:rsid w:val="00F246DD"/>
    <w:rsid w:val="00F359D3"/>
    <w:rsid w:val="00F4703F"/>
    <w:rsid w:val="00F50A45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2590"/>
    <w:rsid w:val="00FD278E"/>
    <w:rsid w:val="00FD7548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95C0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2E3D55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895C0D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7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2019F-A2F6-4374-9D39-6CB41E3B4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3044</TotalTime>
  <Pages>9</Pages>
  <Words>5097</Words>
  <Characters>27524</Characters>
  <Application>Microsoft Office Word</Application>
  <DocSecurity>0</DocSecurity>
  <Lines>229</Lines>
  <Paragraphs>65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32556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Itamara Da Rosa</cp:lastModifiedBy>
  <cp:revision>64</cp:revision>
  <cp:lastPrinted>2026-02-23T11:03:00Z</cp:lastPrinted>
  <dcterms:created xsi:type="dcterms:W3CDTF">2025-12-05T16:45:00Z</dcterms:created>
  <dcterms:modified xsi:type="dcterms:W3CDTF">2026-02-23T11:04:00Z</dcterms:modified>
</cp:coreProperties>
</file>