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1770728" w14:textId="1344DB9C" w:rsidR="00946011" w:rsidRPr="00C93021" w:rsidRDefault="0028692C" w:rsidP="00C9302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Cs w:val="22"/>
        </w:rPr>
      </w:pPr>
      <w:bookmarkStart w:id="0" w:name="_Hlk205972400"/>
      <w:r w:rsidRPr="00C93021">
        <w:rPr>
          <w:b/>
          <w:szCs w:val="22"/>
        </w:rPr>
        <w:t>ESTUDO TÉCNICO PRELIMINAR</w:t>
      </w:r>
    </w:p>
    <w:p w14:paraId="1E5A35F7" w14:textId="2E4C8819" w:rsidR="00946011" w:rsidRPr="00C93021" w:rsidRDefault="00946011" w:rsidP="00C9302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Cs w:val="22"/>
        </w:rPr>
      </w:pPr>
    </w:p>
    <w:p w14:paraId="490E0498" w14:textId="346594AA" w:rsidR="00D008B8" w:rsidRPr="00C93021" w:rsidRDefault="00D008B8" w:rsidP="00C9302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 xml:space="preserve">PROCESSO ADMINISTRATIVO Nº </w:t>
      </w:r>
      <w:r w:rsidR="00CA22C3" w:rsidRPr="00C93021">
        <w:rPr>
          <w:b/>
          <w:bCs/>
          <w:szCs w:val="22"/>
        </w:rPr>
        <w:t>___</w:t>
      </w:r>
      <w:r w:rsidR="00913EF0" w:rsidRPr="00C93021">
        <w:rPr>
          <w:b/>
          <w:bCs/>
          <w:szCs w:val="22"/>
        </w:rPr>
        <w:t>/2025</w:t>
      </w:r>
    </w:p>
    <w:p w14:paraId="02BD1339" w14:textId="03ECBE58" w:rsidR="00357F2C" w:rsidRPr="00C93021" w:rsidRDefault="00357F2C" w:rsidP="00C93021">
      <w:pPr>
        <w:jc w:val="both"/>
        <w:rPr>
          <w:szCs w:val="22"/>
        </w:rPr>
      </w:pPr>
      <w:r w:rsidRPr="00C93021">
        <w:rPr>
          <w:szCs w:val="22"/>
        </w:rPr>
        <w:t xml:space="preserve">Município de </w:t>
      </w:r>
      <w:r w:rsidR="00913EF0" w:rsidRPr="00C93021">
        <w:rPr>
          <w:szCs w:val="22"/>
        </w:rPr>
        <w:t>Segredo</w:t>
      </w:r>
    </w:p>
    <w:p w14:paraId="6E016256" w14:textId="38634080" w:rsidR="002664D0" w:rsidRPr="00C93021" w:rsidRDefault="00357F2C" w:rsidP="00C93021">
      <w:pPr>
        <w:jc w:val="both"/>
        <w:rPr>
          <w:szCs w:val="22"/>
        </w:rPr>
      </w:pPr>
      <w:r w:rsidRPr="00C93021">
        <w:rPr>
          <w:szCs w:val="22"/>
        </w:rPr>
        <w:t>Secretaria Municipal de</w:t>
      </w:r>
      <w:r w:rsidR="002664D0" w:rsidRPr="00C93021">
        <w:rPr>
          <w:szCs w:val="22"/>
        </w:rPr>
        <w:t xml:space="preserve"> </w:t>
      </w:r>
      <w:r w:rsidR="006F015A" w:rsidRPr="00C93021">
        <w:rPr>
          <w:szCs w:val="22"/>
        </w:rPr>
        <w:t>Educação e Cultura</w:t>
      </w:r>
    </w:p>
    <w:p w14:paraId="52AE4172" w14:textId="77777777" w:rsidR="00C93021" w:rsidRPr="00C93021" w:rsidRDefault="00C93021" w:rsidP="00C93021">
      <w:pPr>
        <w:jc w:val="both"/>
        <w:rPr>
          <w:szCs w:val="22"/>
        </w:rPr>
      </w:pPr>
    </w:p>
    <w:p w14:paraId="096CCA94" w14:textId="02118F2E" w:rsidR="006F015A" w:rsidRPr="00C93021" w:rsidRDefault="00AF43CC" w:rsidP="00C93021">
      <w:pPr>
        <w:jc w:val="both"/>
        <w:rPr>
          <w:szCs w:val="22"/>
        </w:rPr>
      </w:pPr>
      <w:r w:rsidRPr="00C93021">
        <w:rPr>
          <w:szCs w:val="22"/>
        </w:rPr>
        <w:t>Necessidade da Administração:</w:t>
      </w:r>
      <w:r w:rsidR="00740999" w:rsidRPr="00C93021">
        <w:rPr>
          <w:szCs w:val="22"/>
        </w:rPr>
        <w:t xml:space="preserve"> </w:t>
      </w:r>
      <w:r w:rsidR="007727E0" w:rsidRPr="00C93021">
        <w:rPr>
          <w:szCs w:val="22"/>
        </w:rPr>
        <w:t xml:space="preserve">Contratação de empresa para execução de obra para reforma do Ginásio do Flamengo de Vila Tamanduá, com área de ampliação de 169,32 m², com recurso do Contrato de Repasse n° 930899/2022 </w:t>
      </w:r>
      <w:r w:rsidR="00727FC3" w:rsidRPr="00C93021">
        <w:rPr>
          <w:szCs w:val="22"/>
        </w:rPr>
        <w:t>M Cidadania</w:t>
      </w:r>
      <w:r w:rsidR="007727E0" w:rsidRPr="00C93021">
        <w:rPr>
          <w:szCs w:val="22"/>
        </w:rPr>
        <w:t>/Caixa</w:t>
      </w:r>
      <w:r w:rsidR="000F7A2B" w:rsidRPr="00C93021">
        <w:rPr>
          <w:szCs w:val="22"/>
        </w:rPr>
        <w:t>.</w:t>
      </w:r>
    </w:p>
    <w:p w14:paraId="76AE863D" w14:textId="77777777" w:rsidR="00C93021" w:rsidRPr="00C93021" w:rsidRDefault="00C93021" w:rsidP="00C93021">
      <w:pPr>
        <w:jc w:val="both"/>
        <w:rPr>
          <w:szCs w:val="22"/>
        </w:rPr>
      </w:pPr>
    </w:p>
    <w:p w14:paraId="45970B3C" w14:textId="01E14BCB" w:rsidR="00F62C01" w:rsidRPr="00C93021" w:rsidRDefault="00D008B8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1. DESCRIÇÃO DA NECESSIDADE</w:t>
      </w:r>
    </w:p>
    <w:p w14:paraId="72A26CBC" w14:textId="31B04EC4" w:rsidR="00740999" w:rsidRPr="00C93021" w:rsidRDefault="007727E0" w:rsidP="00C93021">
      <w:pPr>
        <w:jc w:val="both"/>
        <w:rPr>
          <w:szCs w:val="22"/>
        </w:rPr>
      </w:pPr>
      <w:r w:rsidRPr="00C93021">
        <w:rPr>
          <w:szCs w:val="22"/>
        </w:rPr>
        <w:t>A Prefeitura Municipal de Segredo/RS, por meio da Secretaria competente, identificou a necessidade de realizar a reforma do Ginásio de Esportes localizado na Vila Tamanduá, em razão do desgaste estrutural e da necessidade de adequações funcionais, visando garantir segurança, acessibilidade, conforto e qualidade para os usuários</w:t>
      </w:r>
      <w:r w:rsidR="000F7A2B" w:rsidRPr="00C93021">
        <w:rPr>
          <w:szCs w:val="22"/>
        </w:rPr>
        <w:t>.</w:t>
      </w:r>
    </w:p>
    <w:p w14:paraId="1B06FFE1" w14:textId="77777777" w:rsidR="000F7A2B" w:rsidRPr="00C93021" w:rsidRDefault="000F7A2B" w:rsidP="00C93021">
      <w:pPr>
        <w:jc w:val="both"/>
        <w:rPr>
          <w:szCs w:val="22"/>
        </w:rPr>
      </w:pPr>
    </w:p>
    <w:p w14:paraId="0B12F2F1" w14:textId="0C830FE8" w:rsidR="00D008B8" w:rsidRPr="00C93021" w:rsidRDefault="00825E47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 xml:space="preserve">2. </w:t>
      </w:r>
      <w:r w:rsidR="00F10A7D" w:rsidRPr="00C93021">
        <w:rPr>
          <w:b/>
          <w:bCs/>
          <w:szCs w:val="22"/>
        </w:rPr>
        <w:t>ALINHAMENTO ENTRE A CONTRATAÇÃO E O PLANEJAMENTO</w:t>
      </w:r>
    </w:p>
    <w:p w14:paraId="2F88CE9B" w14:textId="49886F06" w:rsidR="00825E47" w:rsidRPr="00C93021" w:rsidRDefault="00825E47" w:rsidP="00C93021">
      <w:pPr>
        <w:jc w:val="both"/>
        <w:rPr>
          <w:szCs w:val="22"/>
        </w:rPr>
      </w:pPr>
      <w:r w:rsidRPr="00C93021">
        <w:rPr>
          <w:szCs w:val="22"/>
        </w:rPr>
        <w:t>A contratação pretendida</w:t>
      </w:r>
      <w:r w:rsidR="007727E0" w:rsidRPr="00C93021">
        <w:rPr>
          <w:szCs w:val="22"/>
        </w:rPr>
        <w:t xml:space="preserve"> está </w:t>
      </w:r>
      <w:r w:rsidR="00D31BAD" w:rsidRPr="00C93021">
        <w:rPr>
          <w:szCs w:val="22"/>
        </w:rPr>
        <w:t xml:space="preserve">prevista </w:t>
      </w:r>
      <w:r w:rsidR="007727E0" w:rsidRPr="00C93021">
        <w:rPr>
          <w:szCs w:val="22"/>
        </w:rPr>
        <w:t xml:space="preserve">no item 94 </w:t>
      </w:r>
      <w:r w:rsidR="00D31BAD" w:rsidRPr="00C93021">
        <w:rPr>
          <w:szCs w:val="22"/>
        </w:rPr>
        <w:t>no Plano de Contratações Anual do Município de</w:t>
      </w:r>
      <w:r w:rsidR="002664D0" w:rsidRPr="00C93021">
        <w:rPr>
          <w:szCs w:val="22"/>
        </w:rPr>
        <w:t xml:space="preserve"> </w:t>
      </w:r>
      <w:r w:rsidR="00664BF7" w:rsidRPr="00C93021">
        <w:rPr>
          <w:szCs w:val="22"/>
        </w:rPr>
        <w:t>Segredo</w:t>
      </w:r>
      <w:r w:rsidR="006F015A" w:rsidRPr="00C93021">
        <w:rPr>
          <w:szCs w:val="22"/>
        </w:rPr>
        <w:t>.</w:t>
      </w:r>
    </w:p>
    <w:p w14:paraId="1200A05E" w14:textId="77777777" w:rsidR="00664BF7" w:rsidRPr="00C93021" w:rsidRDefault="00664BF7" w:rsidP="00C93021">
      <w:pPr>
        <w:jc w:val="both"/>
        <w:rPr>
          <w:b/>
          <w:bCs/>
          <w:szCs w:val="22"/>
        </w:rPr>
      </w:pPr>
    </w:p>
    <w:p w14:paraId="31FE7DC5" w14:textId="61659B38" w:rsidR="00D31BAD" w:rsidRPr="00C93021" w:rsidRDefault="00D31BAD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3. DESCRIÇÃO DOS REQUISITOS DA CONTRATAÇÃO</w:t>
      </w:r>
    </w:p>
    <w:p w14:paraId="3F023867" w14:textId="77777777" w:rsidR="00C717F4" w:rsidRPr="00C93021" w:rsidRDefault="00C717F4" w:rsidP="00C93021">
      <w:pPr>
        <w:spacing w:after="240"/>
        <w:jc w:val="both"/>
        <w:rPr>
          <w:color w:val="EE0000"/>
          <w:szCs w:val="22"/>
        </w:rPr>
      </w:pPr>
      <w:r w:rsidRPr="00C93021">
        <w:rPr>
          <w:szCs w:val="22"/>
        </w:rPr>
        <w:t>A contratação para a realização da obra deve observar os requisitos estabelecidos pela legislação vigente, especialmente no que se refere à qualificação profissional necessária para a execução das atividades. De acordo com a Lei Federal nº 14.133/2021, as atividades envolvidas na obra são privativas das profissões de arquiteto e engenheiro, pois implicam intervenção no meio ambiente e alterações substanciais no bem imóvel. Dessa forma, é imprescindível que os profissionais responsáveis pela execução atendam aos critérios legais exigidos para garantir a conformidade do projeto e sua execução correta.</w:t>
      </w:r>
    </w:p>
    <w:p w14:paraId="533A90B2" w14:textId="4877867D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A contratação será realizada por meio de licitação, na modalidade Concorrênci</w:t>
      </w:r>
      <w:r w:rsidR="000F7A2B" w:rsidRPr="00C93021">
        <w:rPr>
          <w:szCs w:val="22"/>
        </w:rPr>
        <w:t>a</w:t>
      </w:r>
      <w:r w:rsidRPr="00C93021">
        <w:rPr>
          <w:szCs w:val="22"/>
        </w:rPr>
        <w:t xml:space="preserve">, na sua forma </w:t>
      </w:r>
      <w:r w:rsidR="000F7A2B" w:rsidRPr="00C93021">
        <w:rPr>
          <w:szCs w:val="22"/>
        </w:rPr>
        <w:t>presencial</w:t>
      </w:r>
      <w:r w:rsidRPr="00C93021">
        <w:rPr>
          <w:szCs w:val="22"/>
        </w:rPr>
        <w:t xml:space="preserve">, com critério de julgamento por menor preço, nos termos dos artigos 6º, inciso XXXVIII, </w:t>
      </w:r>
      <w:r w:rsidR="00791B6E" w:rsidRPr="00C93021">
        <w:rPr>
          <w:szCs w:val="22"/>
        </w:rPr>
        <w:t>a</w:t>
      </w:r>
      <w:r w:rsidRPr="00C93021">
        <w:rPr>
          <w:szCs w:val="22"/>
        </w:rPr>
        <w:t>) da Lei Federal nº 14.133/2021.</w:t>
      </w:r>
    </w:p>
    <w:p w14:paraId="08CDEF3C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Para prestação dos serviços pretendidos os eventuais interessados deverão comprovar que atuam em ramo de atividade compatível com o objeto da licitação, bem como apresentar os seguintes documentos a título habilitação, nos termos do art. 62, da Lei nº 14.133/2021: habilitação jurídica, fiscal, social, trabalhista e econômico-financeira.</w:t>
      </w:r>
    </w:p>
    <w:p w14:paraId="5F5F79DB" w14:textId="77777777" w:rsidR="00C717F4" w:rsidRPr="00C93021" w:rsidRDefault="00C717F4" w:rsidP="00C93021">
      <w:pPr>
        <w:ind w:firstLine="708"/>
        <w:jc w:val="both"/>
        <w:rPr>
          <w:szCs w:val="22"/>
        </w:rPr>
      </w:pPr>
    </w:p>
    <w:p w14:paraId="6CD2B513" w14:textId="77777777" w:rsidR="00C717F4" w:rsidRPr="00C93021" w:rsidRDefault="00C717F4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3.1 Subcontratação</w:t>
      </w:r>
    </w:p>
    <w:p w14:paraId="6A799708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 xml:space="preserve">Não é admitida a subcontratação do objeto contratual. </w:t>
      </w:r>
    </w:p>
    <w:p w14:paraId="55A3F4EF" w14:textId="77777777" w:rsidR="00C717F4" w:rsidRPr="00C93021" w:rsidRDefault="00C717F4" w:rsidP="00C93021">
      <w:pPr>
        <w:jc w:val="both"/>
        <w:rPr>
          <w:szCs w:val="22"/>
        </w:rPr>
      </w:pPr>
    </w:p>
    <w:p w14:paraId="0DF8454D" w14:textId="77777777" w:rsidR="00C717F4" w:rsidRPr="00C93021" w:rsidRDefault="00C717F4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3.2 Garantia da contratação</w:t>
      </w:r>
    </w:p>
    <w:p w14:paraId="08875199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 xml:space="preserve">Nos termos do art. 96 da Lei nº 14.133, de 1º de abril de 2021, </w:t>
      </w:r>
      <w:r w:rsidRPr="00C93021">
        <w:rPr>
          <w:b/>
          <w:bCs/>
          <w:szCs w:val="22"/>
          <w:u w:val="single"/>
        </w:rPr>
        <w:t>será exigida garantia para a execução do contrato</w:t>
      </w:r>
      <w:r w:rsidRPr="00C93021">
        <w:rPr>
          <w:szCs w:val="22"/>
        </w:rPr>
        <w:t>, como forma de assegurar o fiel cumprimento das obrigações assumidas pela empresa contratada.</w:t>
      </w:r>
    </w:p>
    <w:p w14:paraId="4A521E04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A garantia deverá ser apresentada no percentual de 5% (cinco por cento) sobre o valor total do contrato, conforme autorizado pelo §1º do referido artigo, podendo ser prestada por uma das seguintes modalidades legalmente admitidas:</w:t>
      </w:r>
    </w:p>
    <w:p w14:paraId="4B566B93" w14:textId="77777777" w:rsidR="00C717F4" w:rsidRPr="00C93021" w:rsidRDefault="00C717F4" w:rsidP="00C93021">
      <w:pPr>
        <w:numPr>
          <w:ilvl w:val="0"/>
          <w:numId w:val="24"/>
        </w:numPr>
        <w:jc w:val="both"/>
        <w:rPr>
          <w:szCs w:val="22"/>
        </w:rPr>
      </w:pPr>
      <w:r w:rsidRPr="00C93021">
        <w:rPr>
          <w:szCs w:val="22"/>
        </w:rPr>
        <w:t>Caução em dinheiro ou em títulos da dívida pública;</w:t>
      </w:r>
    </w:p>
    <w:p w14:paraId="4D69C45D" w14:textId="77777777" w:rsidR="00C717F4" w:rsidRPr="00C93021" w:rsidRDefault="00C717F4" w:rsidP="00C93021">
      <w:pPr>
        <w:numPr>
          <w:ilvl w:val="0"/>
          <w:numId w:val="24"/>
        </w:numPr>
        <w:jc w:val="both"/>
        <w:rPr>
          <w:szCs w:val="22"/>
        </w:rPr>
      </w:pPr>
      <w:r w:rsidRPr="00C93021">
        <w:rPr>
          <w:szCs w:val="22"/>
        </w:rPr>
        <w:t>Seguro-garantia;</w:t>
      </w:r>
    </w:p>
    <w:p w14:paraId="6D9EF514" w14:textId="77777777" w:rsidR="00C717F4" w:rsidRPr="00C93021" w:rsidRDefault="00C717F4" w:rsidP="00C93021">
      <w:pPr>
        <w:numPr>
          <w:ilvl w:val="0"/>
          <w:numId w:val="24"/>
        </w:numPr>
        <w:jc w:val="both"/>
        <w:rPr>
          <w:szCs w:val="22"/>
        </w:rPr>
      </w:pPr>
      <w:r w:rsidRPr="00C93021">
        <w:rPr>
          <w:szCs w:val="22"/>
        </w:rPr>
        <w:lastRenderedPageBreak/>
        <w:t>Fiança bancária;</w:t>
      </w:r>
    </w:p>
    <w:p w14:paraId="062D038B" w14:textId="77777777" w:rsidR="00C717F4" w:rsidRPr="00C93021" w:rsidRDefault="00C717F4" w:rsidP="00C93021">
      <w:pPr>
        <w:numPr>
          <w:ilvl w:val="0"/>
          <w:numId w:val="24"/>
        </w:numPr>
        <w:jc w:val="both"/>
        <w:rPr>
          <w:szCs w:val="22"/>
        </w:rPr>
      </w:pPr>
      <w:r w:rsidRPr="00C93021">
        <w:rPr>
          <w:szCs w:val="22"/>
        </w:rPr>
        <w:t>Título de capitalização custeado por pagamento único.</w:t>
      </w:r>
    </w:p>
    <w:p w14:paraId="07EDA7F8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A modalidade da garantia será escolhida pela contratada no momento da formalização do contrato, respeitadas as condições estabelecidas no edital de licitação e na legislação vigente. A exigência de garantia contratual visa mitigar riscos à Administração Pública e assegurar a boa execução da obra, especialmente considerando o valor do investimento e a relevância social do objeto a ser executado.</w:t>
      </w:r>
    </w:p>
    <w:p w14:paraId="4351789C" w14:textId="77777777" w:rsidR="00C717F4" w:rsidRPr="00C93021" w:rsidRDefault="00C717F4" w:rsidP="00C93021">
      <w:pPr>
        <w:jc w:val="both"/>
        <w:rPr>
          <w:szCs w:val="22"/>
        </w:rPr>
      </w:pPr>
    </w:p>
    <w:p w14:paraId="278CD642" w14:textId="77777777" w:rsidR="00C717F4" w:rsidRPr="00C93021" w:rsidRDefault="00C717F4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3.3 Vistoria</w:t>
      </w:r>
    </w:p>
    <w:p w14:paraId="47D4B72C" w14:textId="6E38C20F" w:rsidR="00552737" w:rsidRPr="00C93021" w:rsidRDefault="006A2019" w:rsidP="00C93021">
      <w:pPr>
        <w:pStyle w:val="PargrafodaLista"/>
        <w:numPr>
          <w:ilvl w:val="0"/>
          <w:numId w:val="28"/>
        </w:numPr>
        <w:jc w:val="both"/>
        <w:rPr>
          <w:szCs w:val="22"/>
        </w:rPr>
      </w:pPr>
      <w:r w:rsidRPr="00C93021">
        <w:rPr>
          <w:szCs w:val="22"/>
        </w:rPr>
        <w:t xml:space="preserve"> </w:t>
      </w:r>
      <w:r w:rsidR="00552737" w:rsidRPr="00C93021">
        <w:rPr>
          <w:szCs w:val="22"/>
        </w:rPr>
        <w:t>A avaliação prévia do local onde os serviços serão executados é essencial para entender completamente as condições e peculiaridades do objeto a ser contratado. O interessado tem o direito de realizar uma vistoria prévia, que pode ser feita com a presença de um servidor designado para esse fim, nas terças-feiras das 08:00 às 11:00 e nas quintas-feiras 08:00 às 11:00.</w:t>
      </w:r>
    </w:p>
    <w:p w14:paraId="4683DB4A" w14:textId="77777777" w:rsidR="00552737" w:rsidRPr="00C93021" w:rsidRDefault="00552737" w:rsidP="00C93021">
      <w:pPr>
        <w:pStyle w:val="PargrafodaLista"/>
        <w:numPr>
          <w:ilvl w:val="0"/>
          <w:numId w:val="28"/>
        </w:numPr>
        <w:jc w:val="both"/>
        <w:rPr>
          <w:szCs w:val="22"/>
        </w:rPr>
      </w:pPr>
      <w:r w:rsidRPr="00C93021">
        <w:rPr>
          <w:szCs w:val="22"/>
        </w:rPr>
        <w:t>Para a vistoria, o representante legal da empresa ou o responsável técnico deve estar devidamente identificado, apresentando um documento de identidade civil e um documento oficial da empresa que comprove sua autorização para realizar a vistoria.</w:t>
      </w:r>
    </w:p>
    <w:p w14:paraId="4B808A96" w14:textId="50890EFA" w:rsidR="00552737" w:rsidRPr="00C93021" w:rsidRDefault="00552737" w:rsidP="00C93021">
      <w:pPr>
        <w:pStyle w:val="PargrafodaLista"/>
        <w:numPr>
          <w:ilvl w:val="0"/>
          <w:numId w:val="28"/>
        </w:numPr>
        <w:jc w:val="both"/>
        <w:rPr>
          <w:b/>
          <w:szCs w:val="22"/>
        </w:rPr>
      </w:pPr>
      <w:r w:rsidRPr="00C93021">
        <w:rPr>
          <w:b/>
          <w:szCs w:val="22"/>
        </w:rPr>
        <w:t>Caso o licitante opte por não realizar a vistoria, deverá prestar declaração formal assinada pelo responsável técnico do licitante juntamente com os demais documentos de habilitação no dia certame acerca do conhecimento pleno das condições e peculiaridades da contratação.</w:t>
      </w:r>
    </w:p>
    <w:p w14:paraId="1D517B21" w14:textId="77777777" w:rsidR="00552737" w:rsidRPr="00C93021" w:rsidRDefault="00552737" w:rsidP="00C93021">
      <w:pPr>
        <w:pStyle w:val="PargrafodaLista"/>
        <w:numPr>
          <w:ilvl w:val="0"/>
          <w:numId w:val="28"/>
        </w:numPr>
        <w:jc w:val="both"/>
        <w:rPr>
          <w:szCs w:val="22"/>
        </w:rPr>
      </w:pPr>
      <w:r w:rsidRPr="00C93021">
        <w:rPr>
          <w:szCs w:val="22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6156349B" w14:textId="59ED6446" w:rsidR="00C717F4" w:rsidRPr="00C93021" w:rsidRDefault="00C717F4" w:rsidP="00C93021">
      <w:pPr>
        <w:pStyle w:val="PargrafodaLista"/>
        <w:jc w:val="both"/>
        <w:rPr>
          <w:szCs w:val="22"/>
        </w:rPr>
      </w:pPr>
    </w:p>
    <w:p w14:paraId="432D070F" w14:textId="77777777" w:rsidR="00C717F4" w:rsidRPr="00C93021" w:rsidRDefault="00C717F4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3.4 Qualificação Técnica</w:t>
      </w:r>
    </w:p>
    <w:p w14:paraId="3174A1BE" w14:textId="77777777" w:rsidR="00C717F4" w:rsidRPr="00C93021" w:rsidRDefault="00C717F4" w:rsidP="00C93021">
      <w:pPr>
        <w:pStyle w:val="PargrafodaLista"/>
        <w:numPr>
          <w:ilvl w:val="0"/>
          <w:numId w:val="23"/>
        </w:numPr>
        <w:ind w:left="284" w:hanging="284"/>
        <w:jc w:val="both"/>
        <w:rPr>
          <w:szCs w:val="22"/>
        </w:rPr>
      </w:pPr>
      <w:r w:rsidRPr="00C93021">
        <w:rPr>
          <w:szCs w:val="22"/>
        </w:rPr>
        <w:t>A empresa contratada deve ter experiência comprovada na execução de obras similares.</w:t>
      </w:r>
    </w:p>
    <w:p w14:paraId="626DC0F3" w14:textId="77777777" w:rsidR="00C717F4" w:rsidRPr="00C93021" w:rsidRDefault="00C717F4" w:rsidP="00C93021">
      <w:pPr>
        <w:pStyle w:val="PargrafodaLista"/>
        <w:numPr>
          <w:ilvl w:val="0"/>
          <w:numId w:val="23"/>
        </w:numPr>
        <w:ind w:left="284" w:hanging="284"/>
        <w:jc w:val="both"/>
        <w:rPr>
          <w:szCs w:val="22"/>
        </w:rPr>
      </w:pPr>
      <w:r w:rsidRPr="00C93021">
        <w:rPr>
          <w:szCs w:val="22"/>
        </w:rPr>
        <w:t>Deve apresentar uma equipe técnica qualificada, incluindo pelo menos um Engenheiro Civil ou Arquiteto e Urbanista.</w:t>
      </w:r>
    </w:p>
    <w:p w14:paraId="27901CB2" w14:textId="77777777" w:rsidR="00C717F4" w:rsidRPr="00C93021" w:rsidRDefault="00C717F4" w:rsidP="00C93021">
      <w:pPr>
        <w:pStyle w:val="PargrafodaLista"/>
        <w:numPr>
          <w:ilvl w:val="0"/>
          <w:numId w:val="23"/>
        </w:numPr>
        <w:ind w:left="284" w:hanging="284"/>
        <w:jc w:val="both"/>
        <w:rPr>
          <w:szCs w:val="22"/>
        </w:rPr>
      </w:pPr>
      <w:r w:rsidRPr="00C93021">
        <w:rPr>
          <w:szCs w:val="22"/>
        </w:rPr>
        <w:t>Deve garantir a qualidade dos materiais utilizados e dos serviços prestados.</w:t>
      </w:r>
    </w:p>
    <w:p w14:paraId="5EA99A26" w14:textId="77777777" w:rsidR="00C717F4" w:rsidRPr="00C93021" w:rsidRDefault="00C717F4" w:rsidP="00C93021">
      <w:pPr>
        <w:pStyle w:val="PargrafodaLista"/>
        <w:numPr>
          <w:ilvl w:val="0"/>
          <w:numId w:val="23"/>
        </w:numPr>
        <w:ind w:left="284" w:hanging="284"/>
        <w:jc w:val="both"/>
        <w:rPr>
          <w:szCs w:val="22"/>
        </w:rPr>
      </w:pPr>
      <w:r w:rsidRPr="00C93021">
        <w:rPr>
          <w:szCs w:val="22"/>
        </w:rPr>
        <w:t>Deve ter a capacidade de cumprir rigorosamente os prazos estabelecidos para a conclusão da obra.</w:t>
      </w:r>
    </w:p>
    <w:p w14:paraId="2B8B9A91" w14:textId="77777777" w:rsidR="00C717F4" w:rsidRPr="00C93021" w:rsidRDefault="00C717F4" w:rsidP="00C93021">
      <w:pPr>
        <w:pStyle w:val="PargrafodaLista"/>
        <w:numPr>
          <w:ilvl w:val="0"/>
          <w:numId w:val="23"/>
        </w:numPr>
        <w:ind w:left="284" w:hanging="284"/>
        <w:jc w:val="both"/>
        <w:rPr>
          <w:szCs w:val="22"/>
        </w:rPr>
      </w:pPr>
      <w:r w:rsidRPr="00C93021">
        <w:rPr>
          <w:szCs w:val="22"/>
        </w:rPr>
        <w:t>A empresa deve atender integralmente ao memorial descritivo, aos projetos básicos e ao plano de trabalho acordado entre o município, além de seguir todas as normas e regulamentos estabelecidos pela Associação Brasileira de Normas Técnicas (ABNT).</w:t>
      </w:r>
    </w:p>
    <w:p w14:paraId="25B582B2" w14:textId="77777777" w:rsidR="00C717F4" w:rsidRPr="00C93021" w:rsidRDefault="00C717F4" w:rsidP="00C93021">
      <w:pPr>
        <w:autoSpaceDE w:val="0"/>
        <w:autoSpaceDN w:val="0"/>
        <w:adjustRightInd w:val="0"/>
        <w:jc w:val="both"/>
        <w:rPr>
          <w:szCs w:val="22"/>
        </w:rPr>
      </w:pPr>
    </w:p>
    <w:p w14:paraId="3F63AE39" w14:textId="77777777" w:rsidR="00C717F4" w:rsidRPr="00C93021" w:rsidRDefault="00C717F4" w:rsidP="00C93021">
      <w:pPr>
        <w:autoSpaceDE w:val="0"/>
        <w:autoSpaceDN w:val="0"/>
        <w:adjustRightInd w:val="0"/>
        <w:jc w:val="both"/>
        <w:rPr>
          <w:color w:val="000000"/>
          <w:szCs w:val="22"/>
          <w:lang w:eastAsia="pt-BR"/>
        </w:rPr>
      </w:pPr>
      <w:r w:rsidRPr="00C93021">
        <w:rPr>
          <w:szCs w:val="22"/>
        </w:rPr>
        <w:t xml:space="preserve">Além disso, será necessário, de acordo com o </w:t>
      </w:r>
      <w:r w:rsidRPr="00C93021">
        <w:rPr>
          <w:color w:val="000000"/>
          <w:szCs w:val="22"/>
          <w:lang w:eastAsia="pt-BR"/>
        </w:rPr>
        <w:t>Art. 67 da Lei 14.133/2021, documentação relativa à qualificação técnico-profissional e técnico-operacional que será restrita a:</w:t>
      </w:r>
    </w:p>
    <w:p w14:paraId="6E1F8617" w14:textId="77777777" w:rsidR="00C717F4" w:rsidRPr="00C93021" w:rsidRDefault="00C717F4" w:rsidP="00C93021">
      <w:pPr>
        <w:autoSpaceDE w:val="0"/>
        <w:autoSpaceDN w:val="0"/>
        <w:adjustRightInd w:val="0"/>
        <w:jc w:val="both"/>
        <w:rPr>
          <w:color w:val="000000"/>
          <w:szCs w:val="22"/>
          <w:lang w:eastAsia="pt-BR"/>
        </w:rPr>
      </w:pPr>
    </w:p>
    <w:p w14:paraId="07479260" w14:textId="77777777" w:rsidR="00552737" w:rsidRPr="00C93021" w:rsidRDefault="00552737" w:rsidP="00C93021">
      <w:pPr>
        <w:jc w:val="both"/>
        <w:rPr>
          <w:color w:val="000000"/>
          <w:szCs w:val="22"/>
          <w:lang w:eastAsia="pt-BR"/>
        </w:rPr>
      </w:pPr>
      <w:r w:rsidRPr="00C93021">
        <w:rPr>
          <w:color w:val="000000"/>
          <w:szCs w:val="22"/>
          <w:lang w:eastAsia="pt-BR"/>
        </w:rPr>
        <w:t>a) Apresentação de Profissional, devidamente registrado no conselho profissional competente, detentor de atestado de responsabilidade técnica por execução de serviço de características semelhantes, para fins de contratação;</w:t>
      </w:r>
    </w:p>
    <w:p w14:paraId="5FC716D5" w14:textId="77777777" w:rsidR="00552737" w:rsidRPr="00C93021" w:rsidRDefault="00552737" w:rsidP="00C93021">
      <w:pPr>
        <w:jc w:val="both"/>
        <w:rPr>
          <w:color w:val="000000"/>
          <w:szCs w:val="22"/>
          <w:lang w:eastAsia="pt-BR"/>
        </w:rPr>
      </w:pPr>
      <w:r w:rsidRPr="00C93021">
        <w:rPr>
          <w:color w:val="000000"/>
          <w:szCs w:val="22"/>
          <w:lang w:eastAsia="pt-BR"/>
        </w:rPr>
        <w:t>b) Certidões ou atestados, regularmente emitidos pelo conselho profissional competente, que demonstrem capacidade operacional na execução de serviços similares de complexidade tecnológica e operacional equivalente ou superior ao objeto da presente licitação;</w:t>
      </w:r>
    </w:p>
    <w:p w14:paraId="73C3DECA" w14:textId="77777777" w:rsidR="00552737" w:rsidRPr="00C93021" w:rsidRDefault="00552737" w:rsidP="00C93021">
      <w:pPr>
        <w:jc w:val="both"/>
        <w:rPr>
          <w:color w:val="000000"/>
          <w:szCs w:val="22"/>
          <w:lang w:eastAsia="pt-BR"/>
        </w:rPr>
      </w:pPr>
      <w:r w:rsidRPr="00C93021">
        <w:rPr>
          <w:color w:val="000000"/>
          <w:szCs w:val="22"/>
          <w:lang w:eastAsia="pt-BR"/>
        </w:rPr>
        <w:lastRenderedPageBreak/>
        <w:t>c) Indicação do Pessoal Técnico, das instalações e do aparelhamento adequados e disponíveis para a realização do objeto da presente licitação, bem como da qualificação de cada membro da equipe técnica que se responsabilizará pelos trabalhos;</w:t>
      </w:r>
    </w:p>
    <w:p w14:paraId="3DADCDCA" w14:textId="3C46DD6D" w:rsidR="002345E1" w:rsidRPr="00C93021" w:rsidRDefault="00552737" w:rsidP="00C93021">
      <w:pPr>
        <w:jc w:val="both"/>
        <w:rPr>
          <w:szCs w:val="22"/>
        </w:rPr>
      </w:pPr>
      <w:r w:rsidRPr="00C93021">
        <w:rPr>
          <w:color w:val="000000"/>
          <w:szCs w:val="22"/>
          <w:lang w:eastAsia="pt-BR"/>
        </w:rPr>
        <w:t>d) Registro ou inscrição na entidade profissional competente;</w:t>
      </w:r>
    </w:p>
    <w:p w14:paraId="3F163ABE" w14:textId="52D87353" w:rsidR="00EB0EA8" w:rsidRPr="00C93021" w:rsidRDefault="00EB0EA8" w:rsidP="00C93021">
      <w:pPr>
        <w:jc w:val="both"/>
        <w:rPr>
          <w:szCs w:val="22"/>
        </w:rPr>
      </w:pPr>
    </w:p>
    <w:p w14:paraId="7DE3530C" w14:textId="40B18525" w:rsidR="00EB0EA8" w:rsidRPr="00C93021" w:rsidRDefault="00EB0EA8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4. ESTIMATIVA DAS QUANTIDADES</w:t>
      </w:r>
    </w:p>
    <w:p w14:paraId="022BE0E7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Os quantitativos estimados para a contratação foram definidos com base em projetos e obras de natureza similar, adotando-se como referência de preços a Tabela SINAPI, publicada pela Caixa Econômica Federal. Os quantitativos de construção foram dimensionados pelo arquiteto e urbanista responsável, garantindo coerência técnica entre o orçamento e as soluções projetuais.</w:t>
      </w:r>
    </w:p>
    <w:p w14:paraId="433F8275" w14:textId="77777777" w:rsidR="001C508D" w:rsidRPr="00C93021" w:rsidRDefault="001C508D" w:rsidP="00C93021">
      <w:pPr>
        <w:jc w:val="both"/>
        <w:rPr>
          <w:szCs w:val="22"/>
        </w:rPr>
      </w:pPr>
    </w:p>
    <w:p w14:paraId="041EECBE" w14:textId="3C48D180" w:rsidR="00E40AD7" w:rsidRPr="00C93021" w:rsidRDefault="001576E5" w:rsidP="00C93021">
      <w:pPr>
        <w:jc w:val="both"/>
        <w:rPr>
          <w:b/>
          <w:bCs/>
          <w:szCs w:val="22"/>
        </w:rPr>
      </w:pPr>
      <w:r w:rsidRPr="00C93021">
        <w:rPr>
          <w:b/>
          <w:bCs/>
          <w:szCs w:val="22"/>
        </w:rPr>
        <w:t>5</w:t>
      </w:r>
      <w:r w:rsidR="00E40AD7" w:rsidRPr="00C93021">
        <w:rPr>
          <w:b/>
          <w:bCs/>
          <w:szCs w:val="22"/>
        </w:rPr>
        <w:t>. ESTIMATIVA DO VALOR DA CONTRATAÇÃO</w:t>
      </w:r>
    </w:p>
    <w:p w14:paraId="52F17B55" w14:textId="77777777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>A estimativa do valor da contratação foi elaborada com base nos custos unitários de serviços e insumos constantes em sistemas oficiais de referência, especialmente o Sistema Nacional de Pesquisa de Custos e Índices da Construção Civil (SINAPI), mantido pela Caixa Econômica Federal e amplamente utilizado como parâmetro por órgãos da administração pública.</w:t>
      </w:r>
    </w:p>
    <w:p w14:paraId="15155023" w14:textId="77777777" w:rsidR="00C717F4" w:rsidRPr="00C93021" w:rsidRDefault="00C717F4" w:rsidP="00C93021">
      <w:pPr>
        <w:jc w:val="both"/>
        <w:rPr>
          <w:szCs w:val="22"/>
        </w:rPr>
      </w:pPr>
    </w:p>
    <w:p w14:paraId="6DB00389" w14:textId="3D53E9F2" w:rsidR="00C717F4" w:rsidRPr="00C93021" w:rsidRDefault="00C717F4" w:rsidP="00C93021">
      <w:pPr>
        <w:jc w:val="both"/>
        <w:rPr>
          <w:szCs w:val="22"/>
        </w:rPr>
      </w:pPr>
      <w:r w:rsidRPr="00C93021">
        <w:rPr>
          <w:szCs w:val="22"/>
        </w:rPr>
        <w:t xml:space="preserve">O orçamento estimativo considerou as particularidades do projeto-padrão do </w:t>
      </w:r>
      <w:r w:rsidR="00111F7D" w:rsidRPr="00C93021">
        <w:rPr>
          <w:szCs w:val="22"/>
        </w:rPr>
        <w:t>Ginásio</w:t>
      </w:r>
      <w:r w:rsidRPr="00C93021">
        <w:rPr>
          <w:szCs w:val="22"/>
        </w:rPr>
        <w:t xml:space="preserve">, com as devidas adequações às condições do terreno e da infraestrutura local. Foram contemplados todos os quantitativos necessários para a execução integral da obra, incluindo fundações, estrutura, alvenaria, coberturas, instalações </w:t>
      </w:r>
      <w:proofErr w:type="spellStart"/>
      <w:r w:rsidRPr="00C93021">
        <w:rPr>
          <w:szCs w:val="22"/>
        </w:rPr>
        <w:t>hidrossanitárias</w:t>
      </w:r>
      <w:proofErr w:type="spellEnd"/>
      <w:r w:rsidRPr="00C93021">
        <w:rPr>
          <w:szCs w:val="22"/>
        </w:rPr>
        <w:t xml:space="preserve"> e elétricas, revestimentos, acessibilidade, pintura e demais serviços pertinentes.</w:t>
      </w:r>
    </w:p>
    <w:p w14:paraId="03D88F96" w14:textId="77777777" w:rsidR="00111F7D" w:rsidRPr="00C93021" w:rsidRDefault="00111F7D" w:rsidP="00C93021">
      <w:pPr>
        <w:jc w:val="both"/>
        <w:rPr>
          <w:szCs w:val="22"/>
        </w:rPr>
      </w:pPr>
    </w:p>
    <w:p w14:paraId="09979D8A" w14:textId="57F4D588" w:rsidR="00111F7D" w:rsidRPr="00C93021" w:rsidRDefault="00111F7D" w:rsidP="00C93021">
      <w:pPr>
        <w:jc w:val="both"/>
        <w:rPr>
          <w:szCs w:val="22"/>
        </w:rPr>
      </w:pPr>
      <w:r w:rsidRPr="00C93021">
        <w:rPr>
          <w:szCs w:val="22"/>
        </w:rPr>
        <w:t xml:space="preserve">O valor total estimado para a contratação da obra é de </w:t>
      </w:r>
      <w:r w:rsidRPr="00C93021">
        <w:rPr>
          <w:b/>
          <w:szCs w:val="22"/>
        </w:rPr>
        <w:t>R$ 261.617,65</w:t>
      </w:r>
      <w:r w:rsidR="00C93021" w:rsidRPr="00C93021">
        <w:rPr>
          <w:b/>
          <w:szCs w:val="22"/>
        </w:rPr>
        <w:t xml:space="preserve"> </w:t>
      </w:r>
      <w:r w:rsidRPr="00C93021">
        <w:rPr>
          <w:szCs w:val="22"/>
        </w:rPr>
        <w:t xml:space="preserve">(duzentos e sessenta e três mil e seiscentos e dezessete reais com sessenta e cinco centavos). Desse montante, R$ 238.750,00 (duzentos e trinta e oito mil e setecentos e cinquenta reais) correspondem ao repasse </w:t>
      </w:r>
      <w:r w:rsidR="00A816C4" w:rsidRPr="00C93021">
        <w:rPr>
          <w:szCs w:val="22"/>
        </w:rPr>
        <w:t>n° 930899/2022</w:t>
      </w:r>
      <w:r w:rsidRPr="00C93021">
        <w:rPr>
          <w:szCs w:val="22"/>
        </w:rPr>
        <w:t xml:space="preserve">, enquanto os R$ </w:t>
      </w:r>
      <w:r w:rsidR="001576E5" w:rsidRPr="00C93021">
        <w:rPr>
          <w:szCs w:val="22"/>
        </w:rPr>
        <w:t>22.867,65</w:t>
      </w:r>
      <w:r w:rsidRPr="00C93021">
        <w:rPr>
          <w:szCs w:val="22"/>
        </w:rPr>
        <w:t xml:space="preserve"> (</w:t>
      </w:r>
      <w:r w:rsidR="001576E5" w:rsidRPr="00C93021">
        <w:rPr>
          <w:szCs w:val="22"/>
        </w:rPr>
        <w:t>vinte e dois mil e oitocentos e sessenta e sete reais e sessenta e cinco centavos</w:t>
      </w:r>
      <w:r w:rsidRPr="00C93021">
        <w:rPr>
          <w:szCs w:val="22"/>
        </w:rPr>
        <w:t xml:space="preserve">) referem-se à contrapartida financeira do município de </w:t>
      </w:r>
      <w:r w:rsidR="001576E5" w:rsidRPr="00C93021">
        <w:rPr>
          <w:szCs w:val="22"/>
        </w:rPr>
        <w:t>Segredo</w:t>
      </w:r>
      <w:r w:rsidRPr="00C93021">
        <w:rPr>
          <w:szCs w:val="22"/>
        </w:rPr>
        <w:t>, conforme estabelecido nos termos de repasse e compromisso firmados.</w:t>
      </w:r>
    </w:p>
    <w:p w14:paraId="021E96D7" w14:textId="77777777" w:rsidR="00581217" w:rsidRPr="00C93021" w:rsidRDefault="00581217" w:rsidP="00C93021">
      <w:pPr>
        <w:jc w:val="both"/>
        <w:rPr>
          <w:szCs w:val="22"/>
        </w:rPr>
      </w:pPr>
    </w:p>
    <w:p w14:paraId="1D25943E" w14:textId="77777777" w:rsidR="001576E5" w:rsidRPr="00C93021" w:rsidRDefault="001576E5" w:rsidP="00C93021">
      <w:pPr>
        <w:jc w:val="both"/>
        <w:rPr>
          <w:b/>
          <w:bCs/>
          <w:szCs w:val="22"/>
        </w:rPr>
      </w:pPr>
      <w:bookmarkStart w:id="1" w:name="_Hlk205987317"/>
      <w:r w:rsidRPr="00C93021">
        <w:rPr>
          <w:b/>
          <w:bCs/>
          <w:szCs w:val="22"/>
        </w:rPr>
        <w:t>6. JUSTIFICATIVA PARA O PARCELAMENTO OU NÃO DA CONTRATAÇÃO</w:t>
      </w:r>
    </w:p>
    <w:p w14:paraId="45B4D734" w14:textId="47518C7C" w:rsidR="001576E5" w:rsidRPr="00C93021" w:rsidRDefault="001576E5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93021">
        <w:rPr>
          <w:rFonts w:ascii="Arial" w:hAnsi="Arial" w:cs="Arial"/>
          <w:sz w:val="22"/>
          <w:szCs w:val="22"/>
        </w:rPr>
        <w:t xml:space="preserve">Nos termos do art. 47, inciso II, da Lei Federal nº 14.133/2021, as licitações atenderão ao princípio do parcelamento, quando tecnicamente viável e economicamente vantajoso. </w:t>
      </w:r>
    </w:p>
    <w:p w14:paraId="45B0C713" w14:textId="77777777" w:rsidR="001576E5" w:rsidRPr="00C93021" w:rsidRDefault="001576E5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93021">
        <w:rPr>
          <w:rFonts w:ascii="Arial" w:hAnsi="Arial" w:cs="Arial"/>
          <w:sz w:val="22"/>
          <w:szCs w:val="22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14:paraId="29D1EDEF" w14:textId="77777777" w:rsidR="001576E5" w:rsidRPr="00C93021" w:rsidRDefault="001576E5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93021">
        <w:rPr>
          <w:rFonts w:ascii="Arial" w:hAnsi="Arial" w:cs="Arial"/>
          <w:sz w:val="22"/>
          <w:szCs w:val="22"/>
        </w:rPr>
        <w:t xml:space="preserve">Ademais, a existência de mais de uma empresa contratada poderia trazer uma série de transtornos quanto à eventual responsabilização por eventuais sinistros ocorridos. </w:t>
      </w:r>
    </w:p>
    <w:p w14:paraId="641488B8" w14:textId="77777777" w:rsidR="00FB1DE5" w:rsidRPr="00C93021" w:rsidRDefault="00FB1DE5" w:rsidP="00C93021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50F5E3B4" w14:textId="77777777" w:rsidR="001576E5" w:rsidRPr="00C93021" w:rsidRDefault="001576E5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93021">
        <w:rPr>
          <w:rFonts w:ascii="Arial" w:hAnsi="Arial" w:cs="Arial"/>
          <w:b/>
          <w:bCs/>
          <w:sz w:val="22"/>
          <w:szCs w:val="22"/>
        </w:rPr>
        <w:t xml:space="preserve">7. </w:t>
      </w:r>
      <w:r w:rsidRPr="00C93021">
        <w:rPr>
          <w:rFonts w:ascii="Arial" w:hAnsi="Arial" w:cs="Arial"/>
          <w:b/>
          <w:bCs/>
          <w:color w:val="000000"/>
          <w:sz w:val="22"/>
          <w:szCs w:val="22"/>
        </w:rPr>
        <w:t>PROVIDÊNCIAS PRÉVIAS AO CONTRATO</w:t>
      </w:r>
    </w:p>
    <w:p w14:paraId="3A8D5E1D" w14:textId="1FD17549" w:rsidR="00667C07" w:rsidRPr="00C93021" w:rsidRDefault="001576E5" w:rsidP="00C93021">
      <w:pPr>
        <w:jc w:val="both"/>
        <w:rPr>
          <w:color w:val="000000"/>
          <w:szCs w:val="22"/>
        </w:rPr>
      </w:pPr>
      <w:r w:rsidRPr="00C93021">
        <w:rPr>
          <w:color w:val="000000"/>
          <w:szCs w:val="22"/>
        </w:rPr>
        <w:t>A</w:t>
      </w:r>
      <w:r w:rsidRPr="00C93021">
        <w:rPr>
          <w:color w:val="000000"/>
          <w:spacing w:val="11"/>
          <w:szCs w:val="22"/>
        </w:rPr>
        <w:t xml:space="preserve"> </w:t>
      </w:r>
      <w:r w:rsidRPr="00C93021">
        <w:rPr>
          <w:color w:val="000000"/>
          <w:szCs w:val="22"/>
        </w:rPr>
        <w:t>Secretaria indicará os Servidores</w:t>
      </w:r>
      <w:r w:rsidRPr="00C93021">
        <w:rPr>
          <w:szCs w:val="22"/>
        </w:rPr>
        <w:t xml:space="preserve"> Fabia Lucia Trevisan Bugs, Secretária Municipal de Educação que será a gestora do contrato</w:t>
      </w:r>
      <w:r w:rsidRPr="00C93021">
        <w:rPr>
          <w:color w:val="000000"/>
          <w:szCs w:val="22"/>
        </w:rPr>
        <w:t xml:space="preserve"> e o </w:t>
      </w:r>
      <w:r w:rsidR="00727FC3" w:rsidRPr="00C93021">
        <w:rPr>
          <w:color w:val="000000"/>
          <w:szCs w:val="22"/>
        </w:rPr>
        <w:t xml:space="preserve">Sr. </w:t>
      </w:r>
      <w:r w:rsidR="00C93021" w:rsidRPr="00C93021">
        <w:rPr>
          <w:color w:val="000000"/>
          <w:szCs w:val="22"/>
        </w:rPr>
        <w:t>Leônidas</w:t>
      </w:r>
      <w:r w:rsidRPr="00C93021">
        <w:rPr>
          <w:color w:val="000000"/>
          <w:szCs w:val="22"/>
        </w:rPr>
        <w:t xml:space="preserve"> </w:t>
      </w:r>
      <w:proofErr w:type="spellStart"/>
      <w:r w:rsidRPr="00C93021">
        <w:rPr>
          <w:color w:val="000000"/>
          <w:szCs w:val="22"/>
        </w:rPr>
        <w:t>Lazzari</w:t>
      </w:r>
      <w:proofErr w:type="spellEnd"/>
      <w:r w:rsidRPr="00C93021">
        <w:rPr>
          <w:color w:val="000000"/>
          <w:szCs w:val="22"/>
        </w:rPr>
        <w:t xml:space="preserve"> Junior, Engenheiro Civil, fiscal do contrato.</w:t>
      </w:r>
    </w:p>
    <w:p w14:paraId="1F324A75" w14:textId="77777777" w:rsidR="00A816C4" w:rsidRPr="00C93021" w:rsidRDefault="00A816C4" w:rsidP="00C93021">
      <w:pPr>
        <w:jc w:val="both"/>
        <w:rPr>
          <w:color w:val="000000"/>
          <w:szCs w:val="22"/>
        </w:rPr>
      </w:pPr>
    </w:p>
    <w:bookmarkEnd w:id="1"/>
    <w:p w14:paraId="5E33D44E" w14:textId="77777777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93021">
        <w:rPr>
          <w:rFonts w:ascii="Arial" w:hAnsi="Arial" w:cs="Arial"/>
          <w:b/>
          <w:bCs/>
          <w:color w:val="000000"/>
          <w:sz w:val="22"/>
          <w:szCs w:val="22"/>
        </w:rPr>
        <w:t xml:space="preserve">8. POSSÍVEIS IMPACTOS AMBIENTAIS </w:t>
      </w:r>
    </w:p>
    <w:p w14:paraId="05648A96" w14:textId="77777777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93021">
        <w:rPr>
          <w:rFonts w:ascii="Arial" w:hAnsi="Arial" w:cs="Arial"/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p w14:paraId="7D25433A" w14:textId="77777777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0F7A2B" w:rsidRPr="00C93021" w14:paraId="471C48F9" w14:textId="77777777" w:rsidTr="00536A1E">
        <w:tc>
          <w:tcPr>
            <w:tcW w:w="4530" w:type="dxa"/>
          </w:tcPr>
          <w:p w14:paraId="199104C1" w14:textId="77777777" w:rsidR="000F7A2B" w:rsidRPr="00C93021" w:rsidRDefault="000F7A2B" w:rsidP="00C9302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302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IMPACTO AMBIENTAL</w:t>
            </w:r>
          </w:p>
        </w:tc>
        <w:tc>
          <w:tcPr>
            <w:tcW w:w="4531" w:type="dxa"/>
          </w:tcPr>
          <w:p w14:paraId="6B701D2D" w14:textId="77777777" w:rsidR="000F7A2B" w:rsidRPr="00C93021" w:rsidRDefault="000F7A2B" w:rsidP="00C9302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302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MEDIDA DE TRATAMENTO</w:t>
            </w:r>
          </w:p>
        </w:tc>
      </w:tr>
      <w:tr w:rsidR="000F7A2B" w:rsidRPr="00C93021" w14:paraId="020E90FE" w14:textId="77777777" w:rsidTr="00536A1E">
        <w:tc>
          <w:tcPr>
            <w:tcW w:w="4530" w:type="dxa"/>
          </w:tcPr>
          <w:p w14:paraId="23285B97" w14:textId="77777777" w:rsidR="000F7A2B" w:rsidRPr="00C93021" w:rsidRDefault="000F7A2B" w:rsidP="00C9302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021">
              <w:rPr>
                <w:rFonts w:ascii="Arial" w:hAnsi="Arial" w:cs="Arial"/>
                <w:color w:val="000000"/>
                <w:sz w:val="22"/>
                <w:szCs w:val="22"/>
              </w:rPr>
              <w:t>Descarte de resíduos sólidos de construção</w:t>
            </w:r>
          </w:p>
        </w:tc>
        <w:tc>
          <w:tcPr>
            <w:tcW w:w="4531" w:type="dxa"/>
          </w:tcPr>
          <w:p w14:paraId="5E4E6F3E" w14:textId="77777777" w:rsidR="000F7A2B" w:rsidRPr="00C93021" w:rsidRDefault="000F7A2B" w:rsidP="00C9302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021">
              <w:rPr>
                <w:rFonts w:ascii="Arial" w:hAnsi="Arial" w:cs="Arial"/>
                <w:color w:val="000000"/>
                <w:sz w:val="22"/>
                <w:szCs w:val="22"/>
              </w:rPr>
              <w:t>A contratada deverá orientar seus empregados quanto à forma ambientalmente adequada do descarte dos resíduos sólidos gerados pelas obras em questão, levando em conta as considerações do Ministério do Meio Ambiente, Ministério do Trabalho e normas pertinentes.</w:t>
            </w:r>
          </w:p>
        </w:tc>
      </w:tr>
    </w:tbl>
    <w:p w14:paraId="03DD103B" w14:textId="77777777" w:rsidR="000F7A2B" w:rsidRPr="00C93021" w:rsidRDefault="000F7A2B" w:rsidP="00C9302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4E0D15E5" w14:textId="0F49457A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color w:val="000000"/>
          <w:sz w:val="22"/>
          <w:szCs w:val="22"/>
        </w:rPr>
        <w:t>Orientações complementares acerca da sustentabilidade da prestação almejada poderão ser repassadas pela fiscalização competente.</w:t>
      </w:r>
    </w:p>
    <w:p w14:paraId="687C4237" w14:textId="020536EA" w:rsidR="004A5831" w:rsidRPr="00C93021" w:rsidRDefault="004A5831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D1856F2" w14:textId="17CD541C" w:rsidR="004A5831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b/>
          <w:bCs/>
          <w:sz w:val="22"/>
          <w:szCs w:val="22"/>
        </w:rPr>
        <w:t>9</w:t>
      </w:r>
      <w:r w:rsidR="004A5831" w:rsidRPr="00C93021">
        <w:rPr>
          <w:rFonts w:ascii="Arial" w:hAnsi="Arial" w:cs="Arial"/>
          <w:b/>
          <w:bCs/>
          <w:sz w:val="22"/>
          <w:szCs w:val="22"/>
        </w:rPr>
        <w:t xml:space="preserve">. RESULTADOS PRETENDIDOS </w:t>
      </w:r>
    </w:p>
    <w:p w14:paraId="42FEF0AD" w14:textId="77777777" w:rsidR="001C508D" w:rsidRPr="00C93021" w:rsidRDefault="001C508D" w:rsidP="00C93021">
      <w:pPr>
        <w:jc w:val="both"/>
        <w:rPr>
          <w:szCs w:val="22"/>
        </w:rPr>
      </w:pPr>
      <w:r w:rsidRPr="00C93021">
        <w:rPr>
          <w:szCs w:val="22"/>
        </w:rPr>
        <w:t>Com a execução desta contratação, espera-se alcançar os seguintes resultados:</w:t>
      </w:r>
    </w:p>
    <w:p w14:paraId="71C00CA5" w14:textId="77777777" w:rsidR="000F7A2B" w:rsidRPr="00C93021" w:rsidRDefault="000F7A2B" w:rsidP="00C93021">
      <w:pPr>
        <w:pStyle w:val="PargrafodaLista"/>
        <w:numPr>
          <w:ilvl w:val="0"/>
          <w:numId w:val="27"/>
        </w:numPr>
        <w:rPr>
          <w:rStyle w:val="Forte"/>
          <w:b w:val="0"/>
          <w:szCs w:val="22"/>
        </w:rPr>
      </w:pPr>
      <w:r w:rsidRPr="00C93021">
        <w:rPr>
          <w:rStyle w:val="Forte"/>
          <w:b w:val="0"/>
          <w:szCs w:val="22"/>
        </w:rPr>
        <w:t xml:space="preserve"> Recuperação e modernização do Ginásio de Esportes.</w:t>
      </w:r>
    </w:p>
    <w:p w14:paraId="12D33CE9" w14:textId="77777777" w:rsidR="000F7A2B" w:rsidRPr="00C93021" w:rsidRDefault="000F7A2B" w:rsidP="00C93021">
      <w:pPr>
        <w:pStyle w:val="PargrafodaLista"/>
        <w:rPr>
          <w:rStyle w:val="Forte"/>
          <w:b w:val="0"/>
          <w:szCs w:val="22"/>
        </w:rPr>
      </w:pPr>
    </w:p>
    <w:p w14:paraId="642BC51B" w14:textId="77777777" w:rsidR="000F7A2B" w:rsidRPr="00C93021" w:rsidRDefault="000F7A2B" w:rsidP="00C93021">
      <w:pPr>
        <w:pStyle w:val="PargrafodaLista"/>
        <w:numPr>
          <w:ilvl w:val="0"/>
          <w:numId w:val="27"/>
        </w:numPr>
        <w:rPr>
          <w:rStyle w:val="Forte"/>
          <w:b w:val="0"/>
          <w:szCs w:val="22"/>
        </w:rPr>
      </w:pPr>
      <w:r w:rsidRPr="00C93021">
        <w:rPr>
          <w:rStyle w:val="Forte"/>
          <w:b w:val="0"/>
          <w:szCs w:val="22"/>
        </w:rPr>
        <w:t>Oferecer espaço adequado para práticas esportivas, eventos escolares, culturais e comunitários.</w:t>
      </w:r>
    </w:p>
    <w:p w14:paraId="0ACD0663" w14:textId="77777777" w:rsidR="000F7A2B" w:rsidRPr="00C93021" w:rsidRDefault="000F7A2B" w:rsidP="00C93021">
      <w:pPr>
        <w:rPr>
          <w:rStyle w:val="Forte"/>
          <w:b w:val="0"/>
          <w:szCs w:val="22"/>
        </w:rPr>
      </w:pPr>
    </w:p>
    <w:p w14:paraId="58DF8DBF" w14:textId="77777777" w:rsidR="000F7A2B" w:rsidRPr="00C93021" w:rsidRDefault="000F7A2B" w:rsidP="00C93021">
      <w:pPr>
        <w:pStyle w:val="PargrafodaLista"/>
        <w:numPr>
          <w:ilvl w:val="0"/>
          <w:numId w:val="27"/>
        </w:numPr>
        <w:rPr>
          <w:rStyle w:val="Forte"/>
          <w:b w:val="0"/>
          <w:szCs w:val="22"/>
        </w:rPr>
      </w:pPr>
      <w:r w:rsidRPr="00C93021">
        <w:rPr>
          <w:rStyle w:val="Forte"/>
          <w:b w:val="0"/>
          <w:szCs w:val="22"/>
        </w:rPr>
        <w:t>Atender normas de segurança e acessibilidade.</w:t>
      </w:r>
    </w:p>
    <w:p w14:paraId="60E835B3" w14:textId="77777777" w:rsidR="000F7A2B" w:rsidRPr="00C93021" w:rsidRDefault="000F7A2B" w:rsidP="00C93021">
      <w:pPr>
        <w:pStyle w:val="PargrafodaLista"/>
        <w:rPr>
          <w:rStyle w:val="Forte"/>
          <w:b w:val="0"/>
          <w:szCs w:val="22"/>
        </w:rPr>
      </w:pPr>
    </w:p>
    <w:p w14:paraId="7C69E311" w14:textId="134DC257" w:rsidR="000F7A2B" w:rsidRPr="00C93021" w:rsidRDefault="000F7A2B" w:rsidP="00C93021">
      <w:pPr>
        <w:pStyle w:val="PargrafodaLista"/>
        <w:numPr>
          <w:ilvl w:val="0"/>
          <w:numId w:val="27"/>
        </w:numPr>
        <w:rPr>
          <w:rStyle w:val="Forte"/>
          <w:b w:val="0"/>
          <w:szCs w:val="22"/>
        </w:rPr>
      </w:pPr>
      <w:r w:rsidRPr="00C93021">
        <w:rPr>
          <w:rStyle w:val="Forte"/>
          <w:b w:val="0"/>
          <w:szCs w:val="22"/>
        </w:rPr>
        <w:t>Ampliar a qualidade de vida da comunidade local.</w:t>
      </w:r>
    </w:p>
    <w:p w14:paraId="531B63B2" w14:textId="77777777" w:rsidR="000F7A2B" w:rsidRPr="00C93021" w:rsidRDefault="000F7A2B" w:rsidP="00C93021">
      <w:pPr>
        <w:pStyle w:val="PargrafodaLista"/>
        <w:jc w:val="both"/>
        <w:rPr>
          <w:szCs w:val="22"/>
        </w:rPr>
      </w:pPr>
    </w:p>
    <w:p w14:paraId="1DB726EE" w14:textId="165D29D7" w:rsidR="0047583C" w:rsidRPr="00C93021" w:rsidRDefault="0047583C" w:rsidP="00C93021">
      <w:pPr>
        <w:tabs>
          <w:tab w:val="left" w:pos="1134"/>
        </w:tabs>
        <w:jc w:val="both"/>
        <w:rPr>
          <w:szCs w:val="22"/>
        </w:rPr>
      </w:pPr>
    </w:p>
    <w:p w14:paraId="5CCC8DFC" w14:textId="396660D9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93021">
        <w:rPr>
          <w:rFonts w:ascii="Arial" w:hAnsi="Arial" w:cs="Arial"/>
          <w:b/>
          <w:bCs/>
          <w:color w:val="000000"/>
          <w:sz w:val="22"/>
          <w:szCs w:val="22"/>
        </w:rPr>
        <w:t xml:space="preserve">10. DECLARAÇÃO DE VIABILIDADE </w:t>
      </w:r>
    </w:p>
    <w:p w14:paraId="2E6FF316" w14:textId="77777777" w:rsidR="000F7A2B" w:rsidRPr="00C93021" w:rsidRDefault="000F7A2B" w:rsidP="00C9302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93021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C93021" w:rsidRDefault="0047583C" w:rsidP="00C93021">
      <w:pPr>
        <w:tabs>
          <w:tab w:val="left" w:pos="1134"/>
        </w:tabs>
        <w:jc w:val="both"/>
        <w:rPr>
          <w:szCs w:val="22"/>
        </w:rPr>
      </w:pPr>
    </w:p>
    <w:p w14:paraId="2A0EA622" w14:textId="7555F7A7" w:rsidR="003A4969" w:rsidRPr="00C93021" w:rsidRDefault="003A4969" w:rsidP="00C93021">
      <w:pPr>
        <w:pStyle w:val="Corpodetexto"/>
        <w:jc w:val="right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color w:val="000000"/>
          <w:sz w:val="22"/>
          <w:szCs w:val="22"/>
        </w:rPr>
        <w:t>Segredo,</w:t>
      </w:r>
      <w:r w:rsidRPr="00C93021">
        <w:rPr>
          <w:rFonts w:ascii="Arial" w:hAnsi="Arial" w:cs="Arial"/>
          <w:color w:val="000000"/>
          <w:spacing w:val="53"/>
          <w:sz w:val="22"/>
          <w:szCs w:val="22"/>
        </w:rPr>
        <w:t xml:space="preserve"> </w:t>
      </w:r>
      <w:r w:rsidR="000F7A2B" w:rsidRPr="00C93021">
        <w:rPr>
          <w:rFonts w:ascii="Arial" w:hAnsi="Arial" w:cs="Arial"/>
          <w:color w:val="000000"/>
          <w:sz w:val="22"/>
          <w:szCs w:val="22"/>
        </w:rPr>
        <w:t>01</w:t>
      </w:r>
      <w:r w:rsidRPr="00C93021">
        <w:rPr>
          <w:rFonts w:ascii="Arial" w:hAnsi="Arial" w:cs="Arial"/>
          <w:color w:val="000000"/>
          <w:sz w:val="22"/>
          <w:szCs w:val="22"/>
        </w:rPr>
        <w:t xml:space="preserve"> de </w:t>
      </w:r>
      <w:r w:rsidR="000F7A2B" w:rsidRPr="00C93021">
        <w:rPr>
          <w:rFonts w:ascii="Arial" w:hAnsi="Arial" w:cs="Arial"/>
          <w:color w:val="000000"/>
          <w:sz w:val="22"/>
          <w:szCs w:val="22"/>
        </w:rPr>
        <w:t>setembro</w:t>
      </w:r>
      <w:r w:rsidRPr="00C93021">
        <w:rPr>
          <w:rFonts w:ascii="Arial" w:hAnsi="Arial" w:cs="Arial"/>
          <w:color w:val="000000"/>
          <w:sz w:val="22"/>
          <w:szCs w:val="22"/>
        </w:rPr>
        <w:t xml:space="preserve"> de 2025</w:t>
      </w:r>
    </w:p>
    <w:p w14:paraId="4F873F27" w14:textId="77777777" w:rsidR="00FE2A69" w:rsidRPr="00C93021" w:rsidRDefault="00FE2A69" w:rsidP="00C93021">
      <w:pPr>
        <w:pStyle w:val="Corpodetexto"/>
        <w:jc w:val="right"/>
        <w:rPr>
          <w:rFonts w:ascii="Arial" w:hAnsi="Arial" w:cs="Arial"/>
          <w:color w:val="000000"/>
          <w:sz w:val="22"/>
          <w:szCs w:val="22"/>
        </w:rPr>
      </w:pPr>
    </w:p>
    <w:p w14:paraId="0F0840CB" w14:textId="77777777" w:rsidR="003A4969" w:rsidRPr="00C93021" w:rsidRDefault="003A4969" w:rsidP="00C93021">
      <w:pPr>
        <w:pStyle w:val="Corpodetexto"/>
        <w:rPr>
          <w:rFonts w:ascii="Arial" w:hAnsi="Arial" w:cs="Arial"/>
          <w:color w:val="000000"/>
          <w:sz w:val="22"/>
          <w:szCs w:val="22"/>
        </w:rPr>
      </w:pPr>
    </w:p>
    <w:p w14:paraId="4AAA6870" w14:textId="77777777" w:rsidR="003A4969" w:rsidRPr="00C93021" w:rsidRDefault="003A4969" w:rsidP="00C93021">
      <w:pPr>
        <w:pStyle w:val="Corpodetexto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color w:val="000000"/>
          <w:sz w:val="22"/>
          <w:szCs w:val="22"/>
        </w:rPr>
        <w:t>Atestado</w:t>
      </w:r>
      <w:r w:rsidRPr="00C93021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de</w:t>
      </w:r>
      <w:r w:rsidRPr="00C93021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conformidade</w:t>
      </w:r>
      <w:r w:rsidRPr="00C93021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da</w:t>
      </w:r>
      <w:r w:rsidRPr="00C93021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autoridade</w:t>
      </w:r>
      <w:r w:rsidRPr="00C93021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superior:</w:t>
      </w:r>
    </w:p>
    <w:p w14:paraId="06756F7A" w14:textId="319FA729" w:rsidR="003A4969" w:rsidRPr="00C93021" w:rsidRDefault="00C93021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565"/>
        <w:rPr>
          <w:rFonts w:ascii="Arial" w:hAnsi="Arial" w:cs="Arial"/>
          <w:color w:val="000000"/>
          <w:spacing w:val="-55"/>
          <w:sz w:val="22"/>
          <w:szCs w:val="22"/>
        </w:rPr>
      </w:pPr>
      <w:proofErr w:type="gramStart"/>
      <w:r w:rsidRPr="00C93021">
        <w:rPr>
          <w:rFonts w:ascii="Arial" w:hAnsi="Arial" w:cs="Arial"/>
          <w:color w:val="000000"/>
          <w:sz w:val="22"/>
          <w:szCs w:val="22"/>
        </w:rPr>
        <w:t>Prefeito</w:t>
      </w:r>
      <w:r w:rsidRPr="00C93021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Municipal,</w:t>
      </w:r>
      <w:r w:rsidRPr="00C93021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>Sr.</w:t>
      </w:r>
      <w:r w:rsidRPr="00C93021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</w:rPr>
        <w:t xml:space="preserve">Claudio </w:t>
      </w:r>
      <w:proofErr w:type="spellStart"/>
      <w:r w:rsidRPr="00C93021">
        <w:rPr>
          <w:rFonts w:ascii="Arial" w:hAnsi="Arial" w:cs="Arial"/>
          <w:color w:val="000000"/>
          <w:sz w:val="22"/>
          <w:szCs w:val="22"/>
        </w:rPr>
        <w:t>Antonio</w:t>
      </w:r>
      <w:proofErr w:type="spellEnd"/>
      <w:r w:rsidRPr="00C93021">
        <w:rPr>
          <w:rFonts w:ascii="Arial" w:hAnsi="Arial" w:cs="Arial"/>
          <w:color w:val="000000"/>
          <w:sz w:val="22"/>
          <w:szCs w:val="22"/>
        </w:rPr>
        <w:t xml:space="preserve"> Trevisan,</w:t>
      </w:r>
      <w:proofErr w:type="gramEnd"/>
      <w:r w:rsidR="003A4969" w:rsidRPr="00C93021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="003A4969" w:rsidRPr="00C93021">
        <w:rPr>
          <w:rFonts w:ascii="Arial" w:hAnsi="Arial" w:cs="Arial"/>
          <w:color w:val="000000"/>
          <w:sz w:val="22"/>
          <w:szCs w:val="22"/>
        </w:rPr>
        <w:t>em</w:t>
      </w:r>
      <w:r w:rsidR="003A4969" w:rsidRPr="00C93021">
        <w:rPr>
          <w:rFonts w:ascii="Arial" w:hAnsi="Arial" w:cs="Arial"/>
          <w:color w:val="000000"/>
          <w:sz w:val="22"/>
          <w:szCs w:val="22"/>
          <w:u w:val="single"/>
        </w:rPr>
        <w:tab/>
        <w:t>_____</w:t>
      </w:r>
      <w:proofErr w:type="spellStart"/>
      <w:r w:rsidR="003A4969" w:rsidRPr="00C93021">
        <w:rPr>
          <w:rFonts w:ascii="Arial" w:hAnsi="Arial" w:cs="Arial"/>
          <w:color w:val="000000"/>
          <w:sz w:val="22"/>
          <w:szCs w:val="22"/>
        </w:rPr>
        <w:t>de</w:t>
      </w:r>
      <w:r w:rsidR="003A4969" w:rsidRPr="00C93021">
        <w:rPr>
          <w:rFonts w:ascii="Arial" w:hAnsi="Arial" w:cs="Arial"/>
          <w:color w:val="000000"/>
          <w:sz w:val="22"/>
          <w:szCs w:val="22"/>
          <w:u w:val="single"/>
        </w:rPr>
        <w:t>_____________</w:t>
      </w:r>
      <w:r w:rsidR="003A4969" w:rsidRPr="00C93021">
        <w:rPr>
          <w:rFonts w:ascii="Arial" w:hAnsi="Arial" w:cs="Arial"/>
          <w:color w:val="000000"/>
          <w:sz w:val="22"/>
          <w:szCs w:val="22"/>
        </w:rPr>
        <w:t>de</w:t>
      </w:r>
      <w:proofErr w:type="spellEnd"/>
      <w:r w:rsidR="003A4969" w:rsidRPr="00C93021">
        <w:rPr>
          <w:rFonts w:ascii="Arial" w:hAnsi="Arial" w:cs="Arial"/>
          <w:color w:val="000000"/>
          <w:sz w:val="22"/>
          <w:szCs w:val="22"/>
        </w:rPr>
        <w:t xml:space="preserve"> 2025</w:t>
      </w:r>
    </w:p>
    <w:p w14:paraId="6242462D" w14:textId="77777777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1543"/>
        <w:rPr>
          <w:rFonts w:ascii="Arial" w:hAnsi="Arial" w:cs="Arial"/>
          <w:color w:val="000000"/>
          <w:spacing w:val="-55"/>
          <w:sz w:val="22"/>
          <w:szCs w:val="22"/>
        </w:rPr>
      </w:pPr>
    </w:p>
    <w:p w14:paraId="238B28A8" w14:textId="77777777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1543"/>
        <w:rPr>
          <w:rFonts w:ascii="Arial" w:hAnsi="Arial" w:cs="Arial"/>
          <w:color w:val="000000"/>
          <w:sz w:val="22"/>
          <w:szCs w:val="22"/>
          <w:u w:val="single"/>
        </w:rPr>
      </w:pPr>
      <w:r w:rsidRPr="00C93021">
        <w:rPr>
          <w:rFonts w:ascii="Arial" w:hAnsi="Arial" w:cs="Arial"/>
          <w:color w:val="000000"/>
          <w:sz w:val="22"/>
          <w:szCs w:val="22"/>
        </w:rPr>
        <w:t xml:space="preserve">Assinatura </w:t>
      </w:r>
      <w:r w:rsidRPr="00C93021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C93021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C93021">
        <w:rPr>
          <w:rFonts w:ascii="Arial" w:hAnsi="Arial" w:cs="Arial"/>
          <w:color w:val="000000"/>
          <w:sz w:val="22"/>
          <w:szCs w:val="22"/>
          <w:u w:val="single"/>
        </w:rPr>
        <w:tab/>
      </w:r>
    </w:p>
    <w:p w14:paraId="2CA3759F" w14:textId="77777777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1543"/>
        <w:rPr>
          <w:rFonts w:ascii="Arial" w:hAnsi="Arial" w:cs="Arial"/>
          <w:color w:val="000000"/>
          <w:sz w:val="22"/>
          <w:szCs w:val="22"/>
        </w:rPr>
      </w:pPr>
    </w:p>
    <w:p w14:paraId="15E41E45" w14:textId="77777777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1543"/>
        <w:rPr>
          <w:rFonts w:ascii="Arial" w:hAnsi="Arial" w:cs="Arial"/>
          <w:color w:val="000000"/>
          <w:sz w:val="22"/>
          <w:szCs w:val="22"/>
        </w:rPr>
      </w:pPr>
    </w:p>
    <w:p w14:paraId="6B69F7CF" w14:textId="77777777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-2"/>
        <w:jc w:val="center"/>
        <w:rPr>
          <w:rFonts w:ascii="Arial" w:hAnsi="Arial" w:cs="Arial"/>
          <w:color w:val="000000"/>
          <w:sz w:val="22"/>
          <w:szCs w:val="22"/>
        </w:rPr>
      </w:pPr>
    </w:p>
    <w:p w14:paraId="5B54A99F" w14:textId="3FA253DD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-2"/>
        <w:jc w:val="center"/>
        <w:rPr>
          <w:rFonts w:ascii="Arial" w:hAnsi="Arial" w:cs="Arial"/>
          <w:color w:val="000000"/>
          <w:sz w:val="22"/>
          <w:szCs w:val="22"/>
        </w:rPr>
      </w:pPr>
      <w:bookmarkStart w:id="2" w:name="_Hlk205988287"/>
      <w:r w:rsidRPr="00C93021">
        <w:rPr>
          <w:rFonts w:ascii="Arial" w:hAnsi="Arial" w:cs="Arial"/>
          <w:color w:val="000000"/>
          <w:sz w:val="22"/>
          <w:szCs w:val="22"/>
        </w:rPr>
        <w:t>______________________________</w:t>
      </w:r>
      <w:bookmarkStart w:id="3" w:name="_GoBack"/>
      <w:bookmarkEnd w:id="3"/>
    </w:p>
    <w:p w14:paraId="59FC287B" w14:textId="5178263E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-2"/>
        <w:jc w:val="center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color w:val="000000"/>
          <w:sz w:val="22"/>
          <w:szCs w:val="22"/>
        </w:rPr>
        <w:t>FA</w:t>
      </w:r>
      <w:r w:rsidR="00663074" w:rsidRPr="00C93021">
        <w:rPr>
          <w:rFonts w:ascii="Arial" w:hAnsi="Arial" w:cs="Arial"/>
          <w:color w:val="000000"/>
          <w:sz w:val="22"/>
          <w:szCs w:val="22"/>
        </w:rPr>
        <w:t>B</w:t>
      </w:r>
      <w:r w:rsidRPr="00C93021">
        <w:rPr>
          <w:rFonts w:ascii="Arial" w:hAnsi="Arial" w:cs="Arial"/>
          <w:color w:val="000000"/>
          <w:sz w:val="22"/>
          <w:szCs w:val="22"/>
        </w:rPr>
        <w:t>IA LUCIA TREVISAN BUGS</w:t>
      </w:r>
    </w:p>
    <w:p w14:paraId="39A9C9DB" w14:textId="095FF404" w:rsidR="003A4969" w:rsidRPr="00C93021" w:rsidRDefault="003A4969" w:rsidP="00C93021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/>
        <w:ind w:right="-2"/>
        <w:jc w:val="center"/>
        <w:rPr>
          <w:rFonts w:ascii="Arial" w:hAnsi="Arial" w:cs="Arial"/>
          <w:color w:val="000000"/>
          <w:sz w:val="22"/>
          <w:szCs w:val="22"/>
        </w:rPr>
      </w:pPr>
      <w:r w:rsidRPr="00C93021">
        <w:rPr>
          <w:rFonts w:ascii="Arial" w:hAnsi="Arial" w:cs="Arial"/>
          <w:color w:val="000000"/>
          <w:sz w:val="22"/>
          <w:szCs w:val="22"/>
        </w:rPr>
        <w:t>SECRETÁRIA MUNICIPAL DE EDUCAÇÃO E CULTURA</w:t>
      </w:r>
    </w:p>
    <w:bookmarkEnd w:id="0"/>
    <w:bookmarkEnd w:id="2"/>
    <w:p w14:paraId="0C613D53" w14:textId="5B2B5FFF" w:rsidR="00AF43CC" w:rsidRPr="00C93021" w:rsidRDefault="00AF43CC" w:rsidP="00C93021">
      <w:pPr>
        <w:jc w:val="both"/>
        <w:rPr>
          <w:szCs w:val="22"/>
        </w:rPr>
      </w:pPr>
    </w:p>
    <w:sectPr w:rsidR="00AF43CC" w:rsidRPr="00C93021" w:rsidSect="003A496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276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89453" w14:textId="77777777" w:rsidR="00303381" w:rsidRDefault="00303381">
      <w:r>
        <w:separator/>
      </w:r>
    </w:p>
  </w:endnote>
  <w:endnote w:type="continuationSeparator" w:id="0">
    <w:p w14:paraId="64DFC56B" w14:textId="77777777" w:rsidR="00303381" w:rsidRDefault="0030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6052721"/>
      <w:docPartObj>
        <w:docPartGallery w:val="Page Numbers (Bottom of Page)"/>
        <w:docPartUnique/>
      </w:docPartObj>
    </w:sdtPr>
    <w:sdtEndPr/>
    <w:sdtContent>
      <w:p w14:paraId="1467D2B0" w14:textId="3CC3B03D" w:rsidR="00890198" w:rsidRPr="00DF60C8" w:rsidRDefault="00890198" w:rsidP="003A4969">
        <w:pPr>
          <w:pStyle w:val="Rodap"/>
          <w:ind w:right="-993" w:hanging="1276"/>
          <w:rPr>
            <w:rFonts w:ascii="Times New Roman" w:hAnsi="Times New Roman" w:cs="Times New Roman"/>
            <w:b/>
            <w:sz w:val="28"/>
          </w:rPr>
        </w:pPr>
        <w:r>
          <w:t xml:space="preserve">      </w:t>
        </w:r>
        <w:r w:rsidRPr="00DF60C8">
          <w:rPr>
            <w:rFonts w:ascii="Times New Roman" w:hAnsi="Times New Roman" w:cs="Times New Roman"/>
            <w:b/>
            <w:sz w:val="28"/>
          </w:rPr>
          <w:t xml:space="preserve">Rua Padre João </w:t>
        </w:r>
        <w:proofErr w:type="spellStart"/>
        <w:r w:rsidRPr="00DF60C8">
          <w:rPr>
            <w:rFonts w:ascii="Times New Roman" w:hAnsi="Times New Roman" w:cs="Times New Roman"/>
            <w:b/>
            <w:sz w:val="28"/>
          </w:rPr>
          <w:t>Pasa</w:t>
        </w:r>
        <w:proofErr w:type="spellEnd"/>
        <w:r w:rsidRPr="00DF60C8">
          <w:rPr>
            <w:rFonts w:ascii="Times New Roman" w:hAnsi="Times New Roman" w:cs="Times New Roman"/>
            <w:b/>
            <w:sz w:val="28"/>
          </w:rPr>
          <w:t>, 10 – Fone/Fax: (**51) 3745-1001 – CEP 96.910-000 – SEGREDO - RS</w:t>
        </w:r>
      </w:p>
      <w:p w14:paraId="17B1D5B3" w14:textId="5A0E3DB6" w:rsidR="00890198" w:rsidRDefault="00890198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A69">
          <w:rPr>
            <w:noProof/>
          </w:rPr>
          <w:t>7</w:t>
        </w:r>
        <w:r>
          <w:fldChar w:fldCharType="end"/>
        </w:r>
      </w:p>
    </w:sdtContent>
  </w:sdt>
  <w:p w14:paraId="543CF7EE" w14:textId="77777777" w:rsidR="00890198" w:rsidRPr="00502E0D" w:rsidRDefault="00890198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66E81" w14:textId="407A73AC" w:rsidR="00890198" w:rsidRDefault="00890198" w:rsidP="003A4969">
    <w:pPr>
      <w:pStyle w:val="Rodap"/>
      <w:ind w:right="-993" w:hanging="1276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b/>
        <w:sz w:val="28"/>
      </w:rPr>
      <w:t xml:space="preserve">     </w:t>
    </w:r>
    <w:bookmarkStart w:id="5" w:name="_Hlk205988158"/>
    <w:r w:rsidRPr="00DF60C8">
      <w:rPr>
        <w:rFonts w:ascii="Times New Roman" w:hAnsi="Times New Roman" w:cs="Times New Roman"/>
        <w:b/>
        <w:sz w:val="28"/>
      </w:rPr>
      <w:t xml:space="preserve">Rua Padre João </w:t>
    </w:r>
    <w:proofErr w:type="spellStart"/>
    <w:r w:rsidRPr="00DF60C8">
      <w:rPr>
        <w:rFonts w:ascii="Times New Roman" w:hAnsi="Times New Roman" w:cs="Times New Roman"/>
        <w:b/>
        <w:sz w:val="28"/>
      </w:rPr>
      <w:t>Pasa</w:t>
    </w:r>
    <w:proofErr w:type="spellEnd"/>
    <w:r w:rsidRPr="00DF60C8">
      <w:rPr>
        <w:rFonts w:ascii="Times New Roman" w:hAnsi="Times New Roman" w:cs="Times New Roman"/>
        <w:b/>
        <w:sz w:val="28"/>
      </w:rPr>
      <w:t xml:space="preserve">, 10 – Fone/Fax: (**51) 3745-1001 – CEP 96.910-000 – SEGREDO </w:t>
    </w:r>
    <w:r>
      <w:rPr>
        <w:rFonts w:ascii="Times New Roman" w:hAnsi="Times New Roman" w:cs="Times New Roman"/>
        <w:b/>
        <w:sz w:val="28"/>
      </w:rPr>
      <w:t>–</w:t>
    </w:r>
    <w:r w:rsidRPr="00DF60C8">
      <w:rPr>
        <w:rFonts w:ascii="Times New Roman" w:hAnsi="Times New Roman" w:cs="Times New Roman"/>
        <w:b/>
        <w:sz w:val="28"/>
      </w:rPr>
      <w:t xml:space="preserve"> RS</w:t>
    </w:r>
    <w:bookmarkEnd w:id="5"/>
  </w:p>
  <w:p w14:paraId="4248A227" w14:textId="23EB66C7" w:rsidR="00890198" w:rsidRPr="003A4969" w:rsidRDefault="00890198" w:rsidP="003A4969">
    <w:pPr>
      <w:pStyle w:val="Rodap"/>
      <w:ind w:right="-993" w:hanging="1276"/>
      <w:rPr>
        <w:rFonts w:ascii="Times New Roman" w:hAnsi="Times New Roman" w:cs="Times New Roman"/>
        <w:bCs/>
        <w:sz w:val="28"/>
      </w:rPr>
    </w:pPr>
    <w:r w:rsidRPr="003A4969">
      <w:rPr>
        <w:rFonts w:ascii="Times New Roman" w:hAnsi="Times New Roman" w:cs="Times New Roman"/>
        <w:bCs/>
        <w:sz w:val="28"/>
      </w:rPr>
      <w:t xml:space="preserve">                                                                                                                                                               1</w:t>
    </w:r>
  </w:p>
  <w:p w14:paraId="4CE644B3" w14:textId="7B2A1EC8" w:rsidR="00890198" w:rsidRDefault="00890198">
    <w:pPr>
      <w:pStyle w:val="Rodap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DA01F" w14:textId="77777777" w:rsidR="00303381" w:rsidRDefault="00303381">
      <w:r>
        <w:separator/>
      </w:r>
    </w:p>
  </w:footnote>
  <w:footnote w:type="continuationSeparator" w:id="0">
    <w:p w14:paraId="617A6D88" w14:textId="77777777" w:rsidR="00303381" w:rsidRDefault="00303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6DDF6" w14:textId="77777777" w:rsidR="00890198" w:rsidRDefault="00890198" w:rsidP="003A496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97DB90" wp14:editId="69CF1786">
          <wp:extent cx="1095375" cy="971550"/>
          <wp:effectExtent l="0" t="0" r="9525" b="0"/>
          <wp:docPr id="599677854" name="Imagem 599677854" descr="38c4cab9cfc1eee0b096b4d444e6eab8170620201408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38c4cab9cfc1eee0b096b4d444e6eab8170620201408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9DCD8E" w14:textId="77777777" w:rsidR="00890198" w:rsidRDefault="00890198" w:rsidP="003A4969">
    <w:pPr>
      <w:spacing w:before="13" w:line="271" w:lineRule="auto"/>
      <w:ind w:left="1184" w:right="901" w:hanging="161"/>
      <w:jc w:val="center"/>
      <w:rPr>
        <w:b/>
        <w:i/>
      </w:rPr>
    </w:pPr>
    <w:r w:rsidRPr="00DF60C8">
      <w:rPr>
        <w:b/>
        <w:i/>
      </w:rPr>
      <w:t>REPÚBLICA FEDRATIVA DO BRASIL</w:t>
    </w:r>
  </w:p>
  <w:p w14:paraId="46E39A5A" w14:textId="77777777" w:rsidR="00890198" w:rsidRDefault="00890198" w:rsidP="003A4969">
    <w:pPr>
      <w:spacing w:before="13" w:line="271" w:lineRule="auto"/>
      <w:ind w:left="1184" w:right="901" w:hanging="161"/>
      <w:jc w:val="center"/>
      <w:rPr>
        <w:b/>
        <w:i/>
        <w:sz w:val="28"/>
      </w:rPr>
    </w:pPr>
    <w:r w:rsidRPr="00DF60C8">
      <w:rPr>
        <w:b/>
        <w:i/>
        <w:sz w:val="28"/>
      </w:rPr>
      <w:t>ESTADO DO RIO GRANDE DO SUL</w:t>
    </w:r>
  </w:p>
  <w:p w14:paraId="24A53967" w14:textId="77777777" w:rsidR="00890198" w:rsidRPr="00DF60C8" w:rsidRDefault="00890198" w:rsidP="003A4969">
    <w:pPr>
      <w:spacing w:before="13" w:line="271" w:lineRule="auto"/>
      <w:ind w:left="1184" w:right="901" w:hanging="161"/>
      <w:jc w:val="center"/>
      <w:rPr>
        <w:rFonts w:ascii="Cambria" w:hAnsi="Cambria"/>
        <w:b/>
        <w:sz w:val="32"/>
      </w:rPr>
    </w:pPr>
    <w:r w:rsidRPr="00DF60C8">
      <w:rPr>
        <w:rFonts w:ascii="Cambria" w:hAnsi="Cambria"/>
        <w:b/>
        <w:sz w:val="32"/>
      </w:rPr>
      <w:t>PREFEITURA MUNICIPAL DE SEGREDO</w:t>
    </w:r>
  </w:p>
  <w:p w14:paraId="6B73AAF2" w14:textId="77777777" w:rsidR="00890198" w:rsidRDefault="008901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678B0" w14:textId="77777777" w:rsidR="00890198" w:rsidRDefault="00890198" w:rsidP="003A4969">
    <w:pPr>
      <w:pStyle w:val="Cabealho"/>
      <w:jc w:val="center"/>
    </w:pPr>
    <w:bookmarkStart w:id="4" w:name="_Hlk205988111"/>
    <w:r>
      <w:rPr>
        <w:noProof/>
        <w:lang w:eastAsia="pt-BR"/>
      </w:rPr>
      <w:drawing>
        <wp:inline distT="0" distB="0" distL="0" distR="0" wp14:anchorId="6BF04473" wp14:editId="7B7ED501">
          <wp:extent cx="1095375" cy="971550"/>
          <wp:effectExtent l="0" t="0" r="9525" b="0"/>
          <wp:docPr id="1791045055" name="Imagem 1791045055" descr="38c4cab9cfc1eee0b096b4d444e6eab8170620201408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38c4cab9cfc1eee0b096b4d444e6eab8170620201408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0E675" w14:textId="77777777" w:rsidR="00890198" w:rsidRDefault="00890198" w:rsidP="003A4969">
    <w:pPr>
      <w:spacing w:before="13" w:line="271" w:lineRule="auto"/>
      <w:ind w:left="1184" w:right="901" w:hanging="161"/>
      <w:jc w:val="center"/>
      <w:rPr>
        <w:b/>
        <w:i/>
      </w:rPr>
    </w:pPr>
    <w:r w:rsidRPr="00DF60C8">
      <w:rPr>
        <w:b/>
        <w:i/>
      </w:rPr>
      <w:t>REPÚBLICA FEDRATIVA DO BRASIL</w:t>
    </w:r>
  </w:p>
  <w:p w14:paraId="29A5ED46" w14:textId="77777777" w:rsidR="00890198" w:rsidRDefault="00890198" w:rsidP="003A4969">
    <w:pPr>
      <w:spacing w:before="13" w:line="271" w:lineRule="auto"/>
      <w:ind w:left="1184" w:right="901" w:hanging="161"/>
      <w:jc w:val="center"/>
      <w:rPr>
        <w:b/>
        <w:i/>
        <w:sz w:val="28"/>
      </w:rPr>
    </w:pPr>
    <w:r w:rsidRPr="00DF60C8">
      <w:rPr>
        <w:b/>
        <w:i/>
        <w:sz w:val="28"/>
      </w:rPr>
      <w:t>ESTADO DO RIO GRANDE DO SUL</w:t>
    </w:r>
  </w:p>
  <w:p w14:paraId="5D8C56F1" w14:textId="77777777" w:rsidR="00890198" w:rsidRPr="00DF60C8" w:rsidRDefault="00890198" w:rsidP="003A4969">
    <w:pPr>
      <w:spacing w:before="13" w:line="271" w:lineRule="auto"/>
      <w:ind w:left="1184" w:right="901" w:hanging="161"/>
      <w:jc w:val="center"/>
      <w:rPr>
        <w:rFonts w:ascii="Cambria" w:hAnsi="Cambria"/>
        <w:b/>
        <w:sz w:val="32"/>
      </w:rPr>
    </w:pPr>
    <w:r w:rsidRPr="00DF60C8">
      <w:rPr>
        <w:rFonts w:ascii="Cambria" w:hAnsi="Cambria"/>
        <w:b/>
        <w:sz w:val="32"/>
      </w:rPr>
      <w:t>PREFEITURA MUNICIPAL DE SEGREDO</w:t>
    </w:r>
  </w:p>
  <w:bookmarkEnd w:id="4"/>
  <w:p w14:paraId="27EC5CF8" w14:textId="77777777" w:rsidR="00890198" w:rsidRDefault="008901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A58FC"/>
    <w:multiLevelType w:val="multilevel"/>
    <w:tmpl w:val="080C0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230384"/>
    <w:multiLevelType w:val="multilevel"/>
    <w:tmpl w:val="3456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A635F9"/>
    <w:multiLevelType w:val="multilevel"/>
    <w:tmpl w:val="8200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A77F35"/>
    <w:multiLevelType w:val="multilevel"/>
    <w:tmpl w:val="E73E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025B68"/>
    <w:multiLevelType w:val="multilevel"/>
    <w:tmpl w:val="C1DA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413F35"/>
    <w:multiLevelType w:val="multilevel"/>
    <w:tmpl w:val="1F0C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5A7032"/>
    <w:multiLevelType w:val="multilevel"/>
    <w:tmpl w:val="080C0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2C724A"/>
    <w:multiLevelType w:val="multilevel"/>
    <w:tmpl w:val="9528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54928"/>
    <w:multiLevelType w:val="multilevel"/>
    <w:tmpl w:val="7D70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3B78C2"/>
    <w:multiLevelType w:val="multilevel"/>
    <w:tmpl w:val="190A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CC3468"/>
    <w:multiLevelType w:val="hybridMultilevel"/>
    <w:tmpl w:val="74BAA5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B5A49"/>
    <w:multiLevelType w:val="hybridMultilevel"/>
    <w:tmpl w:val="CAB659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B1D73"/>
    <w:multiLevelType w:val="multilevel"/>
    <w:tmpl w:val="F716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356DE1"/>
    <w:multiLevelType w:val="multilevel"/>
    <w:tmpl w:val="24C64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4757B53"/>
    <w:multiLevelType w:val="multilevel"/>
    <w:tmpl w:val="C1DA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794352"/>
    <w:multiLevelType w:val="multilevel"/>
    <w:tmpl w:val="080C0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7822BD"/>
    <w:multiLevelType w:val="multilevel"/>
    <w:tmpl w:val="C48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3D00CF"/>
    <w:multiLevelType w:val="multilevel"/>
    <w:tmpl w:val="535E9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731A2B"/>
    <w:multiLevelType w:val="multilevel"/>
    <w:tmpl w:val="10B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0C43B3"/>
    <w:multiLevelType w:val="hybridMultilevel"/>
    <w:tmpl w:val="99D636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82972"/>
    <w:multiLevelType w:val="multilevel"/>
    <w:tmpl w:val="49F4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7C6833"/>
    <w:multiLevelType w:val="hybridMultilevel"/>
    <w:tmpl w:val="7876C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305E2C"/>
    <w:multiLevelType w:val="hybridMultilevel"/>
    <w:tmpl w:val="EF504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B77E1"/>
    <w:multiLevelType w:val="hybridMultilevel"/>
    <w:tmpl w:val="7716FA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2"/>
  </w:num>
  <w:num w:numId="5">
    <w:abstractNumId w:val="24"/>
  </w:num>
  <w:num w:numId="6">
    <w:abstractNumId w:val="11"/>
  </w:num>
  <w:num w:numId="7">
    <w:abstractNumId w:val="8"/>
  </w:num>
  <w:num w:numId="8">
    <w:abstractNumId w:val="10"/>
  </w:num>
  <w:num w:numId="9">
    <w:abstractNumId w:val="5"/>
  </w:num>
  <w:num w:numId="10">
    <w:abstractNumId w:val="4"/>
  </w:num>
  <w:num w:numId="11">
    <w:abstractNumId w:val="6"/>
  </w:num>
  <w:num w:numId="12">
    <w:abstractNumId w:val="20"/>
  </w:num>
  <w:num w:numId="13">
    <w:abstractNumId w:val="16"/>
  </w:num>
  <w:num w:numId="14">
    <w:abstractNumId w:val="7"/>
  </w:num>
  <w:num w:numId="15">
    <w:abstractNumId w:val="18"/>
  </w:num>
  <w:num w:numId="16">
    <w:abstractNumId w:val="22"/>
  </w:num>
  <w:num w:numId="17">
    <w:abstractNumId w:val="12"/>
  </w:num>
  <w:num w:numId="18">
    <w:abstractNumId w:val="21"/>
  </w:num>
  <w:num w:numId="19">
    <w:abstractNumId w:val="9"/>
  </w:num>
  <w:num w:numId="20">
    <w:abstractNumId w:val="3"/>
  </w:num>
  <w:num w:numId="21">
    <w:abstractNumId w:val="19"/>
  </w:num>
  <w:num w:numId="22">
    <w:abstractNumId w:val="14"/>
  </w:num>
  <w:num w:numId="23">
    <w:abstractNumId w:val="25"/>
  </w:num>
  <w:num w:numId="24">
    <w:abstractNumId w:val="15"/>
  </w:num>
  <w:num w:numId="25">
    <w:abstractNumId w:val="26"/>
  </w:num>
  <w:num w:numId="26">
    <w:abstractNumId w:val="27"/>
  </w:num>
  <w:num w:numId="27">
    <w:abstractNumId w:val="23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6260B"/>
    <w:rsid w:val="00064E51"/>
    <w:rsid w:val="00071ED4"/>
    <w:rsid w:val="00076E4E"/>
    <w:rsid w:val="00086FEC"/>
    <w:rsid w:val="00092A81"/>
    <w:rsid w:val="000A79CF"/>
    <w:rsid w:val="000A7C33"/>
    <w:rsid w:val="000D425F"/>
    <w:rsid w:val="000E417E"/>
    <w:rsid w:val="000F7A2B"/>
    <w:rsid w:val="00111F7D"/>
    <w:rsid w:val="00112C7B"/>
    <w:rsid w:val="00120E0C"/>
    <w:rsid w:val="00123E80"/>
    <w:rsid w:val="00135D0E"/>
    <w:rsid w:val="001576E5"/>
    <w:rsid w:val="0016054F"/>
    <w:rsid w:val="00171388"/>
    <w:rsid w:val="001735EE"/>
    <w:rsid w:val="0018150E"/>
    <w:rsid w:val="00181FE2"/>
    <w:rsid w:val="0019568D"/>
    <w:rsid w:val="001B124B"/>
    <w:rsid w:val="001B1719"/>
    <w:rsid w:val="001C3A0F"/>
    <w:rsid w:val="001C508D"/>
    <w:rsid w:val="001D16D4"/>
    <w:rsid w:val="001D4F88"/>
    <w:rsid w:val="00203C09"/>
    <w:rsid w:val="0020551E"/>
    <w:rsid w:val="00231F44"/>
    <w:rsid w:val="002345E1"/>
    <w:rsid w:val="0024029F"/>
    <w:rsid w:val="00241818"/>
    <w:rsid w:val="0024323B"/>
    <w:rsid w:val="00247EDE"/>
    <w:rsid w:val="002504F1"/>
    <w:rsid w:val="00257E37"/>
    <w:rsid w:val="00263B8A"/>
    <w:rsid w:val="002664D0"/>
    <w:rsid w:val="00282F97"/>
    <w:rsid w:val="0028692C"/>
    <w:rsid w:val="002B1997"/>
    <w:rsid w:val="002B3B55"/>
    <w:rsid w:val="002C7845"/>
    <w:rsid w:val="002D163D"/>
    <w:rsid w:val="002F26B5"/>
    <w:rsid w:val="002F43F6"/>
    <w:rsid w:val="00303381"/>
    <w:rsid w:val="00304421"/>
    <w:rsid w:val="00322D62"/>
    <w:rsid w:val="003323D2"/>
    <w:rsid w:val="0033619B"/>
    <w:rsid w:val="00357F2C"/>
    <w:rsid w:val="00360953"/>
    <w:rsid w:val="0037799F"/>
    <w:rsid w:val="00387AA6"/>
    <w:rsid w:val="003A0E28"/>
    <w:rsid w:val="003A165B"/>
    <w:rsid w:val="003A4969"/>
    <w:rsid w:val="003B677C"/>
    <w:rsid w:val="003D4B43"/>
    <w:rsid w:val="00401BA4"/>
    <w:rsid w:val="00401C3A"/>
    <w:rsid w:val="00410ADF"/>
    <w:rsid w:val="004326F6"/>
    <w:rsid w:val="004417A7"/>
    <w:rsid w:val="004469DB"/>
    <w:rsid w:val="00446C42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7D66"/>
    <w:rsid w:val="00502E0D"/>
    <w:rsid w:val="00520F9B"/>
    <w:rsid w:val="005324CB"/>
    <w:rsid w:val="005337F0"/>
    <w:rsid w:val="00533B87"/>
    <w:rsid w:val="00535E75"/>
    <w:rsid w:val="00552737"/>
    <w:rsid w:val="005643B5"/>
    <w:rsid w:val="00581217"/>
    <w:rsid w:val="00590B3B"/>
    <w:rsid w:val="00592EA8"/>
    <w:rsid w:val="005A1890"/>
    <w:rsid w:val="005A2613"/>
    <w:rsid w:val="005A68F8"/>
    <w:rsid w:val="005B1006"/>
    <w:rsid w:val="005D0A15"/>
    <w:rsid w:val="005D1434"/>
    <w:rsid w:val="005D7D14"/>
    <w:rsid w:val="005E4757"/>
    <w:rsid w:val="005F4B9E"/>
    <w:rsid w:val="006212C8"/>
    <w:rsid w:val="0062264C"/>
    <w:rsid w:val="00627A6A"/>
    <w:rsid w:val="00635162"/>
    <w:rsid w:val="00645DCB"/>
    <w:rsid w:val="00663074"/>
    <w:rsid w:val="006632EC"/>
    <w:rsid w:val="00664BF7"/>
    <w:rsid w:val="00666A27"/>
    <w:rsid w:val="00667C07"/>
    <w:rsid w:val="00686EA3"/>
    <w:rsid w:val="006A17ED"/>
    <w:rsid w:val="006A2019"/>
    <w:rsid w:val="006C3941"/>
    <w:rsid w:val="006D7DB5"/>
    <w:rsid w:val="006E29C6"/>
    <w:rsid w:val="006F015A"/>
    <w:rsid w:val="006F13FA"/>
    <w:rsid w:val="006F7A58"/>
    <w:rsid w:val="0070045A"/>
    <w:rsid w:val="0071182B"/>
    <w:rsid w:val="00712342"/>
    <w:rsid w:val="00720D03"/>
    <w:rsid w:val="00720FDF"/>
    <w:rsid w:val="00723157"/>
    <w:rsid w:val="00726AAE"/>
    <w:rsid w:val="00727FC3"/>
    <w:rsid w:val="00736BB3"/>
    <w:rsid w:val="0074088D"/>
    <w:rsid w:val="00740999"/>
    <w:rsid w:val="00744451"/>
    <w:rsid w:val="00745BA9"/>
    <w:rsid w:val="00757551"/>
    <w:rsid w:val="00770CB0"/>
    <w:rsid w:val="007727E0"/>
    <w:rsid w:val="00774485"/>
    <w:rsid w:val="00791B6E"/>
    <w:rsid w:val="007A019D"/>
    <w:rsid w:val="007A5E07"/>
    <w:rsid w:val="007C0E10"/>
    <w:rsid w:val="007D1EC9"/>
    <w:rsid w:val="007D3A9D"/>
    <w:rsid w:val="007E19D0"/>
    <w:rsid w:val="007E7737"/>
    <w:rsid w:val="00813C3A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0198"/>
    <w:rsid w:val="0089125B"/>
    <w:rsid w:val="00896676"/>
    <w:rsid w:val="0089786B"/>
    <w:rsid w:val="008D3A67"/>
    <w:rsid w:val="008F3C7B"/>
    <w:rsid w:val="008F4385"/>
    <w:rsid w:val="00901B56"/>
    <w:rsid w:val="009057D3"/>
    <w:rsid w:val="00911793"/>
    <w:rsid w:val="00913EF0"/>
    <w:rsid w:val="00914A9D"/>
    <w:rsid w:val="00917447"/>
    <w:rsid w:val="00933A18"/>
    <w:rsid w:val="00934C46"/>
    <w:rsid w:val="00946011"/>
    <w:rsid w:val="009538DB"/>
    <w:rsid w:val="009600DD"/>
    <w:rsid w:val="00963C77"/>
    <w:rsid w:val="0096624A"/>
    <w:rsid w:val="009721AC"/>
    <w:rsid w:val="009927AC"/>
    <w:rsid w:val="009966B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334E2"/>
    <w:rsid w:val="00A41F1E"/>
    <w:rsid w:val="00A7152C"/>
    <w:rsid w:val="00A816C4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14F5"/>
    <w:rsid w:val="00AF43CC"/>
    <w:rsid w:val="00B0144E"/>
    <w:rsid w:val="00B04BBE"/>
    <w:rsid w:val="00B06E59"/>
    <w:rsid w:val="00B1151E"/>
    <w:rsid w:val="00B158A8"/>
    <w:rsid w:val="00B33E44"/>
    <w:rsid w:val="00B41026"/>
    <w:rsid w:val="00B44F41"/>
    <w:rsid w:val="00B82CB8"/>
    <w:rsid w:val="00B84A06"/>
    <w:rsid w:val="00B96321"/>
    <w:rsid w:val="00B96D5C"/>
    <w:rsid w:val="00BA7EC0"/>
    <w:rsid w:val="00BB22CE"/>
    <w:rsid w:val="00BB7F98"/>
    <w:rsid w:val="00BC6F52"/>
    <w:rsid w:val="00BF1279"/>
    <w:rsid w:val="00BF288C"/>
    <w:rsid w:val="00C117BA"/>
    <w:rsid w:val="00C13492"/>
    <w:rsid w:val="00C1565E"/>
    <w:rsid w:val="00C17098"/>
    <w:rsid w:val="00C238D7"/>
    <w:rsid w:val="00C31B32"/>
    <w:rsid w:val="00C33124"/>
    <w:rsid w:val="00C4070D"/>
    <w:rsid w:val="00C4112F"/>
    <w:rsid w:val="00C41DBE"/>
    <w:rsid w:val="00C64358"/>
    <w:rsid w:val="00C64969"/>
    <w:rsid w:val="00C717F4"/>
    <w:rsid w:val="00C742D1"/>
    <w:rsid w:val="00C829DF"/>
    <w:rsid w:val="00C82F5A"/>
    <w:rsid w:val="00C90F73"/>
    <w:rsid w:val="00C93021"/>
    <w:rsid w:val="00C949F0"/>
    <w:rsid w:val="00C94E71"/>
    <w:rsid w:val="00CA1144"/>
    <w:rsid w:val="00CA22C3"/>
    <w:rsid w:val="00CC16CF"/>
    <w:rsid w:val="00CC37BB"/>
    <w:rsid w:val="00CC6C90"/>
    <w:rsid w:val="00CD1323"/>
    <w:rsid w:val="00CD2F98"/>
    <w:rsid w:val="00CD642D"/>
    <w:rsid w:val="00CD7855"/>
    <w:rsid w:val="00CE2C30"/>
    <w:rsid w:val="00D008B8"/>
    <w:rsid w:val="00D013E9"/>
    <w:rsid w:val="00D16074"/>
    <w:rsid w:val="00D1702A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01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24CB2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0599D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196D"/>
    <w:rsid w:val="00FA3D17"/>
    <w:rsid w:val="00FA4B99"/>
    <w:rsid w:val="00FB138B"/>
    <w:rsid w:val="00FB1DE5"/>
    <w:rsid w:val="00FC0161"/>
    <w:rsid w:val="00FC01F7"/>
    <w:rsid w:val="00FC2590"/>
    <w:rsid w:val="00FE2A69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A4969"/>
    <w:rPr>
      <w:rFonts w:ascii="Arial" w:hAnsi="Arial" w:cs="Arial"/>
      <w:sz w:val="22"/>
      <w:lang w:eastAsia="zh-CN"/>
    </w:rPr>
  </w:style>
  <w:style w:type="character" w:styleId="Forte">
    <w:name w:val="Strong"/>
    <w:basedOn w:val="Fontepargpadro"/>
    <w:uiPriority w:val="22"/>
    <w:qFormat/>
    <w:rsid w:val="00086F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69EF3-5885-44B9-B52B-27EE0026F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1605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Setor de Licitação</cp:lastModifiedBy>
  <cp:revision>16</cp:revision>
  <cp:lastPrinted>2025-08-20T14:26:00Z</cp:lastPrinted>
  <dcterms:created xsi:type="dcterms:W3CDTF">2025-08-19T12:17:00Z</dcterms:created>
  <dcterms:modified xsi:type="dcterms:W3CDTF">2025-09-01T17:28:00Z</dcterms:modified>
</cp:coreProperties>
</file>