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471F4" w14:textId="77777777" w:rsidR="001854B2" w:rsidRDefault="001854B2" w:rsidP="00717439">
      <w:pPr>
        <w:spacing w:after="0"/>
        <w:jc w:val="both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</w:p>
    <w:p w14:paraId="1E4D0B79" w14:textId="77777777" w:rsidR="00B0458D" w:rsidRDefault="001854B2" w:rsidP="001854B2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  <w:t>ANEXO II</w:t>
      </w:r>
    </w:p>
    <w:p w14:paraId="6BB35F2A" w14:textId="77777777" w:rsidR="00B0458D" w:rsidRDefault="00B0458D" w:rsidP="001854B2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</w:p>
    <w:p w14:paraId="30B2CAD7" w14:textId="0CBDE2D3" w:rsidR="001854B2" w:rsidRDefault="001854B2" w:rsidP="001854B2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  <w:t>TERMO DE REFERÊNCIA</w:t>
      </w:r>
    </w:p>
    <w:p w14:paraId="58E1D1B0" w14:textId="6A363250" w:rsidR="009B482E" w:rsidRDefault="009B482E" w:rsidP="001854B2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</w:p>
    <w:p w14:paraId="143EF635" w14:textId="77777777" w:rsidR="009B482E" w:rsidRDefault="009B482E" w:rsidP="001854B2">
      <w:pPr>
        <w:spacing w:after="112"/>
        <w:ind w:left="48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1E8D403F" w14:textId="7329D965" w:rsidR="009B482E" w:rsidRPr="009B482E" w:rsidRDefault="009B482E" w:rsidP="001854B2">
      <w:pPr>
        <w:spacing w:after="112"/>
        <w:ind w:left="48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9B482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PROCESSO </w:t>
      </w:r>
      <w:r w:rsidRPr="00A5035F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ADMINISTRATIVO Nº </w:t>
      </w:r>
      <w:r w:rsidR="00A5035F" w:rsidRPr="00A5035F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1956</w:t>
      </w:r>
    </w:p>
    <w:p w14:paraId="5D5BE683" w14:textId="77777777" w:rsidR="00573182" w:rsidRDefault="001854B2" w:rsidP="00573182">
      <w:pPr>
        <w:spacing w:after="112"/>
        <w:ind w:left="48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Município de Tupandi - RS </w:t>
      </w:r>
    </w:p>
    <w:p w14:paraId="1C165D21" w14:textId="77777777" w:rsidR="00EA5360" w:rsidRPr="00573182" w:rsidRDefault="00EA5360" w:rsidP="00EA5360">
      <w:pPr>
        <w:spacing w:after="112"/>
        <w:ind w:left="48"/>
        <w:rPr>
          <w:rFonts w:ascii="Arial" w:eastAsia="Times New Roman" w:hAnsi="Arial" w:cs="Arial"/>
          <w:kern w:val="0"/>
          <w:lang w:eastAsia="pt-BR"/>
          <w14:ligatures w14:val="none"/>
        </w:rPr>
      </w:pPr>
      <w:bookmarkStart w:id="0" w:name="_Hlk168401377"/>
      <w:r w:rsidRPr="00573182">
        <w:rPr>
          <w:rFonts w:ascii="Arial" w:eastAsia="Times New Roman" w:hAnsi="Arial" w:cs="Arial"/>
          <w:kern w:val="0"/>
          <w:lang w:eastAsia="pt-BR"/>
          <w14:ligatures w14:val="none"/>
        </w:rPr>
        <w:t xml:space="preserve">Secretaria </w:t>
      </w:r>
      <w:r>
        <w:rPr>
          <w:rFonts w:ascii="Arial" w:eastAsia="Times New Roman" w:hAnsi="Arial" w:cs="Arial"/>
          <w:kern w:val="0"/>
          <w:lang w:eastAsia="pt-BR"/>
          <w14:ligatures w14:val="none"/>
        </w:rPr>
        <w:t>de Administração</w:t>
      </w:r>
    </w:p>
    <w:p w14:paraId="5A26FE68" w14:textId="260E972F" w:rsidR="00BD4CC4" w:rsidRDefault="001854B2" w:rsidP="005B7566">
      <w:pPr>
        <w:spacing w:after="3" w:line="362" w:lineRule="auto"/>
        <w:ind w:left="48" w:right="-285"/>
        <w:jc w:val="both"/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Necessidade da </w:t>
      </w:r>
      <w:r w:rsidR="00CD654F">
        <w:rPr>
          <w:rFonts w:ascii="Arial" w:eastAsia="Times New Roman" w:hAnsi="Arial" w:cs="Arial"/>
          <w:kern w:val="0"/>
          <w:lang w:eastAsia="pt-BR"/>
          <w14:ligatures w14:val="none"/>
        </w:rPr>
        <w:t>Secretaria</w:t>
      </w: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: </w:t>
      </w:r>
      <w:bookmarkEnd w:id="0"/>
      <w:r w:rsidR="00551087" w:rsidRPr="00551087">
        <w:rPr>
          <w:rFonts w:ascii="Arial" w:hAnsi="Arial" w:cs="Arial"/>
        </w:rPr>
        <w:t>Restabelecimento de Ponte com estrutura em concreto armado e pré</w:t>
      </w:r>
      <w:r w:rsidR="00551087">
        <w:rPr>
          <w:rFonts w:ascii="Arial" w:hAnsi="Arial" w:cs="Arial"/>
        </w:rPr>
        <w:t>-</w:t>
      </w:r>
      <w:r w:rsidR="00551087" w:rsidRPr="00551087">
        <w:rPr>
          <w:rFonts w:ascii="Arial" w:hAnsi="Arial" w:cs="Arial"/>
        </w:rPr>
        <w:t>moldado com 5,00m de largura, e 28,00m comprimento</w:t>
      </w:r>
      <w:r w:rsidR="00551087">
        <w:rPr>
          <w:rFonts w:ascii="Arial" w:hAnsi="Arial" w:cs="Arial"/>
        </w:rPr>
        <w:t>, localizada na Rua da Produção, bairro Várzea.</w:t>
      </w:r>
    </w:p>
    <w:p w14:paraId="7A3B10AD" w14:textId="77777777" w:rsidR="00551087" w:rsidRDefault="00551087" w:rsidP="00BD4CC4">
      <w:pPr>
        <w:spacing w:after="3" w:line="362" w:lineRule="auto"/>
        <w:ind w:left="48" w:right="-285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5AF17DD" w14:textId="61E64662" w:rsidR="001854B2" w:rsidRPr="00AD6C62" w:rsidRDefault="001854B2" w:rsidP="00BD4CC4">
      <w:pPr>
        <w:spacing w:after="3" w:line="362" w:lineRule="auto"/>
        <w:ind w:left="48" w:right="-285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1. DEFINIÇÃO DO OBJETO </w:t>
      </w:r>
    </w:p>
    <w:p w14:paraId="059CE7C8" w14:textId="4D565BD5" w:rsidR="00AF4902" w:rsidRDefault="00213776" w:rsidP="00D44537">
      <w:pPr>
        <w:spacing w:after="3" w:line="362" w:lineRule="auto"/>
        <w:ind w:left="48" w:right="-285"/>
        <w:jc w:val="both"/>
      </w:pPr>
      <w:bookmarkStart w:id="1" w:name="_Hlk168403322"/>
      <w:r>
        <w:rPr>
          <w:rFonts w:ascii="Arial" w:eastAsia="Times New Roman" w:hAnsi="Arial" w:cs="Arial"/>
          <w:kern w:val="0"/>
          <w:lang w:eastAsia="pt-BR"/>
          <w14:ligatures w14:val="none"/>
        </w:rPr>
        <w:t xml:space="preserve">Contratação de empresa especializada para </w:t>
      </w:r>
      <w:r w:rsidR="00AF4902" w:rsidRPr="00551087">
        <w:rPr>
          <w:rFonts w:ascii="Arial" w:hAnsi="Arial" w:cs="Arial"/>
        </w:rPr>
        <w:t>Restabelecimento de Ponte com estrutura em concreto armado e pré</w:t>
      </w:r>
      <w:r w:rsidR="00AF4902">
        <w:rPr>
          <w:rFonts w:ascii="Arial" w:hAnsi="Arial" w:cs="Arial"/>
        </w:rPr>
        <w:t>-</w:t>
      </w:r>
      <w:r w:rsidR="00AF4902" w:rsidRPr="00551087">
        <w:rPr>
          <w:rFonts w:ascii="Arial" w:hAnsi="Arial" w:cs="Arial"/>
        </w:rPr>
        <w:t xml:space="preserve">moldado com 5,00m de largura e 28,00m </w:t>
      </w:r>
      <w:r w:rsidR="00D44537">
        <w:rPr>
          <w:rFonts w:ascii="Arial" w:hAnsi="Arial" w:cs="Arial"/>
        </w:rPr>
        <w:t xml:space="preserve">de </w:t>
      </w:r>
      <w:r w:rsidR="00AF4902" w:rsidRPr="00551087">
        <w:rPr>
          <w:rFonts w:ascii="Arial" w:hAnsi="Arial" w:cs="Arial"/>
        </w:rPr>
        <w:t>comprimento</w:t>
      </w:r>
      <w:r w:rsidR="00AF4902">
        <w:rPr>
          <w:rFonts w:ascii="Arial" w:hAnsi="Arial" w:cs="Arial"/>
        </w:rPr>
        <w:t>, localizada na Rua da Produção, bairro Várzea.</w:t>
      </w:r>
    </w:p>
    <w:p w14:paraId="39335599" w14:textId="60288CC7" w:rsidR="001854B2" w:rsidRPr="00AD6C62" w:rsidRDefault="00213776" w:rsidP="00213776">
      <w:pPr>
        <w:spacing w:after="3" w:line="362" w:lineRule="auto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213776">
        <w:rPr>
          <w:rFonts w:ascii="Arial" w:hAnsi="Arial" w:cs="Arial"/>
        </w:rPr>
        <w:t xml:space="preserve">O presente termo de referência tem por objetivo </w:t>
      </w:r>
      <w:r w:rsidR="001B0EC0">
        <w:rPr>
          <w:rFonts w:ascii="Arial" w:hAnsi="Arial" w:cs="Arial"/>
        </w:rPr>
        <w:t>descrever as técnicas de execução</w:t>
      </w:r>
      <w:r w:rsidR="001D6937">
        <w:rPr>
          <w:rFonts w:ascii="Arial" w:hAnsi="Arial" w:cs="Arial"/>
        </w:rPr>
        <w:t>, montagem</w:t>
      </w:r>
      <w:r w:rsidR="001B0EC0">
        <w:rPr>
          <w:rFonts w:ascii="Arial" w:hAnsi="Arial" w:cs="Arial"/>
        </w:rPr>
        <w:t xml:space="preserve"> e os materiais a serem empregados na execução</w:t>
      </w:r>
      <w:r w:rsidR="00AF4902" w:rsidRPr="00551087">
        <w:rPr>
          <w:rFonts w:ascii="Arial" w:hAnsi="Arial" w:cs="Arial"/>
        </w:rPr>
        <w:t xml:space="preserve"> de Ponte com estrutura em concreto armado e pré</w:t>
      </w:r>
      <w:r w:rsidR="00AF4902">
        <w:rPr>
          <w:rFonts w:ascii="Arial" w:hAnsi="Arial" w:cs="Arial"/>
        </w:rPr>
        <w:t>-</w:t>
      </w:r>
      <w:r w:rsidR="00AF4902" w:rsidRPr="00551087">
        <w:rPr>
          <w:rFonts w:ascii="Arial" w:hAnsi="Arial" w:cs="Arial"/>
        </w:rPr>
        <w:t>moldado</w:t>
      </w:r>
      <w:r w:rsidR="001B0EC0">
        <w:rPr>
          <w:rFonts w:ascii="Arial" w:hAnsi="Arial" w:cs="Arial"/>
        </w:rPr>
        <w:t xml:space="preserve">; com extensão de </w:t>
      </w:r>
      <w:r w:rsidR="00AF4902">
        <w:rPr>
          <w:rFonts w:ascii="Arial" w:hAnsi="Arial" w:cs="Arial"/>
        </w:rPr>
        <w:t>28,00</w:t>
      </w:r>
      <w:r w:rsidR="001B0EC0">
        <w:rPr>
          <w:rFonts w:ascii="Arial" w:hAnsi="Arial" w:cs="Arial"/>
        </w:rPr>
        <w:t xml:space="preserve"> metros </w:t>
      </w:r>
      <w:r w:rsidR="00AF4902">
        <w:rPr>
          <w:rFonts w:ascii="Arial" w:hAnsi="Arial" w:cs="Arial"/>
        </w:rPr>
        <w:t>e 5,00m de largura</w:t>
      </w:r>
      <w:r w:rsidR="001B0EC0">
        <w:rPr>
          <w:rFonts w:ascii="Arial" w:hAnsi="Arial" w:cs="Arial"/>
        </w:rPr>
        <w:t>. Os serviços contempla</w:t>
      </w:r>
      <w:r w:rsidR="00F92A59">
        <w:rPr>
          <w:rFonts w:ascii="Arial" w:hAnsi="Arial" w:cs="Arial"/>
        </w:rPr>
        <w:t>m</w:t>
      </w:r>
      <w:r w:rsidR="001B0EC0">
        <w:rPr>
          <w:rFonts w:ascii="Arial" w:hAnsi="Arial" w:cs="Arial"/>
        </w:rPr>
        <w:t xml:space="preserve"> </w:t>
      </w:r>
      <w:r w:rsidR="00E71198">
        <w:rPr>
          <w:rFonts w:ascii="Arial" w:hAnsi="Arial" w:cs="Arial"/>
        </w:rPr>
        <w:t>a</w:t>
      </w:r>
      <w:r w:rsidR="00CA78F7">
        <w:rPr>
          <w:rFonts w:ascii="Arial" w:hAnsi="Arial" w:cs="Arial"/>
        </w:rPr>
        <w:t>s</w:t>
      </w:r>
      <w:r w:rsidR="00E71198">
        <w:rPr>
          <w:rFonts w:ascii="Arial" w:hAnsi="Arial" w:cs="Arial"/>
        </w:rPr>
        <w:t xml:space="preserve"> </w:t>
      </w:r>
      <w:r w:rsidR="001D6937">
        <w:rPr>
          <w:rFonts w:ascii="Arial" w:hAnsi="Arial" w:cs="Arial"/>
        </w:rPr>
        <w:t xml:space="preserve">fundações, </w:t>
      </w:r>
      <w:r w:rsidR="00E71198">
        <w:rPr>
          <w:rFonts w:ascii="Arial" w:hAnsi="Arial" w:cs="Arial"/>
        </w:rPr>
        <w:t>substituição e recomposição do pilar central, novas cabeceiras em cortinas e pilares de concreto armado, vigas pré-moldadas, laje e execução da pista de rolamento</w:t>
      </w:r>
      <w:r w:rsidR="001D6937">
        <w:rPr>
          <w:rFonts w:ascii="Arial" w:hAnsi="Arial" w:cs="Arial"/>
        </w:rPr>
        <w:t xml:space="preserve">, </w:t>
      </w:r>
      <w:r w:rsidR="00A657FD">
        <w:rPr>
          <w:rFonts w:ascii="Arial" w:hAnsi="Arial" w:cs="Arial"/>
        </w:rPr>
        <w:t xml:space="preserve">sinalização horizonta e vertical, </w:t>
      </w:r>
      <w:r w:rsidR="001D6937">
        <w:rPr>
          <w:rFonts w:ascii="Arial" w:hAnsi="Arial" w:cs="Arial"/>
        </w:rPr>
        <w:t>etc.</w:t>
      </w:r>
    </w:p>
    <w:bookmarkEnd w:id="1"/>
    <w:p w14:paraId="0167A009" w14:textId="77777777" w:rsidR="001854B2" w:rsidRPr="00AD6C62" w:rsidRDefault="001854B2" w:rsidP="003F221E">
      <w:pPr>
        <w:spacing w:after="112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Os </w:t>
      </w:r>
      <w:r w:rsidRPr="00587FF7">
        <w:rPr>
          <w:rFonts w:ascii="Arial" w:eastAsia="Times New Roman" w:hAnsi="Arial" w:cs="Arial"/>
          <w:kern w:val="0"/>
          <w:lang w:eastAsia="pt-BR"/>
          <w14:ligatures w14:val="none"/>
        </w:rPr>
        <w:t>bens/serviços</w:t>
      </w: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 objeto da contratação pretendida possuem as seguintes especificações:   </w:t>
      </w:r>
    </w:p>
    <w:p w14:paraId="2E52959C" w14:textId="35C712AA" w:rsidR="009903B8" w:rsidRDefault="001854B2" w:rsidP="001854B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 </w:t>
      </w:r>
    </w:p>
    <w:p w14:paraId="2AA3F457" w14:textId="63E8884F" w:rsidR="00F6189A" w:rsidRDefault="00557BAA" w:rsidP="00C85DF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>
        <w:rPr>
          <w:noProof/>
        </w:rPr>
        <w:lastRenderedPageBreak/>
        <w:drawing>
          <wp:inline distT="0" distB="0" distL="0" distR="0" wp14:anchorId="4ACA2D63" wp14:editId="32A67B41">
            <wp:extent cx="5976585" cy="7058025"/>
            <wp:effectExtent l="0" t="0" r="571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103" cy="706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3A6A1" w14:textId="72C8A8C7" w:rsidR="00177FC7" w:rsidRDefault="00177FC7" w:rsidP="00C85DF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22FCC543" w14:textId="77777777" w:rsidR="001D6937" w:rsidRDefault="001D6937" w:rsidP="001D6937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645BAE79" w14:textId="77777777" w:rsidR="001D6937" w:rsidRDefault="001D6937" w:rsidP="001D6937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606FFF1E" w14:textId="77777777" w:rsidR="001D6937" w:rsidRDefault="001D6937" w:rsidP="001D6937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2FF6E273" w14:textId="77777777" w:rsidR="001D6937" w:rsidRDefault="001D6937" w:rsidP="001D6937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74553AEF" w14:textId="77777777" w:rsidR="001D6937" w:rsidRDefault="001D6937" w:rsidP="001D6937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432A99B0" w14:textId="77777777" w:rsidR="001D6937" w:rsidRDefault="001D6937" w:rsidP="001D6937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37C98767" w14:textId="1B172E12" w:rsidR="008B1940" w:rsidRPr="001D6937" w:rsidRDefault="008B1940" w:rsidP="001D6937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2. </w:t>
      </w: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CLASSIFICAÇÃO DOS BENS/ SERVIÇOS</w:t>
      </w:r>
    </w:p>
    <w:p w14:paraId="647AEB64" w14:textId="40D02A0B" w:rsidR="008B1940" w:rsidRDefault="008B1940" w:rsidP="00717439">
      <w:pPr>
        <w:keepNext/>
        <w:keepLines/>
        <w:spacing w:after="122" w:line="360" w:lineRule="auto"/>
        <w:ind w:left="48" w:right="-283" w:hanging="10"/>
        <w:jc w:val="both"/>
        <w:outlineLvl w:val="1"/>
      </w:pPr>
      <w:r w:rsidRPr="00717439">
        <w:rPr>
          <w:rFonts w:ascii="Arial" w:eastAsia="Times New Roman" w:hAnsi="Arial" w:cs="Arial"/>
          <w:kern w:val="0"/>
          <w:lang w:eastAsia="pt-BR"/>
          <w14:ligatures w14:val="none"/>
        </w:rPr>
        <w:t>Trata-se de serviço a ser contratado por dispensa de licitação, nos termos do art. 75, inciso VIII da Lei nº 14.133/2021.</w:t>
      </w:r>
    </w:p>
    <w:p w14:paraId="06F0B80E" w14:textId="77777777" w:rsidR="008B1940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</w:p>
    <w:p w14:paraId="7207191F" w14:textId="672CB33B" w:rsidR="001854B2" w:rsidRPr="00AD6C62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3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JUSTIFICATIVA </w:t>
      </w:r>
    </w:p>
    <w:p w14:paraId="6CB3A598" w14:textId="3910E5AF" w:rsidR="005004B5" w:rsidRPr="00AF4902" w:rsidRDefault="001854B2" w:rsidP="00F92A59">
      <w:pPr>
        <w:spacing w:after="3" w:line="362" w:lineRule="auto"/>
        <w:ind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bookmarkStart w:id="2" w:name="_Hlk168403330"/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A referida contratação se faz necessária </w:t>
      </w:r>
      <w:r w:rsidR="001944A7">
        <w:rPr>
          <w:rFonts w:ascii="Arial" w:eastAsia="Times New Roman" w:hAnsi="Arial" w:cs="Arial"/>
          <w:kern w:val="0"/>
          <w:lang w:eastAsia="pt-BR"/>
          <w14:ligatures w14:val="none"/>
        </w:rPr>
        <w:t xml:space="preserve">devido aos </w:t>
      </w:r>
      <w:r w:rsidR="00F92A59">
        <w:rPr>
          <w:rFonts w:ascii="Arial" w:eastAsia="Times New Roman" w:hAnsi="Arial" w:cs="Arial"/>
          <w:kern w:val="0"/>
          <w:lang w:eastAsia="pt-BR"/>
          <w14:ligatures w14:val="none"/>
        </w:rPr>
        <w:t xml:space="preserve">danos </w:t>
      </w:r>
      <w:r w:rsidR="00AF4902">
        <w:rPr>
          <w:rFonts w:ascii="Arial" w:eastAsia="Times New Roman" w:hAnsi="Arial" w:cs="Arial"/>
          <w:kern w:val="0"/>
          <w:lang w:eastAsia="pt-BR"/>
          <w14:ligatures w14:val="none"/>
        </w:rPr>
        <w:t xml:space="preserve">que </w:t>
      </w:r>
      <w:r w:rsidR="00F92A59">
        <w:rPr>
          <w:rFonts w:ascii="Arial" w:eastAsia="Times New Roman" w:hAnsi="Arial" w:cs="Arial"/>
          <w:kern w:val="0"/>
          <w:lang w:eastAsia="pt-BR"/>
          <w14:ligatures w14:val="none"/>
        </w:rPr>
        <w:t xml:space="preserve">ocorreram </w:t>
      </w:r>
      <w:r w:rsidR="00AF4902">
        <w:rPr>
          <w:rFonts w:ascii="Arial" w:eastAsia="Times New Roman" w:hAnsi="Arial" w:cs="Arial"/>
          <w:kern w:val="0"/>
          <w:lang w:eastAsia="pt-BR"/>
          <w14:ligatures w14:val="none"/>
        </w:rPr>
        <w:t xml:space="preserve">na estrutura da ponte </w:t>
      </w:r>
      <w:r w:rsidR="00F92A59">
        <w:rPr>
          <w:rFonts w:ascii="Arial" w:eastAsia="Times New Roman" w:hAnsi="Arial" w:cs="Arial"/>
          <w:kern w:val="0"/>
          <w:lang w:eastAsia="pt-BR"/>
          <w14:ligatures w14:val="none"/>
        </w:rPr>
        <w:t>durante as chuvas intensas que atingiram o município entre os meses de abril e maio deste ano</w:t>
      </w:r>
      <w:r w:rsidR="00AF4902">
        <w:rPr>
          <w:rFonts w:ascii="Arial" w:eastAsia="Times New Roman" w:hAnsi="Arial" w:cs="Arial"/>
          <w:kern w:val="0"/>
          <w:lang w:eastAsia="pt-BR"/>
          <w14:ligatures w14:val="none"/>
        </w:rPr>
        <w:t>, levando ao seu colapso e queda</w:t>
      </w:r>
      <w:r w:rsidR="00AD2FC3">
        <w:rPr>
          <w:rFonts w:ascii="Arial" w:eastAsia="Times New Roman" w:hAnsi="Arial" w:cs="Arial"/>
          <w:kern w:val="0"/>
          <w:lang w:eastAsia="pt-BR"/>
          <w14:ligatures w14:val="none"/>
        </w:rPr>
        <w:t xml:space="preserve"> parcial</w:t>
      </w:r>
      <w:r w:rsidR="00F92A59">
        <w:rPr>
          <w:rFonts w:ascii="Arial" w:eastAsia="Times New Roman" w:hAnsi="Arial" w:cs="Arial"/>
          <w:kern w:val="0"/>
          <w:lang w:eastAsia="pt-BR"/>
          <w14:ligatures w14:val="none"/>
        </w:rPr>
        <w:t xml:space="preserve">. </w:t>
      </w:r>
      <w:r w:rsidR="00AF4902" w:rsidRPr="00AF4902">
        <w:rPr>
          <w:rFonts w:ascii="Arial" w:hAnsi="Arial" w:cs="Arial"/>
        </w:rPr>
        <w:t>O projeto em questão visa sanar essa deficiência de acesso ampliando a ponte existente nas duas laterais em concreto armado pré-moldado.</w:t>
      </w:r>
    </w:p>
    <w:bookmarkEnd w:id="2"/>
    <w:p w14:paraId="78279A57" w14:textId="5F45AFB4" w:rsidR="001854B2" w:rsidRPr="00AD6C62" w:rsidRDefault="001854B2" w:rsidP="003F221E">
      <w:pPr>
        <w:spacing w:after="120"/>
        <w:ind w:left="53" w:right="-285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258F764" w14:textId="3CA5E2C3" w:rsidR="001854B2" w:rsidRPr="00AD6C62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4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DESCRIÇÃO DA SOLUÇÃO COMO UM TODO </w:t>
      </w:r>
    </w:p>
    <w:p w14:paraId="0F61552A" w14:textId="7D45097D" w:rsidR="00177FC7" w:rsidRDefault="00177FC7" w:rsidP="006861BE">
      <w:pPr>
        <w:spacing w:after="3" w:line="360" w:lineRule="auto"/>
        <w:ind w:left="48" w:right="-285"/>
        <w:jc w:val="both"/>
        <w:rPr>
          <w:rFonts w:ascii="Arial" w:hAnsi="Arial" w:cs="Arial"/>
        </w:rPr>
      </w:pPr>
      <w:r w:rsidRPr="00177FC7">
        <w:rPr>
          <w:rFonts w:ascii="Arial" w:hAnsi="Arial" w:cs="Arial"/>
        </w:rPr>
        <w:t>No Sentido</w:t>
      </w:r>
      <w:r>
        <w:rPr>
          <w:rFonts w:ascii="Arial" w:hAnsi="Arial" w:cs="Arial"/>
        </w:rPr>
        <w:t xml:space="preserve"> de descrição da solução como um todo, a solução proposta se constitui no seguinte objeto: Contratação de empresa para execução de obras e serviços de engenharia com fornecimento de materiais para </w:t>
      </w:r>
      <w:r w:rsidR="00297B53" w:rsidRPr="00551087">
        <w:rPr>
          <w:rFonts w:ascii="Arial" w:hAnsi="Arial" w:cs="Arial"/>
        </w:rPr>
        <w:t>de Ponte com estrutura em concreto armado e pré</w:t>
      </w:r>
      <w:r w:rsidR="00297B53">
        <w:rPr>
          <w:rFonts w:ascii="Arial" w:hAnsi="Arial" w:cs="Arial"/>
        </w:rPr>
        <w:t>-</w:t>
      </w:r>
      <w:r w:rsidR="00297B53" w:rsidRPr="00551087">
        <w:rPr>
          <w:rFonts w:ascii="Arial" w:hAnsi="Arial" w:cs="Arial"/>
        </w:rPr>
        <w:t>moldado</w:t>
      </w:r>
      <w:r w:rsidR="00297B53">
        <w:rPr>
          <w:rFonts w:ascii="Arial" w:hAnsi="Arial" w:cs="Arial"/>
        </w:rPr>
        <w:t>.</w:t>
      </w:r>
    </w:p>
    <w:p w14:paraId="4140CBC4" w14:textId="5E1D967E" w:rsidR="00177FC7" w:rsidRDefault="00177FC7" w:rsidP="006861BE">
      <w:pPr>
        <w:spacing w:after="3" w:line="360" w:lineRule="auto"/>
        <w:ind w:left="48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Quanto a natureza do objeto, trata-se de uma obra de engenharia, cuja atividade estabelecida, privativa das profissões de arquiteto e engenheiro, implica na intervenção do meio ambiente por meio de um conjunto harmônico de ações que, agregadas. Formam um todo que inova o espaço físico da natureza ou acarreta alteração substancial das características originais de bem imóvel ( art.6°, XII, Lei nº 14.133/2021).</w:t>
      </w:r>
    </w:p>
    <w:p w14:paraId="0C3ADA43" w14:textId="281AAF60" w:rsidR="00177FC7" w:rsidRDefault="00177FC7" w:rsidP="006861BE">
      <w:pPr>
        <w:spacing w:after="3" w:line="360" w:lineRule="auto"/>
        <w:ind w:left="48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Relativo </w:t>
      </w:r>
      <w:r w:rsidR="007106E5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classificação em serviço “especial ou comum” de engenharia, o art. 6°, XXI da Lei nº 14.133/2021 define:</w:t>
      </w:r>
    </w:p>
    <w:p w14:paraId="30235317" w14:textId="01D54EC5" w:rsidR="00177FC7" w:rsidRDefault="00177FC7" w:rsidP="00177FC7">
      <w:pPr>
        <w:pStyle w:val="PargrafodaLista"/>
        <w:numPr>
          <w:ilvl w:val="0"/>
          <w:numId w:val="1"/>
        </w:numPr>
        <w:spacing w:after="3" w:line="360" w:lineRule="auto"/>
        <w:ind w:right="-285"/>
        <w:jc w:val="both"/>
        <w:rPr>
          <w:rFonts w:ascii="Arial" w:hAnsi="Arial" w:cs="Arial"/>
        </w:rPr>
      </w:pPr>
      <w:r w:rsidRPr="00177FC7">
        <w:rPr>
          <w:rFonts w:ascii="Arial" w:hAnsi="Arial" w:cs="Arial"/>
        </w:rPr>
        <w:t xml:space="preserve"> </w:t>
      </w:r>
      <w:r w:rsidR="00574C6D">
        <w:rPr>
          <w:rFonts w:ascii="Arial" w:hAnsi="Arial" w:cs="Arial"/>
        </w:rPr>
        <w:t>S</w:t>
      </w:r>
      <w:r w:rsidRPr="00177FC7">
        <w:rPr>
          <w:rFonts w:ascii="Arial" w:hAnsi="Arial" w:cs="Arial"/>
        </w:rPr>
        <w:t>erviço</w:t>
      </w:r>
      <w:r w:rsidR="00574C6D">
        <w:rPr>
          <w:rFonts w:ascii="Arial" w:hAnsi="Arial" w:cs="Arial"/>
        </w:rPr>
        <w:t>s</w:t>
      </w:r>
      <w:r w:rsidRPr="00177F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COMU</w:t>
      </w:r>
      <w:r w:rsidR="00574C6D">
        <w:rPr>
          <w:rFonts w:ascii="Arial" w:hAnsi="Arial" w:cs="Arial"/>
        </w:rPr>
        <w:t>NS</w:t>
      </w:r>
      <w:r w:rsidRPr="00177FC7">
        <w:rPr>
          <w:rFonts w:ascii="Arial" w:hAnsi="Arial" w:cs="Arial"/>
        </w:rPr>
        <w:t xml:space="preserve"> de engenharia</w:t>
      </w:r>
      <w:r>
        <w:rPr>
          <w:rFonts w:ascii="Arial" w:hAnsi="Arial" w:cs="Arial"/>
        </w:rPr>
        <w:t xml:space="preserve"> =  </w:t>
      </w:r>
      <w:r w:rsidR="00574C6D">
        <w:rPr>
          <w:rFonts w:ascii="Arial" w:hAnsi="Arial" w:cs="Arial"/>
        </w:rPr>
        <w:t>aqueles padronizáveis em termos de desempenho e qualidade, de manutenção, de adequação e de adaptação de bens e imóveis, com preservação das características originais dos bens;</w:t>
      </w:r>
    </w:p>
    <w:p w14:paraId="677AEAD1" w14:textId="1ACBE7AB" w:rsidR="00574C6D" w:rsidRDefault="00574C6D" w:rsidP="00574C6D">
      <w:pPr>
        <w:pStyle w:val="PargrafodaLista"/>
        <w:numPr>
          <w:ilvl w:val="0"/>
          <w:numId w:val="1"/>
        </w:numPr>
        <w:spacing w:after="3" w:line="360" w:lineRule="auto"/>
        <w:ind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Serviços ESPECIAIS de engenharia = aqueles que, por sua alta heterogeneidade ou complexidade, não podem se enquadrar na definição de serviço comum.</w:t>
      </w:r>
    </w:p>
    <w:p w14:paraId="1B834079" w14:textId="076B6DE4" w:rsidR="00574C6D" w:rsidRDefault="00574C6D" w:rsidP="00574C6D">
      <w:pPr>
        <w:spacing w:after="3" w:line="360" w:lineRule="auto"/>
        <w:ind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Com o objetivo de melhor definir e classificar obras comuns e especiais de engenharia, o Instituto Brasileiro de Auditoria de Obras Públicas – IBRAOP emitiu a orientação técnica OT-IBR 001/2021, assim dispondo:</w:t>
      </w:r>
    </w:p>
    <w:p w14:paraId="3F637009" w14:textId="1EBFB21B" w:rsidR="00574C6D" w:rsidRDefault="00574C6D" w:rsidP="00574C6D">
      <w:pPr>
        <w:spacing w:after="3" w:line="360" w:lineRule="auto"/>
        <w:ind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“As obras comuns de engenharia são, portanto, aquelas obras (i) corriqueiras, (</w:t>
      </w:r>
      <w:proofErr w:type="spellStart"/>
      <w:r>
        <w:rPr>
          <w:rFonts w:ascii="Arial" w:hAnsi="Arial" w:cs="Arial"/>
        </w:rPr>
        <w:t>ii</w:t>
      </w:r>
      <w:proofErr w:type="spellEnd"/>
      <w:r>
        <w:rPr>
          <w:rFonts w:ascii="Arial" w:hAnsi="Arial" w:cs="Arial"/>
        </w:rPr>
        <w:t>) de baixa complexidade técnica, (</w:t>
      </w:r>
      <w:proofErr w:type="spellStart"/>
      <w:r>
        <w:rPr>
          <w:rFonts w:ascii="Arial" w:hAnsi="Arial" w:cs="Arial"/>
        </w:rPr>
        <w:t>iii</w:t>
      </w:r>
      <w:proofErr w:type="spellEnd"/>
      <w:r>
        <w:rPr>
          <w:rFonts w:ascii="Arial" w:hAnsi="Arial" w:cs="Arial"/>
        </w:rPr>
        <w:t>) e de menor risco de engenharia, (</w:t>
      </w:r>
      <w:proofErr w:type="spellStart"/>
      <w:r>
        <w:rPr>
          <w:rFonts w:ascii="Arial" w:hAnsi="Arial" w:cs="Arial"/>
        </w:rPr>
        <w:t>iv</w:t>
      </w:r>
      <w:proofErr w:type="spellEnd"/>
      <w:r>
        <w:rPr>
          <w:rFonts w:ascii="Arial" w:hAnsi="Arial" w:cs="Arial"/>
        </w:rPr>
        <w:t>) quase sempre de pequeno e médio portes, para as quais (v) não existia qualquer dificuldade para se estabelecer as especificações técnicas, os memoriais descritivos dos serviços e os respectivos  padrões de qualidade desejados pela Administração. São aquelas cujos mater</w:t>
      </w:r>
      <w:r w:rsidR="00717439">
        <w:rPr>
          <w:rFonts w:ascii="Arial" w:hAnsi="Arial" w:cs="Arial"/>
        </w:rPr>
        <w:t>iais</w:t>
      </w:r>
      <w:r>
        <w:rPr>
          <w:rFonts w:ascii="Arial" w:hAnsi="Arial" w:cs="Arial"/>
        </w:rPr>
        <w:t>, equipamentos e métodos construtivos sejam (vi) usuais e para as quais (</w:t>
      </w:r>
      <w:proofErr w:type="spellStart"/>
      <w:r>
        <w:rPr>
          <w:rFonts w:ascii="Arial" w:hAnsi="Arial" w:cs="Arial"/>
        </w:rPr>
        <w:t>vii</w:t>
      </w:r>
      <w:proofErr w:type="spellEnd"/>
      <w:r>
        <w:rPr>
          <w:rFonts w:ascii="Arial" w:hAnsi="Arial" w:cs="Arial"/>
        </w:rPr>
        <w:t>) exista grande número de fornecedores e de executores (empresas e profissionais) no mercado local ou regional (que é aquele mercado que costuma suprir a demanda no caso de obras de pequeno e médio portes)</w:t>
      </w:r>
      <w:r w:rsidR="00E7329F">
        <w:rPr>
          <w:rFonts w:ascii="Arial" w:hAnsi="Arial" w:cs="Arial"/>
        </w:rPr>
        <w:t>”.</w:t>
      </w:r>
    </w:p>
    <w:p w14:paraId="3531B08B" w14:textId="0CD49DDE" w:rsidR="00574C6D" w:rsidRDefault="00574C6D" w:rsidP="00574C6D">
      <w:pPr>
        <w:spacing w:after="3" w:line="360" w:lineRule="auto"/>
        <w:ind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(...)</w:t>
      </w:r>
    </w:p>
    <w:p w14:paraId="53B8F5A9" w14:textId="1219396E" w:rsidR="00574C6D" w:rsidRDefault="00574C6D" w:rsidP="00574C6D">
      <w:pPr>
        <w:spacing w:after="3" w:line="360" w:lineRule="auto"/>
        <w:ind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“As obras especiais </w:t>
      </w:r>
      <w:r w:rsidR="00E7329F">
        <w:rPr>
          <w:rFonts w:ascii="Arial" w:hAnsi="Arial" w:cs="Arial"/>
        </w:rPr>
        <w:t>de engenharia são aquelas obras de alta complexidade, quase sempre de grande porte e elevado risco, para as quais é preciso estabelecer com maior cuidado as especificações técnicas, os memoriais descritivos dos serviços e os respectivos padrões de qualidade desejados pela Administração. São aquelas cujos materiais, equipamentos e métodos construtivos costumam ser de domínio restrito no mercado ou apresentam elevado nível de inovação tecnológica, para as quais exista um menor número de potenciais fornecedores e executores (empresas e profissionais) no mercado local ou regional”.</w:t>
      </w:r>
    </w:p>
    <w:p w14:paraId="0529A61E" w14:textId="74E51B0B" w:rsidR="00574C6D" w:rsidRPr="00574C6D" w:rsidRDefault="00E7329F" w:rsidP="00574C6D">
      <w:pPr>
        <w:spacing w:after="3" w:line="360" w:lineRule="auto"/>
        <w:ind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Assim, compreende-se que o objeto da presente contratação possui a necessidade de uma metodologia especial para a sua execução, portanto, associa-se o objeto a um serviço ESPECIAL  de engenharia.</w:t>
      </w:r>
    </w:p>
    <w:p w14:paraId="6AF78378" w14:textId="105B087D" w:rsidR="00FA02FE" w:rsidRPr="00C5398F" w:rsidRDefault="00FA02FE" w:rsidP="00413F4C">
      <w:pPr>
        <w:spacing w:after="3" w:line="360" w:lineRule="auto"/>
        <w:ind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17439">
        <w:rPr>
          <w:rFonts w:ascii="Arial" w:hAnsi="Arial" w:cs="Arial"/>
        </w:rPr>
        <w:t>Considerando a urgência identificada, a Secretaria optou por contratar emergencialmente o serviço entendendo que tal alternativa seria a solução adequada para solucionar com segurança e rapidez a demanda trazida e não existindo tempo hábil para estudo de outras soluções, sem restar maiores prejuízos.</w:t>
      </w:r>
      <w:r w:rsidR="00A83931">
        <w:rPr>
          <w:rFonts w:ascii="Arial" w:hAnsi="Arial" w:cs="Arial"/>
        </w:rPr>
        <w:t xml:space="preserve"> </w:t>
      </w:r>
    </w:p>
    <w:p w14:paraId="7FD0ADD9" w14:textId="77777777" w:rsidR="001854B2" w:rsidRPr="00AD6C62" w:rsidRDefault="001854B2" w:rsidP="001854B2">
      <w:pPr>
        <w:spacing w:after="0"/>
        <w:ind w:left="53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</w:t>
      </w:r>
    </w:p>
    <w:p w14:paraId="03AA62AF" w14:textId="6B118DF1" w:rsidR="001854B2" w:rsidRPr="00AD6C62" w:rsidRDefault="008B1940" w:rsidP="001854B2">
      <w:pPr>
        <w:keepNext/>
        <w:keepLines/>
        <w:spacing w:after="122" w:line="249" w:lineRule="auto"/>
        <w:ind w:left="48" w:right="99" w:hanging="10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5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</w:t>
      </w:r>
      <w:r w:rsidR="001854B2" w:rsidRPr="007F0088">
        <w:rPr>
          <w:rFonts w:ascii="Arial" w:eastAsia="Times New Roman" w:hAnsi="Arial" w:cs="Arial"/>
          <w:b/>
          <w:color w:val="000000"/>
          <w:lang w:eastAsia="pt-BR"/>
          <w14:ligatures w14:val="none"/>
        </w:rPr>
        <w:t>REQUISITOS DA CONTRATAÇÃO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 </w:t>
      </w:r>
    </w:p>
    <w:p w14:paraId="4388A9C3" w14:textId="77777777" w:rsidR="007F0088" w:rsidRPr="007F0088" w:rsidRDefault="007F0088" w:rsidP="007F0088">
      <w:pPr>
        <w:spacing w:after="117"/>
        <w:ind w:left="48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</w:p>
    <w:p w14:paraId="2A24F03D" w14:textId="7E416684" w:rsidR="001854B2" w:rsidRPr="00AD6C62" w:rsidRDefault="008B1940" w:rsidP="001854B2">
      <w:pPr>
        <w:spacing w:after="117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lang w:eastAsia="pt-BR"/>
          <w14:ligatures w14:val="none"/>
        </w:rPr>
        <w:t>5</w:t>
      </w:r>
      <w:r w:rsidR="001854B2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.1. DA ENTREGA E PRAZOS  </w:t>
      </w:r>
    </w:p>
    <w:p w14:paraId="4D77571B" w14:textId="7CBAF000" w:rsidR="00475CCE" w:rsidRDefault="00BF1417" w:rsidP="00902F31">
      <w:pPr>
        <w:spacing w:after="117" w:line="360" w:lineRule="auto"/>
        <w:ind w:left="48" w:right="-285"/>
        <w:jc w:val="both"/>
        <w:rPr>
          <w:rFonts w:ascii="Arial" w:hAnsi="Arial" w:cs="Arial"/>
        </w:rPr>
      </w:pPr>
      <w:bookmarkStart w:id="3" w:name="_Hlk168412289"/>
      <w:r>
        <w:rPr>
          <w:rFonts w:ascii="Arial" w:hAnsi="Arial" w:cs="Arial"/>
        </w:rPr>
        <w:t xml:space="preserve">O </w:t>
      </w:r>
      <w:r w:rsidR="00A657FD">
        <w:rPr>
          <w:rFonts w:ascii="Arial" w:hAnsi="Arial" w:cs="Arial"/>
        </w:rPr>
        <w:t>prazo para finalização das obras referidas, será de</w:t>
      </w:r>
      <w:r w:rsidR="00E804B6">
        <w:rPr>
          <w:rFonts w:ascii="Arial" w:hAnsi="Arial" w:cs="Arial"/>
        </w:rPr>
        <w:t xml:space="preserve"> </w:t>
      </w:r>
      <w:r w:rsidR="00717439">
        <w:rPr>
          <w:rFonts w:ascii="Arial" w:hAnsi="Arial" w:cs="Arial"/>
        </w:rPr>
        <w:t>0</w:t>
      </w:r>
      <w:r w:rsidR="00E804B6">
        <w:rPr>
          <w:rFonts w:ascii="Arial" w:hAnsi="Arial" w:cs="Arial"/>
        </w:rPr>
        <w:t xml:space="preserve">4 </w:t>
      </w:r>
      <w:r w:rsidR="00717439">
        <w:rPr>
          <w:rFonts w:ascii="Arial" w:hAnsi="Arial" w:cs="Arial"/>
        </w:rPr>
        <w:t xml:space="preserve">(quatro) </w:t>
      </w:r>
      <w:r w:rsidR="00E804B6">
        <w:rPr>
          <w:rFonts w:ascii="Arial" w:hAnsi="Arial" w:cs="Arial"/>
        </w:rPr>
        <w:t xml:space="preserve">meses, a contar da data do termo de início da obra. </w:t>
      </w:r>
    </w:p>
    <w:p w14:paraId="333A91D7" w14:textId="0ADCA374" w:rsidR="00A657FD" w:rsidRDefault="00E804B6" w:rsidP="00902F31">
      <w:pPr>
        <w:spacing w:after="117" w:line="360" w:lineRule="auto"/>
        <w:ind w:left="48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A entrega da obra será realizada após a liberação pela fiscalização do município, por meio de termo de recebimento provisório.</w:t>
      </w:r>
    </w:p>
    <w:bookmarkEnd w:id="3"/>
    <w:p w14:paraId="11F7539C" w14:textId="4BB77980" w:rsidR="001854B2" w:rsidRPr="00AD6C62" w:rsidRDefault="001854B2" w:rsidP="001854B2">
      <w:pPr>
        <w:spacing w:after="3" w:line="362" w:lineRule="auto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84F4C88" w14:textId="56C5B4B0" w:rsidR="001854B2" w:rsidRPr="00AD6C62" w:rsidRDefault="008B1940" w:rsidP="001854B2">
      <w:pPr>
        <w:spacing w:after="117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lang w:eastAsia="pt-BR"/>
          <w14:ligatures w14:val="none"/>
        </w:rPr>
        <w:lastRenderedPageBreak/>
        <w:t>5</w:t>
      </w:r>
      <w:r w:rsidR="001854B2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.2. OBRIGAÇÕES DA CONTRATADA </w:t>
      </w:r>
    </w:p>
    <w:p w14:paraId="3BFEE56F" w14:textId="7130D345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A Contratada deve cumprir todas as obrigações constantes neste Termo de Referência e sua proposta, assumindo exclusivamente </w:t>
      </w:r>
      <w:r w:rsidR="00BF34B1">
        <w:rPr>
          <w:rFonts w:ascii="Arial" w:hAnsi="Arial" w:cs="Arial"/>
        </w:rPr>
        <w:t xml:space="preserve">como </w:t>
      </w:r>
      <w:r w:rsidRPr="00902F31">
        <w:rPr>
          <w:rFonts w:ascii="Arial" w:hAnsi="Arial" w:cs="Arial"/>
        </w:rPr>
        <w:t xml:space="preserve">seus os riscos e as despesas decorrentes da boa e perfeita execução do objeto e, ainda: </w:t>
      </w:r>
    </w:p>
    <w:p w14:paraId="644FEFC9" w14:textId="6E331C5D" w:rsidR="00BF34B1" w:rsidRDefault="00BF34B1" w:rsidP="00BF34B1">
      <w:pPr>
        <w:spacing w:after="117" w:line="360" w:lineRule="auto"/>
        <w:ind w:left="48" w:right="-285"/>
        <w:jc w:val="both"/>
        <w:rPr>
          <w:rFonts w:ascii="Arial" w:hAnsi="Arial" w:cs="Arial"/>
        </w:rPr>
      </w:pPr>
      <w:r w:rsidRPr="007F0088">
        <w:rPr>
          <w:rFonts w:ascii="Arial" w:hAnsi="Arial" w:cs="Arial"/>
        </w:rPr>
        <w:t>a) prestar o serviço em perfeitas condições, acompanhado da respectiva nota fiscal emitida EM NOME DA EMPRESA CONTRATADA, conforme especificações, prazo e local constantes neste Termo de Referência;</w:t>
      </w:r>
    </w:p>
    <w:p w14:paraId="251E717F" w14:textId="4A74439F" w:rsidR="00902F31" w:rsidRDefault="00475CCE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902F31" w:rsidRPr="00902F31">
        <w:rPr>
          <w:rFonts w:ascii="Arial" w:hAnsi="Arial" w:cs="Arial"/>
        </w:rPr>
        <w:t xml:space="preserve">) responsabilizar-se pelos vícios e danos decorrentes do objeto, de acordo com os artigos 12, 13 e 17 a 27, do Código de Defesa do Consumidor (Lei nº 8.078, de 1990); </w:t>
      </w:r>
    </w:p>
    <w:p w14:paraId="6C42373C" w14:textId="31461539" w:rsidR="00902F31" w:rsidRDefault="00475CCE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02F31" w:rsidRPr="00902F31">
        <w:rPr>
          <w:rFonts w:ascii="Arial" w:hAnsi="Arial" w:cs="Arial"/>
        </w:rPr>
        <w:t xml:space="preserve">) manter, durante toda a execução, em compatibilidade com as obrigações assumidas, todas as condições de habilitação e qualificação exigidas; </w:t>
      </w:r>
    </w:p>
    <w:p w14:paraId="2178C532" w14:textId="33754981" w:rsidR="00902F31" w:rsidRDefault="00475CCE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902F31" w:rsidRPr="00902F31">
        <w:rPr>
          <w:rFonts w:ascii="Arial" w:hAnsi="Arial" w:cs="Arial"/>
        </w:rPr>
        <w:t xml:space="preserve">) apresentar profissionais habilitados, responsabilizando-se em ressarcir quaisquer danos ou prejuízos que os mesmos, por culpa ou dolo, vierem a causar, inclusive nos maquinários que eventualmente forem utilizados, com terceiros, bem como com multas de trânsito; </w:t>
      </w:r>
    </w:p>
    <w:p w14:paraId="3CCF10EB" w14:textId="2ED93265" w:rsidR="00FB03A8" w:rsidRDefault="00475CCE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02F31" w:rsidRPr="00902F31">
        <w:rPr>
          <w:rFonts w:ascii="Arial" w:hAnsi="Arial" w:cs="Arial"/>
        </w:rPr>
        <w:t xml:space="preserve">) </w:t>
      </w:r>
      <w:proofErr w:type="spellStart"/>
      <w:r w:rsidR="00902F31" w:rsidRPr="00902F31">
        <w:rPr>
          <w:rFonts w:ascii="Arial" w:hAnsi="Arial" w:cs="Arial"/>
        </w:rPr>
        <w:t>fornecer</w:t>
      </w:r>
      <w:proofErr w:type="spellEnd"/>
      <w:r w:rsidR="00902F31" w:rsidRPr="00902F31">
        <w:rPr>
          <w:rFonts w:ascii="Arial" w:hAnsi="Arial" w:cs="Arial"/>
        </w:rPr>
        <w:t xml:space="preserve"> às suas expensas, obrigatoriamente todos os equipamentos de segurança do trabalho, vale transporte, vale alimentação dos prestadores de serviços; </w:t>
      </w:r>
    </w:p>
    <w:p w14:paraId="32EF8B51" w14:textId="65FC34CE" w:rsidR="001854B2" w:rsidRDefault="00FB03A8" w:rsidP="00F633C3">
      <w:pPr>
        <w:spacing w:after="112" w:line="360" w:lineRule="auto"/>
        <w:ind w:left="53" w:right="-285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  <w:r>
        <w:rPr>
          <w:rFonts w:ascii="Arial" w:hAnsi="Arial" w:cs="Arial"/>
        </w:rPr>
        <w:t>O prazo para a assinatura do contrato será de 05 (cinco) dias, podendo ser prorrogado conforme art. 90 § 1º da lei nº 14.133/2021, mediante solicitação devidamente justificada.</w:t>
      </w:r>
      <w:r w:rsidR="001854B2" w:rsidRPr="00902F3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</w:t>
      </w:r>
    </w:p>
    <w:p w14:paraId="5BE326A0" w14:textId="77777777" w:rsidR="00F633C3" w:rsidRDefault="00F633C3" w:rsidP="00F633C3">
      <w:pPr>
        <w:spacing w:after="112" w:line="360" w:lineRule="auto"/>
        <w:ind w:left="53" w:right="-285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</w:p>
    <w:p w14:paraId="5EE9B5B0" w14:textId="3188243A" w:rsidR="00902F31" w:rsidRPr="00AD6C62" w:rsidRDefault="008B1940" w:rsidP="00902F31">
      <w:pPr>
        <w:spacing w:after="117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lang w:eastAsia="pt-BR"/>
          <w14:ligatures w14:val="none"/>
        </w:rPr>
        <w:t>5</w:t>
      </w:r>
      <w:r w:rsidR="00902F31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>.</w:t>
      </w:r>
      <w:r w:rsidR="009E7E18">
        <w:rPr>
          <w:rFonts w:ascii="Arial" w:eastAsia="Times New Roman" w:hAnsi="Arial" w:cs="Arial"/>
          <w:b/>
          <w:kern w:val="0"/>
          <w:lang w:eastAsia="pt-BR"/>
          <w14:ligatures w14:val="none"/>
        </w:rPr>
        <w:t>3</w:t>
      </w:r>
      <w:r w:rsidR="00902F31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. OBRIGAÇÕES DA </w:t>
      </w:r>
      <w:r w:rsidR="00902F31">
        <w:rPr>
          <w:rFonts w:ascii="Arial" w:eastAsia="Times New Roman" w:hAnsi="Arial" w:cs="Arial"/>
          <w:b/>
          <w:kern w:val="0"/>
          <w:lang w:eastAsia="pt-BR"/>
          <w14:ligatures w14:val="none"/>
        </w:rPr>
        <w:t>CONTRATANTE</w:t>
      </w:r>
      <w:r w:rsidR="00902F31" w:rsidRPr="00AD6C62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</w:t>
      </w:r>
    </w:p>
    <w:p w14:paraId="1B0258DD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São obrigações da Contratante: </w:t>
      </w:r>
    </w:p>
    <w:p w14:paraId="608A052A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a) receber a prestação de serviços contratada no prazo e condições estabelecidas neste Termo de Referência; </w:t>
      </w:r>
    </w:p>
    <w:p w14:paraId="37D694A2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b) verificar a conformidade da prestação de serviços recebida provisoriamente com as especificações constantes neste Termo de Referência e na proposta, para fins de aceitação e recebimento definitivo; </w:t>
      </w:r>
    </w:p>
    <w:p w14:paraId="250BDB0D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c) comunicar à Contratada, por escrito, sobre imperfeições, falhas ou irregularidades eventualmente verificadas, para que haja substituição, reparo ou correção; </w:t>
      </w:r>
    </w:p>
    <w:p w14:paraId="588CF140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lastRenderedPageBreak/>
        <w:t xml:space="preserve">d) acompanhar e fiscalizar o cumprimento das obrigações da Contratada, através de comissão ou servidor especialmente designado; </w:t>
      </w:r>
    </w:p>
    <w:p w14:paraId="2AD886ED" w14:textId="77777777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e) efetuar o pagamento à Contratada no valor correspondente ao fornecimento do objeto deste Termo, no prazo e forma estabelecidos neste documento; </w:t>
      </w:r>
    </w:p>
    <w:p w14:paraId="1A741854" w14:textId="4CEA3EDD" w:rsidR="00902F31" w:rsidRDefault="00902F31" w:rsidP="00F633C3">
      <w:pPr>
        <w:spacing w:after="112" w:line="360" w:lineRule="auto"/>
        <w:ind w:left="53" w:right="-285"/>
        <w:jc w:val="both"/>
        <w:rPr>
          <w:rFonts w:ascii="Arial" w:hAnsi="Arial" w:cs="Arial"/>
        </w:rPr>
      </w:pPr>
      <w:r w:rsidRPr="00902F31">
        <w:rPr>
          <w:rFonts w:ascii="Arial" w:hAnsi="Arial" w:cs="Arial"/>
        </w:rPr>
        <w:t xml:space="preserve">f) a </w:t>
      </w:r>
      <w:r w:rsidR="00311232">
        <w:rPr>
          <w:rFonts w:ascii="Arial" w:hAnsi="Arial" w:cs="Arial"/>
        </w:rPr>
        <w:t xml:space="preserve"> </w:t>
      </w:r>
      <w:r w:rsidRPr="00902F31">
        <w:rPr>
          <w:rFonts w:ascii="Arial" w:hAnsi="Arial" w:cs="Arial"/>
        </w:rPr>
        <w:t>Administração não responderá por quaisquer compromissos assumidos pela Contratada com terceiros, ainda que vinculados à execução do objeto, bem como por qualquer dano causado a terceiros em decorrência de ato da Contratada, de seus empregados, prepostos ou subordinados.</w:t>
      </w:r>
    </w:p>
    <w:p w14:paraId="0DDB0CE9" w14:textId="77777777" w:rsidR="007F0088" w:rsidRPr="007F0088" w:rsidRDefault="007F0088" w:rsidP="001854B2">
      <w:pPr>
        <w:spacing w:after="120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E5BEEF4" w14:textId="67D7583A" w:rsidR="001854B2" w:rsidRPr="00AD6C62" w:rsidRDefault="008B1940" w:rsidP="001854B2">
      <w:pPr>
        <w:keepNext/>
        <w:keepLines/>
        <w:spacing w:after="122" w:line="360" w:lineRule="auto"/>
        <w:ind w:left="48" w:right="99" w:hanging="10"/>
        <w:jc w:val="both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>
        <w:rPr>
          <w:rFonts w:ascii="Arial" w:eastAsia="Times New Roman" w:hAnsi="Arial" w:cs="Arial"/>
          <w:b/>
          <w:color w:val="000000"/>
          <w:lang w:eastAsia="pt-BR"/>
          <w14:ligatures w14:val="none"/>
        </w:rPr>
        <w:t>6</w:t>
      </w:r>
      <w:r w:rsidR="001854B2"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. MODELO DE GESTÃO DO CONTRATO </w:t>
      </w:r>
    </w:p>
    <w:p w14:paraId="79FE61F0" w14:textId="4E8FA1D7" w:rsidR="00B16EDE" w:rsidRDefault="00B16EDE" w:rsidP="00F633C3">
      <w:pPr>
        <w:spacing w:after="120" w:line="360" w:lineRule="auto"/>
        <w:ind w:left="53" w:right="-285"/>
        <w:jc w:val="both"/>
        <w:rPr>
          <w:rFonts w:ascii="Arial" w:hAnsi="Arial" w:cs="Arial"/>
        </w:rPr>
      </w:pPr>
      <w:r w:rsidRPr="00B16EDE">
        <w:rPr>
          <w:rFonts w:ascii="Arial" w:hAnsi="Arial" w:cs="Arial"/>
        </w:rPr>
        <w:t xml:space="preserve">Nos termos do art. 117, da Lei </w:t>
      </w:r>
      <w:r w:rsidR="00717439">
        <w:rPr>
          <w:rFonts w:ascii="Arial" w:hAnsi="Arial" w:cs="Arial"/>
        </w:rPr>
        <w:t xml:space="preserve">Federal </w:t>
      </w:r>
      <w:r w:rsidRPr="00B16EDE">
        <w:rPr>
          <w:rFonts w:ascii="Arial" w:hAnsi="Arial" w:cs="Arial"/>
        </w:rPr>
        <w:t xml:space="preserve">nº 14.133/2021, será designado representante para acompanhar e fiscalizar a entrega do objeto contratado, anotando em registro próprio todas as ocorrências relacionadas com a execução e determinando o que for necessário à regularização de falhas ou defeitos eventualmente observados. </w:t>
      </w:r>
    </w:p>
    <w:p w14:paraId="2BD0445B" w14:textId="77777777" w:rsidR="00B16EDE" w:rsidRDefault="00B16EDE" w:rsidP="00F633C3">
      <w:pPr>
        <w:spacing w:after="120" w:line="360" w:lineRule="auto"/>
        <w:ind w:left="53" w:right="-285"/>
        <w:jc w:val="both"/>
        <w:rPr>
          <w:rFonts w:ascii="Arial" w:hAnsi="Arial" w:cs="Arial"/>
        </w:rPr>
      </w:pPr>
      <w:r w:rsidRPr="00B16EDE">
        <w:rPr>
          <w:rFonts w:ascii="Arial" w:hAnsi="Arial" w:cs="Arial"/>
        </w:rPr>
        <w:t xml:space="preserve">O fiscal informará a seus superiores, em tempo hábil para a adoção das medidas convenientes, a situação que demandar decisão ou providência que ultrapasse sua competência. </w:t>
      </w:r>
    </w:p>
    <w:p w14:paraId="2EFB055E" w14:textId="6F09A410" w:rsidR="00B16EDE" w:rsidRDefault="00B16EDE" w:rsidP="00F633C3">
      <w:pPr>
        <w:spacing w:after="120" w:line="360" w:lineRule="auto"/>
        <w:ind w:left="53" w:right="-285"/>
        <w:jc w:val="both"/>
        <w:rPr>
          <w:rFonts w:ascii="Arial" w:hAnsi="Arial" w:cs="Arial"/>
        </w:rPr>
      </w:pPr>
      <w:r w:rsidRPr="00B16EDE">
        <w:rPr>
          <w:rFonts w:ascii="Arial" w:hAnsi="Arial" w:cs="Arial"/>
        </w:rPr>
        <w:t xml:space="preserve">O fiscal do contrato será auxiliado pelos órgãos de assessoramento jurídico e de controle interno da Administração, que deverão dirimir dúvidas e subsidiá-lo com informações relevantes para prevenir riscos na execução contratual. </w:t>
      </w:r>
    </w:p>
    <w:p w14:paraId="5FE7ED80" w14:textId="77777777" w:rsidR="00B16EDE" w:rsidRDefault="00B16EDE" w:rsidP="001854B2">
      <w:pPr>
        <w:spacing w:after="120" w:line="360" w:lineRule="auto"/>
        <w:ind w:left="53"/>
        <w:jc w:val="both"/>
        <w:rPr>
          <w:rFonts w:ascii="Arial" w:hAnsi="Arial" w:cs="Arial"/>
        </w:rPr>
      </w:pPr>
    </w:p>
    <w:p w14:paraId="7C58D652" w14:textId="540BCDF7" w:rsidR="001854B2" w:rsidRPr="00AD6C62" w:rsidRDefault="008B1940" w:rsidP="001854B2">
      <w:pPr>
        <w:spacing w:after="120" w:line="360" w:lineRule="auto"/>
        <w:ind w:left="53"/>
        <w:jc w:val="both"/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  <w:t>7</w:t>
      </w:r>
      <w:r w:rsidR="001854B2" w:rsidRPr="00AD6C62">
        <w:rPr>
          <w:rFonts w:ascii="Arial" w:eastAsia="Times New Roman" w:hAnsi="Arial" w:cs="Arial"/>
          <w:b/>
          <w:bCs/>
          <w:kern w:val="0"/>
          <w:szCs w:val="20"/>
          <w:lang w:eastAsia="pt-BR"/>
          <w14:ligatures w14:val="none"/>
        </w:rPr>
        <w:t xml:space="preserve">. CRITÉRIOS DE MEDIÇÃO E DE PAGAMENTO </w:t>
      </w:r>
    </w:p>
    <w:p w14:paraId="539E2E62" w14:textId="0C62916B" w:rsidR="008B11E2" w:rsidRPr="003920A1" w:rsidRDefault="008B1940" w:rsidP="008B11E2">
      <w:pPr>
        <w:spacing w:after="120" w:line="360" w:lineRule="auto"/>
        <w:ind w:left="53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7</w:t>
      </w:r>
      <w:r w:rsidR="008B11E2" w:rsidRPr="008B11E2">
        <w:rPr>
          <w:rFonts w:ascii="Arial" w:hAnsi="Arial" w:cs="Arial"/>
        </w:rPr>
        <w:t xml:space="preserve">.1. </w:t>
      </w:r>
      <w:r w:rsidR="008B11E2" w:rsidRPr="00FC2475">
        <w:rPr>
          <w:rFonts w:ascii="Arial" w:hAnsi="Arial" w:cs="Arial"/>
        </w:rPr>
        <w:t xml:space="preserve">O serviço contratado será recebido provisoriamente pelo(a) responsável pelo acompanhamento e fiscalização do contrato, para efeito de posterior verificação de sua conformidade com as especificações constantes neste Termo de Referência e na proposta. </w:t>
      </w:r>
    </w:p>
    <w:p w14:paraId="2F457084" w14:textId="65D7CD85" w:rsidR="008B11E2" w:rsidRPr="00FC2475" w:rsidRDefault="008B1940" w:rsidP="008B11E2">
      <w:pPr>
        <w:spacing w:after="120" w:line="360" w:lineRule="auto"/>
        <w:ind w:left="53"/>
        <w:jc w:val="both"/>
        <w:rPr>
          <w:rFonts w:ascii="Arial" w:hAnsi="Arial" w:cs="Arial"/>
        </w:rPr>
      </w:pPr>
      <w:r w:rsidRPr="00FC2475">
        <w:rPr>
          <w:rFonts w:ascii="Arial" w:hAnsi="Arial" w:cs="Arial"/>
        </w:rPr>
        <w:t>7</w:t>
      </w:r>
      <w:r w:rsidR="008B11E2" w:rsidRPr="00FC2475">
        <w:rPr>
          <w:rFonts w:ascii="Arial" w:hAnsi="Arial" w:cs="Arial"/>
        </w:rPr>
        <w:t xml:space="preserve">.2. O recebimento poderá ser rejeitado, no todo ou em parte, quando em desacordo com as especificações constantes neste Termo de Referência e na proposta. </w:t>
      </w:r>
    </w:p>
    <w:p w14:paraId="4388DC62" w14:textId="11DB9188" w:rsidR="008B11E2" w:rsidRDefault="008B1940" w:rsidP="008B11E2">
      <w:pPr>
        <w:spacing w:after="120" w:line="360" w:lineRule="auto"/>
        <w:ind w:left="53"/>
        <w:jc w:val="both"/>
        <w:rPr>
          <w:rFonts w:ascii="Arial" w:hAnsi="Arial" w:cs="Arial"/>
        </w:rPr>
      </w:pPr>
      <w:r w:rsidRPr="00FC2475">
        <w:rPr>
          <w:rFonts w:ascii="Arial" w:hAnsi="Arial" w:cs="Arial"/>
        </w:rPr>
        <w:t>7</w:t>
      </w:r>
      <w:r w:rsidR="008B11E2" w:rsidRPr="00FC2475">
        <w:rPr>
          <w:rFonts w:ascii="Arial" w:hAnsi="Arial" w:cs="Arial"/>
        </w:rPr>
        <w:t>.3. O recebimento definitivo ocorrerá de forma tácita 30 (trinta) dias corridos, após o recebimento provisório, após a verificação da qualidade do serviço executado e consequente aceitação.</w:t>
      </w:r>
      <w:r w:rsidR="008B11E2" w:rsidRPr="008B11E2">
        <w:rPr>
          <w:rFonts w:ascii="Arial" w:hAnsi="Arial" w:cs="Arial"/>
        </w:rPr>
        <w:t xml:space="preserve"> </w:t>
      </w:r>
    </w:p>
    <w:p w14:paraId="1666880E" w14:textId="2D9CCCC6" w:rsidR="001854B2" w:rsidRDefault="008B1940" w:rsidP="008B11E2">
      <w:pPr>
        <w:spacing w:after="120" w:line="360" w:lineRule="auto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>
        <w:rPr>
          <w:rFonts w:ascii="Arial" w:hAnsi="Arial" w:cs="Arial"/>
        </w:rPr>
        <w:lastRenderedPageBreak/>
        <w:t>7</w:t>
      </w:r>
      <w:r w:rsidR="008B11E2" w:rsidRPr="008B11E2">
        <w:rPr>
          <w:rFonts w:ascii="Arial" w:hAnsi="Arial" w:cs="Arial"/>
        </w:rPr>
        <w:t>.4. O recebimento provisório ou definitivo não exclui a responsabilidade civil pelo fornecimento do objeto contratado, nem a ético-profissional pela perfeita execução deste objeto.</w:t>
      </w:r>
      <w:r w:rsidR="001854B2" w:rsidRPr="008B11E2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14:paraId="22F8DFAA" w14:textId="7740983C" w:rsidR="008B11E2" w:rsidRDefault="008B1940" w:rsidP="008B11E2">
      <w:pPr>
        <w:spacing w:after="120" w:line="360" w:lineRule="auto"/>
        <w:ind w:left="53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B11E2" w:rsidRPr="008B11E2">
        <w:rPr>
          <w:rFonts w:ascii="Arial" w:hAnsi="Arial" w:cs="Arial"/>
        </w:rPr>
        <w:t>.</w:t>
      </w:r>
      <w:r w:rsidR="008B11E2">
        <w:rPr>
          <w:rFonts w:ascii="Arial" w:hAnsi="Arial" w:cs="Arial"/>
        </w:rPr>
        <w:t>5</w:t>
      </w:r>
      <w:r w:rsidR="008B11E2" w:rsidRPr="008B11E2">
        <w:rPr>
          <w:rFonts w:ascii="Arial" w:hAnsi="Arial" w:cs="Arial"/>
        </w:rPr>
        <w:t xml:space="preserve">. O pagamento será efetuado </w:t>
      </w:r>
      <w:r w:rsidR="00721A19">
        <w:rPr>
          <w:rFonts w:ascii="Arial" w:hAnsi="Arial" w:cs="Arial"/>
        </w:rPr>
        <w:t>quinzenalmente</w:t>
      </w:r>
      <w:r w:rsidR="008B11E2" w:rsidRPr="008B11E2">
        <w:rPr>
          <w:rFonts w:ascii="Arial" w:hAnsi="Arial" w:cs="Arial"/>
        </w:rPr>
        <w:t xml:space="preserve">, em </w:t>
      </w:r>
      <w:r w:rsidR="00717439">
        <w:rPr>
          <w:rFonts w:ascii="Arial" w:hAnsi="Arial" w:cs="Arial"/>
        </w:rPr>
        <w:t>0</w:t>
      </w:r>
      <w:r w:rsidR="008B11E2" w:rsidRPr="008B11E2">
        <w:rPr>
          <w:rFonts w:ascii="Arial" w:hAnsi="Arial" w:cs="Arial"/>
        </w:rPr>
        <w:t>2 (duas) parcelas, sendo que para cada uma delas, será efetuado no prazo de até 15 (quinze) dias após a apresentação da Nota Fiscal detalhando o objeto fornecido, com o devido recebimento e a aprovação do fiscal do contrato, de acordo com o empenho, por meio de depósito bancário, conforme procedimento descrito na Minuta do Contrato.</w:t>
      </w:r>
    </w:p>
    <w:p w14:paraId="16099866" w14:textId="77777777" w:rsidR="000219B1" w:rsidRPr="00F63A14" w:rsidRDefault="000219B1" w:rsidP="008B11E2">
      <w:pPr>
        <w:spacing w:after="120" w:line="360" w:lineRule="auto"/>
        <w:ind w:left="53"/>
        <w:jc w:val="both"/>
        <w:rPr>
          <w:rFonts w:ascii="Arial" w:hAnsi="Arial" w:cs="Arial"/>
        </w:rPr>
      </w:pPr>
    </w:p>
    <w:p w14:paraId="767E3ADA" w14:textId="77777777" w:rsidR="001854B2" w:rsidRPr="00AD6C62" w:rsidRDefault="001854B2" w:rsidP="001854B2">
      <w:pPr>
        <w:keepNext/>
        <w:keepLines/>
        <w:spacing w:after="122" w:line="249" w:lineRule="auto"/>
        <w:ind w:left="48" w:right="99" w:hanging="10"/>
        <w:jc w:val="both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8. ESTIMATIVA DO VALOR DA CONTRATAÇÃO </w:t>
      </w:r>
    </w:p>
    <w:p w14:paraId="4F8F4CBE" w14:textId="6BB6BD79" w:rsidR="00AF5299" w:rsidRPr="00760E1A" w:rsidRDefault="00AF5299" w:rsidP="00717439">
      <w:pPr>
        <w:spacing w:after="3" w:line="362" w:lineRule="auto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60E1A">
        <w:rPr>
          <w:rFonts w:ascii="Arial" w:eastAsia="Times New Roman" w:hAnsi="Arial" w:cs="Arial"/>
          <w:kern w:val="0"/>
          <w:lang w:eastAsia="pt-BR"/>
          <w14:ligatures w14:val="none"/>
        </w:rPr>
        <w:t xml:space="preserve">Estima-se para a contratação almejada o valor total de R$ </w:t>
      </w:r>
      <w:r w:rsidR="00364F03">
        <w:rPr>
          <w:rFonts w:ascii="Arial" w:eastAsia="Times New Roman" w:hAnsi="Arial" w:cs="Arial"/>
          <w:kern w:val="0"/>
          <w:lang w:eastAsia="pt-BR"/>
          <w14:ligatures w14:val="none"/>
        </w:rPr>
        <w:t>915.092,12</w:t>
      </w:r>
      <w:r w:rsidRPr="00FA33D5">
        <w:rPr>
          <w:rFonts w:ascii="Arial" w:eastAsia="Times New Roman" w:hAnsi="Arial" w:cs="Arial"/>
          <w:kern w:val="0"/>
          <w:lang w:eastAsia="pt-BR"/>
          <w14:ligatures w14:val="none"/>
        </w:rPr>
        <w:t xml:space="preserve"> (</w:t>
      </w:r>
      <w:r w:rsidR="00717439">
        <w:rPr>
          <w:rFonts w:ascii="Arial" w:eastAsia="Times New Roman" w:hAnsi="Arial" w:cs="Arial"/>
          <w:kern w:val="0"/>
          <w:lang w:eastAsia="pt-BR"/>
          <w14:ligatures w14:val="none"/>
        </w:rPr>
        <w:t>n</w:t>
      </w:r>
      <w:r w:rsidR="00364F03">
        <w:rPr>
          <w:rFonts w:ascii="Arial" w:eastAsia="Times New Roman" w:hAnsi="Arial" w:cs="Arial"/>
          <w:kern w:val="0"/>
          <w:lang w:eastAsia="pt-BR"/>
          <w14:ligatures w14:val="none"/>
        </w:rPr>
        <w:t xml:space="preserve">ovecentos e quinze mil, noventa e dois reais com doze </w:t>
      </w:r>
      <w:r w:rsidR="00311232">
        <w:rPr>
          <w:rFonts w:ascii="Arial" w:eastAsia="Times New Roman" w:hAnsi="Arial" w:cs="Arial"/>
          <w:kern w:val="0"/>
          <w:lang w:eastAsia="pt-BR"/>
          <w14:ligatures w14:val="none"/>
        </w:rPr>
        <w:t>centavos</w:t>
      </w:r>
      <w:r w:rsidRPr="00FA33D5">
        <w:rPr>
          <w:rFonts w:ascii="Arial" w:eastAsia="Times New Roman" w:hAnsi="Arial" w:cs="Arial"/>
          <w:kern w:val="0"/>
          <w:lang w:eastAsia="pt-BR"/>
          <w14:ligatures w14:val="none"/>
        </w:rPr>
        <w:t>).</w:t>
      </w:r>
      <w:r w:rsidRPr="00760E1A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14:paraId="541082D7" w14:textId="42C69FFB" w:rsidR="000A29BA" w:rsidRPr="002A3079" w:rsidRDefault="001854B2" w:rsidP="002A3079">
      <w:pPr>
        <w:spacing w:after="3" w:line="362" w:lineRule="auto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Vislumbra-se que tal valor é compatível com o praticado pelo mercado correspondente, observando-se o disposto </w:t>
      </w:r>
      <w:r w:rsidR="00520C6D" w:rsidRPr="002A3079">
        <w:rPr>
          <w:rFonts w:ascii="Arial" w:eastAsia="Times New Roman" w:hAnsi="Arial" w:cs="Arial"/>
          <w:kern w:val="0"/>
          <w:lang w:eastAsia="pt-BR"/>
          <w14:ligatures w14:val="none"/>
        </w:rPr>
        <w:t>no Decreto Municipal n</w:t>
      </w:r>
      <w:r w:rsidR="002A3079" w:rsidRP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º 1.192, </w:t>
      </w:r>
      <w:r w:rsidR="002A3079">
        <w:rPr>
          <w:rFonts w:ascii="Arial" w:eastAsia="Times New Roman" w:hAnsi="Arial" w:cs="Arial"/>
          <w:kern w:val="0"/>
          <w:lang w:eastAsia="pt-BR"/>
          <w14:ligatures w14:val="none"/>
        </w:rPr>
        <w:t>de março de</w:t>
      </w:r>
      <w:r w:rsidR="002A3079" w:rsidRP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 2024.</w:t>
      </w:r>
      <w:r w:rsid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2A3079" w:rsidRPr="002A3079">
        <w:rPr>
          <w:rFonts w:ascii="Arial" w:eastAsia="Times New Roman" w:hAnsi="Arial" w:cs="Arial"/>
          <w:kern w:val="0"/>
          <w:lang w:eastAsia="pt-BR"/>
          <w14:ligatures w14:val="none"/>
        </w:rPr>
        <w:t>“Institui Normas de Procedimento Administrativo para a realização de Pesquisa de Preços para aquisição de bens e contratação de serviços em geral, no âmbito do Município de Tupandi, RS.”</w:t>
      </w:r>
      <w:r w:rsidR="002A3079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F6189A">
        <w:rPr>
          <w:rFonts w:ascii="Arial" w:eastAsia="Times New Roman" w:hAnsi="Arial" w:cs="Arial"/>
          <w:kern w:val="0"/>
          <w:lang w:eastAsia="pt-BR"/>
          <w14:ligatures w14:val="none"/>
        </w:rPr>
        <w:t xml:space="preserve">A elaboração da planilha de preços foi estabelecida de acordo com a tabela SINAPI </w:t>
      </w:r>
      <w:r w:rsidR="00717439">
        <w:rPr>
          <w:rFonts w:ascii="Arial" w:eastAsia="Times New Roman" w:hAnsi="Arial" w:cs="Arial"/>
          <w:kern w:val="0"/>
          <w:lang w:eastAsia="pt-BR"/>
          <w14:ligatures w14:val="none"/>
        </w:rPr>
        <w:t>-</w:t>
      </w:r>
      <w:r w:rsidR="00F6189A">
        <w:rPr>
          <w:rFonts w:ascii="Arial" w:eastAsia="Times New Roman" w:hAnsi="Arial" w:cs="Arial"/>
          <w:kern w:val="0"/>
          <w:lang w:eastAsia="pt-BR"/>
          <w14:ligatures w14:val="none"/>
        </w:rPr>
        <w:t xml:space="preserve"> Desonerada. </w:t>
      </w: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="00F6189A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14:paraId="79CDF2AE" w14:textId="77777777" w:rsidR="003F221E" w:rsidRPr="00AD6C62" w:rsidRDefault="003F221E" w:rsidP="003F221E">
      <w:pPr>
        <w:spacing w:after="3" w:line="362" w:lineRule="auto"/>
        <w:ind w:left="48" w:right="-285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7D6A70B" w14:textId="77777777" w:rsidR="001854B2" w:rsidRPr="00AD6C62" w:rsidRDefault="001854B2" w:rsidP="001854B2">
      <w:pPr>
        <w:keepNext/>
        <w:keepLines/>
        <w:spacing w:after="122" w:line="249" w:lineRule="auto"/>
        <w:ind w:left="48" w:right="99" w:hanging="10"/>
        <w:jc w:val="both"/>
        <w:outlineLvl w:val="1"/>
        <w:rPr>
          <w:rFonts w:ascii="Arial" w:eastAsia="Times New Roman" w:hAnsi="Arial" w:cs="Arial"/>
          <w:b/>
          <w:color w:val="00000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color w:val="000000"/>
          <w:lang w:eastAsia="pt-BR"/>
          <w14:ligatures w14:val="none"/>
        </w:rPr>
        <w:t xml:space="preserve">9. ADEQUAÇÃO ORÇAMENTÁRIA </w:t>
      </w:r>
    </w:p>
    <w:p w14:paraId="50D2F2DD" w14:textId="77777777" w:rsidR="001854B2" w:rsidRPr="00AD6C62" w:rsidRDefault="001854B2" w:rsidP="00F633C3">
      <w:pPr>
        <w:spacing w:after="3" w:line="362" w:lineRule="auto"/>
        <w:ind w:left="4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kern w:val="0"/>
          <w:lang w:eastAsia="pt-BR"/>
          <w14:ligatures w14:val="none"/>
        </w:rPr>
        <w:t xml:space="preserve">O dispêndio financeiro decorrente da contratação ora pretendida decorrerá das dotações orçamentárias descrita na solicitação anexa ao processo licitatório. </w:t>
      </w:r>
    </w:p>
    <w:p w14:paraId="180D3E15" w14:textId="77777777" w:rsidR="00A8110D" w:rsidRPr="00520C6D" w:rsidRDefault="00A8110D" w:rsidP="001854B2">
      <w:pPr>
        <w:spacing w:after="112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E743093" w14:textId="6109A642" w:rsidR="001854B2" w:rsidRDefault="001854B2" w:rsidP="00F6189A">
      <w:pPr>
        <w:spacing w:after="112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520C6D">
        <w:rPr>
          <w:rFonts w:ascii="Arial" w:eastAsia="Times New Roman" w:hAnsi="Arial" w:cs="Arial"/>
          <w:kern w:val="0"/>
          <w:lang w:eastAsia="pt-BR"/>
          <w14:ligatures w14:val="none"/>
        </w:rPr>
        <w:t xml:space="preserve"> Tupandi,</w:t>
      </w:r>
      <w:r w:rsidR="00364F03">
        <w:rPr>
          <w:rFonts w:ascii="Arial" w:eastAsia="Times New Roman" w:hAnsi="Arial" w:cs="Arial"/>
          <w:kern w:val="0"/>
          <w:lang w:eastAsia="pt-BR"/>
          <w14:ligatures w14:val="none"/>
        </w:rPr>
        <w:t>0</w:t>
      </w:r>
      <w:bookmarkStart w:id="4" w:name="_GoBack"/>
      <w:bookmarkEnd w:id="4"/>
      <w:r w:rsidR="00364F03">
        <w:rPr>
          <w:rFonts w:ascii="Arial" w:eastAsia="Times New Roman" w:hAnsi="Arial" w:cs="Arial"/>
          <w:kern w:val="0"/>
          <w:lang w:eastAsia="pt-BR"/>
          <w14:ligatures w14:val="none"/>
        </w:rPr>
        <w:t>2</w:t>
      </w:r>
      <w:r w:rsidRPr="00520C6D">
        <w:rPr>
          <w:rFonts w:ascii="Arial" w:eastAsia="Times New Roman" w:hAnsi="Arial" w:cs="Arial"/>
          <w:kern w:val="0"/>
          <w:lang w:eastAsia="pt-BR"/>
          <w14:ligatures w14:val="none"/>
        </w:rPr>
        <w:t xml:space="preserve"> de </w:t>
      </w:r>
      <w:r w:rsidR="00D73F39">
        <w:rPr>
          <w:rFonts w:ascii="Arial" w:eastAsia="Times New Roman" w:hAnsi="Arial" w:cs="Arial"/>
          <w:kern w:val="0"/>
          <w:lang w:eastAsia="pt-BR"/>
          <w14:ligatures w14:val="none"/>
        </w:rPr>
        <w:t>ju</w:t>
      </w:r>
      <w:r w:rsidR="00364F03">
        <w:rPr>
          <w:rFonts w:ascii="Arial" w:eastAsia="Times New Roman" w:hAnsi="Arial" w:cs="Arial"/>
          <w:kern w:val="0"/>
          <w:lang w:eastAsia="pt-BR"/>
          <w14:ligatures w14:val="none"/>
        </w:rPr>
        <w:t>l</w:t>
      </w:r>
      <w:r w:rsidR="00D73F39">
        <w:rPr>
          <w:rFonts w:ascii="Arial" w:eastAsia="Times New Roman" w:hAnsi="Arial" w:cs="Arial"/>
          <w:kern w:val="0"/>
          <w:lang w:eastAsia="pt-BR"/>
          <w14:ligatures w14:val="none"/>
        </w:rPr>
        <w:t>ho</w:t>
      </w:r>
      <w:r w:rsidRPr="00520C6D">
        <w:rPr>
          <w:rFonts w:ascii="Arial" w:eastAsia="Times New Roman" w:hAnsi="Arial" w:cs="Arial"/>
          <w:kern w:val="0"/>
          <w:lang w:eastAsia="pt-BR"/>
          <w14:ligatures w14:val="none"/>
        </w:rPr>
        <w:t xml:space="preserve"> de 2024</w:t>
      </w:r>
      <w:r w:rsidR="00520C6D" w:rsidRPr="00520C6D">
        <w:rPr>
          <w:rFonts w:ascii="Arial" w:eastAsia="Times New Roman" w:hAnsi="Arial" w:cs="Arial"/>
          <w:kern w:val="0"/>
          <w:lang w:eastAsia="pt-BR"/>
          <w14:ligatures w14:val="none"/>
        </w:rPr>
        <w:t>.</w:t>
      </w:r>
    </w:p>
    <w:p w14:paraId="40970EB2" w14:textId="3CA856B2" w:rsidR="00520C6D" w:rsidRDefault="00520C6D" w:rsidP="001854B2">
      <w:pPr>
        <w:spacing w:after="115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112B31F" w14:textId="77777777" w:rsidR="00FA6EE7" w:rsidRPr="00520C6D" w:rsidRDefault="00FA6EE7" w:rsidP="001854B2">
      <w:pPr>
        <w:spacing w:after="115"/>
        <w:ind w:left="53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1161F0C6" w14:textId="77777777" w:rsidR="001854B2" w:rsidRPr="00AD6C62" w:rsidRDefault="001854B2" w:rsidP="00A774BB">
      <w:pPr>
        <w:spacing w:after="0"/>
        <w:ind w:left="53"/>
        <w:jc w:val="center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bookmarkStart w:id="5" w:name="_Hlk168406950"/>
    </w:p>
    <w:p w14:paraId="4A289921" w14:textId="049B97AF" w:rsidR="003F221E" w:rsidRPr="003F221E" w:rsidRDefault="00137153" w:rsidP="00A774BB">
      <w:pPr>
        <w:pStyle w:val="Ttulo3"/>
        <w:shd w:val="clear" w:color="auto" w:fill="FFFFFF"/>
        <w:spacing w:before="0" w:line="240" w:lineRule="auto"/>
        <w:jc w:val="center"/>
        <w:textAlignment w:val="baseline"/>
        <w:rPr>
          <w:rFonts w:ascii="Arial" w:hAnsi="Arial" w:cs="Arial"/>
          <w:b/>
          <w:bCs/>
          <w:color w:val="auto"/>
        </w:rPr>
      </w:pPr>
      <w:bookmarkStart w:id="6" w:name="_Hlk170392618"/>
      <w:r>
        <w:rPr>
          <w:rFonts w:ascii="Arial" w:hAnsi="Arial" w:cs="Arial"/>
          <w:b/>
          <w:bCs/>
          <w:color w:val="auto"/>
        </w:rPr>
        <w:t>SIRIO PUHL</w:t>
      </w:r>
    </w:p>
    <w:p w14:paraId="755E8A02" w14:textId="2A2AE1E3" w:rsidR="001854B2" w:rsidRPr="00AD6C62" w:rsidRDefault="001854B2" w:rsidP="00A774BB">
      <w:pPr>
        <w:spacing w:after="0" w:line="240" w:lineRule="auto"/>
        <w:ind w:left="53"/>
        <w:jc w:val="center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</w:p>
    <w:p w14:paraId="265679C7" w14:textId="2875A3DC" w:rsidR="001854B2" w:rsidRPr="00F6189A" w:rsidRDefault="001854B2" w:rsidP="00F6189A">
      <w:pPr>
        <w:spacing w:after="0" w:line="240" w:lineRule="auto"/>
        <w:ind w:left="53"/>
        <w:jc w:val="center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AD6C62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Secretári</w:t>
      </w:r>
      <w:r w:rsidR="0013715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o</w:t>
      </w:r>
      <w:r w:rsidRPr="00AD6C62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 </w:t>
      </w:r>
      <w:r w:rsidR="0064611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de </w:t>
      </w:r>
      <w:r w:rsidR="00137153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Obras</w:t>
      </w:r>
      <w:bookmarkEnd w:id="5"/>
      <w:bookmarkEnd w:id="6"/>
      <w:r w:rsidR="00FA6EE7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 e Viação </w:t>
      </w:r>
    </w:p>
    <w:p w14:paraId="656E3B7A" w14:textId="77777777" w:rsidR="00DD0F86" w:rsidRDefault="00DD0F86"/>
    <w:sectPr w:rsidR="00DD0F86" w:rsidSect="00F633C3">
      <w:headerReference w:type="default" r:id="rId8"/>
      <w:pgSz w:w="11906" w:h="16838"/>
      <w:pgMar w:top="2805" w:right="1416" w:bottom="1417" w:left="1701" w:header="1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992F8" w14:textId="77777777" w:rsidR="00543DC0" w:rsidRDefault="00543DC0" w:rsidP="001854B2">
      <w:pPr>
        <w:spacing w:after="0" w:line="240" w:lineRule="auto"/>
      </w:pPr>
      <w:r>
        <w:separator/>
      </w:r>
    </w:p>
  </w:endnote>
  <w:endnote w:type="continuationSeparator" w:id="0">
    <w:p w14:paraId="30C53A55" w14:textId="77777777" w:rsidR="00543DC0" w:rsidRDefault="00543DC0" w:rsidP="0018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D27F9" w14:textId="77777777" w:rsidR="00543DC0" w:rsidRDefault="00543DC0" w:rsidP="001854B2">
      <w:pPr>
        <w:spacing w:after="0" w:line="240" w:lineRule="auto"/>
      </w:pPr>
      <w:r>
        <w:separator/>
      </w:r>
    </w:p>
  </w:footnote>
  <w:footnote w:type="continuationSeparator" w:id="0">
    <w:p w14:paraId="5774A116" w14:textId="77777777" w:rsidR="00543DC0" w:rsidRDefault="00543DC0" w:rsidP="00185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256EE" w14:textId="4DF35D21" w:rsidR="001854B2" w:rsidRPr="001854B2" w:rsidRDefault="001854B2" w:rsidP="001854B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:lang w:eastAsia="pt-BR"/>
        <w14:ligatures w14:val="none"/>
      </w:rPr>
    </w:pP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62336" behindDoc="0" locked="0" layoutInCell="1" allowOverlap="1" wp14:anchorId="0EDEA0F1" wp14:editId="21BF963D">
          <wp:simplePos x="0" y="0"/>
          <wp:positionH relativeFrom="page">
            <wp:posOffset>5883910</wp:posOffset>
          </wp:positionH>
          <wp:positionV relativeFrom="page">
            <wp:posOffset>455930</wp:posOffset>
          </wp:positionV>
          <wp:extent cx="1085215" cy="1118870"/>
          <wp:effectExtent l="0" t="0" r="635" b="5080"/>
          <wp:wrapNone/>
          <wp:docPr id="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61312" behindDoc="0" locked="0" layoutInCell="1" allowOverlap="1" wp14:anchorId="0DD0F646" wp14:editId="18EAC1DE">
          <wp:simplePos x="0" y="0"/>
          <wp:positionH relativeFrom="page">
            <wp:posOffset>2644775</wp:posOffset>
          </wp:positionH>
          <wp:positionV relativeFrom="page">
            <wp:posOffset>808355</wp:posOffset>
          </wp:positionV>
          <wp:extent cx="2259965" cy="175895"/>
          <wp:effectExtent l="0" t="0" r="6985" b="0"/>
          <wp:wrapNone/>
          <wp:docPr id="1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9965" cy="175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2484A22A" wp14:editId="1E53E0E9">
          <wp:simplePos x="0" y="0"/>
          <wp:positionH relativeFrom="page">
            <wp:posOffset>2092325</wp:posOffset>
          </wp:positionH>
          <wp:positionV relativeFrom="page">
            <wp:posOffset>1141730</wp:posOffset>
          </wp:positionV>
          <wp:extent cx="3506470" cy="309245"/>
          <wp:effectExtent l="0" t="0" r="0" b="0"/>
          <wp:wrapNone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6470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54B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0" distR="0" simplePos="0" relativeHeight="251659264" behindDoc="0" locked="0" layoutInCell="1" allowOverlap="1" wp14:anchorId="0F4DEAB8" wp14:editId="349E7257">
          <wp:simplePos x="0" y="0"/>
          <wp:positionH relativeFrom="page">
            <wp:posOffset>825500</wp:posOffset>
          </wp:positionH>
          <wp:positionV relativeFrom="page">
            <wp:posOffset>446405</wp:posOffset>
          </wp:positionV>
          <wp:extent cx="1005840" cy="1155065"/>
          <wp:effectExtent l="0" t="0" r="3810" b="6985"/>
          <wp:wrapNone/>
          <wp:docPr id="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155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3DCA3F" w14:textId="77777777" w:rsidR="001854B2" w:rsidRPr="001854B2" w:rsidRDefault="001854B2" w:rsidP="001854B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:lang w:eastAsia="pt-BR"/>
        <w14:ligatures w14:val="none"/>
      </w:rPr>
    </w:pPr>
  </w:p>
  <w:p w14:paraId="32D642FA" w14:textId="77777777" w:rsidR="001854B2" w:rsidRDefault="001854B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C50B13"/>
    <w:multiLevelType w:val="hybridMultilevel"/>
    <w:tmpl w:val="0C1AA586"/>
    <w:lvl w:ilvl="0" w:tplc="7B98E072">
      <w:start w:val="4"/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4B2"/>
    <w:rsid w:val="000219B1"/>
    <w:rsid w:val="0003519A"/>
    <w:rsid w:val="000910AA"/>
    <w:rsid w:val="000A29BA"/>
    <w:rsid w:val="00137153"/>
    <w:rsid w:val="001777D9"/>
    <w:rsid w:val="00177FC7"/>
    <w:rsid w:val="001854B2"/>
    <w:rsid w:val="001944A7"/>
    <w:rsid w:val="001B0EC0"/>
    <w:rsid w:val="001D6937"/>
    <w:rsid w:val="00200A65"/>
    <w:rsid w:val="00213776"/>
    <w:rsid w:val="0027453E"/>
    <w:rsid w:val="00297B53"/>
    <w:rsid w:val="002A3079"/>
    <w:rsid w:val="003047E6"/>
    <w:rsid w:val="00305E82"/>
    <w:rsid w:val="00311232"/>
    <w:rsid w:val="00364F03"/>
    <w:rsid w:val="003920A1"/>
    <w:rsid w:val="003E08CD"/>
    <w:rsid w:val="003F221E"/>
    <w:rsid w:val="00402971"/>
    <w:rsid w:val="00404728"/>
    <w:rsid w:val="00413F4C"/>
    <w:rsid w:val="00442FF9"/>
    <w:rsid w:val="004441F0"/>
    <w:rsid w:val="004460D0"/>
    <w:rsid w:val="00475CCE"/>
    <w:rsid w:val="00491914"/>
    <w:rsid w:val="004B77F7"/>
    <w:rsid w:val="005000A7"/>
    <w:rsid w:val="005004B5"/>
    <w:rsid w:val="00520C6D"/>
    <w:rsid w:val="005266ED"/>
    <w:rsid w:val="00543DC0"/>
    <w:rsid w:val="00551087"/>
    <w:rsid w:val="00557BAA"/>
    <w:rsid w:val="00573182"/>
    <w:rsid w:val="00574C6D"/>
    <w:rsid w:val="00587FF7"/>
    <w:rsid w:val="005B7566"/>
    <w:rsid w:val="005D74F0"/>
    <w:rsid w:val="0064611E"/>
    <w:rsid w:val="00671639"/>
    <w:rsid w:val="006861BE"/>
    <w:rsid w:val="006E6CBB"/>
    <w:rsid w:val="007106E5"/>
    <w:rsid w:val="00717439"/>
    <w:rsid w:val="00721A19"/>
    <w:rsid w:val="007E5B02"/>
    <w:rsid w:val="007F0088"/>
    <w:rsid w:val="00807210"/>
    <w:rsid w:val="008151D0"/>
    <w:rsid w:val="00822883"/>
    <w:rsid w:val="008B11E2"/>
    <w:rsid w:val="008B1940"/>
    <w:rsid w:val="008C4CD1"/>
    <w:rsid w:val="008F68A8"/>
    <w:rsid w:val="00902F31"/>
    <w:rsid w:val="009903B8"/>
    <w:rsid w:val="009B482E"/>
    <w:rsid w:val="009E7E18"/>
    <w:rsid w:val="00A05808"/>
    <w:rsid w:val="00A17FCC"/>
    <w:rsid w:val="00A5035F"/>
    <w:rsid w:val="00A657FD"/>
    <w:rsid w:val="00A774BB"/>
    <w:rsid w:val="00A77B36"/>
    <w:rsid w:val="00A8110D"/>
    <w:rsid w:val="00A8243F"/>
    <w:rsid w:val="00A83931"/>
    <w:rsid w:val="00AD2FC3"/>
    <w:rsid w:val="00AF4902"/>
    <w:rsid w:val="00AF5299"/>
    <w:rsid w:val="00B0458D"/>
    <w:rsid w:val="00B16EDE"/>
    <w:rsid w:val="00B55AAF"/>
    <w:rsid w:val="00B64B0F"/>
    <w:rsid w:val="00BD4CC4"/>
    <w:rsid w:val="00BF1417"/>
    <w:rsid w:val="00BF34B1"/>
    <w:rsid w:val="00C85DF2"/>
    <w:rsid w:val="00C87BF0"/>
    <w:rsid w:val="00C93806"/>
    <w:rsid w:val="00CA5769"/>
    <w:rsid w:val="00CA78F7"/>
    <w:rsid w:val="00CA79D9"/>
    <w:rsid w:val="00CD654F"/>
    <w:rsid w:val="00CE5C05"/>
    <w:rsid w:val="00D44537"/>
    <w:rsid w:val="00D57064"/>
    <w:rsid w:val="00D702C0"/>
    <w:rsid w:val="00D73F39"/>
    <w:rsid w:val="00DC1A81"/>
    <w:rsid w:val="00DC6B41"/>
    <w:rsid w:val="00DD0F86"/>
    <w:rsid w:val="00DF4B32"/>
    <w:rsid w:val="00E07A0E"/>
    <w:rsid w:val="00E60F31"/>
    <w:rsid w:val="00E71198"/>
    <w:rsid w:val="00E71A68"/>
    <w:rsid w:val="00E7329F"/>
    <w:rsid w:val="00E804B6"/>
    <w:rsid w:val="00EA5360"/>
    <w:rsid w:val="00F53E76"/>
    <w:rsid w:val="00F6189A"/>
    <w:rsid w:val="00F633C3"/>
    <w:rsid w:val="00F63A14"/>
    <w:rsid w:val="00F92A59"/>
    <w:rsid w:val="00FA02FE"/>
    <w:rsid w:val="00FA6EE7"/>
    <w:rsid w:val="00FB03A8"/>
    <w:rsid w:val="00FB1FFF"/>
    <w:rsid w:val="00FC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D48A5"/>
  <w15:chartTrackingRefBased/>
  <w15:docId w15:val="{8E46BCDE-C53A-48FE-87B6-8EA84FBF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4B2"/>
  </w:style>
  <w:style w:type="paragraph" w:styleId="Ttulo1">
    <w:name w:val="heading 1"/>
    <w:basedOn w:val="Normal"/>
    <w:link w:val="Ttulo1Char"/>
    <w:uiPriority w:val="9"/>
    <w:qFormat/>
    <w:rsid w:val="00A824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22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54B2"/>
  </w:style>
  <w:style w:type="paragraph" w:styleId="Rodap">
    <w:name w:val="footer"/>
    <w:basedOn w:val="Normal"/>
    <w:link w:val="RodapChar"/>
    <w:uiPriority w:val="99"/>
    <w:unhideWhenUsed/>
    <w:rsid w:val="0018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4B2"/>
  </w:style>
  <w:style w:type="character" w:customStyle="1" w:styleId="Ttulo1Char">
    <w:name w:val="Título 1 Char"/>
    <w:basedOn w:val="Fontepargpadro"/>
    <w:link w:val="Ttulo1"/>
    <w:uiPriority w:val="9"/>
    <w:rsid w:val="00A8243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221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A29BA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004B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5004B5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F4B3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4B32"/>
    <w:pPr>
      <w:widowControl w:val="0"/>
      <w:autoSpaceDE w:val="0"/>
      <w:autoSpaceDN w:val="0"/>
      <w:spacing w:before="17" w:after="0" w:line="240" w:lineRule="auto"/>
      <w:jc w:val="right"/>
    </w:pPr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3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7</Pages>
  <Words>1643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</dc:creator>
  <cp:keywords/>
  <dc:description/>
  <cp:lastModifiedBy>Usuario</cp:lastModifiedBy>
  <cp:revision>33</cp:revision>
  <dcterms:created xsi:type="dcterms:W3CDTF">2024-07-02T12:40:00Z</dcterms:created>
  <dcterms:modified xsi:type="dcterms:W3CDTF">2024-07-04T18:49:00Z</dcterms:modified>
</cp:coreProperties>
</file>