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68E" w:rsidRPr="00C2241F" w:rsidRDefault="00C2241F" w:rsidP="00604C98">
      <w:pPr>
        <w:jc w:val="center"/>
        <w:rPr>
          <w:rFonts w:ascii="Arial" w:hAnsi="Arial" w:cs="Arial"/>
          <w:b/>
          <w:sz w:val="28"/>
          <w:szCs w:val="24"/>
          <w:u w:val="single"/>
        </w:rPr>
      </w:pPr>
      <w:r w:rsidRPr="00C2241F">
        <w:rPr>
          <w:rFonts w:ascii="Arial" w:hAnsi="Arial" w:cs="Arial"/>
          <w:b/>
          <w:sz w:val="28"/>
          <w:szCs w:val="24"/>
          <w:u w:val="single"/>
        </w:rPr>
        <w:t>JUSTIFICATIVA DA ESCOLHA DO FORNECEDOR</w:t>
      </w:r>
    </w:p>
    <w:p w:rsidR="0069510C" w:rsidRPr="005D335A" w:rsidRDefault="0069510C" w:rsidP="0069510C">
      <w:pPr>
        <w:tabs>
          <w:tab w:val="left" w:pos="4253"/>
        </w:tabs>
        <w:spacing w:before="120" w:after="0" w:line="360" w:lineRule="auto"/>
        <w:jc w:val="center"/>
        <w:rPr>
          <w:rFonts w:ascii="Arial" w:eastAsia="Arial Unicode MS" w:hAnsi="Arial" w:cs="Arial"/>
          <w:b/>
          <w:i/>
          <w:iCs/>
          <w:sz w:val="20"/>
          <w:szCs w:val="24"/>
          <w:lang w:eastAsia="pt-BR"/>
        </w:rPr>
      </w:pPr>
      <w:r w:rsidRPr="005D335A">
        <w:rPr>
          <w:rFonts w:ascii="Arial" w:eastAsia="Arial Unicode MS" w:hAnsi="Arial" w:cs="Arial"/>
          <w:b/>
          <w:i/>
          <w:iCs/>
          <w:sz w:val="20"/>
          <w:szCs w:val="24"/>
          <w:lang w:eastAsia="pt-BR"/>
        </w:rPr>
        <w:t>DISPENSA DE LICITAÇÃO</w:t>
      </w:r>
      <w:r w:rsidR="00C2241F" w:rsidRPr="005D335A">
        <w:rPr>
          <w:rFonts w:ascii="Arial" w:eastAsia="Arial Unicode MS" w:hAnsi="Arial" w:cs="Arial"/>
          <w:b/>
          <w:i/>
          <w:iCs/>
          <w:sz w:val="20"/>
          <w:szCs w:val="24"/>
          <w:lang w:eastAsia="pt-BR"/>
        </w:rPr>
        <w:t xml:space="preserve"> PARA AQUISIÇÃO DE AGENDAS PARA O ANO DE 2023</w:t>
      </w:r>
      <w:r w:rsidR="006D2987" w:rsidRPr="005D335A">
        <w:rPr>
          <w:rFonts w:ascii="Arial" w:eastAsia="Arial Unicode MS" w:hAnsi="Arial" w:cs="Arial"/>
          <w:b/>
          <w:i/>
          <w:iCs/>
          <w:sz w:val="20"/>
          <w:szCs w:val="24"/>
          <w:lang w:eastAsia="pt-BR"/>
        </w:rPr>
        <w:t xml:space="preserve"> </w:t>
      </w:r>
    </w:p>
    <w:p w:rsidR="006D2987" w:rsidRPr="005D335A" w:rsidRDefault="006D2987" w:rsidP="0069510C">
      <w:pPr>
        <w:tabs>
          <w:tab w:val="left" w:pos="4253"/>
        </w:tabs>
        <w:spacing w:before="120" w:after="0" w:line="360" w:lineRule="auto"/>
        <w:jc w:val="center"/>
        <w:rPr>
          <w:rFonts w:ascii="Arial" w:eastAsia="Arial Unicode MS" w:hAnsi="Arial" w:cs="Arial"/>
          <w:b/>
          <w:i/>
          <w:iCs/>
          <w:sz w:val="20"/>
          <w:szCs w:val="24"/>
          <w:lang w:eastAsia="pt-BR"/>
        </w:rPr>
      </w:pPr>
      <w:r w:rsidRPr="005D335A">
        <w:rPr>
          <w:rFonts w:ascii="Arial" w:eastAsia="Arial Unicode MS" w:hAnsi="Arial" w:cs="Arial"/>
          <w:b/>
          <w:i/>
          <w:iCs/>
          <w:sz w:val="20"/>
          <w:szCs w:val="24"/>
          <w:lang w:eastAsia="pt-BR"/>
        </w:rPr>
        <w:t>Base Legal: Lei Federal nº 14.133/2021 e Decreto Municipal nº 1.923/2022.</w:t>
      </w:r>
    </w:p>
    <w:p w:rsidR="0069510C" w:rsidRPr="00C2241F" w:rsidRDefault="0069510C" w:rsidP="0069510C">
      <w:pPr>
        <w:tabs>
          <w:tab w:val="left" w:pos="4253"/>
        </w:tabs>
        <w:spacing w:before="120" w:after="0" w:line="240" w:lineRule="auto"/>
        <w:jc w:val="both"/>
        <w:rPr>
          <w:rFonts w:ascii="Arial" w:eastAsia="Arial Unicode MS" w:hAnsi="Arial" w:cs="Arial"/>
          <w:iCs/>
          <w:sz w:val="24"/>
          <w:szCs w:val="24"/>
          <w:lang w:eastAsia="pt-BR"/>
        </w:rPr>
      </w:pPr>
    </w:p>
    <w:p w:rsidR="0069510C" w:rsidRPr="00C2241F" w:rsidRDefault="0069510C" w:rsidP="00C2241F">
      <w:pPr>
        <w:spacing w:line="240" w:lineRule="auto"/>
        <w:jc w:val="both"/>
        <w:rPr>
          <w:rFonts w:ascii="Arial" w:eastAsia="Arial Unicode MS" w:hAnsi="Arial" w:cs="Arial"/>
          <w:iCs/>
          <w:sz w:val="24"/>
          <w:szCs w:val="24"/>
          <w:lang w:eastAsia="pt-BR"/>
        </w:rPr>
      </w:pPr>
      <w:r w:rsidRPr="00C2241F">
        <w:rPr>
          <w:rFonts w:ascii="Arial" w:eastAsia="Arial Unicode MS" w:hAnsi="Arial" w:cs="Arial"/>
          <w:iCs/>
          <w:sz w:val="24"/>
          <w:szCs w:val="24"/>
          <w:lang w:eastAsia="pt-BR"/>
        </w:rPr>
        <w:t xml:space="preserve">Trata o presente expediente da </w:t>
      </w:r>
      <w:r w:rsidR="00C2241F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a</w:t>
      </w:r>
      <w:r w:rsidR="00C2241F" w:rsidRPr="00604C98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quisição de agendas para o ano de 2023 a serem utilizadas pelos alunos da rede municipal de ens</w:t>
      </w:r>
      <w:r w:rsidR="00C410A4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ino e servidores da Secretaria d</w:t>
      </w:r>
      <w:r w:rsidR="00C2241F" w:rsidRPr="00604C98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e Educação e Desporto </w:t>
      </w:r>
      <w:r w:rsidR="00C2241F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–</w:t>
      </w:r>
      <w:r w:rsidR="00C2241F" w:rsidRPr="00604C98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 SMED</w:t>
      </w:r>
      <w:r w:rsidR="00C2241F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.</w:t>
      </w:r>
    </w:p>
    <w:p w:rsidR="00C410A4" w:rsidRDefault="00C410A4" w:rsidP="00C410A4">
      <w:pPr>
        <w:spacing w:line="240" w:lineRule="auto"/>
        <w:jc w:val="both"/>
        <w:rPr>
          <w:rFonts w:ascii="Arial" w:eastAsia="Arial Unicode MS" w:hAnsi="Arial" w:cs="Arial"/>
          <w:iCs/>
          <w:sz w:val="24"/>
          <w:szCs w:val="24"/>
        </w:rPr>
      </w:pPr>
      <w:r>
        <w:rPr>
          <w:rFonts w:ascii="Arial" w:eastAsia="Arial Unicode MS" w:hAnsi="Arial" w:cs="Arial"/>
          <w:iCs/>
          <w:sz w:val="24"/>
          <w:szCs w:val="24"/>
        </w:rPr>
        <w:t>Conforme justificativa apresentada no termo de referência, expedido pela Secretaria de Educação e Desporto – SMED, solicitante da aquisição</w:t>
      </w:r>
      <w:r w:rsidR="007E7414">
        <w:rPr>
          <w:rFonts w:ascii="Arial" w:eastAsia="Arial Unicode MS" w:hAnsi="Arial" w:cs="Arial"/>
          <w:iCs/>
          <w:sz w:val="24"/>
          <w:szCs w:val="24"/>
        </w:rPr>
        <w:t xml:space="preserve"> do referido objeto</w:t>
      </w:r>
      <w:r>
        <w:rPr>
          <w:rFonts w:ascii="Arial" w:eastAsia="Arial Unicode MS" w:hAnsi="Arial" w:cs="Arial"/>
          <w:iCs/>
          <w:sz w:val="24"/>
          <w:szCs w:val="24"/>
        </w:rPr>
        <w:t>, as agendas são necessárias para melhorar a comunicação entre a escola e as famílias dos educandos, bem como auxiliar na organização das atividades rotineiras dos professores e da equipe diretiva.</w:t>
      </w:r>
    </w:p>
    <w:p w:rsidR="0069510C" w:rsidRPr="00C2241F" w:rsidRDefault="0069510C" w:rsidP="00C410A4">
      <w:pPr>
        <w:spacing w:line="240" w:lineRule="auto"/>
        <w:jc w:val="both"/>
        <w:rPr>
          <w:rFonts w:ascii="Arial" w:eastAsia="Arial Unicode MS" w:hAnsi="Arial" w:cs="Arial"/>
          <w:iCs/>
          <w:sz w:val="24"/>
          <w:szCs w:val="24"/>
        </w:rPr>
      </w:pPr>
      <w:r w:rsidRPr="00C2241F">
        <w:rPr>
          <w:rFonts w:ascii="Arial" w:eastAsia="Arial Unicode MS" w:hAnsi="Arial" w:cs="Arial"/>
          <w:iCs/>
          <w:sz w:val="24"/>
          <w:szCs w:val="24"/>
        </w:rPr>
        <w:t>A presente análise é realizada</w:t>
      </w:r>
      <w:r w:rsidR="00C2241F">
        <w:rPr>
          <w:rFonts w:ascii="Arial" w:eastAsia="Arial Unicode MS" w:hAnsi="Arial" w:cs="Arial"/>
          <w:iCs/>
          <w:sz w:val="24"/>
          <w:szCs w:val="24"/>
        </w:rPr>
        <w:t xml:space="preserve"> pela</w:t>
      </w:r>
      <w:r w:rsidRPr="00C2241F">
        <w:rPr>
          <w:rFonts w:ascii="Arial" w:eastAsia="Arial Unicode MS" w:hAnsi="Arial" w:cs="Arial"/>
          <w:iCs/>
          <w:sz w:val="24"/>
          <w:szCs w:val="24"/>
        </w:rPr>
        <w:t xml:space="preserve"> Agente </w:t>
      </w:r>
      <w:r w:rsidR="00C2241F">
        <w:rPr>
          <w:rFonts w:ascii="Arial" w:eastAsia="Arial Unicode MS" w:hAnsi="Arial" w:cs="Arial"/>
          <w:iCs/>
          <w:sz w:val="24"/>
          <w:szCs w:val="24"/>
        </w:rPr>
        <w:t>Pública</w:t>
      </w:r>
      <w:r w:rsidRPr="00C2241F">
        <w:rPr>
          <w:rFonts w:ascii="Arial" w:eastAsia="Arial Unicode MS" w:hAnsi="Arial" w:cs="Arial"/>
          <w:iCs/>
          <w:sz w:val="24"/>
          <w:szCs w:val="24"/>
        </w:rPr>
        <w:t>, devidamente nomea</w:t>
      </w:r>
      <w:r w:rsidR="00C2241F">
        <w:rPr>
          <w:rFonts w:ascii="Arial" w:eastAsia="Arial Unicode MS" w:hAnsi="Arial" w:cs="Arial"/>
          <w:iCs/>
          <w:sz w:val="24"/>
          <w:szCs w:val="24"/>
        </w:rPr>
        <w:t>da pela Portaria Municipal nº 359/2022</w:t>
      </w:r>
      <w:r w:rsidRPr="00C2241F">
        <w:rPr>
          <w:rFonts w:ascii="Arial" w:eastAsia="Arial Unicode MS" w:hAnsi="Arial" w:cs="Arial"/>
          <w:iCs/>
          <w:sz w:val="24"/>
          <w:szCs w:val="24"/>
        </w:rPr>
        <w:t xml:space="preserve">, </w:t>
      </w:r>
      <w:proofErr w:type="spellStart"/>
      <w:r w:rsidR="00C2241F">
        <w:rPr>
          <w:rFonts w:ascii="Arial" w:eastAsia="Arial Unicode MS" w:hAnsi="Arial" w:cs="Arial"/>
          <w:iCs/>
          <w:sz w:val="24"/>
          <w:szCs w:val="24"/>
        </w:rPr>
        <w:t>Art</w:t>
      </w:r>
      <w:r w:rsidR="00412AFA">
        <w:rPr>
          <w:rFonts w:ascii="Arial" w:eastAsia="Arial Unicode MS" w:hAnsi="Arial" w:cs="Arial"/>
          <w:iCs/>
          <w:sz w:val="24"/>
          <w:szCs w:val="24"/>
        </w:rPr>
        <w:t>s</w:t>
      </w:r>
      <w:proofErr w:type="spellEnd"/>
      <w:r w:rsidR="00C2241F">
        <w:rPr>
          <w:rFonts w:ascii="Arial" w:eastAsia="Arial Unicode MS" w:hAnsi="Arial" w:cs="Arial"/>
          <w:iCs/>
          <w:sz w:val="24"/>
          <w:szCs w:val="24"/>
        </w:rPr>
        <w:t xml:space="preserve">. </w:t>
      </w:r>
      <w:r w:rsidR="00412AFA">
        <w:rPr>
          <w:rFonts w:ascii="Arial" w:eastAsia="Arial Unicode MS" w:hAnsi="Arial" w:cs="Arial"/>
          <w:iCs/>
          <w:sz w:val="24"/>
          <w:szCs w:val="24"/>
        </w:rPr>
        <w:t xml:space="preserve">2º e </w:t>
      </w:r>
      <w:r w:rsidR="00C2241F">
        <w:rPr>
          <w:rFonts w:ascii="Arial" w:eastAsia="Arial Unicode MS" w:hAnsi="Arial" w:cs="Arial"/>
          <w:iCs/>
          <w:sz w:val="24"/>
          <w:szCs w:val="24"/>
        </w:rPr>
        <w:t>3º, a qual designa a mesma a realizar as contratações diretas do Município de Linha Nova (dispensa de licitação e inexigibilidade) previstas pela Lei n. 14.133/2021.</w:t>
      </w:r>
    </w:p>
    <w:p w:rsidR="00A566DB" w:rsidRDefault="0069510C" w:rsidP="0069510C">
      <w:pPr>
        <w:jc w:val="both"/>
        <w:rPr>
          <w:rFonts w:ascii="Arial" w:eastAsia="Arial Unicode MS" w:hAnsi="Arial" w:cs="Arial"/>
          <w:iCs/>
          <w:sz w:val="24"/>
          <w:szCs w:val="24"/>
        </w:rPr>
      </w:pPr>
      <w:r w:rsidRPr="00C2241F">
        <w:rPr>
          <w:rFonts w:ascii="Arial" w:eastAsia="Arial Unicode MS" w:hAnsi="Arial" w:cs="Arial"/>
          <w:iCs/>
          <w:sz w:val="24"/>
          <w:szCs w:val="24"/>
        </w:rPr>
        <w:t xml:space="preserve">A escolha da empresa contratada, </w:t>
      </w:r>
      <w:r w:rsidR="00C2241F">
        <w:rPr>
          <w:rFonts w:ascii="Arial" w:eastAsia="Arial Unicode MS" w:hAnsi="Arial" w:cs="Arial"/>
          <w:iCs/>
          <w:sz w:val="24"/>
          <w:szCs w:val="24"/>
        </w:rPr>
        <w:t xml:space="preserve">deu-se </w:t>
      </w:r>
      <w:r w:rsidRPr="00C2241F">
        <w:rPr>
          <w:rFonts w:ascii="Arial" w:eastAsia="Arial Unicode MS" w:hAnsi="Arial" w:cs="Arial"/>
          <w:iCs/>
          <w:sz w:val="24"/>
          <w:szCs w:val="24"/>
        </w:rPr>
        <w:t>em razão do preço ofertado pela empresa</w:t>
      </w:r>
      <w:r w:rsidR="00C2241F">
        <w:rPr>
          <w:rFonts w:ascii="Arial" w:eastAsia="Arial Unicode MS" w:hAnsi="Arial" w:cs="Arial"/>
          <w:iCs/>
          <w:sz w:val="24"/>
          <w:szCs w:val="24"/>
        </w:rPr>
        <w:t xml:space="preserve"> ser o mais vantajoso para a Administração Municipal</w:t>
      </w:r>
      <w:r w:rsidRPr="00C2241F">
        <w:rPr>
          <w:rFonts w:ascii="Arial" w:eastAsia="Arial Unicode MS" w:hAnsi="Arial" w:cs="Arial"/>
          <w:iCs/>
          <w:sz w:val="24"/>
          <w:szCs w:val="24"/>
        </w:rPr>
        <w:t>, dentre as pesquisas de preços realizadas</w:t>
      </w:r>
      <w:r w:rsidR="00C410A4">
        <w:rPr>
          <w:rFonts w:ascii="Arial" w:eastAsia="Arial Unicode MS" w:hAnsi="Arial" w:cs="Arial"/>
          <w:iCs/>
          <w:sz w:val="24"/>
          <w:szCs w:val="24"/>
        </w:rPr>
        <w:t xml:space="preserve"> com fornecedores</w:t>
      </w:r>
      <w:r w:rsidRPr="00C2241F">
        <w:rPr>
          <w:rFonts w:ascii="Arial" w:eastAsia="Arial Unicode MS" w:hAnsi="Arial" w:cs="Arial"/>
          <w:iCs/>
          <w:sz w:val="24"/>
          <w:szCs w:val="24"/>
        </w:rPr>
        <w:t>.</w:t>
      </w:r>
      <w:r w:rsidR="00C410A4">
        <w:rPr>
          <w:rFonts w:ascii="Arial" w:eastAsia="Arial Unicode MS" w:hAnsi="Arial" w:cs="Arial"/>
          <w:iCs/>
          <w:sz w:val="24"/>
          <w:szCs w:val="24"/>
        </w:rPr>
        <w:t xml:space="preserve"> O critério de julgamento adotado é o menor preço por lote.</w:t>
      </w:r>
    </w:p>
    <w:p w:rsidR="00A566DB" w:rsidRPr="00C2241F" w:rsidRDefault="00C2241F" w:rsidP="00C410A4">
      <w:pPr>
        <w:jc w:val="both"/>
        <w:rPr>
          <w:rFonts w:ascii="Arial" w:eastAsia="Arial Unicode MS" w:hAnsi="Arial" w:cs="Arial"/>
          <w:iCs/>
          <w:sz w:val="24"/>
          <w:szCs w:val="24"/>
        </w:rPr>
      </w:pPr>
      <w:r>
        <w:rPr>
          <w:rFonts w:ascii="Arial" w:eastAsia="Arial Unicode MS" w:hAnsi="Arial" w:cs="Arial"/>
          <w:iCs/>
          <w:sz w:val="24"/>
          <w:szCs w:val="24"/>
        </w:rPr>
        <w:t>A</w:t>
      </w:r>
      <w:r w:rsidR="0069510C" w:rsidRPr="00C2241F">
        <w:rPr>
          <w:rFonts w:ascii="Arial" w:eastAsia="Arial Unicode MS" w:hAnsi="Arial" w:cs="Arial"/>
          <w:iCs/>
          <w:sz w:val="24"/>
          <w:szCs w:val="24"/>
        </w:rPr>
        <w:t xml:space="preserve"> publicação de Aviso de Manifestação de Interesse, </w:t>
      </w:r>
      <w:r>
        <w:rPr>
          <w:rFonts w:ascii="Arial" w:eastAsia="Arial Unicode MS" w:hAnsi="Arial" w:cs="Arial"/>
          <w:iCs/>
          <w:sz w:val="24"/>
          <w:szCs w:val="24"/>
        </w:rPr>
        <w:t xml:space="preserve">foi devidamente </w:t>
      </w:r>
      <w:r w:rsidR="0069510C" w:rsidRPr="00C2241F">
        <w:rPr>
          <w:rFonts w:ascii="Arial" w:eastAsia="Arial Unicode MS" w:hAnsi="Arial" w:cs="Arial"/>
          <w:iCs/>
          <w:sz w:val="24"/>
          <w:szCs w:val="24"/>
        </w:rPr>
        <w:t xml:space="preserve">publicado no site oficial do Município, </w:t>
      </w:r>
      <w:r>
        <w:rPr>
          <w:rFonts w:ascii="Arial" w:eastAsia="Arial Unicode MS" w:hAnsi="Arial" w:cs="Arial"/>
          <w:iCs/>
          <w:sz w:val="24"/>
          <w:szCs w:val="24"/>
        </w:rPr>
        <w:t xml:space="preserve">na aba do Diário Oficial do Município </w:t>
      </w:r>
      <w:r w:rsidR="00825262">
        <w:rPr>
          <w:rFonts w:ascii="Arial" w:eastAsia="Arial Unicode MS" w:hAnsi="Arial" w:cs="Arial"/>
          <w:iCs/>
          <w:sz w:val="24"/>
          <w:szCs w:val="24"/>
        </w:rPr>
        <w:t>–</w:t>
      </w:r>
      <w:r>
        <w:rPr>
          <w:rFonts w:ascii="Arial" w:eastAsia="Arial Unicode MS" w:hAnsi="Arial" w:cs="Arial"/>
          <w:iCs/>
          <w:sz w:val="24"/>
          <w:szCs w:val="24"/>
        </w:rPr>
        <w:t xml:space="preserve"> DOM</w:t>
      </w:r>
      <w:r w:rsidR="00944BB1">
        <w:rPr>
          <w:rFonts w:ascii="Arial" w:eastAsia="Arial Unicode MS" w:hAnsi="Arial" w:cs="Arial"/>
          <w:iCs/>
          <w:sz w:val="24"/>
          <w:szCs w:val="24"/>
        </w:rPr>
        <w:t xml:space="preserve"> </w:t>
      </w:r>
      <w:r w:rsidR="00944BB1" w:rsidRPr="00944BB1">
        <w:rPr>
          <w:rFonts w:ascii="Arial" w:eastAsia="Arial Unicode MS" w:hAnsi="Arial" w:cs="Arial"/>
          <w:iCs/>
          <w:sz w:val="24"/>
          <w:szCs w:val="24"/>
          <w:u w:val="single"/>
        </w:rPr>
        <w:t>(http://www.linhanova.rs.gov.br/web/diario-oficial-eletronico)</w:t>
      </w:r>
      <w:r w:rsidR="00825262">
        <w:rPr>
          <w:rFonts w:ascii="Arial" w:eastAsia="Arial Unicode MS" w:hAnsi="Arial" w:cs="Arial"/>
          <w:iCs/>
          <w:sz w:val="24"/>
          <w:szCs w:val="24"/>
        </w:rPr>
        <w:t xml:space="preserve">, em cumprimento ao disposto do Decreto Municipal nº 1.923/2022, Art. 3º, bem como da </w:t>
      </w:r>
      <w:r w:rsidR="00825262" w:rsidRPr="004D6ECA">
        <w:rPr>
          <w:rFonts w:ascii="Arial" w:eastAsia="Arial Unicode MS" w:hAnsi="Arial" w:cs="Arial"/>
          <w:b/>
          <w:iCs/>
          <w:sz w:val="24"/>
          <w:szCs w:val="24"/>
        </w:rPr>
        <w:t>Lei Federal nº 14.133/2021, Art. 75, Inciso II</w:t>
      </w:r>
      <w:r w:rsidR="0069510C" w:rsidRPr="00C2241F">
        <w:rPr>
          <w:rFonts w:ascii="Arial" w:eastAsia="Arial Unicode MS" w:hAnsi="Arial" w:cs="Arial"/>
          <w:iCs/>
          <w:sz w:val="24"/>
          <w:szCs w:val="24"/>
        </w:rPr>
        <w:t xml:space="preserve">. </w:t>
      </w:r>
      <w:r w:rsidR="00A566DB">
        <w:rPr>
          <w:rFonts w:ascii="Arial" w:eastAsia="Arial Unicode MS" w:hAnsi="Arial" w:cs="Arial"/>
          <w:iCs/>
          <w:sz w:val="24"/>
          <w:szCs w:val="24"/>
        </w:rPr>
        <w:t xml:space="preserve">Durante o período de manifestação de interesse (3 dias úteis, de 29/11/2022 a 02/12/2022), não houveram novas propostas. </w:t>
      </w:r>
    </w:p>
    <w:p w:rsidR="0069510C" w:rsidRDefault="0069510C" w:rsidP="00580E81">
      <w:pPr>
        <w:jc w:val="both"/>
        <w:rPr>
          <w:rFonts w:ascii="Arial" w:eastAsia="Arial Unicode MS" w:hAnsi="Arial" w:cs="Arial"/>
          <w:iCs/>
          <w:sz w:val="24"/>
          <w:szCs w:val="24"/>
        </w:rPr>
      </w:pPr>
      <w:r w:rsidRPr="00C2241F">
        <w:rPr>
          <w:rFonts w:ascii="Arial" w:eastAsia="Arial Unicode MS" w:hAnsi="Arial" w:cs="Arial"/>
          <w:iCs/>
          <w:sz w:val="24"/>
          <w:szCs w:val="24"/>
        </w:rPr>
        <w:t xml:space="preserve">As pesquisas de preços realizadas comprovam que o preço a ser pago pelo objeto </w:t>
      </w:r>
      <w:r w:rsidR="00944BB1">
        <w:rPr>
          <w:rFonts w:ascii="Arial" w:eastAsia="Arial Unicode MS" w:hAnsi="Arial" w:cs="Arial"/>
          <w:iCs/>
          <w:sz w:val="24"/>
          <w:szCs w:val="24"/>
        </w:rPr>
        <w:t>é compatível</w:t>
      </w:r>
      <w:r w:rsidRPr="00C2241F">
        <w:rPr>
          <w:rFonts w:ascii="Arial" w:eastAsia="Arial Unicode MS" w:hAnsi="Arial" w:cs="Arial"/>
          <w:iCs/>
          <w:sz w:val="24"/>
          <w:szCs w:val="24"/>
        </w:rPr>
        <w:t xml:space="preserve"> com o preço de mercado praticado para objeto semelhante</w:t>
      </w:r>
      <w:r w:rsidR="0032726F">
        <w:rPr>
          <w:rFonts w:ascii="Arial" w:eastAsia="Arial Unicode MS" w:hAnsi="Arial" w:cs="Arial"/>
          <w:iCs/>
          <w:sz w:val="24"/>
          <w:szCs w:val="24"/>
        </w:rPr>
        <w:t>, no período de janeiro a dezembro de 2022</w:t>
      </w:r>
      <w:r w:rsidRPr="00C2241F">
        <w:rPr>
          <w:rFonts w:ascii="Arial" w:eastAsia="Arial Unicode MS" w:hAnsi="Arial" w:cs="Arial"/>
          <w:iCs/>
          <w:sz w:val="24"/>
          <w:szCs w:val="24"/>
        </w:rPr>
        <w:t>. Inclusive</w:t>
      </w:r>
      <w:r w:rsidR="00944BB1">
        <w:rPr>
          <w:rFonts w:ascii="Arial" w:eastAsia="Arial Unicode MS" w:hAnsi="Arial" w:cs="Arial"/>
          <w:iCs/>
          <w:sz w:val="24"/>
          <w:szCs w:val="24"/>
        </w:rPr>
        <w:t>,</w:t>
      </w:r>
      <w:r w:rsidRPr="00C2241F">
        <w:rPr>
          <w:rFonts w:ascii="Arial" w:eastAsia="Arial Unicode MS" w:hAnsi="Arial" w:cs="Arial"/>
          <w:iCs/>
          <w:sz w:val="24"/>
          <w:szCs w:val="24"/>
        </w:rPr>
        <w:t xml:space="preserve"> realizou-se pesquisa junto ao Portal do Tribunal de Contas do RS, através do </w:t>
      </w:r>
      <w:proofErr w:type="spellStart"/>
      <w:r w:rsidRPr="00C2241F">
        <w:rPr>
          <w:rFonts w:ascii="Arial" w:eastAsia="Arial Unicode MS" w:hAnsi="Arial" w:cs="Arial"/>
          <w:iCs/>
          <w:sz w:val="24"/>
          <w:szCs w:val="24"/>
        </w:rPr>
        <w:t>Licitacon</w:t>
      </w:r>
      <w:proofErr w:type="spellEnd"/>
      <w:r w:rsidRPr="00C2241F">
        <w:rPr>
          <w:rFonts w:ascii="Arial" w:eastAsia="Arial Unicode MS" w:hAnsi="Arial" w:cs="Arial"/>
          <w:iCs/>
          <w:sz w:val="24"/>
          <w:szCs w:val="24"/>
        </w:rPr>
        <w:t xml:space="preserve"> Cidadão, onde localizou-se </w:t>
      </w:r>
      <w:r w:rsidR="0032726F">
        <w:rPr>
          <w:rFonts w:ascii="Arial" w:eastAsia="Arial Unicode MS" w:hAnsi="Arial" w:cs="Arial"/>
          <w:iCs/>
          <w:sz w:val="24"/>
          <w:szCs w:val="24"/>
        </w:rPr>
        <w:t xml:space="preserve">a aquisição </w:t>
      </w:r>
      <w:r w:rsidRPr="00C2241F">
        <w:rPr>
          <w:rFonts w:ascii="Arial" w:eastAsia="Arial Unicode MS" w:hAnsi="Arial" w:cs="Arial"/>
          <w:iCs/>
          <w:sz w:val="24"/>
          <w:szCs w:val="24"/>
        </w:rPr>
        <w:t>de objeto sem</w:t>
      </w:r>
      <w:r w:rsidR="0032726F">
        <w:rPr>
          <w:rFonts w:ascii="Arial" w:eastAsia="Arial Unicode MS" w:hAnsi="Arial" w:cs="Arial"/>
          <w:iCs/>
          <w:sz w:val="24"/>
          <w:szCs w:val="24"/>
        </w:rPr>
        <w:t>elhante, ainda que não idêntico (pois a parte interna das agendas é definida conforme as necessidades da escola e das turmas)</w:t>
      </w:r>
      <w:r w:rsidRPr="00C2241F">
        <w:rPr>
          <w:rFonts w:ascii="Arial" w:eastAsia="Arial Unicode MS" w:hAnsi="Arial" w:cs="Arial"/>
          <w:iCs/>
          <w:sz w:val="24"/>
          <w:szCs w:val="24"/>
        </w:rPr>
        <w:t xml:space="preserve"> </w:t>
      </w:r>
      <w:r w:rsidR="0032726F">
        <w:rPr>
          <w:rFonts w:ascii="Arial" w:eastAsia="Arial Unicode MS" w:hAnsi="Arial" w:cs="Arial"/>
          <w:iCs/>
          <w:sz w:val="24"/>
          <w:szCs w:val="24"/>
        </w:rPr>
        <w:t>assegurando</w:t>
      </w:r>
      <w:r w:rsidRPr="00C2241F">
        <w:rPr>
          <w:rFonts w:ascii="Arial" w:eastAsia="Arial Unicode MS" w:hAnsi="Arial" w:cs="Arial"/>
          <w:iCs/>
          <w:sz w:val="24"/>
          <w:szCs w:val="24"/>
        </w:rPr>
        <w:t xml:space="preserve"> que o preço a ser pago pelo Município mostra-se adequado </w:t>
      </w:r>
      <w:r w:rsidR="0032726F">
        <w:rPr>
          <w:rFonts w:ascii="Arial" w:eastAsia="Arial Unicode MS" w:hAnsi="Arial" w:cs="Arial"/>
          <w:iCs/>
          <w:sz w:val="24"/>
          <w:szCs w:val="24"/>
        </w:rPr>
        <w:t xml:space="preserve">com </w:t>
      </w:r>
      <w:r w:rsidRPr="00C2241F">
        <w:rPr>
          <w:rFonts w:ascii="Arial" w:eastAsia="Arial Unicode MS" w:hAnsi="Arial" w:cs="Arial"/>
          <w:iCs/>
          <w:sz w:val="24"/>
          <w:szCs w:val="24"/>
        </w:rPr>
        <w:t>a realidade de mercado</w:t>
      </w:r>
      <w:r w:rsidR="0032726F">
        <w:rPr>
          <w:rFonts w:ascii="Arial" w:eastAsia="Arial Unicode MS" w:hAnsi="Arial" w:cs="Arial"/>
          <w:iCs/>
          <w:sz w:val="24"/>
          <w:szCs w:val="24"/>
        </w:rPr>
        <w:t>.</w:t>
      </w:r>
    </w:p>
    <w:p w:rsidR="0087173F" w:rsidRDefault="0087173F" w:rsidP="00580E81">
      <w:pPr>
        <w:jc w:val="both"/>
        <w:rPr>
          <w:rFonts w:ascii="Arial" w:eastAsia="Arial Unicode MS" w:hAnsi="Arial" w:cs="Arial"/>
          <w:b/>
          <w:iCs/>
          <w:sz w:val="24"/>
          <w:szCs w:val="24"/>
          <w:u w:val="single"/>
        </w:rPr>
      </w:pPr>
      <w:r>
        <w:rPr>
          <w:rFonts w:ascii="Arial" w:eastAsia="Arial Unicode MS" w:hAnsi="Arial" w:cs="Arial"/>
          <w:iCs/>
          <w:sz w:val="24"/>
          <w:szCs w:val="24"/>
        </w:rPr>
        <w:lastRenderedPageBreak/>
        <w:t>Por seguinte, solicitou-se a apresentação da documentação de habilitação, exigência prevista no Art. 62 e seguintes</w:t>
      </w:r>
      <w:r w:rsidR="00CA411D">
        <w:rPr>
          <w:rFonts w:ascii="Arial" w:eastAsia="Arial Unicode MS" w:hAnsi="Arial" w:cs="Arial"/>
          <w:iCs/>
          <w:sz w:val="24"/>
          <w:szCs w:val="24"/>
        </w:rPr>
        <w:t>,</w:t>
      </w:r>
      <w:r>
        <w:rPr>
          <w:rFonts w:ascii="Arial" w:eastAsia="Arial Unicode MS" w:hAnsi="Arial" w:cs="Arial"/>
          <w:iCs/>
          <w:sz w:val="24"/>
          <w:szCs w:val="24"/>
        </w:rPr>
        <w:t xml:space="preserve"> da Lei Federal nº 14.133/2021</w:t>
      </w:r>
      <w:r w:rsidR="00CA411D">
        <w:rPr>
          <w:rFonts w:ascii="Arial" w:eastAsia="Arial Unicode MS" w:hAnsi="Arial" w:cs="Arial"/>
          <w:iCs/>
          <w:sz w:val="24"/>
          <w:szCs w:val="24"/>
        </w:rPr>
        <w:t>, para comprovação dos requisitos mínimos de contratação. Após análise, considera-se a presente empresa: AMIGRAF GRÁFICA E EDITORA LTDA</w:t>
      </w:r>
      <w:r w:rsidR="00BE6D9F">
        <w:rPr>
          <w:rFonts w:ascii="Arial" w:eastAsia="Arial Unicode MS" w:hAnsi="Arial" w:cs="Arial"/>
          <w:iCs/>
          <w:sz w:val="24"/>
          <w:szCs w:val="24"/>
        </w:rPr>
        <w:t xml:space="preserve"> – CNPJ: 12.614.205/0001-46</w:t>
      </w:r>
      <w:r w:rsidR="00CA411D">
        <w:rPr>
          <w:rFonts w:ascii="Arial" w:eastAsia="Arial Unicode MS" w:hAnsi="Arial" w:cs="Arial"/>
          <w:iCs/>
          <w:sz w:val="24"/>
          <w:szCs w:val="24"/>
        </w:rPr>
        <w:t xml:space="preserve"> – </w:t>
      </w:r>
      <w:r w:rsidR="00BE6D9F">
        <w:rPr>
          <w:rFonts w:ascii="Arial" w:eastAsia="Arial Unicode MS" w:hAnsi="Arial" w:cs="Arial"/>
          <w:b/>
          <w:iCs/>
          <w:sz w:val="24"/>
          <w:szCs w:val="24"/>
          <w:u w:val="single"/>
        </w:rPr>
        <w:t>H</w:t>
      </w:r>
      <w:r w:rsidR="00CA411D" w:rsidRPr="00CA411D">
        <w:rPr>
          <w:rFonts w:ascii="Arial" w:eastAsia="Arial Unicode MS" w:hAnsi="Arial" w:cs="Arial"/>
          <w:b/>
          <w:iCs/>
          <w:sz w:val="24"/>
          <w:szCs w:val="24"/>
          <w:u w:val="single"/>
        </w:rPr>
        <w:t>abilitada.</w:t>
      </w:r>
    </w:p>
    <w:p w:rsidR="00CA411D" w:rsidRDefault="00CA411D" w:rsidP="00580E81">
      <w:pPr>
        <w:jc w:val="both"/>
        <w:rPr>
          <w:rFonts w:ascii="Arial" w:eastAsia="Arial Unicode MS" w:hAnsi="Arial" w:cs="Arial"/>
          <w:iCs/>
          <w:sz w:val="24"/>
          <w:szCs w:val="24"/>
        </w:rPr>
      </w:pPr>
      <w:r w:rsidRPr="00CA411D">
        <w:rPr>
          <w:rFonts w:ascii="Arial" w:eastAsia="Arial Unicode MS" w:hAnsi="Arial" w:cs="Arial"/>
          <w:iCs/>
          <w:sz w:val="24"/>
          <w:szCs w:val="24"/>
        </w:rPr>
        <w:t xml:space="preserve">Ainda, conforme </w:t>
      </w:r>
      <w:r>
        <w:rPr>
          <w:rFonts w:ascii="Arial" w:eastAsia="Arial Unicode MS" w:hAnsi="Arial" w:cs="Arial"/>
          <w:iCs/>
          <w:sz w:val="24"/>
          <w:szCs w:val="24"/>
        </w:rPr>
        <w:t>Comunicação Interna nº 092/2022, expedida pelo setor de contabilidade, verificou-se disponibilidade financeira e dotação orçamentária pa</w:t>
      </w:r>
      <w:r w:rsidR="00BE6D9F">
        <w:rPr>
          <w:rFonts w:ascii="Arial" w:eastAsia="Arial Unicode MS" w:hAnsi="Arial" w:cs="Arial"/>
          <w:iCs/>
          <w:sz w:val="24"/>
          <w:szCs w:val="24"/>
        </w:rPr>
        <w:t>ra aquisição do referido objeto, no valor total de R$ 4.639,66</w:t>
      </w:r>
      <w:r w:rsidR="0042775D">
        <w:rPr>
          <w:rFonts w:ascii="Arial" w:eastAsia="Arial Unicode MS" w:hAnsi="Arial" w:cs="Arial"/>
          <w:iCs/>
          <w:sz w:val="24"/>
          <w:szCs w:val="24"/>
        </w:rPr>
        <w:t xml:space="preserve"> (quatro mil, seiscentos e trinta e nove reais e sessenta e seis centavos). </w:t>
      </w:r>
    </w:p>
    <w:p w:rsidR="0069510C" w:rsidRDefault="00CA411D" w:rsidP="00CA411D">
      <w:pPr>
        <w:jc w:val="both"/>
        <w:rPr>
          <w:rFonts w:ascii="Arial" w:eastAsia="Arial Unicode MS" w:hAnsi="Arial" w:cs="Arial"/>
          <w:iCs/>
          <w:sz w:val="24"/>
          <w:szCs w:val="24"/>
        </w:rPr>
      </w:pPr>
      <w:r>
        <w:rPr>
          <w:rFonts w:ascii="Arial" w:eastAsia="Arial Unicode MS" w:hAnsi="Arial" w:cs="Arial"/>
          <w:iCs/>
          <w:sz w:val="24"/>
          <w:szCs w:val="24"/>
        </w:rPr>
        <w:t xml:space="preserve">Após a sucessão dessa série de procedimentos, considera-se que a aquisição do objeto está em </w:t>
      </w:r>
      <w:r w:rsidR="0069510C" w:rsidRPr="00C2241F">
        <w:rPr>
          <w:rFonts w:ascii="Arial" w:eastAsia="Arial Unicode MS" w:hAnsi="Arial" w:cs="Arial"/>
          <w:iCs/>
          <w:sz w:val="24"/>
          <w:szCs w:val="24"/>
        </w:rPr>
        <w:t>total concordância com as disposições da Lei 14.133/2021, observados os princípios que norteiam a contratação pública.</w:t>
      </w:r>
    </w:p>
    <w:p w:rsidR="00CA411D" w:rsidRPr="00C2241F" w:rsidRDefault="00CA411D" w:rsidP="00CA411D">
      <w:pPr>
        <w:jc w:val="both"/>
        <w:rPr>
          <w:rFonts w:ascii="Arial" w:eastAsia="Arial Unicode MS" w:hAnsi="Arial" w:cs="Arial"/>
          <w:iCs/>
          <w:sz w:val="24"/>
          <w:szCs w:val="24"/>
        </w:rPr>
      </w:pPr>
      <w:r>
        <w:rPr>
          <w:rFonts w:ascii="Arial" w:eastAsia="Arial Unicode MS" w:hAnsi="Arial" w:cs="Arial"/>
          <w:iCs/>
          <w:sz w:val="24"/>
          <w:szCs w:val="24"/>
        </w:rPr>
        <w:t xml:space="preserve">Publique-se no Diário Oficial do Município – DOM, </w:t>
      </w:r>
      <w:r w:rsidR="00D84FDE">
        <w:rPr>
          <w:rFonts w:ascii="Arial" w:eastAsia="Arial Unicode MS" w:hAnsi="Arial" w:cs="Arial"/>
          <w:iCs/>
          <w:sz w:val="24"/>
          <w:szCs w:val="24"/>
        </w:rPr>
        <w:t xml:space="preserve">por um prazo de 03 (três) dias úteis, </w:t>
      </w:r>
      <w:r>
        <w:rPr>
          <w:rFonts w:ascii="Arial" w:eastAsia="Arial Unicode MS" w:hAnsi="Arial" w:cs="Arial"/>
          <w:iCs/>
          <w:sz w:val="24"/>
          <w:szCs w:val="24"/>
        </w:rPr>
        <w:t xml:space="preserve">para abertura de possíveis recursos que possam advir desta </w:t>
      </w:r>
      <w:r w:rsidR="00D20C6D">
        <w:rPr>
          <w:rFonts w:ascii="Arial" w:eastAsia="Arial Unicode MS" w:hAnsi="Arial" w:cs="Arial"/>
          <w:iCs/>
          <w:sz w:val="24"/>
          <w:szCs w:val="24"/>
        </w:rPr>
        <w:t>aquisição</w:t>
      </w:r>
      <w:r>
        <w:rPr>
          <w:rFonts w:ascii="Arial" w:eastAsia="Arial Unicode MS" w:hAnsi="Arial" w:cs="Arial"/>
          <w:iCs/>
          <w:sz w:val="24"/>
          <w:szCs w:val="24"/>
        </w:rPr>
        <w:t>.</w:t>
      </w:r>
    </w:p>
    <w:p w:rsidR="0069510C" w:rsidRPr="00C2241F" w:rsidRDefault="0069510C" w:rsidP="0069510C">
      <w:pPr>
        <w:pStyle w:val="Corpodetexto"/>
        <w:rPr>
          <w:rFonts w:ascii="Arial" w:eastAsia="Arial Unicode MS" w:hAnsi="Arial" w:cs="Arial"/>
          <w:szCs w:val="24"/>
          <w:lang w:val="pt-BR"/>
        </w:rPr>
      </w:pPr>
    </w:p>
    <w:p w:rsidR="0069510C" w:rsidRPr="00C2241F" w:rsidRDefault="00D84FDE" w:rsidP="00D84FDE">
      <w:pPr>
        <w:spacing w:after="0" w:line="240" w:lineRule="auto"/>
        <w:jc w:val="right"/>
        <w:rPr>
          <w:rFonts w:ascii="Arial" w:eastAsia="Arial Unicode MS" w:hAnsi="Arial" w:cs="Arial"/>
          <w:bCs/>
          <w:sz w:val="24"/>
          <w:szCs w:val="24"/>
          <w:lang w:eastAsia="pt-BR"/>
        </w:rPr>
      </w:pPr>
      <w:r>
        <w:rPr>
          <w:rFonts w:ascii="Arial" w:eastAsia="Arial Unicode MS" w:hAnsi="Arial" w:cs="Arial"/>
          <w:bCs/>
          <w:sz w:val="24"/>
          <w:szCs w:val="24"/>
          <w:lang w:eastAsia="pt-BR"/>
        </w:rPr>
        <w:t xml:space="preserve">Linha Nova/RS, </w:t>
      </w:r>
      <w:r w:rsidR="00EE0AB4">
        <w:rPr>
          <w:rFonts w:ascii="Arial" w:eastAsia="Arial Unicode MS" w:hAnsi="Arial" w:cs="Arial"/>
          <w:bCs/>
          <w:sz w:val="24"/>
          <w:szCs w:val="24"/>
          <w:lang w:eastAsia="pt-BR"/>
        </w:rPr>
        <w:t xml:space="preserve">16 </w:t>
      </w:r>
      <w:bookmarkStart w:id="0" w:name="_GoBack"/>
      <w:bookmarkEnd w:id="0"/>
      <w:r>
        <w:rPr>
          <w:rFonts w:ascii="Arial" w:eastAsia="Arial Unicode MS" w:hAnsi="Arial" w:cs="Arial"/>
          <w:bCs/>
          <w:sz w:val="24"/>
          <w:szCs w:val="24"/>
          <w:lang w:eastAsia="pt-BR"/>
        </w:rPr>
        <w:t>de dezembro de 2022.</w:t>
      </w:r>
    </w:p>
    <w:p w:rsidR="00C2241F" w:rsidRPr="00C2241F" w:rsidRDefault="00C2241F" w:rsidP="00C2241F">
      <w:pPr>
        <w:jc w:val="center"/>
        <w:rPr>
          <w:rFonts w:ascii="Arial" w:hAnsi="Arial" w:cs="Arial"/>
          <w:sz w:val="24"/>
          <w:szCs w:val="24"/>
        </w:rPr>
      </w:pPr>
    </w:p>
    <w:p w:rsidR="00C2241F" w:rsidRPr="00C2241F" w:rsidRDefault="00C2241F" w:rsidP="00C2241F">
      <w:pPr>
        <w:jc w:val="right"/>
        <w:rPr>
          <w:rFonts w:ascii="Arial" w:hAnsi="Arial" w:cs="Arial"/>
          <w:sz w:val="24"/>
          <w:szCs w:val="24"/>
        </w:rPr>
      </w:pPr>
    </w:p>
    <w:p w:rsidR="00C2241F" w:rsidRPr="00C2241F" w:rsidRDefault="00C2241F" w:rsidP="00C2241F">
      <w:pPr>
        <w:spacing w:after="0"/>
        <w:jc w:val="right"/>
        <w:rPr>
          <w:rFonts w:ascii="Arial" w:hAnsi="Arial" w:cs="Arial"/>
          <w:sz w:val="24"/>
          <w:szCs w:val="24"/>
        </w:rPr>
      </w:pPr>
      <w:r w:rsidRPr="00C2241F">
        <w:rPr>
          <w:rFonts w:ascii="Arial" w:hAnsi="Arial" w:cs="Arial"/>
          <w:sz w:val="24"/>
          <w:szCs w:val="24"/>
        </w:rPr>
        <w:t>Suleica Wiederkehr Rüchel</w:t>
      </w:r>
    </w:p>
    <w:p w:rsidR="00C2241F" w:rsidRPr="00C2241F" w:rsidRDefault="00C2241F" w:rsidP="00C2241F">
      <w:pPr>
        <w:spacing w:after="0"/>
        <w:jc w:val="right"/>
        <w:rPr>
          <w:rFonts w:ascii="Arial" w:hAnsi="Arial" w:cs="Arial"/>
          <w:sz w:val="24"/>
          <w:szCs w:val="24"/>
        </w:rPr>
      </w:pPr>
      <w:r w:rsidRPr="00C2241F">
        <w:rPr>
          <w:rFonts w:ascii="Arial" w:hAnsi="Arial" w:cs="Arial"/>
          <w:sz w:val="24"/>
          <w:szCs w:val="24"/>
        </w:rPr>
        <w:t>Agente Público</w:t>
      </w:r>
    </w:p>
    <w:p w:rsidR="00C2241F" w:rsidRPr="00C2241F" w:rsidRDefault="00C2241F" w:rsidP="00C2241F">
      <w:pPr>
        <w:spacing w:after="0"/>
        <w:jc w:val="right"/>
        <w:rPr>
          <w:rFonts w:ascii="Arial" w:hAnsi="Arial" w:cs="Arial"/>
          <w:sz w:val="24"/>
          <w:szCs w:val="24"/>
        </w:rPr>
      </w:pPr>
      <w:r w:rsidRPr="00C2241F">
        <w:rPr>
          <w:rFonts w:ascii="Arial" w:hAnsi="Arial" w:cs="Arial"/>
          <w:sz w:val="24"/>
          <w:szCs w:val="24"/>
        </w:rPr>
        <w:t>Portaria nº 359/2022</w:t>
      </w:r>
    </w:p>
    <w:p w:rsidR="00604C98" w:rsidRPr="00C2241F" w:rsidRDefault="00604C98" w:rsidP="00604C98">
      <w:pPr>
        <w:jc w:val="right"/>
        <w:rPr>
          <w:rFonts w:ascii="Arial" w:hAnsi="Arial" w:cs="Arial"/>
          <w:sz w:val="24"/>
          <w:szCs w:val="24"/>
        </w:rPr>
      </w:pPr>
      <w:r w:rsidRPr="00C2241F">
        <w:rPr>
          <w:rFonts w:ascii="Arial" w:hAnsi="Arial" w:cs="Arial"/>
          <w:sz w:val="24"/>
          <w:szCs w:val="24"/>
        </w:rPr>
        <w:t xml:space="preserve"> </w:t>
      </w:r>
    </w:p>
    <w:sectPr w:rsidR="00604C98" w:rsidRPr="00C2241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4C98" w:rsidRDefault="00604C98" w:rsidP="00604C98">
      <w:pPr>
        <w:spacing w:after="0" w:line="240" w:lineRule="auto"/>
      </w:pPr>
      <w:r>
        <w:separator/>
      </w:r>
    </w:p>
  </w:endnote>
  <w:endnote w:type="continuationSeparator" w:id="0">
    <w:p w:rsidR="00604C98" w:rsidRDefault="00604C98" w:rsidP="00604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4C98" w:rsidRDefault="00604C98" w:rsidP="00604C98">
      <w:pPr>
        <w:spacing w:after="0" w:line="240" w:lineRule="auto"/>
      </w:pPr>
      <w:r>
        <w:separator/>
      </w:r>
    </w:p>
  </w:footnote>
  <w:footnote w:type="continuationSeparator" w:id="0">
    <w:p w:rsidR="00604C98" w:rsidRDefault="00604C98" w:rsidP="00604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C98" w:rsidRDefault="00604C98" w:rsidP="00604C98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605337" cy="843148"/>
          <wp:effectExtent l="0" t="0" r="444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linha-nov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0546" cy="8643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04C98" w:rsidRPr="00604C98" w:rsidRDefault="00604C98" w:rsidP="00604C98">
    <w:pPr>
      <w:pStyle w:val="Cabealho"/>
      <w:jc w:val="center"/>
      <w:rPr>
        <w:rFonts w:ascii="Monotype Corsiva" w:hAnsi="Monotype Corsiva"/>
        <w:sz w:val="40"/>
      </w:rPr>
    </w:pPr>
    <w:r w:rsidRPr="00604C98">
      <w:rPr>
        <w:rFonts w:ascii="Monotype Corsiva" w:hAnsi="Monotype Corsiva"/>
        <w:sz w:val="40"/>
      </w:rPr>
      <w:t>Prefeitura Municipal de Linha Nova</w:t>
    </w:r>
  </w:p>
  <w:tbl>
    <w:tblPr>
      <w:tblW w:w="829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432"/>
      <w:gridCol w:w="867"/>
    </w:tblGrid>
    <w:tr w:rsidR="00604C98" w:rsidRPr="00FB3245" w:rsidTr="00ED0868">
      <w:trPr>
        <w:gridAfter w:val="1"/>
        <w:wAfter w:w="867" w:type="dxa"/>
        <w:trHeight w:val="193"/>
      </w:trPr>
      <w:tc>
        <w:tcPr>
          <w:tcW w:w="7432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604C98" w:rsidRPr="00FB3245" w:rsidRDefault="00604C98" w:rsidP="00604C98">
          <w:pPr>
            <w:spacing w:after="0" w:line="240" w:lineRule="auto"/>
            <w:jc w:val="center"/>
            <w:rPr>
              <w:rFonts w:ascii="Calibri" w:eastAsia="Times New Roman" w:hAnsi="Calibri" w:cs="Calibri"/>
              <w:i/>
              <w:iCs/>
              <w:color w:val="000000"/>
              <w:lang w:eastAsia="pt-BR"/>
            </w:rPr>
          </w:pPr>
          <w:r>
            <w:rPr>
              <w:rFonts w:ascii="Calibri" w:eastAsia="Times New Roman" w:hAnsi="Calibri" w:cs="Calibri"/>
              <w:i/>
              <w:iCs/>
              <w:color w:val="000000"/>
              <w:lang w:eastAsia="pt-BR"/>
            </w:rPr>
            <w:t xml:space="preserve">                         </w:t>
          </w:r>
          <w:r w:rsidRPr="00FB3245">
            <w:rPr>
              <w:rFonts w:ascii="Calibri" w:eastAsia="Times New Roman" w:hAnsi="Calibri" w:cs="Calibri"/>
              <w:i/>
              <w:iCs/>
              <w:color w:val="000000"/>
              <w:lang w:eastAsia="pt-BR"/>
            </w:rPr>
            <w:t>Onde Natureza e História se Encontram</w:t>
          </w:r>
        </w:p>
      </w:tc>
    </w:tr>
    <w:tr w:rsidR="00604C98" w:rsidRPr="00FB3245" w:rsidTr="00ED0868">
      <w:trPr>
        <w:trHeight w:val="193"/>
      </w:trPr>
      <w:tc>
        <w:tcPr>
          <w:tcW w:w="8299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604C98" w:rsidRPr="00FB3245" w:rsidRDefault="00604C98" w:rsidP="00604C98">
          <w:pPr>
            <w:spacing w:after="0" w:line="240" w:lineRule="auto"/>
            <w:jc w:val="center"/>
            <w:rPr>
              <w:rFonts w:ascii="Calibri" w:eastAsia="Times New Roman" w:hAnsi="Calibri" w:cs="Calibri"/>
              <w:i/>
              <w:iCs/>
              <w:color w:val="000000"/>
              <w:lang w:eastAsia="pt-BR"/>
            </w:rPr>
          </w:pPr>
          <w:r w:rsidRPr="00FB3245">
            <w:rPr>
              <w:rFonts w:ascii="Calibri" w:eastAsia="Times New Roman" w:hAnsi="Calibri" w:cs="Calibri"/>
              <w:i/>
              <w:iCs/>
              <w:color w:val="000000"/>
              <w:lang w:eastAsia="pt-BR"/>
            </w:rPr>
            <w:t>Berço das Cervejarias Artesanais</w:t>
          </w:r>
        </w:p>
      </w:tc>
    </w:tr>
  </w:tbl>
  <w:p w:rsidR="00604C98" w:rsidRPr="00604C98" w:rsidRDefault="00604C98" w:rsidP="00604C98">
    <w:pPr>
      <w:pStyle w:val="Cabealho"/>
      <w:jc w:val="center"/>
      <w:rPr>
        <w:rFonts w:ascii="Mistral" w:hAnsi="Mistral"/>
        <w:sz w:val="28"/>
      </w:rPr>
    </w:pPr>
  </w:p>
  <w:p w:rsidR="00604C98" w:rsidRDefault="00604C9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C98"/>
    <w:rsid w:val="0032726F"/>
    <w:rsid w:val="00412AFA"/>
    <w:rsid w:val="0042775D"/>
    <w:rsid w:val="004D6ECA"/>
    <w:rsid w:val="00580E81"/>
    <w:rsid w:val="005D335A"/>
    <w:rsid w:val="00604C98"/>
    <w:rsid w:val="0069510C"/>
    <w:rsid w:val="006D2987"/>
    <w:rsid w:val="007E7414"/>
    <w:rsid w:val="00825262"/>
    <w:rsid w:val="0087173F"/>
    <w:rsid w:val="00944BB1"/>
    <w:rsid w:val="00A566DB"/>
    <w:rsid w:val="00B1168E"/>
    <w:rsid w:val="00BE6D9F"/>
    <w:rsid w:val="00C2241F"/>
    <w:rsid w:val="00C410A4"/>
    <w:rsid w:val="00CA411D"/>
    <w:rsid w:val="00D20C6D"/>
    <w:rsid w:val="00D84FDE"/>
    <w:rsid w:val="00EE0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A5D5771-C77C-4473-813F-34931A50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C9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4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04C98"/>
  </w:style>
  <w:style w:type="paragraph" w:styleId="Rodap">
    <w:name w:val="footer"/>
    <w:basedOn w:val="Normal"/>
    <w:link w:val="RodapChar"/>
    <w:uiPriority w:val="99"/>
    <w:unhideWhenUsed/>
    <w:rsid w:val="00604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04C98"/>
  </w:style>
  <w:style w:type="character" w:styleId="Hyperlink">
    <w:name w:val="Hyperlink"/>
    <w:unhideWhenUsed/>
    <w:rsid w:val="0069510C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69510C"/>
    <w:pPr>
      <w:widowControl w:val="0"/>
      <w:autoSpaceDE w:val="0"/>
      <w:autoSpaceDN w:val="0"/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semiHidden/>
    <w:rsid w:val="0069510C"/>
    <w:rPr>
      <w:rFonts w:ascii="Courier New" w:eastAsia="Times New Roman" w:hAnsi="Courier New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529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Suleica Wiederkehr Rüchel</dc:creator>
  <cp:keywords/>
  <dc:description/>
  <cp:lastModifiedBy>Suleica Wiederkehr Rüchel</cp:lastModifiedBy>
  <cp:revision>19</cp:revision>
  <dcterms:created xsi:type="dcterms:W3CDTF">2022-12-05T13:12:00Z</dcterms:created>
  <dcterms:modified xsi:type="dcterms:W3CDTF">2022-12-16T14:04:00Z</dcterms:modified>
</cp:coreProperties>
</file>